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5739D" w14:textId="77777777" w:rsidR="00B80337" w:rsidRPr="00775CE1" w:rsidRDefault="00B80337" w:rsidP="00B80337">
      <w:pPr>
        <w:spacing w:after="0" w:line="240" w:lineRule="auto"/>
        <w:ind w:left="5184"/>
        <w:rPr>
          <w:rFonts w:ascii="Times New Roman" w:hAnsi="Times New Roman" w:cs="Times New Roman"/>
          <w:sz w:val="24"/>
          <w:szCs w:val="24"/>
        </w:rPr>
      </w:pPr>
      <w:bookmarkStart w:id="0" w:name="_Hlk193966374"/>
      <w:r w:rsidRPr="00775CE1">
        <w:rPr>
          <w:rFonts w:ascii="Times New Roman" w:hAnsi="Times New Roman" w:cs="Times New Roman"/>
          <w:sz w:val="24"/>
          <w:szCs w:val="24"/>
        </w:rPr>
        <w:t>PATVIRTINTA</w:t>
      </w:r>
    </w:p>
    <w:p w14:paraId="14D10A0E" w14:textId="77777777" w:rsidR="00B80337" w:rsidRPr="00775CE1" w:rsidRDefault="00B80337" w:rsidP="00B80337">
      <w:pPr>
        <w:spacing w:after="0" w:line="240" w:lineRule="auto"/>
        <w:ind w:left="5184"/>
        <w:rPr>
          <w:rFonts w:ascii="Times New Roman" w:hAnsi="Times New Roman" w:cs="Times New Roman"/>
          <w:sz w:val="24"/>
          <w:szCs w:val="24"/>
        </w:rPr>
      </w:pPr>
      <w:r w:rsidRPr="00775CE1">
        <w:rPr>
          <w:rFonts w:ascii="Times New Roman" w:hAnsi="Times New Roman" w:cs="Times New Roman"/>
          <w:sz w:val="24"/>
          <w:szCs w:val="24"/>
        </w:rPr>
        <w:t>Kėdainių rajono savivaldybės</w:t>
      </w:r>
    </w:p>
    <w:p w14:paraId="327B8185" w14:textId="77777777" w:rsidR="00B80337" w:rsidRPr="00775CE1" w:rsidRDefault="00B80337" w:rsidP="00B80337">
      <w:pPr>
        <w:spacing w:after="0" w:line="240" w:lineRule="auto"/>
        <w:ind w:left="5184"/>
        <w:rPr>
          <w:rFonts w:ascii="Times New Roman" w:hAnsi="Times New Roman" w:cs="Times New Roman"/>
          <w:sz w:val="24"/>
          <w:szCs w:val="24"/>
        </w:rPr>
      </w:pPr>
      <w:r w:rsidRPr="00775CE1">
        <w:rPr>
          <w:rFonts w:ascii="Times New Roman" w:hAnsi="Times New Roman" w:cs="Times New Roman"/>
          <w:sz w:val="24"/>
          <w:szCs w:val="24"/>
        </w:rPr>
        <w:t>administracijos direktoriaus</w:t>
      </w:r>
    </w:p>
    <w:p w14:paraId="4724A6C4" w14:textId="195DBA9F" w:rsidR="00B80337" w:rsidRPr="00775CE1" w:rsidRDefault="00B80337" w:rsidP="00B80337">
      <w:pPr>
        <w:spacing w:after="0" w:line="240" w:lineRule="auto"/>
        <w:ind w:left="5184"/>
        <w:rPr>
          <w:rFonts w:ascii="Times New Roman" w:hAnsi="Times New Roman" w:cs="Times New Roman"/>
          <w:sz w:val="24"/>
          <w:szCs w:val="24"/>
        </w:rPr>
      </w:pPr>
      <w:r w:rsidRPr="00775CE1">
        <w:rPr>
          <w:rFonts w:ascii="Times New Roman" w:hAnsi="Times New Roman" w:cs="Times New Roman"/>
          <w:sz w:val="24"/>
          <w:szCs w:val="24"/>
        </w:rPr>
        <w:t>2025 m.</w:t>
      </w:r>
      <w:r w:rsidR="00060970">
        <w:rPr>
          <w:rFonts w:ascii="Times New Roman" w:hAnsi="Times New Roman" w:cs="Times New Roman"/>
          <w:sz w:val="24"/>
          <w:szCs w:val="24"/>
        </w:rPr>
        <w:t xml:space="preserve"> gegužės 8 </w:t>
      </w:r>
      <w:r w:rsidRPr="00775CE1">
        <w:rPr>
          <w:rFonts w:ascii="Times New Roman" w:hAnsi="Times New Roman" w:cs="Times New Roman"/>
          <w:sz w:val="24"/>
          <w:szCs w:val="24"/>
        </w:rPr>
        <w:t>d. įsakymu Nr.</w:t>
      </w:r>
      <w:r w:rsidR="00060970">
        <w:rPr>
          <w:rFonts w:ascii="Times New Roman" w:hAnsi="Times New Roman" w:cs="Times New Roman"/>
          <w:sz w:val="24"/>
          <w:szCs w:val="24"/>
        </w:rPr>
        <w:t xml:space="preserve"> AD-1-464</w:t>
      </w:r>
      <w:r w:rsidRPr="00775CE1">
        <w:rPr>
          <w:rFonts w:ascii="Times New Roman" w:hAnsi="Times New Roman" w:cs="Times New Roman"/>
          <w:sz w:val="24"/>
          <w:szCs w:val="24"/>
        </w:rPr>
        <w:t xml:space="preserve"> </w:t>
      </w:r>
    </w:p>
    <w:bookmarkEnd w:id="0"/>
    <w:p w14:paraId="06609149" w14:textId="41B25AE3" w:rsidR="004608E5" w:rsidRDefault="004608E5" w:rsidP="00060970">
      <w:pPr>
        <w:spacing w:after="0" w:line="240" w:lineRule="auto"/>
        <w:rPr>
          <w:rFonts w:ascii="Times New Roman" w:hAnsi="Times New Roman" w:cs="Times New Roman"/>
          <w:b/>
          <w:bCs/>
          <w:sz w:val="24"/>
          <w:szCs w:val="24"/>
        </w:rPr>
      </w:pPr>
    </w:p>
    <w:p w14:paraId="7255873C" w14:textId="3A8685D1" w:rsidR="004608E5" w:rsidRDefault="004608E5" w:rsidP="00D00CDB">
      <w:pPr>
        <w:spacing w:after="0" w:line="240" w:lineRule="auto"/>
        <w:jc w:val="center"/>
        <w:rPr>
          <w:rFonts w:ascii="Times New Roman" w:hAnsi="Times New Roman" w:cs="Times New Roman"/>
          <w:b/>
          <w:bCs/>
          <w:sz w:val="24"/>
          <w:szCs w:val="24"/>
        </w:rPr>
      </w:pPr>
    </w:p>
    <w:p w14:paraId="03C106E9" w14:textId="77777777" w:rsidR="004608E5" w:rsidRDefault="004608E5" w:rsidP="004608E5">
      <w:pPr>
        <w:spacing w:after="0"/>
        <w:jc w:val="center"/>
        <w:rPr>
          <w:rFonts w:ascii="Times New Roman" w:hAnsi="Times New Roman" w:cs="Times New Roman"/>
          <w:b/>
          <w:bCs/>
          <w:sz w:val="24"/>
          <w:szCs w:val="24"/>
        </w:rPr>
      </w:pPr>
    </w:p>
    <w:p w14:paraId="1F32C84D" w14:textId="5A82B1D3" w:rsidR="004608E5" w:rsidRDefault="004608E5" w:rsidP="004608E5">
      <w:pPr>
        <w:spacing w:after="0" w:line="240" w:lineRule="auto"/>
        <w:jc w:val="center"/>
        <w:rPr>
          <w:rFonts w:ascii="Times New Roman" w:hAnsi="Times New Roman" w:cs="Times New Roman"/>
          <w:b/>
          <w:bCs/>
          <w:sz w:val="24"/>
          <w:szCs w:val="24"/>
        </w:rPr>
      </w:pPr>
      <w:r w:rsidRPr="00D00CDB">
        <w:rPr>
          <w:rFonts w:ascii="Times New Roman" w:hAnsi="Times New Roman" w:cs="Times New Roman"/>
          <w:b/>
          <w:bCs/>
          <w:sz w:val="24"/>
          <w:szCs w:val="24"/>
        </w:rPr>
        <w:t xml:space="preserve">PAŽYMOS, PATVIRTINANČIOS JAUNOS ŠEIMOS TEISĘ Į FINANSINĘ PASKATĄ </w:t>
      </w:r>
      <w:r w:rsidR="009134E1">
        <w:rPr>
          <w:rFonts w:ascii="Times New Roman" w:hAnsi="Times New Roman" w:cs="Times New Roman"/>
          <w:b/>
          <w:bCs/>
          <w:sz w:val="24"/>
          <w:szCs w:val="24"/>
        </w:rPr>
        <w:t>ĮSIGY</w:t>
      </w:r>
      <w:r w:rsidR="0025658E">
        <w:rPr>
          <w:rFonts w:ascii="Times New Roman" w:hAnsi="Times New Roman" w:cs="Times New Roman"/>
          <w:b/>
          <w:bCs/>
          <w:sz w:val="24"/>
          <w:szCs w:val="24"/>
        </w:rPr>
        <w:t>JANT</w:t>
      </w:r>
      <w:r w:rsidR="009134E1">
        <w:rPr>
          <w:rFonts w:ascii="Times New Roman" w:hAnsi="Times New Roman" w:cs="Times New Roman"/>
          <w:b/>
          <w:bCs/>
          <w:sz w:val="24"/>
          <w:szCs w:val="24"/>
        </w:rPr>
        <w:t xml:space="preserve"> </w:t>
      </w:r>
      <w:r w:rsidRPr="00D00CDB">
        <w:rPr>
          <w:rFonts w:ascii="Times New Roman" w:hAnsi="Times New Roman" w:cs="Times New Roman"/>
          <w:b/>
          <w:bCs/>
          <w:sz w:val="24"/>
          <w:szCs w:val="24"/>
        </w:rPr>
        <w:t>PIRM</w:t>
      </w:r>
      <w:r>
        <w:rPr>
          <w:rFonts w:ascii="Times New Roman" w:hAnsi="Times New Roman" w:cs="Times New Roman"/>
          <w:b/>
          <w:bCs/>
          <w:sz w:val="24"/>
          <w:szCs w:val="24"/>
        </w:rPr>
        <w:t>AJ</w:t>
      </w:r>
      <w:r w:rsidR="009134E1">
        <w:rPr>
          <w:rFonts w:ascii="Times New Roman" w:hAnsi="Times New Roman" w:cs="Times New Roman"/>
          <w:b/>
          <w:bCs/>
          <w:sz w:val="24"/>
          <w:szCs w:val="24"/>
        </w:rPr>
        <w:t>Į</w:t>
      </w:r>
      <w:r>
        <w:rPr>
          <w:rFonts w:ascii="Times New Roman" w:hAnsi="Times New Roman" w:cs="Times New Roman"/>
          <w:b/>
          <w:bCs/>
          <w:sz w:val="24"/>
          <w:szCs w:val="24"/>
        </w:rPr>
        <w:t xml:space="preserve"> </w:t>
      </w:r>
      <w:r w:rsidRPr="00D00CDB">
        <w:rPr>
          <w:rFonts w:ascii="Times New Roman" w:hAnsi="Times New Roman" w:cs="Times New Roman"/>
          <w:b/>
          <w:bCs/>
          <w:sz w:val="24"/>
          <w:szCs w:val="24"/>
        </w:rPr>
        <w:t>BŪS</w:t>
      </w:r>
      <w:r>
        <w:rPr>
          <w:rFonts w:ascii="Times New Roman" w:hAnsi="Times New Roman" w:cs="Times New Roman"/>
          <w:b/>
          <w:bCs/>
          <w:sz w:val="24"/>
          <w:szCs w:val="24"/>
        </w:rPr>
        <w:t>T</w:t>
      </w:r>
      <w:r w:rsidR="009134E1">
        <w:rPr>
          <w:rFonts w:ascii="Times New Roman" w:hAnsi="Times New Roman" w:cs="Times New Roman"/>
          <w:b/>
          <w:bCs/>
          <w:sz w:val="24"/>
          <w:szCs w:val="24"/>
        </w:rPr>
        <w:t>Ą</w:t>
      </w:r>
      <w:r w:rsidRPr="00D00CDB">
        <w:rPr>
          <w:rFonts w:ascii="Times New Roman" w:hAnsi="Times New Roman" w:cs="Times New Roman"/>
          <w:b/>
          <w:bCs/>
          <w:sz w:val="24"/>
          <w:szCs w:val="24"/>
        </w:rPr>
        <w:t>, IŠDAVIMAS</w:t>
      </w:r>
    </w:p>
    <w:p w14:paraId="65078D18" w14:textId="6DBCB811" w:rsidR="004608E5" w:rsidRDefault="004608E5" w:rsidP="004608E5">
      <w:pPr>
        <w:spacing w:after="0" w:line="240" w:lineRule="auto"/>
        <w:jc w:val="center"/>
        <w:rPr>
          <w:rFonts w:ascii="Times New Roman" w:hAnsi="Times New Roman" w:cs="Times New Roman"/>
          <w:b/>
          <w:bCs/>
          <w:sz w:val="24"/>
          <w:szCs w:val="24"/>
        </w:rPr>
      </w:pPr>
    </w:p>
    <w:p w14:paraId="43839BCA" w14:textId="77777777" w:rsidR="004608E5" w:rsidRPr="00D00CDB" w:rsidRDefault="004608E5" w:rsidP="00D00CDB">
      <w:pPr>
        <w:spacing w:after="0" w:line="240" w:lineRule="auto"/>
        <w:jc w:val="center"/>
        <w:rPr>
          <w:rFonts w:ascii="Times New Roman" w:hAnsi="Times New Roman" w:cs="Times New Roman"/>
          <w:b/>
          <w:bCs/>
          <w:sz w:val="24"/>
          <w:szCs w:val="24"/>
        </w:rPr>
      </w:pPr>
    </w:p>
    <w:p w14:paraId="4FDED1A4" w14:textId="77777777" w:rsidR="00770A7F" w:rsidRPr="00D00CDB" w:rsidRDefault="00770A7F" w:rsidP="00D00CDB">
      <w:pPr>
        <w:spacing w:after="0" w:line="240" w:lineRule="auto"/>
        <w:jc w:val="center"/>
        <w:rPr>
          <w:rFonts w:ascii="Times New Roman" w:hAnsi="Times New Roman" w:cs="Times New Roman"/>
          <w:b/>
          <w:bCs/>
          <w:sz w:val="24"/>
          <w:szCs w:val="24"/>
        </w:rPr>
      </w:pPr>
    </w:p>
    <w:p w14:paraId="6D3BD203" w14:textId="77777777" w:rsidR="00770A7F" w:rsidRPr="00167319" w:rsidRDefault="00770A7F" w:rsidP="00167319">
      <w:pPr>
        <w:spacing w:after="0" w:line="240" w:lineRule="auto"/>
        <w:jc w:val="both"/>
        <w:rPr>
          <w:rFonts w:ascii="Times New Roman" w:hAnsi="Times New Roman" w:cs="Times New Roman"/>
          <w:b/>
          <w:bCs/>
          <w:sz w:val="24"/>
          <w:szCs w:val="24"/>
        </w:rPr>
      </w:pPr>
      <w:r w:rsidRPr="00167319">
        <w:rPr>
          <w:rFonts w:ascii="Times New Roman" w:hAnsi="Times New Roman" w:cs="Times New Roman"/>
          <w:b/>
          <w:bCs/>
          <w:sz w:val="24"/>
          <w:szCs w:val="24"/>
        </w:rPr>
        <w:t>Paslaugos apibūdinimas</w:t>
      </w:r>
    </w:p>
    <w:p w14:paraId="1EA5B5B3" w14:textId="228C7F34" w:rsidR="00770A7F" w:rsidRPr="00167319" w:rsidRDefault="00770A7F" w:rsidP="00167319">
      <w:pPr>
        <w:spacing w:after="0" w:line="240" w:lineRule="auto"/>
        <w:jc w:val="both"/>
        <w:rPr>
          <w:rFonts w:ascii="Times New Roman" w:eastAsia="Times New Roman" w:hAnsi="Times New Roman" w:cs="Times New Roman"/>
          <w:sz w:val="24"/>
          <w:szCs w:val="24"/>
          <w:lang w:eastAsia="lt-LT"/>
        </w:rPr>
      </w:pPr>
      <w:r w:rsidRPr="00167319">
        <w:rPr>
          <w:rFonts w:ascii="Times New Roman" w:eastAsia="Times New Roman" w:hAnsi="Times New Roman" w:cs="Times New Roman"/>
          <w:sz w:val="24"/>
          <w:szCs w:val="24"/>
          <w:lang w:eastAsia="lt-LT"/>
        </w:rPr>
        <w:t>Paslauga teikiama jaunoms šeimoms, pageidaujančioms gauti finansinę paskatą pirmajam būstui įsigyti Lietuvos Respublikos regionuose ir kurių kiekvienas šeimos narys yra deklaravęs gyvenamąją vietą arba įtrauktas į gyvenamosios vietos nedeklaravusių asmenų apskaitą Lietuvos Respublikos gyvenamosios vietos deklaravimo įstatymo nustatyta tvarka.</w:t>
      </w:r>
    </w:p>
    <w:p w14:paraId="15ECD081" w14:textId="4C2766F5" w:rsidR="00770A7F" w:rsidRPr="00167319" w:rsidRDefault="00770A7F" w:rsidP="00167319">
      <w:pPr>
        <w:spacing w:after="0" w:line="240" w:lineRule="auto"/>
        <w:jc w:val="both"/>
        <w:rPr>
          <w:rFonts w:ascii="Times New Roman" w:eastAsia="Times New Roman" w:hAnsi="Times New Roman" w:cs="Times New Roman"/>
          <w:sz w:val="24"/>
          <w:szCs w:val="24"/>
          <w:lang w:eastAsia="lt-LT"/>
        </w:rPr>
      </w:pPr>
      <w:r w:rsidRPr="00167319">
        <w:rPr>
          <w:rFonts w:ascii="Times New Roman" w:eastAsia="Times New Roman" w:hAnsi="Times New Roman" w:cs="Times New Roman"/>
          <w:sz w:val="24"/>
          <w:szCs w:val="24"/>
          <w:lang w:eastAsia="lt-LT"/>
        </w:rPr>
        <w:t>Teisę į finansinę paskatą pirmąjį būstą įsigyjančioms jaunoms šeimoms turi jaunos šeimos, kurios atitinka visus šiuos reikalavimus:</w:t>
      </w:r>
    </w:p>
    <w:p w14:paraId="73693367" w14:textId="44F91386" w:rsidR="00770A7F" w:rsidRPr="00167319" w:rsidRDefault="00167319" w:rsidP="00167319">
      <w:pPr>
        <w:pStyle w:val="ListParagraph"/>
        <w:numPr>
          <w:ilvl w:val="0"/>
          <w:numId w:val="1"/>
        </w:numPr>
        <w:spacing w:after="0" w:line="240" w:lineRule="auto"/>
        <w:ind w:left="0" w:firstLine="0"/>
        <w:jc w:val="both"/>
        <w:rPr>
          <w:rFonts w:ascii="Times New Roman" w:hAnsi="Times New Roman" w:cs="Times New Roman"/>
          <w:sz w:val="24"/>
          <w:szCs w:val="24"/>
          <w:lang w:eastAsia="lt-LT"/>
        </w:rPr>
      </w:pPr>
      <w:r w:rsidRPr="00167319">
        <w:rPr>
          <w:rFonts w:ascii="Times New Roman" w:hAnsi="Times New Roman" w:cs="Times New Roman"/>
          <w:sz w:val="24"/>
          <w:szCs w:val="24"/>
        </w:rPr>
        <w:t>N</w:t>
      </w:r>
      <w:r w:rsidR="00770A7F" w:rsidRPr="00167319">
        <w:rPr>
          <w:rFonts w:ascii="Times New Roman" w:hAnsi="Times New Roman" w:cs="Times New Roman"/>
          <w:sz w:val="24"/>
          <w:szCs w:val="24"/>
        </w:rPr>
        <w:t>ė vienas jaunos šeimos narys, būdamas visiškai veiksnus (išskyrus jaunos šeimos vaikus), ir jaunos šeimos vaikai (kaip jie apibrėžiami Paramos būstui įsigyti ar išsinuomoti įstatymo 2 straipsnio 11 dalyje) iki kreipimosi į šio įstatymo 6 straipsnio 1 dalyje nurodytą instituciją dėl finansinės paskatos pirmąjį būstą įsigyjančioms jaunoms šeimoms dienos neturėjo ir kreipimosi bei pažymos išdavimo metu nė vienas jaunos šeimos narys neturi Lietuvos Respublikoje ir užsienio valstybėje nuosavybės teise priklausančio būsto. Jeigu asmens nuosavybės teise turėtas ar asmeniui nuosavybės teise priklausantis būstas atitinka Paramos būstui įsigyti ar išsinuomoti įstatymo 8 straipsnio 2 punkto b papunktyje nustatytus būsto nusidėvėjimo ir naudingojo ploto, tenkančio vienam šeimos nariui (atskirai apskaičiuoto pagal šeimos narių visų nuosavybės teise vienu metu turėtų būstų naudingųjų plotų sumą ir turimų būstų naudingųjų plotų sumą), požymius, laikoma, kad jauna šeima atitinka šiame punkte nustatytą reikalavimą</w:t>
      </w:r>
      <w:r w:rsidRPr="00167319">
        <w:rPr>
          <w:rFonts w:ascii="Times New Roman" w:hAnsi="Times New Roman" w:cs="Times New Roman"/>
          <w:bCs/>
          <w:sz w:val="24"/>
          <w:szCs w:val="24"/>
          <w:lang w:eastAsia="lt-LT"/>
        </w:rPr>
        <w:t>.</w:t>
      </w:r>
    </w:p>
    <w:p w14:paraId="25E5FA4B" w14:textId="10F3C1A3" w:rsidR="00770A7F" w:rsidRPr="00167319" w:rsidRDefault="00167319" w:rsidP="00167319">
      <w:pPr>
        <w:pStyle w:val="ListParagraph"/>
        <w:numPr>
          <w:ilvl w:val="0"/>
          <w:numId w:val="1"/>
        </w:numPr>
        <w:spacing w:after="0" w:line="240" w:lineRule="auto"/>
        <w:ind w:left="0" w:firstLine="0"/>
        <w:jc w:val="both"/>
        <w:rPr>
          <w:rFonts w:ascii="Times New Roman" w:hAnsi="Times New Roman" w:cs="Times New Roman"/>
          <w:sz w:val="24"/>
          <w:szCs w:val="24"/>
        </w:rPr>
      </w:pPr>
      <w:r w:rsidRPr="00167319">
        <w:rPr>
          <w:rFonts w:ascii="Times New Roman" w:hAnsi="Times New Roman" w:cs="Times New Roman"/>
          <w:sz w:val="24"/>
          <w:szCs w:val="24"/>
        </w:rPr>
        <w:t>Į</w:t>
      </w:r>
      <w:r w:rsidR="00770A7F" w:rsidRPr="00167319">
        <w:rPr>
          <w:rFonts w:ascii="Times New Roman" w:hAnsi="Times New Roman" w:cs="Times New Roman"/>
          <w:sz w:val="24"/>
          <w:szCs w:val="24"/>
        </w:rPr>
        <w:t>sigyja pirmąjį būstą Lietuvos Respublikos teritorijoje, išskyrus:</w:t>
      </w:r>
    </w:p>
    <w:p w14:paraId="02BFDD1A" w14:textId="7A9A328D" w:rsidR="00770A7F" w:rsidRPr="00167319" w:rsidRDefault="00167319" w:rsidP="00167319">
      <w:pPr>
        <w:pStyle w:val="ListParagraph"/>
        <w:tabs>
          <w:tab w:val="left" w:pos="993"/>
          <w:tab w:val="left" w:pos="1134"/>
        </w:tabs>
        <w:spacing w:after="0" w:line="240" w:lineRule="auto"/>
        <w:ind w:left="0"/>
        <w:jc w:val="both"/>
        <w:rPr>
          <w:rFonts w:ascii="Times New Roman" w:hAnsi="Times New Roman" w:cs="Times New Roman"/>
          <w:sz w:val="24"/>
          <w:szCs w:val="24"/>
        </w:rPr>
      </w:pPr>
      <w:r w:rsidRPr="00167319">
        <w:rPr>
          <w:rFonts w:ascii="Times New Roman" w:hAnsi="Times New Roman" w:cs="Times New Roman"/>
          <w:sz w:val="24"/>
          <w:szCs w:val="24"/>
          <w:lang w:eastAsia="lt-LT"/>
        </w:rPr>
        <w:t>2.1. S</w:t>
      </w:r>
      <w:r w:rsidR="00770A7F" w:rsidRPr="00167319">
        <w:rPr>
          <w:rFonts w:ascii="Times New Roman" w:hAnsi="Times New Roman" w:cs="Times New Roman"/>
          <w:sz w:val="24"/>
          <w:szCs w:val="24"/>
          <w:lang w:eastAsia="lt-LT"/>
        </w:rPr>
        <w:t>avivaldybės, kurioje nuolatinių Lietuvos gyventojų yra daugiau kaip 150 000, teritoriją;</w:t>
      </w:r>
    </w:p>
    <w:p w14:paraId="1591D75C" w14:textId="45B383F9" w:rsidR="00770A7F" w:rsidRPr="00167319" w:rsidRDefault="00167319" w:rsidP="00167319">
      <w:pPr>
        <w:pStyle w:val="ListParagraph"/>
        <w:tabs>
          <w:tab w:val="left" w:pos="993"/>
          <w:tab w:val="left" w:pos="1134"/>
        </w:tabs>
        <w:spacing w:after="0" w:line="240" w:lineRule="auto"/>
        <w:ind w:left="0"/>
        <w:jc w:val="both"/>
        <w:rPr>
          <w:rFonts w:ascii="Times New Roman" w:hAnsi="Times New Roman" w:cs="Times New Roman"/>
          <w:sz w:val="24"/>
          <w:szCs w:val="24"/>
          <w:lang w:eastAsia="lt-LT"/>
        </w:rPr>
      </w:pPr>
      <w:r w:rsidRPr="00167319">
        <w:rPr>
          <w:rFonts w:ascii="Times New Roman" w:hAnsi="Times New Roman" w:cs="Times New Roman"/>
          <w:sz w:val="24"/>
          <w:szCs w:val="24"/>
          <w:lang w:eastAsia="lt-LT"/>
        </w:rPr>
        <w:t>2.2. Š</w:t>
      </w:r>
      <w:r w:rsidR="00770A7F" w:rsidRPr="00167319">
        <w:rPr>
          <w:rFonts w:ascii="Times New Roman" w:hAnsi="Times New Roman" w:cs="Times New Roman"/>
          <w:sz w:val="24"/>
          <w:szCs w:val="24"/>
          <w:lang w:eastAsia="lt-LT"/>
        </w:rPr>
        <w:t>io punkto a papunktyje nurodytą savivaldybę supančią savivaldybės, kurioje nuolatinių Lietuvos gyventojų yra daugiau kaip 60 000, teritoriją, kurioje būsto daugiabučiuose pastatuose ploto vieneto normatyvinė vertė, kurią nustato ir savo interneto svetainėje skelbia Nekilnojamojo turto registro tvarkytojas pagal kiekvienų metų sausio 1 dienos vidutines nekilnojamojo turto rinkos vertes, viršija vidutinę būsto daugiabučiuose pastatuose ploto vieneto normatyvinę vertę toje savivaldybėje;</w:t>
      </w:r>
    </w:p>
    <w:p w14:paraId="16FF9EA5" w14:textId="053DC26F" w:rsidR="00770A7F" w:rsidRPr="00167319" w:rsidRDefault="00167319" w:rsidP="00167319">
      <w:pPr>
        <w:pStyle w:val="ListParagraph"/>
        <w:tabs>
          <w:tab w:val="left" w:pos="993"/>
          <w:tab w:val="left" w:pos="1134"/>
        </w:tabs>
        <w:spacing w:after="0" w:line="240" w:lineRule="auto"/>
        <w:ind w:left="0"/>
        <w:jc w:val="both"/>
        <w:rPr>
          <w:rFonts w:ascii="Times New Roman" w:hAnsi="Times New Roman" w:cs="Times New Roman"/>
          <w:sz w:val="24"/>
          <w:szCs w:val="24"/>
        </w:rPr>
      </w:pPr>
      <w:r w:rsidRPr="00167319">
        <w:rPr>
          <w:rFonts w:ascii="Times New Roman" w:hAnsi="Times New Roman" w:cs="Times New Roman"/>
          <w:sz w:val="24"/>
          <w:szCs w:val="24"/>
          <w:lang w:eastAsia="lt-LT"/>
        </w:rPr>
        <w:t>2.3. K</w:t>
      </w:r>
      <w:r w:rsidR="00770A7F" w:rsidRPr="00167319">
        <w:rPr>
          <w:rFonts w:ascii="Times New Roman" w:hAnsi="Times New Roman" w:cs="Times New Roman"/>
          <w:sz w:val="24"/>
          <w:szCs w:val="24"/>
          <w:lang w:eastAsia="lt-LT"/>
        </w:rPr>
        <w:t>urorto teritoriją</w:t>
      </w:r>
      <w:r w:rsidRPr="00167319">
        <w:rPr>
          <w:rFonts w:ascii="Times New Roman" w:hAnsi="Times New Roman" w:cs="Times New Roman"/>
          <w:sz w:val="24"/>
          <w:szCs w:val="24"/>
        </w:rPr>
        <w:t>.</w:t>
      </w:r>
    </w:p>
    <w:p w14:paraId="6775EF97" w14:textId="391C621B" w:rsidR="00770A7F" w:rsidRPr="00167319" w:rsidRDefault="0065081C" w:rsidP="00167319">
      <w:pPr>
        <w:pStyle w:val="ListParagraph"/>
        <w:numPr>
          <w:ilvl w:val="0"/>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Į</w:t>
      </w:r>
      <w:r w:rsidR="00770A7F" w:rsidRPr="00167319">
        <w:rPr>
          <w:rFonts w:ascii="Times New Roman" w:hAnsi="Times New Roman" w:cs="Times New Roman"/>
          <w:sz w:val="24"/>
          <w:szCs w:val="24"/>
        </w:rPr>
        <w:t>sigyja pirmąjį būstą, kurio vertė, remiantis nepriklausomo turto vertintojo nustatyta įsigyjamo būsto verte, ir kaina, nurodyta notarinės formos būsto pirkimo–pardavimo sutartyje, neviršija 120 000 eurų</w:t>
      </w:r>
      <w:r w:rsidR="00167319">
        <w:rPr>
          <w:rFonts w:ascii="Times New Roman" w:hAnsi="Times New Roman" w:cs="Times New Roman"/>
          <w:sz w:val="24"/>
          <w:szCs w:val="24"/>
        </w:rPr>
        <w:t>.</w:t>
      </w:r>
    </w:p>
    <w:p w14:paraId="327550EB" w14:textId="7A78137A" w:rsidR="00770A7F" w:rsidRPr="00167319" w:rsidRDefault="00770A7F" w:rsidP="00167319">
      <w:pPr>
        <w:pStyle w:val="ListParagraph"/>
        <w:numPr>
          <w:ilvl w:val="0"/>
          <w:numId w:val="1"/>
        </w:numPr>
        <w:spacing w:after="0" w:line="240" w:lineRule="auto"/>
        <w:ind w:left="0" w:firstLine="0"/>
        <w:jc w:val="both"/>
        <w:rPr>
          <w:rFonts w:ascii="Times New Roman" w:eastAsia="Lucida Sans Unicode" w:hAnsi="Times New Roman" w:cs="Times New Roman"/>
          <w:sz w:val="24"/>
          <w:szCs w:val="24"/>
          <w:lang w:bidi="en-US"/>
        </w:rPr>
      </w:pPr>
      <w:r w:rsidRPr="00167319">
        <w:rPr>
          <w:rFonts w:ascii="Times New Roman" w:eastAsia="Lucida Sans Unicode" w:hAnsi="Times New Roman" w:cs="Times New Roman"/>
          <w:sz w:val="24"/>
          <w:szCs w:val="24"/>
          <w:lang w:bidi="en-US"/>
        </w:rPr>
        <w:t>Lietuvos Respublikos gyventojų turto deklaravimo įstatyme nustatyta tvarka deklaravo turtą</w:t>
      </w:r>
      <w:r w:rsidR="00167319">
        <w:rPr>
          <w:rFonts w:ascii="Times New Roman" w:eastAsia="Lucida Sans Unicode" w:hAnsi="Times New Roman" w:cs="Times New Roman"/>
          <w:sz w:val="24"/>
          <w:szCs w:val="24"/>
          <w:lang w:bidi="en-US"/>
        </w:rPr>
        <w:t>.</w:t>
      </w:r>
    </w:p>
    <w:p w14:paraId="59AE11C6" w14:textId="580181FB" w:rsidR="00770A7F" w:rsidRPr="00167319" w:rsidRDefault="00E84775" w:rsidP="00167319">
      <w:pPr>
        <w:pStyle w:val="ListParagraph"/>
        <w:numPr>
          <w:ilvl w:val="0"/>
          <w:numId w:val="1"/>
        </w:numPr>
        <w:spacing w:after="0" w:line="240" w:lineRule="auto"/>
        <w:ind w:left="0" w:firstLine="0"/>
        <w:jc w:val="both"/>
        <w:rPr>
          <w:rFonts w:ascii="Times New Roman" w:eastAsia="Lucida Sans Unicode" w:hAnsi="Times New Roman" w:cs="Times New Roman"/>
          <w:sz w:val="24"/>
          <w:szCs w:val="24"/>
          <w:lang w:bidi="en-US"/>
        </w:rPr>
      </w:pPr>
      <w:r>
        <w:rPr>
          <w:rFonts w:ascii="Times New Roman" w:eastAsia="Lucida Sans Unicode" w:hAnsi="Times New Roman" w:cs="Times New Roman"/>
          <w:sz w:val="24"/>
          <w:szCs w:val="24"/>
          <w:lang w:bidi="en-US"/>
        </w:rPr>
        <w:t>N</w:t>
      </w:r>
      <w:r w:rsidR="00770A7F" w:rsidRPr="00167319">
        <w:rPr>
          <w:rFonts w:ascii="Times New Roman" w:eastAsia="Lucida Sans Unicode" w:hAnsi="Times New Roman" w:cs="Times New Roman"/>
          <w:sz w:val="24"/>
          <w:szCs w:val="24"/>
          <w:lang w:bidi="en-US"/>
        </w:rPr>
        <w:t>ėra pasinaudojusios finansine paskata pirmąjį būstą įsigyjančioms jaunoms šeimoms šio įstatymo nustatyta tvarka ir parama būstui įsigyti pagal Paramos būstui įsigyti ar išsinuomoti įstatymą.</w:t>
      </w:r>
    </w:p>
    <w:p w14:paraId="66B248CB" w14:textId="77777777" w:rsidR="00770A7F" w:rsidRPr="00167319" w:rsidRDefault="00770A7F" w:rsidP="00167319">
      <w:pPr>
        <w:spacing w:after="0" w:line="240" w:lineRule="auto"/>
        <w:jc w:val="both"/>
        <w:rPr>
          <w:rFonts w:ascii="Times New Roman" w:eastAsia="Times New Roman" w:hAnsi="Times New Roman" w:cs="Times New Roman"/>
          <w:sz w:val="24"/>
          <w:szCs w:val="24"/>
          <w:lang w:eastAsia="lt-LT"/>
        </w:rPr>
      </w:pPr>
      <w:r w:rsidRPr="00167319">
        <w:rPr>
          <w:rFonts w:ascii="Times New Roman" w:eastAsia="Times New Roman" w:hAnsi="Times New Roman" w:cs="Times New Roman"/>
          <w:sz w:val="24"/>
          <w:szCs w:val="24"/>
          <w:lang w:eastAsia="lt-LT"/>
        </w:rPr>
        <w:t>Subsidijos, suteikiamos (nuo būsto kredito pirmajam būstui įsigyti sumos) jaunoms šeimoms:</w:t>
      </w:r>
    </w:p>
    <w:p w14:paraId="609F87E2" w14:textId="4CE46242" w:rsidR="00770A7F" w:rsidRPr="00167319" w:rsidRDefault="00167319" w:rsidP="00167319">
      <w:pPr>
        <w:pStyle w:val="ListParagraph"/>
        <w:spacing w:after="0" w:line="240" w:lineRule="auto"/>
        <w:ind w:left="0"/>
        <w:jc w:val="both"/>
        <w:rPr>
          <w:rFonts w:ascii="Times New Roman" w:eastAsia="Times New Roman" w:hAnsi="Times New Roman" w:cs="Times New Roman"/>
          <w:sz w:val="24"/>
          <w:szCs w:val="24"/>
          <w:lang w:eastAsia="lt-LT"/>
        </w:rPr>
      </w:pPr>
      <w:r>
        <w:rPr>
          <w:rFonts w:ascii="Times New Roman" w:hAnsi="Times New Roman" w:cs="Times New Roman"/>
          <w:sz w:val="24"/>
          <w:szCs w:val="24"/>
          <w:lang w:eastAsia="lt-LT"/>
        </w:rPr>
        <w:t>5.1. N</w:t>
      </w:r>
      <w:r w:rsidR="00770A7F" w:rsidRPr="00167319">
        <w:rPr>
          <w:rFonts w:ascii="Times New Roman" w:hAnsi="Times New Roman" w:cs="Times New Roman"/>
          <w:sz w:val="24"/>
          <w:szCs w:val="24"/>
          <w:lang w:eastAsia="lt-LT"/>
        </w:rPr>
        <w:t>eauginančioms vaikų ar vaikų, kuriems nustatyta nuolatinė globa (rūpyba), ar auginančioms vieną vaiką ar vieną vaiką, kuriam nustatyta nuolatinė globa (rūpyba)</w:t>
      </w:r>
      <w:r w:rsidR="00E84775">
        <w:rPr>
          <w:rFonts w:ascii="Times New Roman" w:hAnsi="Times New Roman" w:cs="Times New Roman"/>
          <w:sz w:val="24"/>
          <w:szCs w:val="24"/>
          <w:lang w:eastAsia="lt-LT"/>
        </w:rPr>
        <w:t>,</w:t>
      </w:r>
      <w:r w:rsidR="00770A7F" w:rsidRPr="00167319">
        <w:rPr>
          <w:rFonts w:ascii="Times New Roman" w:hAnsi="Times New Roman" w:cs="Times New Roman"/>
          <w:sz w:val="24"/>
          <w:szCs w:val="24"/>
          <w:lang w:eastAsia="lt-LT"/>
        </w:rPr>
        <w:t xml:space="preserve"> </w:t>
      </w:r>
      <w:r w:rsidR="00770A7F" w:rsidRPr="00167319">
        <w:rPr>
          <w:rFonts w:ascii="Times New Roman" w:eastAsia="Times New Roman" w:hAnsi="Times New Roman" w:cs="Times New Roman"/>
          <w:sz w:val="24"/>
          <w:szCs w:val="24"/>
          <w:lang w:eastAsia="lt-LT"/>
        </w:rPr>
        <w:t>– 10 procentų;</w:t>
      </w:r>
    </w:p>
    <w:p w14:paraId="632CD7C5" w14:textId="709A6347" w:rsidR="00770A7F" w:rsidRPr="00167319" w:rsidRDefault="00167319" w:rsidP="00167319">
      <w:pPr>
        <w:pStyle w:val="ListParagraph"/>
        <w:spacing w:after="0" w:line="240" w:lineRule="auto"/>
        <w:ind w:left="0"/>
        <w:jc w:val="both"/>
        <w:rPr>
          <w:rFonts w:ascii="Times New Roman" w:eastAsia="Times New Roman" w:hAnsi="Times New Roman" w:cs="Times New Roman"/>
          <w:sz w:val="24"/>
          <w:szCs w:val="24"/>
          <w:lang w:eastAsia="lt-LT"/>
        </w:rPr>
      </w:pPr>
      <w:r>
        <w:rPr>
          <w:rFonts w:ascii="Times New Roman" w:hAnsi="Times New Roman" w:cs="Times New Roman"/>
          <w:sz w:val="24"/>
          <w:szCs w:val="24"/>
          <w:lang w:eastAsia="lt-LT"/>
        </w:rPr>
        <w:t>5.2. A</w:t>
      </w:r>
      <w:r w:rsidR="00770A7F" w:rsidRPr="00167319">
        <w:rPr>
          <w:rFonts w:ascii="Times New Roman" w:hAnsi="Times New Roman" w:cs="Times New Roman"/>
          <w:sz w:val="24"/>
          <w:szCs w:val="24"/>
          <w:lang w:eastAsia="lt-LT"/>
        </w:rPr>
        <w:t>uginančioms du vaikus ar du vaikus, kuriems (ar vienam iš jų) nustatyta nuolatinė globa (rūpyba)</w:t>
      </w:r>
      <w:r w:rsidR="00E84775">
        <w:rPr>
          <w:rFonts w:ascii="Times New Roman" w:hAnsi="Times New Roman" w:cs="Times New Roman"/>
          <w:sz w:val="24"/>
          <w:szCs w:val="24"/>
          <w:lang w:eastAsia="lt-LT"/>
        </w:rPr>
        <w:t>,</w:t>
      </w:r>
      <w:r w:rsidR="00770A7F" w:rsidRPr="00167319">
        <w:rPr>
          <w:rFonts w:ascii="Times New Roman" w:hAnsi="Times New Roman" w:cs="Times New Roman"/>
          <w:sz w:val="24"/>
          <w:szCs w:val="24"/>
          <w:lang w:eastAsia="lt-LT"/>
        </w:rPr>
        <w:t xml:space="preserve"> </w:t>
      </w:r>
      <w:r w:rsidR="00770A7F" w:rsidRPr="00167319">
        <w:rPr>
          <w:rFonts w:ascii="Times New Roman" w:eastAsia="Times New Roman" w:hAnsi="Times New Roman" w:cs="Times New Roman"/>
          <w:sz w:val="24"/>
          <w:szCs w:val="24"/>
          <w:lang w:eastAsia="lt-LT"/>
        </w:rPr>
        <w:t>– 12,5 procentų;</w:t>
      </w:r>
    </w:p>
    <w:p w14:paraId="4A5E8545" w14:textId="6DDF8ACF" w:rsidR="00770A7F" w:rsidRPr="00167319" w:rsidRDefault="00167319" w:rsidP="00167319">
      <w:pPr>
        <w:pStyle w:val="ListParagraph"/>
        <w:spacing w:after="0" w:line="240" w:lineRule="auto"/>
        <w:ind w:left="0"/>
        <w:jc w:val="both"/>
        <w:rPr>
          <w:rFonts w:ascii="Times New Roman" w:eastAsia="Times New Roman" w:hAnsi="Times New Roman" w:cs="Times New Roman"/>
          <w:sz w:val="24"/>
          <w:szCs w:val="24"/>
          <w:lang w:eastAsia="lt-LT"/>
        </w:rPr>
      </w:pPr>
      <w:r>
        <w:rPr>
          <w:rFonts w:ascii="Times New Roman" w:hAnsi="Times New Roman" w:cs="Times New Roman"/>
          <w:sz w:val="24"/>
          <w:szCs w:val="24"/>
          <w:lang w:eastAsia="lt-LT"/>
        </w:rPr>
        <w:t>5.3. A</w:t>
      </w:r>
      <w:r w:rsidR="00770A7F" w:rsidRPr="00167319">
        <w:rPr>
          <w:rFonts w:ascii="Times New Roman" w:hAnsi="Times New Roman" w:cs="Times New Roman"/>
          <w:sz w:val="24"/>
          <w:szCs w:val="24"/>
          <w:lang w:eastAsia="lt-LT"/>
        </w:rPr>
        <w:t>uginančioms tris ar daugiau vaikų ir (ar) tris ar daugiau vaikų, kuriems (ar vienam, ar keliems iš jų) nustatyta nuolatinė globa (rūpyba)</w:t>
      </w:r>
      <w:r w:rsidR="00E84775">
        <w:rPr>
          <w:rFonts w:ascii="Times New Roman" w:hAnsi="Times New Roman" w:cs="Times New Roman"/>
          <w:sz w:val="24"/>
          <w:szCs w:val="24"/>
          <w:lang w:eastAsia="lt-LT"/>
        </w:rPr>
        <w:t>,</w:t>
      </w:r>
      <w:r w:rsidR="00770A7F" w:rsidRPr="00167319">
        <w:rPr>
          <w:rFonts w:ascii="Times New Roman" w:hAnsi="Times New Roman" w:cs="Times New Roman"/>
          <w:sz w:val="24"/>
          <w:szCs w:val="24"/>
          <w:lang w:eastAsia="lt-LT"/>
        </w:rPr>
        <w:t xml:space="preserve"> </w:t>
      </w:r>
      <w:r w:rsidR="00770A7F" w:rsidRPr="00167319">
        <w:rPr>
          <w:rFonts w:ascii="Times New Roman" w:eastAsia="Times New Roman" w:hAnsi="Times New Roman" w:cs="Times New Roman"/>
          <w:sz w:val="24"/>
          <w:szCs w:val="24"/>
          <w:lang w:eastAsia="lt-LT"/>
        </w:rPr>
        <w:t>– 15 procentų.</w:t>
      </w:r>
    </w:p>
    <w:p w14:paraId="3141F824" w14:textId="77777777" w:rsidR="00D00CDB" w:rsidRPr="00167319" w:rsidRDefault="00D00CDB" w:rsidP="00167319">
      <w:pPr>
        <w:spacing w:after="0" w:line="240" w:lineRule="auto"/>
        <w:jc w:val="both"/>
        <w:rPr>
          <w:rFonts w:ascii="Times New Roman" w:hAnsi="Times New Roman" w:cs="Times New Roman"/>
          <w:sz w:val="24"/>
          <w:szCs w:val="24"/>
        </w:rPr>
      </w:pPr>
    </w:p>
    <w:p w14:paraId="737C3FA5" w14:textId="77777777" w:rsidR="00770A7F" w:rsidRPr="00167319" w:rsidRDefault="00770A7F" w:rsidP="00167319">
      <w:pPr>
        <w:spacing w:after="0" w:line="240" w:lineRule="auto"/>
        <w:jc w:val="both"/>
        <w:rPr>
          <w:rFonts w:ascii="Times New Roman" w:hAnsi="Times New Roman" w:cs="Times New Roman"/>
          <w:b/>
          <w:bCs/>
          <w:sz w:val="24"/>
          <w:szCs w:val="24"/>
        </w:rPr>
      </w:pPr>
      <w:r w:rsidRPr="00167319">
        <w:rPr>
          <w:rFonts w:ascii="Times New Roman" w:hAnsi="Times New Roman" w:cs="Times New Roman"/>
          <w:b/>
          <w:bCs/>
          <w:sz w:val="24"/>
          <w:szCs w:val="24"/>
        </w:rPr>
        <w:lastRenderedPageBreak/>
        <w:t>Paslaugos teikimo proceso aprašymas</w:t>
      </w:r>
    </w:p>
    <w:p w14:paraId="6813513D" w14:textId="5F5373B1" w:rsidR="00770A7F" w:rsidRPr="00167319" w:rsidRDefault="00770A7F" w:rsidP="00167319">
      <w:pPr>
        <w:pStyle w:val="ListParagraph"/>
        <w:numPr>
          <w:ilvl w:val="6"/>
          <w:numId w:val="5"/>
        </w:numPr>
        <w:tabs>
          <w:tab w:val="left" w:pos="0"/>
          <w:tab w:val="left" w:pos="709"/>
        </w:tabs>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Pareiškėjas prašymą</w:t>
      </w:r>
      <w:r w:rsidR="00935CE9" w:rsidRPr="00167319">
        <w:rPr>
          <w:rFonts w:ascii="Times New Roman" w:eastAsia="Times New Roman" w:hAnsi="Times New Roman" w:cs="Times New Roman"/>
          <w:color w:val="000000" w:themeColor="text1"/>
          <w:sz w:val="24"/>
          <w:szCs w:val="24"/>
          <w:lang w:eastAsia="lt-LT"/>
        </w:rPr>
        <w:t xml:space="preserve"> i</w:t>
      </w:r>
      <w:r w:rsidRPr="00167319">
        <w:rPr>
          <w:rFonts w:ascii="Times New Roman" w:eastAsia="Times New Roman" w:hAnsi="Times New Roman" w:cs="Times New Roman"/>
          <w:color w:val="000000" w:themeColor="text1"/>
          <w:sz w:val="24"/>
          <w:szCs w:val="24"/>
          <w:lang w:eastAsia="lt-LT"/>
        </w:rPr>
        <w:t>r, jeigu reikia, papildomus dokumentus savivaldybės administracijai teikdamas elektroniniu būdu, prašymo formą pildo SPIS adresu www.spis.lt. Prašymo pateikimo data laikoma diena ir laikas, kai jis ir, jeigu reikia pateikti, papildomi dokumentai užregistruojami SPIS</w:t>
      </w:r>
      <w:r w:rsidR="00167319">
        <w:rPr>
          <w:rFonts w:ascii="Times New Roman" w:eastAsia="Times New Roman" w:hAnsi="Times New Roman" w:cs="Times New Roman"/>
          <w:color w:val="000000" w:themeColor="text1"/>
          <w:sz w:val="24"/>
          <w:szCs w:val="24"/>
          <w:lang w:eastAsia="lt-LT"/>
        </w:rPr>
        <w:t>.</w:t>
      </w:r>
    </w:p>
    <w:p w14:paraId="48207F14" w14:textId="13261514" w:rsidR="00770A7F" w:rsidRPr="00167319" w:rsidRDefault="00770A7F" w:rsidP="00167319">
      <w:pPr>
        <w:pStyle w:val="ListParagraph"/>
        <w:numPr>
          <w:ilvl w:val="6"/>
          <w:numId w:val="5"/>
        </w:numPr>
        <w:tabs>
          <w:tab w:val="left" w:pos="0"/>
          <w:tab w:val="left" w:pos="709"/>
        </w:tabs>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Savivaldybės administracija išnagrinėja pateiktus dokumentus ir nustačiusi, kad jauna šeima turi teisę į finansinę paskatą ir yra pakankamai tų metų valstybės biudžeto asignavimų finansinei paskatai teikti, SPIS suformuoja pažymą</w:t>
      </w:r>
      <w:r w:rsidR="00167319">
        <w:rPr>
          <w:rFonts w:ascii="Times New Roman" w:eastAsia="Times New Roman" w:hAnsi="Times New Roman" w:cs="Times New Roman"/>
          <w:color w:val="000000" w:themeColor="text1"/>
          <w:sz w:val="24"/>
          <w:szCs w:val="24"/>
          <w:lang w:eastAsia="lt-LT"/>
        </w:rPr>
        <w:t>.</w:t>
      </w:r>
    </w:p>
    <w:p w14:paraId="21B80E04" w14:textId="43AE09A7" w:rsidR="00770A7F" w:rsidRPr="00167319" w:rsidRDefault="00770A7F" w:rsidP="00167319">
      <w:pPr>
        <w:pStyle w:val="ListParagraph"/>
        <w:numPr>
          <w:ilvl w:val="6"/>
          <w:numId w:val="5"/>
        </w:numPr>
        <w:tabs>
          <w:tab w:val="left" w:pos="0"/>
          <w:tab w:val="left" w:pos="709"/>
        </w:tabs>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Jei visos lėšos tiems metams panaudotos, pažyma neformuojama, šeima įrašoma į sąrašą naujam finansavimo periodui</w:t>
      </w:r>
      <w:r w:rsidR="00E84775">
        <w:rPr>
          <w:rFonts w:ascii="Times New Roman" w:eastAsia="Times New Roman" w:hAnsi="Times New Roman" w:cs="Times New Roman"/>
          <w:color w:val="000000" w:themeColor="text1"/>
          <w:sz w:val="24"/>
          <w:szCs w:val="24"/>
          <w:lang w:eastAsia="lt-LT"/>
        </w:rPr>
        <w:t>,</w:t>
      </w:r>
      <w:r w:rsidRPr="00167319">
        <w:rPr>
          <w:rFonts w:ascii="Times New Roman" w:eastAsia="Times New Roman" w:hAnsi="Times New Roman" w:cs="Times New Roman"/>
          <w:color w:val="000000" w:themeColor="text1"/>
          <w:sz w:val="24"/>
          <w:szCs w:val="24"/>
          <w:lang w:eastAsia="lt-LT"/>
        </w:rPr>
        <w:t xml:space="preserve"> laikantis eiliškumo pagal prašymo pateikimo datą</w:t>
      </w:r>
      <w:r w:rsidR="00167319">
        <w:rPr>
          <w:rFonts w:ascii="Times New Roman" w:eastAsia="Times New Roman" w:hAnsi="Times New Roman" w:cs="Times New Roman"/>
          <w:color w:val="000000" w:themeColor="text1"/>
          <w:sz w:val="24"/>
          <w:szCs w:val="24"/>
          <w:lang w:eastAsia="lt-LT"/>
        </w:rPr>
        <w:t>.</w:t>
      </w:r>
    </w:p>
    <w:p w14:paraId="2CFE6A93" w14:textId="3375A912" w:rsidR="00770A7F" w:rsidRPr="00167319" w:rsidRDefault="00770A7F" w:rsidP="00167319">
      <w:pPr>
        <w:pStyle w:val="ListParagraph"/>
        <w:numPr>
          <w:ilvl w:val="6"/>
          <w:numId w:val="5"/>
        </w:numPr>
        <w:tabs>
          <w:tab w:val="left" w:pos="0"/>
          <w:tab w:val="left" w:pos="709"/>
        </w:tabs>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Nustačius, kad šeima neturi teisės į finansinę paskatą, prašymas atmetamas (nurodomos priežastys). Pareiškėjas apie prašymo nagrinėjimo rezultatus ne vėliau kaip kitą darbo dieną po išnagrinėjimo dienos informuojamas prašyme nurodytu būdu.</w:t>
      </w:r>
    </w:p>
    <w:p w14:paraId="17AD228E" w14:textId="77777777" w:rsidR="00770A7F" w:rsidRPr="00167319" w:rsidRDefault="00770A7F" w:rsidP="00167319">
      <w:pPr>
        <w:spacing w:after="0" w:line="240" w:lineRule="auto"/>
        <w:jc w:val="both"/>
        <w:rPr>
          <w:rFonts w:ascii="Times New Roman" w:hAnsi="Times New Roman" w:cs="Times New Roman"/>
          <w:b/>
          <w:bCs/>
          <w:sz w:val="24"/>
          <w:szCs w:val="24"/>
        </w:rPr>
      </w:pPr>
    </w:p>
    <w:p w14:paraId="00A28279" w14:textId="05A14A54" w:rsidR="00770A7F" w:rsidRPr="00167319" w:rsidRDefault="00770A7F" w:rsidP="00167319">
      <w:pPr>
        <w:spacing w:after="0" w:line="240" w:lineRule="auto"/>
        <w:jc w:val="both"/>
        <w:rPr>
          <w:rFonts w:ascii="Times New Roman" w:hAnsi="Times New Roman" w:cs="Times New Roman"/>
          <w:b/>
          <w:bCs/>
          <w:sz w:val="24"/>
          <w:szCs w:val="24"/>
        </w:rPr>
      </w:pPr>
      <w:r w:rsidRPr="00167319">
        <w:rPr>
          <w:rFonts w:ascii="Times New Roman" w:hAnsi="Times New Roman" w:cs="Times New Roman"/>
          <w:b/>
          <w:bCs/>
          <w:sz w:val="24"/>
          <w:szCs w:val="24"/>
        </w:rPr>
        <w:t>Paslaugos teikimo informacija</w:t>
      </w:r>
    </w:p>
    <w:p w14:paraId="0138DEB9" w14:textId="5E7E1ECA" w:rsidR="00770A7F" w:rsidRPr="00167319" w:rsidRDefault="00770A7F" w:rsidP="00167319">
      <w:pPr>
        <w:spacing w:after="0" w:line="240" w:lineRule="auto"/>
        <w:jc w:val="both"/>
        <w:rPr>
          <w:rFonts w:ascii="Times New Roman" w:hAnsi="Times New Roman" w:cs="Times New Roman"/>
          <w:sz w:val="24"/>
          <w:szCs w:val="24"/>
        </w:rPr>
      </w:pPr>
      <w:r w:rsidRPr="00167319">
        <w:rPr>
          <w:rFonts w:ascii="Times New Roman" w:hAnsi="Times New Roman" w:cs="Times New Roman"/>
          <w:sz w:val="24"/>
          <w:szCs w:val="24"/>
        </w:rPr>
        <w:t>Paslauga suteikiama nemokamai per 10 darbo dienų.</w:t>
      </w:r>
    </w:p>
    <w:p w14:paraId="7DC52290" w14:textId="77777777" w:rsidR="00770A7F" w:rsidRPr="00167319" w:rsidRDefault="00770A7F" w:rsidP="00167319">
      <w:pPr>
        <w:spacing w:after="0" w:line="240" w:lineRule="auto"/>
        <w:jc w:val="both"/>
        <w:rPr>
          <w:rFonts w:ascii="Times New Roman" w:hAnsi="Times New Roman" w:cs="Times New Roman"/>
          <w:b/>
          <w:bCs/>
          <w:sz w:val="24"/>
          <w:szCs w:val="24"/>
        </w:rPr>
      </w:pPr>
    </w:p>
    <w:p w14:paraId="0ECBF9D5" w14:textId="77777777" w:rsidR="00770A7F" w:rsidRPr="00167319" w:rsidRDefault="00770A7F" w:rsidP="00167319">
      <w:pPr>
        <w:spacing w:after="0" w:line="240" w:lineRule="auto"/>
        <w:jc w:val="both"/>
        <w:rPr>
          <w:rFonts w:ascii="Times New Roman" w:hAnsi="Times New Roman" w:cs="Times New Roman"/>
          <w:b/>
          <w:bCs/>
          <w:sz w:val="24"/>
          <w:szCs w:val="24"/>
        </w:rPr>
      </w:pPr>
      <w:r w:rsidRPr="00167319">
        <w:rPr>
          <w:rFonts w:ascii="Times New Roman" w:hAnsi="Times New Roman" w:cs="Times New Roman"/>
          <w:b/>
          <w:bCs/>
          <w:sz w:val="24"/>
          <w:szCs w:val="24"/>
        </w:rPr>
        <w:t>Teisės aktai, reguliuojantys paslaugos teikimą</w:t>
      </w:r>
    </w:p>
    <w:p w14:paraId="1E520444" w14:textId="1AA79609" w:rsidR="00770A7F" w:rsidRPr="00167319" w:rsidRDefault="00D00CDB" w:rsidP="00167319">
      <w:pPr>
        <w:pStyle w:val="ListParagraph"/>
        <w:shd w:val="clear" w:color="auto" w:fill="FFFFFF"/>
        <w:spacing w:after="0" w:line="240" w:lineRule="auto"/>
        <w:ind w:left="0"/>
        <w:jc w:val="both"/>
        <w:rPr>
          <w:rFonts w:ascii="Times New Roman" w:eastAsia="Times New Roman" w:hAnsi="Times New Roman" w:cs="Times New Roman"/>
          <w:color w:val="4472C4" w:themeColor="accent1"/>
          <w:sz w:val="24"/>
          <w:szCs w:val="24"/>
          <w:lang w:eastAsia="lt-LT"/>
        </w:rPr>
      </w:pPr>
      <w:r w:rsidRPr="00167319">
        <w:rPr>
          <w:rFonts w:ascii="Times New Roman" w:hAnsi="Times New Roman" w:cs="Times New Roman"/>
          <w:color w:val="4472C4" w:themeColor="accent1"/>
          <w:sz w:val="24"/>
          <w:szCs w:val="24"/>
        </w:rPr>
        <w:t xml:space="preserve">1. </w:t>
      </w:r>
      <w:hyperlink r:id="rId5" w:history="1">
        <w:r w:rsidR="00770A7F" w:rsidRPr="00167319">
          <w:rPr>
            <w:rStyle w:val="Hyperlink"/>
            <w:rFonts w:ascii="Times New Roman" w:eastAsia="Times New Roman" w:hAnsi="Times New Roman" w:cs="Times New Roman"/>
            <w:color w:val="4472C4" w:themeColor="accent1"/>
            <w:sz w:val="24"/>
            <w:szCs w:val="24"/>
            <w:lang w:eastAsia="lt-LT"/>
          </w:rPr>
          <w:t>Lietuvos Respublikos paramos būstui įsigyti ar išsinuomoti įstatymas.</w:t>
        </w:r>
      </w:hyperlink>
    </w:p>
    <w:p w14:paraId="3433193B" w14:textId="44985410" w:rsidR="00770A7F" w:rsidRPr="00167319" w:rsidRDefault="00D00CDB" w:rsidP="00167319">
      <w:pPr>
        <w:pStyle w:val="ListParagraph"/>
        <w:shd w:val="clear" w:color="auto" w:fill="FFFFFF"/>
        <w:spacing w:after="0" w:line="240" w:lineRule="auto"/>
        <w:ind w:left="0"/>
        <w:jc w:val="both"/>
        <w:rPr>
          <w:rFonts w:ascii="Times New Roman" w:eastAsia="Times New Roman" w:hAnsi="Times New Roman" w:cs="Times New Roman"/>
          <w:color w:val="4472C4" w:themeColor="accent1"/>
          <w:sz w:val="24"/>
          <w:szCs w:val="24"/>
          <w:u w:val="single"/>
          <w:lang w:eastAsia="lt-LT"/>
        </w:rPr>
      </w:pPr>
      <w:r w:rsidRPr="00167319">
        <w:rPr>
          <w:rFonts w:ascii="Times New Roman" w:hAnsi="Times New Roman" w:cs="Times New Roman"/>
          <w:color w:val="4472C4" w:themeColor="accent1"/>
          <w:sz w:val="24"/>
          <w:szCs w:val="24"/>
        </w:rPr>
        <w:t xml:space="preserve">2. </w:t>
      </w:r>
      <w:hyperlink r:id="rId6" w:history="1">
        <w:r w:rsidR="00770A7F" w:rsidRPr="00167319">
          <w:rPr>
            <w:rStyle w:val="Hyperlink"/>
            <w:rFonts w:ascii="Times New Roman" w:eastAsia="Times New Roman" w:hAnsi="Times New Roman" w:cs="Times New Roman"/>
            <w:color w:val="4472C4" w:themeColor="accent1"/>
            <w:sz w:val="24"/>
            <w:szCs w:val="24"/>
            <w:lang w:eastAsia="lt-LT"/>
          </w:rPr>
          <w:t xml:space="preserve">Lietuvos Respublikos </w:t>
        </w:r>
        <w:r w:rsidR="00E84775">
          <w:rPr>
            <w:rStyle w:val="Hyperlink"/>
            <w:rFonts w:ascii="Times New Roman" w:eastAsia="Times New Roman" w:hAnsi="Times New Roman" w:cs="Times New Roman"/>
            <w:color w:val="4472C4" w:themeColor="accent1"/>
            <w:sz w:val="24"/>
            <w:szCs w:val="24"/>
            <w:lang w:eastAsia="lt-LT"/>
          </w:rPr>
          <w:t>g</w:t>
        </w:r>
        <w:r w:rsidR="00770A7F" w:rsidRPr="00167319">
          <w:rPr>
            <w:rStyle w:val="Hyperlink"/>
            <w:rFonts w:ascii="Times New Roman" w:eastAsia="Times New Roman" w:hAnsi="Times New Roman" w:cs="Times New Roman"/>
            <w:color w:val="4472C4" w:themeColor="accent1"/>
            <w:sz w:val="24"/>
            <w:szCs w:val="24"/>
            <w:lang w:eastAsia="lt-LT"/>
          </w:rPr>
          <w:t xml:space="preserve">yventojų turto deklaravimo įstatymo Nr. I-1338 1, 2, 3 ir 7 straipsnių pakeitimo </w:t>
        </w:r>
        <w:r w:rsidR="00E84775">
          <w:rPr>
            <w:rStyle w:val="Hyperlink"/>
            <w:rFonts w:ascii="Times New Roman" w:eastAsia="Times New Roman" w:hAnsi="Times New Roman" w:cs="Times New Roman"/>
            <w:color w:val="4472C4" w:themeColor="accent1"/>
            <w:sz w:val="24"/>
            <w:szCs w:val="24"/>
            <w:lang w:eastAsia="lt-LT"/>
          </w:rPr>
          <w:t>į</w:t>
        </w:r>
        <w:r w:rsidR="00770A7F" w:rsidRPr="00167319">
          <w:rPr>
            <w:rStyle w:val="Hyperlink"/>
            <w:rFonts w:ascii="Times New Roman" w:eastAsia="Times New Roman" w:hAnsi="Times New Roman" w:cs="Times New Roman"/>
            <w:color w:val="4472C4" w:themeColor="accent1"/>
            <w:sz w:val="24"/>
            <w:szCs w:val="24"/>
            <w:lang w:eastAsia="lt-LT"/>
          </w:rPr>
          <w:t>statymas.</w:t>
        </w:r>
      </w:hyperlink>
    </w:p>
    <w:p w14:paraId="05E3A7D7" w14:textId="26C78360" w:rsidR="00770A7F" w:rsidRPr="00167319" w:rsidRDefault="00D00CDB" w:rsidP="00167319">
      <w:pPr>
        <w:pStyle w:val="ListParagraph"/>
        <w:shd w:val="clear" w:color="auto" w:fill="FFFFFF"/>
        <w:spacing w:after="0" w:line="240" w:lineRule="auto"/>
        <w:ind w:left="0"/>
        <w:jc w:val="both"/>
        <w:rPr>
          <w:rFonts w:ascii="Times New Roman" w:eastAsia="Times New Roman" w:hAnsi="Times New Roman" w:cs="Times New Roman"/>
          <w:color w:val="4472C4" w:themeColor="accent1"/>
          <w:sz w:val="24"/>
          <w:szCs w:val="24"/>
          <w:lang w:eastAsia="lt-LT"/>
        </w:rPr>
      </w:pPr>
      <w:r w:rsidRPr="00167319">
        <w:rPr>
          <w:rFonts w:ascii="Times New Roman" w:hAnsi="Times New Roman" w:cs="Times New Roman"/>
          <w:color w:val="4472C4" w:themeColor="accent1"/>
          <w:sz w:val="24"/>
          <w:szCs w:val="24"/>
        </w:rPr>
        <w:t xml:space="preserve">3. </w:t>
      </w:r>
      <w:hyperlink r:id="rId7" w:history="1">
        <w:r w:rsidR="00770A7F" w:rsidRPr="00167319">
          <w:rPr>
            <w:rStyle w:val="Hyperlink"/>
            <w:rFonts w:ascii="Times New Roman" w:eastAsia="Times New Roman" w:hAnsi="Times New Roman" w:cs="Times New Roman"/>
            <w:color w:val="4472C4" w:themeColor="accent1"/>
            <w:sz w:val="24"/>
            <w:szCs w:val="24"/>
            <w:lang w:eastAsia="lt-LT"/>
          </w:rPr>
          <w:t xml:space="preserve">Lietuvos Respublikos </w:t>
        </w:r>
        <w:r w:rsidR="00E84775">
          <w:rPr>
            <w:rStyle w:val="Hyperlink"/>
            <w:rFonts w:ascii="Times New Roman" w:eastAsia="Times New Roman" w:hAnsi="Times New Roman" w:cs="Times New Roman"/>
            <w:color w:val="4472C4" w:themeColor="accent1"/>
            <w:sz w:val="24"/>
            <w:szCs w:val="24"/>
            <w:lang w:eastAsia="lt-LT"/>
          </w:rPr>
          <w:t>s</w:t>
        </w:r>
        <w:r w:rsidR="00770A7F" w:rsidRPr="00167319">
          <w:rPr>
            <w:rStyle w:val="Hyperlink"/>
            <w:rFonts w:ascii="Times New Roman" w:eastAsia="Times New Roman" w:hAnsi="Times New Roman" w:cs="Times New Roman"/>
            <w:color w:val="4472C4" w:themeColor="accent1"/>
            <w:sz w:val="24"/>
            <w:szCs w:val="24"/>
            <w:lang w:eastAsia="lt-LT"/>
          </w:rPr>
          <w:t xml:space="preserve">ocialinės apsaugos ir darbo ministro 2018-08-30 įsakymas Nr. A1-448 „Dėl </w:t>
        </w:r>
        <w:r w:rsidR="00E84775">
          <w:rPr>
            <w:rStyle w:val="Hyperlink"/>
            <w:rFonts w:ascii="Times New Roman" w:eastAsia="Times New Roman" w:hAnsi="Times New Roman" w:cs="Times New Roman"/>
            <w:color w:val="4472C4" w:themeColor="accent1"/>
            <w:sz w:val="24"/>
            <w:szCs w:val="24"/>
            <w:lang w:eastAsia="lt-LT"/>
          </w:rPr>
          <w:t>F</w:t>
        </w:r>
        <w:r w:rsidR="00770A7F" w:rsidRPr="00167319">
          <w:rPr>
            <w:rStyle w:val="Hyperlink"/>
            <w:rFonts w:ascii="Times New Roman" w:eastAsia="Times New Roman" w:hAnsi="Times New Roman" w:cs="Times New Roman"/>
            <w:color w:val="4472C4" w:themeColor="accent1"/>
            <w:sz w:val="24"/>
            <w:szCs w:val="24"/>
            <w:lang w:eastAsia="lt-LT"/>
          </w:rPr>
          <w:t>inansinės paskatos pirmąjį būstą įsigyjančioms jaunoms šeimoms teikimo organizavimo tvarkos aprašo patvirtinimo“</w:t>
        </w:r>
      </w:hyperlink>
      <w:r w:rsidRPr="00167319">
        <w:rPr>
          <w:rFonts w:ascii="Times New Roman" w:hAnsi="Times New Roman" w:cs="Times New Roman"/>
          <w:color w:val="4472C4" w:themeColor="accent1"/>
          <w:sz w:val="24"/>
          <w:szCs w:val="24"/>
        </w:rPr>
        <w:t>;</w:t>
      </w:r>
    </w:p>
    <w:p w14:paraId="6FD2CA23" w14:textId="3A30D5BC" w:rsidR="00770A7F" w:rsidRPr="00167319" w:rsidRDefault="00D00CDB" w:rsidP="00167319">
      <w:pPr>
        <w:pStyle w:val="ListParagraph"/>
        <w:shd w:val="clear" w:color="auto" w:fill="FFFFFF"/>
        <w:spacing w:after="0" w:line="240" w:lineRule="auto"/>
        <w:ind w:left="0"/>
        <w:jc w:val="both"/>
        <w:rPr>
          <w:rFonts w:ascii="Times New Roman" w:eastAsia="Times New Roman" w:hAnsi="Times New Roman" w:cs="Times New Roman"/>
          <w:sz w:val="24"/>
          <w:szCs w:val="24"/>
          <w:u w:val="single"/>
          <w:lang w:eastAsia="lt-LT"/>
        </w:rPr>
      </w:pPr>
      <w:r w:rsidRPr="00167319">
        <w:rPr>
          <w:rFonts w:ascii="Times New Roman" w:hAnsi="Times New Roman" w:cs="Times New Roman"/>
          <w:color w:val="4472C4" w:themeColor="accent1"/>
          <w:sz w:val="24"/>
          <w:szCs w:val="24"/>
        </w:rPr>
        <w:t xml:space="preserve">4. </w:t>
      </w:r>
      <w:hyperlink r:id="rId8" w:history="1">
        <w:r w:rsidR="00770A7F" w:rsidRPr="00167319">
          <w:rPr>
            <w:rStyle w:val="Hyperlink"/>
            <w:rFonts w:ascii="Times New Roman" w:eastAsia="Times New Roman" w:hAnsi="Times New Roman" w:cs="Times New Roman"/>
            <w:color w:val="4472C4" w:themeColor="accent1"/>
            <w:sz w:val="24"/>
            <w:szCs w:val="24"/>
            <w:lang w:eastAsia="lt-LT"/>
          </w:rPr>
          <w:t>Lietuvos Respublikos finansinės paskatos pirmąjį būstą įsigyjančioms jaunoms šeimoms įstatymas</w:t>
        </w:r>
      </w:hyperlink>
      <w:r w:rsidRPr="00167319">
        <w:rPr>
          <w:rFonts w:ascii="Times New Roman" w:hAnsi="Times New Roman" w:cs="Times New Roman"/>
          <w:sz w:val="24"/>
          <w:szCs w:val="24"/>
        </w:rPr>
        <w:t>.</w:t>
      </w:r>
    </w:p>
    <w:p w14:paraId="7F0A5C16" w14:textId="77777777" w:rsidR="00770A7F" w:rsidRPr="00167319" w:rsidRDefault="00770A7F" w:rsidP="00167319">
      <w:pPr>
        <w:spacing w:after="0" w:line="240" w:lineRule="auto"/>
        <w:rPr>
          <w:rFonts w:ascii="Times New Roman" w:hAnsi="Times New Roman" w:cs="Times New Roman"/>
          <w:b/>
          <w:bCs/>
          <w:sz w:val="24"/>
          <w:szCs w:val="24"/>
        </w:rPr>
      </w:pPr>
    </w:p>
    <w:p w14:paraId="423C27A3" w14:textId="10F76C81" w:rsidR="00770A7F" w:rsidRPr="00167319" w:rsidRDefault="00770A7F" w:rsidP="00167319">
      <w:pPr>
        <w:spacing w:after="0" w:line="240" w:lineRule="auto"/>
        <w:rPr>
          <w:rFonts w:ascii="Times New Roman" w:hAnsi="Times New Roman" w:cs="Times New Roman"/>
          <w:b/>
          <w:bCs/>
          <w:sz w:val="24"/>
          <w:szCs w:val="24"/>
        </w:rPr>
      </w:pPr>
      <w:r w:rsidRPr="00167319">
        <w:rPr>
          <w:rFonts w:ascii="Times New Roman" w:hAnsi="Times New Roman" w:cs="Times New Roman"/>
          <w:b/>
          <w:bCs/>
          <w:sz w:val="24"/>
          <w:szCs w:val="24"/>
        </w:rPr>
        <w:t>Informacija ir dokumentai, kuriuos turi pateikti asmuo</w:t>
      </w:r>
    </w:p>
    <w:p w14:paraId="0719F51A" w14:textId="7707DBE1" w:rsidR="0018608A" w:rsidRPr="00167319" w:rsidRDefault="0018608A" w:rsidP="00167319">
      <w:pPr>
        <w:pStyle w:val="ListParagraph"/>
        <w:numPr>
          <w:ilvl w:val="0"/>
          <w:numId w:val="8"/>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Patvirtintos formos prašymas</w:t>
      </w:r>
      <w:r w:rsidR="00167319">
        <w:rPr>
          <w:rFonts w:ascii="Times New Roman" w:eastAsia="Times New Roman" w:hAnsi="Times New Roman" w:cs="Times New Roman"/>
          <w:color w:val="000000" w:themeColor="text1"/>
          <w:sz w:val="24"/>
          <w:szCs w:val="24"/>
          <w:lang w:eastAsia="lt-LT"/>
        </w:rPr>
        <w:t>.</w:t>
      </w:r>
    </w:p>
    <w:p w14:paraId="09DCA131" w14:textId="23C3A9E6" w:rsidR="0018608A" w:rsidRPr="00167319" w:rsidRDefault="0018608A" w:rsidP="00167319">
      <w:pPr>
        <w:pStyle w:val="ListParagraph"/>
        <w:numPr>
          <w:ilvl w:val="0"/>
          <w:numId w:val="8"/>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Įsiteisėjęs teismo sprendimas (-ai) dėl sutuoktinių gyvenimo skyrium ir (ar) vaiko gyvenamosios vietos nustatymo</w:t>
      </w:r>
      <w:r w:rsidR="00167319">
        <w:rPr>
          <w:rFonts w:ascii="Times New Roman" w:eastAsia="Times New Roman" w:hAnsi="Times New Roman" w:cs="Times New Roman"/>
          <w:color w:val="000000" w:themeColor="text1"/>
          <w:sz w:val="24"/>
          <w:szCs w:val="24"/>
          <w:lang w:eastAsia="lt-LT"/>
        </w:rPr>
        <w:t>.</w:t>
      </w:r>
    </w:p>
    <w:p w14:paraId="702097DC" w14:textId="200A9A20" w:rsidR="0018608A" w:rsidRPr="00167319" w:rsidRDefault="0018608A" w:rsidP="00167319">
      <w:pPr>
        <w:pStyle w:val="ListParagraph"/>
        <w:numPr>
          <w:ilvl w:val="0"/>
          <w:numId w:val="8"/>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Vaiko (-ų) gimimo faktą patvirtinantys dokumentai (asmens sveikatos priežiūros įstaigos sudarytas vaiko gimimo pažymėjimas arba vaiko gimimo liudijimas), jei Lietuvos Respublikos gyventojų registrui šie duomenys nepateikti</w:t>
      </w:r>
      <w:r w:rsidR="00167319">
        <w:rPr>
          <w:rFonts w:ascii="Times New Roman" w:eastAsia="Times New Roman" w:hAnsi="Times New Roman" w:cs="Times New Roman"/>
          <w:color w:val="000000" w:themeColor="text1"/>
          <w:sz w:val="24"/>
          <w:szCs w:val="24"/>
          <w:lang w:eastAsia="lt-LT"/>
        </w:rPr>
        <w:t>.</w:t>
      </w:r>
    </w:p>
    <w:p w14:paraId="2D6EC291" w14:textId="6DC8E768" w:rsidR="0018608A" w:rsidRPr="00167319" w:rsidRDefault="0018608A" w:rsidP="00167319">
      <w:pPr>
        <w:pStyle w:val="ListParagraph"/>
        <w:numPr>
          <w:ilvl w:val="0"/>
          <w:numId w:val="8"/>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Įsiteisėjęs teismo sprendimas įvaikinti</w:t>
      </w:r>
      <w:r w:rsidR="00167319">
        <w:rPr>
          <w:rFonts w:ascii="Times New Roman" w:eastAsia="Times New Roman" w:hAnsi="Times New Roman" w:cs="Times New Roman"/>
          <w:color w:val="000000" w:themeColor="text1"/>
          <w:sz w:val="24"/>
          <w:szCs w:val="24"/>
          <w:lang w:eastAsia="lt-LT"/>
        </w:rPr>
        <w:t>.</w:t>
      </w:r>
    </w:p>
    <w:p w14:paraId="0D2B0108" w14:textId="0C0A4E33" w:rsidR="0018608A" w:rsidRPr="00167319" w:rsidRDefault="0018608A" w:rsidP="00167319">
      <w:pPr>
        <w:pStyle w:val="ListParagraph"/>
        <w:numPr>
          <w:ilvl w:val="0"/>
          <w:numId w:val="8"/>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Įsiteisėjęs teismo sprendimas dėl nuolatinės globos (rūpybos) nustatymo</w:t>
      </w:r>
      <w:r w:rsidR="00167319">
        <w:rPr>
          <w:rFonts w:ascii="Times New Roman" w:eastAsia="Times New Roman" w:hAnsi="Times New Roman" w:cs="Times New Roman"/>
          <w:color w:val="000000" w:themeColor="text1"/>
          <w:sz w:val="24"/>
          <w:szCs w:val="24"/>
          <w:lang w:eastAsia="lt-LT"/>
        </w:rPr>
        <w:t>.</w:t>
      </w:r>
    </w:p>
    <w:p w14:paraId="45D346E7" w14:textId="3AAF3132" w:rsidR="0018608A" w:rsidRPr="00167319" w:rsidRDefault="0018608A" w:rsidP="00167319">
      <w:pPr>
        <w:pStyle w:val="ListParagraph"/>
        <w:numPr>
          <w:ilvl w:val="0"/>
          <w:numId w:val="8"/>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Atstovavimą patvirtinantis dokumentas (įgaliojimas, sutartis, pridedama, kai prašymą teikia pareiškėjo atstovas)</w:t>
      </w:r>
      <w:r w:rsidR="00167319">
        <w:rPr>
          <w:rFonts w:ascii="Times New Roman" w:eastAsia="Times New Roman" w:hAnsi="Times New Roman" w:cs="Times New Roman"/>
          <w:color w:val="000000" w:themeColor="text1"/>
          <w:sz w:val="24"/>
          <w:szCs w:val="24"/>
          <w:lang w:eastAsia="lt-LT"/>
        </w:rPr>
        <w:t>.</w:t>
      </w:r>
    </w:p>
    <w:p w14:paraId="5553F232" w14:textId="706C5DD6" w:rsidR="0018608A" w:rsidRPr="00167319" w:rsidRDefault="0018608A" w:rsidP="00167319">
      <w:pPr>
        <w:pStyle w:val="ListParagraph"/>
        <w:numPr>
          <w:ilvl w:val="0"/>
          <w:numId w:val="8"/>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Institucijos, atliekančios statinio ekspertizę, išvada, kad nuosavybės teise turimas / turėtas būstas yra / buvo netinkamas gyventi (jei rekonstruojamas nuosavybės teise turimas būstas, – projektuotojo išvada, kad nuosavybės teise turimas / turėtas būstas yra / buvo netinkamas gyventi), išskyrus atvejus, kai nuosavybės teise turimas / turėtas būstas, Nekilnojamojo turto kadastro duomenimis, yra / buvo fiziškai nusidėvėjęs daugiau kaip 60 procentų</w:t>
      </w:r>
      <w:r w:rsidR="00167319">
        <w:rPr>
          <w:rFonts w:ascii="Times New Roman" w:eastAsia="Times New Roman" w:hAnsi="Times New Roman" w:cs="Times New Roman"/>
          <w:color w:val="000000" w:themeColor="text1"/>
          <w:sz w:val="24"/>
          <w:szCs w:val="24"/>
          <w:lang w:eastAsia="lt-LT"/>
        </w:rPr>
        <w:t>.</w:t>
      </w:r>
    </w:p>
    <w:p w14:paraId="107F3FAF" w14:textId="7357BD71" w:rsidR="0018608A" w:rsidRPr="00167319" w:rsidRDefault="0018608A" w:rsidP="00167319">
      <w:pPr>
        <w:pStyle w:val="ListParagraph"/>
        <w:numPr>
          <w:ilvl w:val="0"/>
          <w:numId w:val="8"/>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Statybą leidžiantis dokumentas, nurodytas Lietuvos Respublikos statybos įstatymo 27 straipsnyje, jeigu būsto kreditas pirmajam būstui įsigyti imamas būstui statyti, jei šis dokumentas neįregistruotas Lietuvos Respublikos statybos leidimų ir statybos valstybinės priežiūros informacinėje sistemoje „</w:t>
      </w:r>
      <w:proofErr w:type="spellStart"/>
      <w:r w:rsidRPr="00167319">
        <w:rPr>
          <w:rFonts w:ascii="Times New Roman" w:eastAsia="Times New Roman" w:hAnsi="Times New Roman" w:cs="Times New Roman"/>
          <w:color w:val="000000" w:themeColor="text1"/>
          <w:sz w:val="24"/>
          <w:szCs w:val="24"/>
          <w:lang w:eastAsia="lt-LT"/>
        </w:rPr>
        <w:t>Infostatyba</w:t>
      </w:r>
      <w:proofErr w:type="spellEnd"/>
      <w:r w:rsidRPr="00167319">
        <w:rPr>
          <w:rFonts w:ascii="Times New Roman" w:eastAsia="Times New Roman" w:hAnsi="Times New Roman" w:cs="Times New Roman"/>
          <w:color w:val="000000" w:themeColor="text1"/>
          <w:sz w:val="24"/>
          <w:szCs w:val="24"/>
          <w:lang w:eastAsia="lt-LT"/>
        </w:rPr>
        <w:t>“. </w:t>
      </w:r>
    </w:p>
    <w:p w14:paraId="5AEF62BF" w14:textId="77777777" w:rsidR="0018608A" w:rsidRPr="00167319" w:rsidRDefault="0018608A" w:rsidP="00167319">
      <w:pPr>
        <w:spacing w:after="0" w:line="240" w:lineRule="auto"/>
        <w:rPr>
          <w:rFonts w:ascii="Times New Roman" w:hAnsi="Times New Roman" w:cs="Times New Roman"/>
          <w:b/>
          <w:bCs/>
          <w:sz w:val="24"/>
          <w:szCs w:val="24"/>
        </w:rPr>
      </w:pPr>
    </w:p>
    <w:p w14:paraId="16A83240" w14:textId="54C6FB2A" w:rsidR="009E1D5C" w:rsidRPr="00167319" w:rsidRDefault="009E1D5C" w:rsidP="00167319">
      <w:pPr>
        <w:spacing w:after="0" w:line="240" w:lineRule="auto"/>
        <w:jc w:val="both"/>
        <w:rPr>
          <w:rFonts w:ascii="Times New Roman" w:eastAsia="Times New Roman" w:hAnsi="Times New Roman" w:cs="Times New Roman"/>
          <w:b/>
          <w:bCs/>
          <w:color w:val="000000" w:themeColor="text1"/>
          <w:sz w:val="24"/>
          <w:szCs w:val="24"/>
          <w:lang w:eastAsia="lt-LT"/>
        </w:rPr>
      </w:pPr>
      <w:r w:rsidRPr="00167319">
        <w:rPr>
          <w:rFonts w:ascii="Times New Roman" w:eastAsia="Times New Roman" w:hAnsi="Times New Roman" w:cs="Times New Roman"/>
          <w:b/>
          <w:bCs/>
          <w:color w:val="000000" w:themeColor="text1"/>
          <w:sz w:val="24"/>
          <w:szCs w:val="24"/>
          <w:lang w:eastAsia="lt-LT"/>
        </w:rPr>
        <w:t>Paslaugos inicijavimo forma</w:t>
      </w:r>
    </w:p>
    <w:p w14:paraId="16577189" w14:textId="3BCD3556" w:rsidR="00D00CDB" w:rsidRPr="00060970" w:rsidRDefault="009E1D5C" w:rsidP="00167319">
      <w:pPr>
        <w:spacing w:after="0" w:line="240" w:lineRule="auto"/>
        <w:rPr>
          <w:rFonts w:ascii="Times New Roman" w:hAnsi="Times New Roman" w:cs="Times New Roman"/>
          <w:color w:val="4472C4" w:themeColor="accent1"/>
          <w:sz w:val="24"/>
          <w:szCs w:val="24"/>
        </w:rPr>
      </w:pPr>
      <w:hyperlink r:id="rId9" w:history="1">
        <w:r w:rsidRPr="00167319">
          <w:rPr>
            <w:rStyle w:val="Hyperlink"/>
            <w:rFonts w:ascii="Times New Roman" w:eastAsia="Times New Roman" w:hAnsi="Times New Roman" w:cs="Times New Roman"/>
            <w:color w:val="4472C4" w:themeColor="accent1"/>
            <w:sz w:val="24"/>
            <w:szCs w:val="24"/>
            <w:lang w:eastAsia="lt-LT"/>
          </w:rPr>
          <w:t>Prašymo dėl teisės į finansinę paskatą pirmąjį būstą įsigyjančioms jaunoms šeimoms patvirtinimo forma.</w:t>
        </w:r>
      </w:hyperlink>
    </w:p>
    <w:p w14:paraId="3C2268E6" w14:textId="77777777" w:rsidR="009E1D5C" w:rsidRPr="00167319" w:rsidRDefault="009E1D5C" w:rsidP="00167319">
      <w:pPr>
        <w:spacing w:after="0" w:line="240" w:lineRule="auto"/>
        <w:rPr>
          <w:rFonts w:ascii="Times New Roman" w:hAnsi="Times New Roman" w:cs="Times New Roman"/>
          <w:b/>
          <w:bCs/>
          <w:sz w:val="24"/>
          <w:szCs w:val="24"/>
        </w:rPr>
      </w:pPr>
    </w:p>
    <w:p w14:paraId="442783C4" w14:textId="77777777" w:rsidR="00060970" w:rsidRDefault="00060970" w:rsidP="00167319">
      <w:pPr>
        <w:spacing w:after="0" w:line="240" w:lineRule="auto"/>
        <w:rPr>
          <w:rFonts w:ascii="Times New Roman" w:hAnsi="Times New Roman" w:cs="Times New Roman"/>
          <w:b/>
          <w:bCs/>
          <w:sz w:val="24"/>
          <w:szCs w:val="24"/>
        </w:rPr>
      </w:pPr>
    </w:p>
    <w:p w14:paraId="2BA8EFE0" w14:textId="77777777" w:rsidR="00060970" w:rsidRDefault="00060970" w:rsidP="00167319">
      <w:pPr>
        <w:spacing w:after="0" w:line="240" w:lineRule="auto"/>
        <w:rPr>
          <w:rFonts w:ascii="Times New Roman" w:hAnsi="Times New Roman" w:cs="Times New Roman"/>
          <w:b/>
          <w:bCs/>
          <w:sz w:val="24"/>
          <w:szCs w:val="24"/>
        </w:rPr>
      </w:pPr>
    </w:p>
    <w:p w14:paraId="18C96817" w14:textId="3AF6DDD4" w:rsidR="00770A7F" w:rsidRPr="00167319" w:rsidRDefault="00770A7F" w:rsidP="00167319">
      <w:pPr>
        <w:spacing w:after="0" w:line="240" w:lineRule="auto"/>
        <w:rPr>
          <w:rFonts w:ascii="Times New Roman" w:hAnsi="Times New Roman" w:cs="Times New Roman"/>
          <w:b/>
          <w:bCs/>
          <w:sz w:val="24"/>
          <w:szCs w:val="24"/>
        </w:rPr>
      </w:pPr>
      <w:r w:rsidRPr="00167319">
        <w:rPr>
          <w:rFonts w:ascii="Times New Roman" w:hAnsi="Times New Roman" w:cs="Times New Roman"/>
          <w:b/>
          <w:bCs/>
          <w:sz w:val="24"/>
          <w:szCs w:val="24"/>
        </w:rPr>
        <w:lastRenderedPageBreak/>
        <w:t>Informacija ir dokumentai, kuriuos gauna paslaugos teikėjas</w:t>
      </w:r>
    </w:p>
    <w:p w14:paraId="2403ECA3" w14:textId="06457502" w:rsidR="0018608A" w:rsidRPr="00167319" w:rsidRDefault="0018608A" w:rsidP="00167319">
      <w:pPr>
        <w:pStyle w:val="ListParagraph"/>
        <w:numPr>
          <w:ilvl w:val="0"/>
          <w:numId w:val="10"/>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Pažyma iš Registrų centro apie asmens (šeimos atveju – visų pilnamečių šeimos narių) nuosavybės teise turimas ir turėtas gyvenamąsias patalpas ir žemę per paskutinius penkerius metus (sodo sklypą, sklypą gyvenamajam namui statyti, žemės ūkio paskirties žemę, mišką, vandens telkinius)</w:t>
      </w:r>
      <w:r w:rsidR="00167319">
        <w:rPr>
          <w:rFonts w:ascii="Times New Roman" w:eastAsia="Times New Roman" w:hAnsi="Times New Roman" w:cs="Times New Roman"/>
          <w:color w:val="000000" w:themeColor="text1"/>
          <w:sz w:val="24"/>
          <w:szCs w:val="24"/>
          <w:lang w:eastAsia="lt-LT"/>
        </w:rPr>
        <w:t>.</w:t>
      </w:r>
    </w:p>
    <w:p w14:paraId="4599EA67" w14:textId="5D1909A7" w:rsidR="0018608A" w:rsidRPr="00167319" w:rsidRDefault="0018608A" w:rsidP="00167319">
      <w:pPr>
        <w:pStyle w:val="ListParagraph"/>
        <w:numPr>
          <w:ilvl w:val="0"/>
          <w:numId w:val="10"/>
        </w:numPr>
        <w:shd w:val="clear" w:color="auto" w:fill="FFFFFF"/>
        <w:tabs>
          <w:tab w:val="left" w:pos="567"/>
        </w:tabs>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 xml:space="preserve">Asmens su negalia teisių apsaugos agentūros duomenys apie nustatytą negalią, </w:t>
      </w:r>
      <w:proofErr w:type="spellStart"/>
      <w:r w:rsidRPr="00167319">
        <w:rPr>
          <w:rFonts w:ascii="Times New Roman" w:eastAsia="Times New Roman" w:hAnsi="Times New Roman" w:cs="Times New Roman"/>
          <w:color w:val="000000" w:themeColor="text1"/>
          <w:sz w:val="24"/>
          <w:szCs w:val="24"/>
          <w:lang w:eastAsia="lt-LT"/>
        </w:rPr>
        <w:t>dalyvumą</w:t>
      </w:r>
      <w:proofErr w:type="spellEnd"/>
      <w:r w:rsidRPr="00167319">
        <w:rPr>
          <w:rFonts w:ascii="Times New Roman" w:eastAsia="Times New Roman" w:hAnsi="Times New Roman" w:cs="Times New Roman"/>
          <w:color w:val="000000" w:themeColor="text1"/>
          <w:sz w:val="24"/>
          <w:szCs w:val="24"/>
          <w:lang w:eastAsia="lt-LT"/>
        </w:rPr>
        <w:t>, darbingumą</w:t>
      </w:r>
      <w:r w:rsidR="00167319">
        <w:rPr>
          <w:rFonts w:ascii="Times New Roman" w:eastAsia="Times New Roman" w:hAnsi="Times New Roman" w:cs="Times New Roman"/>
          <w:color w:val="000000" w:themeColor="text1"/>
          <w:sz w:val="24"/>
          <w:szCs w:val="24"/>
          <w:lang w:eastAsia="lt-LT"/>
        </w:rPr>
        <w:t>.</w:t>
      </w:r>
    </w:p>
    <w:p w14:paraId="3CC24C4E" w14:textId="66E4EA8E" w:rsidR="0018608A" w:rsidRPr="00167319" w:rsidRDefault="0018608A" w:rsidP="00167319">
      <w:pPr>
        <w:pStyle w:val="ListParagraph"/>
        <w:numPr>
          <w:ilvl w:val="0"/>
          <w:numId w:val="10"/>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Pažyma iš Kėdainių rajono savivaldybės seniūnijos apie asmens (šeimos atveju – visų šeimos narių) deklaruotą gyvenamąją vietą</w:t>
      </w:r>
      <w:r w:rsidR="00167319">
        <w:rPr>
          <w:rFonts w:ascii="Times New Roman" w:eastAsia="Times New Roman" w:hAnsi="Times New Roman" w:cs="Times New Roman"/>
          <w:color w:val="000000" w:themeColor="text1"/>
          <w:sz w:val="24"/>
          <w:szCs w:val="24"/>
          <w:lang w:eastAsia="lt-LT"/>
        </w:rPr>
        <w:t>.</w:t>
      </w:r>
    </w:p>
    <w:p w14:paraId="04F632D7" w14:textId="4F07C028" w:rsidR="0018608A" w:rsidRPr="00167319" w:rsidRDefault="0018608A" w:rsidP="00167319">
      <w:pPr>
        <w:pStyle w:val="ListParagraph"/>
        <w:numPr>
          <w:ilvl w:val="0"/>
          <w:numId w:val="10"/>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167319">
        <w:rPr>
          <w:rFonts w:ascii="Times New Roman" w:eastAsia="Times New Roman" w:hAnsi="Times New Roman" w:cs="Times New Roman"/>
          <w:color w:val="000000" w:themeColor="text1"/>
          <w:sz w:val="24"/>
          <w:szCs w:val="24"/>
          <w:lang w:eastAsia="lt-LT"/>
        </w:rPr>
        <w:t>Statybą leidžiantis dokumentas</w:t>
      </w:r>
      <w:r w:rsidR="00E84775">
        <w:rPr>
          <w:rFonts w:ascii="Times New Roman" w:eastAsia="Times New Roman" w:hAnsi="Times New Roman" w:cs="Times New Roman"/>
          <w:color w:val="000000" w:themeColor="text1"/>
          <w:sz w:val="24"/>
          <w:szCs w:val="24"/>
          <w:lang w:eastAsia="lt-LT"/>
        </w:rPr>
        <w:t>,</w:t>
      </w:r>
      <w:r w:rsidRPr="00167319">
        <w:rPr>
          <w:rFonts w:ascii="Times New Roman" w:eastAsia="Times New Roman" w:hAnsi="Times New Roman" w:cs="Times New Roman"/>
          <w:color w:val="000000" w:themeColor="text1"/>
          <w:sz w:val="24"/>
          <w:szCs w:val="24"/>
          <w:lang w:eastAsia="lt-LT"/>
        </w:rPr>
        <w:t xml:space="preserve"> jei šis dokumentas registruotas Lietuvos Respublikos statybos leidimų ir statybos valstybinės priežiūros informacinėje sistemoje „</w:t>
      </w:r>
      <w:proofErr w:type="spellStart"/>
      <w:r w:rsidRPr="00167319">
        <w:rPr>
          <w:rFonts w:ascii="Times New Roman" w:eastAsia="Times New Roman" w:hAnsi="Times New Roman" w:cs="Times New Roman"/>
          <w:color w:val="000000" w:themeColor="text1"/>
          <w:sz w:val="24"/>
          <w:szCs w:val="24"/>
          <w:lang w:eastAsia="lt-LT"/>
        </w:rPr>
        <w:t>Infostatyba</w:t>
      </w:r>
      <w:proofErr w:type="spellEnd"/>
      <w:r w:rsidRPr="00167319">
        <w:rPr>
          <w:rFonts w:ascii="Times New Roman" w:eastAsia="Times New Roman" w:hAnsi="Times New Roman" w:cs="Times New Roman"/>
          <w:color w:val="000000" w:themeColor="text1"/>
          <w:sz w:val="24"/>
          <w:szCs w:val="24"/>
          <w:lang w:eastAsia="lt-LT"/>
        </w:rPr>
        <w:t>“.</w:t>
      </w:r>
    </w:p>
    <w:p w14:paraId="07978B83" w14:textId="77777777" w:rsidR="0018608A" w:rsidRPr="00167319" w:rsidRDefault="0018608A" w:rsidP="00167319">
      <w:pPr>
        <w:spacing w:after="0" w:line="240" w:lineRule="auto"/>
        <w:jc w:val="both"/>
        <w:rPr>
          <w:rFonts w:ascii="Times New Roman" w:hAnsi="Times New Roman" w:cs="Times New Roman"/>
          <w:b/>
          <w:bCs/>
          <w:sz w:val="24"/>
          <w:szCs w:val="24"/>
        </w:rPr>
      </w:pPr>
    </w:p>
    <w:p w14:paraId="01AB05F6" w14:textId="7DABD5EF" w:rsidR="00770A7F" w:rsidRPr="00167319" w:rsidRDefault="00770A7F" w:rsidP="00167319">
      <w:pPr>
        <w:spacing w:after="0" w:line="240" w:lineRule="auto"/>
        <w:jc w:val="both"/>
        <w:rPr>
          <w:rFonts w:ascii="Times New Roman" w:hAnsi="Times New Roman" w:cs="Times New Roman"/>
          <w:b/>
          <w:bCs/>
          <w:sz w:val="24"/>
          <w:szCs w:val="24"/>
        </w:rPr>
      </w:pPr>
      <w:r w:rsidRPr="00167319">
        <w:rPr>
          <w:rFonts w:ascii="Times New Roman" w:hAnsi="Times New Roman" w:cs="Times New Roman"/>
          <w:b/>
          <w:bCs/>
          <w:sz w:val="24"/>
          <w:szCs w:val="24"/>
        </w:rPr>
        <w:t>Už paslaugos teikimą atsakingo asmens kontaktai </w:t>
      </w:r>
    </w:p>
    <w:p w14:paraId="261BBAE9" w14:textId="078BB1A7" w:rsidR="00770A7F" w:rsidRPr="00167319" w:rsidRDefault="00770A7F" w:rsidP="00167319">
      <w:pPr>
        <w:spacing w:after="0" w:line="240" w:lineRule="auto"/>
        <w:jc w:val="both"/>
        <w:rPr>
          <w:rFonts w:ascii="Times New Roman" w:hAnsi="Times New Roman" w:cs="Times New Roman"/>
          <w:sz w:val="24"/>
          <w:szCs w:val="24"/>
        </w:rPr>
      </w:pPr>
      <w:r w:rsidRPr="00167319">
        <w:rPr>
          <w:rFonts w:ascii="Times New Roman" w:hAnsi="Times New Roman" w:cs="Times New Roman"/>
          <w:sz w:val="24"/>
          <w:szCs w:val="24"/>
        </w:rPr>
        <w:t xml:space="preserve">Socialinės paramos skyriaus vyr. specialistė Daiva </w:t>
      </w:r>
      <w:proofErr w:type="spellStart"/>
      <w:r w:rsidRPr="00167319">
        <w:rPr>
          <w:rFonts w:ascii="Times New Roman" w:hAnsi="Times New Roman" w:cs="Times New Roman"/>
          <w:sz w:val="24"/>
          <w:szCs w:val="24"/>
        </w:rPr>
        <w:t>Boguševičienė</w:t>
      </w:r>
      <w:proofErr w:type="spellEnd"/>
      <w:r w:rsidRPr="00167319">
        <w:rPr>
          <w:rFonts w:ascii="Times New Roman" w:hAnsi="Times New Roman" w:cs="Times New Roman"/>
          <w:sz w:val="24"/>
          <w:szCs w:val="24"/>
        </w:rPr>
        <w:t>, tel. +370 347 69581, el. p</w:t>
      </w:r>
      <w:r w:rsidR="003509D9" w:rsidRPr="00167319">
        <w:rPr>
          <w:rFonts w:ascii="Times New Roman" w:hAnsi="Times New Roman" w:cs="Times New Roman"/>
          <w:sz w:val="24"/>
          <w:szCs w:val="24"/>
        </w:rPr>
        <w:t>.</w:t>
      </w:r>
      <w:r w:rsidRPr="00167319">
        <w:rPr>
          <w:rFonts w:ascii="Times New Roman" w:hAnsi="Times New Roman" w:cs="Times New Roman"/>
          <w:sz w:val="24"/>
          <w:szCs w:val="24"/>
        </w:rPr>
        <w:t xml:space="preserve"> </w:t>
      </w:r>
      <w:hyperlink r:id="rId10" w:history="1">
        <w:r w:rsidRPr="00167319">
          <w:rPr>
            <w:rStyle w:val="Hyperlink"/>
            <w:rFonts w:ascii="Times New Roman" w:hAnsi="Times New Roman" w:cs="Times New Roman"/>
            <w:color w:val="000000" w:themeColor="text1"/>
            <w:sz w:val="24"/>
            <w:szCs w:val="24"/>
            <w:u w:val="none"/>
          </w:rPr>
          <w:t>daiva.boguseviciene@kedainiai.lt</w:t>
        </w:r>
      </w:hyperlink>
      <w:r w:rsidR="00D00CDB" w:rsidRPr="00167319">
        <w:rPr>
          <w:rFonts w:ascii="Times New Roman" w:hAnsi="Times New Roman" w:cs="Times New Roman"/>
          <w:color w:val="000000" w:themeColor="text1"/>
          <w:sz w:val="24"/>
          <w:szCs w:val="24"/>
        </w:rPr>
        <w:t>.</w:t>
      </w:r>
    </w:p>
    <w:p w14:paraId="10DE410F" w14:textId="77777777" w:rsidR="00770A7F" w:rsidRPr="00167319" w:rsidRDefault="00770A7F" w:rsidP="00167319">
      <w:pPr>
        <w:spacing w:after="0" w:line="240" w:lineRule="auto"/>
        <w:jc w:val="both"/>
        <w:rPr>
          <w:rFonts w:ascii="Times New Roman" w:hAnsi="Times New Roman" w:cs="Times New Roman"/>
          <w:b/>
          <w:bCs/>
          <w:sz w:val="24"/>
          <w:szCs w:val="24"/>
        </w:rPr>
      </w:pPr>
    </w:p>
    <w:p w14:paraId="1C073859" w14:textId="77777777" w:rsidR="00B80337" w:rsidRPr="00167319" w:rsidRDefault="00770A7F" w:rsidP="00167319">
      <w:pPr>
        <w:spacing w:after="0" w:line="240" w:lineRule="auto"/>
        <w:rPr>
          <w:rFonts w:ascii="Times New Roman" w:hAnsi="Times New Roman" w:cs="Times New Roman"/>
          <w:b/>
          <w:bCs/>
          <w:sz w:val="24"/>
          <w:szCs w:val="24"/>
        </w:rPr>
      </w:pPr>
      <w:r w:rsidRPr="00167319">
        <w:rPr>
          <w:rFonts w:ascii="Times New Roman" w:hAnsi="Times New Roman" w:cs="Times New Roman"/>
          <w:b/>
          <w:bCs/>
          <w:sz w:val="24"/>
          <w:szCs w:val="24"/>
        </w:rPr>
        <w:t>Informacija apie teikėją</w:t>
      </w:r>
      <w:bookmarkStart w:id="1" w:name="_Hlk191017611"/>
    </w:p>
    <w:p w14:paraId="7A19B380" w14:textId="6D9FC156" w:rsidR="00770A7F" w:rsidRPr="00167319" w:rsidRDefault="00770A7F" w:rsidP="00167319">
      <w:pPr>
        <w:spacing w:after="0" w:line="240" w:lineRule="auto"/>
        <w:jc w:val="both"/>
        <w:rPr>
          <w:rFonts w:ascii="Times New Roman" w:hAnsi="Times New Roman" w:cs="Times New Roman"/>
          <w:sz w:val="24"/>
          <w:szCs w:val="24"/>
        </w:rPr>
      </w:pPr>
      <w:r w:rsidRPr="00167319">
        <w:rPr>
          <w:rFonts w:ascii="Times New Roman" w:eastAsia="Calibri" w:hAnsi="Times New Roman" w:cs="Times New Roman"/>
          <w:kern w:val="0"/>
          <w:sz w:val="24"/>
          <w:szCs w:val="24"/>
        </w:rPr>
        <w:t>Kėdainių rajono savivaldybės administracija, įmonės kodas 188768545, adresas J. Basanavičiaus g. 36, LT-57288 Kėdainiai, interneto svetainė</w:t>
      </w:r>
      <w:r w:rsidR="00D00CDB" w:rsidRPr="00167319">
        <w:rPr>
          <w:rFonts w:ascii="Times New Roman" w:eastAsia="Calibri" w:hAnsi="Times New Roman" w:cs="Times New Roman"/>
          <w:kern w:val="0"/>
          <w:sz w:val="24"/>
          <w:szCs w:val="24"/>
        </w:rPr>
        <w:t xml:space="preserve"> </w:t>
      </w:r>
      <w:hyperlink r:id="rId11" w:history="1">
        <w:r w:rsidR="00D00CDB" w:rsidRPr="00167319">
          <w:rPr>
            <w:rStyle w:val="Hyperlink"/>
            <w:rFonts w:ascii="Times New Roman" w:eastAsia="Calibri" w:hAnsi="Times New Roman" w:cs="Times New Roman"/>
            <w:kern w:val="0"/>
            <w:sz w:val="24"/>
            <w:szCs w:val="24"/>
          </w:rPr>
          <w:t>www.kedainiai.lt</w:t>
        </w:r>
      </w:hyperlink>
      <w:r w:rsidR="00D00CDB" w:rsidRPr="00167319">
        <w:rPr>
          <w:rFonts w:ascii="Times New Roman" w:eastAsia="Calibri" w:hAnsi="Times New Roman" w:cs="Times New Roman"/>
          <w:kern w:val="0"/>
          <w:sz w:val="24"/>
          <w:szCs w:val="24"/>
        </w:rPr>
        <w:t xml:space="preserve">, </w:t>
      </w:r>
      <w:r w:rsidRPr="00167319">
        <w:rPr>
          <w:rFonts w:ascii="Times New Roman" w:eastAsia="Calibri" w:hAnsi="Times New Roman" w:cs="Times New Roman"/>
          <w:kern w:val="0"/>
          <w:sz w:val="24"/>
          <w:szCs w:val="24"/>
        </w:rPr>
        <w:t>e</w:t>
      </w:r>
      <w:r w:rsidRPr="00167319">
        <w:rPr>
          <w:rFonts w:ascii="Times New Roman" w:hAnsi="Times New Roman" w:cs="Times New Roman"/>
          <w:sz w:val="24"/>
          <w:szCs w:val="24"/>
        </w:rPr>
        <w:t>l. p</w:t>
      </w:r>
      <w:r w:rsidR="003509D9" w:rsidRPr="00167319">
        <w:rPr>
          <w:rFonts w:ascii="Times New Roman" w:hAnsi="Times New Roman" w:cs="Times New Roman"/>
          <w:sz w:val="24"/>
          <w:szCs w:val="24"/>
        </w:rPr>
        <w:t>.</w:t>
      </w:r>
      <w:r w:rsidRPr="00167319">
        <w:rPr>
          <w:rFonts w:ascii="Times New Roman" w:hAnsi="Times New Roman" w:cs="Times New Roman"/>
          <w:sz w:val="24"/>
          <w:szCs w:val="24"/>
        </w:rPr>
        <w:t xml:space="preserve"> </w:t>
      </w:r>
      <w:hyperlink r:id="rId12" w:history="1">
        <w:r w:rsidR="0093203A" w:rsidRPr="00167319">
          <w:rPr>
            <w:rStyle w:val="Hyperlink"/>
            <w:rFonts w:ascii="Times New Roman" w:hAnsi="Times New Roman" w:cs="Times New Roman"/>
            <w:color w:val="000000" w:themeColor="text1"/>
            <w:sz w:val="24"/>
            <w:szCs w:val="24"/>
            <w:u w:val="none"/>
          </w:rPr>
          <w:t>administracija</w:t>
        </w:r>
        <w:r w:rsidR="0093203A" w:rsidRPr="00167319">
          <w:rPr>
            <w:rStyle w:val="Hyperlink"/>
            <w:rFonts w:ascii="Times New Roman" w:hAnsi="Times New Roman" w:cs="Times New Roman"/>
            <w:color w:val="000000" w:themeColor="text1"/>
            <w:sz w:val="24"/>
            <w:szCs w:val="24"/>
            <w:u w:val="none"/>
            <w:lang w:val="en-US"/>
          </w:rPr>
          <w:t>@</w:t>
        </w:r>
        <w:proofErr w:type="spellStart"/>
        <w:r w:rsidR="0093203A" w:rsidRPr="00167319">
          <w:rPr>
            <w:rStyle w:val="Hyperlink"/>
            <w:rFonts w:ascii="Times New Roman" w:hAnsi="Times New Roman" w:cs="Times New Roman"/>
            <w:color w:val="000000" w:themeColor="text1"/>
            <w:sz w:val="24"/>
            <w:szCs w:val="24"/>
            <w:u w:val="none"/>
          </w:rPr>
          <w:t>kedainiai.lt</w:t>
        </w:r>
        <w:proofErr w:type="spellEnd"/>
      </w:hyperlink>
      <w:r w:rsidR="00D00CDB" w:rsidRPr="00167319">
        <w:rPr>
          <w:rFonts w:ascii="Times New Roman" w:hAnsi="Times New Roman" w:cs="Times New Roman"/>
          <w:color w:val="000000" w:themeColor="text1"/>
          <w:sz w:val="24"/>
          <w:szCs w:val="24"/>
        </w:rPr>
        <w:t>.</w:t>
      </w:r>
    </w:p>
    <w:bookmarkEnd w:id="1"/>
    <w:p w14:paraId="713EB9BF" w14:textId="77777777" w:rsidR="00B80337" w:rsidRPr="00167319" w:rsidRDefault="00B80337" w:rsidP="00167319">
      <w:pPr>
        <w:spacing w:after="0" w:line="240" w:lineRule="auto"/>
        <w:rPr>
          <w:rFonts w:ascii="Times New Roman" w:hAnsi="Times New Roman" w:cs="Times New Roman"/>
          <w:b/>
          <w:bCs/>
          <w:sz w:val="24"/>
          <w:szCs w:val="24"/>
        </w:rPr>
      </w:pPr>
    </w:p>
    <w:p w14:paraId="2074328D" w14:textId="5C0970F1" w:rsidR="00770A7F" w:rsidRPr="00167319" w:rsidRDefault="00770A7F" w:rsidP="00167319">
      <w:pPr>
        <w:spacing w:after="0" w:line="240" w:lineRule="auto"/>
        <w:rPr>
          <w:rFonts w:ascii="Times New Roman" w:hAnsi="Times New Roman" w:cs="Times New Roman"/>
          <w:b/>
          <w:bCs/>
          <w:sz w:val="24"/>
          <w:szCs w:val="24"/>
        </w:rPr>
      </w:pPr>
      <w:r w:rsidRPr="00167319">
        <w:rPr>
          <w:rFonts w:ascii="Times New Roman" w:hAnsi="Times New Roman" w:cs="Times New Roman"/>
          <w:b/>
          <w:bCs/>
          <w:sz w:val="24"/>
          <w:szCs w:val="24"/>
        </w:rPr>
        <w:t>Paslaugos teikėjo veiksmų (neveikimo) apskundimo tvarka</w:t>
      </w:r>
    </w:p>
    <w:p w14:paraId="0E88BAA3" w14:textId="3C5F376D" w:rsidR="00B80337" w:rsidRPr="00167319" w:rsidRDefault="00B80337" w:rsidP="00167319">
      <w:pPr>
        <w:spacing w:after="0" w:line="240" w:lineRule="auto"/>
        <w:jc w:val="both"/>
        <w:rPr>
          <w:rFonts w:ascii="Times New Roman" w:hAnsi="Times New Roman" w:cs="Times New Roman"/>
          <w:sz w:val="24"/>
          <w:szCs w:val="24"/>
        </w:rPr>
      </w:pPr>
      <w:bookmarkStart w:id="2" w:name="_Hlk193961204"/>
      <w:r w:rsidRPr="00167319">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D00CDB" w:rsidRPr="00167319">
        <w:rPr>
          <w:rFonts w:ascii="Times New Roman" w:hAnsi="Times New Roman" w:cs="Times New Roman"/>
          <w:sz w:val="24"/>
          <w:szCs w:val="24"/>
        </w:rPr>
        <w:t xml:space="preserve"> </w:t>
      </w:r>
      <w:hyperlink r:id="rId13" w:history="1">
        <w:r w:rsidR="00D00CDB" w:rsidRPr="00167319">
          <w:rPr>
            <w:rStyle w:val="Hyperlink"/>
            <w:rFonts w:ascii="Times New Roman" w:hAnsi="Times New Roman" w:cs="Times New Roman"/>
            <w:sz w:val="24"/>
            <w:szCs w:val="24"/>
          </w:rPr>
          <w:t>https://e.teismas.lt</w:t>
        </w:r>
      </w:hyperlink>
      <w:r w:rsidRPr="00167319">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2"/>
    <w:p w14:paraId="4EA4421A" w14:textId="77777777" w:rsidR="00B80337" w:rsidRPr="00167319" w:rsidRDefault="00B80337" w:rsidP="00167319">
      <w:pPr>
        <w:spacing w:after="0" w:line="240" w:lineRule="auto"/>
        <w:rPr>
          <w:rFonts w:ascii="Times New Roman" w:hAnsi="Times New Roman" w:cs="Times New Roman"/>
          <w:b/>
          <w:bCs/>
          <w:sz w:val="24"/>
          <w:szCs w:val="24"/>
        </w:rPr>
      </w:pPr>
    </w:p>
    <w:p w14:paraId="77F7AB87" w14:textId="276A618F" w:rsidR="00935CE9" w:rsidRPr="00167319" w:rsidRDefault="00935CE9" w:rsidP="00167319">
      <w:pPr>
        <w:widowControl w:val="0"/>
        <w:spacing w:after="0" w:line="240" w:lineRule="auto"/>
        <w:textAlignment w:val="baseline"/>
        <w:rPr>
          <w:rFonts w:ascii="Times New Roman" w:eastAsia="Times New Roman" w:hAnsi="Times New Roman" w:cs="Times New Roman"/>
          <w:kern w:val="0"/>
          <w:sz w:val="24"/>
          <w:szCs w:val="24"/>
          <w14:ligatures w14:val="none"/>
        </w:rPr>
      </w:pPr>
    </w:p>
    <w:sectPr w:rsidR="00935CE9" w:rsidRPr="00167319" w:rsidSect="00060970">
      <w:pgSz w:w="11906" w:h="16838" w:code="9"/>
      <w:pgMar w:top="1134" w:right="567" w:bottom="1134" w:left="1701" w:header="567" w:footer="567"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B4FA3"/>
    <w:multiLevelType w:val="multilevel"/>
    <w:tmpl w:val="B46E589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color w:val="auto"/>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AC610FA"/>
    <w:multiLevelType w:val="hybridMultilevel"/>
    <w:tmpl w:val="CF98AEC8"/>
    <w:lvl w:ilvl="0" w:tplc="2AD6B95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0AC5A16"/>
    <w:multiLevelType w:val="multilevel"/>
    <w:tmpl w:val="5B842AC0"/>
    <w:lvl w:ilvl="0">
      <w:start w:val="1"/>
      <w:numFmt w:val="decimal"/>
      <w:suff w:val="space"/>
      <w:lvlText w:val="%1."/>
      <w:lvlJc w:val="left"/>
      <w:pPr>
        <w:ind w:left="360" w:hanging="360"/>
      </w:pPr>
      <w:rPr>
        <w:rFonts w:hint="default"/>
      </w:rPr>
    </w:lvl>
    <w:lvl w:ilvl="1">
      <w:start w:val="1"/>
      <w:numFmt w:val="lowerLetter"/>
      <w:suff w:val="space"/>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suff w:val="space"/>
      <w:lvlText w:val="%7."/>
      <w:lvlJc w:val="left"/>
      <w:pPr>
        <w:ind w:left="2520" w:hanging="360"/>
      </w:pPr>
      <w:rPr>
        <w:rFonts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C296C8C"/>
    <w:multiLevelType w:val="hybridMultilevel"/>
    <w:tmpl w:val="0E66CF30"/>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4385123"/>
    <w:multiLevelType w:val="hybridMultilevel"/>
    <w:tmpl w:val="CCD20F56"/>
    <w:lvl w:ilvl="0" w:tplc="2C4493F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3F523D4"/>
    <w:multiLevelType w:val="hybridMultilevel"/>
    <w:tmpl w:val="6B74B05E"/>
    <w:lvl w:ilvl="0" w:tplc="B784C21E">
      <w:start w:val="1"/>
      <w:numFmt w:val="decimal"/>
      <w:lvlText w:val="%1)"/>
      <w:lvlJc w:val="left"/>
      <w:pPr>
        <w:ind w:left="765" w:hanging="40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EE5417F"/>
    <w:multiLevelType w:val="hybridMultilevel"/>
    <w:tmpl w:val="C7C0A67C"/>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FEAF6F4">
      <w:start w:val="1"/>
      <w:numFmt w:val="decimal"/>
      <w:suff w:val="space"/>
      <w:lvlText w:val="%7."/>
      <w:lvlJc w:val="left"/>
      <w:pPr>
        <w:ind w:left="5040" w:hanging="360"/>
      </w:pPr>
      <w:rPr>
        <w:rFonts w:hint="default"/>
      </w:r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CF70B24"/>
    <w:multiLevelType w:val="hybridMultilevel"/>
    <w:tmpl w:val="A2DC7F28"/>
    <w:lvl w:ilvl="0" w:tplc="90768744">
      <w:start w:val="1"/>
      <w:numFmt w:val="decimal"/>
      <w:lvlText w:val="%1)"/>
      <w:lvlJc w:val="left"/>
      <w:pPr>
        <w:ind w:left="720" w:hanging="360"/>
      </w:pPr>
      <w:rPr>
        <w:rFonts w:eastAsiaTheme="minorHAnsi" w:hint="default"/>
      </w:rPr>
    </w:lvl>
    <w:lvl w:ilvl="1" w:tplc="9118B4CA">
      <w:start w:val="1"/>
      <w:numFmt w:val="lowerLetter"/>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3972CE3"/>
    <w:multiLevelType w:val="hybridMultilevel"/>
    <w:tmpl w:val="69287EFE"/>
    <w:lvl w:ilvl="0" w:tplc="6452241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C3420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59668668">
    <w:abstractNumId w:val="2"/>
  </w:num>
  <w:num w:numId="2" w16cid:durableId="340085873">
    <w:abstractNumId w:val="7"/>
  </w:num>
  <w:num w:numId="3" w16cid:durableId="1365255040">
    <w:abstractNumId w:val="8"/>
  </w:num>
  <w:num w:numId="4" w16cid:durableId="1589927866">
    <w:abstractNumId w:val="5"/>
  </w:num>
  <w:num w:numId="5" w16cid:durableId="2124761507">
    <w:abstractNumId w:val="6"/>
  </w:num>
  <w:num w:numId="6" w16cid:durableId="1025668478">
    <w:abstractNumId w:val="9"/>
  </w:num>
  <w:num w:numId="7" w16cid:durableId="1792556332">
    <w:abstractNumId w:val="0"/>
  </w:num>
  <w:num w:numId="8" w16cid:durableId="1921140128">
    <w:abstractNumId w:val="1"/>
  </w:num>
  <w:num w:numId="9" w16cid:durableId="2142111685">
    <w:abstractNumId w:val="3"/>
  </w:num>
  <w:num w:numId="10" w16cid:durableId="9915233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A7F"/>
    <w:rsid w:val="00060970"/>
    <w:rsid w:val="00151EF7"/>
    <w:rsid w:val="00167319"/>
    <w:rsid w:val="0018608A"/>
    <w:rsid w:val="0025658E"/>
    <w:rsid w:val="0027456B"/>
    <w:rsid w:val="00304DDB"/>
    <w:rsid w:val="003509D9"/>
    <w:rsid w:val="004608E5"/>
    <w:rsid w:val="00491734"/>
    <w:rsid w:val="004B7EAE"/>
    <w:rsid w:val="004F639E"/>
    <w:rsid w:val="0050567A"/>
    <w:rsid w:val="00561621"/>
    <w:rsid w:val="00632896"/>
    <w:rsid w:val="00643B99"/>
    <w:rsid w:val="0065081C"/>
    <w:rsid w:val="00722C5F"/>
    <w:rsid w:val="00770A7F"/>
    <w:rsid w:val="007E47BD"/>
    <w:rsid w:val="00816FC1"/>
    <w:rsid w:val="00845C1E"/>
    <w:rsid w:val="009134E1"/>
    <w:rsid w:val="0093203A"/>
    <w:rsid w:val="00935CE9"/>
    <w:rsid w:val="00965AA8"/>
    <w:rsid w:val="009E1D5C"/>
    <w:rsid w:val="00A46FC6"/>
    <w:rsid w:val="00AB0A9E"/>
    <w:rsid w:val="00AD645D"/>
    <w:rsid w:val="00B80337"/>
    <w:rsid w:val="00BC7EAC"/>
    <w:rsid w:val="00CD71A8"/>
    <w:rsid w:val="00D00CDB"/>
    <w:rsid w:val="00E84775"/>
    <w:rsid w:val="00EE56CC"/>
    <w:rsid w:val="00FB342D"/>
    <w:rsid w:val="00FE2FD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A42CC"/>
  <w15:chartTrackingRefBased/>
  <w15:docId w15:val="{05831B9E-282D-44E6-B515-4AE0C914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A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70A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0A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0A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0A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0A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0A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0A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0A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A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70A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0A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0A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0A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0A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0A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0A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0A7F"/>
    <w:rPr>
      <w:rFonts w:eastAsiaTheme="majorEastAsia" w:cstheme="majorBidi"/>
      <w:color w:val="272727" w:themeColor="text1" w:themeTint="D8"/>
    </w:rPr>
  </w:style>
  <w:style w:type="paragraph" w:styleId="Title">
    <w:name w:val="Title"/>
    <w:basedOn w:val="Normal"/>
    <w:next w:val="Normal"/>
    <w:link w:val="TitleChar"/>
    <w:uiPriority w:val="10"/>
    <w:qFormat/>
    <w:rsid w:val="00770A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A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0A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0A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0A7F"/>
    <w:pPr>
      <w:spacing w:before="160"/>
      <w:jc w:val="center"/>
    </w:pPr>
    <w:rPr>
      <w:i/>
      <w:iCs/>
      <w:color w:val="404040" w:themeColor="text1" w:themeTint="BF"/>
    </w:rPr>
  </w:style>
  <w:style w:type="character" w:customStyle="1" w:styleId="QuoteChar">
    <w:name w:val="Quote Char"/>
    <w:basedOn w:val="DefaultParagraphFont"/>
    <w:link w:val="Quote"/>
    <w:uiPriority w:val="29"/>
    <w:rsid w:val="00770A7F"/>
    <w:rPr>
      <w:i/>
      <w:iCs/>
      <w:color w:val="404040" w:themeColor="text1" w:themeTint="BF"/>
    </w:rPr>
  </w:style>
  <w:style w:type="paragraph" w:styleId="ListParagraph">
    <w:name w:val="List Paragraph"/>
    <w:basedOn w:val="Normal"/>
    <w:uiPriority w:val="34"/>
    <w:qFormat/>
    <w:rsid w:val="00770A7F"/>
    <w:pPr>
      <w:ind w:left="720"/>
      <w:contextualSpacing/>
    </w:pPr>
  </w:style>
  <w:style w:type="character" w:styleId="IntenseEmphasis">
    <w:name w:val="Intense Emphasis"/>
    <w:basedOn w:val="DefaultParagraphFont"/>
    <w:uiPriority w:val="21"/>
    <w:qFormat/>
    <w:rsid w:val="00770A7F"/>
    <w:rPr>
      <w:i/>
      <w:iCs/>
      <w:color w:val="2F5496" w:themeColor="accent1" w:themeShade="BF"/>
    </w:rPr>
  </w:style>
  <w:style w:type="paragraph" w:styleId="IntenseQuote">
    <w:name w:val="Intense Quote"/>
    <w:basedOn w:val="Normal"/>
    <w:next w:val="Normal"/>
    <w:link w:val="IntenseQuoteChar"/>
    <w:uiPriority w:val="30"/>
    <w:qFormat/>
    <w:rsid w:val="00770A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0A7F"/>
    <w:rPr>
      <w:i/>
      <w:iCs/>
      <w:color w:val="2F5496" w:themeColor="accent1" w:themeShade="BF"/>
    </w:rPr>
  </w:style>
  <w:style w:type="character" w:styleId="IntenseReference">
    <w:name w:val="Intense Reference"/>
    <w:basedOn w:val="DefaultParagraphFont"/>
    <w:uiPriority w:val="32"/>
    <w:qFormat/>
    <w:rsid w:val="00770A7F"/>
    <w:rPr>
      <w:b/>
      <w:bCs/>
      <w:smallCaps/>
      <w:color w:val="2F5496" w:themeColor="accent1" w:themeShade="BF"/>
      <w:spacing w:val="5"/>
    </w:rPr>
  </w:style>
  <w:style w:type="character" w:styleId="Hyperlink">
    <w:name w:val="Hyperlink"/>
    <w:basedOn w:val="DefaultParagraphFont"/>
    <w:uiPriority w:val="99"/>
    <w:unhideWhenUsed/>
    <w:rsid w:val="00770A7F"/>
    <w:rPr>
      <w:color w:val="0563C1" w:themeColor="hyperlink"/>
      <w:u w:val="single"/>
    </w:rPr>
  </w:style>
  <w:style w:type="character" w:styleId="UnresolvedMention">
    <w:name w:val="Unresolved Mention"/>
    <w:basedOn w:val="DefaultParagraphFont"/>
    <w:uiPriority w:val="99"/>
    <w:semiHidden/>
    <w:unhideWhenUsed/>
    <w:rsid w:val="009320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fbabd7a2785011e89188e16a6495e98c/asr"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96207dd2ad5411e8aa33fe8f0fea665f/asr"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332102c0600211e4bad5c03f56793630" TargetMode="External"/><Relationship Id="rId11" Type="http://schemas.openxmlformats.org/officeDocument/2006/relationships/hyperlink" Target="http://www.kedainiai.lt" TargetMode="External"/><Relationship Id="rId5" Type="http://schemas.openxmlformats.org/officeDocument/2006/relationships/hyperlink" Target="https://e-seimas.lrs.lt/portal/legalAct/lt/TAD/620cd9e0584311e49df480952cc07606/asr" TargetMode="External"/><Relationship Id="rId15" Type="http://schemas.openxmlformats.org/officeDocument/2006/relationships/theme" Target="theme/theme1.xml"/><Relationship Id="rId10" Type="http://schemas.openxmlformats.org/officeDocument/2006/relationships/hyperlink" Target="mailto:daiva.boguseviciene@kedainiai.lt" TargetMode="External"/><Relationship Id="rId4" Type="http://schemas.openxmlformats.org/officeDocument/2006/relationships/webSettings" Target="webSettings.xml"/><Relationship Id="rId9" Type="http://schemas.openxmlformats.org/officeDocument/2006/relationships/hyperlink" Target="https://www.e-tar.lt/portal/lt/legalAct/469f1f60e3d411ef84c3a3cb4f439b27"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6156</Words>
  <Characters>3510</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2025-05-14T10:57:00Z</dcterms:created>
  <dcterms:modified xsi:type="dcterms:W3CDTF">2025-05-14T10:57:00Z</dcterms:modified>
</cp:coreProperties>
</file>