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B6463" w14:textId="77777777" w:rsidR="00D6288D" w:rsidRDefault="00D6288D" w:rsidP="00D6288D">
      <w:pPr>
        <w:jc w:val="center"/>
        <w:rPr>
          <w:rFonts w:ascii="Times New Roman" w:hAnsi="Times New Roman"/>
          <w:szCs w:val="24"/>
          <w:lang w:val="lt-LT"/>
        </w:rPr>
      </w:pPr>
      <w:r>
        <w:rPr>
          <w:rFonts w:ascii="Times New Roman" w:hAnsi="Times New Roman"/>
          <w:noProof/>
          <w:lang w:val="en-GB" w:eastAsia="en-GB"/>
        </w:rPr>
        <w:drawing>
          <wp:inline distT="0" distB="0" distL="0" distR="0" wp14:anchorId="2215B3A9" wp14:editId="359A0E52">
            <wp:extent cx="495300"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5300" cy="571500"/>
                    </a:xfrm>
                    <a:prstGeom prst="rect">
                      <a:avLst/>
                    </a:prstGeom>
                    <a:solidFill>
                      <a:srgbClr val="FFFFFF"/>
                    </a:solidFill>
                    <a:ln>
                      <a:noFill/>
                    </a:ln>
                  </pic:spPr>
                </pic:pic>
              </a:graphicData>
            </a:graphic>
          </wp:inline>
        </w:drawing>
      </w:r>
    </w:p>
    <w:p w14:paraId="4386E7EE" w14:textId="77777777" w:rsidR="00D6288D" w:rsidRPr="00E13C03" w:rsidRDefault="00D6288D" w:rsidP="00D6288D">
      <w:pPr>
        <w:jc w:val="center"/>
        <w:rPr>
          <w:rFonts w:ascii="Times New Roman" w:hAnsi="Times New Roman"/>
          <w:szCs w:val="24"/>
          <w:lang w:eastAsia="lt-LT"/>
        </w:rPr>
      </w:pPr>
    </w:p>
    <w:p w14:paraId="297C779E" w14:textId="77777777" w:rsidR="00D6288D" w:rsidRPr="00E13C03" w:rsidRDefault="00D6288D" w:rsidP="00D6288D">
      <w:pPr>
        <w:jc w:val="center"/>
        <w:rPr>
          <w:rFonts w:ascii="Times New Roman" w:hAnsi="Times New Roman"/>
          <w:b/>
          <w:szCs w:val="24"/>
          <w:lang w:eastAsia="lt-LT"/>
        </w:rPr>
      </w:pPr>
      <w:r w:rsidRPr="00E13C03">
        <w:rPr>
          <w:rFonts w:ascii="Times New Roman" w:hAnsi="Times New Roman"/>
          <w:b/>
          <w:szCs w:val="24"/>
          <w:lang w:eastAsia="lt-LT"/>
        </w:rPr>
        <w:t>KĖDAINIŲ RAJONO SAVIVALDYBĖS MERAS</w:t>
      </w:r>
    </w:p>
    <w:p w14:paraId="2705C04B" w14:textId="77777777" w:rsidR="00D6288D" w:rsidRDefault="00D6288D" w:rsidP="00D6288D">
      <w:pPr>
        <w:rPr>
          <w:rFonts w:ascii="Times New Roman" w:hAnsi="Times New Roman"/>
          <w:b/>
          <w:szCs w:val="24"/>
          <w:lang w:eastAsia="lt-LT"/>
        </w:rPr>
      </w:pPr>
    </w:p>
    <w:p w14:paraId="22AEB332" w14:textId="77777777" w:rsidR="00D6288D" w:rsidRDefault="00D6288D" w:rsidP="00D6288D">
      <w:pPr>
        <w:pStyle w:val="Standard"/>
        <w:ind w:right="-27" w:firstLine="0"/>
        <w:rPr>
          <w:szCs w:val="24"/>
          <w:lang w:eastAsia="lt-LT"/>
        </w:rPr>
      </w:pPr>
    </w:p>
    <w:p w14:paraId="231D569D" w14:textId="77777777" w:rsidR="00D6288D" w:rsidRPr="00201868" w:rsidRDefault="00D6288D" w:rsidP="00D6288D">
      <w:pPr>
        <w:overflowPunct/>
        <w:autoSpaceDE/>
        <w:autoSpaceDN w:val="0"/>
        <w:spacing w:line="276" w:lineRule="auto"/>
        <w:jc w:val="center"/>
        <w:textAlignment w:val="auto"/>
        <w:rPr>
          <w:rFonts w:ascii="Times New Roman" w:hAnsi="Times New Roman"/>
          <w:b/>
          <w:szCs w:val="24"/>
          <w:lang w:val="lt-LT" w:eastAsia="lt-LT"/>
        </w:rPr>
      </w:pPr>
      <w:r w:rsidRPr="00201868">
        <w:rPr>
          <w:rFonts w:ascii="Times New Roman" w:hAnsi="Times New Roman"/>
          <w:b/>
          <w:szCs w:val="24"/>
          <w:lang w:val="lt-LT" w:eastAsia="lt-LT"/>
        </w:rPr>
        <w:t>POTVARKIS</w:t>
      </w:r>
    </w:p>
    <w:p w14:paraId="1E0B0C28" w14:textId="77777777" w:rsidR="00BD1C94" w:rsidRDefault="00D6288D" w:rsidP="00D6288D">
      <w:pPr>
        <w:overflowPunct/>
        <w:autoSpaceDE/>
        <w:autoSpaceDN w:val="0"/>
        <w:spacing w:line="276" w:lineRule="auto"/>
        <w:ind w:right="-27"/>
        <w:jc w:val="center"/>
        <w:textAlignment w:val="auto"/>
        <w:rPr>
          <w:rFonts w:ascii="Times New Roman" w:eastAsia="Calibri" w:hAnsi="Times New Roman"/>
          <w:b/>
          <w:color w:val="0C0C0C"/>
          <w:szCs w:val="24"/>
          <w:lang w:val="lt-LT" w:eastAsia="lt-LT"/>
        </w:rPr>
      </w:pPr>
      <w:r w:rsidRPr="00201868">
        <w:rPr>
          <w:rFonts w:ascii="Times New Roman" w:hAnsi="Times New Roman"/>
          <w:b/>
          <w:color w:val="0C0C0C"/>
          <w:szCs w:val="24"/>
          <w:lang w:val="lt-LT" w:eastAsia="lt-LT"/>
        </w:rPr>
        <w:t xml:space="preserve">DĖL </w:t>
      </w:r>
      <w:r>
        <w:rPr>
          <w:rFonts w:ascii="Times New Roman" w:eastAsia="Calibri" w:hAnsi="Times New Roman"/>
          <w:b/>
          <w:color w:val="0C0C0C"/>
          <w:szCs w:val="24"/>
          <w:lang w:val="lt-LT" w:eastAsia="lt-LT"/>
        </w:rPr>
        <w:t>KĖDAINIŲ</w:t>
      </w:r>
      <w:r w:rsidRPr="00201868">
        <w:rPr>
          <w:rFonts w:ascii="Times New Roman" w:eastAsia="Calibri" w:hAnsi="Times New Roman"/>
          <w:b/>
          <w:color w:val="0C0C0C"/>
          <w:szCs w:val="24"/>
          <w:lang w:val="lt-LT" w:eastAsia="lt-LT"/>
        </w:rPr>
        <w:t xml:space="preserve"> RAJONO SAVIVALDYBĖS POLITINIO (ASMENINIO) PASITIKĖJIMO VALSTYBĖS TARNAUTOJŲ DARBO APMOKĖJIMO SISTEMOS TVARKOS </w:t>
      </w:r>
    </w:p>
    <w:p w14:paraId="37908985" w14:textId="0507F9E9" w:rsidR="00D6288D" w:rsidRPr="00201868" w:rsidRDefault="00D6288D" w:rsidP="00D6288D">
      <w:pPr>
        <w:overflowPunct/>
        <w:autoSpaceDE/>
        <w:autoSpaceDN w:val="0"/>
        <w:spacing w:line="276" w:lineRule="auto"/>
        <w:ind w:right="-27"/>
        <w:jc w:val="center"/>
        <w:textAlignment w:val="auto"/>
        <w:rPr>
          <w:rFonts w:ascii="Times New Roman" w:hAnsi="Times New Roman"/>
          <w:szCs w:val="24"/>
          <w:lang w:val="lt-LT" w:eastAsia="lt-LT"/>
        </w:rPr>
      </w:pPr>
      <w:r w:rsidRPr="00201868">
        <w:rPr>
          <w:rFonts w:ascii="Times New Roman" w:eastAsia="Calibri" w:hAnsi="Times New Roman"/>
          <w:b/>
          <w:color w:val="0C0C0C"/>
          <w:szCs w:val="24"/>
          <w:lang w:val="lt-LT" w:eastAsia="lt-LT"/>
        </w:rPr>
        <w:t>APRAŠO PATVIRTINIMO</w:t>
      </w:r>
    </w:p>
    <w:p w14:paraId="3EF88DE8" w14:textId="77777777" w:rsidR="00D6288D" w:rsidRDefault="00D6288D" w:rsidP="00D6288D">
      <w:pPr>
        <w:overflowPunct/>
        <w:autoSpaceDE/>
        <w:autoSpaceDN w:val="0"/>
        <w:spacing w:line="276" w:lineRule="auto"/>
        <w:jc w:val="center"/>
        <w:textAlignment w:val="auto"/>
        <w:rPr>
          <w:rFonts w:ascii="Times New Roman" w:hAnsi="Times New Roman"/>
          <w:szCs w:val="24"/>
          <w:lang w:val="lt-LT" w:eastAsia="lt-LT"/>
        </w:rPr>
      </w:pPr>
    </w:p>
    <w:p w14:paraId="6068C7E8" w14:textId="50F5B2F7" w:rsidR="00D6288D" w:rsidRPr="00201868" w:rsidRDefault="00D6288D" w:rsidP="00D6288D">
      <w:pPr>
        <w:overflowPunct/>
        <w:autoSpaceDE/>
        <w:autoSpaceDN w:val="0"/>
        <w:spacing w:line="276" w:lineRule="auto"/>
        <w:jc w:val="center"/>
        <w:textAlignment w:val="auto"/>
        <w:rPr>
          <w:rFonts w:ascii="Times New Roman" w:hAnsi="Times New Roman"/>
          <w:szCs w:val="24"/>
          <w:lang w:val="lt-LT" w:eastAsia="lt-LT"/>
        </w:rPr>
      </w:pPr>
      <w:r>
        <w:rPr>
          <w:rFonts w:ascii="Times New Roman" w:hAnsi="Times New Roman"/>
          <w:szCs w:val="24"/>
          <w:lang w:val="lt-LT" w:eastAsia="lt-LT"/>
        </w:rPr>
        <w:t xml:space="preserve">2024 m. sausio </w:t>
      </w:r>
      <w:r w:rsidR="00A27232">
        <w:rPr>
          <w:rFonts w:ascii="Times New Roman" w:hAnsi="Times New Roman"/>
          <w:szCs w:val="24"/>
          <w:lang w:val="lt-LT" w:eastAsia="lt-LT"/>
        </w:rPr>
        <w:t>4</w:t>
      </w:r>
      <w:r>
        <w:rPr>
          <w:rFonts w:ascii="Times New Roman" w:hAnsi="Times New Roman"/>
          <w:szCs w:val="24"/>
          <w:lang w:val="lt-LT" w:eastAsia="lt-LT"/>
        </w:rPr>
        <w:t xml:space="preserve"> d. Nr. MP1-</w:t>
      </w:r>
      <w:r w:rsidR="00A27232">
        <w:rPr>
          <w:rFonts w:ascii="Times New Roman" w:hAnsi="Times New Roman"/>
          <w:szCs w:val="24"/>
          <w:lang w:val="lt-LT" w:eastAsia="lt-LT"/>
        </w:rPr>
        <w:t>3</w:t>
      </w:r>
    </w:p>
    <w:p w14:paraId="2ECA0C30" w14:textId="77777777" w:rsidR="00D6288D" w:rsidRPr="00201868" w:rsidRDefault="00D6288D" w:rsidP="00D6288D">
      <w:pPr>
        <w:overflowPunct/>
        <w:autoSpaceDE/>
        <w:autoSpaceDN w:val="0"/>
        <w:spacing w:line="276" w:lineRule="auto"/>
        <w:jc w:val="center"/>
        <w:textAlignment w:val="auto"/>
        <w:rPr>
          <w:rFonts w:ascii="Times New Roman" w:hAnsi="Times New Roman"/>
          <w:szCs w:val="24"/>
          <w:lang w:val="lt-LT" w:eastAsia="lt-LT"/>
        </w:rPr>
      </w:pPr>
      <w:r>
        <w:rPr>
          <w:rFonts w:ascii="Times New Roman" w:hAnsi="Times New Roman"/>
          <w:szCs w:val="24"/>
          <w:lang w:val="lt-LT" w:eastAsia="lt-LT"/>
        </w:rPr>
        <w:t>Kėdainiai</w:t>
      </w:r>
    </w:p>
    <w:p w14:paraId="18425F69" w14:textId="77777777" w:rsidR="00D6288D" w:rsidRPr="00201868" w:rsidRDefault="00D6288D" w:rsidP="00D6288D">
      <w:pPr>
        <w:overflowPunct/>
        <w:autoSpaceDE/>
        <w:autoSpaceDN w:val="0"/>
        <w:spacing w:line="276" w:lineRule="auto"/>
        <w:jc w:val="center"/>
        <w:textAlignment w:val="auto"/>
        <w:rPr>
          <w:rFonts w:ascii="Times New Roman" w:hAnsi="Times New Roman"/>
          <w:szCs w:val="24"/>
          <w:lang w:val="lt-LT" w:eastAsia="lt-LT"/>
        </w:rPr>
      </w:pPr>
    </w:p>
    <w:p w14:paraId="45530E0B" w14:textId="77777777" w:rsidR="00D6288D" w:rsidRPr="00201868" w:rsidRDefault="00D6288D" w:rsidP="00D6288D">
      <w:pPr>
        <w:tabs>
          <w:tab w:val="left" w:pos="851"/>
        </w:tabs>
        <w:overflowPunct/>
        <w:autoSpaceDE/>
        <w:autoSpaceDN w:val="0"/>
        <w:spacing w:line="276" w:lineRule="auto"/>
        <w:jc w:val="both"/>
        <w:textAlignment w:val="auto"/>
        <w:rPr>
          <w:rFonts w:ascii="Times New Roman" w:hAnsi="Times New Roman"/>
          <w:szCs w:val="24"/>
          <w:lang w:val="lt-LT" w:eastAsia="en-US"/>
        </w:rPr>
      </w:pPr>
      <w:r w:rsidRPr="00201868">
        <w:rPr>
          <w:rFonts w:ascii="Times New Roman" w:hAnsi="Times New Roman"/>
          <w:szCs w:val="24"/>
          <w:lang w:val="lt-LT" w:eastAsia="lt-LT"/>
        </w:rPr>
        <w:tab/>
        <w:t xml:space="preserve">Vadovaudamasis Lietuvos Respublikos vietos savivaldos 25 straipsnio 5 dalimi, </w:t>
      </w:r>
      <w:r w:rsidRPr="00201868">
        <w:rPr>
          <w:rFonts w:ascii="Times New Roman" w:hAnsi="Times New Roman"/>
          <w:bCs/>
          <w:color w:val="000000"/>
          <w:szCs w:val="24"/>
          <w:lang w:val="lt-LT" w:eastAsia="lt-LT"/>
        </w:rPr>
        <w:t xml:space="preserve">Lietuvos Respublikos </w:t>
      </w:r>
      <w:r w:rsidRPr="00201868">
        <w:rPr>
          <w:rFonts w:ascii="Times New Roman" w:hAnsi="Times New Roman"/>
          <w:color w:val="000000"/>
          <w:szCs w:val="24"/>
          <w:shd w:val="clear" w:color="auto" w:fill="FFFFFF"/>
          <w:lang w:val="lt-LT" w:eastAsia="lt-LT"/>
        </w:rPr>
        <w:t>valstybės tarnybos įstatymo</w:t>
      </w:r>
      <w:r>
        <w:rPr>
          <w:rFonts w:ascii="Times New Roman" w:hAnsi="Times New Roman"/>
          <w:color w:val="000000"/>
          <w:szCs w:val="24"/>
          <w:shd w:val="clear" w:color="auto" w:fill="FFFFFF"/>
          <w:lang w:val="lt-LT" w:eastAsia="lt-LT"/>
        </w:rPr>
        <w:t xml:space="preserve"> </w:t>
      </w:r>
      <w:r w:rsidRPr="001E7CEA">
        <w:rPr>
          <w:rFonts w:ascii="Times New Roman" w:hAnsi="Times New Roman"/>
          <w:color w:val="000000"/>
          <w:szCs w:val="24"/>
          <w:shd w:val="clear" w:color="auto" w:fill="FFFFFF"/>
          <w:lang w:val="lt-LT" w:eastAsia="lt-LT"/>
        </w:rPr>
        <w:t xml:space="preserve">19 straipsnio 3 dalimi, </w:t>
      </w:r>
      <w:r w:rsidRPr="001E7CEA">
        <w:rPr>
          <w:rFonts w:ascii="Times New Roman" w:hAnsi="Times New Roman"/>
          <w:bCs/>
          <w:color w:val="000000"/>
          <w:szCs w:val="24"/>
          <w:shd w:val="clear" w:color="auto" w:fill="FFFFFF"/>
          <w:lang w:val="lt-LT" w:eastAsia="lt-LT"/>
        </w:rPr>
        <w:t>Darbo apmokėjimo</w:t>
      </w:r>
      <w:r w:rsidRPr="00201868">
        <w:rPr>
          <w:rFonts w:ascii="Times New Roman" w:hAnsi="Times New Roman"/>
          <w:bCs/>
          <w:color w:val="000000"/>
          <w:szCs w:val="24"/>
          <w:shd w:val="clear" w:color="auto" w:fill="FFFFFF"/>
          <w:lang w:val="lt-LT" w:eastAsia="lt-LT"/>
        </w:rPr>
        <w:t xml:space="preserve"> sistemos nustatymo rekomendacijomis, patvirtintomis </w:t>
      </w:r>
      <w:r w:rsidRPr="00201868">
        <w:rPr>
          <w:rFonts w:ascii="Times New Roman" w:hAnsi="Times New Roman"/>
          <w:color w:val="000000"/>
          <w:szCs w:val="24"/>
          <w:shd w:val="clear" w:color="auto" w:fill="FFFFFF"/>
          <w:lang w:val="lt-LT" w:eastAsia="lt-LT"/>
        </w:rPr>
        <w:t xml:space="preserve">Lietuvos Respublikos Vyriausybės </w:t>
      </w:r>
      <w:r w:rsidRPr="00201868">
        <w:rPr>
          <w:rFonts w:ascii="Times New Roman" w:hAnsi="Times New Roman"/>
          <w:color w:val="00000A"/>
          <w:szCs w:val="24"/>
          <w:shd w:val="clear" w:color="auto" w:fill="FFFFFF"/>
          <w:lang w:val="lt-LT" w:eastAsia="lt-LT"/>
        </w:rPr>
        <w:t xml:space="preserve">2023 m. lapkričio </w:t>
      </w:r>
      <w:r w:rsidRPr="00201868">
        <w:rPr>
          <w:rFonts w:ascii="Times New Roman" w:hAnsi="Times New Roman"/>
          <w:szCs w:val="24"/>
          <w:shd w:val="clear" w:color="auto" w:fill="FFFFFF"/>
          <w:lang w:val="lt-LT" w:eastAsia="lt-LT"/>
        </w:rPr>
        <w:t>8 d. nutarimu Nr. 857 „Dėl D</w:t>
      </w:r>
      <w:r w:rsidRPr="00201868">
        <w:rPr>
          <w:rFonts w:ascii="Times New Roman" w:hAnsi="Times New Roman"/>
          <w:bCs/>
          <w:szCs w:val="24"/>
          <w:shd w:val="clear" w:color="auto" w:fill="FFFFFF"/>
          <w:lang w:val="lt-LT" w:eastAsia="lt-LT"/>
        </w:rPr>
        <w:t>arbo apmokėjimo sistemos nustatymo rekomendacijų patvirtinimo“:</w:t>
      </w:r>
    </w:p>
    <w:p w14:paraId="1E4EA01A" w14:textId="339C9A40" w:rsidR="00D6288D" w:rsidRPr="00201868" w:rsidRDefault="00D6288D" w:rsidP="00D6288D">
      <w:pPr>
        <w:tabs>
          <w:tab w:val="left" w:pos="851"/>
        </w:tabs>
        <w:overflowPunct/>
        <w:autoSpaceDE/>
        <w:autoSpaceDN w:val="0"/>
        <w:spacing w:line="276" w:lineRule="auto"/>
        <w:jc w:val="both"/>
        <w:textAlignment w:val="auto"/>
        <w:rPr>
          <w:rFonts w:ascii="Times New Roman" w:hAnsi="Times New Roman"/>
          <w:szCs w:val="24"/>
          <w:lang w:val="lt-LT" w:eastAsia="en-US"/>
        </w:rPr>
      </w:pPr>
      <w:r w:rsidRPr="00201868">
        <w:rPr>
          <w:rFonts w:ascii="Times New Roman" w:hAnsi="Times New Roman"/>
          <w:bCs/>
          <w:szCs w:val="24"/>
          <w:shd w:val="clear" w:color="auto" w:fill="FFFFFF"/>
          <w:lang w:val="lt-LT" w:eastAsia="lt-LT"/>
        </w:rPr>
        <w:tab/>
      </w:r>
      <w:r w:rsidRPr="00201868">
        <w:rPr>
          <w:rFonts w:ascii="Times New Roman" w:hAnsi="Times New Roman"/>
          <w:bCs/>
          <w:szCs w:val="24"/>
          <w:lang w:val="lt-LT" w:eastAsia="lt-LT"/>
        </w:rPr>
        <w:t xml:space="preserve">1. </w:t>
      </w:r>
      <w:r w:rsidRPr="00201868">
        <w:rPr>
          <w:rFonts w:ascii="Times New Roman" w:hAnsi="Times New Roman"/>
          <w:bCs/>
          <w:spacing w:val="100"/>
          <w:szCs w:val="24"/>
          <w:lang w:val="lt-LT" w:eastAsia="lt-LT"/>
        </w:rPr>
        <w:t>Tvirtinu</w:t>
      </w:r>
      <w:r>
        <w:rPr>
          <w:rFonts w:ascii="Times New Roman" w:hAnsi="Times New Roman"/>
          <w:bCs/>
          <w:spacing w:val="100"/>
          <w:szCs w:val="24"/>
          <w:lang w:val="lt-LT" w:eastAsia="lt-LT"/>
        </w:rPr>
        <w:t xml:space="preserve"> </w:t>
      </w:r>
      <w:r w:rsidRPr="003655D4">
        <w:rPr>
          <w:rFonts w:ascii="Times New Roman" w:hAnsi="Times New Roman"/>
          <w:bCs/>
          <w:szCs w:val="24"/>
          <w:lang w:val="lt-LT" w:eastAsia="lt-LT"/>
        </w:rPr>
        <w:t>Kėdainių</w:t>
      </w:r>
      <w:r w:rsidRPr="00201868">
        <w:rPr>
          <w:rFonts w:ascii="Times New Roman" w:hAnsi="Times New Roman"/>
          <w:bCs/>
          <w:szCs w:val="24"/>
          <w:lang w:val="lt-LT" w:eastAsia="lt-LT"/>
        </w:rPr>
        <w:t xml:space="preserve"> rajono savivaldybės politinio (asmeninio) pasitikėjimo valstybės tarnautojų darbo apmokėjimo sistemos tvarkos aprašą (pridedama).</w:t>
      </w:r>
    </w:p>
    <w:p w14:paraId="4960D2B2" w14:textId="77777777" w:rsidR="00D6288D" w:rsidRPr="00201868" w:rsidRDefault="00D6288D" w:rsidP="00D6288D">
      <w:pPr>
        <w:tabs>
          <w:tab w:val="left" w:pos="851"/>
        </w:tabs>
        <w:overflowPunct/>
        <w:autoSpaceDE/>
        <w:autoSpaceDN w:val="0"/>
        <w:spacing w:line="276" w:lineRule="auto"/>
        <w:jc w:val="both"/>
        <w:textAlignment w:val="auto"/>
        <w:rPr>
          <w:rFonts w:ascii="Times New Roman" w:hAnsi="Times New Roman"/>
          <w:szCs w:val="24"/>
          <w:lang w:val="lt-LT" w:eastAsia="en-US"/>
        </w:rPr>
      </w:pPr>
      <w:r w:rsidRPr="00201868">
        <w:rPr>
          <w:rFonts w:ascii="Times New Roman" w:hAnsi="Times New Roman"/>
          <w:szCs w:val="24"/>
          <w:lang w:val="lt-LT" w:eastAsia="en-US"/>
        </w:rPr>
        <w:tab/>
      </w:r>
      <w:r w:rsidRPr="003655D4">
        <w:rPr>
          <w:rFonts w:ascii="Times New Roman" w:hAnsi="Times New Roman"/>
          <w:szCs w:val="24"/>
          <w:lang w:val="lt-LT" w:eastAsia="en-US"/>
        </w:rPr>
        <w:t>2</w:t>
      </w:r>
      <w:r w:rsidRPr="00201868">
        <w:rPr>
          <w:rFonts w:ascii="Times New Roman" w:hAnsi="Times New Roman"/>
          <w:szCs w:val="24"/>
          <w:lang w:val="lt-LT" w:eastAsia="en-US"/>
        </w:rPr>
        <w:t>. N u r o d a u  šį potvarkį paskelbti Savivaldybės interneto svetainėje.</w:t>
      </w:r>
    </w:p>
    <w:p w14:paraId="227FDAEC" w14:textId="77777777" w:rsidR="00D6288D" w:rsidRPr="003655D4" w:rsidRDefault="00D6288D" w:rsidP="00D6288D">
      <w:pPr>
        <w:tabs>
          <w:tab w:val="left" w:pos="851"/>
        </w:tabs>
        <w:overflowPunct/>
        <w:autoSpaceDE/>
        <w:autoSpaceDN w:val="0"/>
        <w:spacing w:line="276" w:lineRule="auto"/>
        <w:jc w:val="both"/>
        <w:textAlignment w:val="auto"/>
        <w:rPr>
          <w:rFonts w:ascii="Times New Roman" w:hAnsi="Times New Roman"/>
          <w:bCs/>
          <w:szCs w:val="24"/>
          <w:lang w:val="lt-LT" w:eastAsia="en-US"/>
        </w:rPr>
      </w:pPr>
      <w:r w:rsidRPr="00201868">
        <w:rPr>
          <w:rFonts w:ascii="Times New Roman" w:hAnsi="Times New Roman"/>
          <w:bCs/>
          <w:szCs w:val="24"/>
          <w:lang w:val="lt-LT" w:eastAsia="en-US"/>
        </w:rPr>
        <w:tab/>
      </w:r>
      <w:r w:rsidRPr="003655D4">
        <w:rPr>
          <w:rFonts w:ascii="Times New Roman" w:hAnsi="Times New Roman"/>
          <w:bCs/>
          <w:szCs w:val="24"/>
          <w:lang w:val="lt-LT" w:eastAsia="en-US"/>
        </w:rPr>
        <w:t xml:space="preserve">Šis potvarkis per vieną mėnesį nuo potvarkio </w:t>
      </w:r>
      <w:r>
        <w:rPr>
          <w:rFonts w:ascii="Times New Roman" w:hAnsi="Times New Roman"/>
          <w:bCs/>
          <w:szCs w:val="24"/>
          <w:lang w:val="lt-LT" w:eastAsia="en-US"/>
        </w:rPr>
        <w:t>paskelbimo</w:t>
      </w:r>
      <w:r w:rsidRPr="003655D4">
        <w:rPr>
          <w:rFonts w:ascii="Times New Roman" w:hAnsi="Times New Roman"/>
          <w:bCs/>
          <w:szCs w:val="24"/>
          <w:lang w:val="lt-LT" w:eastAsia="en-US"/>
        </w:rPr>
        <w:t xml:space="preserve"> dienos gali būti skundžiamas Lietuvos administracinių ginčų komisijos Kauno apygardos skyriui adresu: Laisvės al. 36, Kaunas, Lietuvos Respublikos ikiteisminio administracinių ginčų nagrinėjimo tvarkos įstatym</w:t>
      </w:r>
      <w:r>
        <w:rPr>
          <w:rFonts w:ascii="Times New Roman" w:hAnsi="Times New Roman"/>
          <w:bCs/>
          <w:szCs w:val="24"/>
          <w:lang w:val="lt-LT" w:eastAsia="en-US"/>
        </w:rPr>
        <w:t xml:space="preserve">o nustatyta tvarka arba Regionų </w:t>
      </w:r>
      <w:r w:rsidRPr="003655D4">
        <w:rPr>
          <w:rFonts w:ascii="Times New Roman" w:hAnsi="Times New Roman"/>
          <w:bCs/>
          <w:szCs w:val="24"/>
          <w:lang w:val="lt-LT" w:eastAsia="en-US"/>
        </w:rPr>
        <w:t>administraciniam teismui bet kuriuose šio teismo rūmuose Lietuvos Respublikos administracinių bylų teisenos įstatymo nustatyta tvarka.</w:t>
      </w:r>
    </w:p>
    <w:p w14:paraId="1DFE4490" w14:textId="77777777" w:rsidR="00D6288D" w:rsidRPr="003655D4" w:rsidRDefault="00D6288D" w:rsidP="00D6288D">
      <w:pPr>
        <w:tabs>
          <w:tab w:val="left" w:pos="851"/>
        </w:tabs>
        <w:overflowPunct/>
        <w:autoSpaceDE/>
        <w:autoSpaceDN w:val="0"/>
        <w:spacing w:line="276" w:lineRule="auto"/>
        <w:jc w:val="both"/>
        <w:textAlignment w:val="auto"/>
        <w:rPr>
          <w:rFonts w:ascii="Times New Roman" w:hAnsi="Times New Roman"/>
          <w:bCs/>
          <w:szCs w:val="24"/>
          <w:lang w:val="lt-LT" w:eastAsia="en-US"/>
        </w:rPr>
      </w:pPr>
    </w:p>
    <w:p w14:paraId="3E98FDF6" w14:textId="77777777" w:rsidR="00D6288D" w:rsidRPr="001B1C1F" w:rsidRDefault="00D6288D" w:rsidP="00D6288D">
      <w:pPr>
        <w:widowControl w:val="0"/>
        <w:ind w:firstLine="709"/>
        <w:jc w:val="both"/>
        <w:rPr>
          <w:lang w:val="lt-LT"/>
        </w:rPr>
      </w:pPr>
    </w:p>
    <w:p w14:paraId="0E53A24F" w14:textId="77777777" w:rsidR="00D6288D" w:rsidRPr="00201868" w:rsidRDefault="00D6288D" w:rsidP="00D6288D">
      <w:pPr>
        <w:tabs>
          <w:tab w:val="left" w:pos="851"/>
        </w:tabs>
        <w:overflowPunct/>
        <w:autoSpaceDE/>
        <w:autoSpaceDN w:val="0"/>
        <w:spacing w:line="276" w:lineRule="auto"/>
        <w:jc w:val="both"/>
        <w:textAlignment w:val="auto"/>
        <w:rPr>
          <w:rFonts w:ascii="Times New Roman" w:hAnsi="Times New Roman"/>
          <w:lang w:val="lt-LT" w:eastAsia="en-US"/>
        </w:rPr>
      </w:pPr>
    </w:p>
    <w:p w14:paraId="39865F4E" w14:textId="77777777" w:rsidR="00D6288D" w:rsidRPr="00201868" w:rsidRDefault="00D6288D" w:rsidP="00D6288D">
      <w:pPr>
        <w:tabs>
          <w:tab w:val="left" w:pos="851"/>
        </w:tabs>
        <w:overflowPunct/>
        <w:autoSpaceDE/>
        <w:autoSpaceDN w:val="0"/>
        <w:spacing w:line="276" w:lineRule="auto"/>
        <w:jc w:val="both"/>
        <w:textAlignment w:val="auto"/>
        <w:rPr>
          <w:rFonts w:ascii="Times New Roman" w:hAnsi="Times New Roman"/>
          <w:szCs w:val="24"/>
          <w:lang w:val="lt-LT" w:eastAsia="en-US"/>
        </w:rPr>
      </w:pPr>
    </w:p>
    <w:p w14:paraId="73030C6C" w14:textId="77777777" w:rsidR="00D6288D" w:rsidRPr="00201868" w:rsidRDefault="00D6288D" w:rsidP="00D6288D">
      <w:pPr>
        <w:tabs>
          <w:tab w:val="left" w:pos="851"/>
        </w:tabs>
        <w:overflowPunct/>
        <w:autoSpaceDE/>
        <w:autoSpaceDN w:val="0"/>
        <w:spacing w:line="276" w:lineRule="auto"/>
        <w:jc w:val="both"/>
        <w:textAlignment w:val="auto"/>
        <w:rPr>
          <w:rFonts w:ascii="Times New Roman" w:hAnsi="Times New Roman"/>
          <w:szCs w:val="24"/>
          <w:lang w:val="lt-LT" w:eastAsia="en-US"/>
        </w:rPr>
      </w:pPr>
    </w:p>
    <w:p w14:paraId="57008A50" w14:textId="61DFE1CD" w:rsidR="00BC54C3" w:rsidRDefault="00D6288D" w:rsidP="00D6288D">
      <w:pPr>
        <w:overflowPunct/>
        <w:autoSpaceDE/>
        <w:autoSpaceDN w:val="0"/>
        <w:jc w:val="both"/>
        <w:textAlignment w:val="auto"/>
        <w:rPr>
          <w:rFonts w:ascii="Times New Roman" w:hAnsi="Times New Roman"/>
          <w:szCs w:val="24"/>
          <w:lang w:val="lt-LT" w:eastAsia="en-US"/>
        </w:rPr>
      </w:pPr>
      <w:r w:rsidRPr="00201868">
        <w:rPr>
          <w:rFonts w:ascii="Times New Roman" w:hAnsi="Times New Roman"/>
          <w:szCs w:val="24"/>
          <w:lang w:val="lt-LT" w:eastAsia="en-US"/>
        </w:rPr>
        <w:t>Savivaldybės meras</w:t>
      </w:r>
      <w:r w:rsidRPr="00201868">
        <w:rPr>
          <w:rFonts w:ascii="Times New Roman" w:hAnsi="Times New Roman"/>
          <w:szCs w:val="24"/>
          <w:lang w:val="lt-LT" w:eastAsia="en-US"/>
        </w:rPr>
        <w:tab/>
      </w:r>
      <w:r w:rsidRPr="00201868">
        <w:rPr>
          <w:rFonts w:ascii="Times New Roman" w:hAnsi="Times New Roman"/>
          <w:szCs w:val="24"/>
          <w:lang w:val="lt-LT" w:eastAsia="en-US"/>
        </w:rPr>
        <w:tab/>
      </w:r>
      <w:r w:rsidRPr="00201868">
        <w:rPr>
          <w:rFonts w:ascii="Times New Roman" w:hAnsi="Times New Roman"/>
          <w:szCs w:val="24"/>
          <w:lang w:val="lt-LT" w:eastAsia="en-US"/>
        </w:rPr>
        <w:tab/>
      </w:r>
      <w:r w:rsidRPr="00201868">
        <w:rPr>
          <w:rFonts w:ascii="Times New Roman" w:hAnsi="Times New Roman"/>
          <w:szCs w:val="24"/>
          <w:lang w:val="lt-LT" w:eastAsia="en-US"/>
        </w:rPr>
        <w:tab/>
      </w:r>
      <w:r>
        <w:rPr>
          <w:rFonts w:ascii="Times New Roman" w:hAnsi="Times New Roman"/>
          <w:szCs w:val="24"/>
          <w:lang w:val="lt-LT" w:eastAsia="en-US"/>
        </w:rPr>
        <w:t xml:space="preserve">                Valentinas Tamulis</w:t>
      </w:r>
    </w:p>
    <w:p w14:paraId="64E658E7" w14:textId="77777777" w:rsidR="00BC54C3" w:rsidRDefault="00BC54C3">
      <w:pPr>
        <w:suppressAutoHyphens w:val="0"/>
        <w:overflowPunct/>
        <w:autoSpaceDE/>
        <w:spacing w:after="160" w:line="259" w:lineRule="auto"/>
        <w:textAlignment w:val="auto"/>
        <w:rPr>
          <w:rFonts w:ascii="Times New Roman" w:hAnsi="Times New Roman"/>
          <w:szCs w:val="24"/>
          <w:lang w:val="lt-LT" w:eastAsia="en-US"/>
        </w:rPr>
      </w:pPr>
      <w:r>
        <w:rPr>
          <w:rFonts w:ascii="Times New Roman" w:hAnsi="Times New Roman"/>
          <w:szCs w:val="24"/>
          <w:lang w:val="lt-LT" w:eastAsia="en-US"/>
        </w:rPr>
        <w:br w:type="page"/>
      </w:r>
    </w:p>
    <w:p w14:paraId="6E0E42A6" w14:textId="77777777" w:rsidR="00BC54C3" w:rsidRPr="004C40C9" w:rsidRDefault="00BC54C3" w:rsidP="00BA7E4A">
      <w:pPr>
        <w:overflowPunct/>
        <w:autoSpaceDE/>
        <w:autoSpaceDN w:val="0"/>
        <w:jc w:val="center"/>
        <w:textAlignment w:val="auto"/>
        <w:rPr>
          <w:rFonts w:ascii="Times New Roman" w:hAnsi="Times New Roman"/>
          <w:color w:val="000000"/>
          <w:szCs w:val="24"/>
          <w:lang w:val="lt-LT" w:eastAsia="en-GB"/>
        </w:rPr>
      </w:pPr>
      <w:r w:rsidRPr="004C40C9">
        <w:rPr>
          <w:rFonts w:ascii="Times New Roman" w:hAnsi="Times New Roman"/>
          <w:color w:val="000000"/>
          <w:szCs w:val="24"/>
          <w:lang w:val="lt-LT" w:eastAsia="en-GB"/>
        </w:rPr>
        <w:lastRenderedPageBreak/>
        <w:t xml:space="preserve">                                                                       PATVIRTINTA</w:t>
      </w:r>
    </w:p>
    <w:p w14:paraId="341FDF4E" w14:textId="77777777" w:rsidR="00BC54C3" w:rsidRPr="004C40C9" w:rsidRDefault="00BC54C3" w:rsidP="00F4702B">
      <w:pPr>
        <w:overflowPunct/>
        <w:autoSpaceDE/>
        <w:autoSpaceDN w:val="0"/>
        <w:jc w:val="right"/>
        <w:textAlignment w:val="auto"/>
        <w:rPr>
          <w:rFonts w:ascii="Times New Roman" w:hAnsi="Times New Roman"/>
          <w:color w:val="000000"/>
          <w:szCs w:val="24"/>
          <w:lang w:val="lt-LT" w:eastAsia="en-GB"/>
        </w:rPr>
      </w:pPr>
      <w:r w:rsidRPr="004C40C9">
        <w:rPr>
          <w:rFonts w:ascii="Times New Roman" w:hAnsi="Times New Roman"/>
          <w:color w:val="000000"/>
          <w:szCs w:val="24"/>
          <w:lang w:val="lt-LT" w:eastAsia="en-GB"/>
        </w:rPr>
        <w:t>Kėdainių rajono savivaldybės mero</w:t>
      </w:r>
    </w:p>
    <w:p w14:paraId="45C676B2" w14:textId="77777777" w:rsidR="00BC54C3" w:rsidRPr="004C40C9" w:rsidRDefault="00BC54C3" w:rsidP="00F4702B">
      <w:pPr>
        <w:overflowPunct/>
        <w:autoSpaceDE/>
        <w:autoSpaceDN w:val="0"/>
        <w:jc w:val="both"/>
        <w:textAlignment w:val="auto"/>
        <w:rPr>
          <w:rFonts w:ascii="Times New Roman" w:hAnsi="Times New Roman"/>
          <w:color w:val="000000"/>
          <w:szCs w:val="24"/>
          <w:lang w:val="lt-LT" w:eastAsia="en-GB"/>
        </w:rPr>
      </w:pPr>
      <w:r w:rsidRPr="004C40C9">
        <w:rPr>
          <w:rFonts w:ascii="Times New Roman" w:hAnsi="Times New Roman"/>
          <w:color w:val="000000"/>
          <w:szCs w:val="24"/>
          <w:lang w:val="lt-LT" w:eastAsia="en-GB"/>
        </w:rPr>
        <w:t xml:space="preserve">                                                                                                     2024 m. sausio  </w:t>
      </w:r>
      <w:r>
        <w:rPr>
          <w:rFonts w:ascii="Times New Roman" w:hAnsi="Times New Roman"/>
          <w:color w:val="000000"/>
          <w:szCs w:val="24"/>
          <w:lang w:val="lt-LT" w:eastAsia="en-GB"/>
        </w:rPr>
        <w:t>4</w:t>
      </w:r>
      <w:r w:rsidRPr="004C40C9">
        <w:rPr>
          <w:rFonts w:ascii="Times New Roman" w:hAnsi="Times New Roman"/>
          <w:color w:val="000000"/>
          <w:szCs w:val="24"/>
          <w:lang w:val="lt-LT" w:eastAsia="en-GB"/>
        </w:rPr>
        <w:t xml:space="preserve">  d.</w:t>
      </w:r>
    </w:p>
    <w:p w14:paraId="69C46FD1" w14:textId="77777777" w:rsidR="00BC54C3" w:rsidRPr="004C40C9" w:rsidRDefault="00BC54C3" w:rsidP="00F4702B">
      <w:pPr>
        <w:overflowPunct/>
        <w:autoSpaceDE/>
        <w:autoSpaceDN w:val="0"/>
        <w:jc w:val="center"/>
        <w:textAlignment w:val="auto"/>
        <w:rPr>
          <w:rFonts w:ascii="Times New Roman" w:hAnsi="Times New Roman"/>
          <w:color w:val="000000"/>
          <w:szCs w:val="24"/>
          <w:lang w:val="lt-LT" w:eastAsia="en-GB"/>
        </w:rPr>
      </w:pPr>
      <w:r w:rsidRPr="004C40C9">
        <w:rPr>
          <w:rFonts w:ascii="Times New Roman" w:hAnsi="Times New Roman"/>
          <w:color w:val="000000"/>
          <w:szCs w:val="24"/>
          <w:lang w:val="lt-LT" w:eastAsia="en-GB"/>
        </w:rPr>
        <w:t xml:space="preserve">                                                                            </w:t>
      </w:r>
      <w:r>
        <w:rPr>
          <w:rFonts w:ascii="Times New Roman" w:hAnsi="Times New Roman"/>
          <w:color w:val="000000"/>
          <w:szCs w:val="24"/>
          <w:lang w:val="lt-LT" w:eastAsia="en-GB"/>
        </w:rPr>
        <w:t xml:space="preserve">  </w:t>
      </w:r>
      <w:r w:rsidRPr="004C40C9">
        <w:rPr>
          <w:rFonts w:ascii="Times New Roman" w:hAnsi="Times New Roman"/>
          <w:color w:val="000000"/>
          <w:szCs w:val="24"/>
          <w:lang w:val="lt-LT" w:eastAsia="en-GB"/>
        </w:rPr>
        <w:t>potvarkiu Nr. MP1-</w:t>
      </w:r>
      <w:r>
        <w:rPr>
          <w:rFonts w:ascii="Times New Roman" w:hAnsi="Times New Roman"/>
          <w:color w:val="000000"/>
          <w:szCs w:val="24"/>
          <w:lang w:val="lt-LT" w:eastAsia="en-GB"/>
        </w:rPr>
        <w:t>3</w:t>
      </w:r>
    </w:p>
    <w:p w14:paraId="30028702" w14:textId="77777777" w:rsidR="00BC54C3" w:rsidRDefault="00BC54C3" w:rsidP="00037DF7">
      <w:pPr>
        <w:overflowPunct/>
        <w:autoSpaceDE/>
        <w:autoSpaceDN w:val="0"/>
        <w:jc w:val="right"/>
        <w:textAlignment w:val="auto"/>
        <w:rPr>
          <w:rFonts w:ascii="Times New Roman" w:hAnsi="Times New Roman"/>
          <w:b/>
          <w:szCs w:val="24"/>
          <w:lang w:val="lt-LT" w:eastAsia="en-US"/>
        </w:rPr>
      </w:pPr>
    </w:p>
    <w:p w14:paraId="6C0228A6" w14:textId="77777777" w:rsidR="00BC54C3" w:rsidRPr="004C40C9" w:rsidRDefault="00BC54C3" w:rsidP="00037DF7">
      <w:pPr>
        <w:overflowPunct/>
        <w:autoSpaceDE/>
        <w:autoSpaceDN w:val="0"/>
        <w:jc w:val="right"/>
        <w:textAlignment w:val="auto"/>
        <w:rPr>
          <w:rFonts w:ascii="Times New Roman" w:hAnsi="Times New Roman"/>
          <w:b/>
          <w:szCs w:val="24"/>
          <w:lang w:val="lt-LT" w:eastAsia="en-US"/>
        </w:rPr>
      </w:pPr>
    </w:p>
    <w:p w14:paraId="29DE48BD" w14:textId="77777777" w:rsidR="00BC54C3" w:rsidRPr="004C40C9" w:rsidRDefault="00BC54C3" w:rsidP="00037DF7">
      <w:pPr>
        <w:overflowPunct/>
        <w:autoSpaceDE/>
        <w:autoSpaceDN w:val="0"/>
        <w:jc w:val="center"/>
        <w:textAlignment w:val="auto"/>
        <w:rPr>
          <w:rFonts w:ascii="Times New Roman" w:hAnsi="Times New Roman"/>
          <w:b/>
          <w:bCs/>
          <w:szCs w:val="24"/>
          <w:lang w:val="lt-LT" w:eastAsia="lt-LT"/>
        </w:rPr>
      </w:pPr>
      <w:r w:rsidRPr="004C40C9">
        <w:rPr>
          <w:rFonts w:ascii="Times New Roman" w:hAnsi="Times New Roman"/>
          <w:b/>
          <w:bCs/>
          <w:szCs w:val="24"/>
          <w:lang w:val="lt-LT" w:eastAsia="lt-LT"/>
        </w:rPr>
        <w:t>KĖDAINIŲ RAJONO SAVIVALDYBĖS POLITINIO (ASMENINIO) PASITIKĖJIMO VALSTYBĖS TARNAUTOJŲ DARBO APMOKĖJIMO SISTEMOS</w:t>
      </w:r>
    </w:p>
    <w:p w14:paraId="4F994BCF" w14:textId="77777777" w:rsidR="00BC54C3" w:rsidRPr="004C40C9" w:rsidRDefault="00BC54C3" w:rsidP="00037DF7">
      <w:pPr>
        <w:overflowPunct/>
        <w:autoSpaceDE/>
        <w:autoSpaceDN w:val="0"/>
        <w:jc w:val="center"/>
        <w:textAlignment w:val="auto"/>
        <w:rPr>
          <w:rFonts w:ascii="Times New Roman" w:hAnsi="Times New Roman"/>
          <w:szCs w:val="24"/>
          <w:lang w:val="lt-LT" w:eastAsia="lt-LT"/>
        </w:rPr>
      </w:pPr>
      <w:r w:rsidRPr="004C40C9">
        <w:rPr>
          <w:rFonts w:ascii="Times New Roman" w:hAnsi="Times New Roman"/>
          <w:b/>
          <w:bCs/>
          <w:szCs w:val="24"/>
          <w:lang w:val="lt-LT" w:eastAsia="lt-LT"/>
        </w:rPr>
        <w:t xml:space="preserve"> TVARKOS APRAŠAS</w:t>
      </w:r>
    </w:p>
    <w:p w14:paraId="46FE132C" w14:textId="77777777" w:rsidR="00BC54C3" w:rsidRDefault="00BC54C3" w:rsidP="00037DF7">
      <w:pPr>
        <w:overflowPunct/>
        <w:autoSpaceDE/>
        <w:autoSpaceDN w:val="0"/>
        <w:ind w:firstLine="709"/>
        <w:jc w:val="center"/>
        <w:textAlignment w:val="auto"/>
        <w:rPr>
          <w:rFonts w:ascii="Times New Roman" w:hAnsi="Times New Roman"/>
          <w:b/>
          <w:szCs w:val="24"/>
          <w:lang w:val="lt-LT" w:eastAsia="en-US"/>
        </w:rPr>
      </w:pPr>
    </w:p>
    <w:p w14:paraId="1C326A0F" w14:textId="77777777" w:rsidR="00BC54C3" w:rsidRPr="004C40C9" w:rsidRDefault="00BC54C3" w:rsidP="00037DF7">
      <w:pPr>
        <w:overflowPunct/>
        <w:autoSpaceDE/>
        <w:autoSpaceDN w:val="0"/>
        <w:ind w:firstLine="709"/>
        <w:jc w:val="center"/>
        <w:textAlignment w:val="auto"/>
        <w:rPr>
          <w:rFonts w:ascii="Times New Roman" w:hAnsi="Times New Roman"/>
          <w:b/>
          <w:szCs w:val="24"/>
          <w:lang w:val="lt-LT" w:eastAsia="en-US"/>
        </w:rPr>
      </w:pPr>
    </w:p>
    <w:p w14:paraId="551B8A94" w14:textId="77777777" w:rsidR="00BC54C3" w:rsidRPr="004C40C9" w:rsidRDefault="00BC54C3" w:rsidP="00037DF7">
      <w:pPr>
        <w:overflowPunct/>
        <w:autoSpaceDE/>
        <w:autoSpaceDN w:val="0"/>
        <w:jc w:val="center"/>
        <w:textAlignment w:val="auto"/>
        <w:rPr>
          <w:rFonts w:ascii="Times New Roman" w:hAnsi="Times New Roman"/>
          <w:b/>
          <w:szCs w:val="24"/>
          <w:lang w:val="lt-LT" w:eastAsia="en-US"/>
        </w:rPr>
      </w:pPr>
      <w:r w:rsidRPr="004C40C9">
        <w:rPr>
          <w:rFonts w:ascii="Times New Roman" w:hAnsi="Times New Roman"/>
          <w:b/>
          <w:szCs w:val="24"/>
          <w:lang w:val="lt-LT" w:eastAsia="en-US"/>
        </w:rPr>
        <w:t>I SKYRIUS</w:t>
      </w:r>
    </w:p>
    <w:p w14:paraId="1CA03466" w14:textId="77777777" w:rsidR="00BC54C3" w:rsidRPr="004C40C9" w:rsidRDefault="00BC54C3" w:rsidP="00037DF7">
      <w:pPr>
        <w:overflowPunct/>
        <w:autoSpaceDE/>
        <w:autoSpaceDN w:val="0"/>
        <w:jc w:val="center"/>
        <w:textAlignment w:val="auto"/>
        <w:rPr>
          <w:rFonts w:ascii="Times New Roman" w:hAnsi="Times New Roman"/>
          <w:b/>
          <w:szCs w:val="24"/>
          <w:lang w:val="lt-LT" w:eastAsia="en-US"/>
        </w:rPr>
      </w:pPr>
      <w:r w:rsidRPr="004C40C9">
        <w:rPr>
          <w:rFonts w:ascii="Times New Roman" w:hAnsi="Times New Roman"/>
          <w:b/>
          <w:szCs w:val="24"/>
          <w:lang w:val="lt-LT" w:eastAsia="en-US"/>
        </w:rPr>
        <w:t>BENDROSIOS NUOSTATOS</w:t>
      </w:r>
    </w:p>
    <w:p w14:paraId="4906DE5B" w14:textId="77777777" w:rsidR="00BC54C3" w:rsidRPr="004C40C9" w:rsidRDefault="00BC54C3" w:rsidP="00037DF7">
      <w:pPr>
        <w:overflowPunct/>
        <w:autoSpaceDE/>
        <w:autoSpaceDN w:val="0"/>
        <w:ind w:firstLine="567"/>
        <w:jc w:val="both"/>
        <w:textAlignment w:val="auto"/>
        <w:rPr>
          <w:rFonts w:ascii="Times New Roman" w:hAnsi="Times New Roman"/>
          <w:b/>
          <w:szCs w:val="24"/>
          <w:lang w:val="lt-LT" w:eastAsia="en-US"/>
        </w:rPr>
      </w:pPr>
    </w:p>
    <w:p w14:paraId="278D36D5" w14:textId="77777777" w:rsidR="00BC54C3" w:rsidRPr="004C40C9" w:rsidRDefault="00BC54C3" w:rsidP="00201868">
      <w:pPr>
        <w:overflowPunct/>
        <w:autoSpaceDE/>
        <w:autoSpaceDN w:val="0"/>
        <w:spacing w:line="276" w:lineRule="auto"/>
        <w:ind w:firstLine="720"/>
        <w:jc w:val="both"/>
        <w:textAlignment w:val="auto"/>
        <w:rPr>
          <w:rFonts w:ascii="Times New Roman" w:hAnsi="Times New Roman"/>
          <w:szCs w:val="24"/>
          <w:lang w:val="lt-LT" w:eastAsia="en-US"/>
        </w:rPr>
      </w:pPr>
      <w:r w:rsidRPr="004C40C9">
        <w:rPr>
          <w:rFonts w:ascii="Times New Roman" w:hAnsi="Times New Roman"/>
          <w:szCs w:val="24"/>
          <w:lang w:val="lt-LT" w:eastAsia="en-US"/>
        </w:rPr>
        <w:t xml:space="preserve">1. Kėdainių rajono savivaldybės (toliau – Savivaldybė) </w:t>
      </w:r>
      <w:r w:rsidRPr="004C40C9">
        <w:rPr>
          <w:rFonts w:ascii="Times New Roman" w:hAnsi="Times New Roman"/>
          <w:szCs w:val="24"/>
          <w:lang w:val="lt-LT" w:eastAsia="lt-LT"/>
        </w:rPr>
        <w:t>politinio (asmeninio) pasitikėjimo valstybės tarnautojų</w:t>
      </w:r>
      <w:r w:rsidRPr="004C40C9">
        <w:rPr>
          <w:rFonts w:ascii="Times New Roman" w:hAnsi="Times New Roman"/>
          <w:szCs w:val="24"/>
          <w:lang w:val="lt-LT" w:eastAsia="en-US"/>
        </w:rPr>
        <w:t xml:space="preserve"> darbo apmokėjimo sistemos tvarkos aprašas (toliau - Tvarkos aprašas) nustato Savivaldybės </w:t>
      </w:r>
      <w:r w:rsidRPr="004C40C9">
        <w:rPr>
          <w:rFonts w:ascii="Times New Roman" w:hAnsi="Times New Roman"/>
          <w:szCs w:val="24"/>
          <w:lang w:val="lt-LT" w:eastAsia="lt-LT"/>
        </w:rPr>
        <w:t>politinio (asmeninio) pasitikėjimo valstybės tarnautojų</w:t>
      </w:r>
      <w:r w:rsidRPr="004C40C9">
        <w:rPr>
          <w:rFonts w:ascii="Times New Roman" w:hAnsi="Times New Roman"/>
          <w:szCs w:val="24"/>
          <w:lang w:val="lt-LT" w:eastAsia="en-US"/>
        </w:rPr>
        <w:t xml:space="preserve"> (toliau  - Valstybės tarnautojai) pareigybių sąraše esančių pareigybių pareiginės algos koeficiento, viršijančio Lietuvos Respublikos valstybės tarnybos įstatymo 1 priede nustatytą minimalų pareiginės algos koeficientą, dydžio nustatymo kriterijus, pagal kuriuos nustatomi didžiausi pareiginės algos koeficientų dydžiai, pareiginės algos koeficientų intervalai konkrečioms pareigybėms, priemokų dydžius </w:t>
      </w:r>
      <w:r w:rsidRPr="004C40C9">
        <w:rPr>
          <w:rFonts w:ascii="Times New Roman" w:hAnsi="Times New Roman"/>
          <w:color w:val="000000"/>
          <w:szCs w:val="24"/>
          <w:lang w:val="lt-LT" w:eastAsia="en-US"/>
        </w:rPr>
        <w:t>ir jų skyrimo tvarką, materialinių pašalpų, vienkartinių piniginių išmokų dydžius ir skyrimo tvarką.</w:t>
      </w:r>
    </w:p>
    <w:p w14:paraId="6F7D40D3" w14:textId="77777777" w:rsidR="00BC54C3" w:rsidRPr="004C40C9" w:rsidRDefault="00BC54C3" w:rsidP="00201868">
      <w:pPr>
        <w:overflowPunct/>
        <w:autoSpaceDE/>
        <w:autoSpaceDN w:val="0"/>
        <w:spacing w:line="276" w:lineRule="auto"/>
        <w:ind w:firstLine="720"/>
        <w:jc w:val="both"/>
        <w:textAlignment w:val="auto"/>
        <w:rPr>
          <w:rFonts w:ascii="Times New Roman" w:hAnsi="Times New Roman"/>
          <w:szCs w:val="24"/>
          <w:lang w:val="lt-LT" w:eastAsia="en-US"/>
        </w:rPr>
      </w:pPr>
      <w:r w:rsidRPr="004C40C9">
        <w:rPr>
          <w:rFonts w:ascii="Times New Roman" w:hAnsi="Times New Roman"/>
          <w:szCs w:val="24"/>
          <w:lang w:val="lt-LT" w:eastAsia="en-US"/>
        </w:rPr>
        <w:t xml:space="preserve">2. Tvarkos aprašas parengtas vadovaujantis </w:t>
      </w:r>
      <w:r w:rsidRPr="004C40C9">
        <w:rPr>
          <w:rFonts w:ascii="Times New Roman" w:hAnsi="Times New Roman"/>
          <w:szCs w:val="24"/>
          <w:lang w:val="lt-LT" w:eastAsia="en-GB"/>
        </w:rPr>
        <w:t xml:space="preserve">Lietuvos Respublikos valstybės tarnybos įstatymu,  </w:t>
      </w:r>
      <w:r w:rsidRPr="004C40C9">
        <w:rPr>
          <w:rFonts w:ascii="Times New Roman" w:hAnsi="Times New Roman"/>
          <w:color w:val="000000"/>
          <w:szCs w:val="24"/>
          <w:lang w:val="lt-LT" w:eastAsia="en-US"/>
        </w:rPr>
        <w:t xml:space="preserve">Lietuvos Respublikos Vyriausybės </w:t>
      </w:r>
      <w:r w:rsidRPr="004C40C9">
        <w:rPr>
          <w:rFonts w:ascii="Times New Roman" w:hAnsi="Times New Roman"/>
          <w:color w:val="00000A"/>
          <w:szCs w:val="24"/>
          <w:lang w:val="lt-LT" w:eastAsia="en-US"/>
        </w:rPr>
        <w:t xml:space="preserve">2023 m. lapkričio 8 d. </w:t>
      </w:r>
      <w:r w:rsidRPr="004C40C9">
        <w:rPr>
          <w:rFonts w:ascii="Times New Roman" w:hAnsi="Times New Roman"/>
          <w:color w:val="000000"/>
          <w:szCs w:val="24"/>
          <w:lang w:val="lt-LT" w:eastAsia="en-US"/>
        </w:rPr>
        <w:t xml:space="preserve">nutarimu </w:t>
      </w:r>
      <w:r w:rsidRPr="004C40C9">
        <w:rPr>
          <w:rFonts w:ascii="Times New Roman" w:hAnsi="Times New Roman"/>
          <w:color w:val="00000A"/>
          <w:szCs w:val="24"/>
          <w:lang w:val="lt-LT" w:eastAsia="en-US"/>
        </w:rPr>
        <w:t>Nr. 857 ,,Dėl D</w:t>
      </w:r>
      <w:r w:rsidRPr="004C40C9">
        <w:rPr>
          <w:rFonts w:ascii="Times New Roman" w:hAnsi="Times New Roman"/>
          <w:color w:val="000000"/>
          <w:szCs w:val="24"/>
          <w:lang w:val="lt-LT" w:eastAsia="en-US"/>
        </w:rPr>
        <w:t>arbo apmokėjimo sistemos nustatymo rekomendacijų patvirtinimo“.</w:t>
      </w:r>
    </w:p>
    <w:p w14:paraId="332CC861" w14:textId="77777777" w:rsidR="00BC54C3" w:rsidRPr="004C40C9" w:rsidRDefault="00BC54C3" w:rsidP="00201868">
      <w:pPr>
        <w:overflowPunct/>
        <w:autoSpaceDE/>
        <w:autoSpaceDN w:val="0"/>
        <w:spacing w:line="276" w:lineRule="auto"/>
        <w:ind w:firstLine="720"/>
        <w:jc w:val="both"/>
        <w:textAlignment w:val="auto"/>
        <w:rPr>
          <w:rFonts w:ascii="Times New Roman" w:hAnsi="Times New Roman"/>
          <w:szCs w:val="24"/>
          <w:lang w:val="lt-LT" w:eastAsia="en-US"/>
        </w:rPr>
      </w:pPr>
      <w:r w:rsidRPr="004C40C9">
        <w:rPr>
          <w:rFonts w:ascii="Times New Roman" w:hAnsi="Times New Roman"/>
          <w:szCs w:val="24"/>
          <w:lang w:val="lt-LT" w:eastAsia="en-US"/>
        </w:rPr>
        <w:t xml:space="preserve">3. Tvarkos apraše vartojamos sąvokos atitinka </w:t>
      </w:r>
      <w:r w:rsidRPr="004C40C9">
        <w:rPr>
          <w:rFonts w:ascii="Times New Roman" w:hAnsi="Times New Roman"/>
          <w:szCs w:val="24"/>
          <w:lang w:val="lt-LT" w:eastAsia="en-GB"/>
        </w:rPr>
        <w:t>Lietuvos Respublikos valstybės tarnybos įstatyme apibrėžtas sąvokas.</w:t>
      </w:r>
    </w:p>
    <w:p w14:paraId="580FF01A" w14:textId="77777777" w:rsidR="00BC54C3" w:rsidRPr="004C40C9" w:rsidRDefault="00BC54C3" w:rsidP="00201868">
      <w:pPr>
        <w:tabs>
          <w:tab w:val="left" w:pos="1288"/>
        </w:tabs>
        <w:overflowPunct/>
        <w:autoSpaceDE/>
        <w:autoSpaceDN w:val="0"/>
        <w:spacing w:line="276" w:lineRule="auto"/>
        <w:ind w:firstLine="720"/>
        <w:jc w:val="both"/>
        <w:textAlignment w:val="auto"/>
        <w:rPr>
          <w:rFonts w:ascii="Times New Roman" w:hAnsi="Times New Roman"/>
          <w:szCs w:val="24"/>
          <w:lang w:val="lt-LT" w:eastAsia="en-US"/>
        </w:rPr>
      </w:pPr>
      <w:r w:rsidRPr="004C40C9">
        <w:rPr>
          <w:rFonts w:ascii="Times New Roman" w:hAnsi="Times New Roman"/>
          <w:szCs w:val="24"/>
          <w:lang w:val="lt-LT" w:eastAsia="en-US"/>
        </w:rPr>
        <w:t xml:space="preserve">4. Kėdainių rajono savivaldybės </w:t>
      </w:r>
      <w:r w:rsidRPr="004C40C9">
        <w:rPr>
          <w:rFonts w:ascii="Times New Roman" w:hAnsi="Times New Roman"/>
          <w:szCs w:val="24"/>
          <w:lang w:val="lt-LT" w:eastAsia="lt-LT"/>
        </w:rPr>
        <w:t>politinio (asmeninio) pasitikėjimo valstybės tarnautojų</w:t>
      </w:r>
      <w:r w:rsidRPr="004C40C9">
        <w:rPr>
          <w:rFonts w:ascii="Times New Roman" w:hAnsi="Times New Roman"/>
          <w:szCs w:val="24"/>
          <w:lang w:val="lt-LT" w:eastAsia="en-US"/>
        </w:rPr>
        <w:t xml:space="preserve"> darbo apmokėjimo sistema (toliau – Darbo apmokėjimo sistema) nustatoma </w:t>
      </w:r>
      <w:r w:rsidRPr="004C40C9">
        <w:rPr>
          <w:rFonts w:ascii="Times New Roman" w:hAnsi="Times New Roman"/>
          <w:color w:val="000000"/>
          <w:szCs w:val="24"/>
          <w:lang w:val="lt-LT" w:eastAsia="en-US"/>
        </w:rPr>
        <w:t>vadovaujantis teisinio apibrėžtumo, teisėtų lūkesčių apsaugos ir visokeriopos tarnybos santykių teisių gynybos, darbo santykių stabilumo, teisingo mokėjimo už darbą, vienodo atlygio už tokį patį ir vienodos vertės darbą, darbuotojų lygybės, nepaisant jų lyties, rasės, tautybės, pilietybės, kalbos, kilmės, socialinės padėties, tikėjimo, įsitikinimų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valstybės tarnautojų dalykinėmis savybėmis,  skaidrumo ir viešumo principais.</w:t>
      </w:r>
    </w:p>
    <w:p w14:paraId="767AFE7E" w14:textId="77777777" w:rsidR="00BC54C3" w:rsidRPr="004C40C9" w:rsidRDefault="00BC54C3" w:rsidP="00201868">
      <w:pPr>
        <w:tabs>
          <w:tab w:val="left" w:pos="738"/>
          <w:tab w:val="left" w:pos="825"/>
        </w:tabs>
        <w:overflowPunct/>
        <w:autoSpaceDE/>
        <w:autoSpaceDN w:val="0"/>
        <w:spacing w:line="276" w:lineRule="auto"/>
        <w:ind w:firstLine="720"/>
        <w:jc w:val="both"/>
        <w:textAlignment w:val="auto"/>
        <w:rPr>
          <w:rFonts w:ascii="Times New Roman" w:hAnsi="Times New Roman"/>
          <w:szCs w:val="24"/>
          <w:lang w:val="lt-LT" w:eastAsia="en-US"/>
        </w:rPr>
      </w:pPr>
      <w:r w:rsidRPr="004C40C9">
        <w:rPr>
          <w:rFonts w:ascii="Times New Roman" w:hAnsi="Times New Roman"/>
          <w:szCs w:val="24"/>
          <w:lang w:val="lt-LT" w:eastAsia="en-US"/>
        </w:rPr>
        <w:t>5. Darbo apmokėjimo sistemą nustato Savivaldybės meras ir paskelbia viešai Savivaldybės interneto svetainėje.</w:t>
      </w:r>
    </w:p>
    <w:p w14:paraId="67821AF0" w14:textId="77777777" w:rsidR="00BC54C3" w:rsidRPr="004C40C9" w:rsidRDefault="00BC54C3" w:rsidP="0097348E">
      <w:pPr>
        <w:ind w:right="49"/>
        <w:jc w:val="center"/>
        <w:rPr>
          <w:rFonts w:ascii="Times New Roman" w:hAnsi="Times New Roman"/>
          <w:b/>
          <w:szCs w:val="24"/>
        </w:rPr>
      </w:pPr>
      <w:r w:rsidRPr="004C40C9">
        <w:rPr>
          <w:rFonts w:ascii="Times New Roman" w:hAnsi="Times New Roman"/>
          <w:b/>
          <w:szCs w:val="24"/>
        </w:rPr>
        <w:t>II SKYRIUS</w:t>
      </w:r>
    </w:p>
    <w:p w14:paraId="05504A13" w14:textId="77777777" w:rsidR="00BC54C3" w:rsidRPr="004C40C9" w:rsidRDefault="00BC54C3" w:rsidP="0097348E">
      <w:pPr>
        <w:ind w:right="49"/>
        <w:jc w:val="center"/>
        <w:rPr>
          <w:rFonts w:ascii="Times New Roman" w:hAnsi="Times New Roman"/>
          <w:b/>
          <w:bCs/>
          <w:szCs w:val="24"/>
        </w:rPr>
      </w:pPr>
      <w:r w:rsidRPr="004C40C9">
        <w:rPr>
          <w:rFonts w:ascii="Times New Roman" w:hAnsi="Times New Roman"/>
          <w:b/>
          <w:bCs/>
          <w:szCs w:val="24"/>
        </w:rPr>
        <w:t>DARBO UŽMOKESČIO SUDEDAMOSIOS DALYS</w:t>
      </w:r>
    </w:p>
    <w:p w14:paraId="7436690E" w14:textId="77777777" w:rsidR="00BC54C3" w:rsidRPr="004C40C9" w:rsidRDefault="00BC54C3" w:rsidP="0097348E">
      <w:pPr>
        <w:ind w:right="49"/>
        <w:jc w:val="center"/>
        <w:rPr>
          <w:rFonts w:ascii="Times New Roman" w:hAnsi="Times New Roman"/>
          <w:b/>
          <w:bCs/>
          <w:szCs w:val="24"/>
        </w:rPr>
      </w:pPr>
    </w:p>
    <w:p w14:paraId="66693A17" w14:textId="77777777" w:rsidR="00BC54C3" w:rsidRPr="004C40C9" w:rsidRDefault="00BC54C3" w:rsidP="0097348E">
      <w:pPr>
        <w:pStyle w:val="Sraopastraipa"/>
        <w:numPr>
          <w:ilvl w:val="0"/>
          <w:numId w:val="1"/>
        </w:numPr>
        <w:spacing w:after="0" w:line="240" w:lineRule="auto"/>
        <w:jc w:val="both"/>
        <w:rPr>
          <w:rFonts w:ascii="Times New Roman" w:hAnsi="Times New Roman" w:cs="Times New Roman"/>
          <w:sz w:val="24"/>
          <w:szCs w:val="24"/>
        </w:rPr>
      </w:pPr>
      <w:r w:rsidRPr="004C40C9">
        <w:rPr>
          <w:rFonts w:ascii="Times New Roman" w:hAnsi="Times New Roman" w:cs="Times New Roman"/>
          <w:sz w:val="24"/>
          <w:szCs w:val="24"/>
        </w:rPr>
        <w:t>Valstybės tarnautojų darbo užmokestį sudaro:</w:t>
      </w:r>
    </w:p>
    <w:p w14:paraId="6DE675DF" w14:textId="77777777" w:rsidR="00BC54C3" w:rsidRPr="004C40C9" w:rsidRDefault="00BC54C3" w:rsidP="0097348E">
      <w:pPr>
        <w:pStyle w:val="Sraopastraipa"/>
        <w:numPr>
          <w:ilvl w:val="1"/>
          <w:numId w:val="1"/>
        </w:numPr>
        <w:spacing w:after="0" w:line="240" w:lineRule="auto"/>
        <w:jc w:val="both"/>
        <w:rPr>
          <w:rFonts w:ascii="Times New Roman" w:hAnsi="Times New Roman" w:cs="Times New Roman"/>
          <w:sz w:val="24"/>
          <w:szCs w:val="24"/>
        </w:rPr>
      </w:pPr>
      <w:r w:rsidRPr="004C40C9">
        <w:rPr>
          <w:rFonts w:ascii="Times New Roman" w:hAnsi="Times New Roman" w:cs="Times New Roman"/>
          <w:sz w:val="24"/>
          <w:szCs w:val="24"/>
        </w:rPr>
        <w:t xml:space="preserve"> pareiginė alga;</w:t>
      </w:r>
    </w:p>
    <w:p w14:paraId="3D44CCF8" w14:textId="77777777" w:rsidR="00BC54C3" w:rsidRPr="004C40C9" w:rsidRDefault="00BC54C3" w:rsidP="00933B8E">
      <w:pPr>
        <w:pStyle w:val="Sraopastraipa"/>
        <w:numPr>
          <w:ilvl w:val="1"/>
          <w:numId w:val="1"/>
        </w:numPr>
        <w:jc w:val="both"/>
        <w:rPr>
          <w:rFonts w:ascii="Times New Roman" w:hAnsi="Times New Roman" w:cs="Times New Roman"/>
          <w:sz w:val="24"/>
          <w:szCs w:val="24"/>
        </w:rPr>
      </w:pPr>
      <w:r w:rsidRPr="004C40C9">
        <w:rPr>
          <w:rFonts w:ascii="Times New Roman" w:hAnsi="Times New Roman" w:cs="Times New Roman"/>
          <w:sz w:val="24"/>
          <w:szCs w:val="24"/>
        </w:rPr>
        <w:t xml:space="preserve"> priemokos;</w:t>
      </w:r>
    </w:p>
    <w:p w14:paraId="137821BC" w14:textId="77777777" w:rsidR="00BC54C3" w:rsidRPr="004C40C9" w:rsidRDefault="00BC54C3" w:rsidP="00933B8E">
      <w:pPr>
        <w:pStyle w:val="Sraopastraipa"/>
        <w:numPr>
          <w:ilvl w:val="1"/>
          <w:numId w:val="1"/>
        </w:numPr>
        <w:jc w:val="both"/>
        <w:rPr>
          <w:rFonts w:ascii="Times New Roman" w:hAnsi="Times New Roman" w:cs="Times New Roman"/>
          <w:sz w:val="24"/>
          <w:szCs w:val="24"/>
        </w:rPr>
      </w:pPr>
      <w:r w:rsidRPr="004C40C9">
        <w:rPr>
          <w:rFonts w:ascii="Times New Roman" w:hAnsi="Times New Roman" w:cs="Times New Roman"/>
          <w:sz w:val="24"/>
          <w:szCs w:val="24"/>
        </w:rPr>
        <w:t xml:space="preserve"> priedas už tarnybos Lietuvos valstybei stažą (išskyrus Administracijos direktorių);</w:t>
      </w:r>
    </w:p>
    <w:p w14:paraId="02B2E265" w14:textId="77777777" w:rsidR="00BC54C3" w:rsidRPr="004C40C9" w:rsidRDefault="00BC54C3" w:rsidP="0097348E">
      <w:pPr>
        <w:pStyle w:val="Sraopastraipa"/>
        <w:numPr>
          <w:ilvl w:val="1"/>
          <w:numId w:val="2"/>
        </w:numPr>
        <w:spacing w:after="0" w:line="240" w:lineRule="auto"/>
        <w:ind w:left="0" w:firstLine="567"/>
        <w:jc w:val="both"/>
        <w:rPr>
          <w:rFonts w:ascii="Times New Roman" w:hAnsi="Times New Roman" w:cs="Times New Roman"/>
          <w:sz w:val="24"/>
          <w:szCs w:val="24"/>
        </w:rPr>
      </w:pPr>
      <w:r w:rsidRPr="004C40C9">
        <w:rPr>
          <w:rFonts w:ascii="Times New Roman" w:hAnsi="Times New Roman" w:cs="Times New Roman"/>
          <w:sz w:val="24"/>
          <w:szCs w:val="24"/>
        </w:rPr>
        <w:t>mokėjimas už darbą poilsio ir švenčių dienomis, nakties, viršvalandinį darbą ir budėjimą.</w:t>
      </w:r>
    </w:p>
    <w:p w14:paraId="23A3FFE7" w14:textId="77777777" w:rsidR="00BC54C3" w:rsidRPr="004C40C9" w:rsidRDefault="00BC54C3" w:rsidP="0097348E">
      <w:pPr>
        <w:ind w:firstLine="567"/>
        <w:jc w:val="both"/>
        <w:rPr>
          <w:rFonts w:ascii="Times New Roman" w:hAnsi="Times New Roman"/>
          <w:szCs w:val="24"/>
          <w:lang w:val="lt-LT"/>
        </w:rPr>
      </w:pPr>
      <w:r w:rsidRPr="004C40C9">
        <w:rPr>
          <w:rFonts w:ascii="Times New Roman" w:hAnsi="Times New Roman"/>
          <w:color w:val="000000"/>
          <w:szCs w:val="24"/>
          <w:lang w:val="lt-LT" w:eastAsia="lt-LT"/>
        </w:rPr>
        <w:lastRenderedPageBreak/>
        <w:t xml:space="preserve">7. </w:t>
      </w:r>
      <w:r w:rsidRPr="004C40C9">
        <w:rPr>
          <w:rFonts w:ascii="Times New Roman" w:hAnsi="Times New Roman"/>
          <w:szCs w:val="24"/>
          <w:lang w:val="lt-LT"/>
        </w:rPr>
        <w:t>Pareiginės algos koeficiento vienetas yra Lietuvos Respublikos pareiginės algos (atlyginimo) bazinio dydžio nustatymo ir asignavimų darbo užmokesčiui perskaičiavimo įstatyme nustatytas pareiginės algos (atlyginimo) bazinis dydis. Pareiginė alga Valstybės tarnautojams apskaičiuojama pareiginės algos koeficientą dauginant iš šio bazinio dydžio.</w:t>
      </w:r>
    </w:p>
    <w:p w14:paraId="659D1823" w14:textId="77777777" w:rsidR="00BC54C3" w:rsidRPr="004C40C9" w:rsidRDefault="00BC54C3" w:rsidP="00933B8E">
      <w:pPr>
        <w:ind w:firstLine="567"/>
        <w:jc w:val="both"/>
        <w:rPr>
          <w:rFonts w:ascii="Times New Roman" w:hAnsi="Times New Roman"/>
          <w:szCs w:val="24"/>
          <w:lang w:val="lt-LT"/>
        </w:rPr>
      </w:pPr>
      <w:r w:rsidRPr="004C40C9">
        <w:rPr>
          <w:rFonts w:ascii="Times New Roman" w:hAnsi="Times New Roman"/>
          <w:szCs w:val="24"/>
          <w:lang w:val="lt-LT"/>
        </w:rPr>
        <w:t xml:space="preserve">8. Darbo užmokestis Valstybės tarnautojams mokamas ne rečiau kaip du kartus per mėnesį, kiekvieno mėnesio 1 - 5 ir 14 - 16 dienomis, Valstybės tarnautojo rašytiniu prašymu - kartą per mėnesį kiekvieno mėnesio 1 - 5 dienomis. Jeigu paskutinė termino diena yra nedarbo ar švenčių diena, termino pabaigos diena laikoma artimiausia po jos einanti darbo diena. </w:t>
      </w:r>
    </w:p>
    <w:p w14:paraId="56B3D1AD" w14:textId="77777777" w:rsidR="00BC54C3" w:rsidRPr="004C40C9" w:rsidRDefault="00BC54C3" w:rsidP="00085676">
      <w:pPr>
        <w:ind w:firstLine="567"/>
        <w:jc w:val="both"/>
        <w:rPr>
          <w:rFonts w:ascii="Times New Roman" w:hAnsi="Times New Roman"/>
          <w:szCs w:val="24"/>
          <w:lang w:val="lt-LT"/>
        </w:rPr>
      </w:pPr>
      <w:r w:rsidRPr="004C40C9">
        <w:rPr>
          <w:rFonts w:ascii="Times New Roman" w:hAnsi="Times New Roman"/>
          <w:szCs w:val="24"/>
          <w:lang w:val="lt-LT"/>
        </w:rPr>
        <w:t xml:space="preserve">9. Valstybės tarnautojai su nustatytu darbo užmokesčiu susipažįsta VATIS savitarnos posistemėje (prisijungę per elektroninius valdžios vartus) ar dokumentų valdymo sistemoje. </w:t>
      </w:r>
    </w:p>
    <w:p w14:paraId="4B7FC751" w14:textId="77777777" w:rsidR="00BC54C3" w:rsidRPr="004C40C9" w:rsidRDefault="00BC54C3" w:rsidP="00085676">
      <w:pPr>
        <w:ind w:firstLine="567"/>
        <w:jc w:val="both"/>
        <w:rPr>
          <w:rFonts w:ascii="Times New Roman" w:hAnsi="Times New Roman"/>
          <w:szCs w:val="24"/>
          <w:lang w:val="lt-LT"/>
        </w:rPr>
      </w:pPr>
      <w:r w:rsidRPr="004C40C9">
        <w:rPr>
          <w:rFonts w:ascii="Times New Roman" w:hAnsi="Times New Roman"/>
          <w:szCs w:val="24"/>
          <w:lang w:val="lt-LT"/>
        </w:rPr>
        <w:t>10.  Valstybės tarnautojui už darbą poilsio ir švenčių dienomis, nakties, viršvalandinį darbą ir budėjimą apmokama Lietuvos Respublikos darbo kodekso nustatyta tvarka.</w:t>
      </w:r>
    </w:p>
    <w:p w14:paraId="000E56BB" w14:textId="77777777" w:rsidR="00BC54C3" w:rsidRPr="004C40C9" w:rsidRDefault="00BC54C3" w:rsidP="008F02F3">
      <w:pPr>
        <w:ind w:right="49"/>
        <w:jc w:val="center"/>
        <w:rPr>
          <w:rFonts w:ascii="Times New Roman" w:hAnsi="Times New Roman"/>
          <w:b/>
          <w:szCs w:val="24"/>
          <w:lang w:val="lt-LT"/>
        </w:rPr>
      </w:pPr>
    </w:p>
    <w:p w14:paraId="4121F16A" w14:textId="77777777" w:rsidR="00BC54C3" w:rsidRPr="004C40C9" w:rsidRDefault="00BC54C3" w:rsidP="008F02F3">
      <w:pPr>
        <w:ind w:right="49"/>
        <w:jc w:val="center"/>
        <w:rPr>
          <w:rFonts w:ascii="Times New Roman" w:hAnsi="Times New Roman"/>
          <w:b/>
          <w:szCs w:val="24"/>
          <w:lang w:val="lt-LT"/>
        </w:rPr>
      </w:pPr>
      <w:r w:rsidRPr="004C40C9">
        <w:rPr>
          <w:rFonts w:ascii="Times New Roman" w:hAnsi="Times New Roman"/>
          <w:b/>
          <w:szCs w:val="24"/>
          <w:lang w:val="lt-LT"/>
        </w:rPr>
        <w:t>III SKYRIUS</w:t>
      </w:r>
    </w:p>
    <w:p w14:paraId="4E37532A" w14:textId="77777777" w:rsidR="00BC54C3" w:rsidRPr="004C40C9" w:rsidRDefault="00BC54C3" w:rsidP="00973FBD">
      <w:pPr>
        <w:jc w:val="center"/>
        <w:rPr>
          <w:rFonts w:ascii="Times New Roman" w:hAnsi="Times New Roman"/>
          <w:b/>
          <w:bCs/>
          <w:szCs w:val="24"/>
          <w:lang w:val="lt-LT"/>
        </w:rPr>
      </w:pPr>
      <w:r w:rsidRPr="004C40C9">
        <w:rPr>
          <w:rFonts w:ascii="Times New Roman" w:hAnsi="Times New Roman"/>
          <w:b/>
          <w:bCs/>
          <w:szCs w:val="24"/>
          <w:lang w:val="lt-LT"/>
        </w:rPr>
        <w:t xml:space="preserve">PAREIGYBIŲ PAKOPŲ STRUKTŪROS KŪRIMAS </w:t>
      </w:r>
      <w:bookmarkStart w:id="0" w:name="_Hlk153890039"/>
      <w:r w:rsidRPr="004C40C9">
        <w:rPr>
          <w:rFonts w:ascii="Times New Roman" w:hAnsi="Times New Roman"/>
          <w:b/>
          <w:bCs/>
          <w:szCs w:val="24"/>
          <w:lang w:val="lt-LT"/>
        </w:rPr>
        <w:t>IR PAREIGINĖS ALGOS KOEFICIENTŲ INTERVALŲ NUSTATYMAS</w:t>
      </w:r>
      <w:bookmarkEnd w:id="0"/>
    </w:p>
    <w:p w14:paraId="3B7E49B3" w14:textId="77777777" w:rsidR="00BC54C3" w:rsidRPr="004C40C9" w:rsidRDefault="00BC54C3" w:rsidP="008F02F3">
      <w:pPr>
        <w:tabs>
          <w:tab w:val="left" w:pos="0"/>
          <w:tab w:val="left" w:pos="1418"/>
        </w:tabs>
        <w:ind w:right="49"/>
        <w:jc w:val="center"/>
        <w:rPr>
          <w:rFonts w:ascii="Times New Roman" w:hAnsi="Times New Roman"/>
          <w:szCs w:val="24"/>
          <w:lang w:val="lt-LT"/>
        </w:rPr>
      </w:pPr>
    </w:p>
    <w:p w14:paraId="76DE30E4" w14:textId="77777777" w:rsidR="00BC54C3" w:rsidRPr="004C40C9" w:rsidRDefault="00BC54C3" w:rsidP="008F02F3">
      <w:pPr>
        <w:ind w:firstLine="709"/>
        <w:jc w:val="both"/>
        <w:rPr>
          <w:rFonts w:ascii="Times New Roman" w:hAnsi="Times New Roman"/>
          <w:szCs w:val="24"/>
          <w:lang w:val="lt-LT"/>
        </w:rPr>
      </w:pPr>
      <w:r w:rsidRPr="004C40C9">
        <w:rPr>
          <w:rFonts w:ascii="Times New Roman" w:hAnsi="Times New Roman"/>
          <w:szCs w:val="24"/>
          <w:lang w:val="lt-LT"/>
        </w:rPr>
        <w:t>11. Efektyviam darbo apmokėjimo sistemos veikimui ir valdymui užtikrinti yra nustatoma pareigybių pakopų struktūra.</w:t>
      </w:r>
    </w:p>
    <w:p w14:paraId="45068500" w14:textId="77777777" w:rsidR="00BC54C3" w:rsidRPr="004C40C9" w:rsidRDefault="00BC54C3" w:rsidP="008F02F3">
      <w:pPr>
        <w:pStyle w:val="Standard"/>
        <w:ind w:firstLine="709"/>
        <w:rPr>
          <w:szCs w:val="24"/>
        </w:rPr>
      </w:pPr>
      <w:r w:rsidRPr="004C40C9">
        <w:rPr>
          <w:rFonts w:eastAsia="Calibri"/>
          <w:szCs w:val="24"/>
          <w:lang w:eastAsia="en-GB"/>
        </w:rPr>
        <w:t>12. Pareigybių grupavimas į pakopas nuo žemiausios iki aukščiausios atspindi sąlyginį kiekvienos pareigybės indėlį Savivaldybės vertės kūrime, t. y. vaidmenį realizuojant Savivaldybės veiklos tikslus.</w:t>
      </w:r>
    </w:p>
    <w:p w14:paraId="262939AD" w14:textId="77777777" w:rsidR="00BC54C3" w:rsidRPr="004C40C9" w:rsidRDefault="00BC54C3" w:rsidP="008F02F3">
      <w:pPr>
        <w:pStyle w:val="Standard"/>
        <w:ind w:firstLine="709"/>
        <w:rPr>
          <w:color w:val="000000" w:themeColor="text1"/>
          <w:szCs w:val="24"/>
        </w:rPr>
      </w:pPr>
      <w:r w:rsidRPr="004C40C9">
        <w:rPr>
          <w:color w:val="000000" w:themeColor="text1"/>
          <w:szCs w:val="24"/>
        </w:rPr>
        <w:t>13. Valstybės tarnautojo pareiginės algos minimalus koeficientas negali būti mažesnis nei nustatytas Valstybės tarnybos įstatymo 1 priede. Valstybės tarnautojo pareiginės algos maksimalus koeficientas negali viršyti Savivaldybės mero pareiginės algos maksimalaus koeficiento dydžio.</w:t>
      </w:r>
    </w:p>
    <w:p w14:paraId="1696722C" w14:textId="77777777" w:rsidR="00BC54C3" w:rsidRPr="004C40C9" w:rsidRDefault="00BC54C3" w:rsidP="00614395">
      <w:pPr>
        <w:ind w:firstLine="709"/>
        <w:jc w:val="both"/>
        <w:rPr>
          <w:rFonts w:ascii="Times New Roman" w:hAnsi="Times New Roman"/>
          <w:szCs w:val="24"/>
          <w:lang w:val="lt-LT"/>
        </w:rPr>
      </w:pPr>
      <w:r w:rsidRPr="004C40C9">
        <w:rPr>
          <w:rFonts w:ascii="Times New Roman" w:hAnsi="Times New Roman"/>
          <w:szCs w:val="24"/>
          <w:lang w:val="lt-LT"/>
        </w:rPr>
        <w:t xml:space="preserve">14. Kiekvienai pareigybės pakopai nustatoma pareiginės algos koeficientų minimali ir maksimali reikšmė (toliau – intervalo plotis). </w:t>
      </w:r>
    </w:p>
    <w:p w14:paraId="24A6D109" w14:textId="77777777" w:rsidR="00BC54C3" w:rsidRPr="004C40C9" w:rsidRDefault="00BC54C3" w:rsidP="00114ABB">
      <w:pPr>
        <w:ind w:firstLine="709"/>
        <w:jc w:val="both"/>
        <w:rPr>
          <w:rFonts w:ascii="Times New Roman" w:hAnsi="Times New Roman"/>
          <w:szCs w:val="24"/>
          <w:lang w:val="lt-LT"/>
        </w:rPr>
      </w:pPr>
      <w:r w:rsidRPr="004C40C9">
        <w:rPr>
          <w:rFonts w:ascii="Times New Roman" w:hAnsi="Times New Roman"/>
          <w:szCs w:val="24"/>
          <w:lang w:val="lt-LT"/>
        </w:rPr>
        <w:t xml:space="preserve">15. Intervalo plotis sudaro </w:t>
      </w:r>
      <w:r w:rsidRPr="004C40C9">
        <w:rPr>
          <w:rFonts w:ascii="Times New Roman" w:hAnsi="Times New Roman"/>
          <w:color w:val="000000"/>
          <w:szCs w:val="24"/>
          <w:lang w:val="lt-LT"/>
        </w:rPr>
        <w:t xml:space="preserve">20 procentų </w:t>
      </w:r>
      <w:r w:rsidRPr="004C40C9">
        <w:rPr>
          <w:rFonts w:ascii="Times New Roman" w:hAnsi="Times New Roman"/>
          <w:szCs w:val="24"/>
          <w:lang w:val="lt-LT"/>
        </w:rPr>
        <w:t>intervalo vidurio reikšmės; intervalo plotis suteikia galimybę nustatyti pagrįstai skirtingą atlygį konkretiems darbuotojams pagal jų atliekamų funkcijų kompleksiškumą bei sudėtingumą, individualias kompetencijas ir rezultatus.</w:t>
      </w:r>
    </w:p>
    <w:p w14:paraId="2EAE11F3" w14:textId="77777777" w:rsidR="00BC54C3" w:rsidRPr="004C40C9" w:rsidRDefault="00BC54C3" w:rsidP="00AA1455">
      <w:pPr>
        <w:ind w:firstLine="709"/>
        <w:jc w:val="both"/>
        <w:rPr>
          <w:rFonts w:ascii="Times New Roman" w:eastAsia="Calibri" w:hAnsi="Times New Roman"/>
          <w:szCs w:val="24"/>
          <w:lang w:val="lt-LT" w:eastAsia="en-GB"/>
        </w:rPr>
      </w:pPr>
      <w:r w:rsidRPr="004C40C9">
        <w:rPr>
          <w:rFonts w:ascii="Times New Roman" w:eastAsia="Calibri" w:hAnsi="Times New Roman"/>
          <w:szCs w:val="24"/>
          <w:lang w:val="lt-LT" w:eastAsia="en-GB"/>
        </w:rPr>
        <w:t xml:space="preserve">16. </w:t>
      </w:r>
      <w:r w:rsidRPr="004C40C9">
        <w:rPr>
          <w:rFonts w:ascii="Times New Roman" w:hAnsi="Times New Roman"/>
          <w:szCs w:val="24"/>
          <w:lang w:val="lt-LT"/>
        </w:rPr>
        <w:t xml:space="preserve">Pareigybių pakopų struktūrą (1 priedas) sudaro </w:t>
      </w:r>
      <w:r w:rsidRPr="004C40C9">
        <w:rPr>
          <w:rFonts w:ascii="Times New Roman" w:hAnsi="Times New Roman"/>
          <w:color w:val="000000" w:themeColor="text1"/>
          <w:szCs w:val="24"/>
          <w:lang w:val="lt-LT"/>
        </w:rPr>
        <w:t>4 pakopos:</w:t>
      </w:r>
    </w:p>
    <w:p w14:paraId="66F35C49" w14:textId="77777777" w:rsidR="00BC54C3" w:rsidRPr="004C40C9" w:rsidRDefault="00BC54C3" w:rsidP="00700E3B">
      <w:pPr>
        <w:ind w:firstLine="709"/>
        <w:jc w:val="both"/>
        <w:rPr>
          <w:rFonts w:ascii="Times New Roman" w:eastAsia="Calibri" w:hAnsi="Times New Roman"/>
          <w:szCs w:val="24"/>
          <w:lang w:val="lt-LT" w:eastAsia="en-GB"/>
        </w:rPr>
      </w:pPr>
      <w:r w:rsidRPr="004C40C9">
        <w:rPr>
          <w:rFonts w:ascii="Times New Roman" w:eastAsia="Calibri" w:hAnsi="Times New Roman"/>
          <w:color w:val="000000" w:themeColor="text1"/>
          <w:szCs w:val="24"/>
          <w:lang w:val="lt-LT" w:eastAsia="en-GB"/>
        </w:rPr>
        <w:t xml:space="preserve">16.1. </w:t>
      </w:r>
      <w:r w:rsidRPr="004C40C9">
        <w:rPr>
          <w:rFonts w:ascii="Times New Roman" w:hAnsi="Times New Roman"/>
          <w:color w:val="000000" w:themeColor="text1"/>
          <w:szCs w:val="24"/>
          <w:lang w:val="lt-LT"/>
        </w:rPr>
        <w:t xml:space="preserve">Žemiausios, </w:t>
      </w:r>
      <w:bookmarkStart w:id="1" w:name="_Hlk153885444"/>
      <w:r w:rsidRPr="004C40C9">
        <w:rPr>
          <w:rFonts w:ascii="Times New Roman" w:hAnsi="Times New Roman"/>
          <w:color w:val="000000" w:themeColor="text1"/>
          <w:szCs w:val="24"/>
          <w:lang w:val="lt-LT"/>
        </w:rPr>
        <w:t>pirmos, pareigybių pakopos</w:t>
      </w:r>
      <w:bookmarkEnd w:id="1"/>
      <w:r w:rsidRPr="004C40C9">
        <w:rPr>
          <w:rFonts w:ascii="Times New Roman" w:hAnsi="Times New Roman"/>
          <w:color w:val="000000" w:themeColor="text1"/>
          <w:szCs w:val="24"/>
          <w:lang w:val="lt-LT"/>
        </w:rPr>
        <w:t xml:space="preserve"> reikšmė atitinka vidutinį pareiginės algos intervalo Valstybės tarnautojo turimą pareiginės algos koeficientą </w:t>
      </w:r>
      <w:r w:rsidRPr="004C40C9">
        <w:rPr>
          <w:rFonts w:ascii="Times New Roman" w:hAnsi="Times New Roman"/>
          <w:szCs w:val="24"/>
          <w:lang w:val="lt-LT"/>
        </w:rPr>
        <w:t>nustatant 20 proc. intervalo plotį.</w:t>
      </w:r>
    </w:p>
    <w:p w14:paraId="21284186" w14:textId="77777777" w:rsidR="00BC54C3" w:rsidRPr="004C40C9" w:rsidRDefault="00BC54C3" w:rsidP="00114ABB">
      <w:pPr>
        <w:ind w:firstLine="709"/>
        <w:jc w:val="both"/>
        <w:rPr>
          <w:rFonts w:ascii="Times New Roman" w:hAnsi="Times New Roman"/>
          <w:szCs w:val="24"/>
          <w:lang w:val="lt-LT"/>
        </w:rPr>
      </w:pPr>
      <w:r w:rsidRPr="004C40C9">
        <w:rPr>
          <w:rFonts w:ascii="Times New Roman" w:eastAsia="Calibri" w:hAnsi="Times New Roman"/>
          <w:szCs w:val="24"/>
          <w:lang w:val="lt-LT" w:eastAsia="en-GB"/>
        </w:rPr>
        <w:t xml:space="preserve">16.2. </w:t>
      </w:r>
      <w:r w:rsidRPr="004C40C9">
        <w:rPr>
          <w:rFonts w:ascii="Times New Roman" w:hAnsi="Times New Roman"/>
          <w:szCs w:val="24"/>
          <w:lang w:val="lt-LT"/>
        </w:rPr>
        <w:t>Aukščiausio pareigybių pakopos maksimali pareiginės algos intervalo reikšmė atitinka Savivaldybės administracijos direktoriui maksimaliai galimą nustatyti pareiginės algos koeficiento reikšmę.</w:t>
      </w:r>
    </w:p>
    <w:p w14:paraId="206685D4" w14:textId="77777777" w:rsidR="00BC54C3" w:rsidRPr="004C40C9" w:rsidRDefault="00BC54C3" w:rsidP="00114ABB">
      <w:pPr>
        <w:ind w:firstLine="709"/>
        <w:jc w:val="both"/>
        <w:rPr>
          <w:rFonts w:ascii="Times New Roman" w:hAnsi="Times New Roman"/>
          <w:szCs w:val="24"/>
          <w:lang w:val="lt-LT"/>
        </w:rPr>
      </w:pPr>
      <w:r w:rsidRPr="004C40C9">
        <w:rPr>
          <w:rFonts w:ascii="Times New Roman" w:hAnsi="Times New Roman"/>
          <w:szCs w:val="24"/>
          <w:lang w:val="lt-LT"/>
        </w:rPr>
        <w:t>16.3 Tarpinių pareigybių pakopų (1-4 pakopų) pareiginės algos intervalų maksimalios ir minimalios reikšmės nustatomos išlaikant nuoseklų intervalo plotį ir intervalo didėjimą.</w:t>
      </w:r>
    </w:p>
    <w:p w14:paraId="1828C8D2" w14:textId="77777777" w:rsidR="00BC54C3" w:rsidRPr="004C40C9" w:rsidRDefault="00BC54C3" w:rsidP="00114ABB">
      <w:pPr>
        <w:ind w:firstLine="709"/>
        <w:jc w:val="both"/>
        <w:rPr>
          <w:rFonts w:ascii="Times New Roman" w:hAnsi="Times New Roman"/>
          <w:szCs w:val="24"/>
          <w:lang w:val="lt-LT"/>
        </w:rPr>
      </w:pPr>
      <w:r w:rsidRPr="004C40C9">
        <w:rPr>
          <w:rFonts w:ascii="Times New Roman" w:hAnsi="Times New Roman"/>
          <w:szCs w:val="24"/>
          <w:lang w:val="lt-LT"/>
        </w:rPr>
        <w:t>17. Pareiginės algos koeficientų intervalai peržiūrimi ir pakeičiami pasikeitus darbo rinkos sąlygoms, įstatymuose nustatytoms minimalioms pareiginės algos koeficientų riboms, darbo užmokesčio fondui.</w:t>
      </w:r>
    </w:p>
    <w:p w14:paraId="6FACD99B" w14:textId="77777777" w:rsidR="00BC54C3" w:rsidRPr="004C40C9" w:rsidRDefault="00BC54C3" w:rsidP="008F02F3">
      <w:pPr>
        <w:ind w:right="49" w:firstLine="709"/>
        <w:jc w:val="both"/>
        <w:rPr>
          <w:rFonts w:ascii="Times New Roman" w:hAnsi="Times New Roman"/>
          <w:szCs w:val="24"/>
          <w:lang w:val="lt-LT"/>
        </w:rPr>
      </w:pPr>
      <w:r w:rsidRPr="004C40C9">
        <w:rPr>
          <w:rFonts w:ascii="Times New Roman" w:hAnsi="Times New Roman"/>
          <w:szCs w:val="24"/>
          <w:lang w:val="lt-LT"/>
        </w:rPr>
        <w:t xml:space="preserve">18. Pareigybė vertinama kaip laisva, t. y. neužimta, atsižvelgiant į pareigybei keliamus reikalavimus bei lūkesčius tinkamam rezultatui. Darbo krūvis paprastai nėra pareigybių lyginimo ir pareiginės algos koeficiento dydžio nustatymo kriterijus. Darbo krūvio padidėjimas arba sumažėjimas yra išteklių planavimo objektas, į tai neatsižvelgiama grupuojant pareigybes į lygmenis. Darbo užmokesčio prasme darbo krūvį, viršijantį  standartinį darbo laiką, reglamentuoja viršvalandinio darbo apmokėjimo normos. </w:t>
      </w:r>
    </w:p>
    <w:p w14:paraId="55250DC9" w14:textId="77777777" w:rsidR="00BC54C3" w:rsidRDefault="00BC54C3" w:rsidP="00201868">
      <w:pPr>
        <w:widowControl w:val="0"/>
        <w:overflowPunct/>
        <w:autoSpaceDE/>
        <w:autoSpaceDN w:val="0"/>
        <w:spacing w:line="276" w:lineRule="auto"/>
        <w:ind w:firstLine="567"/>
        <w:jc w:val="center"/>
        <w:textAlignment w:val="auto"/>
        <w:rPr>
          <w:rFonts w:ascii="Times New Roman" w:hAnsi="Times New Roman"/>
          <w:b/>
          <w:bCs/>
          <w:szCs w:val="24"/>
          <w:lang w:val="lt-LT" w:eastAsia="en-US"/>
        </w:rPr>
      </w:pPr>
    </w:p>
    <w:p w14:paraId="098EC93D" w14:textId="77777777" w:rsidR="00BC54C3" w:rsidRDefault="00BC54C3" w:rsidP="00201868">
      <w:pPr>
        <w:widowControl w:val="0"/>
        <w:overflowPunct/>
        <w:autoSpaceDE/>
        <w:autoSpaceDN w:val="0"/>
        <w:spacing w:line="276" w:lineRule="auto"/>
        <w:ind w:firstLine="567"/>
        <w:jc w:val="center"/>
        <w:textAlignment w:val="auto"/>
        <w:rPr>
          <w:rFonts w:ascii="Times New Roman" w:hAnsi="Times New Roman"/>
          <w:b/>
          <w:bCs/>
          <w:szCs w:val="24"/>
          <w:lang w:val="lt-LT" w:eastAsia="en-US"/>
        </w:rPr>
      </w:pPr>
    </w:p>
    <w:p w14:paraId="45CAEE3E" w14:textId="77777777" w:rsidR="00BC54C3" w:rsidRDefault="00BC54C3" w:rsidP="00201868">
      <w:pPr>
        <w:widowControl w:val="0"/>
        <w:overflowPunct/>
        <w:autoSpaceDE/>
        <w:autoSpaceDN w:val="0"/>
        <w:spacing w:line="276" w:lineRule="auto"/>
        <w:ind w:firstLine="567"/>
        <w:jc w:val="center"/>
        <w:textAlignment w:val="auto"/>
        <w:rPr>
          <w:rFonts w:ascii="Times New Roman" w:hAnsi="Times New Roman"/>
          <w:b/>
          <w:bCs/>
          <w:szCs w:val="24"/>
          <w:lang w:val="lt-LT" w:eastAsia="en-US"/>
        </w:rPr>
      </w:pPr>
    </w:p>
    <w:p w14:paraId="1522AC7F" w14:textId="77777777" w:rsidR="00BC54C3" w:rsidRPr="004C40C9" w:rsidRDefault="00BC54C3" w:rsidP="00201868">
      <w:pPr>
        <w:widowControl w:val="0"/>
        <w:overflowPunct/>
        <w:autoSpaceDE/>
        <w:autoSpaceDN w:val="0"/>
        <w:spacing w:line="276" w:lineRule="auto"/>
        <w:ind w:firstLine="567"/>
        <w:jc w:val="center"/>
        <w:textAlignment w:val="auto"/>
        <w:rPr>
          <w:rFonts w:ascii="Times New Roman" w:hAnsi="Times New Roman"/>
          <w:b/>
          <w:bCs/>
          <w:szCs w:val="24"/>
          <w:lang w:val="lt-LT" w:eastAsia="en-US"/>
        </w:rPr>
      </w:pPr>
    </w:p>
    <w:p w14:paraId="6E405428" w14:textId="77777777" w:rsidR="00BC54C3" w:rsidRPr="004C40C9" w:rsidRDefault="00BC54C3" w:rsidP="00201868">
      <w:pPr>
        <w:widowControl w:val="0"/>
        <w:overflowPunct/>
        <w:autoSpaceDE/>
        <w:autoSpaceDN w:val="0"/>
        <w:spacing w:line="276" w:lineRule="auto"/>
        <w:jc w:val="center"/>
        <w:textAlignment w:val="auto"/>
        <w:rPr>
          <w:rFonts w:ascii="Times New Roman" w:hAnsi="Times New Roman"/>
          <w:b/>
          <w:bCs/>
          <w:szCs w:val="24"/>
          <w:lang w:val="lt-LT" w:eastAsia="en-US"/>
        </w:rPr>
      </w:pPr>
      <w:r w:rsidRPr="004C40C9">
        <w:rPr>
          <w:rFonts w:ascii="Times New Roman" w:hAnsi="Times New Roman"/>
          <w:b/>
          <w:bCs/>
          <w:szCs w:val="24"/>
          <w:lang w:val="lt-LT" w:eastAsia="en-US"/>
        </w:rPr>
        <w:lastRenderedPageBreak/>
        <w:t>IV SKYRIUS</w:t>
      </w:r>
    </w:p>
    <w:p w14:paraId="34E9826F" w14:textId="77777777" w:rsidR="00BC54C3" w:rsidRPr="004C40C9" w:rsidRDefault="00BC54C3" w:rsidP="00201868">
      <w:pPr>
        <w:overflowPunct/>
        <w:autoSpaceDE/>
        <w:autoSpaceDN w:val="0"/>
        <w:spacing w:line="276" w:lineRule="auto"/>
        <w:ind w:right="57"/>
        <w:jc w:val="center"/>
        <w:textAlignment w:val="auto"/>
        <w:rPr>
          <w:rFonts w:ascii="Times New Roman" w:hAnsi="Times New Roman"/>
          <w:b/>
          <w:spacing w:val="2"/>
          <w:szCs w:val="24"/>
          <w:lang w:val="lt-LT" w:eastAsia="en-US"/>
        </w:rPr>
      </w:pPr>
      <w:r w:rsidRPr="004C40C9">
        <w:rPr>
          <w:rFonts w:ascii="Times New Roman" w:hAnsi="Times New Roman"/>
          <w:b/>
          <w:spacing w:val="2"/>
          <w:szCs w:val="24"/>
          <w:lang w:val="lt-LT" w:eastAsia="en-US"/>
        </w:rPr>
        <w:t>PAREIGYBIŲ LYGINIMO IR PAREIGINĖS ALGOS KOEFICIENTO DYDŽIO NUSTATYMO KRITERIJAI</w:t>
      </w:r>
    </w:p>
    <w:p w14:paraId="7D3DB88F" w14:textId="77777777" w:rsidR="00BC54C3" w:rsidRPr="004C40C9" w:rsidRDefault="00BC54C3" w:rsidP="00201868">
      <w:pPr>
        <w:overflowPunct/>
        <w:autoSpaceDE/>
        <w:autoSpaceDN w:val="0"/>
        <w:spacing w:line="276" w:lineRule="auto"/>
        <w:ind w:right="49" w:firstLine="567"/>
        <w:jc w:val="center"/>
        <w:textAlignment w:val="auto"/>
        <w:rPr>
          <w:rFonts w:ascii="Times New Roman" w:hAnsi="Times New Roman"/>
          <w:b/>
          <w:spacing w:val="2"/>
          <w:szCs w:val="24"/>
          <w:lang w:val="lt-LT" w:eastAsia="en-US"/>
        </w:rPr>
      </w:pPr>
    </w:p>
    <w:p w14:paraId="43DE36CB" w14:textId="77777777" w:rsidR="00BC54C3" w:rsidRPr="004C40C9" w:rsidRDefault="00BC54C3" w:rsidP="000C12B8">
      <w:pPr>
        <w:tabs>
          <w:tab w:val="left" w:pos="1288"/>
        </w:tabs>
        <w:overflowPunct/>
        <w:autoSpaceDE/>
        <w:autoSpaceDN w:val="0"/>
        <w:spacing w:line="276" w:lineRule="auto"/>
        <w:ind w:right="49" w:firstLine="284"/>
        <w:jc w:val="both"/>
        <w:textAlignment w:val="auto"/>
        <w:rPr>
          <w:rFonts w:ascii="Times New Roman" w:hAnsi="Times New Roman"/>
          <w:szCs w:val="24"/>
          <w:lang w:val="lt-LT" w:eastAsia="en-US"/>
        </w:rPr>
      </w:pPr>
      <w:r w:rsidRPr="004C40C9">
        <w:rPr>
          <w:rFonts w:ascii="Times New Roman" w:hAnsi="Times New Roman"/>
          <w:szCs w:val="24"/>
          <w:lang w:val="lt-LT" w:eastAsia="en-US"/>
        </w:rPr>
        <w:t xml:space="preserve">       19. Lyginant pareigybes ir nustatant pareigybių sąraše esančių pareigybių </w:t>
      </w:r>
      <w:r w:rsidRPr="004C40C9">
        <w:rPr>
          <w:rFonts w:ascii="Times New Roman" w:hAnsi="Times New Roman"/>
          <w:color w:val="000000"/>
          <w:szCs w:val="24"/>
          <w:lang w:val="lt-LT" w:eastAsia="en-US"/>
        </w:rPr>
        <w:t xml:space="preserve">didžiausius pareiginės algos koeficientų dydžius, </w:t>
      </w:r>
      <w:r w:rsidRPr="004C40C9">
        <w:rPr>
          <w:rFonts w:ascii="Times New Roman" w:hAnsi="Times New Roman"/>
          <w:szCs w:val="24"/>
          <w:lang w:val="lt-LT" w:eastAsia="en-US"/>
        </w:rPr>
        <w:t xml:space="preserve">viršijančius Lietuvos Respublikos valstybės tarnybos įstatymo 1 priede </w:t>
      </w:r>
      <w:bookmarkStart w:id="2" w:name="textas"/>
      <w:bookmarkEnd w:id="2"/>
      <w:r w:rsidRPr="004C40C9">
        <w:rPr>
          <w:rFonts w:ascii="Times New Roman" w:hAnsi="Times New Roman"/>
          <w:color w:val="000000"/>
          <w:szCs w:val="24"/>
          <w:lang w:val="lt-LT" w:eastAsia="en-US"/>
        </w:rPr>
        <w:t xml:space="preserve">nustatytus minimalius pareiginės algos koeficientus, </w:t>
      </w:r>
      <w:bookmarkStart w:id="3" w:name="part_e0675e12a23948898d467425b7967749"/>
      <w:r w:rsidRPr="004C40C9">
        <w:rPr>
          <w:rFonts w:ascii="Times New Roman" w:hAnsi="Times New Roman"/>
          <w:color w:val="000000"/>
          <w:szCs w:val="24"/>
          <w:lang w:val="lt-LT" w:eastAsia="en-US"/>
        </w:rPr>
        <w:t>taikomi pareigybių lyginimo ir pareiginės algos koeficiento dydžio nustatymo kriterijai:</w:t>
      </w:r>
      <w:bookmarkStart w:id="4" w:name="part_6a8965e957fb4303bfb897cca6ec0297"/>
    </w:p>
    <w:p w14:paraId="3EE8D280" w14:textId="77777777" w:rsidR="00BC54C3" w:rsidRPr="004C40C9" w:rsidRDefault="00BC54C3" w:rsidP="00AE16A6">
      <w:pPr>
        <w:overflowPunct/>
        <w:autoSpaceDE/>
        <w:autoSpaceDN w:val="0"/>
        <w:spacing w:line="276" w:lineRule="auto"/>
        <w:ind w:right="49" w:firstLine="709"/>
        <w:jc w:val="both"/>
        <w:textAlignment w:val="auto"/>
        <w:rPr>
          <w:rFonts w:ascii="Times New Roman" w:hAnsi="Times New Roman"/>
          <w:color w:val="000000"/>
          <w:szCs w:val="24"/>
          <w:lang w:val="lt-LT" w:eastAsia="en-US"/>
        </w:rPr>
      </w:pPr>
      <w:r w:rsidRPr="004C40C9">
        <w:rPr>
          <w:rFonts w:ascii="Times New Roman" w:hAnsi="Times New Roman"/>
          <w:color w:val="000000"/>
          <w:szCs w:val="24"/>
          <w:lang w:val="lt-LT" w:eastAsia="en-US"/>
        </w:rPr>
        <w:t xml:space="preserve">19.1. </w:t>
      </w:r>
      <w:r w:rsidRPr="004C40C9">
        <w:rPr>
          <w:rFonts w:ascii="Times New Roman" w:hAnsi="Times New Roman"/>
          <w:b/>
          <w:color w:val="000000"/>
          <w:szCs w:val="24"/>
          <w:lang w:val="lt-LT" w:eastAsia="en-US"/>
        </w:rPr>
        <w:t>veiklos sudėtingumo</w:t>
      </w:r>
      <w:r w:rsidRPr="004C40C9">
        <w:rPr>
          <w:rFonts w:ascii="Times New Roman" w:hAnsi="Times New Roman"/>
          <w:color w:val="000000"/>
          <w:szCs w:val="24"/>
          <w:lang w:val="lt-LT" w:eastAsia="en-US"/>
        </w:rPr>
        <w:t xml:space="preserve"> – kriterijus, apibrėžiantis gebėjimą atlikti tam tikro sudėtingumo (lygio, apimties) užduotis. Veiklos sudėtingumo lygis (apimtis) apibūdina gebėjimą atlikti tam tikro sudėtingumo (apimties) užduotis:</w:t>
      </w:r>
    </w:p>
    <w:p w14:paraId="04E060A7" w14:textId="77777777" w:rsidR="00BC54C3" w:rsidRPr="004C40C9" w:rsidRDefault="00BC54C3" w:rsidP="00AE16A6">
      <w:pPr>
        <w:overflowPunct/>
        <w:autoSpaceDE/>
        <w:autoSpaceDN w:val="0"/>
        <w:spacing w:line="276" w:lineRule="auto"/>
        <w:ind w:right="49" w:firstLine="709"/>
        <w:jc w:val="both"/>
        <w:textAlignment w:val="auto"/>
        <w:rPr>
          <w:rFonts w:ascii="Times New Roman" w:hAnsi="Times New Roman"/>
          <w:color w:val="000000"/>
          <w:szCs w:val="24"/>
          <w:lang w:val="lt-LT" w:eastAsia="en-US"/>
        </w:rPr>
      </w:pPr>
      <w:r w:rsidRPr="004C40C9">
        <w:rPr>
          <w:rFonts w:ascii="Times New Roman" w:hAnsi="Times New Roman"/>
          <w:color w:val="000000"/>
          <w:szCs w:val="24"/>
          <w:lang w:val="lt-LT" w:eastAsia="en-US"/>
        </w:rPr>
        <w:t>•</w:t>
      </w:r>
      <w:r w:rsidRPr="004C40C9">
        <w:rPr>
          <w:rFonts w:ascii="Times New Roman" w:hAnsi="Times New Roman"/>
          <w:color w:val="000000"/>
          <w:szCs w:val="24"/>
          <w:lang w:val="lt-LT" w:eastAsia="en-US"/>
        </w:rPr>
        <w:tab/>
        <w:t xml:space="preserve">atlieka nesudėtingas  ir (ar) mažos apimties užduotis (nesudėtinga užduotis – tokia, kuri gali būti sėkmingai atlikta veikiant pagal apibrėžtas procedūras bei taisykles ir (ar) tiesiogiai taikant reglamentuojančių teisės aktų nuostatas, neatsižvelgiant į aplinkybes; mažos apimties užduotis – tokia, kurios atlikimas daro nereikšmingą įtaką įstaigos veiklai ir (ar) rezultatams); </w:t>
      </w:r>
    </w:p>
    <w:p w14:paraId="2EE8AC94" w14:textId="77777777" w:rsidR="00BC54C3" w:rsidRPr="004C40C9" w:rsidRDefault="00BC54C3" w:rsidP="00AE16A6">
      <w:pPr>
        <w:overflowPunct/>
        <w:autoSpaceDE/>
        <w:autoSpaceDN w:val="0"/>
        <w:spacing w:line="276" w:lineRule="auto"/>
        <w:ind w:right="49" w:firstLine="709"/>
        <w:jc w:val="both"/>
        <w:textAlignment w:val="auto"/>
        <w:rPr>
          <w:rFonts w:ascii="Times New Roman" w:hAnsi="Times New Roman"/>
          <w:color w:val="000000"/>
          <w:szCs w:val="24"/>
          <w:lang w:val="lt-LT" w:eastAsia="en-US"/>
        </w:rPr>
      </w:pPr>
      <w:r w:rsidRPr="004C40C9">
        <w:rPr>
          <w:rFonts w:ascii="Times New Roman" w:hAnsi="Times New Roman"/>
          <w:color w:val="000000"/>
          <w:szCs w:val="24"/>
          <w:lang w:val="lt-LT" w:eastAsia="en-US"/>
        </w:rPr>
        <w:t>•</w:t>
      </w:r>
      <w:r w:rsidRPr="004C40C9">
        <w:rPr>
          <w:rFonts w:ascii="Times New Roman" w:hAnsi="Times New Roman"/>
          <w:color w:val="000000"/>
          <w:szCs w:val="24"/>
          <w:lang w:val="lt-LT" w:eastAsia="en-US"/>
        </w:rPr>
        <w:tab/>
        <w:t xml:space="preserve">atlieka vidutinio sudėtingumo ir (ar) vidutinės apimties užduotis (vidutinio sudėtingumo užduotis – tokia, kuri gali būti sėkmingai atlikta, kai instrukcijos, metodikos, teisės aktai ar kt. pritaikomi atsižvelgiant į situaciją (ne pažodžiui taikant instrukciją, metodą, teisės aktą ar kt., o suprantant ir taikant principus, kuriais metodas yra pagrįstas); vidutinės apimties užduotis – tokia, kurios atlikimas daro tam tikrą įtaką padalinio ir (ar) įstaigos veiklai ir (ar) rezultatams); </w:t>
      </w:r>
    </w:p>
    <w:p w14:paraId="2F316F4D" w14:textId="77777777" w:rsidR="00BC54C3" w:rsidRPr="004C40C9" w:rsidRDefault="00BC54C3" w:rsidP="00AE16A6">
      <w:pPr>
        <w:overflowPunct/>
        <w:autoSpaceDE/>
        <w:autoSpaceDN w:val="0"/>
        <w:spacing w:line="276" w:lineRule="auto"/>
        <w:ind w:right="49" w:firstLine="709"/>
        <w:jc w:val="both"/>
        <w:textAlignment w:val="auto"/>
        <w:rPr>
          <w:rFonts w:ascii="Times New Roman" w:hAnsi="Times New Roman"/>
          <w:color w:val="000000"/>
          <w:szCs w:val="24"/>
          <w:lang w:val="lt-LT" w:eastAsia="en-US"/>
        </w:rPr>
      </w:pPr>
      <w:r w:rsidRPr="004C40C9">
        <w:rPr>
          <w:rFonts w:ascii="Times New Roman" w:hAnsi="Times New Roman"/>
          <w:color w:val="000000"/>
          <w:szCs w:val="24"/>
          <w:lang w:val="lt-LT" w:eastAsia="en-US"/>
        </w:rPr>
        <w:t>•</w:t>
      </w:r>
      <w:r w:rsidRPr="004C40C9">
        <w:rPr>
          <w:rFonts w:ascii="Times New Roman" w:hAnsi="Times New Roman"/>
          <w:color w:val="000000"/>
          <w:szCs w:val="24"/>
          <w:lang w:val="lt-LT" w:eastAsia="en-US"/>
        </w:rPr>
        <w:tab/>
        <w:t>atlieka sudėtingas ir (ar) didelės apimties užduotis (sudėtinga užduotis – tokia, kuri reikalauja nestandartinių sprendimų, ekspertinio, grįsto sėkminga patirtimi išmanymo, gebėjimo įvertinti platesnį užduoties kontekstą, užduoties atlikimo (savo veiksmų) ir užduoties rezultatų poveikį platesnei aplinkai (įstaigai ir už įstaigos ribų); didelės apimties užduotis – tokia, kurios atlikimas daro reikšmingą įtaką visos įstaigos veiklai ir (ar) rezultatams ir (ar) įtaka pasireiškia ir už įstaigos ribų;</w:t>
      </w:r>
    </w:p>
    <w:p w14:paraId="1687A608" w14:textId="77777777" w:rsidR="00BC54C3" w:rsidRPr="004C40C9" w:rsidRDefault="00BC54C3" w:rsidP="00AE16A6">
      <w:pPr>
        <w:overflowPunct/>
        <w:autoSpaceDE/>
        <w:autoSpaceDN w:val="0"/>
        <w:spacing w:line="276" w:lineRule="auto"/>
        <w:ind w:right="49" w:firstLine="709"/>
        <w:jc w:val="both"/>
        <w:textAlignment w:val="auto"/>
        <w:rPr>
          <w:rFonts w:ascii="Times New Roman" w:hAnsi="Times New Roman"/>
          <w:color w:val="000000"/>
          <w:szCs w:val="24"/>
          <w:lang w:val="lt-LT" w:eastAsia="en-US"/>
        </w:rPr>
      </w:pPr>
      <w:r w:rsidRPr="004C40C9">
        <w:rPr>
          <w:rFonts w:ascii="Times New Roman" w:hAnsi="Times New Roman"/>
          <w:color w:val="000000"/>
          <w:szCs w:val="24"/>
          <w:lang w:val="lt-LT" w:eastAsia="en-US"/>
        </w:rPr>
        <w:t xml:space="preserve">19.2. </w:t>
      </w:r>
      <w:r w:rsidRPr="004C40C9">
        <w:rPr>
          <w:rFonts w:ascii="Times New Roman" w:hAnsi="Times New Roman"/>
          <w:b/>
          <w:color w:val="000000"/>
          <w:szCs w:val="24"/>
          <w:lang w:val="lt-LT" w:eastAsia="en-US"/>
        </w:rPr>
        <w:t>atsakomybės lygio</w:t>
      </w:r>
      <w:r w:rsidRPr="004C40C9">
        <w:rPr>
          <w:rFonts w:ascii="Times New Roman" w:hAnsi="Times New Roman"/>
          <w:color w:val="000000"/>
          <w:szCs w:val="24"/>
          <w:lang w:val="lt-LT" w:eastAsia="en-US"/>
        </w:rPr>
        <w:t xml:space="preserve"> – kriterijus, apibrėžiantis pareigybės faktinį atsakomybės lygį už laukiamą rezultatą</w:t>
      </w:r>
      <w:bookmarkStart w:id="5" w:name="part_7dd26e2716be44faa7264f5635fb5c89"/>
      <w:r w:rsidRPr="004C40C9">
        <w:rPr>
          <w:rFonts w:ascii="Times New Roman" w:hAnsi="Times New Roman"/>
          <w:color w:val="000000"/>
          <w:szCs w:val="24"/>
          <w:lang w:val="lt-LT" w:eastAsia="en-US"/>
        </w:rPr>
        <w:t>. Išanalizuojami su pasirinkta įstaigos funkcija (veikla) susiję teisės aktai (padalinių nuostatai, nagrinėjamų pareigybių pareigybės aprašymai);</w:t>
      </w:r>
    </w:p>
    <w:p w14:paraId="6CF93833" w14:textId="77777777" w:rsidR="00BC54C3" w:rsidRPr="004C40C9" w:rsidRDefault="00BC54C3" w:rsidP="00201868">
      <w:pPr>
        <w:overflowPunct/>
        <w:autoSpaceDE/>
        <w:autoSpaceDN w:val="0"/>
        <w:spacing w:line="276" w:lineRule="auto"/>
        <w:ind w:right="49" w:firstLine="709"/>
        <w:jc w:val="both"/>
        <w:textAlignment w:val="auto"/>
        <w:rPr>
          <w:rFonts w:ascii="Times New Roman" w:hAnsi="Times New Roman"/>
          <w:color w:val="000000"/>
          <w:szCs w:val="24"/>
          <w:lang w:val="lt-LT" w:eastAsia="en-US"/>
        </w:rPr>
      </w:pPr>
      <w:r w:rsidRPr="004C40C9">
        <w:rPr>
          <w:rFonts w:ascii="Times New Roman" w:hAnsi="Times New Roman"/>
          <w:color w:val="000000"/>
          <w:szCs w:val="24"/>
          <w:lang w:val="lt-LT" w:eastAsia="en-US"/>
        </w:rPr>
        <w:t xml:space="preserve">19.3. </w:t>
      </w:r>
      <w:r w:rsidRPr="004C40C9">
        <w:rPr>
          <w:rFonts w:ascii="Times New Roman" w:hAnsi="Times New Roman"/>
          <w:b/>
          <w:color w:val="000000"/>
          <w:szCs w:val="24"/>
          <w:lang w:val="lt-LT" w:eastAsia="en-US"/>
        </w:rPr>
        <w:t>pareigybės pakeičiamumo</w:t>
      </w:r>
      <w:r w:rsidRPr="004C40C9">
        <w:rPr>
          <w:rFonts w:ascii="Times New Roman" w:hAnsi="Times New Roman"/>
          <w:color w:val="000000"/>
          <w:szCs w:val="24"/>
          <w:lang w:val="lt-LT" w:eastAsia="en-US"/>
        </w:rPr>
        <w:t xml:space="preserve"> –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bookmarkStart w:id="6" w:name="part_6885e15236714074942c6f48af4dccad"/>
      <w:r w:rsidRPr="004C40C9">
        <w:rPr>
          <w:rFonts w:ascii="Times New Roman" w:hAnsi="Times New Roman"/>
          <w:color w:val="000000"/>
          <w:szCs w:val="24"/>
          <w:lang w:val="lt-LT" w:eastAsia="en-US"/>
        </w:rPr>
        <w:t>;</w:t>
      </w:r>
    </w:p>
    <w:p w14:paraId="2FEDFEAE" w14:textId="77777777" w:rsidR="00BC54C3" w:rsidRPr="004C40C9" w:rsidRDefault="00BC54C3" w:rsidP="00201868">
      <w:pPr>
        <w:overflowPunct/>
        <w:autoSpaceDE/>
        <w:autoSpaceDN w:val="0"/>
        <w:spacing w:line="276" w:lineRule="auto"/>
        <w:ind w:right="49" w:firstLine="709"/>
        <w:jc w:val="both"/>
        <w:textAlignment w:val="auto"/>
        <w:rPr>
          <w:rFonts w:ascii="Times New Roman" w:hAnsi="Times New Roman"/>
          <w:szCs w:val="24"/>
          <w:lang w:val="lt-LT" w:eastAsia="en-US"/>
        </w:rPr>
      </w:pPr>
      <w:r w:rsidRPr="004C40C9">
        <w:rPr>
          <w:rFonts w:ascii="Times New Roman" w:hAnsi="Times New Roman"/>
          <w:color w:val="000000"/>
          <w:szCs w:val="24"/>
          <w:lang w:val="lt-LT" w:eastAsia="en-US"/>
        </w:rPr>
        <w:t>19.4</w:t>
      </w:r>
      <w:r w:rsidRPr="004C40C9">
        <w:rPr>
          <w:rFonts w:ascii="Times New Roman" w:hAnsi="Times New Roman"/>
          <w:bCs/>
          <w:color w:val="000000"/>
          <w:szCs w:val="24"/>
          <w:lang w:val="lt-LT" w:eastAsia="en-US"/>
        </w:rPr>
        <w:t>.</w:t>
      </w:r>
      <w:r w:rsidRPr="004C40C9">
        <w:rPr>
          <w:rFonts w:ascii="Times New Roman" w:hAnsi="Times New Roman"/>
          <w:b/>
          <w:color w:val="000000"/>
          <w:szCs w:val="24"/>
          <w:lang w:val="lt-LT" w:eastAsia="en-US"/>
        </w:rPr>
        <w:t xml:space="preserve"> žinojimo ir žinių sudėtingumo</w:t>
      </w:r>
      <w:r w:rsidRPr="004C40C9">
        <w:rPr>
          <w:rFonts w:ascii="Times New Roman" w:hAnsi="Times New Roman"/>
          <w:color w:val="000000"/>
          <w:szCs w:val="24"/>
          <w:lang w:val="lt-LT" w:eastAsia="en-US"/>
        </w:rPr>
        <w:t xml:space="preserve"> – kriterijus, apibrėžiantis, ką užimant pareigybę būtina žinoti ir mokėti, kad darbas būtų atliktas sėkmingai (specialybės žinios ir įgūdžiai, kuriuos būtina įgyti per mokymąsi ar praktiką);</w:t>
      </w:r>
      <w:bookmarkStart w:id="7" w:name="part_7f4f4db2878c4a81b9fd01b5511e9682"/>
    </w:p>
    <w:p w14:paraId="58502051" w14:textId="77777777" w:rsidR="00BC54C3" w:rsidRPr="004C40C9" w:rsidRDefault="00BC54C3" w:rsidP="009143CE">
      <w:pPr>
        <w:overflowPunct/>
        <w:autoSpaceDE/>
        <w:autoSpaceDN w:val="0"/>
        <w:spacing w:line="276" w:lineRule="auto"/>
        <w:ind w:right="49" w:firstLine="709"/>
        <w:jc w:val="both"/>
        <w:textAlignment w:val="auto"/>
        <w:rPr>
          <w:rFonts w:ascii="Times New Roman" w:hAnsi="Times New Roman"/>
          <w:color w:val="000000"/>
          <w:szCs w:val="24"/>
          <w:lang w:val="lt-LT" w:eastAsia="en-US"/>
        </w:rPr>
      </w:pPr>
      <w:r w:rsidRPr="004C40C9">
        <w:rPr>
          <w:rFonts w:ascii="Times New Roman" w:hAnsi="Times New Roman"/>
          <w:color w:val="000000"/>
          <w:szCs w:val="24"/>
          <w:lang w:val="lt-LT" w:eastAsia="en-US"/>
        </w:rPr>
        <w:t xml:space="preserve">19.5. </w:t>
      </w:r>
      <w:r w:rsidRPr="004C40C9">
        <w:rPr>
          <w:rFonts w:ascii="Times New Roman" w:hAnsi="Times New Roman"/>
          <w:b/>
          <w:color w:val="000000"/>
          <w:szCs w:val="24"/>
          <w:lang w:val="lt-LT" w:eastAsia="en-US"/>
        </w:rPr>
        <w:t>problemų sprendimo</w:t>
      </w:r>
      <w:r w:rsidRPr="004C40C9">
        <w:rPr>
          <w:rFonts w:ascii="Times New Roman" w:hAnsi="Times New Roman"/>
          <w:color w:val="000000"/>
          <w:szCs w:val="24"/>
          <w:lang w:val="lt-LT" w:eastAsia="en-US"/>
        </w:rPr>
        <w:t xml:space="preserve"> – kriterijus, apibrėžiantis savarankiškumo lygį, reikalingą problemų identifikavimui, analizei ir sprendimui</w:t>
      </w:r>
      <w:bookmarkStart w:id="8" w:name="part_1002089047c14155af801488652df117"/>
      <w:r w:rsidRPr="004C40C9">
        <w:rPr>
          <w:rFonts w:ascii="Times New Roman" w:hAnsi="Times New Roman"/>
          <w:color w:val="000000"/>
          <w:szCs w:val="24"/>
          <w:lang w:val="lt-LT" w:eastAsia="en-US"/>
        </w:rPr>
        <w:t>.</w:t>
      </w:r>
      <w:r w:rsidRPr="004C40C9">
        <w:rPr>
          <w:rFonts w:ascii="Times New Roman" w:hAnsi="Times New Roman"/>
          <w:szCs w:val="24"/>
          <w:lang w:val="lt-LT" w:eastAsia="en-US"/>
        </w:rPr>
        <w:t xml:space="preserve"> </w:t>
      </w:r>
    </w:p>
    <w:p w14:paraId="14F4ABBB" w14:textId="77777777" w:rsidR="00BC54C3" w:rsidRDefault="00BC54C3" w:rsidP="00201868">
      <w:pPr>
        <w:overflowPunct/>
        <w:autoSpaceDE/>
        <w:autoSpaceDN w:val="0"/>
        <w:spacing w:line="276" w:lineRule="auto"/>
        <w:ind w:firstLine="709"/>
        <w:jc w:val="both"/>
        <w:textAlignment w:val="auto"/>
        <w:rPr>
          <w:rFonts w:ascii="Times New Roman" w:hAnsi="Times New Roman"/>
          <w:szCs w:val="24"/>
          <w:lang w:val="lt-LT" w:eastAsia="en-US"/>
        </w:rPr>
      </w:pPr>
      <w:bookmarkStart w:id="9" w:name="part_bb7e09a469c1431493d9cf6616f92b7c"/>
      <w:r w:rsidRPr="004C40C9">
        <w:rPr>
          <w:rFonts w:ascii="Times New Roman" w:hAnsi="Times New Roman"/>
          <w:color w:val="000000"/>
          <w:szCs w:val="24"/>
          <w:lang w:val="lt-LT" w:eastAsia="en-US"/>
        </w:rPr>
        <w:t xml:space="preserve">20. </w:t>
      </w:r>
      <w:r w:rsidRPr="004C40C9">
        <w:rPr>
          <w:rFonts w:ascii="Times New Roman" w:hAnsi="Times New Roman"/>
          <w:szCs w:val="24"/>
          <w:lang w:val="lt-LT" w:eastAsia="en-US"/>
        </w:rPr>
        <w:t>Valstybės tarnautojo pareiginės algos minimalus koeficientas negali būti mažesnis nei nustatytas Valstybės tarnybos įstatymo 1 priede.</w:t>
      </w:r>
      <w:r w:rsidRPr="004C40C9">
        <w:rPr>
          <w:rFonts w:ascii="Times New Roman" w:hAnsi="Times New Roman"/>
          <w:color w:val="000000"/>
          <w:szCs w:val="24"/>
          <w:lang w:val="lt-LT" w:eastAsia="en-US"/>
        </w:rPr>
        <w:t xml:space="preserve"> S</w:t>
      </w:r>
      <w:r w:rsidRPr="004C40C9">
        <w:rPr>
          <w:rFonts w:ascii="Times New Roman" w:hAnsi="Times New Roman"/>
          <w:szCs w:val="24"/>
          <w:lang w:val="lt-LT" w:eastAsia="en-US"/>
        </w:rPr>
        <w:t>avivaldybės mero priimamų politinio (asmeninio) pasitikėjimo valstybės tarnautojų pareiginės algos maksimalus koeficientas negali viršyti Savivaldybės mero pareiginės algos koeficiento.</w:t>
      </w:r>
    </w:p>
    <w:p w14:paraId="096CD26B" w14:textId="77777777" w:rsidR="00BC54C3" w:rsidRDefault="00BC54C3" w:rsidP="00201868">
      <w:pPr>
        <w:overflowPunct/>
        <w:autoSpaceDE/>
        <w:autoSpaceDN w:val="0"/>
        <w:spacing w:line="276" w:lineRule="auto"/>
        <w:ind w:firstLine="709"/>
        <w:jc w:val="both"/>
        <w:textAlignment w:val="auto"/>
        <w:rPr>
          <w:rFonts w:ascii="Times New Roman" w:hAnsi="Times New Roman"/>
          <w:szCs w:val="24"/>
          <w:lang w:val="lt-LT" w:eastAsia="en-US"/>
        </w:rPr>
      </w:pPr>
    </w:p>
    <w:p w14:paraId="2ED1102A" w14:textId="77777777" w:rsidR="00BC54C3" w:rsidRDefault="00BC54C3" w:rsidP="00201868">
      <w:pPr>
        <w:overflowPunct/>
        <w:autoSpaceDE/>
        <w:autoSpaceDN w:val="0"/>
        <w:spacing w:line="276" w:lineRule="auto"/>
        <w:ind w:firstLine="709"/>
        <w:jc w:val="both"/>
        <w:textAlignment w:val="auto"/>
        <w:rPr>
          <w:rFonts w:ascii="Times New Roman" w:hAnsi="Times New Roman"/>
          <w:szCs w:val="24"/>
          <w:lang w:val="lt-LT" w:eastAsia="en-US"/>
        </w:rPr>
      </w:pPr>
    </w:p>
    <w:p w14:paraId="2565E510" w14:textId="77777777" w:rsidR="00BC54C3" w:rsidRDefault="00BC54C3" w:rsidP="00201868">
      <w:pPr>
        <w:overflowPunct/>
        <w:autoSpaceDE/>
        <w:autoSpaceDN w:val="0"/>
        <w:spacing w:line="276" w:lineRule="auto"/>
        <w:ind w:firstLine="709"/>
        <w:jc w:val="both"/>
        <w:textAlignment w:val="auto"/>
        <w:rPr>
          <w:rFonts w:ascii="Times New Roman" w:hAnsi="Times New Roman"/>
          <w:szCs w:val="24"/>
          <w:lang w:val="lt-LT" w:eastAsia="en-US"/>
        </w:rPr>
      </w:pPr>
    </w:p>
    <w:p w14:paraId="51116D6E" w14:textId="77777777" w:rsidR="00BC54C3" w:rsidRPr="004C40C9" w:rsidRDefault="00BC54C3" w:rsidP="00201868">
      <w:pPr>
        <w:overflowPunct/>
        <w:autoSpaceDE/>
        <w:autoSpaceDN w:val="0"/>
        <w:spacing w:line="276" w:lineRule="auto"/>
        <w:ind w:firstLine="567"/>
        <w:jc w:val="both"/>
        <w:textAlignment w:val="auto"/>
        <w:rPr>
          <w:rFonts w:ascii="Times New Roman" w:hAnsi="Times New Roman"/>
          <w:b/>
          <w:color w:val="00000A"/>
          <w:szCs w:val="24"/>
          <w:lang w:val="lt-LT"/>
        </w:rPr>
      </w:pPr>
    </w:p>
    <w:p w14:paraId="249FEDE7" w14:textId="77777777" w:rsidR="00BC54C3" w:rsidRPr="004C40C9" w:rsidRDefault="00BC54C3" w:rsidP="00201868">
      <w:pPr>
        <w:overflowPunct/>
        <w:autoSpaceDE/>
        <w:autoSpaceDN w:val="0"/>
        <w:spacing w:line="276" w:lineRule="auto"/>
        <w:jc w:val="center"/>
        <w:textAlignment w:val="auto"/>
        <w:rPr>
          <w:rFonts w:ascii="Times New Roman" w:hAnsi="Times New Roman"/>
          <w:b/>
          <w:color w:val="00000A"/>
          <w:szCs w:val="24"/>
          <w:lang w:val="lt-LT"/>
        </w:rPr>
      </w:pPr>
      <w:r w:rsidRPr="004C40C9">
        <w:rPr>
          <w:rFonts w:ascii="Times New Roman" w:hAnsi="Times New Roman"/>
          <w:b/>
          <w:color w:val="00000A"/>
          <w:szCs w:val="24"/>
          <w:lang w:val="lt-LT"/>
        </w:rPr>
        <w:lastRenderedPageBreak/>
        <w:t>V SKYRIUS</w:t>
      </w:r>
    </w:p>
    <w:p w14:paraId="267681B3" w14:textId="77777777" w:rsidR="00BC54C3" w:rsidRPr="004C40C9" w:rsidRDefault="00BC54C3" w:rsidP="00201868">
      <w:pPr>
        <w:tabs>
          <w:tab w:val="left" w:pos="0"/>
          <w:tab w:val="left" w:pos="1418"/>
        </w:tabs>
        <w:overflowPunct/>
        <w:autoSpaceDE/>
        <w:autoSpaceDN w:val="0"/>
        <w:spacing w:line="276" w:lineRule="auto"/>
        <w:ind w:right="57"/>
        <w:jc w:val="center"/>
        <w:textAlignment w:val="auto"/>
        <w:rPr>
          <w:rFonts w:ascii="Times New Roman" w:hAnsi="Times New Roman"/>
          <w:b/>
          <w:szCs w:val="24"/>
          <w:lang w:val="lt-LT" w:eastAsia="en-US"/>
        </w:rPr>
      </w:pPr>
      <w:r w:rsidRPr="004C40C9">
        <w:rPr>
          <w:rFonts w:ascii="Times New Roman" w:hAnsi="Times New Roman"/>
          <w:b/>
          <w:szCs w:val="24"/>
          <w:lang w:val="lt-LT" w:eastAsia="en-US"/>
        </w:rPr>
        <w:t>PRIEMOKŲ MOKĖJIMO TVARKA IR SĄLYGOS</w:t>
      </w:r>
    </w:p>
    <w:p w14:paraId="2B5A6E25" w14:textId="77777777" w:rsidR="00BC54C3" w:rsidRPr="004C40C9" w:rsidRDefault="00BC54C3" w:rsidP="00201868">
      <w:pPr>
        <w:tabs>
          <w:tab w:val="left" w:pos="0"/>
          <w:tab w:val="left" w:pos="1418"/>
        </w:tabs>
        <w:overflowPunct/>
        <w:autoSpaceDE/>
        <w:autoSpaceDN w:val="0"/>
        <w:spacing w:line="276" w:lineRule="auto"/>
        <w:ind w:right="49" w:firstLine="709"/>
        <w:jc w:val="both"/>
        <w:textAlignment w:val="auto"/>
        <w:rPr>
          <w:rFonts w:ascii="Times New Roman" w:hAnsi="Times New Roman"/>
          <w:szCs w:val="24"/>
          <w:lang w:val="lt-LT" w:eastAsia="en-US"/>
        </w:rPr>
      </w:pPr>
    </w:p>
    <w:p w14:paraId="47404B2C" w14:textId="77777777" w:rsidR="00BC54C3" w:rsidRPr="004C40C9" w:rsidRDefault="00BC54C3" w:rsidP="009B781A">
      <w:pPr>
        <w:overflowPunct/>
        <w:autoSpaceDE/>
        <w:autoSpaceDN w:val="0"/>
        <w:spacing w:line="276" w:lineRule="auto"/>
        <w:ind w:right="49" w:firstLine="709"/>
        <w:jc w:val="both"/>
        <w:textAlignment w:val="auto"/>
        <w:rPr>
          <w:rFonts w:ascii="Times New Roman" w:eastAsia="Calibri" w:hAnsi="Times New Roman"/>
          <w:szCs w:val="24"/>
          <w:lang w:val="lt-LT" w:eastAsia="en-US"/>
        </w:rPr>
      </w:pPr>
      <w:r w:rsidRPr="004C40C9">
        <w:rPr>
          <w:rFonts w:ascii="Times New Roman" w:eastAsia="Calibri" w:hAnsi="Times New Roman"/>
          <w:szCs w:val="24"/>
          <w:lang w:val="lt-LT" w:eastAsia="en-US"/>
        </w:rPr>
        <w:t xml:space="preserve">21. Priemokos, skaičiuojamos procentais nuo pareiginės algos ar pastoviosios dalies dydžio, valstybės tarnautojui skiriamos už: </w:t>
      </w:r>
    </w:p>
    <w:p w14:paraId="0890A6A3" w14:textId="77777777" w:rsidR="00BC54C3" w:rsidRPr="004C40C9" w:rsidRDefault="00BC54C3" w:rsidP="009B781A">
      <w:pPr>
        <w:overflowPunct/>
        <w:autoSpaceDE/>
        <w:autoSpaceDN w:val="0"/>
        <w:spacing w:line="276" w:lineRule="auto"/>
        <w:ind w:right="49" w:firstLine="709"/>
        <w:jc w:val="both"/>
        <w:textAlignment w:val="auto"/>
        <w:rPr>
          <w:rFonts w:ascii="Times New Roman" w:hAnsi="Times New Roman"/>
          <w:szCs w:val="24"/>
          <w:lang w:val="lt-LT" w:eastAsia="en-US"/>
        </w:rPr>
      </w:pPr>
      <w:r w:rsidRPr="004C40C9">
        <w:rPr>
          <w:rFonts w:ascii="Times New Roman" w:eastAsia="Calibri" w:hAnsi="Times New Roman"/>
          <w:szCs w:val="24"/>
          <w:lang w:val="lt-LT" w:eastAsia="en-US"/>
        </w:rPr>
        <w:t xml:space="preserve">21.1. </w:t>
      </w:r>
      <w:r w:rsidRPr="004C40C9">
        <w:rPr>
          <w:rFonts w:ascii="Times New Roman" w:hAnsi="Times New Roman"/>
          <w:b/>
          <w:bCs/>
          <w:szCs w:val="24"/>
          <w:lang w:val="lt-LT" w:eastAsia="en-US"/>
        </w:rPr>
        <w:t xml:space="preserve">pavadavimą </w:t>
      </w:r>
      <w:r w:rsidRPr="004C40C9">
        <w:rPr>
          <w:rFonts w:ascii="Times New Roman" w:hAnsi="Times New Roman"/>
          <w:szCs w:val="24"/>
          <w:lang w:val="lt-LT" w:eastAsia="en-US"/>
        </w:rPr>
        <w:t>kai raštu pavedama laikinai atlikti ir kito darbuotojo pareigybei nustatytas funkcijas - 40 procentų dydžio priemoka.</w:t>
      </w:r>
    </w:p>
    <w:p w14:paraId="305571EA" w14:textId="77777777" w:rsidR="00BC54C3" w:rsidRPr="004C40C9" w:rsidRDefault="00BC54C3" w:rsidP="009B781A">
      <w:pPr>
        <w:overflowPunct/>
        <w:autoSpaceDE/>
        <w:autoSpaceDN w:val="0"/>
        <w:spacing w:line="276" w:lineRule="auto"/>
        <w:ind w:right="49" w:firstLine="709"/>
        <w:jc w:val="both"/>
        <w:textAlignment w:val="auto"/>
        <w:rPr>
          <w:rFonts w:ascii="Times New Roman" w:hAnsi="Times New Roman"/>
          <w:color w:val="000000"/>
          <w:szCs w:val="24"/>
          <w:lang w:val="lt-LT" w:eastAsia="en-US"/>
        </w:rPr>
      </w:pPr>
      <w:r w:rsidRPr="004C40C9">
        <w:rPr>
          <w:rFonts w:ascii="Times New Roman" w:eastAsia="Calibri" w:hAnsi="Times New Roman"/>
          <w:szCs w:val="24"/>
          <w:lang w:val="lt-LT" w:eastAsia="en-US"/>
        </w:rPr>
        <w:t xml:space="preserve">21.2. </w:t>
      </w:r>
      <w:r w:rsidRPr="004C40C9">
        <w:rPr>
          <w:rFonts w:ascii="Times New Roman" w:hAnsi="Times New Roman"/>
          <w:b/>
          <w:bCs/>
          <w:color w:val="000000"/>
          <w:szCs w:val="24"/>
          <w:lang w:val="lt-LT" w:eastAsia="en-US"/>
        </w:rPr>
        <w:t>papildomų užduočių</w:t>
      </w:r>
      <w:r w:rsidRPr="004C40C9">
        <w:rPr>
          <w:rFonts w:ascii="Times New Roman" w:hAnsi="Times New Roman"/>
          <w:color w:val="000000"/>
          <w:szCs w:val="24"/>
          <w:lang w:val="lt-LT" w:eastAsia="en-US"/>
        </w:rPr>
        <w:t>, suformuluotų raštu, atlikimą, kai dėl to viršijamas įprastas darbo krūvis arba kai atliekamos pareigybės aprašyme nenumatytos funkcijos mokama:</w:t>
      </w:r>
    </w:p>
    <w:p w14:paraId="58FFE869" w14:textId="77777777" w:rsidR="00BC54C3" w:rsidRPr="004C40C9" w:rsidRDefault="00BC54C3" w:rsidP="009B781A">
      <w:pPr>
        <w:overflowPunct/>
        <w:autoSpaceDE/>
        <w:autoSpaceDN w:val="0"/>
        <w:spacing w:line="276" w:lineRule="auto"/>
        <w:ind w:right="49" w:firstLine="709"/>
        <w:jc w:val="both"/>
        <w:textAlignment w:val="auto"/>
        <w:rPr>
          <w:rFonts w:ascii="Times New Roman" w:hAnsi="Times New Roman"/>
          <w:color w:val="000000" w:themeColor="text1"/>
          <w:szCs w:val="24"/>
          <w:lang w:val="lt-LT" w:eastAsia="lt-LT"/>
        </w:rPr>
      </w:pPr>
      <w:r w:rsidRPr="004C40C9">
        <w:rPr>
          <w:rFonts w:ascii="Times New Roman" w:eastAsia="Calibri" w:hAnsi="Times New Roman"/>
          <w:color w:val="000000" w:themeColor="text1"/>
          <w:szCs w:val="24"/>
          <w:lang w:val="lt-LT"/>
        </w:rPr>
        <w:t xml:space="preserve">21.2.1. </w:t>
      </w:r>
      <w:r w:rsidRPr="004C40C9">
        <w:rPr>
          <w:rFonts w:ascii="Times New Roman" w:hAnsi="Times New Roman"/>
          <w:color w:val="000000" w:themeColor="text1"/>
          <w:szCs w:val="24"/>
          <w:lang w:val="lt-LT" w:eastAsia="lt-LT"/>
        </w:rPr>
        <w:t>10 procentų dydžio priemoka nuo vieno iki trijų mėnesių, kai jis yra paskirtas priimto darbuotojo adaptacijos vadovu;</w:t>
      </w:r>
    </w:p>
    <w:p w14:paraId="6C83EC25" w14:textId="77777777" w:rsidR="00BC54C3" w:rsidRPr="004C40C9" w:rsidRDefault="00BC54C3" w:rsidP="009B781A">
      <w:pPr>
        <w:overflowPunct/>
        <w:autoSpaceDE/>
        <w:autoSpaceDN w:val="0"/>
        <w:spacing w:line="276" w:lineRule="auto"/>
        <w:ind w:right="49" w:firstLine="709"/>
        <w:jc w:val="both"/>
        <w:textAlignment w:val="auto"/>
        <w:rPr>
          <w:rFonts w:ascii="Times New Roman" w:hAnsi="Times New Roman"/>
          <w:color w:val="000000" w:themeColor="text1"/>
          <w:szCs w:val="24"/>
          <w:lang w:val="lt-LT" w:eastAsia="lt-LT"/>
        </w:rPr>
      </w:pPr>
      <w:r w:rsidRPr="004C40C9">
        <w:rPr>
          <w:rFonts w:ascii="Times New Roman" w:hAnsi="Times New Roman"/>
          <w:color w:val="000000" w:themeColor="text1"/>
          <w:szCs w:val="24"/>
          <w:lang w:val="lt-LT" w:eastAsia="lt-LT"/>
        </w:rPr>
        <w:t xml:space="preserve">21.2.2. </w:t>
      </w:r>
      <w:bookmarkStart w:id="10" w:name="_Hlk153891674"/>
      <w:r w:rsidRPr="004C40C9">
        <w:rPr>
          <w:rFonts w:ascii="Times New Roman" w:hAnsi="Times New Roman"/>
          <w:color w:val="000000" w:themeColor="text1"/>
          <w:szCs w:val="24"/>
          <w:lang w:val="lt-LT" w:eastAsia="lt-LT"/>
        </w:rPr>
        <w:t>10 procentų dydžio priemoka, kai jis yra paskirtas praktikos vadovu.</w:t>
      </w:r>
    </w:p>
    <w:p w14:paraId="1C0725C7" w14:textId="77777777" w:rsidR="00BC54C3" w:rsidRPr="004C40C9" w:rsidRDefault="00BC54C3" w:rsidP="009B781A">
      <w:pPr>
        <w:overflowPunct/>
        <w:autoSpaceDE/>
        <w:autoSpaceDN w:val="0"/>
        <w:spacing w:line="276" w:lineRule="auto"/>
        <w:ind w:right="49" w:firstLine="709"/>
        <w:jc w:val="both"/>
        <w:textAlignment w:val="auto"/>
        <w:rPr>
          <w:rFonts w:ascii="Times New Roman" w:hAnsi="Times New Roman"/>
          <w:color w:val="000000"/>
          <w:szCs w:val="24"/>
          <w:lang w:val="lt-LT"/>
        </w:rPr>
      </w:pPr>
      <w:r w:rsidRPr="004C40C9">
        <w:rPr>
          <w:rFonts w:ascii="Times New Roman" w:hAnsi="Times New Roman"/>
          <w:szCs w:val="24"/>
          <w:lang w:val="lt-LT" w:eastAsia="lt-LT"/>
        </w:rPr>
        <w:t xml:space="preserve">21.2.3. </w:t>
      </w:r>
      <w:bookmarkEnd w:id="10"/>
      <w:r w:rsidRPr="004C40C9">
        <w:rPr>
          <w:rFonts w:ascii="Times New Roman" w:hAnsi="Times New Roman"/>
          <w:color w:val="000000"/>
          <w:szCs w:val="24"/>
          <w:lang w:val="lt-LT"/>
        </w:rPr>
        <w:t>kai pavedama atlikti kito valstybės tarnautojo funkcijas - 20 procentų dydžio priemoka, jei užduočių vykdymas trunka ilgiau kaip 30 kalendorinių dienų - 40 procentų. Kai pavedama atlikti kito valstybės tarnautojo funkcijas  keliems valstybės tarnautojams (vykdo ne visas pareigybės aprašyme nustatytas funkcijas) priemokų suma negali viršyti 40 procentų, kai keletas valstybės tarnautojų pasidalija pareigybės aprašyme nustatytas funkcijas.</w:t>
      </w:r>
    </w:p>
    <w:p w14:paraId="59411124" w14:textId="77777777" w:rsidR="00BC54C3" w:rsidRPr="004C40C9" w:rsidRDefault="00BC54C3" w:rsidP="00B23B9D">
      <w:pPr>
        <w:overflowPunct/>
        <w:autoSpaceDE/>
        <w:autoSpaceDN w:val="0"/>
        <w:spacing w:line="276" w:lineRule="auto"/>
        <w:ind w:right="49" w:firstLine="709"/>
        <w:jc w:val="both"/>
        <w:textAlignment w:val="auto"/>
        <w:rPr>
          <w:rFonts w:ascii="Times New Roman" w:hAnsi="Times New Roman"/>
          <w:bCs/>
          <w:szCs w:val="24"/>
          <w:lang w:val="lt-LT"/>
        </w:rPr>
      </w:pPr>
      <w:r w:rsidRPr="004C40C9">
        <w:rPr>
          <w:rFonts w:ascii="Times New Roman" w:hAnsi="Times New Roman"/>
          <w:szCs w:val="24"/>
          <w:lang w:val="lt-LT" w:eastAsia="lt-LT"/>
        </w:rPr>
        <w:t xml:space="preserve">21.2.4. </w:t>
      </w:r>
      <w:r w:rsidRPr="004C40C9">
        <w:rPr>
          <w:rFonts w:ascii="Times New Roman" w:hAnsi="Times New Roman"/>
          <w:color w:val="000000"/>
          <w:szCs w:val="24"/>
          <w:lang w:val="lt-LT"/>
        </w:rPr>
        <w:t xml:space="preserve">kai pavedama atlikti kitas papildomas užduotis, atsižvelgiant į pavedamų užduočių sudėtingumą ir apimtis, skiriama </w:t>
      </w:r>
      <w:r w:rsidRPr="004C40C9">
        <w:rPr>
          <w:rFonts w:ascii="Times New Roman" w:hAnsi="Times New Roman"/>
          <w:color w:val="000000" w:themeColor="text1"/>
          <w:szCs w:val="24"/>
          <w:lang w:val="lt-LT"/>
        </w:rPr>
        <w:t xml:space="preserve">ne mažiau kaip 10 procentų ir nedaugiau kaip 40 procentų </w:t>
      </w:r>
      <w:r w:rsidRPr="004C40C9">
        <w:rPr>
          <w:rFonts w:ascii="Times New Roman" w:hAnsi="Times New Roman"/>
          <w:bCs/>
          <w:color w:val="000000" w:themeColor="text1"/>
          <w:szCs w:val="24"/>
          <w:lang w:val="lt-LT"/>
        </w:rPr>
        <w:t xml:space="preserve">dydžio </w:t>
      </w:r>
      <w:r w:rsidRPr="004C40C9">
        <w:rPr>
          <w:rFonts w:ascii="Times New Roman" w:hAnsi="Times New Roman"/>
          <w:bCs/>
          <w:szCs w:val="24"/>
          <w:lang w:val="lt-LT"/>
        </w:rPr>
        <w:t>priemoka</w:t>
      </w:r>
      <w:r w:rsidRPr="004C40C9">
        <w:rPr>
          <w:rFonts w:ascii="Times New Roman" w:eastAsia="Calibri" w:hAnsi="Times New Roman"/>
          <w:szCs w:val="24"/>
          <w:lang w:val="lt-LT"/>
        </w:rPr>
        <w:t>.</w:t>
      </w:r>
    </w:p>
    <w:p w14:paraId="303B87B8" w14:textId="77777777" w:rsidR="00BC54C3" w:rsidRPr="004C40C9" w:rsidRDefault="00BC54C3" w:rsidP="00686C95">
      <w:pPr>
        <w:overflowPunct/>
        <w:autoSpaceDE/>
        <w:autoSpaceDN w:val="0"/>
        <w:spacing w:line="276" w:lineRule="auto"/>
        <w:ind w:right="49" w:firstLine="709"/>
        <w:jc w:val="both"/>
        <w:textAlignment w:val="auto"/>
        <w:rPr>
          <w:rFonts w:ascii="Times New Roman" w:hAnsi="Times New Roman"/>
          <w:szCs w:val="24"/>
          <w:lang w:val="lt-LT" w:eastAsia="en-US"/>
        </w:rPr>
      </w:pPr>
      <w:r w:rsidRPr="004C40C9">
        <w:rPr>
          <w:rFonts w:ascii="Times New Roman" w:eastAsia="Calibri" w:hAnsi="Times New Roman"/>
          <w:szCs w:val="24"/>
          <w:lang w:val="lt-LT" w:eastAsia="en-US"/>
        </w:rPr>
        <w:t xml:space="preserve">21.3. </w:t>
      </w:r>
      <w:r w:rsidRPr="004C40C9">
        <w:rPr>
          <w:rFonts w:ascii="Times New Roman" w:hAnsi="Times New Roman"/>
          <w:b/>
          <w:bCs/>
          <w:szCs w:val="24"/>
          <w:lang w:val="lt-LT" w:eastAsia="en-US"/>
        </w:rPr>
        <w:t>įprastą darbo krūvį viršijančią veiklą</w:t>
      </w:r>
      <w:r w:rsidRPr="004C40C9">
        <w:rPr>
          <w:rFonts w:ascii="Times New Roman" w:hAnsi="Times New Roman"/>
          <w:szCs w:val="24"/>
          <w:lang w:val="lt-LT" w:eastAsia="en-US"/>
        </w:rPr>
        <w:t>, kai yra padidėjęs darbų mastas atliekant pareigybės aprašyme nustatytas funkcijas neviršijant nustatytos darbo laiko trukmės:</w:t>
      </w:r>
    </w:p>
    <w:p w14:paraId="76D2580F" w14:textId="77777777" w:rsidR="00BC54C3" w:rsidRPr="004C40C9" w:rsidRDefault="00BC54C3" w:rsidP="00686C95">
      <w:pPr>
        <w:overflowPunct/>
        <w:autoSpaceDE/>
        <w:autoSpaceDN w:val="0"/>
        <w:spacing w:line="276" w:lineRule="auto"/>
        <w:ind w:right="49" w:firstLine="709"/>
        <w:jc w:val="both"/>
        <w:textAlignment w:val="auto"/>
        <w:rPr>
          <w:rFonts w:ascii="Times New Roman" w:eastAsia="Calibri" w:hAnsi="Times New Roman"/>
          <w:color w:val="000000" w:themeColor="text1"/>
          <w:szCs w:val="24"/>
          <w:lang w:val="lt-LT"/>
        </w:rPr>
      </w:pPr>
      <w:r w:rsidRPr="004C40C9">
        <w:rPr>
          <w:rFonts w:ascii="Times New Roman" w:eastAsia="Calibri" w:hAnsi="Times New Roman"/>
          <w:szCs w:val="24"/>
          <w:lang w:val="lt-LT"/>
        </w:rPr>
        <w:t xml:space="preserve">21.3.1. Valstybės tarnautojui </w:t>
      </w:r>
      <w:r w:rsidRPr="004C40C9">
        <w:rPr>
          <w:rFonts w:ascii="Times New Roman" w:hAnsi="Times New Roman"/>
          <w:szCs w:val="24"/>
          <w:lang w:val="lt-LT" w:eastAsia="lt-LT"/>
        </w:rPr>
        <w:t xml:space="preserve">gali </w:t>
      </w:r>
      <w:r w:rsidRPr="004C40C9">
        <w:rPr>
          <w:rFonts w:ascii="Times New Roman" w:hAnsi="Times New Roman"/>
          <w:color w:val="000000" w:themeColor="text1"/>
          <w:szCs w:val="24"/>
          <w:lang w:val="lt-LT" w:eastAsia="lt-LT"/>
        </w:rPr>
        <w:t>būti mokama 20 procentų priemoka</w:t>
      </w:r>
      <w:r w:rsidRPr="004C40C9">
        <w:rPr>
          <w:rFonts w:ascii="Times New Roman" w:eastAsia="Calibri" w:hAnsi="Times New Roman"/>
          <w:color w:val="000000" w:themeColor="text1"/>
          <w:szCs w:val="24"/>
          <w:lang w:val="lt-LT"/>
        </w:rPr>
        <w:t xml:space="preserve"> už svarbių ar sudėtingų darbų (užduočių) vykdymą, nurodant konkretų terminą;</w:t>
      </w:r>
    </w:p>
    <w:p w14:paraId="7E893CD1" w14:textId="77777777" w:rsidR="00BC54C3" w:rsidRPr="004C40C9" w:rsidRDefault="00BC54C3" w:rsidP="00DC3546">
      <w:pPr>
        <w:ind w:right="49" w:firstLine="709"/>
        <w:jc w:val="both"/>
        <w:rPr>
          <w:rFonts w:ascii="Times New Roman" w:eastAsia="Calibri" w:hAnsi="Times New Roman"/>
          <w:color w:val="000000" w:themeColor="text1"/>
          <w:szCs w:val="24"/>
          <w:lang w:val="lt-LT"/>
        </w:rPr>
      </w:pPr>
      <w:bookmarkStart w:id="11" w:name="_Hlk153892711"/>
      <w:r w:rsidRPr="004C40C9">
        <w:rPr>
          <w:rFonts w:ascii="Times New Roman" w:eastAsia="Calibri" w:hAnsi="Times New Roman"/>
          <w:color w:val="000000" w:themeColor="text1"/>
          <w:szCs w:val="24"/>
          <w:lang w:val="lt-LT"/>
        </w:rPr>
        <w:t xml:space="preserve">21.3.2. Valstybės tarnautojui </w:t>
      </w:r>
      <w:r w:rsidRPr="004C40C9">
        <w:rPr>
          <w:rFonts w:ascii="Times New Roman" w:hAnsi="Times New Roman"/>
          <w:color w:val="000000" w:themeColor="text1"/>
          <w:szCs w:val="24"/>
          <w:lang w:val="lt-LT" w:eastAsia="lt-LT"/>
        </w:rPr>
        <w:t>gali būti mokama 30 procentų priemoka</w:t>
      </w:r>
      <w:r w:rsidRPr="004C40C9">
        <w:rPr>
          <w:rFonts w:ascii="Times New Roman" w:eastAsia="Calibri" w:hAnsi="Times New Roman"/>
          <w:color w:val="000000" w:themeColor="text1"/>
          <w:szCs w:val="24"/>
          <w:lang w:val="lt-LT"/>
        </w:rPr>
        <w:t xml:space="preserve"> už itin skubių, svarbių ar sudėtingų darbų (užduočių), kurių nebuvo galima numatyti iš anksto, vykdymą, nurodant konkretų terminą.</w:t>
      </w:r>
      <w:bookmarkEnd w:id="11"/>
    </w:p>
    <w:p w14:paraId="71EF2A6A" w14:textId="77777777" w:rsidR="00BC54C3" w:rsidRPr="004C40C9" w:rsidRDefault="00BC54C3" w:rsidP="00DC3546">
      <w:pPr>
        <w:ind w:right="49" w:firstLine="709"/>
        <w:jc w:val="both"/>
        <w:rPr>
          <w:rFonts w:ascii="Times New Roman" w:eastAsia="Calibri" w:hAnsi="Times New Roman"/>
          <w:color w:val="000000" w:themeColor="text1"/>
          <w:szCs w:val="24"/>
          <w:lang w:val="lt-LT"/>
        </w:rPr>
      </w:pPr>
      <w:r w:rsidRPr="004C40C9">
        <w:rPr>
          <w:rFonts w:ascii="Times New Roman" w:hAnsi="Times New Roman"/>
          <w:color w:val="000000"/>
          <w:szCs w:val="24"/>
          <w:lang w:val="lt-LT" w:eastAsia="lt-LT"/>
        </w:rPr>
        <w:t>22</w:t>
      </w:r>
      <w:r w:rsidRPr="004C40C9">
        <w:rPr>
          <w:rFonts w:ascii="Times New Roman" w:hAnsi="Times New Roman"/>
          <w:szCs w:val="24"/>
          <w:lang w:val="lt-LT"/>
        </w:rPr>
        <w:t>. Nustatomų priemokų sumos dydis negali viršyti 80 procentų pareiginės algos.</w:t>
      </w:r>
    </w:p>
    <w:p w14:paraId="7F3B1486" w14:textId="77777777" w:rsidR="00BC54C3" w:rsidRPr="004C40C9" w:rsidRDefault="00BC54C3" w:rsidP="001370E1">
      <w:pPr>
        <w:ind w:right="49" w:firstLine="709"/>
        <w:jc w:val="both"/>
        <w:rPr>
          <w:rFonts w:ascii="Times New Roman" w:eastAsia="Calibri" w:hAnsi="Times New Roman"/>
          <w:szCs w:val="24"/>
          <w:lang w:val="lt-LT"/>
        </w:rPr>
      </w:pPr>
      <w:r w:rsidRPr="004C40C9">
        <w:rPr>
          <w:rFonts w:ascii="Times New Roman" w:eastAsia="Calibri" w:hAnsi="Times New Roman"/>
          <w:szCs w:val="24"/>
          <w:lang w:val="lt-LT"/>
        </w:rPr>
        <w:t>23. Priemokos darbuotojui skiriamos ne ilgesniam laikotarpiui nei iki einamųjų kalendorinių metų pabaigos, išskyrus atvejus kai įsakyme nurodytas terminas dėl projektų vykdymo.</w:t>
      </w:r>
    </w:p>
    <w:p w14:paraId="188F47CD" w14:textId="77777777" w:rsidR="00BC54C3" w:rsidRPr="004C40C9" w:rsidRDefault="00BC54C3" w:rsidP="00DC3546">
      <w:pPr>
        <w:ind w:right="49" w:firstLine="709"/>
        <w:jc w:val="both"/>
        <w:rPr>
          <w:rFonts w:ascii="Times New Roman" w:hAnsi="Times New Roman"/>
          <w:szCs w:val="24"/>
          <w:lang w:val="lt-LT"/>
        </w:rPr>
      </w:pPr>
      <w:r w:rsidRPr="004C40C9">
        <w:rPr>
          <w:rFonts w:ascii="Times New Roman" w:hAnsi="Times New Roman"/>
          <w:szCs w:val="24"/>
          <w:lang w:val="lt-LT"/>
        </w:rPr>
        <w:t xml:space="preserve">24. Priemokos mokėjimas nutraukiamas, jei išnyksta jos skyrimo aplinkybės, arba pakeičiamas, kai pasikeičia aplinkybės, kurių pagrindu priemoka buvo skirta (sumažėja papildomo darbo krūvis, papildomų pareigų ar užduočių skaičius ir pan.).  </w:t>
      </w:r>
    </w:p>
    <w:p w14:paraId="4BC24556" w14:textId="77777777" w:rsidR="00BC54C3" w:rsidRPr="004C40C9" w:rsidRDefault="00BC54C3" w:rsidP="000604BF">
      <w:pPr>
        <w:ind w:right="49" w:firstLine="709"/>
        <w:jc w:val="both"/>
        <w:rPr>
          <w:rFonts w:ascii="Times New Roman" w:hAnsi="Times New Roman"/>
          <w:szCs w:val="24"/>
          <w:lang w:val="lt-LT"/>
        </w:rPr>
      </w:pPr>
      <w:r w:rsidRPr="004C40C9">
        <w:rPr>
          <w:rFonts w:ascii="Times New Roman" w:hAnsi="Times New Roman"/>
          <w:szCs w:val="24"/>
          <w:lang w:val="lt-LT"/>
        </w:rPr>
        <w:t xml:space="preserve">25. Priemokos skiriamos neviršijant darbo užmokesčiui skirtų lėšų. Priemokų dydžiai, nustatyti šiame skyriuje, gali būti mažinami Savivaldybės mero sprendimu, atsižvelgiant į finansines galimybes ir darbo užmokesčio fondą. </w:t>
      </w:r>
    </w:p>
    <w:p w14:paraId="76EAC11E" w14:textId="77777777" w:rsidR="00BC54C3" w:rsidRPr="004C40C9" w:rsidRDefault="00BC54C3" w:rsidP="00732D35">
      <w:pPr>
        <w:widowControl w:val="0"/>
        <w:overflowPunct/>
        <w:autoSpaceDE/>
        <w:autoSpaceDN w:val="0"/>
        <w:spacing w:line="276" w:lineRule="auto"/>
        <w:textAlignment w:val="auto"/>
        <w:rPr>
          <w:rFonts w:ascii="Times New Roman" w:hAnsi="Times New Roman"/>
          <w:b/>
          <w:szCs w:val="24"/>
          <w:lang w:val="lt-LT" w:eastAsia="en-US"/>
        </w:rPr>
      </w:pPr>
    </w:p>
    <w:p w14:paraId="26FF83AD" w14:textId="77777777" w:rsidR="00BC54C3" w:rsidRPr="004C40C9" w:rsidRDefault="00BC54C3" w:rsidP="0065343B">
      <w:pPr>
        <w:widowControl w:val="0"/>
        <w:overflowPunct/>
        <w:autoSpaceDE/>
        <w:autoSpaceDN w:val="0"/>
        <w:spacing w:line="276" w:lineRule="auto"/>
        <w:jc w:val="center"/>
        <w:textAlignment w:val="auto"/>
        <w:rPr>
          <w:rFonts w:ascii="Times New Roman" w:hAnsi="Times New Roman"/>
          <w:b/>
          <w:szCs w:val="24"/>
          <w:lang w:val="lt-LT" w:eastAsia="en-US"/>
        </w:rPr>
      </w:pPr>
      <w:r w:rsidRPr="004C40C9">
        <w:rPr>
          <w:rFonts w:ascii="Times New Roman" w:hAnsi="Times New Roman"/>
          <w:b/>
          <w:szCs w:val="24"/>
          <w:lang w:val="lt-LT" w:eastAsia="en-US"/>
        </w:rPr>
        <w:t>VI SKYRIUS</w:t>
      </w:r>
    </w:p>
    <w:p w14:paraId="336B4D5A" w14:textId="77777777" w:rsidR="00BC54C3" w:rsidRPr="004C40C9" w:rsidRDefault="00BC54C3" w:rsidP="0065343B">
      <w:pPr>
        <w:overflowPunct/>
        <w:autoSpaceDE/>
        <w:autoSpaceDN w:val="0"/>
        <w:spacing w:line="276" w:lineRule="auto"/>
        <w:jc w:val="center"/>
        <w:textAlignment w:val="auto"/>
        <w:rPr>
          <w:rFonts w:ascii="Times New Roman" w:hAnsi="Times New Roman"/>
          <w:b/>
          <w:szCs w:val="24"/>
          <w:lang w:val="lt-LT" w:eastAsia="en-US"/>
        </w:rPr>
      </w:pPr>
      <w:r w:rsidRPr="004C40C9">
        <w:rPr>
          <w:rFonts w:ascii="Times New Roman" w:hAnsi="Times New Roman"/>
          <w:b/>
          <w:szCs w:val="24"/>
          <w:lang w:val="lt-LT" w:eastAsia="en-US"/>
        </w:rPr>
        <w:t>SKATINIMAS IR APDOVANOJIMAS</w:t>
      </w:r>
    </w:p>
    <w:p w14:paraId="368356CE" w14:textId="77777777" w:rsidR="00BC54C3" w:rsidRPr="004C40C9" w:rsidRDefault="00BC54C3" w:rsidP="0065343B">
      <w:pPr>
        <w:overflowPunct/>
        <w:autoSpaceDE/>
        <w:autoSpaceDN w:val="0"/>
        <w:spacing w:line="276" w:lineRule="auto"/>
        <w:jc w:val="center"/>
        <w:textAlignment w:val="auto"/>
        <w:rPr>
          <w:rFonts w:ascii="Times New Roman" w:hAnsi="Times New Roman"/>
          <w:b/>
          <w:color w:val="FF0000"/>
          <w:szCs w:val="24"/>
          <w:lang w:val="lt-LT" w:eastAsia="en-GB"/>
        </w:rPr>
      </w:pPr>
    </w:p>
    <w:p w14:paraId="67A5DFE5"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 xml:space="preserve">26. </w:t>
      </w:r>
      <w:bookmarkStart w:id="12" w:name="part_fa56fe02bc22473d9bf7809c51d208d8"/>
      <w:r w:rsidRPr="004C40C9">
        <w:rPr>
          <w:rFonts w:ascii="Times New Roman" w:hAnsi="Times New Roman"/>
          <w:szCs w:val="24"/>
          <w:lang w:val="lt-LT" w:eastAsia="en-GB"/>
        </w:rPr>
        <w:t>Valstybės tarnautojai už nepriekaištingą tarnybinių pareigų atlikimą gali būti skatinami Valstybės tarnybos įstatymo ar (ir) kitų teisės aktų nustatyta tvarka.</w:t>
      </w:r>
    </w:p>
    <w:p w14:paraId="618B43D5"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27. Valstybės tarnautojai gali būti skatinami šiomis skatinimo priemonėmis:</w:t>
      </w:r>
    </w:p>
    <w:p w14:paraId="36B634F2"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27.1. padėka;</w:t>
      </w:r>
    </w:p>
    <w:p w14:paraId="0719F758"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27.2. nuo 1 iki 2 pareiginių algų dydžio pinigine išmoka už asmeninį išskirtinį indėlį įgyvendinant Savivaldybės nustatytus tikslus arba pasiektus rezultatus ir įgyvendintus uždavinius (tačiau ne dažniau kaip du kartus per kalendorinius metus);</w:t>
      </w:r>
    </w:p>
    <w:p w14:paraId="0A328CC4"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lastRenderedPageBreak/>
        <w:t>27.3. suteikiant iki 5 mokamų papildomų poilsio dienų (tačiau ne daugiau kaip 10 mokamų papildomų poilsio dienų per metus) arba atitinkamai sutrumpinant darbo laiką;</w:t>
      </w:r>
    </w:p>
    <w:p w14:paraId="504EEB9B"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27.4. vienkartine pinigine išmoka Vyriausybės nustatyta tvarka;</w:t>
      </w:r>
    </w:p>
    <w:p w14:paraId="7EB1802E"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27.5. finansuojant kvalifikacijos tobulinimą ne didesne kaip darbuotojo vienos pareiginės algos dydžio suma per metus.</w:t>
      </w:r>
    </w:p>
    <w:p w14:paraId="7A8F73F8"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27.6. kitos skatinimo priemonės: dovanos už ypatingus nuopelnus; Kėdainių rajono savivaldybės ženklu „Už nuopelnus“ apdovanojimas.</w:t>
      </w:r>
    </w:p>
    <w:p w14:paraId="6C60FCAF"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28. Prie 27.2.-27.6 punktuose nustatytų skatinimo priemonių papildomai gali būti skiriama padėka.</w:t>
      </w:r>
    </w:p>
    <w:p w14:paraId="5FCAAEB2"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29. Valstybės tarnautojai, turintys galiojančią tarnybinę nuobaudą, neskatinami. Valstybės tarnautojai, turintys galiojančią tarnybinę nuobaudą už Viešųjų ir privačių interesų derinimo įstatymo pažeidimus, gali būti skatinami tik praėjus Viešųjų ir privačių interesų derinimo įstatyme numatytiems terminams nuo sprendimo pripažinti juos pažeidusiais Viešųjų ir privačių interesų derinimo įstatymo reikalavimus priėmimo dienos.</w:t>
      </w:r>
    </w:p>
    <w:p w14:paraId="7D9CDCDE" w14:textId="77777777" w:rsidR="00BC54C3" w:rsidRPr="004C40C9" w:rsidRDefault="00BC54C3" w:rsidP="00A10005">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30. Už ypatingus nuopelnus valstybės tarnybai valstybės tarnautojai gali būti teikiami valstybės apdovanojimui gauti.</w:t>
      </w:r>
    </w:p>
    <w:p w14:paraId="05D23AAC" w14:textId="77777777" w:rsidR="00BC54C3" w:rsidRPr="004C40C9" w:rsidRDefault="00BC54C3" w:rsidP="00BB7552">
      <w:pPr>
        <w:ind w:firstLine="720"/>
        <w:jc w:val="both"/>
        <w:rPr>
          <w:rFonts w:ascii="Times New Roman" w:hAnsi="Times New Roman"/>
          <w:szCs w:val="24"/>
          <w:lang w:val="lt-LT" w:eastAsia="en-GB"/>
        </w:rPr>
      </w:pPr>
    </w:p>
    <w:p w14:paraId="6D217C13" w14:textId="77777777" w:rsidR="00BC54C3" w:rsidRPr="004C40C9" w:rsidRDefault="00BC54C3" w:rsidP="00191EBA">
      <w:pPr>
        <w:jc w:val="center"/>
        <w:rPr>
          <w:rFonts w:ascii="Times New Roman" w:hAnsi="Times New Roman"/>
          <w:b/>
          <w:szCs w:val="24"/>
          <w:lang w:val="lt-LT" w:eastAsia="en-GB"/>
        </w:rPr>
      </w:pPr>
      <w:r w:rsidRPr="004C40C9">
        <w:rPr>
          <w:rFonts w:ascii="Times New Roman" w:hAnsi="Times New Roman"/>
          <w:b/>
          <w:szCs w:val="24"/>
          <w:lang w:val="lt-LT" w:eastAsia="en-GB"/>
        </w:rPr>
        <w:t>VII SKYRIUS</w:t>
      </w:r>
    </w:p>
    <w:p w14:paraId="38A1C975" w14:textId="77777777" w:rsidR="00BC54C3" w:rsidRPr="004C40C9" w:rsidRDefault="00BC54C3" w:rsidP="0065343B">
      <w:pPr>
        <w:ind w:firstLine="720"/>
        <w:jc w:val="center"/>
        <w:rPr>
          <w:rFonts w:ascii="Times New Roman" w:hAnsi="Times New Roman"/>
          <w:b/>
          <w:szCs w:val="24"/>
          <w:lang w:val="lt-LT" w:eastAsia="en-GB"/>
        </w:rPr>
      </w:pPr>
      <w:r w:rsidRPr="004C40C9">
        <w:rPr>
          <w:rFonts w:ascii="Times New Roman" w:hAnsi="Times New Roman"/>
          <w:b/>
          <w:szCs w:val="24"/>
          <w:lang w:val="lt-LT" w:eastAsia="en-GB"/>
        </w:rPr>
        <w:t>MATERIALINIŲ PAŠALPŲ DYDŽIAI IR SKYRIMO TVARKA</w:t>
      </w:r>
    </w:p>
    <w:p w14:paraId="31BA5E5A" w14:textId="77777777" w:rsidR="00BC54C3" w:rsidRPr="004C40C9" w:rsidRDefault="00BC54C3" w:rsidP="00085676">
      <w:pPr>
        <w:jc w:val="both"/>
        <w:rPr>
          <w:rFonts w:ascii="Times New Roman" w:hAnsi="Times New Roman"/>
          <w:szCs w:val="24"/>
          <w:lang w:val="lt-LT" w:eastAsia="en-GB"/>
        </w:rPr>
      </w:pPr>
    </w:p>
    <w:p w14:paraId="55C27C29" w14:textId="77777777" w:rsidR="00BC54C3" w:rsidRPr="004C40C9" w:rsidRDefault="00BC54C3" w:rsidP="00BB7552">
      <w:pPr>
        <w:ind w:firstLine="720"/>
        <w:jc w:val="both"/>
        <w:rPr>
          <w:rFonts w:ascii="Times New Roman" w:hAnsi="Times New Roman"/>
          <w:color w:val="000000"/>
          <w:szCs w:val="24"/>
          <w:lang w:val="lt-LT" w:eastAsia="lt-LT"/>
        </w:rPr>
      </w:pPr>
      <w:r w:rsidRPr="004C40C9">
        <w:rPr>
          <w:rFonts w:ascii="Times New Roman" w:hAnsi="Times New Roman"/>
          <w:szCs w:val="24"/>
          <w:lang w:val="lt-LT" w:eastAsia="en-GB"/>
        </w:rPr>
        <w:t xml:space="preserve">31. </w:t>
      </w:r>
      <w:r w:rsidRPr="004C40C9">
        <w:rPr>
          <w:rFonts w:ascii="Times New Roman" w:hAnsi="Times New Roman"/>
          <w:color w:val="000000"/>
          <w:szCs w:val="24"/>
          <w:lang w:val="lt-LT" w:eastAsia="lt-LT"/>
        </w:rPr>
        <w:t>Valstybės tarnautojams, gali būti skiriama materialinė pašalpa Savivaldybės mero potvarkiu:</w:t>
      </w:r>
    </w:p>
    <w:p w14:paraId="21220617"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 xml:space="preserve">31.1. mirus Valstybės tarnautojui, jo šeimos nariams (sutuoktiniui, vaikams (įvaikiams), motinai (įmotei), tėvui (įtėviui), senelei, seneliui, kitiems giminaičiams, kurie su mirusiuoju turėjo artimą ryšį ir (ar) gyveno kartu)  gali būti išmokama - </w:t>
      </w:r>
      <w:bookmarkStart w:id="13" w:name="_Hlk153906566"/>
      <w:r w:rsidRPr="004C40C9">
        <w:rPr>
          <w:rFonts w:ascii="Times New Roman" w:hAnsi="Times New Roman"/>
          <w:szCs w:val="24"/>
          <w:lang w:val="lt-LT" w:eastAsia="en-GB"/>
        </w:rPr>
        <w:t>5 MMA dydžio materialinė pašalpa</w:t>
      </w:r>
      <w:bookmarkEnd w:id="13"/>
      <w:r w:rsidRPr="004C40C9">
        <w:rPr>
          <w:rFonts w:ascii="Times New Roman" w:hAnsi="Times New Roman"/>
          <w:szCs w:val="24"/>
          <w:lang w:val="lt-LT" w:eastAsia="en-GB"/>
        </w:rPr>
        <w:t>, jeigu yra šeimos narių rašytinis prašymas ir pateikti mirties faktą patvirtinantys dokumentai;</w:t>
      </w:r>
    </w:p>
    <w:p w14:paraId="315067FD"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 xml:space="preserve">31.2. Valstybės tarnautojui, kurio materialinė būklė tapo sunki dėl artimųjų giminaičių, sutuoktinio, partnerio </w:t>
      </w:r>
      <w:bookmarkStart w:id="14" w:name="_Hlk153906747"/>
      <w:r w:rsidRPr="004C40C9">
        <w:rPr>
          <w:rFonts w:ascii="Times New Roman" w:hAnsi="Times New Roman"/>
          <w:szCs w:val="24"/>
          <w:lang w:val="lt-LT" w:eastAsia="en-GB"/>
        </w:rPr>
        <w:t>(kai partnerystė įregistruota įstatymų nustatyta tvarka),</w:t>
      </w:r>
      <w:bookmarkEnd w:id="14"/>
      <w:r w:rsidRPr="004C40C9">
        <w:rPr>
          <w:rFonts w:ascii="Times New Roman" w:hAnsi="Times New Roman"/>
          <w:szCs w:val="24"/>
          <w:lang w:val="lt-LT" w:eastAsia="en-GB"/>
        </w:rPr>
        <w:t xml:space="preserve"> sugyventinio, jo tėvų, vaikų (įvaikių), brolių (įbrolių) ir seserų (įseserių), taip pat išlaikytinių, kurių globėjais ar rūpintojais įstatymų nustatyta tvarka yra paskirtas biudžetinės įstaigos darbuotojas, mirties - 2 MMA dydžio materialinė pašalpa. </w:t>
      </w:r>
    </w:p>
    <w:p w14:paraId="74B22142"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bookmarkStart w:id="15" w:name="part_8f4eda37fac240de849aa49f140221d6"/>
      <w:bookmarkEnd w:id="15"/>
      <w:r w:rsidRPr="004C40C9">
        <w:rPr>
          <w:rFonts w:ascii="Times New Roman" w:hAnsi="Times New Roman"/>
          <w:szCs w:val="24"/>
          <w:lang w:val="lt-LT" w:eastAsia="en-GB"/>
        </w:rPr>
        <w:t xml:space="preserve">31.3. </w:t>
      </w:r>
      <w:bookmarkStart w:id="16" w:name="_Hlk154144844"/>
      <w:r w:rsidRPr="004C40C9">
        <w:rPr>
          <w:rFonts w:ascii="Times New Roman" w:hAnsi="Times New Roman"/>
          <w:szCs w:val="24"/>
          <w:lang w:val="lt-LT" w:eastAsia="en-GB"/>
        </w:rPr>
        <w:t xml:space="preserve">Darbuotojui, kurio materialinė būklė sunki dėl jo paties ligos, </w:t>
      </w:r>
      <w:bookmarkEnd w:id="16"/>
      <w:r w:rsidRPr="004C40C9">
        <w:rPr>
          <w:rFonts w:ascii="Times New Roman" w:hAnsi="Times New Roman"/>
          <w:szCs w:val="24"/>
          <w:lang w:val="lt-LT" w:eastAsia="en-GB"/>
        </w:rPr>
        <w:t>artimųjų giminaičių, sutuoktinio, partnerio (kai partnerystė įregistruota įstatymų nustatyta tvarka),  sugyventinio, jo tėvų, vaikų (įvaikių), brolių (įbrolių) ir seserų (įseserių), taip pat išlaikytinių, kurių globėju ar rūpintoju įstatymų nustatyta tvarka yra Darbuotojas, ligos, stichinės nelaimės ar turto netekimo atveju  - iki 5 MMA dydžio materialinė pašalpa.</w:t>
      </w:r>
      <w:bookmarkStart w:id="17" w:name="part_dbdcf0a993374311a78aa75b5656e9f9"/>
      <w:bookmarkEnd w:id="17"/>
      <w:r w:rsidRPr="004C40C9">
        <w:rPr>
          <w:rFonts w:ascii="Times New Roman" w:hAnsi="Times New Roman"/>
          <w:szCs w:val="24"/>
          <w:lang w:val="lt-LT" w:eastAsia="en-GB"/>
        </w:rPr>
        <w:t xml:space="preserve"> Darbuotojui sergant sunkia liga, kai pats Darbuotojas yra tokios klinikinės būsenos (pavyzdžiui, komos būsenoje, paralyžiuotas ar pan.), kuri neleidžia asmeniškai kreiptis į Savivaldybės merą, materialinė pašalpa išmokama vienam iš jo šeimos narių (sutuoktiniui, vaikams (įvaikiams), motinai (įmotei), tėvui (įtėviui), senelei, seneliui, kitiems giminaičiams, kurie su Darbuotoju turėjo artimą ryšį ir (ar) gyveno kartu). </w:t>
      </w:r>
    </w:p>
    <w:p w14:paraId="70B2E4B3"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 xml:space="preserve">32. Teisę gauti materialinę pašalpą patvirtinantys dokumentai yra šie: </w:t>
      </w:r>
    </w:p>
    <w:p w14:paraId="19FC8D75"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32.1. mirties atveju – mirties faktą patvirtinančio dokumento kopija, taip pat dokumentai, patvirtinantys gyvenimo kartu ar vaiko auginimo faktą;</w:t>
      </w:r>
    </w:p>
    <w:p w14:paraId="08CB80AC"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 xml:space="preserve">32.2. sunkios ligos atveju – dokumentai iš gydymo įstaigos apie ligos eigą bei dokumentai dėl išlaidų gydymui; </w:t>
      </w:r>
    </w:p>
    <w:p w14:paraId="0213FEAF"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lastRenderedPageBreak/>
        <w:t xml:space="preserve">32.3. stichinių nelaimių ir turto netekimo atvejais – atitinkamų tarnybų išduoti dokumentai, seniūnų ar kitų valstybės ar savivaldybės įstaigų pateikti dokumentai; </w:t>
      </w:r>
    </w:p>
    <w:p w14:paraId="541E3BE4"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 xml:space="preserve">32.4. Darbuotojo mirties atveju – mirties išrašas, duomenys apie materialinę pašalpą gausiantį artimą giminaitį; </w:t>
      </w:r>
    </w:p>
    <w:p w14:paraId="26EC7C23" w14:textId="77777777" w:rsidR="00BC54C3" w:rsidRPr="004C40C9" w:rsidRDefault="00BC54C3" w:rsidP="009E1B43">
      <w:pPr>
        <w:overflowPunct/>
        <w:autoSpaceDE/>
        <w:autoSpaceDN w:val="0"/>
        <w:spacing w:line="276" w:lineRule="auto"/>
        <w:ind w:firstLine="720"/>
        <w:jc w:val="both"/>
        <w:textAlignment w:val="auto"/>
        <w:rPr>
          <w:rFonts w:ascii="Times New Roman" w:hAnsi="Times New Roman"/>
          <w:szCs w:val="24"/>
          <w:lang w:val="lt-LT" w:eastAsia="en-GB"/>
        </w:rPr>
      </w:pPr>
      <w:r w:rsidRPr="004C40C9">
        <w:rPr>
          <w:rFonts w:ascii="Times New Roman" w:hAnsi="Times New Roman"/>
          <w:szCs w:val="24"/>
          <w:lang w:val="lt-LT" w:eastAsia="en-GB"/>
        </w:rPr>
        <w:t>32.5. kiti sunkią materialinę būklę įrodantys dokumentai.</w:t>
      </w:r>
    </w:p>
    <w:p w14:paraId="5963212E" w14:textId="77777777" w:rsidR="00BC54C3" w:rsidRPr="004C40C9" w:rsidRDefault="00BC54C3" w:rsidP="00F61608">
      <w:pPr>
        <w:ind w:right="49"/>
        <w:jc w:val="both"/>
        <w:rPr>
          <w:rFonts w:ascii="Times New Roman" w:hAnsi="Times New Roman"/>
          <w:color w:val="000000"/>
          <w:szCs w:val="24"/>
          <w:lang w:val="fi-FI" w:eastAsia="lt-LT"/>
        </w:rPr>
      </w:pPr>
      <w:bookmarkStart w:id="18" w:name="part_f54abe4dfbf940139841e546b47d6a46"/>
      <w:bookmarkStart w:id="19" w:name="part_d8be92757e26452e90b961d0f4842165"/>
      <w:bookmarkEnd w:id="18"/>
    </w:p>
    <w:p w14:paraId="4AFCD314" w14:textId="77777777" w:rsidR="00BC54C3" w:rsidRPr="004C40C9" w:rsidRDefault="00BC54C3" w:rsidP="004016D9">
      <w:pPr>
        <w:ind w:right="49" w:firstLine="709"/>
        <w:jc w:val="both"/>
        <w:rPr>
          <w:rFonts w:ascii="Times New Roman" w:hAnsi="Times New Roman"/>
          <w:color w:val="000000"/>
          <w:szCs w:val="24"/>
          <w:lang w:val="fi-FI"/>
        </w:rPr>
      </w:pPr>
    </w:p>
    <w:p w14:paraId="603A7949" w14:textId="77777777" w:rsidR="00BC54C3" w:rsidRPr="004C40C9" w:rsidRDefault="00BC54C3" w:rsidP="004016D9">
      <w:pPr>
        <w:tabs>
          <w:tab w:val="left" w:pos="1276"/>
        </w:tabs>
        <w:ind w:right="49"/>
        <w:jc w:val="center"/>
        <w:rPr>
          <w:rFonts w:ascii="Times New Roman" w:hAnsi="Times New Roman"/>
          <w:b/>
          <w:szCs w:val="24"/>
          <w:lang w:val="fi-FI"/>
        </w:rPr>
      </w:pPr>
      <w:r w:rsidRPr="004C40C9">
        <w:rPr>
          <w:rFonts w:ascii="Times New Roman" w:hAnsi="Times New Roman"/>
          <w:b/>
          <w:szCs w:val="24"/>
          <w:lang w:val="fi-FI"/>
        </w:rPr>
        <w:t>VIII SKYRIUS</w:t>
      </w:r>
    </w:p>
    <w:p w14:paraId="3E4BC940" w14:textId="77777777" w:rsidR="00BC54C3" w:rsidRPr="004C40C9" w:rsidRDefault="00BC54C3" w:rsidP="004016D9">
      <w:pPr>
        <w:tabs>
          <w:tab w:val="left" w:pos="3900"/>
        </w:tabs>
        <w:ind w:right="49"/>
        <w:jc w:val="center"/>
        <w:rPr>
          <w:rFonts w:ascii="Times New Roman" w:hAnsi="Times New Roman"/>
          <w:b/>
          <w:szCs w:val="24"/>
          <w:lang w:val="fi-FI"/>
        </w:rPr>
      </w:pPr>
      <w:r w:rsidRPr="004C40C9">
        <w:rPr>
          <w:rFonts w:ascii="Times New Roman" w:hAnsi="Times New Roman"/>
          <w:b/>
          <w:szCs w:val="24"/>
          <w:lang w:val="fi-FI"/>
        </w:rPr>
        <w:t>BAIGIAMOSIOS NUOSTATOS</w:t>
      </w:r>
    </w:p>
    <w:p w14:paraId="7C746D05" w14:textId="77777777" w:rsidR="00BC54C3" w:rsidRPr="004C40C9" w:rsidRDefault="00BC54C3" w:rsidP="004016D9">
      <w:pPr>
        <w:jc w:val="both"/>
        <w:rPr>
          <w:rFonts w:ascii="Times New Roman" w:hAnsi="Times New Roman"/>
          <w:color w:val="000000"/>
          <w:szCs w:val="24"/>
          <w:lang w:val="fi-FI"/>
        </w:rPr>
      </w:pPr>
    </w:p>
    <w:p w14:paraId="198751AE" w14:textId="77777777" w:rsidR="00BC54C3" w:rsidRPr="004C40C9" w:rsidRDefault="00BC54C3" w:rsidP="00F61608">
      <w:pPr>
        <w:ind w:firstLine="851"/>
        <w:jc w:val="both"/>
        <w:rPr>
          <w:rFonts w:ascii="Times New Roman" w:hAnsi="Times New Roman"/>
          <w:szCs w:val="24"/>
          <w:lang w:val="lt-LT"/>
        </w:rPr>
      </w:pPr>
      <w:r w:rsidRPr="004C40C9">
        <w:rPr>
          <w:rFonts w:ascii="Times New Roman" w:hAnsi="Times New Roman"/>
          <w:color w:val="000000"/>
          <w:szCs w:val="24"/>
          <w:lang w:val="lt-LT"/>
        </w:rPr>
        <w:t xml:space="preserve">33. </w:t>
      </w:r>
      <w:r w:rsidRPr="004C40C9">
        <w:rPr>
          <w:rFonts w:ascii="Times New Roman" w:hAnsi="Times New Roman"/>
          <w:szCs w:val="24"/>
          <w:lang w:val="lt-LT"/>
        </w:rPr>
        <w:t xml:space="preserve">Aprašas yra skelbiamas Savivaldybės interneto svetainėje, kur kiekvienas Valstybės tarnautojas turi teisę su juo susipažinti. </w:t>
      </w:r>
    </w:p>
    <w:p w14:paraId="7755333C" w14:textId="77777777" w:rsidR="00BC54C3" w:rsidRPr="004C40C9" w:rsidRDefault="00BC54C3" w:rsidP="00F61608">
      <w:pPr>
        <w:ind w:firstLine="851"/>
        <w:jc w:val="both"/>
        <w:rPr>
          <w:rFonts w:ascii="Times New Roman" w:hAnsi="Times New Roman"/>
          <w:color w:val="000000"/>
          <w:szCs w:val="24"/>
          <w:lang w:val="lt-LT" w:eastAsia="en-US"/>
        </w:rPr>
      </w:pPr>
      <w:r w:rsidRPr="004C40C9">
        <w:rPr>
          <w:rFonts w:ascii="Times New Roman" w:hAnsi="Times New Roman"/>
          <w:szCs w:val="24"/>
          <w:lang w:val="lt-LT"/>
        </w:rPr>
        <w:t xml:space="preserve">34. </w:t>
      </w:r>
      <w:r w:rsidRPr="004C40C9">
        <w:rPr>
          <w:rFonts w:ascii="Times New Roman" w:hAnsi="Times New Roman"/>
          <w:color w:val="000000"/>
          <w:szCs w:val="24"/>
          <w:lang w:val="lt-LT" w:eastAsia="en-US"/>
        </w:rPr>
        <w:t>Pareiginės algos koeficientų intervalų peržiūrėjimo ir pakeitimo poreikis vertinamas pasikeitus darbo rinkos sąlygoms, įstatymuose nustatytoms minimalioms pareiginės algos koeficientų riboms, darbo užmokesčio fondui bei priskirtoms funkcijoms.</w:t>
      </w:r>
    </w:p>
    <w:p w14:paraId="1A9B7963" w14:textId="77777777" w:rsidR="00BC54C3" w:rsidRPr="004C40C9" w:rsidRDefault="00BC54C3" w:rsidP="00F61608">
      <w:pPr>
        <w:ind w:firstLine="851"/>
        <w:jc w:val="both"/>
        <w:rPr>
          <w:rFonts w:ascii="Times New Roman" w:hAnsi="Times New Roman"/>
          <w:szCs w:val="24"/>
          <w:lang w:val="lt-LT"/>
        </w:rPr>
      </w:pPr>
      <w:r w:rsidRPr="004C40C9">
        <w:rPr>
          <w:rFonts w:ascii="Times New Roman" w:hAnsi="Times New Roman"/>
          <w:szCs w:val="24"/>
          <w:lang w:val="lt-LT"/>
        </w:rPr>
        <w:t>35. Šis Aprašas gali būti keičiamas, papildomas, panaikinamas Savivaldybės mero potvarkiu prieš tai atlikus darbo užmokesčio fondo analizę ir įvertinus pareiginės algos diferencijavimo lygio pagrįstumą atskiroms pareigybėms.</w:t>
      </w:r>
    </w:p>
    <w:p w14:paraId="598C96B7" w14:textId="77777777" w:rsidR="00BC54C3" w:rsidRPr="004C40C9" w:rsidRDefault="00BC54C3" w:rsidP="004016D9">
      <w:pPr>
        <w:ind w:firstLine="851"/>
        <w:jc w:val="both"/>
        <w:rPr>
          <w:rFonts w:ascii="Times New Roman" w:hAnsi="Times New Roman"/>
          <w:szCs w:val="24"/>
          <w:lang w:val="lt-LT"/>
        </w:rPr>
      </w:pPr>
      <w:r w:rsidRPr="004C40C9">
        <w:rPr>
          <w:rFonts w:ascii="Times New Roman" w:hAnsi="Times New Roman"/>
          <w:szCs w:val="24"/>
          <w:lang w:val="lt-LT"/>
        </w:rPr>
        <w:t>36. Aprašo normos, prieštaraujančios galiojantiems Lietuvos Respublikos įstatymams, netaikomos, iki kol bus pakeistos Savivaldybės mero potvarkiu.</w:t>
      </w:r>
    </w:p>
    <w:p w14:paraId="017EDCD3" w14:textId="77777777" w:rsidR="00BC54C3" w:rsidRPr="004C40C9" w:rsidRDefault="00BC54C3" w:rsidP="004016D9">
      <w:pPr>
        <w:widowControl w:val="0"/>
        <w:tabs>
          <w:tab w:val="left" w:pos="993"/>
        </w:tabs>
        <w:ind w:right="51" w:firstLine="851"/>
        <w:jc w:val="both"/>
        <w:rPr>
          <w:rFonts w:ascii="Times New Roman" w:hAnsi="Times New Roman"/>
          <w:color w:val="000000" w:themeColor="text1"/>
          <w:szCs w:val="24"/>
          <w:lang w:val="lt-LT"/>
        </w:rPr>
      </w:pPr>
      <w:r w:rsidRPr="004C40C9">
        <w:rPr>
          <w:rFonts w:ascii="Times New Roman" w:hAnsi="Times New Roman"/>
          <w:color w:val="000000" w:themeColor="text1"/>
          <w:szCs w:val="24"/>
          <w:lang w:val="lt-LT"/>
        </w:rPr>
        <w:t xml:space="preserve">37. Jeigu įstatymuose ir kituose teisės aktuose yra nustatomos kitos nuostatos, neatitinkančios  šio Aprašo nuostatų, jos taikomos tiesiogiai. </w:t>
      </w:r>
    </w:p>
    <w:p w14:paraId="7AEA452B" w14:textId="77777777" w:rsidR="00BC54C3" w:rsidRPr="004C40C9" w:rsidRDefault="00BC54C3" w:rsidP="004016D9">
      <w:pPr>
        <w:tabs>
          <w:tab w:val="left" w:pos="3900"/>
        </w:tabs>
        <w:ind w:right="49"/>
        <w:jc w:val="center"/>
        <w:rPr>
          <w:rFonts w:ascii="Times New Roman" w:hAnsi="Times New Roman"/>
          <w:szCs w:val="24"/>
          <w:lang w:val="lt-LT"/>
        </w:rPr>
      </w:pPr>
    </w:p>
    <w:p w14:paraId="086C7D82" w14:textId="77777777" w:rsidR="00BC54C3" w:rsidRPr="004C40C9" w:rsidRDefault="00BC54C3" w:rsidP="004016D9">
      <w:pPr>
        <w:tabs>
          <w:tab w:val="left" w:pos="3900"/>
        </w:tabs>
        <w:ind w:right="49"/>
        <w:jc w:val="center"/>
        <w:rPr>
          <w:rFonts w:ascii="Times New Roman" w:hAnsi="Times New Roman"/>
          <w:szCs w:val="24"/>
          <w:lang w:val="lt-LT"/>
        </w:rPr>
      </w:pPr>
      <w:r w:rsidRPr="004C40C9">
        <w:rPr>
          <w:rFonts w:ascii="Times New Roman" w:hAnsi="Times New Roman"/>
          <w:szCs w:val="24"/>
          <w:lang w:val="lt-LT"/>
        </w:rPr>
        <w:t>_____________</w:t>
      </w:r>
    </w:p>
    <w:p w14:paraId="45179F0C" w14:textId="77777777" w:rsidR="00BC54C3" w:rsidRPr="004C40C9" w:rsidRDefault="00BC54C3" w:rsidP="004016D9">
      <w:pPr>
        <w:tabs>
          <w:tab w:val="left" w:pos="3900"/>
        </w:tabs>
        <w:ind w:right="49"/>
        <w:jc w:val="center"/>
        <w:rPr>
          <w:rFonts w:ascii="Times New Roman" w:hAnsi="Times New Roman"/>
          <w:szCs w:val="24"/>
          <w:lang w:val="lt-LT"/>
        </w:rPr>
      </w:pPr>
    </w:p>
    <w:p w14:paraId="363D5964" w14:textId="77777777" w:rsidR="00BC54C3" w:rsidRPr="004C40C9" w:rsidRDefault="00BC54C3" w:rsidP="004016D9">
      <w:pPr>
        <w:tabs>
          <w:tab w:val="left" w:pos="6351"/>
        </w:tabs>
        <w:rPr>
          <w:rFonts w:ascii="Times New Roman" w:hAnsi="Times New Roman"/>
          <w:szCs w:val="24"/>
          <w:lang w:val="lt-LT"/>
        </w:rPr>
      </w:pPr>
      <w:r w:rsidRPr="004C40C9">
        <w:rPr>
          <w:rFonts w:ascii="Times New Roman" w:hAnsi="Times New Roman"/>
          <w:szCs w:val="24"/>
          <w:lang w:val="lt-LT"/>
        </w:rPr>
        <w:tab/>
      </w:r>
    </w:p>
    <w:p w14:paraId="6A9B167C" w14:textId="77777777" w:rsidR="00BC54C3" w:rsidRPr="004C40C9" w:rsidRDefault="00BC54C3" w:rsidP="004016D9">
      <w:pPr>
        <w:tabs>
          <w:tab w:val="left" w:pos="6351"/>
        </w:tabs>
        <w:rPr>
          <w:rFonts w:ascii="Times New Roman" w:hAnsi="Times New Roman"/>
          <w:szCs w:val="24"/>
          <w:lang w:val="lt-LT"/>
        </w:rPr>
      </w:pPr>
    </w:p>
    <w:p w14:paraId="5ABA85FC" w14:textId="77777777" w:rsidR="00BC54C3" w:rsidRPr="004C40C9" w:rsidRDefault="00BC54C3" w:rsidP="00BB7552">
      <w:pPr>
        <w:widowControl w:val="0"/>
        <w:overflowPunct/>
        <w:autoSpaceDE/>
        <w:autoSpaceDN w:val="0"/>
        <w:spacing w:line="276" w:lineRule="auto"/>
        <w:textAlignment w:val="auto"/>
        <w:rPr>
          <w:rFonts w:ascii="Times New Roman" w:hAnsi="Times New Roman"/>
          <w:color w:val="000000"/>
          <w:szCs w:val="24"/>
          <w:lang w:val="lt-LT" w:eastAsia="en-US"/>
        </w:rPr>
      </w:pPr>
    </w:p>
    <w:bookmarkEnd w:id="3"/>
    <w:bookmarkEnd w:id="4"/>
    <w:bookmarkEnd w:id="5"/>
    <w:bookmarkEnd w:id="6"/>
    <w:bookmarkEnd w:id="7"/>
    <w:bookmarkEnd w:id="8"/>
    <w:bookmarkEnd w:id="9"/>
    <w:bookmarkEnd w:id="12"/>
    <w:bookmarkEnd w:id="19"/>
    <w:p w14:paraId="40B306D0"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2F19337A"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74D8A7F5"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36B05DA3"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270504F7"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069C4DE7"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3565460D"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093D1DDE"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08AF8985"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513B6BD0"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6FA3E2C0"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7D3ED7EE"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6EEED326"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5B274539"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0C97959E"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2E53962E"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57B53D00" w14:textId="77777777" w:rsidR="00BC54C3"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5EF1FE1E" w14:textId="77777777" w:rsidR="00BC54C3" w:rsidRPr="00201868" w:rsidRDefault="00BC54C3" w:rsidP="000D4813">
      <w:pPr>
        <w:overflowPunct/>
        <w:autoSpaceDE/>
        <w:autoSpaceDN w:val="0"/>
        <w:spacing w:line="276" w:lineRule="auto"/>
        <w:ind w:right="51"/>
        <w:textAlignment w:val="auto"/>
        <w:rPr>
          <w:rFonts w:ascii="Times New Roman" w:hAnsi="Times New Roman"/>
          <w:szCs w:val="24"/>
          <w:lang w:val="lt-LT" w:eastAsia="en-US"/>
        </w:rPr>
      </w:pPr>
    </w:p>
    <w:p w14:paraId="04AEABEE" w14:textId="77777777" w:rsidR="00BC54C3" w:rsidRDefault="00BC54C3">
      <w:pPr>
        <w:suppressAutoHyphens w:val="0"/>
        <w:overflowPunct/>
        <w:autoSpaceDE/>
        <w:spacing w:after="160" w:line="259" w:lineRule="auto"/>
        <w:textAlignment w:val="auto"/>
        <w:rPr>
          <w:rFonts w:ascii="Times New Roman" w:hAnsi="Times New Roman"/>
          <w:szCs w:val="24"/>
          <w:lang w:val="lt-LT" w:eastAsia="en-US"/>
        </w:rPr>
      </w:pPr>
      <w:r>
        <w:rPr>
          <w:rFonts w:ascii="Times New Roman" w:hAnsi="Times New Roman"/>
          <w:szCs w:val="24"/>
          <w:lang w:val="lt-LT" w:eastAsia="en-US"/>
        </w:rPr>
        <w:br w:type="page"/>
      </w:r>
    </w:p>
    <w:p w14:paraId="3C067392" w14:textId="77777777" w:rsidR="00BC54C3" w:rsidRPr="00201868" w:rsidRDefault="00BC54C3" w:rsidP="007C3762">
      <w:pPr>
        <w:overflowPunct/>
        <w:autoSpaceDE/>
        <w:autoSpaceDN w:val="0"/>
        <w:spacing w:line="276" w:lineRule="auto"/>
        <w:ind w:right="51"/>
        <w:textAlignment w:val="auto"/>
        <w:rPr>
          <w:rFonts w:ascii="Times New Roman" w:hAnsi="Times New Roman"/>
          <w:szCs w:val="24"/>
          <w:lang w:val="lt-LT" w:eastAsia="en-US"/>
        </w:rPr>
      </w:pPr>
    </w:p>
    <w:p w14:paraId="5E8C8506" w14:textId="77777777" w:rsidR="00BC54C3" w:rsidRDefault="00BC54C3" w:rsidP="005968E0">
      <w:pPr>
        <w:tabs>
          <w:tab w:val="left" w:pos="7311"/>
          <w:tab w:val="left" w:pos="7878"/>
          <w:tab w:val="center" w:pos="10003"/>
          <w:tab w:val="right" w:pos="14822"/>
        </w:tabs>
        <w:overflowPunct/>
        <w:autoSpaceDE/>
        <w:autoSpaceDN w:val="0"/>
        <w:spacing w:line="276" w:lineRule="auto"/>
        <w:ind w:left="5184" w:right="51"/>
        <w:textAlignment w:val="auto"/>
        <w:rPr>
          <w:rFonts w:ascii="Times New Roman" w:hAnsi="Times New Roman"/>
          <w:szCs w:val="24"/>
          <w:lang w:val="lt-LT" w:eastAsia="en-US"/>
        </w:rPr>
      </w:pPr>
      <w:r>
        <w:rPr>
          <w:rFonts w:ascii="Times New Roman" w:hAnsi="Times New Roman"/>
          <w:bCs/>
          <w:szCs w:val="24"/>
          <w:lang w:val="lt-LT" w:eastAsia="lt-LT"/>
        </w:rPr>
        <w:t xml:space="preserve">Kėdainių </w:t>
      </w:r>
      <w:r w:rsidRPr="00201868">
        <w:rPr>
          <w:rFonts w:ascii="Times New Roman" w:hAnsi="Times New Roman"/>
          <w:bCs/>
          <w:szCs w:val="24"/>
          <w:lang w:val="lt-LT" w:eastAsia="lt-LT"/>
        </w:rPr>
        <w:t>rajono savivaldybės politinio (asmeninio) pasitikėjimo valstybės tarnautojų darbo apmokėjimo sistemos tvarkos aprašo</w:t>
      </w:r>
      <w:r w:rsidRPr="00201868">
        <w:rPr>
          <w:rFonts w:ascii="Times New Roman" w:hAnsi="Times New Roman"/>
          <w:szCs w:val="24"/>
          <w:lang w:val="lt-LT" w:eastAsia="en-US"/>
        </w:rPr>
        <w:t xml:space="preserve"> priedas</w:t>
      </w:r>
    </w:p>
    <w:p w14:paraId="4FD820FA" w14:textId="77777777" w:rsidR="00BC54C3" w:rsidRPr="005968E0" w:rsidRDefault="00BC54C3" w:rsidP="005968E0">
      <w:pPr>
        <w:tabs>
          <w:tab w:val="left" w:pos="7311"/>
          <w:tab w:val="left" w:pos="7878"/>
          <w:tab w:val="center" w:pos="10003"/>
          <w:tab w:val="right" w:pos="14822"/>
        </w:tabs>
        <w:overflowPunct/>
        <w:autoSpaceDE/>
        <w:autoSpaceDN w:val="0"/>
        <w:spacing w:line="276" w:lineRule="auto"/>
        <w:ind w:left="5184" w:right="51"/>
        <w:textAlignment w:val="auto"/>
        <w:rPr>
          <w:rFonts w:ascii="Times New Roman" w:hAnsi="Times New Roman"/>
          <w:szCs w:val="24"/>
          <w:lang w:val="lt-LT" w:eastAsia="en-US"/>
        </w:rPr>
      </w:pPr>
    </w:p>
    <w:p w14:paraId="317602F1" w14:textId="77777777" w:rsidR="00BC54C3" w:rsidRPr="00201868" w:rsidRDefault="00BC54C3" w:rsidP="00201868">
      <w:pPr>
        <w:overflowPunct/>
        <w:autoSpaceDE/>
        <w:autoSpaceDN w:val="0"/>
        <w:spacing w:before="280" w:line="276" w:lineRule="auto"/>
        <w:jc w:val="center"/>
        <w:textAlignment w:val="auto"/>
        <w:rPr>
          <w:rFonts w:ascii="Times New Roman" w:hAnsi="Times New Roman"/>
          <w:lang w:val="lt-LT" w:eastAsia="en-US"/>
        </w:rPr>
      </w:pPr>
      <w:r>
        <w:rPr>
          <w:rFonts w:ascii="Times New Roman" w:hAnsi="Times New Roman"/>
          <w:b/>
          <w:bCs/>
          <w:szCs w:val="24"/>
          <w:lang w:val="lt-LT" w:eastAsia="en-US"/>
        </w:rPr>
        <w:t xml:space="preserve">KĖDAINIŲ RAJONO </w:t>
      </w:r>
      <w:r w:rsidRPr="00201868">
        <w:rPr>
          <w:rFonts w:ascii="Times New Roman" w:hAnsi="Times New Roman"/>
          <w:b/>
          <w:bCs/>
          <w:szCs w:val="24"/>
          <w:lang w:val="lt-LT" w:eastAsia="en-US"/>
        </w:rPr>
        <w:t>SAVIVALDYBĖS  POLITINIO (ASMENINIO) PASITIKĖJIMO PAREIGYBIŲ PAREIGINĖS ALGOS KOEFICIENTŲ INTERVALAI</w:t>
      </w:r>
    </w:p>
    <w:p w14:paraId="175BB583" w14:textId="77777777" w:rsidR="00BC54C3" w:rsidRPr="00201868" w:rsidRDefault="00BC54C3" w:rsidP="00201868">
      <w:pPr>
        <w:overflowPunct/>
        <w:autoSpaceDE/>
        <w:autoSpaceDN w:val="0"/>
        <w:spacing w:before="280" w:line="276" w:lineRule="auto"/>
        <w:jc w:val="center"/>
        <w:textAlignment w:val="auto"/>
        <w:rPr>
          <w:rFonts w:ascii="Times New Roman" w:hAnsi="Times New Roman"/>
          <w:b/>
          <w:bCs/>
          <w:szCs w:val="24"/>
          <w:lang w:val="lt-LT" w:eastAsia="en-US"/>
        </w:rPr>
      </w:pPr>
    </w:p>
    <w:tbl>
      <w:tblPr>
        <w:tblW w:w="9855" w:type="dxa"/>
        <w:tblInd w:w="-223" w:type="dxa"/>
        <w:tblLayout w:type="fixed"/>
        <w:tblCellMar>
          <w:left w:w="10" w:type="dxa"/>
          <w:right w:w="10" w:type="dxa"/>
        </w:tblCellMar>
        <w:tblLook w:val="04A0" w:firstRow="1" w:lastRow="0" w:firstColumn="1" w:lastColumn="0" w:noHBand="0" w:noVBand="1"/>
      </w:tblPr>
      <w:tblGrid>
        <w:gridCol w:w="1044"/>
        <w:gridCol w:w="4711"/>
        <w:gridCol w:w="4100"/>
      </w:tblGrid>
      <w:tr w:rsidR="00BC54C3" w:rsidRPr="00201868" w14:paraId="419DA2A2" w14:textId="77777777" w:rsidTr="00201868">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4F33E3"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b/>
                <w:bCs/>
                <w:szCs w:val="24"/>
                <w:lang w:val="lt-LT" w:eastAsia="en-US"/>
              </w:rPr>
            </w:pPr>
            <w:r w:rsidRPr="00201868">
              <w:rPr>
                <w:rFonts w:ascii="Times New Roman" w:hAnsi="Times New Roman"/>
                <w:b/>
                <w:bCs/>
                <w:szCs w:val="24"/>
                <w:lang w:val="lt-LT" w:eastAsia="en-US"/>
              </w:rPr>
              <w:t>Pakopa</w:t>
            </w:r>
          </w:p>
        </w:tc>
        <w:tc>
          <w:tcPr>
            <w:tcW w:w="4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866860" w14:textId="77777777" w:rsidR="00BC54C3" w:rsidRPr="00201868" w:rsidRDefault="00BC54C3" w:rsidP="00201868">
            <w:pPr>
              <w:widowControl w:val="0"/>
              <w:overflowPunct/>
              <w:autoSpaceDE/>
              <w:autoSpaceDN w:val="0"/>
              <w:spacing w:before="280" w:after="142" w:line="276" w:lineRule="auto"/>
              <w:jc w:val="center"/>
              <w:textAlignment w:val="auto"/>
              <w:rPr>
                <w:rFonts w:ascii="Times New Roman" w:hAnsi="Times New Roman"/>
                <w:b/>
                <w:bCs/>
                <w:szCs w:val="24"/>
                <w:lang w:val="lt-LT" w:eastAsia="en-US"/>
              </w:rPr>
            </w:pPr>
            <w:r w:rsidRPr="00201868">
              <w:rPr>
                <w:rFonts w:ascii="Times New Roman" w:hAnsi="Times New Roman"/>
                <w:b/>
                <w:bCs/>
                <w:szCs w:val="24"/>
                <w:lang w:val="lt-LT" w:eastAsia="en-US"/>
              </w:rPr>
              <w:t>Pareigybės</w:t>
            </w:r>
          </w:p>
        </w:tc>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5F0DB6" w14:textId="77777777" w:rsidR="00BC54C3" w:rsidRPr="00201868" w:rsidRDefault="00BC54C3" w:rsidP="00201868">
            <w:pPr>
              <w:widowControl w:val="0"/>
              <w:overflowPunct/>
              <w:autoSpaceDE/>
              <w:autoSpaceDN w:val="0"/>
              <w:spacing w:before="280" w:after="142" w:line="276" w:lineRule="auto"/>
              <w:jc w:val="center"/>
              <w:textAlignment w:val="auto"/>
              <w:rPr>
                <w:rFonts w:ascii="Times New Roman" w:hAnsi="Times New Roman"/>
                <w:b/>
                <w:bCs/>
                <w:szCs w:val="24"/>
                <w:lang w:val="lt-LT" w:eastAsia="en-US"/>
              </w:rPr>
            </w:pPr>
            <w:r w:rsidRPr="00201868">
              <w:rPr>
                <w:rFonts w:ascii="Times New Roman" w:hAnsi="Times New Roman"/>
                <w:b/>
                <w:bCs/>
                <w:szCs w:val="24"/>
                <w:lang w:val="lt-LT" w:eastAsia="en-US"/>
              </w:rPr>
              <w:t>Pareiginės algos koeficientų intervalai</w:t>
            </w:r>
          </w:p>
        </w:tc>
      </w:tr>
      <w:tr w:rsidR="00BC54C3" w:rsidRPr="00201868" w14:paraId="001B1333" w14:textId="77777777" w:rsidTr="00201868">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74FE70"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szCs w:val="24"/>
                <w:lang w:val="lt-LT" w:eastAsia="en-US"/>
              </w:rPr>
            </w:pPr>
            <w:r>
              <w:rPr>
                <w:rFonts w:ascii="Times New Roman" w:hAnsi="Times New Roman"/>
                <w:szCs w:val="24"/>
                <w:lang w:val="lt-LT" w:eastAsia="en-US"/>
              </w:rPr>
              <w:t>4.</w:t>
            </w:r>
          </w:p>
        </w:tc>
        <w:tc>
          <w:tcPr>
            <w:tcW w:w="4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51E382" w14:textId="77777777" w:rsidR="00BC54C3" w:rsidRPr="00201868" w:rsidRDefault="00BC54C3" w:rsidP="00201868">
            <w:pPr>
              <w:widowControl w:val="0"/>
              <w:overflowPunct/>
              <w:autoSpaceDE/>
              <w:autoSpaceDN w:val="0"/>
              <w:spacing w:before="280" w:after="142" w:line="276" w:lineRule="auto"/>
              <w:textAlignment w:val="auto"/>
              <w:rPr>
                <w:rFonts w:ascii="Times New Roman" w:hAnsi="Times New Roman"/>
                <w:szCs w:val="24"/>
                <w:lang w:val="lt-LT" w:eastAsia="en-US"/>
              </w:rPr>
            </w:pPr>
            <w:r w:rsidRPr="00201868">
              <w:rPr>
                <w:rFonts w:ascii="Times New Roman" w:hAnsi="Times New Roman"/>
                <w:szCs w:val="24"/>
                <w:lang w:val="lt-LT" w:eastAsia="en-US"/>
              </w:rPr>
              <w:t>Administracijos direktorius</w:t>
            </w:r>
          </w:p>
        </w:tc>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91BD61"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szCs w:val="24"/>
                <w:lang w:val="lt-LT" w:eastAsia="en-US"/>
              </w:rPr>
            </w:pPr>
            <w:r w:rsidRPr="00201868">
              <w:rPr>
                <w:rFonts w:ascii="Times New Roman" w:hAnsi="Times New Roman"/>
                <w:szCs w:val="24"/>
                <w:lang w:val="lt-LT" w:eastAsia="en-US"/>
              </w:rPr>
              <w:t>1,5</w:t>
            </w:r>
            <w:r>
              <w:rPr>
                <w:rFonts w:ascii="Times New Roman" w:hAnsi="Times New Roman"/>
                <w:szCs w:val="24"/>
                <w:lang w:val="lt-LT" w:eastAsia="en-US"/>
              </w:rPr>
              <w:t xml:space="preserve">0 - </w:t>
            </w:r>
            <w:r w:rsidRPr="00201868">
              <w:rPr>
                <w:rFonts w:ascii="Times New Roman" w:hAnsi="Times New Roman"/>
                <w:szCs w:val="24"/>
                <w:lang w:val="lt-LT" w:eastAsia="en-US"/>
              </w:rPr>
              <w:t>2,5</w:t>
            </w:r>
            <w:r>
              <w:rPr>
                <w:rFonts w:ascii="Times New Roman" w:hAnsi="Times New Roman"/>
                <w:szCs w:val="24"/>
                <w:lang w:val="lt-LT" w:eastAsia="en-US"/>
              </w:rPr>
              <w:t>0</w:t>
            </w:r>
          </w:p>
        </w:tc>
      </w:tr>
      <w:tr w:rsidR="00BC54C3" w:rsidRPr="00201868" w14:paraId="7C9D0A3F" w14:textId="77777777" w:rsidTr="00201868">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BC40A7"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szCs w:val="24"/>
                <w:lang w:val="lt-LT" w:eastAsia="en-US"/>
              </w:rPr>
            </w:pPr>
            <w:r>
              <w:rPr>
                <w:rFonts w:ascii="Times New Roman" w:hAnsi="Times New Roman"/>
                <w:szCs w:val="24"/>
                <w:lang w:val="lt-LT" w:eastAsia="en-US"/>
              </w:rPr>
              <w:t>3.</w:t>
            </w:r>
          </w:p>
        </w:tc>
        <w:tc>
          <w:tcPr>
            <w:tcW w:w="4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091831" w14:textId="77777777" w:rsidR="00BC54C3" w:rsidRPr="00201868" w:rsidRDefault="00BC54C3" w:rsidP="00201868">
            <w:pPr>
              <w:widowControl w:val="0"/>
              <w:overflowPunct/>
              <w:autoSpaceDE/>
              <w:autoSpaceDN w:val="0"/>
              <w:spacing w:before="280" w:after="142" w:line="276" w:lineRule="auto"/>
              <w:textAlignment w:val="auto"/>
              <w:rPr>
                <w:rFonts w:ascii="Times New Roman" w:hAnsi="Times New Roman"/>
                <w:szCs w:val="24"/>
                <w:lang w:val="lt-LT" w:eastAsia="en-US"/>
              </w:rPr>
            </w:pPr>
            <w:r w:rsidRPr="00201868">
              <w:rPr>
                <w:rFonts w:ascii="Times New Roman" w:hAnsi="Times New Roman"/>
                <w:szCs w:val="24"/>
                <w:lang w:val="lt-LT" w:eastAsia="en-US"/>
              </w:rPr>
              <w:t>Vicemeras</w:t>
            </w:r>
          </w:p>
        </w:tc>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F1E9A5"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szCs w:val="24"/>
                <w:lang w:val="lt-LT" w:eastAsia="en-US"/>
              </w:rPr>
            </w:pPr>
            <w:r w:rsidRPr="00201868">
              <w:rPr>
                <w:rFonts w:ascii="Times New Roman" w:hAnsi="Times New Roman"/>
                <w:szCs w:val="24"/>
                <w:lang w:val="lt-LT" w:eastAsia="en-US"/>
              </w:rPr>
              <w:t>1,5</w:t>
            </w:r>
            <w:r>
              <w:rPr>
                <w:rFonts w:ascii="Times New Roman" w:hAnsi="Times New Roman"/>
                <w:szCs w:val="24"/>
                <w:lang w:val="lt-LT" w:eastAsia="en-US"/>
              </w:rPr>
              <w:t>0 - 2,20</w:t>
            </w:r>
          </w:p>
        </w:tc>
      </w:tr>
      <w:tr w:rsidR="00BC54C3" w:rsidRPr="00201868" w14:paraId="35A41BB9" w14:textId="77777777" w:rsidTr="00201868">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9F12A4"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szCs w:val="24"/>
                <w:lang w:val="lt-LT" w:eastAsia="en-US"/>
              </w:rPr>
            </w:pPr>
            <w:r>
              <w:rPr>
                <w:rFonts w:ascii="Times New Roman" w:hAnsi="Times New Roman"/>
                <w:szCs w:val="24"/>
                <w:lang w:val="lt-LT" w:eastAsia="en-US"/>
              </w:rPr>
              <w:t>2.</w:t>
            </w:r>
          </w:p>
        </w:tc>
        <w:tc>
          <w:tcPr>
            <w:tcW w:w="4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9AEBE2" w14:textId="77777777" w:rsidR="00BC54C3" w:rsidRPr="00201868" w:rsidRDefault="00BC54C3" w:rsidP="00201868">
            <w:pPr>
              <w:widowControl w:val="0"/>
              <w:overflowPunct/>
              <w:autoSpaceDE/>
              <w:autoSpaceDN w:val="0"/>
              <w:spacing w:before="280" w:after="142" w:line="276" w:lineRule="auto"/>
              <w:textAlignment w:val="auto"/>
              <w:rPr>
                <w:rFonts w:ascii="Times New Roman" w:hAnsi="Times New Roman"/>
                <w:lang w:val="lt-LT" w:eastAsia="en-US"/>
              </w:rPr>
            </w:pPr>
            <w:r w:rsidRPr="00201868">
              <w:rPr>
                <w:rFonts w:ascii="Times New Roman" w:hAnsi="Times New Roman"/>
                <w:szCs w:val="24"/>
                <w:lang w:val="lt-LT" w:eastAsia="en-US"/>
              </w:rPr>
              <w:t>Savivaldybės tarybos posėdžių sekretorius</w:t>
            </w:r>
            <w:r>
              <w:rPr>
                <w:rFonts w:ascii="Times New Roman" w:hAnsi="Times New Roman"/>
                <w:szCs w:val="24"/>
                <w:lang w:val="lt-LT" w:eastAsia="en-US"/>
              </w:rPr>
              <w:t>, Savivaldybės mero patarėjas</w:t>
            </w:r>
          </w:p>
        </w:tc>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57E976"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szCs w:val="24"/>
                <w:lang w:val="lt-LT" w:eastAsia="en-US"/>
              </w:rPr>
            </w:pPr>
            <w:r>
              <w:rPr>
                <w:rFonts w:ascii="Times New Roman" w:hAnsi="Times New Roman"/>
                <w:szCs w:val="24"/>
                <w:lang w:val="lt-LT" w:eastAsia="en-US"/>
              </w:rPr>
              <w:t>0,96 - 1,45</w:t>
            </w:r>
          </w:p>
        </w:tc>
      </w:tr>
      <w:tr w:rsidR="00BC54C3" w:rsidRPr="00201868" w14:paraId="4C1A69C7" w14:textId="77777777" w:rsidTr="00201868">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86976"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szCs w:val="24"/>
                <w:lang w:val="lt-LT" w:eastAsia="en-US"/>
              </w:rPr>
            </w:pPr>
            <w:r>
              <w:rPr>
                <w:rFonts w:ascii="Times New Roman" w:hAnsi="Times New Roman"/>
                <w:szCs w:val="24"/>
                <w:lang w:val="lt-LT" w:eastAsia="en-US"/>
              </w:rPr>
              <w:t>1.</w:t>
            </w:r>
          </w:p>
        </w:tc>
        <w:tc>
          <w:tcPr>
            <w:tcW w:w="4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2CB3A" w14:textId="77777777" w:rsidR="00BC54C3" w:rsidRPr="00201868" w:rsidRDefault="00BC54C3" w:rsidP="00201868">
            <w:pPr>
              <w:widowControl w:val="0"/>
              <w:overflowPunct/>
              <w:autoSpaceDE/>
              <w:autoSpaceDN w:val="0"/>
              <w:spacing w:before="280" w:after="142" w:line="276" w:lineRule="auto"/>
              <w:textAlignment w:val="auto"/>
              <w:rPr>
                <w:rFonts w:ascii="Times New Roman" w:hAnsi="Times New Roman"/>
                <w:szCs w:val="24"/>
                <w:lang w:val="lt-LT" w:eastAsia="en-US"/>
              </w:rPr>
            </w:pPr>
            <w:r>
              <w:rPr>
                <w:rFonts w:ascii="Times New Roman" w:hAnsi="Times New Roman"/>
                <w:szCs w:val="24"/>
                <w:lang w:val="lt-LT" w:eastAsia="en-US"/>
              </w:rPr>
              <w:t>Savivaldybės mero padėjėjas</w:t>
            </w:r>
          </w:p>
        </w:tc>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B578C" w14:textId="77777777" w:rsidR="00BC54C3" w:rsidRPr="00201868" w:rsidRDefault="00BC54C3" w:rsidP="007C3762">
            <w:pPr>
              <w:widowControl w:val="0"/>
              <w:overflowPunct/>
              <w:autoSpaceDE/>
              <w:autoSpaceDN w:val="0"/>
              <w:spacing w:before="280" w:after="142" w:line="276" w:lineRule="auto"/>
              <w:jc w:val="center"/>
              <w:textAlignment w:val="auto"/>
              <w:rPr>
                <w:rFonts w:ascii="Times New Roman" w:hAnsi="Times New Roman"/>
                <w:szCs w:val="24"/>
                <w:lang w:val="lt-LT" w:eastAsia="en-US"/>
              </w:rPr>
            </w:pPr>
            <w:r>
              <w:rPr>
                <w:rFonts w:ascii="Times New Roman" w:hAnsi="Times New Roman"/>
                <w:szCs w:val="24"/>
                <w:lang w:val="lt-LT"/>
              </w:rPr>
              <w:t>0,88 - 1,32</w:t>
            </w:r>
          </w:p>
        </w:tc>
      </w:tr>
    </w:tbl>
    <w:p w14:paraId="2C58E1EB" w14:textId="77777777" w:rsidR="00BC54C3" w:rsidRPr="00201868" w:rsidRDefault="00BC54C3" w:rsidP="00201868">
      <w:pPr>
        <w:widowControl w:val="0"/>
        <w:overflowPunct/>
        <w:autoSpaceDE/>
        <w:autoSpaceDN w:val="0"/>
        <w:spacing w:before="280" w:line="276" w:lineRule="auto"/>
        <w:jc w:val="center"/>
        <w:textAlignment w:val="auto"/>
        <w:rPr>
          <w:rFonts w:ascii="Times New Roman" w:hAnsi="Times New Roman"/>
          <w:szCs w:val="24"/>
          <w:lang w:val="lt-LT" w:eastAsia="en-US"/>
        </w:rPr>
      </w:pPr>
      <w:r w:rsidRPr="00201868">
        <w:rPr>
          <w:rFonts w:ascii="Times New Roman" w:hAnsi="Times New Roman"/>
          <w:szCs w:val="24"/>
          <w:lang w:val="lt-LT" w:eastAsia="en-US"/>
        </w:rPr>
        <w:t>___________________</w:t>
      </w:r>
    </w:p>
    <w:p w14:paraId="68DFBA0D" w14:textId="77777777" w:rsidR="00BC54C3" w:rsidRPr="00201868" w:rsidRDefault="00BC54C3" w:rsidP="00201868">
      <w:pPr>
        <w:overflowPunct/>
        <w:autoSpaceDE/>
        <w:autoSpaceDN w:val="0"/>
        <w:spacing w:before="280" w:line="276" w:lineRule="auto"/>
        <w:jc w:val="both"/>
        <w:textAlignment w:val="auto"/>
        <w:rPr>
          <w:rFonts w:ascii="Times New Roman" w:hAnsi="Times New Roman"/>
          <w:lang w:eastAsia="en-US"/>
        </w:rPr>
      </w:pPr>
    </w:p>
    <w:p w14:paraId="69F18213" w14:textId="77777777" w:rsidR="00BC54C3" w:rsidRPr="00201868" w:rsidRDefault="00BC54C3" w:rsidP="00201868">
      <w:pPr>
        <w:overflowPunct/>
        <w:autoSpaceDE/>
        <w:autoSpaceDN w:val="0"/>
        <w:spacing w:before="280" w:line="276" w:lineRule="auto"/>
        <w:textAlignment w:val="auto"/>
        <w:rPr>
          <w:rFonts w:ascii="Times New Roman" w:hAnsi="Times New Roman"/>
          <w:szCs w:val="24"/>
          <w:lang w:val="lt-LT" w:eastAsia="en-US"/>
        </w:rPr>
      </w:pPr>
    </w:p>
    <w:p w14:paraId="37877EE5" w14:textId="77777777" w:rsidR="00D6288D" w:rsidRPr="00201868" w:rsidRDefault="00D6288D" w:rsidP="00D6288D">
      <w:pPr>
        <w:tabs>
          <w:tab w:val="left" w:pos="2127"/>
          <w:tab w:val="left" w:pos="2694"/>
          <w:tab w:val="center" w:pos="4819"/>
          <w:tab w:val="right" w:pos="9638"/>
        </w:tabs>
        <w:overflowPunct/>
        <w:autoSpaceDE/>
        <w:autoSpaceDN w:val="0"/>
        <w:spacing w:line="276" w:lineRule="auto"/>
        <w:jc w:val="both"/>
        <w:textAlignment w:val="auto"/>
        <w:rPr>
          <w:rFonts w:ascii="Times New Roman" w:eastAsia="Calibri" w:hAnsi="Times New Roman" w:cs="TimesLT"/>
          <w:kern w:val="3"/>
          <w:szCs w:val="24"/>
          <w:lang w:val="lt-LT" w:eastAsia="en-US"/>
        </w:rPr>
      </w:pPr>
    </w:p>
    <w:p w14:paraId="641BEF3B" w14:textId="77777777" w:rsidR="00D6288D" w:rsidRDefault="00D6288D" w:rsidP="00D6288D">
      <w:pPr>
        <w:tabs>
          <w:tab w:val="left" w:pos="2127"/>
          <w:tab w:val="left" w:pos="2694"/>
          <w:tab w:val="center" w:pos="4819"/>
          <w:tab w:val="right" w:pos="9638"/>
        </w:tabs>
        <w:overflowPunct/>
        <w:autoSpaceDE/>
        <w:autoSpaceDN w:val="0"/>
        <w:spacing w:line="276" w:lineRule="auto"/>
        <w:jc w:val="both"/>
        <w:textAlignment w:val="auto"/>
        <w:rPr>
          <w:rFonts w:ascii="Times New Roman" w:eastAsia="Calibri" w:hAnsi="Times New Roman" w:cs="TimesLT"/>
          <w:kern w:val="3"/>
          <w:szCs w:val="24"/>
          <w:lang w:val="lt-LT" w:eastAsia="en-US"/>
        </w:rPr>
      </w:pPr>
    </w:p>
    <w:p w14:paraId="1EB594AF" w14:textId="77777777" w:rsidR="00D6288D" w:rsidRPr="00201868" w:rsidRDefault="00D6288D" w:rsidP="00D6288D">
      <w:pPr>
        <w:tabs>
          <w:tab w:val="left" w:pos="2127"/>
          <w:tab w:val="left" w:pos="2694"/>
          <w:tab w:val="center" w:pos="4819"/>
          <w:tab w:val="right" w:pos="9638"/>
        </w:tabs>
        <w:overflowPunct/>
        <w:autoSpaceDE/>
        <w:autoSpaceDN w:val="0"/>
        <w:spacing w:line="276" w:lineRule="auto"/>
        <w:jc w:val="both"/>
        <w:textAlignment w:val="auto"/>
        <w:rPr>
          <w:rFonts w:ascii="Times New Roman" w:eastAsia="Calibri" w:hAnsi="Times New Roman" w:cs="TimesLT"/>
          <w:kern w:val="3"/>
          <w:szCs w:val="24"/>
          <w:lang w:val="lt-LT" w:eastAsia="en-US"/>
        </w:rPr>
      </w:pPr>
    </w:p>
    <w:p w14:paraId="3715C6C8" w14:textId="77777777" w:rsidR="00D6288D" w:rsidRDefault="00D6288D" w:rsidP="00D6288D">
      <w:pPr>
        <w:tabs>
          <w:tab w:val="left" w:pos="2127"/>
          <w:tab w:val="left" w:pos="2694"/>
          <w:tab w:val="center" w:pos="4819"/>
          <w:tab w:val="right" w:pos="9638"/>
        </w:tabs>
        <w:overflowPunct/>
        <w:autoSpaceDE/>
        <w:autoSpaceDN w:val="0"/>
        <w:spacing w:line="276" w:lineRule="auto"/>
        <w:jc w:val="both"/>
        <w:textAlignment w:val="auto"/>
        <w:rPr>
          <w:rFonts w:ascii="Times New Roman" w:eastAsia="Calibri" w:hAnsi="Times New Roman" w:cs="TimesLT"/>
          <w:kern w:val="3"/>
          <w:szCs w:val="24"/>
          <w:lang w:val="lt-LT" w:eastAsia="en-US"/>
        </w:rPr>
      </w:pPr>
    </w:p>
    <w:p w14:paraId="54834C00" w14:textId="500DCE0B" w:rsidR="00D6288D" w:rsidRPr="00D6288D" w:rsidRDefault="00D6288D" w:rsidP="00D6288D">
      <w:pPr>
        <w:overflowPunct/>
        <w:autoSpaceDE/>
        <w:autoSpaceDN w:val="0"/>
        <w:textAlignment w:val="auto"/>
        <w:rPr>
          <w:rFonts w:ascii="Times New Roman" w:hAnsi="Times New Roman"/>
          <w:color w:val="000000"/>
          <w:szCs w:val="24"/>
          <w:lang w:val="lt-LT" w:eastAsia="en-GB"/>
        </w:rPr>
      </w:pPr>
    </w:p>
    <w:sectPr w:rsidR="00D6288D" w:rsidRPr="00D6288D" w:rsidSect="005104D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C4D64"/>
    <w:multiLevelType w:val="multilevel"/>
    <w:tmpl w:val="7E7613E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3D450F4"/>
    <w:multiLevelType w:val="multilevel"/>
    <w:tmpl w:val="8878CC0E"/>
    <w:lvl w:ilvl="0">
      <w:start w:val="6"/>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533276012">
    <w:abstractNumId w:val="1"/>
  </w:num>
  <w:num w:numId="2" w16cid:durableId="76830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88D"/>
    <w:rsid w:val="005104D9"/>
    <w:rsid w:val="00A27232"/>
    <w:rsid w:val="00BC54C3"/>
    <w:rsid w:val="00BD1C94"/>
    <w:rsid w:val="00D628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38C7F"/>
  <w15:chartTrackingRefBased/>
  <w15:docId w15:val="{900E797C-0733-41A9-B2E1-C01020747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6288D"/>
    <w:pPr>
      <w:suppressAutoHyphens/>
      <w:overflowPunct w:val="0"/>
      <w:autoSpaceDE w:val="0"/>
      <w:spacing w:after="0" w:line="240" w:lineRule="auto"/>
      <w:textAlignment w:val="baseline"/>
    </w:pPr>
    <w:rPr>
      <w:rFonts w:ascii="TimesLT" w:eastAsia="Times New Roman" w:hAnsi="TimesLT" w:cs="Times New Roman"/>
      <w:kern w:val="0"/>
      <w:sz w:val="24"/>
      <w:szCs w:val="20"/>
      <w:lang w:val="en-US" w:eastAsia="ar-SA"/>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6288D"/>
    <w:pPr>
      <w:suppressAutoHyphens/>
      <w:autoSpaceDN w:val="0"/>
      <w:spacing w:after="0" w:line="276" w:lineRule="auto"/>
      <w:ind w:firstLine="902"/>
      <w:jc w:val="both"/>
    </w:pPr>
    <w:rPr>
      <w:rFonts w:ascii="Times New Roman" w:eastAsia="Times New Roman" w:hAnsi="Times New Roman" w:cs="Times New Roman"/>
      <w:kern w:val="0"/>
      <w:sz w:val="24"/>
      <w:szCs w:val="20"/>
      <w14:ligatures w14:val="none"/>
    </w:rPr>
  </w:style>
  <w:style w:type="paragraph" w:styleId="Sraopastraipa">
    <w:name w:val="List Paragraph"/>
    <w:basedOn w:val="prastasis"/>
    <w:uiPriority w:val="34"/>
    <w:qFormat/>
    <w:rsid w:val="00BC54C3"/>
    <w:pPr>
      <w:suppressAutoHyphens w:val="0"/>
      <w:overflowPunct/>
      <w:autoSpaceDE/>
      <w:spacing w:after="160" w:line="256" w:lineRule="auto"/>
      <w:ind w:left="720"/>
      <w:contextualSpacing/>
      <w:textAlignment w:val="auto"/>
    </w:pPr>
    <w:rPr>
      <w:rFonts w:asciiTheme="minorHAnsi" w:eastAsiaTheme="minorHAnsi" w:hAnsiTheme="minorHAnsi" w:cstheme="minorBidi"/>
      <w:sz w:val="22"/>
      <w:szCs w:val="22"/>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12305</Words>
  <Characters>7014</Characters>
  <Application>Microsoft Office Word</Application>
  <DocSecurity>0</DocSecurity>
  <Lines>58</Lines>
  <Paragraphs>38</Paragraphs>
  <ScaleCrop>false</ScaleCrop>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dc:creator>
  <cp:lastModifiedBy>Juoleta Rimkutė</cp:lastModifiedBy>
  <cp:revision>3</cp:revision>
  <dcterms:created xsi:type="dcterms:W3CDTF">2024-01-12T10:34:00Z</dcterms:created>
  <dcterms:modified xsi:type="dcterms:W3CDTF">2024-01-12T10:35:00Z</dcterms:modified>
</cp:coreProperties>
</file>