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02780D" w14:textId="3EA26CB8" w:rsidR="00866151" w:rsidRDefault="00866151" w:rsidP="00FD3291">
      <w:pPr>
        <w:pStyle w:val="prastasistinklapis"/>
        <w:shd w:val="clear" w:color="auto" w:fill="FFFFFF"/>
        <w:spacing w:before="0" w:beforeAutospacing="0" w:after="150" w:afterAutospacing="0"/>
        <w:rPr>
          <w:rStyle w:val="Grietas"/>
          <w:color w:val="000000"/>
        </w:rPr>
      </w:pPr>
      <w:r>
        <w:rPr>
          <w:rStyle w:val="Grietas"/>
          <w:color w:val="000000"/>
        </w:rPr>
        <w:t>1-a įterpinių skyrybos pamokėlė</w:t>
      </w:r>
    </w:p>
    <w:p w14:paraId="426BD193" w14:textId="7CC71428" w:rsidR="00866151" w:rsidRPr="00866151" w:rsidRDefault="00866151" w:rsidP="00FD3291">
      <w:pPr>
        <w:pStyle w:val="prastasistinklapis"/>
        <w:shd w:val="clear" w:color="auto" w:fill="FFFFFF"/>
        <w:spacing w:before="0" w:beforeAutospacing="0" w:after="150" w:afterAutospacing="0"/>
        <w:rPr>
          <w:b/>
          <w:bCs/>
          <w:color w:val="000000"/>
        </w:rPr>
      </w:pPr>
      <w:r w:rsidRPr="00866151">
        <w:rPr>
          <w:rStyle w:val="Grietas"/>
          <w:b w:val="0"/>
          <w:bCs w:val="0"/>
          <w:color w:val="000000"/>
        </w:rPr>
        <w:t xml:space="preserve">Įterpiniai </w:t>
      </w:r>
      <w:r>
        <w:rPr>
          <w:rStyle w:val="Grietas"/>
          <w:b w:val="0"/>
          <w:bCs w:val="0"/>
          <w:color w:val="000000"/>
        </w:rPr>
        <w:t xml:space="preserve">‒ su sakiniu sintaksiniais ryšiais nesusiję žodžiai, jų junginiai, net sakinio sandarą turintys dariniai. Jie skirti išreikšti kalbėtojo nuostatai sakomo dalyko atžvilgiu. Ši nuostata gali pasireikšti emociniu vertinimu, gali būti reiškiama stilistiškai neutraliai </w:t>
      </w:r>
      <w:r w:rsidRPr="00FD3291">
        <w:rPr>
          <w:color w:val="000000"/>
        </w:rPr>
        <w:t>–</w:t>
      </w:r>
      <w:r>
        <w:rPr>
          <w:color w:val="000000"/>
        </w:rPr>
        <w:t xml:space="preserve"> kaip sakomo dalyko komentaras, kalbėtojas gali komentuoti patį informacijos pateikimo būdą. </w:t>
      </w:r>
    </w:p>
    <w:p w14:paraId="611ED8D0" w14:textId="29E99F88" w:rsidR="00FD3291" w:rsidRDefault="00866151" w:rsidP="00FD3291">
      <w:pPr>
        <w:pStyle w:val="prastasistinklapis"/>
        <w:shd w:val="clear" w:color="auto" w:fill="FFFFFF"/>
        <w:spacing w:before="0" w:beforeAutospacing="0" w:after="150" w:afterAutospacing="0"/>
        <w:rPr>
          <w:rStyle w:val="Emfaz"/>
          <w:color w:val="000000"/>
        </w:rPr>
      </w:pPr>
      <w:r>
        <w:rPr>
          <w:color w:val="000000"/>
        </w:rPr>
        <w:t>Taisyklė: į</w:t>
      </w:r>
      <w:r w:rsidR="00FD3291" w:rsidRPr="00FD3291">
        <w:rPr>
          <w:color w:val="000000"/>
        </w:rPr>
        <w:t>terpinys išskiriamas kableliais, rečiau – brūkšniais, pvz.:</w:t>
      </w:r>
      <w:r w:rsidR="00FD3291" w:rsidRPr="00FD3291">
        <w:rPr>
          <w:color w:val="000000"/>
        </w:rPr>
        <w:br/>
        <w:t>   </w:t>
      </w:r>
      <w:r w:rsidR="00FD3291" w:rsidRPr="00FD3291">
        <w:rPr>
          <w:rStyle w:val="Grietas"/>
          <w:i/>
          <w:iCs/>
          <w:color w:val="000000"/>
        </w:rPr>
        <w:t>Laimė</w:t>
      </w:r>
      <w:r w:rsidR="00FD3291" w:rsidRPr="00FD3291">
        <w:rPr>
          <w:rStyle w:val="Emfaz"/>
          <w:color w:val="000000"/>
        </w:rPr>
        <w:t>, nė vieno žmogaus tarpdury nebuvo, nes visus, </w:t>
      </w:r>
      <w:r w:rsidR="00FD3291" w:rsidRPr="00FD3291">
        <w:rPr>
          <w:rStyle w:val="Grietas"/>
          <w:i/>
          <w:iCs/>
          <w:color w:val="000000"/>
        </w:rPr>
        <w:t>matyt</w:t>
      </w:r>
      <w:r w:rsidR="00FD3291" w:rsidRPr="00FD3291">
        <w:rPr>
          <w:rStyle w:val="Emfaz"/>
          <w:color w:val="000000"/>
        </w:rPr>
        <w:t>, sutraukė į vidų kalbėtojas, kurio kiekvienas žodis buvo girdėti net lauke. Kol jaunas esi, </w:t>
      </w:r>
      <w:r w:rsidR="00FD3291" w:rsidRPr="00FD3291">
        <w:rPr>
          <w:rStyle w:val="Grietas"/>
          <w:i/>
          <w:iCs/>
          <w:color w:val="000000"/>
        </w:rPr>
        <w:t>rodos</w:t>
      </w:r>
      <w:r w:rsidR="00FD3291" w:rsidRPr="00FD3291">
        <w:rPr>
          <w:rStyle w:val="Emfaz"/>
          <w:color w:val="000000"/>
        </w:rPr>
        <w:t>, lyg ir nesvarbu tėviškė. O mūsų daktaras dabar Seimo narys, </w:t>
      </w:r>
      <w:r w:rsidR="00FD3291" w:rsidRPr="00FD3291">
        <w:rPr>
          <w:rStyle w:val="Grietas"/>
          <w:i/>
          <w:iCs/>
          <w:color w:val="000000"/>
        </w:rPr>
        <w:t>beje</w:t>
      </w:r>
      <w:r w:rsidR="00FD3291" w:rsidRPr="00FD3291">
        <w:rPr>
          <w:rStyle w:val="Emfaz"/>
          <w:color w:val="000000"/>
        </w:rPr>
        <w:t>. Krikštatėvis, tik pamanyk, kumeliuką dovanojo. Per gerai, </w:t>
      </w:r>
      <w:r w:rsidR="00FD3291" w:rsidRPr="00FD3291">
        <w:rPr>
          <w:rStyle w:val="Grietas"/>
          <w:i/>
          <w:iCs/>
          <w:color w:val="000000"/>
        </w:rPr>
        <w:t>sakau gi</w:t>
      </w:r>
      <w:r w:rsidR="00FD3291" w:rsidRPr="00FD3291">
        <w:rPr>
          <w:rStyle w:val="Emfaz"/>
          <w:color w:val="000000"/>
        </w:rPr>
        <w:t>, manai apie kaimynus. </w:t>
      </w:r>
      <w:r w:rsidR="00FD3291" w:rsidRPr="00FD3291">
        <w:rPr>
          <w:rStyle w:val="Grietas"/>
          <w:i/>
          <w:iCs/>
          <w:color w:val="000000"/>
        </w:rPr>
        <w:t>Vadinasi</w:t>
      </w:r>
      <w:r w:rsidR="00FD3291" w:rsidRPr="00FD3291">
        <w:rPr>
          <w:rStyle w:val="Emfaz"/>
          <w:color w:val="000000"/>
        </w:rPr>
        <w:t xml:space="preserve">, bausmės baimė </w:t>
      </w:r>
      <w:proofErr w:type="spellStart"/>
      <w:r w:rsidR="00FD3291" w:rsidRPr="00FD3291">
        <w:rPr>
          <w:rStyle w:val="Emfaz"/>
          <w:color w:val="000000"/>
        </w:rPr>
        <w:t>esti</w:t>
      </w:r>
      <w:proofErr w:type="spellEnd"/>
      <w:r w:rsidR="00FD3291" w:rsidRPr="00FD3291">
        <w:rPr>
          <w:rStyle w:val="Emfaz"/>
          <w:color w:val="000000"/>
        </w:rPr>
        <w:t xml:space="preserve"> pagrindas atsirasti kaltės jausmui. Ne, </w:t>
      </w:r>
      <w:r w:rsidR="00FD3291" w:rsidRPr="00FD3291">
        <w:rPr>
          <w:rStyle w:val="Grietas"/>
          <w:i/>
          <w:iCs/>
          <w:color w:val="000000"/>
        </w:rPr>
        <w:t>dievaži</w:t>
      </w:r>
      <w:r w:rsidR="00FD3291" w:rsidRPr="00FD3291">
        <w:rPr>
          <w:rStyle w:val="Emfaz"/>
          <w:color w:val="000000"/>
        </w:rPr>
        <w:t>, nusibodo aiškinti, kad čia Įmonių įstatymas. Mes, </w:t>
      </w:r>
      <w:r w:rsidR="00FD3291" w:rsidRPr="00FD3291">
        <w:rPr>
          <w:rStyle w:val="Grietas"/>
          <w:i/>
          <w:iCs/>
          <w:color w:val="000000"/>
        </w:rPr>
        <w:t>pavyzdžiui</w:t>
      </w:r>
      <w:r w:rsidR="00FD3291" w:rsidRPr="00FD3291">
        <w:rPr>
          <w:rStyle w:val="Emfaz"/>
          <w:color w:val="000000"/>
        </w:rPr>
        <w:t>, niekada neketinome jungtis į vieną frakciją.</w:t>
      </w:r>
      <w:r w:rsidR="00FD3291" w:rsidRPr="00FD3291">
        <w:rPr>
          <w:color w:val="000000"/>
        </w:rPr>
        <w:br/>
      </w:r>
      <w:r w:rsidR="00FD3291" w:rsidRPr="00FD3291">
        <w:rPr>
          <w:rStyle w:val="Emfaz"/>
          <w:color w:val="000000"/>
        </w:rPr>
        <w:t>   </w:t>
      </w:r>
      <w:r w:rsidR="00FD3291" w:rsidRPr="00FD3291">
        <w:rPr>
          <w:rStyle w:val="Grietas"/>
          <w:i/>
          <w:iCs/>
          <w:color w:val="000000"/>
        </w:rPr>
        <w:t>Kaip jau minėta</w:t>
      </w:r>
      <w:r w:rsidR="00FD3291" w:rsidRPr="00FD3291">
        <w:rPr>
          <w:rStyle w:val="Emfaz"/>
          <w:color w:val="000000"/>
        </w:rPr>
        <w:t xml:space="preserve">, </w:t>
      </w:r>
      <w:proofErr w:type="spellStart"/>
      <w:r w:rsidR="00FD3291" w:rsidRPr="00FD3291">
        <w:rPr>
          <w:rStyle w:val="Emfaz"/>
          <w:color w:val="000000"/>
        </w:rPr>
        <w:t>Milkus</w:t>
      </w:r>
      <w:proofErr w:type="spellEnd"/>
      <w:r w:rsidR="00FD3291" w:rsidRPr="00FD3291">
        <w:rPr>
          <w:rStyle w:val="Emfaz"/>
          <w:color w:val="000000"/>
        </w:rPr>
        <w:t xml:space="preserve"> naudojosi </w:t>
      </w:r>
      <w:proofErr w:type="spellStart"/>
      <w:r w:rsidR="00FD3291" w:rsidRPr="00FD3291">
        <w:rPr>
          <w:rStyle w:val="Emfaz"/>
          <w:color w:val="000000"/>
        </w:rPr>
        <w:t>Brodovskio</w:t>
      </w:r>
      <w:proofErr w:type="spellEnd"/>
      <w:r w:rsidR="00FD3291" w:rsidRPr="00FD3291">
        <w:rPr>
          <w:rStyle w:val="Emfaz"/>
          <w:color w:val="000000"/>
        </w:rPr>
        <w:t xml:space="preserve"> žodynu. Aš, nelaimės draugai, žemiau už vištas netūpiau, nors su ereliais, </w:t>
      </w:r>
      <w:r w:rsidR="00FD3291" w:rsidRPr="00FD3291">
        <w:rPr>
          <w:rStyle w:val="Grietas"/>
          <w:i/>
          <w:iCs/>
          <w:color w:val="000000"/>
        </w:rPr>
        <w:t>tiesą pasakius</w:t>
      </w:r>
      <w:r w:rsidR="00FD3291" w:rsidRPr="00FD3291">
        <w:rPr>
          <w:rStyle w:val="Emfaz"/>
          <w:color w:val="000000"/>
        </w:rPr>
        <w:t>, niekuomet nebuvau iškilęs. Galima surasti aibę priežasčių, tačiau, </w:t>
      </w:r>
      <w:r w:rsidR="00FD3291" w:rsidRPr="00FD3291">
        <w:rPr>
          <w:rStyle w:val="Grietas"/>
          <w:i/>
          <w:iCs/>
          <w:color w:val="000000"/>
        </w:rPr>
        <w:t>mano pastebėjimu</w:t>
      </w:r>
      <w:r w:rsidR="00FD3291" w:rsidRPr="00FD3291">
        <w:rPr>
          <w:rStyle w:val="Emfaz"/>
          <w:color w:val="000000"/>
        </w:rPr>
        <w:t>, viena iš tokių priežasčių yra paviršutiniškas požiūris į buvusią santvarką.</w:t>
      </w:r>
      <w:r w:rsidR="00FD3291" w:rsidRPr="00FD3291">
        <w:rPr>
          <w:color w:val="000000"/>
        </w:rPr>
        <w:br/>
      </w:r>
      <w:r w:rsidR="00FD3291" w:rsidRPr="00FD3291">
        <w:rPr>
          <w:rStyle w:val="Emfaz"/>
          <w:color w:val="000000"/>
        </w:rPr>
        <w:t>   Vienur žodžio iš burnos negalėjai ištraukti, o kitur – </w:t>
      </w:r>
      <w:r w:rsidR="00FD3291" w:rsidRPr="00FD3291">
        <w:rPr>
          <w:rStyle w:val="Grietas"/>
          <w:i/>
          <w:iCs/>
          <w:color w:val="000000"/>
        </w:rPr>
        <w:t>atvirkščiai</w:t>
      </w:r>
      <w:r w:rsidR="00FD3291" w:rsidRPr="00FD3291">
        <w:rPr>
          <w:rStyle w:val="Emfaz"/>
          <w:color w:val="000000"/>
        </w:rPr>
        <w:t> – žmonės mus sutikdavo išskėstomis rankomis. Tai – </w:t>
      </w:r>
      <w:r w:rsidR="00FD3291" w:rsidRPr="00FD3291">
        <w:rPr>
          <w:rStyle w:val="Grietas"/>
          <w:i/>
          <w:iCs/>
          <w:color w:val="000000"/>
        </w:rPr>
        <w:t>deja</w:t>
      </w:r>
      <w:r w:rsidR="00FD3291" w:rsidRPr="00FD3291">
        <w:rPr>
          <w:rStyle w:val="Emfaz"/>
          <w:color w:val="000000"/>
        </w:rPr>
        <w:t> – buvo tiesa. Iš mūsų nėra – </w:t>
      </w:r>
      <w:r w:rsidR="00FD3291" w:rsidRPr="00FD3291">
        <w:rPr>
          <w:rStyle w:val="Grietas"/>
          <w:i/>
          <w:iCs/>
          <w:color w:val="000000"/>
        </w:rPr>
        <w:t>tikėkite</w:t>
      </w:r>
      <w:r w:rsidR="00FD3291" w:rsidRPr="00FD3291">
        <w:rPr>
          <w:rStyle w:val="Emfaz"/>
          <w:color w:val="000000"/>
        </w:rPr>
        <w:t> – nė vieno, kuris linkėtų jums nesėkmės.</w:t>
      </w:r>
    </w:p>
    <w:p w14:paraId="6603E7DA" w14:textId="77777777" w:rsidR="006D1A2F" w:rsidRDefault="006D1A2F" w:rsidP="006D1A2F">
      <w:pPr>
        <w:pStyle w:val="prastasistinklapis"/>
        <w:shd w:val="clear" w:color="auto" w:fill="FFFFFF"/>
        <w:spacing w:before="0" w:beforeAutospacing="0" w:after="150" w:afterAutospacing="0"/>
        <w:rPr>
          <w:i/>
          <w:color w:val="000000"/>
          <w:sz w:val="20"/>
          <w:szCs w:val="20"/>
        </w:rPr>
      </w:pPr>
      <w:r>
        <w:rPr>
          <w:i/>
          <w:color w:val="000000"/>
          <w:sz w:val="20"/>
          <w:szCs w:val="20"/>
        </w:rPr>
        <w:t>Remtasi lietuvių kalbos skyrybos taisyklėmis (VLKK patvirtinta 2019 m. lapkričio 7 d. nutarimu Nr. N-8 (178))</w:t>
      </w:r>
      <w:r>
        <w:rPr>
          <w:i/>
          <w:color w:val="000000"/>
          <w:sz w:val="20"/>
          <w:szCs w:val="20"/>
          <w:shd w:val="clear" w:color="auto" w:fill="FFFFFF"/>
        </w:rPr>
        <w:t> ir Albino Drukteinio parengta knyga „Lietuvių kalbos skyryba. Taisyklės, komentarai, patarimai“ (2020).</w:t>
      </w:r>
    </w:p>
    <w:p w14:paraId="0299EC1E" w14:textId="77777777" w:rsidR="006D1A2F" w:rsidRDefault="006D1A2F" w:rsidP="00FD3291">
      <w:pPr>
        <w:pStyle w:val="prastasistinklapis"/>
        <w:shd w:val="clear" w:color="auto" w:fill="FFFFFF"/>
        <w:spacing w:before="0" w:beforeAutospacing="0" w:after="150" w:afterAutospacing="0"/>
        <w:rPr>
          <w:rStyle w:val="Emfaz"/>
          <w:color w:val="000000"/>
        </w:rPr>
      </w:pPr>
    </w:p>
    <w:p w14:paraId="351DA2F2" w14:textId="09AC5582" w:rsidR="00866151" w:rsidRPr="00FD3291" w:rsidRDefault="00866151" w:rsidP="00FD3291">
      <w:pPr>
        <w:pStyle w:val="prastasistinklapis"/>
        <w:shd w:val="clear" w:color="auto" w:fill="FFFFFF"/>
        <w:spacing w:before="0" w:beforeAutospacing="0" w:after="150" w:afterAutospacing="0"/>
        <w:rPr>
          <w:color w:val="000000"/>
        </w:rPr>
      </w:pPr>
      <w:r>
        <w:rPr>
          <w:rStyle w:val="Grietas"/>
          <w:color w:val="000000"/>
        </w:rPr>
        <w:t>2-a įterpinių skyrybos pamokėlė</w:t>
      </w:r>
    </w:p>
    <w:p w14:paraId="77707F6C" w14:textId="1078B5A9" w:rsidR="00FD3291" w:rsidRPr="00FD3291" w:rsidRDefault="00866151" w:rsidP="00FD3291">
      <w:pPr>
        <w:pStyle w:val="prastasistinklapis"/>
        <w:shd w:val="clear" w:color="auto" w:fill="FFFFFF"/>
        <w:spacing w:before="0" w:beforeAutospacing="0" w:after="150" w:afterAutospacing="0"/>
        <w:rPr>
          <w:color w:val="000000"/>
        </w:rPr>
      </w:pPr>
      <w:r>
        <w:rPr>
          <w:color w:val="000000"/>
        </w:rPr>
        <w:t>Taisyklė: į</w:t>
      </w:r>
      <w:r w:rsidR="00FD3291" w:rsidRPr="00FD3291">
        <w:rPr>
          <w:color w:val="000000"/>
        </w:rPr>
        <w:t>terpinys gali būti išskiriamas kartu su sujungiamuoju jungtuku, išskyrus </w:t>
      </w:r>
      <w:r w:rsidR="00FD3291" w:rsidRPr="00FD3291">
        <w:rPr>
          <w:rStyle w:val="Emfaz"/>
          <w:color w:val="000000"/>
        </w:rPr>
        <w:t>ar, arba, nei</w:t>
      </w:r>
      <w:r w:rsidR="00FD3291" w:rsidRPr="00FD3291">
        <w:rPr>
          <w:color w:val="000000"/>
        </w:rPr>
        <w:t xml:space="preserve">, jeigu jis su įterpiniu sudaro prasminę bei </w:t>
      </w:r>
      <w:proofErr w:type="spellStart"/>
      <w:r w:rsidR="00FD3291" w:rsidRPr="00FD3291">
        <w:rPr>
          <w:color w:val="000000"/>
        </w:rPr>
        <w:t>intonacinę</w:t>
      </w:r>
      <w:proofErr w:type="spellEnd"/>
      <w:r w:rsidR="00FD3291" w:rsidRPr="00FD3291">
        <w:rPr>
          <w:color w:val="000000"/>
        </w:rPr>
        <w:t xml:space="preserve"> vienumą, pvz.:</w:t>
      </w:r>
      <w:r w:rsidR="00FD3291" w:rsidRPr="00FD3291">
        <w:rPr>
          <w:color w:val="000000"/>
        </w:rPr>
        <w:br/>
        <w:t>   </w:t>
      </w:r>
      <w:r w:rsidR="00FD3291" w:rsidRPr="00FD3291">
        <w:rPr>
          <w:rStyle w:val="Grietas"/>
          <w:i/>
          <w:iCs/>
          <w:color w:val="000000"/>
        </w:rPr>
        <w:t>Pirma</w:t>
      </w:r>
      <w:r w:rsidR="00FD3291" w:rsidRPr="00FD3291">
        <w:rPr>
          <w:rStyle w:val="Emfaz"/>
          <w:color w:val="000000"/>
        </w:rPr>
        <w:t>, Petras buvo įskųstas kaip didžiausias riaušių kaltininkas, </w:t>
      </w:r>
      <w:r w:rsidR="00FD3291" w:rsidRPr="00FD3291">
        <w:rPr>
          <w:rStyle w:val="Grietas"/>
          <w:i/>
          <w:iCs/>
          <w:color w:val="000000"/>
        </w:rPr>
        <w:t>antra</w:t>
      </w:r>
      <w:r w:rsidR="00FD3291" w:rsidRPr="00FD3291">
        <w:rPr>
          <w:rStyle w:val="Emfaz"/>
          <w:color w:val="000000"/>
        </w:rPr>
        <w:t>, jis suimtas pabėgo, </w:t>
      </w:r>
      <w:r w:rsidR="00FD3291" w:rsidRPr="00FD3291">
        <w:rPr>
          <w:rStyle w:val="Grietas"/>
          <w:i/>
          <w:iCs/>
          <w:color w:val="000000"/>
        </w:rPr>
        <w:t>ir(,) trečia</w:t>
      </w:r>
      <w:r w:rsidR="00FD3291" w:rsidRPr="00FD3291">
        <w:rPr>
          <w:rStyle w:val="Emfaz"/>
          <w:color w:val="000000"/>
        </w:rPr>
        <w:t>, jo knygelės ir dainos žandarams labai nepatiko. </w:t>
      </w:r>
      <w:r w:rsidR="00FD3291" w:rsidRPr="00FD3291">
        <w:rPr>
          <w:rStyle w:val="Grietas"/>
          <w:i/>
          <w:iCs/>
          <w:color w:val="000000"/>
        </w:rPr>
        <w:t>Ir(,) svarbiausia</w:t>
      </w:r>
      <w:r w:rsidR="00FD3291" w:rsidRPr="00FD3291">
        <w:rPr>
          <w:rStyle w:val="Emfaz"/>
          <w:color w:val="000000"/>
        </w:rPr>
        <w:t> – mokykla buvo ką tik susiformavusi vidurinė, vyresnėms klasėms trūko vadovėlių, biblioteka pustuštė. </w:t>
      </w:r>
      <w:r w:rsidR="00FD3291" w:rsidRPr="00FD3291">
        <w:rPr>
          <w:rStyle w:val="Grietas"/>
          <w:i/>
          <w:iCs/>
          <w:color w:val="000000"/>
        </w:rPr>
        <w:t>Bet(,) žinai</w:t>
      </w:r>
      <w:r w:rsidR="00FD3291" w:rsidRPr="00FD3291">
        <w:rPr>
          <w:rStyle w:val="Emfaz"/>
          <w:color w:val="000000"/>
        </w:rPr>
        <w:t>, kunige, yra moterų, kurios dėl tų dalykų labai išgyvena. </w:t>
      </w:r>
      <w:r w:rsidR="00FD3291" w:rsidRPr="00FD3291">
        <w:rPr>
          <w:rStyle w:val="Grietas"/>
          <w:i/>
          <w:iCs/>
          <w:color w:val="000000"/>
        </w:rPr>
        <w:t>Bet(,) pala</w:t>
      </w:r>
      <w:r w:rsidR="00FD3291" w:rsidRPr="00FD3291">
        <w:rPr>
          <w:rStyle w:val="Emfaz"/>
          <w:color w:val="000000"/>
        </w:rPr>
        <w:t>, čia dar ne viskas!</w:t>
      </w:r>
    </w:p>
    <w:p w14:paraId="31D54699" w14:textId="2B1B61C2" w:rsidR="00FD3291" w:rsidRDefault="00FD3291" w:rsidP="00FD3291">
      <w:pPr>
        <w:pStyle w:val="prastasistinklapis"/>
        <w:shd w:val="clear" w:color="auto" w:fill="FFFFFF"/>
        <w:spacing w:before="0" w:beforeAutospacing="0" w:after="150" w:afterAutospacing="0"/>
        <w:rPr>
          <w:rStyle w:val="Emfaz"/>
          <w:color w:val="000000"/>
        </w:rPr>
      </w:pPr>
      <w:r w:rsidRPr="00FD3291">
        <w:rPr>
          <w:color w:val="000000"/>
        </w:rPr>
        <w:t>   Pastabos: </w:t>
      </w:r>
      <w:r w:rsidRPr="00FD3291">
        <w:rPr>
          <w:color w:val="000000"/>
        </w:rPr>
        <w:br/>
        <w:t>   1. Įterpinys skiriamas kartu su jungiamosios paskirties neturinčiu jungtuku </w:t>
      </w:r>
      <w:r w:rsidRPr="00FD3291">
        <w:rPr>
          <w:rStyle w:val="Emfaz"/>
          <w:b/>
          <w:bCs/>
          <w:color w:val="000000"/>
        </w:rPr>
        <w:t>o</w:t>
      </w:r>
      <w:r w:rsidRPr="00FD3291">
        <w:rPr>
          <w:color w:val="000000"/>
        </w:rPr>
        <w:t>, pvz.: </w:t>
      </w:r>
      <w:r w:rsidRPr="00FD3291">
        <w:rPr>
          <w:rStyle w:val="Emfaz"/>
          <w:color w:val="000000"/>
        </w:rPr>
        <w:t xml:space="preserve">Tai šiandienę visuomenę vis labiau verčia žinių, </w:t>
      </w:r>
      <w:r w:rsidRPr="00BC3DA2">
        <w:rPr>
          <w:rStyle w:val="Emfaz"/>
          <w:b/>
          <w:bCs/>
          <w:color w:val="000000"/>
        </w:rPr>
        <w:t>o tiksliau</w:t>
      </w:r>
      <w:r w:rsidRPr="00FD3291">
        <w:rPr>
          <w:rStyle w:val="Emfaz"/>
          <w:color w:val="000000"/>
        </w:rPr>
        <w:t xml:space="preserve"> – žinojimo visuomene. Turi būti numatyta lėšų tam, kad galima būtų bent trečdalį, </w:t>
      </w:r>
      <w:r w:rsidRPr="00BC3DA2">
        <w:rPr>
          <w:rStyle w:val="Emfaz"/>
          <w:b/>
          <w:bCs/>
          <w:color w:val="000000"/>
        </w:rPr>
        <w:t>o tikriau</w:t>
      </w:r>
      <w:r w:rsidRPr="00FD3291">
        <w:rPr>
          <w:rStyle w:val="Emfaz"/>
          <w:color w:val="000000"/>
        </w:rPr>
        <w:t xml:space="preserve">, pusę tų lėšų padengti valstybės kaštais. </w:t>
      </w:r>
      <w:r w:rsidRPr="00BC3DA2">
        <w:rPr>
          <w:rStyle w:val="Emfaz"/>
          <w:b/>
          <w:bCs/>
          <w:color w:val="000000"/>
        </w:rPr>
        <w:t>O kalbant apie adresus</w:t>
      </w:r>
      <w:r w:rsidRPr="00FD3291">
        <w:rPr>
          <w:rStyle w:val="Emfaz"/>
          <w:color w:val="000000"/>
        </w:rPr>
        <w:t xml:space="preserve">, tai reikia žinoti, kokia buvo ilgametė praktika. </w:t>
      </w:r>
      <w:r w:rsidRPr="00BC3DA2">
        <w:rPr>
          <w:rStyle w:val="Emfaz"/>
          <w:b/>
          <w:bCs/>
          <w:color w:val="000000"/>
        </w:rPr>
        <w:t>O kalbant apie atlyginimų ir infliacijos santykį</w:t>
      </w:r>
      <w:r w:rsidRPr="00FD3291">
        <w:rPr>
          <w:rStyle w:val="Emfaz"/>
          <w:color w:val="000000"/>
        </w:rPr>
        <w:t>, aš minėjau, kad darbo užmokesčiui numatyta 17,9 % daugiau</w:t>
      </w:r>
      <w:r w:rsidRPr="00BC3DA2">
        <w:rPr>
          <w:rStyle w:val="Emfaz"/>
          <w:b/>
          <w:bCs/>
          <w:color w:val="000000"/>
        </w:rPr>
        <w:t>. O dėl žuvų</w:t>
      </w:r>
      <w:r w:rsidRPr="00FD3291">
        <w:rPr>
          <w:rStyle w:val="Emfaz"/>
          <w:color w:val="000000"/>
        </w:rPr>
        <w:t>, tai jau ir pats dvi savaites nebuvau čia, nežinau, kaip kimba</w:t>
      </w:r>
      <w:r w:rsidRPr="00FD3291">
        <w:rPr>
          <w:color w:val="000000"/>
        </w:rPr>
        <w:t>.</w:t>
      </w:r>
      <w:r w:rsidRPr="00FD3291">
        <w:rPr>
          <w:color w:val="000000"/>
        </w:rPr>
        <w:br/>
        <w:t>   2. Įterpiniai, einantys po tapatumą reiškiančių jungiamųjų žodžių </w:t>
      </w:r>
      <w:r w:rsidRPr="00FD3291">
        <w:rPr>
          <w:rStyle w:val="Emfaz"/>
          <w:color w:val="000000"/>
        </w:rPr>
        <w:t>arba, ar</w:t>
      </w:r>
      <w:r w:rsidRPr="00FD3291">
        <w:rPr>
          <w:color w:val="000000"/>
        </w:rPr>
        <w:t> (</w:t>
      </w:r>
      <w:r w:rsidRPr="00FD3291">
        <w:rPr>
          <w:rStyle w:val="Emfaz"/>
          <w:color w:val="000000"/>
        </w:rPr>
        <w:t>arba</w:t>
      </w:r>
      <w:r w:rsidRPr="00FD3291">
        <w:rPr>
          <w:color w:val="000000"/>
        </w:rPr>
        <w:t> reikšme) aiškinamosiose sakinio dalyse, gali turėti vientisą tapatumo su patikslinimu reikšmę, būti pasakomi vientisa su jungiamuoju žodžiu intonacija ir nuo jungiamojo žodžio gali būti neskiriami. Po tokio įterpinio rašomas brūkšnys arba kablelis, pvz.: </w:t>
      </w:r>
      <w:r w:rsidRPr="00FD3291">
        <w:rPr>
          <w:rStyle w:val="Emfaz"/>
          <w:color w:val="000000"/>
        </w:rPr>
        <w:t xml:space="preserve">Jis siejamas su daiktavardžiu, </w:t>
      </w:r>
      <w:r w:rsidRPr="00BC3DA2">
        <w:rPr>
          <w:rStyle w:val="Emfaz"/>
          <w:b/>
          <w:bCs/>
          <w:color w:val="000000"/>
        </w:rPr>
        <w:t>arba(,) tiksliau –</w:t>
      </w:r>
      <w:r w:rsidRPr="00FD3291">
        <w:rPr>
          <w:rStyle w:val="Emfaz"/>
          <w:color w:val="000000"/>
        </w:rPr>
        <w:t xml:space="preserve"> su visu daiktavardiniu junginiu. Keliukas</w:t>
      </w:r>
      <w:r w:rsidRPr="00BC3DA2">
        <w:rPr>
          <w:rStyle w:val="Emfaz"/>
          <w:color w:val="000000"/>
        </w:rPr>
        <w:t>,</w:t>
      </w:r>
      <w:r w:rsidRPr="00BC3DA2">
        <w:rPr>
          <w:rStyle w:val="Emfaz"/>
          <w:b/>
          <w:bCs/>
          <w:color w:val="000000"/>
        </w:rPr>
        <w:t xml:space="preserve"> arba(,) teisingiau</w:t>
      </w:r>
      <w:r w:rsidRPr="00FD3291">
        <w:rPr>
          <w:rStyle w:val="Emfaz"/>
          <w:color w:val="000000"/>
        </w:rPr>
        <w:t xml:space="preserve">, takas, buvo tik pėsčiomis arba raitam įveikiamas. Jis buvo suruoštas Amerikos draugų, </w:t>
      </w:r>
      <w:r w:rsidRPr="006D1A2F">
        <w:rPr>
          <w:rStyle w:val="Emfaz"/>
          <w:b/>
          <w:bCs/>
          <w:color w:val="000000"/>
        </w:rPr>
        <w:t>ar(,) teisingiau pasakius</w:t>
      </w:r>
      <w:r w:rsidRPr="00FD3291">
        <w:rPr>
          <w:rStyle w:val="Emfaz"/>
          <w:color w:val="000000"/>
        </w:rPr>
        <w:t xml:space="preserve">, draugių. Dar vėliau, jau įsivyravus popieriniams ženklams, pinigus imta dengti vyriausybių pažadais, </w:t>
      </w:r>
      <w:r w:rsidRPr="006D1A2F">
        <w:rPr>
          <w:rStyle w:val="Emfaz"/>
          <w:b/>
          <w:bCs/>
          <w:color w:val="000000"/>
        </w:rPr>
        <w:t xml:space="preserve">arba(,) kitaip tariant, </w:t>
      </w:r>
      <w:r w:rsidRPr="00FD3291">
        <w:rPr>
          <w:rStyle w:val="Emfaz"/>
          <w:color w:val="000000"/>
        </w:rPr>
        <w:t>piliečių valia.</w:t>
      </w:r>
    </w:p>
    <w:p w14:paraId="1E7B10FE" w14:textId="77777777" w:rsidR="006D1A2F" w:rsidRDefault="006D1A2F" w:rsidP="006D1A2F">
      <w:pPr>
        <w:pStyle w:val="prastasistinklapis"/>
        <w:shd w:val="clear" w:color="auto" w:fill="FFFFFF"/>
        <w:spacing w:before="0" w:beforeAutospacing="0" w:after="150" w:afterAutospacing="0"/>
        <w:rPr>
          <w:i/>
          <w:color w:val="000000"/>
          <w:sz w:val="20"/>
          <w:szCs w:val="20"/>
        </w:rPr>
      </w:pPr>
      <w:r>
        <w:rPr>
          <w:i/>
          <w:color w:val="000000"/>
          <w:sz w:val="20"/>
          <w:szCs w:val="20"/>
        </w:rPr>
        <w:t>Remtasi lietuvių kalbos skyrybos taisyklėmis (VLKK patvirtinta 2019 m. lapkričio 7 d. nutarimu Nr. N-8 (178))</w:t>
      </w:r>
      <w:r>
        <w:rPr>
          <w:i/>
          <w:color w:val="000000"/>
          <w:sz w:val="20"/>
          <w:szCs w:val="20"/>
          <w:shd w:val="clear" w:color="auto" w:fill="FFFFFF"/>
        </w:rPr>
        <w:t> ir Albino Drukteinio parengta knyga „Lietuvių kalbos skyryba. Taisyklės, komentarai, patarimai“ (2020).</w:t>
      </w:r>
    </w:p>
    <w:p w14:paraId="54821C0D" w14:textId="77777777" w:rsidR="006D1A2F" w:rsidRDefault="006D1A2F" w:rsidP="00FD3291">
      <w:pPr>
        <w:pStyle w:val="prastasistinklapis"/>
        <w:shd w:val="clear" w:color="auto" w:fill="FFFFFF"/>
        <w:spacing w:before="0" w:beforeAutospacing="0" w:after="150" w:afterAutospacing="0"/>
        <w:rPr>
          <w:rStyle w:val="Emfaz"/>
          <w:color w:val="000000"/>
        </w:rPr>
      </w:pPr>
    </w:p>
    <w:p w14:paraId="7D5F9D22" w14:textId="5B2667EF" w:rsidR="009C4ABE" w:rsidRDefault="009C4ABE" w:rsidP="00FD3291">
      <w:pPr>
        <w:pStyle w:val="prastasistinklapis"/>
        <w:shd w:val="clear" w:color="auto" w:fill="FFFFFF"/>
        <w:spacing w:before="0" w:beforeAutospacing="0" w:after="150" w:afterAutospacing="0"/>
        <w:rPr>
          <w:rStyle w:val="Emfaz"/>
          <w:b/>
          <w:bCs/>
          <w:i w:val="0"/>
          <w:iCs w:val="0"/>
          <w:color w:val="000000"/>
        </w:rPr>
      </w:pPr>
      <w:r w:rsidRPr="009C4ABE">
        <w:rPr>
          <w:rStyle w:val="Emfaz"/>
          <w:b/>
          <w:bCs/>
          <w:i w:val="0"/>
          <w:iCs w:val="0"/>
          <w:color w:val="000000"/>
        </w:rPr>
        <w:t>3-ia įterpinių skyrybos pamokėlė</w:t>
      </w:r>
    </w:p>
    <w:p w14:paraId="49817F1B" w14:textId="1BF9F887" w:rsidR="009C4ABE" w:rsidRDefault="009C4ABE" w:rsidP="009C4ABE">
      <w:pPr>
        <w:pStyle w:val="prastasistinklapis"/>
        <w:shd w:val="clear" w:color="auto" w:fill="FFFFFF"/>
        <w:spacing w:before="0" w:beforeAutospacing="0" w:after="0" w:afterAutospacing="0"/>
        <w:rPr>
          <w:rStyle w:val="Emfaz"/>
          <w:i w:val="0"/>
          <w:iCs w:val="0"/>
          <w:color w:val="000000"/>
        </w:rPr>
      </w:pPr>
      <w:r w:rsidRPr="009C4ABE">
        <w:rPr>
          <w:rStyle w:val="Emfaz"/>
          <w:i w:val="0"/>
          <w:iCs w:val="0"/>
          <w:color w:val="000000"/>
        </w:rPr>
        <w:t xml:space="preserve">Įterpiniai gali būti </w:t>
      </w:r>
      <w:r>
        <w:rPr>
          <w:rStyle w:val="Emfaz"/>
          <w:i w:val="0"/>
          <w:iCs w:val="0"/>
          <w:color w:val="000000"/>
        </w:rPr>
        <w:t xml:space="preserve">įvairių semantinių tipų pagal kalbėtojo nuostatą sakomo turinio atžvilgiu, sakinio ir įterpinio turinio santykį. </w:t>
      </w:r>
    </w:p>
    <w:p w14:paraId="5FC00518" w14:textId="4547F06D" w:rsidR="009C4ABE" w:rsidRDefault="009C4ABE" w:rsidP="009C4ABE">
      <w:pPr>
        <w:pStyle w:val="prastasistinklapis"/>
        <w:shd w:val="clear" w:color="auto" w:fill="FFFFFF"/>
        <w:spacing w:before="0" w:beforeAutospacing="0" w:after="0" w:afterAutospacing="0"/>
        <w:rPr>
          <w:rStyle w:val="Emfaz"/>
          <w:i w:val="0"/>
          <w:iCs w:val="0"/>
          <w:color w:val="000000"/>
        </w:rPr>
      </w:pPr>
      <w:r>
        <w:rPr>
          <w:rStyle w:val="Emfaz"/>
          <w:i w:val="0"/>
          <w:iCs w:val="0"/>
          <w:color w:val="000000"/>
        </w:rPr>
        <w:t>Temos nusakymas (</w:t>
      </w:r>
      <w:r w:rsidRPr="00146144">
        <w:rPr>
          <w:rStyle w:val="Emfaz"/>
          <w:color w:val="000000"/>
        </w:rPr>
        <w:t>o dėl... tai; dėl... tai; (o kalbant apie (ką nors)</w:t>
      </w:r>
      <w:r>
        <w:rPr>
          <w:rStyle w:val="Emfaz"/>
          <w:i w:val="0"/>
          <w:iCs w:val="0"/>
          <w:color w:val="000000"/>
        </w:rPr>
        <w:t xml:space="preserve"> ir pan., temą nusakantis daiktavardis </w:t>
      </w:r>
      <w:r w:rsidRPr="00146144">
        <w:rPr>
          <w:rStyle w:val="Emfaz"/>
          <w:color w:val="000000"/>
        </w:rPr>
        <w:t>tas, ta, jis, ji</w:t>
      </w:r>
      <w:r>
        <w:rPr>
          <w:rStyle w:val="Emfaz"/>
          <w:i w:val="0"/>
          <w:iCs w:val="0"/>
          <w:color w:val="000000"/>
        </w:rPr>
        <w:t xml:space="preserve">), pvz.: </w:t>
      </w:r>
    </w:p>
    <w:p w14:paraId="73DF63EE" w14:textId="478CEA3A" w:rsidR="009C4ABE" w:rsidRPr="002D6F22" w:rsidRDefault="009C4ABE" w:rsidP="009C4ABE">
      <w:pPr>
        <w:pStyle w:val="prastasistinklapis"/>
        <w:shd w:val="clear" w:color="auto" w:fill="FFFFFF"/>
        <w:spacing w:before="0" w:beforeAutospacing="0" w:after="0" w:afterAutospacing="0"/>
        <w:rPr>
          <w:rStyle w:val="Emfaz"/>
          <w:i w:val="0"/>
          <w:iCs w:val="0"/>
          <w:color w:val="000000"/>
        </w:rPr>
      </w:pPr>
      <w:r w:rsidRPr="009C4ABE">
        <w:rPr>
          <w:rStyle w:val="Emfaz"/>
          <w:b/>
          <w:bCs/>
          <w:color w:val="000000"/>
        </w:rPr>
        <w:t>O dėl mokyklos renovacijos,</w:t>
      </w:r>
      <w:r w:rsidRPr="009C4ABE">
        <w:rPr>
          <w:rStyle w:val="Emfaz"/>
          <w:color w:val="000000"/>
        </w:rPr>
        <w:t xml:space="preserve"> tai ji prasidės tik po metų. </w:t>
      </w:r>
      <w:r w:rsidRPr="00146144">
        <w:rPr>
          <w:rStyle w:val="Emfaz"/>
          <w:b/>
          <w:bCs/>
          <w:color w:val="000000"/>
        </w:rPr>
        <w:t xml:space="preserve">O dėl Jo Karališkosios </w:t>
      </w:r>
      <w:r w:rsidR="00146144" w:rsidRPr="00146144">
        <w:rPr>
          <w:rStyle w:val="Emfaz"/>
          <w:b/>
          <w:bCs/>
          <w:color w:val="000000"/>
        </w:rPr>
        <w:t>M</w:t>
      </w:r>
      <w:r w:rsidRPr="00146144">
        <w:rPr>
          <w:rStyle w:val="Emfaz"/>
          <w:b/>
          <w:bCs/>
          <w:color w:val="000000"/>
        </w:rPr>
        <w:t xml:space="preserve">alonybės </w:t>
      </w:r>
      <w:r w:rsidR="00146144" w:rsidRPr="00146144">
        <w:rPr>
          <w:rStyle w:val="Emfaz"/>
          <w:b/>
          <w:bCs/>
          <w:color w:val="000000"/>
        </w:rPr>
        <w:t>važiavimo į Poznanę</w:t>
      </w:r>
      <w:r w:rsidR="00146144">
        <w:rPr>
          <w:rStyle w:val="Emfaz"/>
          <w:color w:val="000000"/>
        </w:rPr>
        <w:t xml:space="preserve">, tai Jo Karališkoji Malonybė labai stebisi. </w:t>
      </w:r>
      <w:r w:rsidR="00146144" w:rsidRPr="00146144">
        <w:rPr>
          <w:rStyle w:val="Emfaz"/>
          <w:b/>
          <w:bCs/>
          <w:color w:val="000000"/>
        </w:rPr>
        <w:t>O dėl pirmojo</w:t>
      </w:r>
      <w:r w:rsidR="00146144">
        <w:rPr>
          <w:rStyle w:val="Emfaz"/>
          <w:color w:val="000000"/>
        </w:rPr>
        <w:t xml:space="preserve"> ‒ tai mano nuomonė ne tokia. Na, </w:t>
      </w:r>
      <w:r w:rsidR="00146144" w:rsidRPr="00146144">
        <w:rPr>
          <w:rStyle w:val="Emfaz"/>
          <w:b/>
          <w:bCs/>
          <w:color w:val="000000"/>
        </w:rPr>
        <w:t>o dėl pačių principų,</w:t>
      </w:r>
      <w:r w:rsidR="00146144">
        <w:rPr>
          <w:rStyle w:val="Emfaz"/>
          <w:color w:val="000000"/>
        </w:rPr>
        <w:t xml:space="preserve"> tai valstybę gali sukompromituoti ne jų paskelbimas, bet nesėkmė juos įgyvendinant. </w:t>
      </w:r>
      <w:r w:rsidR="002D6F22">
        <w:rPr>
          <w:rStyle w:val="Emfaz"/>
          <w:color w:val="000000"/>
        </w:rPr>
        <w:t xml:space="preserve">(Čia </w:t>
      </w:r>
      <w:r w:rsidR="002D6F22" w:rsidRPr="002D6F22">
        <w:rPr>
          <w:i/>
          <w:iCs/>
          <w:color w:val="000000"/>
        </w:rPr>
        <w:t>įterpinys skiriamas kartu su jungiamosios paskirties neturinčiu jungtuku </w:t>
      </w:r>
      <w:r w:rsidR="002D6F22" w:rsidRPr="002D6F22">
        <w:rPr>
          <w:rStyle w:val="Emfaz"/>
          <w:b/>
          <w:bCs/>
          <w:i w:val="0"/>
          <w:iCs w:val="0"/>
          <w:color w:val="000000"/>
        </w:rPr>
        <w:t>o).</w:t>
      </w:r>
    </w:p>
    <w:p w14:paraId="085DEDCC" w14:textId="2502856C" w:rsidR="001B5E5C" w:rsidRDefault="001B5E5C" w:rsidP="009C4ABE">
      <w:pPr>
        <w:pStyle w:val="prastasistinklapis"/>
        <w:shd w:val="clear" w:color="auto" w:fill="FFFFFF"/>
        <w:spacing w:before="0" w:beforeAutospacing="0" w:after="0" w:afterAutospacing="0"/>
        <w:rPr>
          <w:rStyle w:val="Emfaz"/>
          <w:color w:val="000000"/>
        </w:rPr>
      </w:pPr>
      <w:r>
        <w:rPr>
          <w:rStyle w:val="Emfaz"/>
          <w:color w:val="000000"/>
        </w:rPr>
        <w:t xml:space="preserve">Va, </w:t>
      </w:r>
      <w:r w:rsidRPr="008D28BA">
        <w:rPr>
          <w:rStyle w:val="Emfaz"/>
          <w:b/>
          <w:bCs/>
          <w:color w:val="000000"/>
        </w:rPr>
        <w:t>Lapinsko Povilas,</w:t>
      </w:r>
      <w:r>
        <w:rPr>
          <w:rStyle w:val="Emfaz"/>
          <w:color w:val="000000"/>
        </w:rPr>
        <w:t xml:space="preserve"> tas tai iš tiesų aukštas. </w:t>
      </w:r>
      <w:r w:rsidR="008D28BA" w:rsidRPr="008D28BA">
        <w:rPr>
          <w:rStyle w:val="Emfaz"/>
          <w:b/>
          <w:bCs/>
          <w:color w:val="000000"/>
        </w:rPr>
        <w:t>Žurnalistai,</w:t>
      </w:r>
      <w:r w:rsidR="008D28BA">
        <w:rPr>
          <w:rStyle w:val="Emfaz"/>
          <w:color w:val="000000"/>
        </w:rPr>
        <w:t xml:space="preserve"> tie tai tikrai viską iškas iki smulkmenų. </w:t>
      </w:r>
    </w:p>
    <w:p w14:paraId="6CC54205" w14:textId="0C0487DC" w:rsidR="008D28BA" w:rsidRDefault="008D28BA" w:rsidP="009C4ABE">
      <w:pPr>
        <w:pStyle w:val="prastasistinklapis"/>
        <w:shd w:val="clear" w:color="auto" w:fill="FFFFFF"/>
        <w:spacing w:before="0" w:beforeAutospacing="0" w:after="0" w:afterAutospacing="0"/>
        <w:rPr>
          <w:rStyle w:val="Emfaz"/>
          <w:color w:val="000000"/>
          <w:lang w:val="en-US"/>
        </w:rPr>
      </w:pPr>
      <w:r w:rsidRPr="008D28BA">
        <w:rPr>
          <w:rStyle w:val="Emfaz"/>
          <w:b/>
          <w:bCs/>
          <w:color w:val="000000"/>
        </w:rPr>
        <w:t>Žoliapjovę</w:t>
      </w:r>
      <w:r>
        <w:rPr>
          <w:rStyle w:val="Emfaz"/>
          <w:color w:val="000000"/>
        </w:rPr>
        <w:t xml:space="preserve">, ir tą sugadino vos dieną padirbęs. </w:t>
      </w:r>
      <w:r w:rsidRPr="004E3DE2">
        <w:rPr>
          <w:rStyle w:val="Emfaz"/>
          <w:b/>
          <w:bCs/>
          <w:color w:val="000000"/>
        </w:rPr>
        <w:t xml:space="preserve">Meistrai </w:t>
      </w:r>
      <w:r>
        <w:rPr>
          <w:rStyle w:val="Emfaz"/>
          <w:color w:val="000000"/>
        </w:rPr>
        <w:t>‒ ir tie juk klysta</w:t>
      </w:r>
      <w:r>
        <w:rPr>
          <w:rStyle w:val="Emfaz"/>
          <w:color w:val="000000"/>
          <w:lang w:val="en-US"/>
        </w:rPr>
        <w:t>!</w:t>
      </w:r>
    </w:p>
    <w:p w14:paraId="24DCB13B" w14:textId="50790B38" w:rsidR="004E3DE2" w:rsidRPr="004E3DE2" w:rsidRDefault="004E3DE2" w:rsidP="009C4ABE">
      <w:pPr>
        <w:pStyle w:val="prastasistinklapis"/>
        <w:shd w:val="clear" w:color="auto" w:fill="FFFFFF"/>
        <w:spacing w:before="0" w:beforeAutospacing="0" w:after="0" w:afterAutospacing="0"/>
        <w:rPr>
          <w:rStyle w:val="Emfaz"/>
          <w:i w:val="0"/>
          <w:iCs w:val="0"/>
          <w:color w:val="000000"/>
          <w:lang w:val="en-US"/>
        </w:rPr>
      </w:pPr>
      <w:proofErr w:type="spellStart"/>
      <w:r w:rsidRPr="004E3DE2">
        <w:rPr>
          <w:rStyle w:val="Emfaz"/>
          <w:i w:val="0"/>
          <w:iCs w:val="0"/>
          <w:color w:val="000000"/>
          <w:lang w:val="en-US"/>
        </w:rPr>
        <w:t>Kaip</w:t>
      </w:r>
      <w:proofErr w:type="spellEnd"/>
      <w:r w:rsidRPr="004E3DE2">
        <w:rPr>
          <w:rStyle w:val="Emfaz"/>
          <w:i w:val="0"/>
          <w:iCs w:val="0"/>
          <w:color w:val="000000"/>
          <w:lang w:val="en-US"/>
        </w:rPr>
        <w:t xml:space="preserve"> </w:t>
      </w:r>
      <w:proofErr w:type="spellStart"/>
      <w:r w:rsidRPr="004E3DE2">
        <w:rPr>
          <w:rStyle w:val="Emfaz"/>
          <w:i w:val="0"/>
          <w:iCs w:val="0"/>
          <w:color w:val="000000"/>
          <w:lang w:val="en-US"/>
        </w:rPr>
        <w:t>matome</w:t>
      </w:r>
      <w:proofErr w:type="spellEnd"/>
      <w:r w:rsidRPr="004E3DE2">
        <w:rPr>
          <w:rStyle w:val="Emfaz"/>
          <w:i w:val="0"/>
          <w:iCs w:val="0"/>
          <w:color w:val="000000"/>
          <w:lang w:val="en-US"/>
        </w:rPr>
        <w:t xml:space="preserve">, </w:t>
      </w:r>
      <w:proofErr w:type="gramStart"/>
      <w:r w:rsidRPr="004E3DE2">
        <w:rPr>
          <w:color w:val="000000"/>
        </w:rPr>
        <w:t>įterpiniai  išskiriami</w:t>
      </w:r>
      <w:proofErr w:type="gramEnd"/>
      <w:r w:rsidRPr="004E3DE2">
        <w:rPr>
          <w:color w:val="000000"/>
        </w:rPr>
        <w:t xml:space="preserve"> kableliais, rečiau – brūkšniais.</w:t>
      </w:r>
    </w:p>
    <w:p w14:paraId="67D5627F" w14:textId="77777777" w:rsidR="006D1A2F" w:rsidRDefault="006D1A2F" w:rsidP="009C4ABE">
      <w:pPr>
        <w:pStyle w:val="prastasistinklapis"/>
        <w:shd w:val="clear" w:color="auto" w:fill="FFFFFF"/>
        <w:spacing w:before="0" w:beforeAutospacing="0" w:after="0" w:afterAutospacing="0"/>
        <w:rPr>
          <w:rStyle w:val="Emfaz"/>
          <w:color w:val="000000"/>
          <w:lang w:val="en-US"/>
        </w:rPr>
      </w:pPr>
    </w:p>
    <w:p w14:paraId="6F30CE87" w14:textId="77777777" w:rsidR="006D1A2F" w:rsidRDefault="006D1A2F" w:rsidP="006D1A2F">
      <w:pPr>
        <w:pStyle w:val="prastasistinklapis"/>
        <w:shd w:val="clear" w:color="auto" w:fill="FFFFFF"/>
        <w:spacing w:before="0" w:beforeAutospacing="0" w:after="150" w:afterAutospacing="0"/>
        <w:rPr>
          <w:i/>
          <w:color w:val="000000"/>
          <w:sz w:val="20"/>
          <w:szCs w:val="20"/>
        </w:rPr>
      </w:pPr>
      <w:r>
        <w:rPr>
          <w:i/>
          <w:color w:val="000000"/>
          <w:sz w:val="20"/>
          <w:szCs w:val="20"/>
        </w:rPr>
        <w:t>Remtasi lietuvių kalbos skyrybos taisyklėmis (VLKK patvirtinta 2019 m. lapkričio 7 d. nutarimu Nr. N-8 (178))</w:t>
      </w:r>
      <w:r>
        <w:rPr>
          <w:i/>
          <w:color w:val="000000"/>
          <w:sz w:val="20"/>
          <w:szCs w:val="20"/>
          <w:shd w:val="clear" w:color="auto" w:fill="FFFFFF"/>
        </w:rPr>
        <w:t> ir Albino Drukteinio parengta knyga „Lietuvių kalbos skyryba. Taisyklės, komentarai, patarimai“ (2020).</w:t>
      </w:r>
    </w:p>
    <w:p w14:paraId="492A2418" w14:textId="70B775FF" w:rsidR="008F4AD1" w:rsidRDefault="008F4AD1" w:rsidP="006D1A2F">
      <w:pPr>
        <w:pStyle w:val="prastasistinklapis"/>
        <w:shd w:val="clear" w:color="auto" w:fill="FFFFFF"/>
        <w:spacing w:before="0" w:beforeAutospacing="0" w:after="150" w:afterAutospacing="0"/>
        <w:rPr>
          <w:rStyle w:val="Emfaz"/>
          <w:b/>
          <w:color w:val="000000"/>
          <w:sz w:val="20"/>
          <w:szCs w:val="20"/>
        </w:rPr>
      </w:pPr>
    </w:p>
    <w:p w14:paraId="4936AA34" w14:textId="00A09306" w:rsidR="008F4AD1" w:rsidRDefault="008F4AD1" w:rsidP="006D1A2F">
      <w:pPr>
        <w:pStyle w:val="prastasistinklapis"/>
        <w:shd w:val="clear" w:color="auto" w:fill="FFFFFF"/>
        <w:spacing w:before="0" w:beforeAutospacing="0" w:after="150" w:afterAutospacing="0"/>
        <w:rPr>
          <w:rStyle w:val="Emfaz"/>
          <w:b/>
          <w:i w:val="0"/>
          <w:iCs w:val="0"/>
          <w:color w:val="000000"/>
        </w:rPr>
      </w:pPr>
      <w:r w:rsidRPr="008F4AD1">
        <w:rPr>
          <w:rStyle w:val="Emfaz"/>
          <w:b/>
          <w:i w:val="0"/>
          <w:iCs w:val="0"/>
          <w:color w:val="000000"/>
        </w:rPr>
        <w:t>4-a įterpinių skyrybos pamokėlė</w:t>
      </w:r>
    </w:p>
    <w:p w14:paraId="28C37D19" w14:textId="18A172C0" w:rsidR="008F4AD1" w:rsidRDefault="008F4AD1" w:rsidP="008F4AD1">
      <w:pPr>
        <w:pStyle w:val="prastasistinklapis"/>
        <w:shd w:val="clear" w:color="auto" w:fill="FFFFFF"/>
        <w:spacing w:before="0" w:beforeAutospacing="0" w:after="0" w:afterAutospacing="0"/>
        <w:rPr>
          <w:rStyle w:val="Emfaz"/>
          <w:i w:val="0"/>
          <w:iCs w:val="0"/>
          <w:color w:val="000000"/>
        </w:rPr>
      </w:pPr>
      <w:r w:rsidRPr="009C4ABE">
        <w:rPr>
          <w:rStyle w:val="Emfaz"/>
          <w:i w:val="0"/>
          <w:iCs w:val="0"/>
          <w:color w:val="000000"/>
        </w:rPr>
        <w:t>Įterpiniai</w:t>
      </w:r>
      <w:r>
        <w:rPr>
          <w:rStyle w:val="Emfaz"/>
          <w:i w:val="0"/>
          <w:iCs w:val="0"/>
          <w:color w:val="000000"/>
        </w:rPr>
        <w:t>, kaip jau kalbėta praeitoje pamokėlėje,</w:t>
      </w:r>
      <w:r w:rsidRPr="009C4ABE">
        <w:rPr>
          <w:rStyle w:val="Emfaz"/>
          <w:i w:val="0"/>
          <w:iCs w:val="0"/>
          <w:color w:val="000000"/>
        </w:rPr>
        <w:t xml:space="preserve"> gali būti </w:t>
      </w:r>
      <w:r>
        <w:rPr>
          <w:rStyle w:val="Emfaz"/>
          <w:i w:val="0"/>
          <w:iCs w:val="0"/>
          <w:color w:val="000000"/>
        </w:rPr>
        <w:t xml:space="preserve">įvairių semantinių tipų pagal kalbėtojo nuostatą sakomo turinio atžvilgiu, sakinio ir įterpinio turinio santykį. </w:t>
      </w:r>
    </w:p>
    <w:p w14:paraId="04BBF9EF" w14:textId="786C5363" w:rsidR="008F4AD1" w:rsidRDefault="008F4AD1" w:rsidP="008F4AD1">
      <w:pPr>
        <w:pStyle w:val="prastasistinklapis"/>
        <w:shd w:val="clear" w:color="auto" w:fill="FFFFFF"/>
        <w:spacing w:before="0" w:beforeAutospacing="0" w:after="0" w:afterAutospacing="0"/>
        <w:rPr>
          <w:rStyle w:val="Emfaz"/>
          <w:i w:val="0"/>
          <w:iCs w:val="0"/>
          <w:color w:val="000000"/>
        </w:rPr>
      </w:pPr>
      <w:r>
        <w:rPr>
          <w:rStyle w:val="Emfaz"/>
          <w:i w:val="0"/>
          <w:iCs w:val="0"/>
          <w:color w:val="000000"/>
        </w:rPr>
        <w:t xml:space="preserve">Apibrėžtas ar neapibrėžtas (paprastai persakomoje kalboje) žinių šaltinis, sprendimo autorius </w:t>
      </w:r>
      <w:r w:rsidRPr="008F4AD1">
        <w:rPr>
          <w:rStyle w:val="Emfaz"/>
          <w:color w:val="000000"/>
        </w:rPr>
        <w:t>(iš ko sprendžiant, kieno žodžiais tariant, kieno nors teigimu, liudijimu, kokiais nors duomenimis, kokiomis nors žiniomis, kieno galva, nuomone, manymu, supratimu, anot, pasak ko, pagal ką, girdėti</w:t>
      </w:r>
      <w:r>
        <w:rPr>
          <w:rStyle w:val="Emfaz"/>
          <w:i w:val="0"/>
          <w:iCs w:val="0"/>
          <w:color w:val="000000"/>
        </w:rPr>
        <w:t>; įterptiniai sakiniai su</w:t>
      </w:r>
      <w:r w:rsidRPr="008F4AD1">
        <w:rPr>
          <w:rStyle w:val="Emfaz"/>
          <w:color w:val="000000"/>
        </w:rPr>
        <w:t xml:space="preserve"> kaip</w:t>
      </w:r>
      <w:r>
        <w:rPr>
          <w:rStyle w:val="Emfaz"/>
          <w:color w:val="000000"/>
        </w:rPr>
        <w:t xml:space="preserve">: kaip sakoma, kaip nurodyta, kaip pateikia </w:t>
      </w:r>
      <w:r w:rsidRPr="008F4AD1">
        <w:rPr>
          <w:rStyle w:val="Emfaz"/>
          <w:i w:val="0"/>
          <w:iCs w:val="0"/>
          <w:color w:val="000000"/>
        </w:rPr>
        <w:t>ir pan.</w:t>
      </w:r>
      <w:r>
        <w:rPr>
          <w:rStyle w:val="Emfaz"/>
          <w:i w:val="0"/>
          <w:iCs w:val="0"/>
          <w:color w:val="000000"/>
        </w:rPr>
        <w:t>; į autoriaus kalbą citatose panašūs kalbėjimo veiksmažodžiai</w:t>
      </w:r>
      <w:r w:rsidR="00F5763E">
        <w:rPr>
          <w:rStyle w:val="Emfaz"/>
          <w:i w:val="0"/>
          <w:iCs w:val="0"/>
          <w:color w:val="000000"/>
        </w:rPr>
        <w:t xml:space="preserve"> (be priklausomų žodžių ir su jais) </w:t>
      </w:r>
      <w:r w:rsidR="00F5763E" w:rsidRPr="00F5763E">
        <w:rPr>
          <w:rStyle w:val="Emfaz"/>
          <w:color w:val="000000"/>
        </w:rPr>
        <w:t xml:space="preserve">pasakoja, pasakojo, pasakodavo, sako, sakė, sakydavo, rašė, rašo </w:t>
      </w:r>
      <w:r w:rsidR="00F5763E">
        <w:rPr>
          <w:rStyle w:val="Emfaz"/>
          <w:i w:val="0"/>
          <w:iCs w:val="0"/>
          <w:color w:val="000000"/>
        </w:rPr>
        <w:t xml:space="preserve">ir pan.ir kt.), pvz.: </w:t>
      </w:r>
    </w:p>
    <w:p w14:paraId="46BD81FE" w14:textId="7CA16373" w:rsidR="006D1A2F" w:rsidRDefault="00F5763E" w:rsidP="009C4ABE">
      <w:pPr>
        <w:pStyle w:val="prastasistinklapis"/>
        <w:shd w:val="clear" w:color="auto" w:fill="FFFFFF"/>
        <w:spacing w:before="0" w:beforeAutospacing="0" w:after="0" w:afterAutospacing="0"/>
        <w:rPr>
          <w:rStyle w:val="Emfaz"/>
          <w:color w:val="000000"/>
        </w:rPr>
      </w:pPr>
      <w:r w:rsidRPr="00F5763E">
        <w:rPr>
          <w:rStyle w:val="Emfaz"/>
          <w:b/>
          <w:bCs/>
          <w:color w:val="000000"/>
        </w:rPr>
        <w:t>Sprendžiant iš teisininko padarytos išvados,</w:t>
      </w:r>
      <w:r w:rsidRPr="00F5763E">
        <w:rPr>
          <w:rStyle w:val="Emfaz"/>
          <w:color w:val="000000"/>
        </w:rPr>
        <w:t xml:space="preserve"> jie teisių į šį turtą neturi.</w:t>
      </w:r>
      <w:r>
        <w:rPr>
          <w:rStyle w:val="Emfaz"/>
          <w:color w:val="000000"/>
        </w:rPr>
        <w:t xml:space="preserve"> Tai, </w:t>
      </w:r>
      <w:proofErr w:type="spellStart"/>
      <w:r w:rsidRPr="00F5763E">
        <w:rPr>
          <w:rStyle w:val="Emfaz"/>
          <w:b/>
          <w:bCs/>
          <w:color w:val="000000"/>
        </w:rPr>
        <w:t>Bruno</w:t>
      </w:r>
      <w:proofErr w:type="spellEnd"/>
      <w:r w:rsidRPr="00F5763E">
        <w:rPr>
          <w:rStyle w:val="Emfaz"/>
          <w:b/>
          <w:bCs/>
          <w:color w:val="000000"/>
        </w:rPr>
        <w:t xml:space="preserve"> žodžiai tariant,</w:t>
      </w:r>
      <w:r>
        <w:rPr>
          <w:rStyle w:val="Emfaz"/>
          <w:color w:val="000000"/>
        </w:rPr>
        <w:t xml:space="preserve"> herojiško entuziazmo būsena. </w:t>
      </w:r>
      <w:r w:rsidRPr="00F5763E">
        <w:rPr>
          <w:rStyle w:val="Emfaz"/>
          <w:b/>
          <w:bCs/>
          <w:color w:val="000000"/>
        </w:rPr>
        <w:t>Viešųjų pirkimų tarnybos duomenimis,</w:t>
      </w:r>
      <w:r>
        <w:rPr>
          <w:rStyle w:val="Emfaz"/>
          <w:color w:val="000000"/>
        </w:rPr>
        <w:t xml:space="preserve"> viešiesiems pirkimams kasmet panaudojama apie 12 proc. šalies bendrojo vidaus produkto. Erdvė, </w:t>
      </w:r>
      <w:r w:rsidRPr="00F5763E">
        <w:rPr>
          <w:rStyle w:val="Emfaz"/>
          <w:b/>
          <w:bCs/>
          <w:color w:val="000000"/>
        </w:rPr>
        <w:t xml:space="preserve">pagal </w:t>
      </w:r>
      <w:proofErr w:type="spellStart"/>
      <w:r w:rsidRPr="00F5763E">
        <w:rPr>
          <w:rStyle w:val="Emfaz"/>
          <w:b/>
          <w:bCs/>
          <w:color w:val="000000"/>
        </w:rPr>
        <w:t>Hobbesą</w:t>
      </w:r>
      <w:proofErr w:type="spellEnd"/>
      <w:r w:rsidRPr="00F5763E">
        <w:rPr>
          <w:rStyle w:val="Emfaz"/>
          <w:b/>
          <w:bCs/>
          <w:color w:val="000000"/>
        </w:rPr>
        <w:t>,</w:t>
      </w:r>
      <w:r>
        <w:rPr>
          <w:rStyle w:val="Emfaz"/>
          <w:color w:val="000000"/>
        </w:rPr>
        <w:t xml:space="preserve"> yra visų daiktų egzistavimo būdas. </w:t>
      </w:r>
      <w:r w:rsidRPr="00F5763E">
        <w:rPr>
          <w:rStyle w:val="Emfaz"/>
          <w:b/>
          <w:bCs/>
          <w:color w:val="000000"/>
        </w:rPr>
        <w:t>Kaip sakė Žemės ūkio rūmų pirmininkas,</w:t>
      </w:r>
      <w:r>
        <w:rPr>
          <w:rStyle w:val="Emfaz"/>
          <w:color w:val="000000"/>
        </w:rPr>
        <w:t xml:space="preserve"> tokios išmokos bus mokamos vienus metus. Vėliau, </w:t>
      </w:r>
      <w:r w:rsidRPr="00F5763E">
        <w:rPr>
          <w:rStyle w:val="Emfaz"/>
          <w:b/>
          <w:bCs/>
          <w:color w:val="000000"/>
        </w:rPr>
        <w:t>pasakoja jis,</w:t>
      </w:r>
      <w:r>
        <w:rPr>
          <w:rStyle w:val="Emfaz"/>
          <w:color w:val="000000"/>
        </w:rPr>
        <w:t xml:space="preserve"> pažįstamas pasiūlė lankyti buhalterinės apskaitos kursus. Brolis, </w:t>
      </w:r>
      <w:r w:rsidRPr="00F5763E">
        <w:rPr>
          <w:rStyle w:val="Emfaz"/>
          <w:b/>
          <w:bCs/>
          <w:color w:val="000000"/>
        </w:rPr>
        <w:t>rašo laiške</w:t>
      </w:r>
      <w:r>
        <w:rPr>
          <w:rStyle w:val="Emfaz"/>
          <w:color w:val="000000"/>
        </w:rPr>
        <w:t>, negalės atvažiuoti dar kokį mėnesį.</w:t>
      </w:r>
      <w:r w:rsidR="00B962B5">
        <w:rPr>
          <w:rStyle w:val="Emfaz"/>
          <w:color w:val="000000"/>
        </w:rPr>
        <w:t xml:space="preserve"> </w:t>
      </w:r>
      <w:r w:rsidR="00B962B5" w:rsidRPr="00F5763E">
        <w:rPr>
          <w:rStyle w:val="Emfaz"/>
          <w:b/>
          <w:bCs/>
          <w:color w:val="000000"/>
        </w:rPr>
        <w:t>Pagal šį apibrėžimą</w:t>
      </w:r>
      <w:r w:rsidR="00B962B5">
        <w:rPr>
          <w:rStyle w:val="Emfaz"/>
          <w:color w:val="000000"/>
        </w:rPr>
        <w:t>, minima transporto priemonė turėtų būti priskirta pramoninės laivybos transporto priemonėms.</w:t>
      </w:r>
    </w:p>
    <w:p w14:paraId="4B78291C" w14:textId="77777777" w:rsidR="00714276" w:rsidRDefault="00714276" w:rsidP="009C4ABE">
      <w:pPr>
        <w:pStyle w:val="prastasistinklapis"/>
        <w:shd w:val="clear" w:color="auto" w:fill="FFFFFF"/>
        <w:spacing w:before="0" w:beforeAutospacing="0" w:after="0" w:afterAutospacing="0"/>
        <w:rPr>
          <w:rStyle w:val="Emfaz"/>
          <w:color w:val="000000"/>
        </w:rPr>
      </w:pPr>
    </w:p>
    <w:p w14:paraId="10EE535A" w14:textId="1F76DBAE" w:rsidR="00714276" w:rsidRDefault="00B962B5" w:rsidP="00714276">
      <w:pPr>
        <w:pStyle w:val="prastasistinklapis"/>
        <w:shd w:val="clear" w:color="auto" w:fill="FFFFFF"/>
        <w:spacing w:before="0" w:beforeAutospacing="0" w:after="0" w:afterAutospacing="0"/>
        <w:rPr>
          <w:i/>
          <w:iCs/>
          <w:color w:val="000000"/>
        </w:rPr>
      </w:pPr>
      <w:r>
        <w:rPr>
          <w:color w:val="000000"/>
        </w:rPr>
        <w:t>Pastaba: į</w:t>
      </w:r>
      <w:r w:rsidR="00714276" w:rsidRPr="00714276">
        <w:rPr>
          <w:color w:val="000000"/>
        </w:rPr>
        <w:t xml:space="preserve">terpinius su prielinksniu </w:t>
      </w:r>
      <w:r w:rsidR="00714276" w:rsidRPr="00714276">
        <w:rPr>
          <w:i/>
          <w:iCs/>
          <w:color w:val="000000"/>
        </w:rPr>
        <w:t xml:space="preserve">pagal </w:t>
      </w:r>
      <w:r w:rsidR="00714276" w:rsidRPr="00714276">
        <w:rPr>
          <w:color w:val="000000"/>
        </w:rPr>
        <w:t>kai kada sunkoka skirti nuo tokios pat raiškos sakinio dalies</w:t>
      </w:r>
      <w:r>
        <w:rPr>
          <w:color w:val="000000"/>
        </w:rPr>
        <w:t xml:space="preserve">, plg. įterpinį sakinyje </w:t>
      </w:r>
      <w:r w:rsidRPr="00D37243">
        <w:rPr>
          <w:b/>
          <w:bCs/>
          <w:i/>
          <w:iCs/>
          <w:color w:val="000000"/>
        </w:rPr>
        <w:t>Pagal Konstituciją</w:t>
      </w:r>
      <w:r w:rsidRPr="00D37243">
        <w:rPr>
          <w:i/>
          <w:iCs/>
          <w:color w:val="000000"/>
        </w:rPr>
        <w:t>, Prezidentas daro metinius pranešimus</w:t>
      </w:r>
      <w:r>
        <w:rPr>
          <w:color w:val="000000"/>
        </w:rPr>
        <w:t xml:space="preserve"> ir sakinio dalį sakinyje </w:t>
      </w:r>
      <w:r w:rsidRPr="00D37243">
        <w:rPr>
          <w:i/>
          <w:iCs/>
          <w:color w:val="000000"/>
        </w:rPr>
        <w:t xml:space="preserve">Seimas elgėsi </w:t>
      </w:r>
      <w:r w:rsidRPr="00D37243">
        <w:rPr>
          <w:b/>
          <w:bCs/>
          <w:i/>
          <w:iCs/>
          <w:color w:val="000000"/>
        </w:rPr>
        <w:t>pagal Konstituciją</w:t>
      </w:r>
      <w:r w:rsidRPr="00D37243">
        <w:rPr>
          <w:i/>
          <w:iCs/>
          <w:color w:val="000000"/>
        </w:rPr>
        <w:t>.</w:t>
      </w:r>
      <w:r>
        <w:rPr>
          <w:color w:val="000000"/>
        </w:rPr>
        <w:t xml:space="preserve"> </w:t>
      </w:r>
      <w:r w:rsidR="00D37243">
        <w:rPr>
          <w:color w:val="000000"/>
        </w:rPr>
        <w:t xml:space="preserve">Daugiau pavyzdžių, kai </w:t>
      </w:r>
      <w:r w:rsidR="00D37243" w:rsidRPr="00D37243">
        <w:rPr>
          <w:i/>
          <w:iCs/>
          <w:color w:val="000000"/>
        </w:rPr>
        <w:t xml:space="preserve">pagal </w:t>
      </w:r>
      <w:r w:rsidR="00D37243">
        <w:rPr>
          <w:color w:val="000000"/>
        </w:rPr>
        <w:t xml:space="preserve">nėra įterpinys: </w:t>
      </w:r>
      <w:r w:rsidR="00D37243" w:rsidRPr="00D37243">
        <w:rPr>
          <w:i/>
          <w:iCs/>
          <w:color w:val="000000"/>
        </w:rPr>
        <w:t xml:space="preserve">Kovo pabaigoje </w:t>
      </w:r>
      <w:r w:rsidR="00D37243" w:rsidRPr="00D37243">
        <w:rPr>
          <w:b/>
          <w:bCs/>
          <w:i/>
          <w:iCs/>
          <w:color w:val="000000"/>
        </w:rPr>
        <w:t>pagal senąjį kalendorių</w:t>
      </w:r>
      <w:r w:rsidR="00D37243" w:rsidRPr="00D37243">
        <w:rPr>
          <w:i/>
          <w:iCs/>
          <w:color w:val="000000"/>
        </w:rPr>
        <w:t xml:space="preserve"> prinoko vynuogės. </w:t>
      </w:r>
      <w:r w:rsidR="00D37243" w:rsidRPr="00D37243">
        <w:rPr>
          <w:b/>
          <w:bCs/>
          <w:i/>
          <w:iCs/>
          <w:color w:val="000000"/>
        </w:rPr>
        <w:t>Pagal tai</w:t>
      </w:r>
      <w:r w:rsidR="00D37243" w:rsidRPr="00D37243">
        <w:rPr>
          <w:i/>
          <w:iCs/>
          <w:color w:val="000000"/>
        </w:rPr>
        <w:t xml:space="preserve"> tekstas skirstomas į tris dalis. </w:t>
      </w:r>
    </w:p>
    <w:p w14:paraId="2DD66712" w14:textId="3D0D34D3" w:rsidR="00D37243" w:rsidRDefault="00D37243" w:rsidP="00714276">
      <w:pPr>
        <w:pStyle w:val="prastasistinklapis"/>
        <w:shd w:val="clear" w:color="auto" w:fill="FFFFFF"/>
        <w:spacing w:before="0" w:beforeAutospacing="0" w:after="0" w:afterAutospacing="0"/>
        <w:rPr>
          <w:i/>
          <w:iCs/>
          <w:color w:val="000000"/>
        </w:rPr>
      </w:pPr>
      <w:r>
        <w:rPr>
          <w:i/>
          <w:iCs/>
          <w:color w:val="000000"/>
        </w:rPr>
        <w:t xml:space="preserve">Įterpiniai dažniau vartojami sakinio pradžioje, prieš abi pagrindines sakinio dalis ‒ veiksnį ir tarinį, pvz.: </w:t>
      </w:r>
      <w:r w:rsidRPr="00D37243">
        <w:rPr>
          <w:b/>
          <w:bCs/>
          <w:i/>
          <w:iCs/>
          <w:color w:val="000000"/>
        </w:rPr>
        <w:t>Pagal dabartines gyventojų apklausas</w:t>
      </w:r>
      <w:r>
        <w:rPr>
          <w:i/>
          <w:iCs/>
          <w:color w:val="000000"/>
        </w:rPr>
        <w:t>, daugiamandatėje apygardoje partija galėtų pretenduoti į daugiau rinkėjų.</w:t>
      </w:r>
    </w:p>
    <w:p w14:paraId="10490EE5" w14:textId="77777777" w:rsidR="00D37243" w:rsidRDefault="00D37243" w:rsidP="00D37243">
      <w:pPr>
        <w:pStyle w:val="prastasistinklapis"/>
        <w:shd w:val="clear" w:color="auto" w:fill="FFFFFF"/>
        <w:spacing w:before="0" w:beforeAutospacing="0" w:after="150" w:afterAutospacing="0"/>
        <w:rPr>
          <w:i/>
          <w:color w:val="000000"/>
          <w:sz w:val="20"/>
          <w:szCs w:val="20"/>
        </w:rPr>
      </w:pPr>
      <w:r>
        <w:rPr>
          <w:i/>
          <w:color w:val="000000"/>
          <w:sz w:val="20"/>
          <w:szCs w:val="20"/>
        </w:rPr>
        <w:t>Remtasi lietuvių kalbos skyrybos taisyklėmis (VLKK patvirtinta 2019 m. lapkričio 7 d. nutarimu Nr. N-8 (178))</w:t>
      </w:r>
      <w:r>
        <w:rPr>
          <w:i/>
          <w:color w:val="000000"/>
          <w:sz w:val="20"/>
          <w:szCs w:val="20"/>
          <w:shd w:val="clear" w:color="auto" w:fill="FFFFFF"/>
        </w:rPr>
        <w:t> ir Albino Drukteinio parengta knyga „Lietuvių kalbos skyryba. Taisyklės, komentarai, patarimai“ (2020).</w:t>
      </w:r>
    </w:p>
    <w:p w14:paraId="3EB06615" w14:textId="77777777" w:rsidR="00D37243" w:rsidRDefault="00D37243" w:rsidP="00714276">
      <w:pPr>
        <w:pStyle w:val="prastasistinklapis"/>
        <w:shd w:val="clear" w:color="auto" w:fill="FFFFFF"/>
        <w:spacing w:before="0" w:beforeAutospacing="0" w:after="0" w:afterAutospacing="0"/>
        <w:rPr>
          <w:rStyle w:val="Emfaz"/>
          <w:i w:val="0"/>
          <w:iCs w:val="0"/>
          <w:color w:val="000000"/>
          <w:lang w:val="en-US"/>
        </w:rPr>
      </w:pPr>
    </w:p>
    <w:p w14:paraId="449C2A2F" w14:textId="77777777" w:rsidR="00E17B5A" w:rsidRDefault="00E17B5A" w:rsidP="00714276">
      <w:pPr>
        <w:pStyle w:val="prastasistinklapis"/>
        <w:shd w:val="clear" w:color="auto" w:fill="FFFFFF"/>
        <w:spacing w:before="0" w:beforeAutospacing="0" w:after="0" w:afterAutospacing="0"/>
        <w:rPr>
          <w:rStyle w:val="Emfaz"/>
          <w:i w:val="0"/>
          <w:iCs w:val="0"/>
          <w:color w:val="000000"/>
          <w:lang w:val="en-US"/>
        </w:rPr>
      </w:pPr>
    </w:p>
    <w:p w14:paraId="360B34B3" w14:textId="77777777" w:rsidR="00E17B5A" w:rsidRPr="00D37243" w:rsidRDefault="00E17B5A" w:rsidP="00714276">
      <w:pPr>
        <w:pStyle w:val="prastasistinklapis"/>
        <w:shd w:val="clear" w:color="auto" w:fill="FFFFFF"/>
        <w:spacing w:before="0" w:beforeAutospacing="0" w:after="0" w:afterAutospacing="0"/>
        <w:rPr>
          <w:rStyle w:val="Emfaz"/>
          <w:i w:val="0"/>
          <w:iCs w:val="0"/>
          <w:color w:val="000000"/>
          <w:lang w:val="en-US"/>
        </w:rPr>
      </w:pPr>
      <w:bookmarkStart w:id="0" w:name="_GoBack"/>
      <w:bookmarkEnd w:id="0"/>
    </w:p>
    <w:p w14:paraId="1598B2AF" w14:textId="42681845" w:rsidR="00146144" w:rsidRDefault="00B962B5" w:rsidP="009C4ABE">
      <w:pPr>
        <w:pStyle w:val="prastasistinklapis"/>
        <w:shd w:val="clear" w:color="auto" w:fill="FFFFFF"/>
        <w:spacing w:before="0" w:beforeAutospacing="0" w:after="0" w:afterAutospacing="0"/>
        <w:rPr>
          <w:rStyle w:val="Emfaz"/>
          <w:color w:val="000000"/>
        </w:rPr>
      </w:pPr>
      <w:r>
        <w:rPr>
          <w:rStyle w:val="Emfaz"/>
          <w:color w:val="000000"/>
        </w:rPr>
        <w:t xml:space="preserve"> </w:t>
      </w:r>
    </w:p>
    <w:p w14:paraId="17EA1B50" w14:textId="54D6817E" w:rsidR="00F5763E" w:rsidRDefault="00B962B5" w:rsidP="009C4ABE">
      <w:pPr>
        <w:pStyle w:val="prastasistinklapis"/>
        <w:shd w:val="clear" w:color="auto" w:fill="FFFFFF"/>
        <w:spacing w:before="0" w:beforeAutospacing="0" w:after="0" w:afterAutospacing="0"/>
        <w:rPr>
          <w:rStyle w:val="Emfaz"/>
          <w:b/>
          <w:bCs/>
          <w:i w:val="0"/>
          <w:iCs w:val="0"/>
          <w:color w:val="000000"/>
        </w:rPr>
      </w:pPr>
      <w:r>
        <w:rPr>
          <w:rStyle w:val="Emfaz"/>
          <w:b/>
          <w:bCs/>
          <w:i w:val="0"/>
          <w:iCs w:val="0"/>
          <w:color w:val="000000"/>
          <w:lang w:val="en-US"/>
        </w:rPr>
        <w:lastRenderedPageBreak/>
        <w:t>5</w:t>
      </w:r>
      <w:r w:rsidR="00F5763E" w:rsidRPr="00BC6C2E">
        <w:rPr>
          <w:rStyle w:val="Emfaz"/>
          <w:b/>
          <w:bCs/>
          <w:i w:val="0"/>
          <w:iCs w:val="0"/>
          <w:color w:val="000000"/>
        </w:rPr>
        <w:t>-a įterpinių skyrybos pamokėlė</w:t>
      </w:r>
    </w:p>
    <w:p w14:paraId="22CEE67E" w14:textId="6FFD3C57" w:rsidR="00BC6C2E" w:rsidRDefault="00BC6C2E" w:rsidP="00BC6C2E">
      <w:pPr>
        <w:pStyle w:val="prastasistinklapis"/>
        <w:shd w:val="clear" w:color="auto" w:fill="FFFFFF"/>
        <w:spacing w:before="0" w:beforeAutospacing="0" w:after="0" w:afterAutospacing="0"/>
        <w:rPr>
          <w:rStyle w:val="Emfaz"/>
          <w:i w:val="0"/>
          <w:iCs w:val="0"/>
          <w:color w:val="000000"/>
        </w:rPr>
      </w:pPr>
      <w:r w:rsidRPr="009C4ABE">
        <w:rPr>
          <w:rStyle w:val="Emfaz"/>
          <w:i w:val="0"/>
          <w:iCs w:val="0"/>
          <w:color w:val="000000"/>
        </w:rPr>
        <w:t>Įterpiniai</w:t>
      </w:r>
      <w:r>
        <w:rPr>
          <w:rStyle w:val="Emfaz"/>
          <w:i w:val="0"/>
          <w:iCs w:val="0"/>
          <w:color w:val="000000"/>
        </w:rPr>
        <w:t>, kaip jau kalbėta praeitose pamokėlėse,</w:t>
      </w:r>
      <w:r w:rsidRPr="009C4ABE">
        <w:rPr>
          <w:rStyle w:val="Emfaz"/>
          <w:i w:val="0"/>
          <w:iCs w:val="0"/>
          <w:color w:val="000000"/>
        </w:rPr>
        <w:t xml:space="preserve"> gali būti </w:t>
      </w:r>
      <w:r>
        <w:rPr>
          <w:rStyle w:val="Emfaz"/>
          <w:i w:val="0"/>
          <w:iCs w:val="0"/>
          <w:color w:val="000000"/>
        </w:rPr>
        <w:t xml:space="preserve">įvairių semantinių tipų pagal kalbėtojo nuostatą sakomo turinio atžvilgiu, sakinio ir įterpinio turinio santykį. </w:t>
      </w:r>
    </w:p>
    <w:p w14:paraId="6100CCE4" w14:textId="1C1F1CD4" w:rsidR="00BC6C2E" w:rsidRDefault="00BC6C2E" w:rsidP="00BC6C2E">
      <w:pPr>
        <w:pStyle w:val="prastasistinklapis"/>
        <w:shd w:val="clear" w:color="auto" w:fill="FFFFFF"/>
        <w:spacing w:before="0" w:beforeAutospacing="0" w:after="0" w:afterAutospacing="0"/>
        <w:rPr>
          <w:rStyle w:val="Emfaz"/>
          <w:i w:val="0"/>
          <w:iCs w:val="0"/>
          <w:color w:val="000000"/>
        </w:rPr>
      </w:pPr>
      <w:r>
        <w:rPr>
          <w:rStyle w:val="Emfaz"/>
          <w:i w:val="0"/>
          <w:iCs w:val="0"/>
          <w:color w:val="000000"/>
        </w:rPr>
        <w:t>Priešprieša bei gretinimas (</w:t>
      </w:r>
      <w:r w:rsidRPr="00BC6C2E">
        <w:rPr>
          <w:rStyle w:val="Emfaz"/>
          <w:color w:val="000000"/>
        </w:rPr>
        <w:t>atvirkščiai, priešingai</w:t>
      </w:r>
      <w:r>
        <w:rPr>
          <w:rStyle w:val="Emfaz"/>
          <w:i w:val="0"/>
          <w:iCs w:val="0"/>
          <w:color w:val="000000"/>
        </w:rPr>
        <w:t xml:space="preserve">, taip pat </w:t>
      </w:r>
      <w:r w:rsidRPr="00BC6C2E">
        <w:rPr>
          <w:rStyle w:val="Emfaz"/>
          <w:color w:val="000000"/>
        </w:rPr>
        <w:t>anaiptol</w:t>
      </w:r>
      <w:r>
        <w:rPr>
          <w:rStyle w:val="Emfaz"/>
          <w:i w:val="0"/>
          <w:iCs w:val="0"/>
          <w:color w:val="000000"/>
        </w:rPr>
        <w:t xml:space="preserve"> reikšme „priešingai“, </w:t>
      </w:r>
      <w:r w:rsidRPr="00BC6C2E">
        <w:rPr>
          <w:rStyle w:val="Emfaz"/>
          <w:color w:val="000000"/>
        </w:rPr>
        <w:t>skirtingai, antra vertus, kita vertus, viena vertus</w:t>
      </w:r>
      <w:r>
        <w:rPr>
          <w:rStyle w:val="Emfaz"/>
          <w:i w:val="0"/>
          <w:iCs w:val="0"/>
          <w:color w:val="000000"/>
        </w:rPr>
        <w:t xml:space="preserve"> ir pan.), pvz.:</w:t>
      </w:r>
    </w:p>
    <w:p w14:paraId="1BB55EB3" w14:textId="288960D3" w:rsidR="00BC6C2E" w:rsidRDefault="004E3DE2" w:rsidP="00BC6C2E">
      <w:pPr>
        <w:pStyle w:val="prastasistinklapis"/>
        <w:shd w:val="clear" w:color="auto" w:fill="FFFFFF"/>
        <w:spacing w:before="0" w:beforeAutospacing="0" w:after="0" w:afterAutospacing="0"/>
        <w:rPr>
          <w:rStyle w:val="Emfaz"/>
          <w:color w:val="000000"/>
        </w:rPr>
      </w:pPr>
      <w:r>
        <w:rPr>
          <w:rStyle w:val="Emfaz"/>
          <w:color w:val="000000"/>
        </w:rPr>
        <w:t xml:space="preserve">Vokietijos įvaizdis ne tik nepablogėjo, bet, </w:t>
      </w:r>
      <w:r w:rsidRPr="004E3DE2">
        <w:rPr>
          <w:rStyle w:val="Emfaz"/>
          <w:i w:val="0"/>
          <w:iCs w:val="0"/>
          <w:color w:val="000000"/>
        </w:rPr>
        <w:t>priešingai,</w:t>
      </w:r>
      <w:r>
        <w:rPr>
          <w:rStyle w:val="Emfaz"/>
          <w:color w:val="000000"/>
        </w:rPr>
        <w:t xml:space="preserve"> pagerėjo. Kitus ryšius ‒ </w:t>
      </w:r>
      <w:r w:rsidRPr="004E3DE2">
        <w:rPr>
          <w:rStyle w:val="Emfaz"/>
          <w:b/>
          <w:bCs/>
          <w:color w:val="000000"/>
        </w:rPr>
        <w:t>priešingai</w:t>
      </w:r>
      <w:r>
        <w:rPr>
          <w:rStyle w:val="Emfaz"/>
          <w:color w:val="000000"/>
        </w:rPr>
        <w:t xml:space="preserve"> ‒  būtina plėtoti. Pamažu supratau, kad mano vadovas ne toks jau griežtas ‒ </w:t>
      </w:r>
      <w:r w:rsidRPr="004E3DE2">
        <w:rPr>
          <w:rStyle w:val="Emfaz"/>
          <w:b/>
          <w:bCs/>
          <w:color w:val="000000"/>
        </w:rPr>
        <w:t>priešingai</w:t>
      </w:r>
      <w:r>
        <w:rPr>
          <w:rStyle w:val="Emfaz"/>
          <w:color w:val="000000"/>
        </w:rPr>
        <w:t xml:space="preserve">, labai mėgo pajuokauti. Jėgos nebūtinai turi būti priešiškos viena kitai ‒ </w:t>
      </w:r>
      <w:r w:rsidRPr="004E3DE2">
        <w:rPr>
          <w:rStyle w:val="Emfaz"/>
          <w:b/>
          <w:bCs/>
          <w:color w:val="000000"/>
        </w:rPr>
        <w:t>anaiptol</w:t>
      </w:r>
      <w:r>
        <w:rPr>
          <w:rStyle w:val="Emfaz"/>
          <w:color w:val="000000"/>
        </w:rPr>
        <w:t xml:space="preserve">, jas gali sieti gili ir tvirta meilė. </w:t>
      </w:r>
      <w:r w:rsidRPr="004E3DE2">
        <w:rPr>
          <w:rStyle w:val="Emfaz"/>
          <w:b/>
          <w:bCs/>
          <w:color w:val="000000"/>
        </w:rPr>
        <w:t>Viena vertus</w:t>
      </w:r>
      <w:r>
        <w:rPr>
          <w:rStyle w:val="Emfaz"/>
          <w:color w:val="000000"/>
        </w:rPr>
        <w:t xml:space="preserve">, tai egzistencinis išvykstančiųjų pasirinkimas, </w:t>
      </w:r>
      <w:r w:rsidRPr="004E3DE2">
        <w:rPr>
          <w:rStyle w:val="Emfaz"/>
          <w:b/>
          <w:bCs/>
          <w:color w:val="000000"/>
        </w:rPr>
        <w:t>kita vertus</w:t>
      </w:r>
      <w:r>
        <w:rPr>
          <w:rStyle w:val="Emfaz"/>
          <w:color w:val="000000"/>
        </w:rPr>
        <w:t xml:space="preserve">, tai naujos galimybės sugrįžus, jei pritaikoma patirtis. </w:t>
      </w:r>
      <w:r w:rsidR="00BC6C2E" w:rsidRPr="00BC6C2E">
        <w:rPr>
          <w:rStyle w:val="Emfaz"/>
          <w:color w:val="000000"/>
        </w:rPr>
        <w:t xml:space="preserve">Bendrovė, </w:t>
      </w:r>
      <w:r w:rsidR="00BC6C2E" w:rsidRPr="00BC6C2E">
        <w:rPr>
          <w:rStyle w:val="Emfaz"/>
          <w:b/>
          <w:bCs/>
          <w:color w:val="000000"/>
        </w:rPr>
        <w:t>atvirkščiai,</w:t>
      </w:r>
      <w:r w:rsidR="00BC6C2E" w:rsidRPr="00BC6C2E">
        <w:rPr>
          <w:rStyle w:val="Emfaz"/>
          <w:color w:val="000000"/>
        </w:rPr>
        <w:t xml:space="preserve"> rinks pajamas už naudojimąsi elektros energijos perdavimo tinklais.</w:t>
      </w:r>
      <w:r>
        <w:rPr>
          <w:rStyle w:val="Emfaz"/>
          <w:color w:val="000000"/>
        </w:rPr>
        <w:t xml:space="preserve"> </w:t>
      </w:r>
      <w:r w:rsidR="00BC6C2E">
        <w:rPr>
          <w:rStyle w:val="Emfaz"/>
          <w:color w:val="000000"/>
        </w:rPr>
        <w:t>O mano paties mintys</w:t>
      </w:r>
      <w:r w:rsidR="00BC6C2E" w:rsidRPr="00BC6C2E">
        <w:rPr>
          <w:rStyle w:val="Emfaz"/>
          <w:color w:val="000000"/>
        </w:rPr>
        <w:t>,</w:t>
      </w:r>
      <w:r w:rsidR="00BC6C2E" w:rsidRPr="00BC6C2E">
        <w:rPr>
          <w:rStyle w:val="Emfaz"/>
          <w:b/>
          <w:bCs/>
          <w:color w:val="000000"/>
        </w:rPr>
        <w:t xml:space="preserve"> atvirkščiai</w:t>
      </w:r>
      <w:r w:rsidR="00BC6C2E">
        <w:rPr>
          <w:rStyle w:val="Emfaz"/>
          <w:color w:val="000000"/>
        </w:rPr>
        <w:t>, ‒ niekam tikusios. Toks įsikišimas retai būna veiksmingas</w:t>
      </w:r>
      <w:r w:rsidR="00BC6C2E" w:rsidRPr="00BC6C2E">
        <w:rPr>
          <w:rStyle w:val="Emfaz"/>
          <w:b/>
          <w:bCs/>
          <w:color w:val="000000"/>
        </w:rPr>
        <w:t xml:space="preserve">, netgi atvirkščiai </w:t>
      </w:r>
      <w:r w:rsidR="00BC6C2E">
        <w:rPr>
          <w:rStyle w:val="Emfaz"/>
          <w:color w:val="000000"/>
        </w:rPr>
        <w:t xml:space="preserve">‒ pokalbiai su skriaudiku neretai sukelia priešingą reakciją.  </w:t>
      </w:r>
    </w:p>
    <w:p w14:paraId="1929BD87" w14:textId="3C414069" w:rsidR="00BC6C2E" w:rsidRDefault="00BC6C2E" w:rsidP="00BC6C2E">
      <w:pPr>
        <w:pStyle w:val="prastasistinklapis"/>
        <w:shd w:val="clear" w:color="auto" w:fill="FFFFFF"/>
        <w:spacing w:before="0" w:beforeAutospacing="0" w:after="0" w:afterAutospacing="0"/>
        <w:rPr>
          <w:color w:val="000000"/>
        </w:rPr>
      </w:pPr>
      <w:r w:rsidRPr="00BC6C2E">
        <w:rPr>
          <w:rStyle w:val="Emfaz"/>
          <w:b/>
          <w:bCs/>
          <w:color w:val="000000"/>
        </w:rPr>
        <w:t>Klausimas:</w:t>
      </w:r>
      <w:r>
        <w:rPr>
          <w:rStyle w:val="Emfaz"/>
          <w:color w:val="000000"/>
        </w:rPr>
        <w:t xml:space="preserve"> kodėl paskutiniame sakinyje nėra kablelio po netgi, t. y. kodėl žodis „atvirkščiai“ neišskirtas iš abiejų pusių? </w:t>
      </w:r>
      <w:r w:rsidRPr="00BC6C2E">
        <w:rPr>
          <w:rStyle w:val="Emfaz"/>
          <w:i w:val="0"/>
          <w:iCs w:val="0"/>
          <w:color w:val="000000"/>
        </w:rPr>
        <w:t>Todėl kad</w:t>
      </w:r>
      <w:r>
        <w:rPr>
          <w:rStyle w:val="Emfaz"/>
          <w:color w:val="000000"/>
        </w:rPr>
        <w:t xml:space="preserve"> </w:t>
      </w:r>
      <w:r>
        <w:rPr>
          <w:color w:val="000000"/>
        </w:rPr>
        <w:t>į</w:t>
      </w:r>
      <w:r w:rsidRPr="00FD3291">
        <w:rPr>
          <w:color w:val="000000"/>
        </w:rPr>
        <w:t>terpinys gali būti išskiriamas kartu su sujungiamuoju jungtuku, išskyrus </w:t>
      </w:r>
      <w:r w:rsidRPr="00FD3291">
        <w:rPr>
          <w:rStyle w:val="Emfaz"/>
          <w:color w:val="000000"/>
        </w:rPr>
        <w:t>ar, arba, nei</w:t>
      </w:r>
      <w:r w:rsidRPr="00FD3291">
        <w:rPr>
          <w:color w:val="000000"/>
        </w:rPr>
        <w:t xml:space="preserve">, jeigu jis su įterpiniu sudaro prasminę bei </w:t>
      </w:r>
      <w:proofErr w:type="spellStart"/>
      <w:r w:rsidRPr="00FD3291">
        <w:rPr>
          <w:color w:val="000000"/>
        </w:rPr>
        <w:t>intonacinę</w:t>
      </w:r>
      <w:proofErr w:type="spellEnd"/>
      <w:r w:rsidRPr="00FD3291">
        <w:rPr>
          <w:color w:val="000000"/>
        </w:rPr>
        <w:t xml:space="preserve"> vienumą</w:t>
      </w:r>
      <w:r>
        <w:rPr>
          <w:color w:val="000000"/>
        </w:rPr>
        <w:t xml:space="preserve">. </w:t>
      </w:r>
    </w:p>
    <w:p w14:paraId="6DF758AC" w14:textId="0C13FA96" w:rsidR="004E3DE2" w:rsidRDefault="004E3DE2" w:rsidP="004E3DE2">
      <w:pPr>
        <w:pStyle w:val="prastasistinklapis"/>
        <w:shd w:val="clear" w:color="auto" w:fill="FFFFFF"/>
        <w:spacing w:before="0" w:beforeAutospacing="0" w:after="0" w:afterAutospacing="0"/>
        <w:rPr>
          <w:color w:val="000000"/>
        </w:rPr>
      </w:pPr>
      <w:proofErr w:type="spellStart"/>
      <w:r w:rsidRPr="004E3DE2">
        <w:rPr>
          <w:rStyle w:val="Emfaz"/>
          <w:i w:val="0"/>
          <w:iCs w:val="0"/>
          <w:color w:val="000000"/>
          <w:lang w:val="en-US"/>
        </w:rPr>
        <w:t>Kaip</w:t>
      </w:r>
      <w:proofErr w:type="spellEnd"/>
      <w:r w:rsidRPr="004E3DE2">
        <w:rPr>
          <w:rStyle w:val="Emfaz"/>
          <w:i w:val="0"/>
          <w:iCs w:val="0"/>
          <w:color w:val="000000"/>
          <w:lang w:val="en-US"/>
        </w:rPr>
        <w:t xml:space="preserve"> </w:t>
      </w:r>
      <w:proofErr w:type="spellStart"/>
      <w:r w:rsidRPr="004E3DE2">
        <w:rPr>
          <w:rStyle w:val="Emfaz"/>
          <w:i w:val="0"/>
          <w:iCs w:val="0"/>
          <w:color w:val="000000"/>
          <w:lang w:val="en-US"/>
        </w:rPr>
        <w:t>matome</w:t>
      </w:r>
      <w:proofErr w:type="spellEnd"/>
      <w:r w:rsidRPr="004E3DE2">
        <w:rPr>
          <w:rStyle w:val="Emfaz"/>
          <w:i w:val="0"/>
          <w:iCs w:val="0"/>
          <w:color w:val="000000"/>
          <w:lang w:val="en-US"/>
        </w:rPr>
        <w:t xml:space="preserve">, </w:t>
      </w:r>
      <w:proofErr w:type="gramStart"/>
      <w:r w:rsidRPr="004E3DE2">
        <w:rPr>
          <w:color w:val="000000"/>
        </w:rPr>
        <w:t>įterpiniai  išskiriami</w:t>
      </w:r>
      <w:proofErr w:type="gramEnd"/>
      <w:r w:rsidRPr="004E3DE2">
        <w:rPr>
          <w:color w:val="000000"/>
        </w:rPr>
        <w:t xml:space="preserve"> kableliais, rečiau – </w:t>
      </w:r>
      <w:r>
        <w:rPr>
          <w:color w:val="000000"/>
        </w:rPr>
        <w:t xml:space="preserve"> </w:t>
      </w:r>
      <w:r w:rsidRPr="004E3DE2">
        <w:rPr>
          <w:color w:val="000000"/>
        </w:rPr>
        <w:t>brūkšniais.</w:t>
      </w:r>
    </w:p>
    <w:p w14:paraId="433CF4F1" w14:textId="77777777" w:rsidR="00D37243" w:rsidRDefault="005501B5" w:rsidP="00D37243">
      <w:pPr>
        <w:pStyle w:val="prastasistinklapis"/>
        <w:shd w:val="clear" w:color="auto" w:fill="FFFFFF"/>
        <w:spacing w:before="0" w:beforeAutospacing="0" w:after="0" w:afterAutospacing="0"/>
        <w:rPr>
          <w:i/>
          <w:iCs/>
          <w:color w:val="000000"/>
        </w:rPr>
      </w:pPr>
      <w:r>
        <w:rPr>
          <w:color w:val="000000"/>
        </w:rPr>
        <w:t xml:space="preserve">Pastaba: pavieniai žodžiai </w:t>
      </w:r>
      <w:r w:rsidRPr="00324A73">
        <w:rPr>
          <w:i/>
          <w:iCs/>
          <w:color w:val="000000"/>
        </w:rPr>
        <w:t>atvirkščiai, priešingai, skirtingai</w:t>
      </w:r>
      <w:r>
        <w:rPr>
          <w:color w:val="000000"/>
        </w:rPr>
        <w:t xml:space="preserve"> yra skiriami kaip įterpiniai</w:t>
      </w:r>
      <w:r w:rsidR="00324A73">
        <w:rPr>
          <w:color w:val="000000"/>
        </w:rPr>
        <w:t xml:space="preserve">, o su priklausomais žodžiais jie skiriami kaip aiškinamosios sakinio dalys, pvz.: </w:t>
      </w:r>
      <w:r w:rsidR="00324A73" w:rsidRPr="00324A73">
        <w:rPr>
          <w:i/>
          <w:iCs/>
          <w:color w:val="000000"/>
        </w:rPr>
        <w:t xml:space="preserve">Tiesiogiai pažinta arba, kaip sakoma, jaučiama tiesa, </w:t>
      </w:r>
      <w:r w:rsidR="00324A73" w:rsidRPr="00324A73">
        <w:rPr>
          <w:b/>
          <w:bCs/>
          <w:i/>
          <w:iCs/>
          <w:color w:val="000000"/>
        </w:rPr>
        <w:t>priešingai negu išprotavimai,</w:t>
      </w:r>
      <w:r w:rsidR="00324A73" w:rsidRPr="00324A73">
        <w:rPr>
          <w:i/>
          <w:iCs/>
          <w:color w:val="000000"/>
        </w:rPr>
        <w:t xml:space="preserve"> sugrąžina į teisingą kelią. Tokie tėvai, </w:t>
      </w:r>
      <w:r w:rsidR="00324A73" w:rsidRPr="00324A73">
        <w:rPr>
          <w:b/>
          <w:bCs/>
          <w:i/>
          <w:iCs/>
          <w:color w:val="000000"/>
        </w:rPr>
        <w:t>skirtingai nuo autoritarinių tėvų</w:t>
      </w:r>
      <w:r w:rsidR="00324A73" w:rsidRPr="00324A73">
        <w:rPr>
          <w:i/>
          <w:iCs/>
          <w:color w:val="000000"/>
        </w:rPr>
        <w:t xml:space="preserve">, linkę išklausyti. </w:t>
      </w:r>
    </w:p>
    <w:p w14:paraId="19132B8B" w14:textId="77777777" w:rsidR="00D37243" w:rsidRDefault="00D37243" w:rsidP="00D37243">
      <w:pPr>
        <w:pStyle w:val="prastasistinklapis"/>
        <w:shd w:val="clear" w:color="auto" w:fill="FFFFFF"/>
        <w:spacing w:before="0" w:beforeAutospacing="0" w:after="0" w:afterAutospacing="0"/>
        <w:rPr>
          <w:i/>
          <w:iCs/>
          <w:color w:val="000000"/>
        </w:rPr>
      </w:pPr>
    </w:p>
    <w:p w14:paraId="795391AD" w14:textId="148DA582" w:rsidR="00D37243" w:rsidRDefault="00D37243" w:rsidP="00D37243">
      <w:pPr>
        <w:pStyle w:val="prastasistinklapis"/>
        <w:shd w:val="clear" w:color="auto" w:fill="FFFFFF"/>
        <w:spacing w:before="0" w:beforeAutospacing="0" w:after="0" w:afterAutospacing="0"/>
        <w:rPr>
          <w:i/>
          <w:color w:val="000000"/>
          <w:sz w:val="20"/>
          <w:szCs w:val="20"/>
        </w:rPr>
      </w:pPr>
      <w:r>
        <w:rPr>
          <w:i/>
          <w:color w:val="000000"/>
          <w:sz w:val="20"/>
          <w:szCs w:val="20"/>
        </w:rPr>
        <w:t>Remtasi lietuvių kalbos skyrybos taisyklėmis (VLKK patvirtinta 2019 m. lapkričio 7 d. nutarimu Nr. N-8 (178))</w:t>
      </w:r>
      <w:r>
        <w:rPr>
          <w:i/>
          <w:color w:val="000000"/>
          <w:sz w:val="20"/>
          <w:szCs w:val="20"/>
          <w:shd w:val="clear" w:color="auto" w:fill="FFFFFF"/>
        </w:rPr>
        <w:t> ir Albino Drukteinio parengta knyga „Lietuvių kalbos skyryba. Taisyklės, komentarai, patarimai“ (2020).</w:t>
      </w:r>
    </w:p>
    <w:p w14:paraId="32B232CC" w14:textId="77777777" w:rsidR="00D37243" w:rsidRPr="002D6F22" w:rsidRDefault="00D37243" w:rsidP="004E3DE2">
      <w:pPr>
        <w:pStyle w:val="prastasistinklapis"/>
        <w:shd w:val="clear" w:color="auto" w:fill="FFFFFF"/>
        <w:spacing w:before="0" w:beforeAutospacing="0" w:after="0" w:afterAutospacing="0"/>
        <w:rPr>
          <w:rStyle w:val="Emfaz"/>
          <w:b/>
          <w:bCs/>
          <w:i w:val="0"/>
          <w:iCs w:val="0"/>
          <w:color w:val="000000"/>
          <w:lang w:val="en-US"/>
        </w:rPr>
      </w:pPr>
    </w:p>
    <w:p w14:paraId="2E50D490" w14:textId="77777777" w:rsidR="004E3DE2" w:rsidRDefault="004E3DE2" w:rsidP="00BC6C2E">
      <w:pPr>
        <w:pStyle w:val="prastasistinklapis"/>
        <w:shd w:val="clear" w:color="auto" w:fill="FFFFFF"/>
        <w:spacing w:before="0" w:beforeAutospacing="0" w:after="0" w:afterAutospacing="0"/>
        <w:rPr>
          <w:color w:val="000000"/>
        </w:rPr>
      </w:pPr>
    </w:p>
    <w:p w14:paraId="452475FB" w14:textId="77777777" w:rsidR="00BC6C2E" w:rsidRPr="00BC6C2E" w:rsidRDefault="00BC6C2E" w:rsidP="009C4ABE">
      <w:pPr>
        <w:pStyle w:val="prastasistinklapis"/>
        <w:shd w:val="clear" w:color="auto" w:fill="FFFFFF"/>
        <w:spacing w:before="0" w:beforeAutospacing="0" w:after="0" w:afterAutospacing="0"/>
        <w:rPr>
          <w:rStyle w:val="Emfaz"/>
          <w:b/>
          <w:bCs/>
          <w:i w:val="0"/>
          <w:iCs w:val="0"/>
          <w:color w:val="000000"/>
        </w:rPr>
      </w:pPr>
    </w:p>
    <w:p w14:paraId="5F9A5F2A" w14:textId="6371E9E4" w:rsidR="003E3FB4" w:rsidRDefault="003E3FB4" w:rsidP="00FD3291">
      <w:pPr>
        <w:pStyle w:val="prastasistinklapis"/>
        <w:shd w:val="clear" w:color="auto" w:fill="FFFFFF"/>
        <w:spacing w:before="0" w:beforeAutospacing="0" w:after="150" w:afterAutospacing="0"/>
        <w:rPr>
          <w:rStyle w:val="Emfaz"/>
          <w:b/>
          <w:bCs/>
          <w:i w:val="0"/>
          <w:iCs w:val="0"/>
          <w:color w:val="000000"/>
        </w:rPr>
      </w:pPr>
      <w:proofErr w:type="spellStart"/>
      <w:r w:rsidRPr="003E3FB4">
        <w:rPr>
          <w:rStyle w:val="Emfaz"/>
          <w:b/>
          <w:bCs/>
          <w:i w:val="0"/>
          <w:iCs w:val="0"/>
          <w:color w:val="000000"/>
        </w:rPr>
        <w:t>Įspraudų</w:t>
      </w:r>
      <w:proofErr w:type="spellEnd"/>
      <w:r w:rsidRPr="003E3FB4">
        <w:rPr>
          <w:rStyle w:val="Emfaz"/>
          <w:b/>
          <w:bCs/>
          <w:i w:val="0"/>
          <w:iCs w:val="0"/>
          <w:color w:val="000000"/>
        </w:rPr>
        <w:t xml:space="preserve"> skyrybos pamokėlė</w:t>
      </w:r>
    </w:p>
    <w:p w14:paraId="2426ACF7" w14:textId="05ED7BB5" w:rsidR="003E3FB4" w:rsidRPr="003E3FB4" w:rsidRDefault="003E3FB4" w:rsidP="00FD3291">
      <w:pPr>
        <w:pStyle w:val="prastasistinklapis"/>
        <w:shd w:val="clear" w:color="auto" w:fill="FFFFFF"/>
        <w:spacing w:before="0" w:beforeAutospacing="0" w:after="150" w:afterAutospacing="0"/>
        <w:rPr>
          <w:i/>
          <w:iCs/>
          <w:color w:val="000000"/>
        </w:rPr>
      </w:pPr>
      <w:r w:rsidRPr="003E3FB4">
        <w:rPr>
          <w:rStyle w:val="Emfaz"/>
          <w:i w:val="0"/>
          <w:iCs w:val="0"/>
          <w:color w:val="000000"/>
        </w:rPr>
        <w:t xml:space="preserve">Praėjusiose pamokėlėse kalbėjome apie </w:t>
      </w:r>
      <w:r>
        <w:rPr>
          <w:rStyle w:val="Emfaz"/>
          <w:i w:val="0"/>
          <w:iCs w:val="0"/>
          <w:color w:val="000000"/>
        </w:rPr>
        <w:t xml:space="preserve">įterpinių skyrybą. Įterpimą reiškiantys kalbos vienetai yra skirtingai nutolę nuo sakinio turinio.  Vieni glaudžiai su juo susiję, tik pertraukiama sakomos minties tėkmė. Kiti pateikia pašalines pastabas ar kitaip įsiterpia kaip pašaliniai dalykai be turinio vertinimo reikšmės. Tokie ir vadinami </w:t>
      </w:r>
      <w:proofErr w:type="spellStart"/>
      <w:r>
        <w:rPr>
          <w:rStyle w:val="Emfaz"/>
          <w:i w:val="0"/>
          <w:iCs w:val="0"/>
          <w:color w:val="000000"/>
        </w:rPr>
        <w:t>įspraudais</w:t>
      </w:r>
      <w:proofErr w:type="spellEnd"/>
      <w:r>
        <w:rPr>
          <w:rStyle w:val="Emfaz"/>
          <w:i w:val="0"/>
          <w:iCs w:val="0"/>
          <w:color w:val="000000"/>
        </w:rPr>
        <w:t xml:space="preserve">. </w:t>
      </w:r>
    </w:p>
    <w:p w14:paraId="431BF7FD" w14:textId="00309947" w:rsidR="005F4AC5" w:rsidRDefault="003E3FB4" w:rsidP="00FD3291">
      <w:pPr>
        <w:pStyle w:val="prastasistinklapis"/>
        <w:shd w:val="clear" w:color="auto" w:fill="FFFFFF"/>
        <w:spacing w:before="0" w:beforeAutospacing="0" w:after="150" w:afterAutospacing="0"/>
        <w:rPr>
          <w:rStyle w:val="Emfaz"/>
          <w:color w:val="000000"/>
        </w:rPr>
      </w:pPr>
      <w:r>
        <w:rPr>
          <w:color w:val="000000"/>
        </w:rPr>
        <w:t xml:space="preserve">Taisyklė: </w:t>
      </w:r>
      <w:proofErr w:type="spellStart"/>
      <w:r>
        <w:rPr>
          <w:color w:val="000000"/>
        </w:rPr>
        <w:t>į</w:t>
      </w:r>
      <w:r w:rsidR="00FD3291" w:rsidRPr="00FD3291">
        <w:rPr>
          <w:color w:val="000000"/>
        </w:rPr>
        <w:t>spraudas</w:t>
      </w:r>
      <w:proofErr w:type="spellEnd"/>
      <w:r w:rsidR="00FD3291" w:rsidRPr="00FD3291">
        <w:rPr>
          <w:color w:val="000000"/>
        </w:rPr>
        <w:t xml:space="preserve"> išskiriamas skliaustais, brūkšniais arba kableliais, pvz.: </w:t>
      </w:r>
      <w:r w:rsidR="00FD3291" w:rsidRPr="00FD3291">
        <w:rPr>
          <w:color w:val="000000"/>
        </w:rPr>
        <w:br/>
        <w:t>   </w:t>
      </w:r>
      <w:r w:rsidR="00FD3291" w:rsidRPr="00FD3291">
        <w:rPr>
          <w:rStyle w:val="Emfaz"/>
          <w:color w:val="000000"/>
        </w:rPr>
        <w:t>Jam gražus tas paltas, lyg žydintys </w:t>
      </w:r>
      <w:r w:rsidR="00FD3291" w:rsidRPr="00FD3291">
        <w:rPr>
          <w:rStyle w:val="Grietas"/>
          <w:i/>
          <w:iCs/>
          <w:color w:val="000000"/>
        </w:rPr>
        <w:t>(na, kaip jie ten vadinasi, kur miške auga)</w:t>
      </w:r>
      <w:r w:rsidR="00FD3291" w:rsidRPr="00FD3291">
        <w:rPr>
          <w:rStyle w:val="Emfaz"/>
          <w:color w:val="000000"/>
        </w:rPr>
        <w:t>, lyg žydintys viržiai. Kaip sakoma </w:t>
      </w:r>
      <w:r w:rsidR="00FD3291" w:rsidRPr="00FD3291">
        <w:rPr>
          <w:rStyle w:val="Grietas"/>
          <w:i/>
          <w:iCs/>
          <w:color w:val="000000"/>
        </w:rPr>
        <w:t>(būdavo sakoma)</w:t>
      </w:r>
      <w:r w:rsidR="00FD3291" w:rsidRPr="00FD3291">
        <w:rPr>
          <w:rStyle w:val="Emfaz"/>
          <w:color w:val="000000"/>
        </w:rPr>
        <w:t>, kaime tarp savų žmonių neprapulsi. Pareigūnas per 15 darbo dienų surenka būtiną informaciją ir nustato, ar tikslinga prašymą tenkinti </w:t>
      </w:r>
      <w:r w:rsidR="00FD3291" w:rsidRPr="00FD3291">
        <w:rPr>
          <w:rStyle w:val="Grietas"/>
          <w:i/>
          <w:iCs/>
          <w:color w:val="000000"/>
        </w:rPr>
        <w:t>(jo netenkinti)</w:t>
      </w:r>
      <w:r w:rsidR="00FD3291" w:rsidRPr="00FD3291">
        <w:rPr>
          <w:rStyle w:val="Emfaz"/>
          <w:color w:val="000000"/>
        </w:rPr>
        <w:t>. Laboratorijos steigėjas yra Muitinės departamentas prie Lietuvos Respublikos finansų ministerijos </w:t>
      </w:r>
      <w:r w:rsidR="00FD3291" w:rsidRPr="00FD3291">
        <w:rPr>
          <w:rStyle w:val="Grietas"/>
          <w:i/>
          <w:iCs/>
          <w:color w:val="000000"/>
        </w:rPr>
        <w:t>(toliau – Muitinės departamentas)</w:t>
      </w:r>
      <w:r w:rsidR="00FD3291" w:rsidRPr="00FD3291">
        <w:rPr>
          <w:rStyle w:val="Emfaz"/>
          <w:color w:val="000000"/>
        </w:rPr>
        <w:t>. Tariamoji nuosaka turi vientisines ir sudėtines formas </w:t>
      </w:r>
      <w:r w:rsidR="00FD3291" w:rsidRPr="00FD3291">
        <w:rPr>
          <w:rStyle w:val="Grietas"/>
          <w:i/>
          <w:iCs/>
          <w:color w:val="000000"/>
        </w:rPr>
        <w:t>(žr. §940, 951–955)</w:t>
      </w:r>
      <w:r w:rsidR="00FD3291" w:rsidRPr="00FD3291">
        <w:rPr>
          <w:rStyle w:val="Emfaz"/>
          <w:color w:val="000000"/>
        </w:rPr>
        <w:t>. Užpildykite anketą (žr. 3 pav.). Jėzus ilgai ragina savo mokinius į neapykantą atsakyti meile </w:t>
      </w:r>
      <w:r w:rsidR="00FD3291" w:rsidRPr="00FD3291">
        <w:rPr>
          <w:rStyle w:val="Grietas"/>
          <w:i/>
          <w:iCs/>
          <w:color w:val="000000"/>
        </w:rPr>
        <w:t>(Lk 6, 27–35; plg. Mt 5, 43–48)</w:t>
      </w:r>
      <w:r w:rsidR="00FD3291" w:rsidRPr="00FD3291">
        <w:rPr>
          <w:rStyle w:val="Emfaz"/>
          <w:color w:val="000000"/>
        </w:rPr>
        <w:t>. </w:t>
      </w:r>
      <w:r w:rsidR="00FD3291" w:rsidRPr="00FD3291">
        <w:rPr>
          <w:color w:val="000000"/>
        </w:rPr>
        <w:br/>
      </w:r>
      <w:r w:rsidR="00FD3291" w:rsidRPr="00FD3291">
        <w:rPr>
          <w:rStyle w:val="Emfaz"/>
          <w:color w:val="000000"/>
        </w:rPr>
        <w:t>   Ore </w:t>
      </w:r>
      <w:r w:rsidR="00FD3291" w:rsidRPr="00FD3291">
        <w:rPr>
          <w:rStyle w:val="Grietas"/>
          <w:i/>
          <w:iCs/>
          <w:color w:val="000000"/>
        </w:rPr>
        <w:t>– sunku patikėti –</w:t>
      </w:r>
      <w:r w:rsidR="00FD3291" w:rsidRPr="00FD3291">
        <w:rPr>
          <w:rStyle w:val="Emfaz"/>
          <w:color w:val="000000"/>
        </w:rPr>
        <w:t xml:space="preserve"> vartaliojosi, mirgėjo geltonos peteliškės. Atsistojusi prieš mažą </w:t>
      </w:r>
      <w:proofErr w:type="spellStart"/>
      <w:r w:rsidR="00FD3291" w:rsidRPr="00FD3291">
        <w:rPr>
          <w:rStyle w:val="Emfaz"/>
          <w:color w:val="000000"/>
        </w:rPr>
        <w:t>veidroduką</w:t>
      </w:r>
      <w:proofErr w:type="spellEnd"/>
      <w:r w:rsidR="00FD3291" w:rsidRPr="00FD3291">
        <w:rPr>
          <w:rStyle w:val="Emfaz"/>
          <w:color w:val="000000"/>
        </w:rPr>
        <w:t> </w:t>
      </w:r>
      <w:r w:rsidR="00FD3291" w:rsidRPr="00FD3291">
        <w:rPr>
          <w:rStyle w:val="Grietas"/>
          <w:i/>
          <w:iCs/>
          <w:color w:val="000000"/>
        </w:rPr>
        <w:t xml:space="preserve">– didysis jau vakar su kraičiu išvežtas į </w:t>
      </w:r>
      <w:proofErr w:type="spellStart"/>
      <w:r w:rsidR="00FD3291" w:rsidRPr="00FD3291">
        <w:rPr>
          <w:rStyle w:val="Grietas"/>
          <w:i/>
          <w:iCs/>
          <w:color w:val="000000"/>
        </w:rPr>
        <w:t>Šalteikius</w:t>
      </w:r>
      <w:proofErr w:type="spellEnd"/>
      <w:r w:rsidR="00FD3291" w:rsidRPr="00FD3291">
        <w:rPr>
          <w:rStyle w:val="Grietas"/>
          <w:i/>
          <w:iCs/>
          <w:color w:val="000000"/>
        </w:rPr>
        <w:t xml:space="preserve"> –</w:t>
      </w:r>
      <w:r w:rsidR="00FD3291" w:rsidRPr="00FD3291">
        <w:rPr>
          <w:rStyle w:val="Emfaz"/>
          <w:color w:val="000000"/>
        </w:rPr>
        <w:t> </w:t>
      </w:r>
      <w:proofErr w:type="spellStart"/>
      <w:r w:rsidR="00FD3291" w:rsidRPr="00FD3291">
        <w:rPr>
          <w:rStyle w:val="Emfaz"/>
          <w:color w:val="000000"/>
        </w:rPr>
        <w:t>Grėtė</w:t>
      </w:r>
      <w:proofErr w:type="spellEnd"/>
      <w:r w:rsidR="00FD3291" w:rsidRPr="00FD3291">
        <w:rPr>
          <w:rStyle w:val="Emfaz"/>
          <w:color w:val="000000"/>
        </w:rPr>
        <w:t xml:space="preserve"> dar kartą susišukuoja plaukus. </w:t>
      </w:r>
      <w:r w:rsidR="00FD3291" w:rsidRPr="00FD3291">
        <w:rPr>
          <w:color w:val="000000"/>
        </w:rPr>
        <w:br/>
      </w:r>
      <w:r w:rsidR="00FD3291" w:rsidRPr="00FD3291">
        <w:rPr>
          <w:rStyle w:val="Emfaz"/>
          <w:color w:val="000000"/>
        </w:rPr>
        <w:t>   Štai ir rytoj</w:t>
      </w:r>
      <w:r w:rsidR="00FD3291" w:rsidRPr="00FD3291">
        <w:rPr>
          <w:rStyle w:val="Grietas"/>
          <w:i/>
          <w:iCs/>
          <w:color w:val="000000"/>
        </w:rPr>
        <w:t>, atsiprašome skaitytojų,</w:t>
      </w:r>
      <w:r w:rsidR="00FD3291" w:rsidRPr="00FD3291">
        <w:rPr>
          <w:rStyle w:val="Emfaz"/>
          <w:color w:val="000000"/>
        </w:rPr>
        <w:t> dienraštis vėl neišeis. Vaivorykštė visą valandą</w:t>
      </w:r>
      <w:r w:rsidR="00FD3291" w:rsidRPr="00FD3291">
        <w:rPr>
          <w:rStyle w:val="Grietas"/>
          <w:i/>
          <w:iCs/>
          <w:color w:val="000000"/>
        </w:rPr>
        <w:t>, kiti sako net dvi,</w:t>
      </w:r>
      <w:r w:rsidR="00FD3291" w:rsidRPr="00FD3291">
        <w:rPr>
          <w:rStyle w:val="Emfaz"/>
          <w:color w:val="000000"/>
        </w:rPr>
        <w:t> švietė virš ežero.</w:t>
      </w:r>
    </w:p>
    <w:p w14:paraId="167F316B" w14:textId="77777777" w:rsidR="006D1A2F" w:rsidRDefault="006D1A2F" w:rsidP="006D1A2F">
      <w:pPr>
        <w:pStyle w:val="prastasistinklapis"/>
        <w:shd w:val="clear" w:color="auto" w:fill="FFFFFF"/>
        <w:spacing w:before="0" w:beforeAutospacing="0" w:after="150" w:afterAutospacing="0"/>
        <w:rPr>
          <w:i/>
          <w:color w:val="000000"/>
          <w:sz w:val="20"/>
          <w:szCs w:val="20"/>
        </w:rPr>
      </w:pPr>
      <w:r>
        <w:rPr>
          <w:i/>
          <w:color w:val="000000"/>
          <w:sz w:val="20"/>
          <w:szCs w:val="20"/>
        </w:rPr>
        <w:t>Remtasi lietuvių kalbos skyrybos taisyklėmis (VLKK patvirtinta 2019 m. lapkričio 7 d. nutarimu Nr. N-8 (178))</w:t>
      </w:r>
      <w:r>
        <w:rPr>
          <w:i/>
          <w:color w:val="000000"/>
          <w:sz w:val="20"/>
          <w:szCs w:val="20"/>
          <w:shd w:val="clear" w:color="auto" w:fill="FFFFFF"/>
        </w:rPr>
        <w:t> ir Albino Drukteinio parengta knyga „Lietuvių kalbos skyryba. Taisyklės, komentarai, patarimai“ (2020).</w:t>
      </w:r>
    </w:p>
    <w:p w14:paraId="5E119444" w14:textId="63455685" w:rsidR="003E3FB4" w:rsidRDefault="005F4AC5" w:rsidP="00FD3291">
      <w:pPr>
        <w:pStyle w:val="prastasistinklapis"/>
        <w:shd w:val="clear" w:color="auto" w:fill="FFFFFF"/>
        <w:spacing w:before="0" w:beforeAutospacing="0" w:after="150" w:afterAutospacing="0"/>
        <w:rPr>
          <w:b/>
          <w:bCs/>
          <w:color w:val="000000"/>
        </w:rPr>
      </w:pPr>
      <w:r w:rsidRPr="005F4AC5">
        <w:rPr>
          <w:b/>
          <w:bCs/>
          <w:color w:val="000000"/>
        </w:rPr>
        <w:t>Modalinių žodžių skyrybos pamokėlė</w:t>
      </w:r>
    </w:p>
    <w:p w14:paraId="51FEA6B7" w14:textId="6CF61AC4" w:rsidR="005F4AC5" w:rsidRPr="00731B6B" w:rsidRDefault="00731B6B" w:rsidP="00FD3291">
      <w:pPr>
        <w:pStyle w:val="prastasistinklapis"/>
        <w:shd w:val="clear" w:color="auto" w:fill="FFFFFF"/>
        <w:spacing w:before="0" w:beforeAutospacing="0" w:after="150" w:afterAutospacing="0"/>
        <w:rPr>
          <w:color w:val="000000"/>
        </w:rPr>
      </w:pPr>
      <w:r w:rsidRPr="00731B6B">
        <w:rPr>
          <w:color w:val="000000"/>
        </w:rPr>
        <w:lastRenderedPageBreak/>
        <w:t xml:space="preserve">Modaliniai </w:t>
      </w:r>
      <w:r>
        <w:rPr>
          <w:color w:val="000000"/>
        </w:rPr>
        <w:t>žodžiai, panašiai kaip ir įterpiniai</w:t>
      </w:r>
      <w:r w:rsidR="008D28BA">
        <w:rPr>
          <w:color w:val="000000"/>
        </w:rPr>
        <w:t>,</w:t>
      </w:r>
      <w:r>
        <w:rPr>
          <w:color w:val="000000"/>
        </w:rPr>
        <w:t xml:space="preserve">  nepriklauso sakinio sandarai, neturi su juo gramatinių ryšių, bet nėra taip </w:t>
      </w:r>
      <w:proofErr w:type="spellStart"/>
      <w:r>
        <w:rPr>
          <w:color w:val="000000"/>
        </w:rPr>
        <w:t>intonaciškai</w:t>
      </w:r>
      <w:proofErr w:type="spellEnd"/>
      <w:r>
        <w:rPr>
          <w:color w:val="000000"/>
        </w:rPr>
        <w:t xml:space="preserve"> nuo jo atsiję, kaip įterpiniai. Todėl juos teksto autorius g</w:t>
      </w:r>
      <w:r w:rsidR="008D28BA">
        <w:rPr>
          <w:color w:val="000000"/>
        </w:rPr>
        <w:t>a</w:t>
      </w:r>
      <w:r>
        <w:rPr>
          <w:color w:val="000000"/>
        </w:rPr>
        <w:t xml:space="preserve">li skirti pagal </w:t>
      </w:r>
      <w:proofErr w:type="spellStart"/>
      <w:r>
        <w:rPr>
          <w:color w:val="000000"/>
        </w:rPr>
        <w:t>intonacinio</w:t>
      </w:r>
      <w:proofErr w:type="spellEnd"/>
      <w:r>
        <w:rPr>
          <w:color w:val="000000"/>
        </w:rPr>
        <w:t xml:space="preserve">, kartu ir prasminio savarankiškumo stiprumą ‒ savarankiškesnius išskirti, ne tokių savarankiškų ‒ neskirti. Savarankiškumas priklauso nuo konkretaus konteksto ir teksto autoriaus.  </w:t>
      </w:r>
    </w:p>
    <w:p w14:paraId="164C7BF6" w14:textId="2165E983" w:rsidR="00FD3291" w:rsidRDefault="005F4AC5" w:rsidP="00FD3291">
      <w:pPr>
        <w:pStyle w:val="prastasistinklapis"/>
        <w:shd w:val="clear" w:color="auto" w:fill="FFFFFF"/>
        <w:spacing w:before="0" w:beforeAutospacing="0" w:after="150" w:afterAutospacing="0"/>
        <w:rPr>
          <w:rStyle w:val="Emfaz"/>
          <w:color w:val="000000"/>
        </w:rPr>
      </w:pPr>
      <w:r>
        <w:rPr>
          <w:color w:val="000000"/>
        </w:rPr>
        <w:t>Taisyklė: m</w:t>
      </w:r>
      <w:r w:rsidR="00FD3291" w:rsidRPr="00FD3291">
        <w:rPr>
          <w:color w:val="000000"/>
        </w:rPr>
        <w:t>odalumą reiškiantys žodžiai ar junginiai </w:t>
      </w:r>
      <w:r w:rsidR="00FD3291" w:rsidRPr="00FD3291">
        <w:rPr>
          <w:rStyle w:val="Grietas"/>
          <w:color w:val="000000"/>
        </w:rPr>
        <w:t>anaiptol, antai, apskritai, atseit, būtent, destis, esą, galbūt, galų gale, geriau, greičiausia(i), iš esmės, iš principo, iš tiesų, iš tikro, iš tikrųjų, iš viso, kaip tyčia, lyg tyčia, konkrečiai, mat, pagaliau, (ne)palyginti, paprastai, pirmiausia(i), rasi(t), savo ruožtu, šiukštu, štai, taigi, tikriausiai, turbūt, veikiausiai, vis dėlto, visų pirma </w:t>
      </w:r>
      <w:r w:rsidR="00FD3291" w:rsidRPr="00FD3291">
        <w:rPr>
          <w:color w:val="000000"/>
        </w:rPr>
        <w:t>ir pan., taip pat pirminiai jaustukai </w:t>
      </w:r>
      <w:r w:rsidR="00FD3291" w:rsidRPr="00FD3291">
        <w:rPr>
          <w:rStyle w:val="Emfaz"/>
          <w:color w:val="000000"/>
        </w:rPr>
        <w:t>ak, ei, oi</w:t>
      </w:r>
      <w:r w:rsidR="00FD3291" w:rsidRPr="00FD3291">
        <w:rPr>
          <w:color w:val="000000"/>
        </w:rPr>
        <w:t> ir pan. gali būti išskiriami kableliais, jei norima jiems suteikti įterptinį pobūdį, pvz.:</w:t>
      </w:r>
      <w:r w:rsidR="00FD3291" w:rsidRPr="00FD3291">
        <w:rPr>
          <w:color w:val="000000"/>
        </w:rPr>
        <w:br/>
        <w:t>   </w:t>
      </w:r>
      <w:r w:rsidR="00FD3291" w:rsidRPr="00FD3291">
        <w:rPr>
          <w:rStyle w:val="Grietas"/>
          <w:i/>
          <w:iCs/>
          <w:color w:val="000000"/>
        </w:rPr>
        <w:t>Anaiptol</w:t>
      </w:r>
      <w:r w:rsidR="00FD3291" w:rsidRPr="00FD3291">
        <w:rPr>
          <w:rStyle w:val="Emfaz"/>
          <w:color w:val="000000"/>
        </w:rPr>
        <w:t xml:space="preserve">(,) jam apie tai nė neprimink. </w:t>
      </w:r>
      <w:proofErr w:type="spellStart"/>
      <w:r w:rsidR="00FD3291" w:rsidRPr="00FD3291">
        <w:rPr>
          <w:rStyle w:val="Emfaz"/>
          <w:color w:val="000000"/>
        </w:rPr>
        <w:t>Tėveliukas</w:t>
      </w:r>
      <w:proofErr w:type="spellEnd"/>
      <w:r w:rsidR="00FD3291" w:rsidRPr="00FD3291">
        <w:rPr>
          <w:rStyle w:val="Emfaz"/>
          <w:color w:val="000000"/>
        </w:rPr>
        <w:t>(,) </w:t>
      </w:r>
      <w:r w:rsidR="00FD3291" w:rsidRPr="00FD3291">
        <w:rPr>
          <w:rStyle w:val="Grietas"/>
          <w:i/>
          <w:iCs/>
          <w:color w:val="000000"/>
        </w:rPr>
        <w:t>antai</w:t>
      </w:r>
      <w:r w:rsidR="00FD3291" w:rsidRPr="00FD3291">
        <w:rPr>
          <w:rStyle w:val="Emfaz"/>
          <w:color w:val="000000"/>
        </w:rPr>
        <w:t>(,) namo pareina. </w:t>
      </w:r>
      <w:r w:rsidR="00FD3291" w:rsidRPr="00FD3291">
        <w:rPr>
          <w:rStyle w:val="Grietas"/>
          <w:i/>
          <w:iCs/>
          <w:color w:val="000000"/>
        </w:rPr>
        <w:t>Apskritai</w:t>
      </w:r>
      <w:r w:rsidR="00FD3291" w:rsidRPr="00FD3291">
        <w:rPr>
          <w:rStyle w:val="Emfaz"/>
          <w:color w:val="000000"/>
        </w:rPr>
        <w:t>(,) aukštesnės kvalifikacijos darbininkai su ta technika gali dirbti. Jis(,) </w:t>
      </w:r>
      <w:r w:rsidR="00FD3291" w:rsidRPr="00FD3291">
        <w:rPr>
          <w:rStyle w:val="Grietas"/>
          <w:i/>
          <w:iCs/>
          <w:color w:val="000000"/>
        </w:rPr>
        <w:t>atseit</w:t>
      </w:r>
      <w:r w:rsidR="00FD3291" w:rsidRPr="00FD3291">
        <w:rPr>
          <w:rStyle w:val="Emfaz"/>
          <w:color w:val="000000"/>
        </w:rPr>
        <w:t>(,) rytoj dirbs, neturės laiko, bet, matyt, nenori ateiti. Kaimynas(,) </w:t>
      </w:r>
      <w:r w:rsidR="00FD3291" w:rsidRPr="00FD3291">
        <w:rPr>
          <w:rStyle w:val="Grietas"/>
          <w:i/>
          <w:iCs/>
          <w:color w:val="000000"/>
        </w:rPr>
        <w:t>esą</w:t>
      </w:r>
      <w:r w:rsidR="00FD3291" w:rsidRPr="00FD3291">
        <w:rPr>
          <w:rStyle w:val="Emfaz"/>
          <w:color w:val="000000"/>
        </w:rPr>
        <w:t xml:space="preserve">(,) matė kažką vaikštant naktį apie sodybą. Ji(,) </w:t>
      </w:r>
      <w:r w:rsidR="00FD3291" w:rsidRPr="006D1A2F">
        <w:rPr>
          <w:rStyle w:val="Emfaz"/>
          <w:b/>
          <w:bCs/>
          <w:color w:val="000000"/>
        </w:rPr>
        <w:t>būtent</w:t>
      </w:r>
      <w:r w:rsidR="00FD3291" w:rsidRPr="00FD3291">
        <w:rPr>
          <w:rStyle w:val="Emfaz"/>
          <w:color w:val="000000"/>
        </w:rPr>
        <w:t>(,) galvojo apie tai, kaip ji paaugs ir kada tai bus. </w:t>
      </w:r>
      <w:r w:rsidR="00FD3291" w:rsidRPr="00FD3291">
        <w:rPr>
          <w:rStyle w:val="Grietas"/>
          <w:i/>
          <w:iCs/>
          <w:color w:val="000000"/>
        </w:rPr>
        <w:t>Galbūt</w:t>
      </w:r>
      <w:r w:rsidR="00FD3291" w:rsidRPr="00FD3291">
        <w:rPr>
          <w:rStyle w:val="Emfaz"/>
          <w:color w:val="000000"/>
        </w:rPr>
        <w:t>(,) jis žinojo ir numanė, kur aš einu. Aš(,) </w:t>
      </w:r>
      <w:r w:rsidR="00FD3291" w:rsidRPr="00FD3291">
        <w:rPr>
          <w:rStyle w:val="Grietas"/>
          <w:i/>
          <w:iCs/>
          <w:color w:val="000000"/>
        </w:rPr>
        <w:t>galų gale</w:t>
      </w:r>
      <w:r w:rsidR="00FD3291" w:rsidRPr="00FD3291">
        <w:rPr>
          <w:rStyle w:val="Emfaz"/>
          <w:color w:val="000000"/>
        </w:rPr>
        <w:t>(,) nutrauksiu tas patyčias! Visi jūs(,) </w:t>
      </w:r>
      <w:r w:rsidR="00FD3291" w:rsidRPr="00FD3291">
        <w:rPr>
          <w:rStyle w:val="Grietas"/>
          <w:i/>
          <w:iCs/>
          <w:color w:val="000000"/>
        </w:rPr>
        <w:t>geriau</w:t>
      </w:r>
      <w:r w:rsidR="00FD3291" w:rsidRPr="00FD3291">
        <w:rPr>
          <w:rStyle w:val="Emfaz"/>
          <w:color w:val="000000"/>
        </w:rPr>
        <w:t>(,) palaukite, o aš pabandysiu įtikinti leisti apsinakvoti. Vyriausybė pritarė mūsų projektui ir(,) </w:t>
      </w:r>
      <w:r w:rsidR="00FD3291" w:rsidRPr="00FD3291">
        <w:rPr>
          <w:rStyle w:val="Grietas"/>
          <w:i/>
          <w:iCs/>
          <w:color w:val="000000"/>
        </w:rPr>
        <w:t>greičiausiai</w:t>
      </w:r>
      <w:r w:rsidR="00FD3291" w:rsidRPr="00FD3291">
        <w:rPr>
          <w:rStyle w:val="Emfaz"/>
          <w:color w:val="000000"/>
        </w:rPr>
        <w:t>(,) skirs lėšų. Teismų sistemos reforma(,) </w:t>
      </w:r>
      <w:r w:rsidR="00FD3291" w:rsidRPr="00FD3291">
        <w:rPr>
          <w:rStyle w:val="Grietas"/>
          <w:i/>
          <w:iCs/>
          <w:color w:val="000000"/>
        </w:rPr>
        <w:t>iš esmės</w:t>
      </w:r>
      <w:r w:rsidR="00FD3291" w:rsidRPr="00FD3291">
        <w:rPr>
          <w:rStyle w:val="Emfaz"/>
          <w:color w:val="000000"/>
        </w:rPr>
        <w:t>(,) buvo ilgalaikis procesas. Daugelis(,) </w:t>
      </w:r>
      <w:r w:rsidR="00FD3291" w:rsidRPr="00FD3291">
        <w:rPr>
          <w:rStyle w:val="Grietas"/>
          <w:i/>
          <w:iCs/>
          <w:color w:val="000000"/>
        </w:rPr>
        <w:t>iš principo</w:t>
      </w:r>
      <w:r w:rsidR="00FD3291" w:rsidRPr="00FD3291">
        <w:rPr>
          <w:rStyle w:val="Emfaz"/>
          <w:color w:val="000000"/>
        </w:rPr>
        <w:t>(,) su tuo sutiko. Nors gamta čia atšiauri, bet kraštas(,) </w:t>
      </w:r>
      <w:r w:rsidR="00FD3291" w:rsidRPr="00FD3291">
        <w:rPr>
          <w:rStyle w:val="Grietas"/>
          <w:i/>
          <w:iCs/>
          <w:color w:val="000000"/>
        </w:rPr>
        <w:t>iš tiesų</w:t>
      </w:r>
      <w:r w:rsidR="00FD3291" w:rsidRPr="00FD3291">
        <w:rPr>
          <w:rStyle w:val="Emfaz"/>
          <w:color w:val="000000"/>
        </w:rPr>
        <w:t>(,) pasirodė gražus. Man atrodo, kad(,) </w:t>
      </w:r>
      <w:r w:rsidR="00FD3291" w:rsidRPr="00FD3291">
        <w:rPr>
          <w:rStyle w:val="Grietas"/>
          <w:i/>
          <w:iCs/>
          <w:color w:val="000000"/>
        </w:rPr>
        <w:t>iš tikro</w:t>
      </w:r>
      <w:r w:rsidR="00FD3291" w:rsidRPr="00FD3291">
        <w:rPr>
          <w:rStyle w:val="Emfaz"/>
          <w:color w:val="000000"/>
        </w:rPr>
        <w:t>(,) pirmųjų kilmė yra per daug neaiški. Aš(,) </w:t>
      </w:r>
      <w:r w:rsidR="00FD3291" w:rsidRPr="00FD3291">
        <w:rPr>
          <w:rStyle w:val="Grietas"/>
          <w:i/>
          <w:iCs/>
          <w:color w:val="000000"/>
        </w:rPr>
        <w:t>iš tikrųjų</w:t>
      </w:r>
      <w:r w:rsidR="00FD3291" w:rsidRPr="00FD3291">
        <w:rPr>
          <w:rStyle w:val="Emfaz"/>
          <w:color w:val="000000"/>
        </w:rPr>
        <w:t>(,) abejoju jo sugebėjimais, bet gal ir susitvarkys. Ar(,) </w:t>
      </w:r>
      <w:r w:rsidR="00FD3291" w:rsidRPr="00FD3291">
        <w:rPr>
          <w:rStyle w:val="Grietas"/>
          <w:i/>
          <w:iCs/>
          <w:color w:val="000000"/>
        </w:rPr>
        <w:t>iš viso</w:t>
      </w:r>
      <w:r w:rsidR="00FD3291" w:rsidRPr="00FD3291">
        <w:rPr>
          <w:rStyle w:val="Emfaz"/>
          <w:color w:val="000000"/>
        </w:rPr>
        <w:t>(,) aš dar galiu jį pateisinti? Ir tada(,) </w:t>
      </w:r>
      <w:r w:rsidR="00FD3291" w:rsidRPr="00FD3291">
        <w:rPr>
          <w:rStyle w:val="Grietas"/>
          <w:i/>
          <w:iCs/>
          <w:color w:val="000000"/>
        </w:rPr>
        <w:t>lyg tyčia</w:t>
      </w:r>
      <w:r w:rsidR="00FD3291" w:rsidRPr="00FD3291">
        <w:rPr>
          <w:rStyle w:val="Emfaz"/>
          <w:color w:val="000000"/>
        </w:rPr>
        <w:t xml:space="preserve">(,) iš kambario išėjo motina. </w:t>
      </w:r>
      <w:r w:rsidR="00FD3291" w:rsidRPr="00FD3291">
        <w:rPr>
          <w:rStyle w:val="Grietas"/>
          <w:i/>
          <w:iCs/>
          <w:color w:val="000000"/>
        </w:rPr>
        <w:t>Mat</w:t>
      </w:r>
      <w:r w:rsidR="00FD3291" w:rsidRPr="00FD3291">
        <w:rPr>
          <w:rStyle w:val="Emfaz"/>
          <w:color w:val="000000"/>
        </w:rPr>
        <w:t>(,) neklauso sūnelis motinos, ir ką tu padarysi. Jiems reikėjo išvežti turtą, archyvus, išgabenti iš Lietuvos savo piliečius ir(,) </w:t>
      </w:r>
      <w:r w:rsidR="00FD3291" w:rsidRPr="00FD3291">
        <w:rPr>
          <w:rStyle w:val="Grietas"/>
          <w:i/>
          <w:iCs/>
          <w:color w:val="000000"/>
        </w:rPr>
        <w:t>pagaliau</w:t>
      </w:r>
      <w:r w:rsidR="00FD3291" w:rsidRPr="00FD3291">
        <w:rPr>
          <w:rStyle w:val="Emfaz"/>
          <w:color w:val="000000"/>
        </w:rPr>
        <w:t>(,) sutvarkyti jų finansinius reikalus. Jono skola(,) </w:t>
      </w:r>
      <w:r w:rsidR="00FD3291" w:rsidRPr="00FD3291">
        <w:rPr>
          <w:rStyle w:val="Grietas"/>
          <w:i/>
          <w:iCs/>
          <w:color w:val="000000"/>
        </w:rPr>
        <w:t>palyginti</w:t>
      </w:r>
      <w:r w:rsidR="00FD3291" w:rsidRPr="00FD3291">
        <w:rPr>
          <w:rStyle w:val="Emfaz"/>
          <w:color w:val="000000"/>
        </w:rPr>
        <w:t>(,) nedidelė. Jis(,) </w:t>
      </w:r>
      <w:r w:rsidR="00FD3291" w:rsidRPr="00FD3291">
        <w:rPr>
          <w:rStyle w:val="Grietas"/>
          <w:i/>
          <w:iCs/>
          <w:color w:val="000000"/>
        </w:rPr>
        <w:t>paprastai</w:t>
      </w:r>
      <w:r w:rsidR="00FD3291" w:rsidRPr="00FD3291">
        <w:rPr>
          <w:rStyle w:val="Emfaz"/>
          <w:color w:val="000000"/>
        </w:rPr>
        <w:t>(,) atsikelia dar prieš saulei tekant. Priimk perėjūną, tai jis(,) </w:t>
      </w:r>
      <w:r w:rsidR="00FD3291" w:rsidRPr="00FD3291">
        <w:rPr>
          <w:rStyle w:val="Grietas"/>
          <w:i/>
          <w:iCs/>
          <w:color w:val="000000"/>
        </w:rPr>
        <w:t>pirmiausia</w:t>
      </w:r>
      <w:r w:rsidR="00FD3291" w:rsidRPr="00FD3291">
        <w:rPr>
          <w:rStyle w:val="Emfaz"/>
          <w:color w:val="000000"/>
        </w:rPr>
        <w:t>(,) tavo geru naudosis, tavo skatiką savo kišenėj priglaus, dar tave patį kaimynams apkalbės. Kaimyne, paskolintum(,) </w:t>
      </w:r>
      <w:r w:rsidR="00FD3291" w:rsidRPr="00FD3291">
        <w:rPr>
          <w:rStyle w:val="Grietas"/>
          <w:i/>
          <w:iCs/>
          <w:color w:val="000000"/>
        </w:rPr>
        <w:t>rasi</w:t>
      </w:r>
      <w:r w:rsidR="00FD3291" w:rsidRPr="00FD3291">
        <w:rPr>
          <w:rStyle w:val="Emfaz"/>
          <w:color w:val="000000"/>
        </w:rPr>
        <w:t>(,) kokį šimtą litų? Šie pareigūnų veiksmai(,) </w:t>
      </w:r>
      <w:r w:rsidR="00FD3291" w:rsidRPr="00FD3291">
        <w:rPr>
          <w:rStyle w:val="Grietas"/>
          <w:i/>
          <w:iCs/>
          <w:color w:val="000000"/>
        </w:rPr>
        <w:t>savo ruožtu</w:t>
      </w:r>
      <w:r w:rsidR="00FD3291" w:rsidRPr="00FD3291">
        <w:rPr>
          <w:rStyle w:val="Emfaz"/>
          <w:color w:val="000000"/>
        </w:rPr>
        <w:t>(,) turėtų užtikrinti susitikimo dalyvių saugumą. Bet jūs(,) </w:t>
      </w:r>
      <w:r w:rsidR="00FD3291" w:rsidRPr="00FD3291">
        <w:rPr>
          <w:rStyle w:val="Grietas"/>
          <w:i/>
          <w:iCs/>
          <w:color w:val="000000"/>
        </w:rPr>
        <w:t>šiukštu</w:t>
      </w:r>
      <w:r w:rsidR="00FD3291" w:rsidRPr="00FD3291">
        <w:rPr>
          <w:rStyle w:val="Emfaz"/>
          <w:color w:val="000000"/>
        </w:rPr>
        <w:t>(,) niekam neprasitarkit. </w:t>
      </w:r>
      <w:r w:rsidR="00FD3291" w:rsidRPr="00FD3291">
        <w:rPr>
          <w:rStyle w:val="Grietas"/>
          <w:i/>
          <w:iCs/>
          <w:color w:val="000000"/>
        </w:rPr>
        <w:t>Štai</w:t>
      </w:r>
      <w:r w:rsidR="00FD3291" w:rsidRPr="00FD3291">
        <w:rPr>
          <w:rStyle w:val="Emfaz"/>
          <w:color w:val="000000"/>
        </w:rPr>
        <w:t>(,) vaikinas pasiūlo draugauti, ir nebežinai, ką atsakyti. </w:t>
      </w:r>
      <w:r w:rsidR="00FD3291" w:rsidRPr="00FD3291">
        <w:rPr>
          <w:rStyle w:val="Grietas"/>
          <w:i/>
          <w:iCs/>
          <w:color w:val="000000"/>
        </w:rPr>
        <w:t>Taigi</w:t>
      </w:r>
      <w:r w:rsidR="00FD3291" w:rsidRPr="00FD3291">
        <w:rPr>
          <w:rStyle w:val="Emfaz"/>
          <w:color w:val="000000"/>
        </w:rPr>
        <w:t>(,) Vyriausybė savo nutarimu pakeitė įmonių apmokestinimą. </w:t>
      </w:r>
      <w:r w:rsidR="00FD3291" w:rsidRPr="00FD3291">
        <w:rPr>
          <w:rStyle w:val="Grietas"/>
          <w:i/>
          <w:iCs/>
          <w:color w:val="000000"/>
        </w:rPr>
        <w:t>Tikrai</w:t>
      </w:r>
      <w:r w:rsidR="00FD3291" w:rsidRPr="00FD3291">
        <w:rPr>
          <w:rStyle w:val="Emfaz"/>
          <w:color w:val="000000"/>
        </w:rPr>
        <w:t>(,) negalėjo jis taip pasielgti. Tamsta(,) </w:t>
      </w:r>
      <w:r w:rsidR="00FD3291" w:rsidRPr="00FD3291">
        <w:rPr>
          <w:rStyle w:val="Grietas"/>
          <w:i/>
          <w:iCs/>
          <w:color w:val="000000"/>
        </w:rPr>
        <w:t>tikriausiai</w:t>
      </w:r>
      <w:r w:rsidR="00FD3291" w:rsidRPr="00FD3291">
        <w:rPr>
          <w:rStyle w:val="Emfaz"/>
          <w:color w:val="000000"/>
        </w:rPr>
        <w:t>(,) kelio į mūsų namus dar neužmiršai. </w:t>
      </w:r>
      <w:r w:rsidR="00FD3291" w:rsidRPr="00FD3291">
        <w:rPr>
          <w:rStyle w:val="Grietas"/>
          <w:i/>
          <w:iCs/>
          <w:color w:val="000000"/>
        </w:rPr>
        <w:t>Turbūt</w:t>
      </w:r>
      <w:r w:rsidR="00FD3291" w:rsidRPr="00FD3291">
        <w:rPr>
          <w:rStyle w:val="Emfaz"/>
          <w:color w:val="000000"/>
        </w:rPr>
        <w:t>(,) visuose miestuose buvo taip pat. Tą žiedą(,) </w:t>
      </w:r>
      <w:r w:rsidR="00FD3291" w:rsidRPr="00FD3291">
        <w:rPr>
          <w:rStyle w:val="Grietas"/>
          <w:i/>
          <w:iCs/>
          <w:color w:val="000000"/>
        </w:rPr>
        <w:t>veikiausiai</w:t>
      </w:r>
      <w:r w:rsidR="00FD3291" w:rsidRPr="00FD3291">
        <w:rPr>
          <w:rStyle w:val="Emfaz"/>
          <w:color w:val="000000"/>
        </w:rPr>
        <w:t>(,) malūnininko žmona bus pametusi. Išlieka ir kitas klausimas: </w:t>
      </w:r>
      <w:r w:rsidR="00FD3291" w:rsidRPr="00FD3291">
        <w:rPr>
          <w:rStyle w:val="Grietas"/>
          <w:i/>
          <w:iCs/>
          <w:color w:val="000000"/>
        </w:rPr>
        <w:t>o vis dėlto</w:t>
      </w:r>
      <w:r w:rsidR="00FD3291" w:rsidRPr="00FD3291">
        <w:rPr>
          <w:rStyle w:val="Emfaz"/>
          <w:color w:val="000000"/>
        </w:rPr>
        <w:t xml:space="preserve">(,) kodėl reikia pripažinti utilitarizmą? Reikia manyti, ji dengė tikrus </w:t>
      </w:r>
      <w:proofErr w:type="spellStart"/>
      <w:r w:rsidR="00FD3291" w:rsidRPr="00FD3291">
        <w:rPr>
          <w:rStyle w:val="Emfaz"/>
          <w:color w:val="000000"/>
        </w:rPr>
        <w:t>vienatviškus</w:t>
      </w:r>
      <w:proofErr w:type="spellEnd"/>
      <w:r w:rsidR="00FD3291" w:rsidRPr="00FD3291">
        <w:rPr>
          <w:rStyle w:val="Emfaz"/>
          <w:color w:val="000000"/>
        </w:rPr>
        <w:t xml:space="preserve"> ieškojimus, abejones ir nusivylimus, </w:t>
      </w:r>
      <w:r w:rsidR="00FD3291" w:rsidRPr="00FD3291">
        <w:rPr>
          <w:rStyle w:val="Grietas"/>
          <w:i/>
          <w:iCs/>
          <w:color w:val="000000"/>
        </w:rPr>
        <w:t>o vis dėlto</w:t>
      </w:r>
      <w:r w:rsidR="00FD3291" w:rsidRPr="00FD3291">
        <w:rPr>
          <w:rStyle w:val="Emfaz"/>
          <w:color w:val="000000"/>
        </w:rPr>
        <w:t> (–) tylų, kantrų kasimąsi savin, link savo poetinės esmės branduolio. . </w:t>
      </w:r>
      <w:r w:rsidR="00FD3291" w:rsidRPr="00FD3291">
        <w:rPr>
          <w:color w:val="000000"/>
        </w:rPr>
        <w:br/>
      </w:r>
      <w:r w:rsidR="00FD3291" w:rsidRPr="00FD3291">
        <w:rPr>
          <w:rStyle w:val="Emfaz"/>
          <w:color w:val="000000"/>
        </w:rPr>
        <w:t>   </w:t>
      </w:r>
      <w:r w:rsidR="00FD3291" w:rsidRPr="00FD3291">
        <w:rPr>
          <w:rStyle w:val="Grietas"/>
          <w:i/>
          <w:iCs/>
          <w:color w:val="000000"/>
        </w:rPr>
        <w:t>Ak</w:t>
      </w:r>
      <w:r w:rsidR="00FD3291" w:rsidRPr="00FD3291">
        <w:rPr>
          <w:rStyle w:val="Emfaz"/>
          <w:color w:val="000000"/>
        </w:rPr>
        <w:t>(,) įgriso man nuolat aiškintis tau!.. </w:t>
      </w:r>
      <w:r w:rsidR="00FD3291" w:rsidRPr="00FD3291">
        <w:rPr>
          <w:rStyle w:val="Grietas"/>
          <w:i/>
          <w:iCs/>
          <w:color w:val="000000"/>
        </w:rPr>
        <w:t>Ei</w:t>
      </w:r>
      <w:r w:rsidR="00FD3291" w:rsidRPr="00FD3291">
        <w:rPr>
          <w:rStyle w:val="Emfaz"/>
          <w:color w:val="000000"/>
        </w:rPr>
        <w:t>(,) kaimyne, kur ienas suki? </w:t>
      </w:r>
      <w:r w:rsidR="00FD3291" w:rsidRPr="00FD3291">
        <w:rPr>
          <w:rStyle w:val="Grietas"/>
          <w:i/>
          <w:iCs/>
          <w:color w:val="000000"/>
        </w:rPr>
        <w:t>Oi</w:t>
      </w:r>
      <w:r w:rsidR="00FD3291" w:rsidRPr="00FD3291">
        <w:rPr>
          <w:rStyle w:val="Emfaz"/>
          <w:color w:val="000000"/>
        </w:rPr>
        <w:t xml:space="preserve">(,) neverk, </w:t>
      </w:r>
      <w:proofErr w:type="spellStart"/>
      <w:r w:rsidR="00FD3291" w:rsidRPr="00FD3291">
        <w:rPr>
          <w:rStyle w:val="Emfaz"/>
          <w:color w:val="000000"/>
        </w:rPr>
        <w:t>matušėle</w:t>
      </w:r>
      <w:proofErr w:type="spellEnd"/>
      <w:r w:rsidR="00FD3291" w:rsidRPr="00FD3291">
        <w:rPr>
          <w:rStyle w:val="Emfaz"/>
          <w:color w:val="000000"/>
        </w:rPr>
        <w:t>, kad jaunas sūnus eis ginti brangiosios tėvynės. </w:t>
      </w:r>
      <w:r w:rsidR="00FD3291" w:rsidRPr="00FD3291">
        <w:rPr>
          <w:rStyle w:val="Grietas"/>
          <w:i/>
          <w:iCs/>
          <w:color w:val="000000"/>
        </w:rPr>
        <w:t>Oje</w:t>
      </w:r>
      <w:r w:rsidR="00FD3291" w:rsidRPr="00FD3291">
        <w:rPr>
          <w:rStyle w:val="Emfaz"/>
          <w:color w:val="000000"/>
        </w:rPr>
        <w:t>(,) koks tirštas rūkas – per žingsnį nieko nematyti.</w:t>
      </w:r>
    </w:p>
    <w:p w14:paraId="5DBC18EF" w14:textId="28F2FBB7" w:rsidR="00D37243" w:rsidRDefault="00D37243" w:rsidP="00FD3291">
      <w:pPr>
        <w:pStyle w:val="prastasistinklapis"/>
        <w:shd w:val="clear" w:color="auto" w:fill="FFFFFF"/>
        <w:spacing w:before="0" w:beforeAutospacing="0" w:after="150" w:afterAutospacing="0"/>
        <w:rPr>
          <w:rStyle w:val="Emfaz"/>
          <w:color w:val="000000"/>
        </w:rPr>
      </w:pPr>
      <w:r w:rsidRPr="00D37243">
        <w:rPr>
          <w:rStyle w:val="Emfaz"/>
          <w:b/>
          <w:bCs/>
          <w:color w:val="000000"/>
        </w:rPr>
        <w:t>Pastaba</w:t>
      </w:r>
      <w:r>
        <w:rPr>
          <w:rStyle w:val="Emfaz"/>
          <w:color w:val="000000"/>
        </w:rPr>
        <w:t xml:space="preserve">: </w:t>
      </w:r>
      <w:r w:rsidRPr="00D37243">
        <w:rPr>
          <w:rStyle w:val="Emfaz"/>
          <w:i w:val="0"/>
          <w:iCs w:val="0"/>
          <w:color w:val="000000"/>
        </w:rPr>
        <w:t xml:space="preserve">modaliniai žodžiai </w:t>
      </w:r>
      <w:r w:rsidRPr="00D37243">
        <w:rPr>
          <w:rStyle w:val="Emfaz"/>
          <w:color w:val="000000"/>
        </w:rPr>
        <w:t>palyginti, palyginus</w:t>
      </w:r>
      <w:r w:rsidRPr="00D37243">
        <w:rPr>
          <w:rStyle w:val="Emfaz"/>
          <w:i w:val="0"/>
          <w:iCs w:val="0"/>
          <w:color w:val="000000"/>
        </w:rPr>
        <w:t xml:space="preserve"> be priklausomų žodžių skiriami pasirenkamai, su priklausimais ‒ privalomai kaip įterpiniai, pvz.: </w:t>
      </w:r>
      <w:r w:rsidRPr="00D37243">
        <w:rPr>
          <w:rStyle w:val="Emfaz"/>
          <w:color w:val="000000"/>
        </w:rPr>
        <w:t xml:space="preserve">Ąžuolas auga (,) </w:t>
      </w:r>
      <w:r w:rsidRPr="00D37243">
        <w:rPr>
          <w:rStyle w:val="Emfaz"/>
          <w:b/>
          <w:bCs/>
          <w:color w:val="000000"/>
        </w:rPr>
        <w:t>palyginti</w:t>
      </w:r>
      <w:r w:rsidRPr="00D37243">
        <w:rPr>
          <w:rStyle w:val="Emfaz"/>
          <w:color w:val="000000"/>
        </w:rPr>
        <w:t xml:space="preserve">(,) lėtai </w:t>
      </w:r>
      <w:r w:rsidRPr="00D37243">
        <w:rPr>
          <w:rStyle w:val="Emfaz"/>
          <w:i w:val="0"/>
          <w:iCs w:val="0"/>
          <w:color w:val="000000"/>
        </w:rPr>
        <w:t>ir</w:t>
      </w:r>
      <w:r w:rsidRPr="00D37243">
        <w:rPr>
          <w:rStyle w:val="Emfaz"/>
          <w:color w:val="000000"/>
        </w:rPr>
        <w:t xml:space="preserve"> Afrikos suaugusių žmonių raštingumas, </w:t>
      </w:r>
      <w:r w:rsidRPr="00D37243">
        <w:rPr>
          <w:rStyle w:val="Emfaz"/>
          <w:b/>
          <w:bCs/>
          <w:color w:val="000000"/>
        </w:rPr>
        <w:t>palyginti su kitais žemynais</w:t>
      </w:r>
      <w:r w:rsidRPr="00D37243">
        <w:rPr>
          <w:rStyle w:val="Emfaz"/>
          <w:color w:val="000000"/>
        </w:rPr>
        <w:t>, yra mažesnis</w:t>
      </w:r>
      <w:r w:rsidRPr="00D37243">
        <w:rPr>
          <w:rStyle w:val="Emfaz"/>
          <w:i w:val="0"/>
          <w:iCs w:val="0"/>
          <w:color w:val="000000"/>
        </w:rPr>
        <w:t>.</w:t>
      </w:r>
      <w:r>
        <w:rPr>
          <w:rStyle w:val="Emfaz"/>
          <w:color w:val="000000"/>
        </w:rPr>
        <w:t xml:space="preserve"> </w:t>
      </w:r>
    </w:p>
    <w:p w14:paraId="0CAF6EE1" w14:textId="77777777" w:rsidR="003B0721" w:rsidRDefault="003B0721" w:rsidP="00FD3291">
      <w:pPr>
        <w:pStyle w:val="prastasistinklapis"/>
        <w:shd w:val="clear" w:color="auto" w:fill="FFFFFF"/>
        <w:spacing w:before="0" w:beforeAutospacing="0" w:after="150" w:afterAutospacing="0"/>
        <w:rPr>
          <w:rStyle w:val="Emfaz"/>
          <w:color w:val="000000"/>
        </w:rPr>
      </w:pPr>
    </w:p>
    <w:p w14:paraId="25588BFB" w14:textId="20ABE2AF" w:rsidR="006D1A2F" w:rsidRPr="00FD3291" w:rsidRDefault="006D1A2F" w:rsidP="00FD3291">
      <w:pPr>
        <w:pStyle w:val="prastasistinklapis"/>
        <w:shd w:val="clear" w:color="auto" w:fill="FFFFFF"/>
        <w:spacing w:before="0" w:beforeAutospacing="0" w:after="150" w:afterAutospacing="0"/>
        <w:rPr>
          <w:color w:val="000000"/>
        </w:rPr>
      </w:pPr>
      <w:r>
        <w:rPr>
          <w:i/>
          <w:color w:val="000000"/>
          <w:sz w:val="20"/>
          <w:szCs w:val="20"/>
        </w:rPr>
        <w:t>Remtasi lietuvių kalbos skyrybos taisyklėmis (VLKK patvirtinta 2019 m. lapkričio 7 d. nutarimu Nr. N-8 (178))</w:t>
      </w:r>
      <w:r>
        <w:rPr>
          <w:i/>
          <w:color w:val="000000"/>
          <w:sz w:val="20"/>
          <w:szCs w:val="20"/>
          <w:shd w:val="clear" w:color="auto" w:fill="FFFFFF"/>
        </w:rPr>
        <w:t> ir Albino Drukteinio parengta knyga „Lietuvių kalbos skyryba. Taisyklės, komentarai, patarimai“ (2020).</w:t>
      </w:r>
    </w:p>
    <w:p w14:paraId="3BCDC98E" w14:textId="77777777" w:rsidR="00FD3291" w:rsidRPr="00FD3291" w:rsidRDefault="00FD3291" w:rsidP="00FD3291">
      <w:pPr>
        <w:pStyle w:val="prastasistinklapis"/>
        <w:shd w:val="clear" w:color="auto" w:fill="FFFFFF"/>
        <w:spacing w:before="0" w:beforeAutospacing="0" w:after="150" w:afterAutospacing="0"/>
        <w:rPr>
          <w:color w:val="000000"/>
        </w:rPr>
      </w:pPr>
    </w:p>
    <w:p w14:paraId="06EF332D" w14:textId="77777777" w:rsidR="00BF521D" w:rsidRDefault="00BF521D" w:rsidP="00FD3291"/>
    <w:sectPr w:rsidR="00BF521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291"/>
    <w:rsid w:val="00146144"/>
    <w:rsid w:val="001B5E5C"/>
    <w:rsid w:val="002B3EAA"/>
    <w:rsid w:val="002D6F22"/>
    <w:rsid w:val="00324A73"/>
    <w:rsid w:val="003B0721"/>
    <w:rsid w:val="003E3FB4"/>
    <w:rsid w:val="004E3DE2"/>
    <w:rsid w:val="004F3D1F"/>
    <w:rsid w:val="005501B5"/>
    <w:rsid w:val="005F4AC5"/>
    <w:rsid w:val="006D1A2F"/>
    <w:rsid w:val="00714276"/>
    <w:rsid w:val="00731B6B"/>
    <w:rsid w:val="00866151"/>
    <w:rsid w:val="00880DF2"/>
    <w:rsid w:val="008D28BA"/>
    <w:rsid w:val="008F4AD1"/>
    <w:rsid w:val="009C4ABE"/>
    <w:rsid w:val="00B73D13"/>
    <w:rsid w:val="00B962B5"/>
    <w:rsid w:val="00BC3DA2"/>
    <w:rsid w:val="00BC6C2E"/>
    <w:rsid w:val="00BF521D"/>
    <w:rsid w:val="00C61277"/>
    <w:rsid w:val="00D37243"/>
    <w:rsid w:val="00E06937"/>
    <w:rsid w:val="00E17B5A"/>
    <w:rsid w:val="00F5763E"/>
    <w:rsid w:val="00F630BB"/>
    <w:rsid w:val="00FD329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8F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FD329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FD3291"/>
    <w:rPr>
      <w:b/>
      <w:bCs/>
    </w:rPr>
  </w:style>
  <w:style w:type="character" w:styleId="Emfaz">
    <w:name w:val="Emphasis"/>
    <w:basedOn w:val="Numatytasispastraiposriftas"/>
    <w:uiPriority w:val="20"/>
    <w:qFormat/>
    <w:rsid w:val="00FD329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FD329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FD3291"/>
    <w:rPr>
      <w:b/>
      <w:bCs/>
    </w:rPr>
  </w:style>
  <w:style w:type="character" w:styleId="Emfaz">
    <w:name w:val="Emphasis"/>
    <w:basedOn w:val="Numatytasispastraiposriftas"/>
    <w:uiPriority w:val="20"/>
    <w:qFormat/>
    <w:rsid w:val="00FD32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314565">
      <w:bodyDiv w:val="1"/>
      <w:marLeft w:val="0"/>
      <w:marRight w:val="0"/>
      <w:marTop w:val="0"/>
      <w:marBottom w:val="0"/>
      <w:divBdr>
        <w:top w:val="none" w:sz="0" w:space="0" w:color="auto"/>
        <w:left w:val="none" w:sz="0" w:space="0" w:color="auto"/>
        <w:bottom w:val="none" w:sz="0" w:space="0" w:color="auto"/>
        <w:right w:val="none" w:sz="0" w:space="0" w:color="auto"/>
      </w:divBdr>
    </w:div>
    <w:div w:id="112061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05214-864B-4C4F-A86F-3D9F3FFA9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9298</Words>
  <Characters>5300</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R.Svediene</cp:lastModifiedBy>
  <cp:revision>3</cp:revision>
  <dcterms:created xsi:type="dcterms:W3CDTF">2021-05-26T12:21:00Z</dcterms:created>
  <dcterms:modified xsi:type="dcterms:W3CDTF">2022-03-16T08:50:00Z</dcterms:modified>
</cp:coreProperties>
</file>