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38CB3" w14:textId="77777777" w:rsidR="00F20B12" w:rsidRPr="00673C56" w:rsidRDefault="00F20B12" w:rsidP="00673C56">
      <w:pPr>
        <w:spacing w:after="0" w:line="240" w:lineRule="auto"/>
        <w:ind w:left="5184"/>
        <w:jc w:val="both"/>
        <w:rPr>
          <w:rFonts w:ascii="Times New Roman" w:hAnsi="Times New Roman" w:cs="Times New Roman"/>
          <w:sz w:val="24"/>
          <w:szCs w:val="24"/>
        </w:rPr>
      </w:pPr>
      <w:bookmarkStart w:id="0" w:name="_Hlk193966374"/>
      <w:r w:rsidRPr="00673C56">
        <w:rPr>
          <w:rFonts w:ascii="Times New Roman" w:hAnsi="Times New Roman" w:cs="Times New Roman"/>
          <w:sz w:val="24"/>
          <w:szCs w:val="24"/>
        </w:rPr>
        <w:t>PATVIRTINTA</w:t>
      </w:r>
    </w:p>
    <w:p w14:paraId="6959814C" w14:textId="77777777" w:rsidR="00F20B12" w:rsidRPr="00673C56" w:rsidRDefault="00F20B12" w:rsidP="00673C56">
      <w:pPr>
        <w:spacing w:after="0" w:line="240" w:lineRule="auto"/>
        <w:ind w:left="5184"/>
        <w:jc w:val="both"/>
        <w:rPr>
          <w:rFonts w:ascii="Times New Roman" w:hAnsi="Times New Roman" w:cs="Times New Roman"/>
          <w:sz w:val="24"/>
          <w:szCs w:val="24"/>
        </w:rPr>
      </w:pPr>
      <w:r w:rsidRPr="00673C56">
        <w:rPr>
          <w:rFonts w:ascii="Times New Roman" w:hAnsi="Times New Roman" w:cs="Times New Roman"/>
          <w:sz w:val="24"/>
          <w:szCs w:val="24"/>
        </w:rPr>
        <w:t>Kėdainių rajono savivaldybės</w:t>
      </w:r>
    </w:p>
    <w:p w14:paraId="29C22B62" w14:textId="77777777" w:rsidR="00F20B12" w:rsidRPr="00673C56" w:rsidRDefault="00F20B12" w:rsidP="00673C56">
      <w:pPr>
        <w:spacing w:after="0" w:line="240" w:lineRule="auto"/>
        <w:ind w:left="5184"/>
        <w:jc w:val="both"/>
        <w:rPr>
          <w:rFonts w:ascii="Times New Roman" w:hAnsi="Times New Roman" w:cs="Times New Roman"/>
          <w:sz w:val="24"/>
          <w:szCs w:val="24"/>
        </w:rPr>
      </w:pPr>
      <w:r w:rsidRPr="00673C56">
        <w:rPr>
          <w:rFonts w:ascii="Times New Roman" w:hAnsi="Times New Roman" w:cs="Times New Roman"/>
          <w:sz w:val="24"/>
          <w:szCs w:val="24"/>
        </w:rPr>
        <w:t>administracijos direktoriaus</w:t>
      </w:r>
    </w:p>
    <w:p w14:paraId="19072239" w14:textId="22A8AD2C" w:rsidR="00F20B12" w:rsidRPr="00673C56" w:rsidRDefault="00F20B12" w:rsidP="00673C56">
      <w:pPr>
        <w:spacing w:after="0" w:line="240" w:lineRule="auto"/>
        <w:ind w:left="5184"/>
        <w:jc w:val="both"/>
        <w:rPr>
          <w:rFonts w:ascii="Times New Roman" w:hAnsi="Times New Roman" w:cs="Times New Roman"/>
          <w:sz w:val="24"/>
          <w:szCs w:val="24"/>
        </w:rPr>
      </w:pPr>
      <w:r w:rsidRPr="00673C56">
        <w:rPr>
          <w:rFonts w:ascii="Times New Roman" w:hAnsi="Times New Roman" w:cs="Times New Roman"/>
          <w:sz w:val="24"/>
          <w:szCs w:val="24"/>
        </w:rPr>
        <w:t>2025 m.</w:t>
      </w:r>
      <w:r w:rsidR="00061C5D">
        <w:rPr>
          <w:rFonts w:ascii="Times New Roman" w:hAnsi="Times New Roman" w:cs="Times New Roman"/>
          <w:sz w:val="24"/>
          <w:szCs w:val="24"/>
        </w:rPr>
        <w:t xml:space="preserve"> gegužės 8 </w:t>
      </w:r>
      <w:r w:rsidRPr="00673C56">
        <w:rPr>
          <w:rFonts w:ascii="Times New Roman" w:hAnsi="Times New Roman" w:cs="Times New Roman"/>
          <w:sz w:val="24"/>
          <w:szCs w:val="24"/>
        </w:rPr>
        <w:t xml:space="preserve">d. įsakymu Nr. </w:t>
      </w:r>
      <w:r w:rsidR="00061C5D">
        <w:rPr>
          <w:rFonts w:ascii="Times New Roman" w:hAnsi="Times New Roman" w:cs="Times New Roman"/>
          <w:sz w:val="24"/>
          <w:szCs w:val="24"/>
        </w:rPr>
        <w:t>AD-1-464</w:t>
      </w:r>
    </w:p>
    <w:bookmarkEnd w:id="0"/>
    <w:p w14:paraId="6365D0BA" w14:textId="77777777" w:rsidR="00F20B12" w:rsidRPr="00673C56" w:rsidRDefault="00F20B12" w:rsidP="00673C56">
      <w:pPr>
        <w:spacing w:after="0" w:line="240" w:lineRule="auto"/>
        <w:jc w:val="both"/>
        <w:rPr>
          <w:rFonts w:ascii="Times New Roman" w:hAnsi="Times New Roman" w:cs="Times New Roman"/>
          <w:b/>
          <w:bCs/>
          <w:caps/>
          <w:color w:val="000000" w:themeColor="text1"/>
          <w:sz w:val="24"/>
          <w:szCs w:val="24"/>
          <w:shd w:val="clear" w:color="auto" w:fill="FFFFFF"/>
        </w:rPr>
      </w:pPr>
    </w:p>
    <w:p w14:paraId="783C3FFB" w14:textId="77777777" w:rsidR="005274BA" w:rsidRPr="00673C56" w:rsidRDefault="005274BA" w:rsidP="00673C56">
      <w:pPr>
        <w:spacing w:after="0" w:line="240" w:lineRule="auto"/>
        <w:jc w:val="both"/>
        <w:rPr>
          <w:rFonts w:ascii="Times New Roman" w:hAnsi="Times New Roman" w:cs="Times New Roman"/>
          <w:b/>
          <w:bCs/>
          <w:caps/>
          <w:color w:val="000000" w:themeColor="text1"/>
          <w:sz w:val="24"/>
          <w:szCs w:val="24"/>
          <w:shd w:val="clear" w:color="auto" w:fill="FFFFFF"/>
        </w:rPr>
      </w:pPr>
    </w:p>
    <w:p w14:paraId="4465696C" w14:textId="508397DD" w:rsidR="00F761F6" w:rsidRPr="00673C56" w:rsidRDefault="00F761F6" w:rsidP="00673C56">
      <w:pPr>
        <w:spacing w:after="0" w:line="240" w:lineRule="auto"/>
        <w:jc w:val="center"/>
        <w:rPr>
          <w:rFonts w:ascii="Times New Roman" w:eastAsia="Times New Roman" w:hAnsi="Times New Roman" w:cs="Times New Roman"/>
          <w:caps/>
          <w:sz w:val="24"/>
          <w:szCs w:val="24"/>
          <w:lang w:eastAsia="lt-LT"/>
          <w14:ligatures w14:val="standardContextual"/>
        </w:rPr>
      </w:pPr>
      <w:r w:rsidRPr="00673C56">
        <w:rPr>
          <w:rFonts w:ascii="Times New Roman" w:hAnsi="Times New Roman" w:cs="Times New Roman"/>
          <w:b/>
          <w:bCs/>
          <w:caps/>
          <w:color w:val="000000" w:themeColor="text1"/>
          <w:sz w:val="24"/>
          <w:szCs w:val="24"/>
          <w:shd w:val="clear" w:color="auto" w:fill="FFFFFF"/>
        </w:rPr>
        <w:t>Individualios pagalbos teikimo išlaidų kompensacijos skyrimas</w:t>
      </w:r>
    </w:p>
    <w:p w14:paraId="018A210A" w14:textId="77777777" w:rsidR="00F761F6" w:rsidRPr="00673C56" w:rsidRDefault="00F761F6" w:rsidP="00673C56">
      <w:pPr>
        <w:spacing w:after="0" w:line="240" w:lineRule="auto"/>
        <w:ind w:left="360"/>
        <w:jc w:val="both"/>
        <w:rPr>
          <w:rFonts w:ascii="Times New Roman" w:eastAsia="Times New Roman" w:hAnsi="Times New Roman" w:cs="Times New Roman"/>
          <w:sz w:val="24"/>
          <w:szCs w:val="24"/>
          <w:lang w:eastAsia="lt-LT"/>
          <w14:ligatures w14:val="standardContextual"/>
        </w:rPr>
      </w:pPr>
    </w:p>
    <w:p w14:paraId="2B223714" w14:textId="129D9B7E" w:rsidR="00F761F6" w:rsidRPr="00673C56" w:rsidRDefault="00F761F6" w:rsidP="00673C56">
      <w:pPr>
        <w:spacing w:after="0" w:line="240" w:lineRule="auto"/>
        <w:jc w:val="both"/>
        <w:rPr>
          <w:rFonts w:ascii="Times New Roman" w:eastAsia="Times New Roman" w:hAnsi="Times New Roman" w:cs="Times New Roman"/>
          <w:b/>
          <w:bCs/>
          <w:sz w:val="24"/>
          <w:szCs w:val="24"/>
          <w:lang w:eastAsia="lt-LT"/>
          <w14:ligatures w14:val="standardContextual"/>
        </w:rPr>
      </w:pPr>
      <w:r w:rsidRPr="00673C56">
        <w:rPr>
          <w:rFonts w:ascii="Times New Roman" w:eastAsia="Times New Roman" w:hAnsi="Times New Roman" w:cs="Times New Roman"/>
          <w:b/>
          <w:bCs/>
          <w:sz w:val="24"/>
          <w:szCs w:val="24"/>
          <w:lang w:eastAsia="lt-LT"/>
          <w14:ligatures w14:val="standardContextual"/>
        </w:rPr>
        <w:t>Paslaugos apibūdinimas</w:t>
      </w:r>
    </w:p>
    <w:p w14:paraId="5AA7C7D1" w14:textId="77777777" w:rsidR="00F761F6" w:rsidRPr="00673C56" w:rsidRDefault="00F761F6" w:rsidP="00673C56">
      <w:pPr>
        <w:spacing w:after="0" w:line="240" w:lineRule="auto"/>
        <w:jc w:val="both"/>
        <w:rPr>
          <w:rFonts w:ascii="Times New Roman" w:eastAsia="Times New Roman" w:hAnsi="Times New Roman" w:cs="Times New Roman"/>
          <w:sz w:val="24"/>
          <w:szCs w:val="24"/>
          <w:lang w:eastAsia="lt-LT"/>
          <w14:ligatures w14:val="standardContextual"/>
        </w:rPr>
      </w:pPr>
      <w:r w:rsidRPr="00673C56">
        <w:rPr>
          <w:rFonts w:ascii="Times New Roman" w:eastAsia="Times New Roman" w:hAnsi="Times New Roman" w:cs="Times New Roman"/>
          <w:sz w:val="24"/>
          <w:szCs w:val="24"/>
          <w:lang w:eastAsia="lt-LT"/>
          <w14:ligatures w14:val="standardContextual"/>
        </w:rPr>
        <w:t>Teisę gauti individualios pagalbos teikimo išlaidų kompensaciją turi asmenys, kuriems Asmens su negalia teisių apsaugos pagrindų įstatymo nustatyta tvarka nustatytas individualios pagalbos teikimo išlaidų kompensacijos poreikis. Individualios pagalbos teikimo išlaidų kompensacijų dydžio matas yra tikslinių kompensacijų bazė, kurios dydį tvirtina Lietuvos Respublikos Vyriausybė. Individualios pagalbos teikimo išlaidų kompensacijų dydžiai yra tokie:</w:t>
      </w:r>
    </w:p>
    <w:p w14:paraId="71A98230" w14:textId="79410ED4" w:rsidR="00F761F6" w:rsidRPr="00673C56" w:rsidRDefault="00C63108" w:rsidP="00673C56">
      <w:pPr>
        <w:pStyle w:val="ListParagraph"/>
        <w:numPr>
          <w:ilvl w:val="0"/>
          <w:numId w:val="3"/>
        </w:numPr>
        <w:spacing w:after="0" w:line="240" w:lineRule="auto"/>
        <w:ind w:left="0" w:firstLine="0"/>
        <w:jc w:val="both"/>
        <w:rPr>
          <w:rFonts w:ascii="Times New Roman" w:eastAsia="Times New Roman" w:hAnsi="Times New Roman" w:cs="Times New Roman"/>
          <w:sz w:val="24"/>
          <w:szCs w:val="24"/>
          <w:lang w:eastAsia="lt-LT"/>
        </w:rPr>
      </w:pPr>
      <w:r w:rsidRPr="00673C56">
        <w:rPr>
          <w:rFonts w:ascii="Times New Roman" w:eastAsia="Times New Roman" w:hAnsi="Times New Roman" w:cs="Times New Roman"/>
          <w:sz w:val="24"/>
          <w:szCs w:val="24"/>
          <w:lang w:eastAsia="lt-LT"/>
        </w:rPr>
        <w:t>A</w:t>
      </w:r>
      <w:r w:rsidR="00F761F6" w:rsidRPr="00673C56">
        <w:rPr>
          <w:rFonts w:ascii="Times New Roman" w:eastAsia="Times New Roman" w:hAnsi="Times New Roman" w:cs="Times New Roman"/>
          <w:sz w:val="24"/>
          <w:szCs w:val="24"/>
          <w:lang w:eastAsia="lt-LT"/>
        </w:rPr>
        <w:t>smenims, kuriems nustatytas pirmo lygio individualios pagalbos teikimo išlaidų kompensacijos poreikis, – 2,6 tikslinių kompensacijų bazės dydžio</w:t>
      </w:r>
      <w:r w:rsidR="00673C56">
        <w:rPr>
          <w:rFonts w:ascii="Times New Roman" w:eastAsia="Times New Roman" w:hAnsi="Times New Roman" w:cs="Times New Roman"/>
          <w:sz w:val="24"/>
          <w:szCs w:val="24"/>
          <w:lang w:eastAsia="lt-LT"/>
        </w:rPr>
        <w:t>.</w:t>
      </w:r>
    </w:p>
    <w:p w14:paraId="0EF46B1E" w14:textId="4B5FF7EB" w:rsidR="00F761F6" w:rsidRPr="00673C56" w:rsidRDefault="00C63108" w:rsidP="00673C56">
      <w:pPr>
        <w:pStyle w:val="ListParagraph"/>
        <w:numPr>
          <w:ilvl w:val="0"/>
          <w:numId w:val="3"/>
        </w:numPr>
        <w:spacing w:after="0" w:line="240" w:lineRule="auto"/>
        <w:ind w:left="0" w:firstLine="0"/>
        <w:jc w:val="both"/>
        <w:rPr>
          <w:rFonts w:ascii="Times New Roman" w:eastAsia="Times New Roman" w:hAnsi="Times New Roman" w:cs="Times New Roman"/>
          <w:sz w:val="24"/>
          <w:szCs w:val="24"/>
          <w:lang w:eastAsia="lt-LT"/>
        </w:rPr>
      </w:pPr>
      <w:r w:rsidRPr="00673C56">
        <w:rPr>
          <w:rFonts w:ascii="Times New Roman" w:eastAsia="Times New Roman" w:hAnsi="Times New Roman" w:cs="Times New Roman"/>
          <w:sz w:val="24"/>
          <w:szCs w:val="24"/>
          <w:lang w:eastAsia="lt-LT"/>
        </w:rPr>
        <w:t>A</w:t>
      </w:r>
      <w:r w:rsidR="00F761F6" w:rsidRPr="00673C56">
        <w:rPr>
          <w:rFonts w:ascii="Times New Roman" w:eastAsia="Times New Roman" w:hAnsi="Times New Roman" w:cs="Times New Roman"/>
          <w:sz w:val="24"/>
          <w:szCs w:val="24"/>
          <w:lang w:eastAsia="lt-LT"/>
        </w:rPr>
        <w:t>smenims, kuriems nustatytas antro lygio individualios pagalbos teikimo išlaidų kompensacijos poreikis, – 1,9 tikslinių kompensacijų bazės dydžio</w:t>
      </w:r>
      <w:r w:rsidR="00673C56">
        <w:rPr>
          <w:rFonts w:ascii="Times New Roman" w:eastAsia="Times New Roman" w:hAnsi="Times New Roman" w:cs="Times New Roman"/>
          <w:sz w:val="24"/>
          <w:szCs w:val="24"/>
          <w:lang w:eastAsia="lt-LT"/>
        </w:rPr>
        <w:t>.</w:t>
      </w:r>
    </w:p>
    <w:p w14:paraId="51BE2528" w14:textId="6E5AAA12" w:rsidR="00F761F6" w:rsidRPr="00673C56" w:rsidRDefault="00C63108" w:rsidP="00673C56">
      <w:pPr>
        <w:pStyle w:val="ListParagraph"/>
        <w:numPr>
          <w:ilvl w:val="0"/>
          <w:numId w:val="3"/>
        </w:numPr>
        <w:spacing w:after="0" w:line="240" w:lineRule="auto"/>
        <w:ind w:left="0" w:firstLine="0"/>
        <w:jc w:val="both"/>
        <w:rPr>
          <w:rFonts w:ascii="Times New Roman" w:eastAsia="Times New Roman" w:hAnsi="Times New Roman" w:cs="Times New Roman"/>
          <w:sz w:val="24"/>
          <w:szCs w:val="24"/>
          <w:lang w:eastAsia="lt-LT"/>
        </w:rPr>
      </w:pPr>
      <w:r w:rsidRPr="00673C56">
        <w:rPr>
          <w:rFonts w:ascii="Times New Roman" w:eastAsia="Times New Roman" w:hAnsi="Times New Roman" w:cs="Times New Roman"/>
          <w:sz w:val="24"/>
          <w:szCs w:val="24"/>
          <w:lang w:eastAsia="lt-LT"/>
        </w:rPr>
        <w:t>A</w:t>
      </w:r>
      <w:r w:rsidR="00F761F6" w:rsidRPr="00673C56">
        <w:rPr>
          <w:rFonts w:ascii="Times New Roman" w:eastAsia="Times New Roman" w:hAnsi="Times New Roman" w:cs="Times New Roman"/>
          <w:sz w:val="24"/>
          <w:szCs w:val="24"/>
          <w:lang w:eastAsia="lt-LT"/>
        </w:rPr>
        <w:t>smenims, kuriems nustatytas trečio lygio individualios pagalbos teikimo išlaidų kompensacijos poreikis, – 1,1 tikslinių kompensacijų bazės dydžio</w:t>
      </w:r>
      <w:r w:rsidR="00673C56">
        <w:rPr>
          <w:rFonts w:ascii="Times New Roman" w:eastAsia="Times New Roman" w:hAnsi="Times New Roman" w:cs="Times New Roman"/>
          <w:sz w:val="24"/>
          <w:szCs w:val="24"/>
          <w:lang w:eastAsia="lt-LT"/>
        </w:rPr>
        <w:t>.</w:t>
      </w:r>
    </w:p>
    <w:p w14:paraId="06A43F69" w14:textId="26BAC3A0" w:rsidR="00F761F6" w:rsidRPr="00673C56" w:rsidRDefault="00C63108" w:rsidP="00673C56">
      <w:pPr>
        <w:pStyle w:val="ListParagraph"/>
        <w:numPr>
          <w:ilvl w:val="0"/>
          <w:numId w:val="3"/>
        </w:numPr>
        <w:spacing w:after="0" w:line="240" w:lineRule="auto"/>
        <w:ind w:left="0" w:firstLine="0"/>
        <w:jc w:val="both"/>
        <w:rPr>
          <w:rFonts w:ascii="Times New Roman" w:eastAsia="Times New Roman" w:hAnsi="Times New Roman" w:cs="Times New Roman"/>
          <w:sz w:val="24"/>
          <w:szCs w:val="24"/>
          <w:lang w:eastAsia="lt-LT"/>
        </w:rPr>
      </w:pPr>
      <w:r w:rsidRPr="00673C56">
        <w:rPr>
          <w:rFonts w:ascii="Times New Roman" w:eastAsia="Times New Roman" w:hAnsi="Times New Roman" w:cs="Times New Roman"/>
          <w:sz w:val="24"/>
          <w:szCs w:val="24"/>
          <w:lang w:eastAsia="lt-LT"/>
        </w:rPr>
        <w:t>A</w:t>
      </w:r>
      <w:r w:rsidR="00F761F6" w:rsidRPr="00673C56">
        <w:rPr>
          <w:rFonts w:ascii="Times New Roman" w:eastAsia="Times New Roman" w:hAnsi="Times New Roman" w:cs="Times New Roman"/>
          <w:sz w:val="24"/>
          <w:szCs w:val="24"/>
          <w:lang w:eastAsia="lt-LT"/>
        </w:rPr>
        <w:t>smenims, kuriems nustatytas ketvirto lygio individualios pagalbos teikimo išlaidų kompensacijos poreikis, – 0,6 tikslinių kompensacijų bazės dydžio.</w:t>
      </w:r>
    </w:p>
    <w:p w14:paraId="66214462" w14:textId="77777777" w:rsidR="00F761F6" w:rsidRPr="00673C56" w:rsidRDefault="00F761F6" w:rsidP="00673C56">
      <w:pPr>
        <w:spacing w:after="0" w:line="240" w:lineRule="auto"/>
        <w:jc w:val="both"/>
        <w:rPr>
          <w:rFonts w:ascii="Times New Roman" w:eastAsia="Times New Roman" w:hAnsi="Times New Roman" w:cs="Times New Roman"/>
          <w:sz w:val="24"/>
          <w:szCs w:val="24"/>
          <w:lang w:eastAsia="lt-LT"/>
          <w14:ligatures w14:val="standardContextual"/>
        </w:rPr>
      </w:pPr>
      <w:r w:rsidRPr="00673C56">
        <w:rPr>
          <w:rFonts w:ascii="Times New Roman" w:eastAsia="Times New Roman" w:hAnsi="Times New Roman" w:cs="Times New Roman"/>
          <w:sz w:val="24"/>
          <w:szCs w:val="24"/>
          <w:lang w:eastAsia="lt-LT"/>
          <w14:ligatures w14:val="standardContextual"/>
        </w:rPr>
        <w:t>Individualios pagalbos teikimo išlaidų kompensacijos neskiriamos, o jeigu jau paskirtos, nemokamos:</w:t>
      </w:r>
    </w:p>
    <w:p w14:paraId="25494802" w14:textId="3FD37CA6" w:rsidR="00F761F6" w:rsidRPr="00673C56" w:rsidRDefault="00C63108" w:rsidP="00673C56">
      <w:pPr>
        <w:pStyle w:val="ListParagraph"/>
        <w:numPr>
          <w:ilvl w:val="0"/>
          <w:numId w:val="6"/>
        </w:numPr>
        <w:spacing w:after="0" w:line="240" w:lineRule="auto"/>
        <w:ind w:left="0" w:firstLine="0"/>
        <w:jc w:val="both"/>
        <w:rPr>
          <w:rFonts w:ascii="Times New Roman" w:eastAsia="Times New Roman" w:hAnsi="Times New Roman" w:cs="Times New Roman"/>
          <w:sz w:val="24"/>
          <w:szCs w:val="24"/>
          <w:lang w:eastAsia="lt-LT"/>
        </w:rPr>
      </w:pPr>
      <w:r w:rsidRPr="00673C56">
        <w:rPr>
          <w:rFonts w:ascii="Times New Roman" w:eastAsia="Times New Roman" w:hAnsi="Times New Roman" w:cs="Times New Roman"/>
          <w:sz w:val="24"/>
          <w:szCs w:val="24"/>
          <w:lang w:eastAsia="lt-LT"/>
        </w:rPr>
        <w:t>J</w:t>
      </w:r>
      <w:r w:rsidR="00F761F6" w:rsidRPr="00673C56">
        <w:rPr>
          <w:rFonts w:ascii="Times New Roman" w:eastAsia="Times New Roman" w:hAnsi="Times New Roman" w:cs="Times New Roman"/>
          <w:sz w:val="24"/>
          <w:szCs w:val="24"/>
          <w:lang w:eastAsia="lt-LT"/>
        </w:rPr>
        <w:t>eigu asmuo, turintis teisę gauti individualios pagalbos teikimo išlaidų kompensaciją, gyvena švietimo įstaigoje, o likęs be tėvų globos vaikas ir (ar) vaikas, patiriantis socialinę riziką, – socialinės globos įstaigoje</w:t>
      </w:r>
      <w:r w:rsidR="005B146A">
        <w:rPr>
          <w:rFonts w:ascii="Times New Roman" w:eastAsia="Times New Roman" w:hAnsi="Times New Roman" w:cs="Times New Roman"/>
          <w:sz w:val="24"/>
          <w:szCs w:val="24"/>
          <w:lang w:eastAsia="lt-LT"/>
        </w:rPr>
        <w:t>,</w:t>
      </w:r>
      <w:r w:rsidR="00F761F6" w:rsidRPr="00673C56">
        <w:rPr>
          <w:rFonts w:ascii="Times New Roman" w:eastAsia="Times New Roman" w:hAnsi="Times New Roman" w:cs="Times New Roman"/>
          <w:sz w:val="24"/>
          <w:szCs w:val="24"/>
          <w:lang w:eastAsia="lt-LT"/>
        </w:rPr>
        <w:t xml:space="preserve"> arba jeigu asmeniui, turinčiam teisę gauti individualios pagalbos teikimo išlaidų kompensaciją, asmens sveikatos priežiūros įstaigos slaugos skyriuje arba šios įstaigos bendrajame skyriuje įsteigtoje vietoje asmeniui su negalia teikiamos iš Privalomojo sveikatos draudimo fondo biudžeto lėšų apmokamos stacionarinės slaugos, palaikomojo gydymo, </w:t>
      </w:r>
      <w:proofErr w:type="spellStart"/>
      <w:r w:rsidR="00F761F6" w:rsidRPr="00673C56">
        <w:rPr>
          <w:rFonts w:ascii="Times New Roman" w:eastAsia="Times New Roman" w:hAnsi="Times New Roman" w:cs="Times New Roman"/>
          <w:sz w:val="24"/>
          <w:szCs w:val="24"/>
          <w:lang w:eastAsia="lt-LT"/>
        </w:rPr>
        <w:t>paliatyviosios</w:t>
      </w:r>
      <w:proofErr w:type="spellEnd"/>
      <w:r w:rsidR="00F761F6" w:rsidRPr="00673C56">
        <w:rPr>
          <w:rFonts w:ascii="Times New Roman" w:eastAsia="Times New Roman" w:hAnsi="Times New Roman" w:cs="Times New Roman"/>
          <w:sz w:val="24"/>
          <w:szCs w:val="24"/>
          <w:lang w:eastAsia="lt-LT"/>
        </w:rPr>
        <w:t xml:space="preserve"> pagalbos paslaugos</w:t>
      </w:r>
      <w:r w:rsidR="00673C56">
        <w:rPr>
          <w:rFonts w:ascii="Times New Roman" w:eastAsia="Times New Roman" w:hAnsi="Times New Roman" w:cs="Times New Roman"/>
          <w:sz w:val="24"/>
          <w:szCs w:val="24"/>
          <w:lang w:eastAsia="lt-LT"/>
        </w:rPr>
        <w:t>.</w:t>
      </w:r>
    </w:p>
    <w:p w14:paraId="075C377E" w14:textId="09532730" w:rsidR="00F761F6" w:rsidRPr="00673C56" w:rsidRDefault="000B6251" w:rsidP="00673C56">
      <w:pPr>
        <w:pStyle w:val="ListParagraph"/>
        <w:numPr>
          <w:ilvl w:val="0"/>
          <w:numId w:val="6"/>
        </w:numPr>
        <w:spacing w:after="0" w:line="240" w:lineRule="auto"/>
        <w:ind w:left="0" w:firstLine="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w:t>
      </w:r>
      <w:r w:rsidR="00F761F6" w:rsidRPr="00673C56">
        <w:rPr>
          <w:rFonts w:ascii="Times New Roman" w:eastAsia="Times New Roman" w:hAnsi="Times New Roman" w:cs="Times New Roman"/>
          <w:sz w:val="24"/>
          <w:szCs w:val="24"/>
          <w:lang w:eastAsia="lt-LT"/>
        </w:rPr>
        <w:t>smens, turinčio teisę gauti individualios pagalbos teikimo išlaidų kompensaciją, kardomojo kalinimo (suėmimo) metu</w:t>
      </w:r>
      <w:r w:rsidR="00673C56">
        <w:rPr>
          <w:rFonts w:ascii="Times New Roman" w:eastAsia="Times New Roman" w:hAnsi="Times New Roman" w:cs="Times New Roman"/>
          <w:sz w:val="24"/>
          <w:szCs w:val="24"/>
          <w:lang w:eastAsia="lt-LT"/>
        </w:rPr>
        <w:t>.</w:t>
      </w:r>
    </w:p>
    <w:p w14:paraId="77C98A2D" w14:textId="10AF99AF" w:rsidR="00F761F6" w:rsidRPr="00673C56" w:rsidRDefault="00C63108" w:rsidP="00673C56">
      <w:pPr>
        <w:pStyle w:val="ListParagraph"/>
        <w:numPr>
          <w:ilvl w:val="0"/>
          <w:numId w:val="6"/>
        </w:numPr>
        <w:spacing w:after="0" w:line="240" w:lineRule="auto"/>
        <w:ind w:left="0" w:firstLine="0"/>
        <w:jc w:val="both"/>
        <w:rPr>
          <w:rFonts w:ascii="Times New Roman" w:eastAsia="Times New Roman" w:hAnsi="Times New Roman" w:cs="Times New Roman"/>
          <w:sz w:val="24"/>
          <w:szCs w:val="24"/>
          <w:lang w:eastAsia="lt-LT"/>
        </w:rPr>
      </w:pPr>
      <w:r w:rsidRPr="00673C56">
        <w:rPr>
          <w:rFonts w:ascii="Times New Roman" w:eastAsia="Times New Roman" w:hAnsi="Times New Roman" w:cs="Times New Roman"/>
          <w:sz w:val="24"/>
          <w:szCs w:val="24"/>
          <w:lang w:eastAsia="lt-LT"/>
        </w:rPr>
        <w:t>J</w:t>
      </w:r>
      <w:r w:rsidR="00F761F6" w:rsidRPr="00673C56">
        <w:rPr>
          <w:rFonts w:ascii="Times New Roman" w:eastAsia="Times New Roman" w:hAnsi="Times New Roman" w:cs="Times New Roman"/>
          <w:sz w:val="24"/>
          <w:szCs w:val="24"/>
          <w:lang w:eastAsia="lt-LT"/>
        </w:rPr>
        <w:t>eigu asmuo, turintis teisę gauti individualios pagalbos teikimo išlaidų kompensaciją, atlieka laisvės atėmimo bausmę uždaro arba pusiau atviro tipo bausmės atlikimo vietoje</w:t>
      </w:r>
      <w:r w:rsidR="00673C56">
        <w:rPr>
          <w:rFonts w:ascii="Times New Roman" w:eastAsia="Times New Roman" w:hAnsi="Times New Roman" w:cs="Times New Roman"/>
          <w:sz w:val="24"/>
          <w:szCs w:val="24"/>
          <w:lang w:eastAsia="lt-LT"/>
        </w:rPr>
        <w:t>.</w:t>
      </w:r>
    </w:p>
    <w:p w14:paraId="09C6E367" w14:textId="25AD8D74" w:rsidR="00F761F6" w:rsidRPr="00673C56" w:rsidRDefault="00C63108" w:rsidP="00673C56">
      <w:pPr>
        <w:pStyle w:val="ListParagraph"/>
        <w:numPr>
          <w:ilvl w:val="0"/>
          <w:numId w:val="6"/>
        </w:numPr>
        <w:spacing w:after="0" w:line="240" w:lineRule="auto"/>
        <w:ind w:left="0" w:firstLine="0"/>
        <w:jc w:val="both"/>
        <w:rPr>
          <w:rFonts w:ascii="Times New Roman" w:eastAsia="Times New Roman" w:hAnsi="Times New Roman" w:cs="Times New Roman"/>
          <w:sz w:val="24"/>
          <w:szCs w:val="24"/>
          <w:lang w:eastAsia="lt-LT"/>
        </w:rPr>
      </w:pPr>
      <w:r w:rsidRPr="00673C56">
        <w:rPr>
          <w:rFonts w:ascii="Times New Roman" w:eastAsia="Times New Roman" w:hAnsi="Times New Roman" w:cs="Times New Roman"/>
          <w:sz w:val="24"/>
          <w:szCs w:val="24"/>
          <w:lang w:eastAsia="lt-LT"/>
        </w:rPr>
        <w:t>J</w:t>
      </w:r>
      <w:r w:rsidR="00F761F6" w:rsidRPr="00673C56">
        <w:rPr>
          <w:rFonts w:ascii="Times New Roman" w:eastAsia="Times New Roman" w:hAnsi="Times New Roman" w:cs="Times New Roman"/>
          <w:sz w:val="24"/>
          <w:szCs w:val="24"/>
          <w:lang w:eastAsia="lt-LT"/>
        </w:rPr>
        <w:t>eigu asmeniui, turinčiam teisę gauti individualios pagalbos teikimo išlaidų kompensaciją, taikomos Lietuvos Respublikos baudžiamojo kodekso 98 straipsnio 1 dalyje nustatyta priverčiamoji medicinos priemonė – stacionarinis stebėjimas specializuotose psichikos sveikatos priežiūros įstaigose ar auklėjamojo poveikio priemonė – atidavimas į specialią auklėjimo įstaigą</w:t>
      </w:r>
      <w:r w:rsidR="00673C56">
        <w:rPr>
          <w:rFonts w:ascii="Times New Roman" w:eastAsia="Times New Roman" w:hAnsi="Times New Roman" w:cs="Times New Roman"/>
          <w:sz w:val="24"/>
          <w:szCs w:val="24"/>
          <w:lang w:eastAsia="lt-LT"/>
        </w:rPr>
        <w:t>.</w:t>
      </w:r>
    </w:p>
    <w:p w14:paraId="2E0E8E0E" w14:textId="5AD0F86A" w:rsidR="00F761F6" w:rsidRPr="00673C56" w:rsidRDefault="00C63108" w:rsidP="00673C56">
      <w:pPr>
        <w:pStyle w:val="ListParagraph"/>
        <w:numPr>
          <w:ilvl w:val="0"/>
          <w:numId w:val="6"/>
        </w:numPr>
        <w:spacing w:after="0" w:line="240" w:lineRule="auto"/>
        <w:ind w:left="0" w:firstLine="0"/>
        <w:jc w:val="both"/>
        <w:rPr>
          <w:rFonts w:ascii="Times New Roman" w:eastAsia="Times New Roman" w:hAnsi="Times New Roman" w:cs="Times New Roman"/>
          <w:sz w:val="24"/>
          <w:szCs w:val="24"/>
          <w:lang w:eastAsia="lt-LT"/>
        </w:rPr>
      </w:pPr>
      <w:r w:rsidRPr="00673C56">
        <w:rPr>
          <w:rFonts w:ascii="Times New Roman" w:eastAsia="Times New Roman" w:hAnsi="Times New Roman" w:cs="Times New Roman"/>
          <w:sz w:val="24"/>
          <w:szCs w:val="24"/>
          <w:lang w:eastAsia="lt-LT"/>
        </w:rPr>
        <w:t>J</w:t>
      </w:r>
      <w:r w:rsidR="00F761F6" w:rsidRPr="00673C56">
        <w:rPr>
          <w:rFonts w:ascii="Times New Roman" w:eastAsia="Times New Roman" w:hAnsi="Times New Roman" w:cs="Times New Roman"/>
          <w:sz w:val="24"/>
          <w:szCs w:val="24"/>
          <w:lang w:eastAsia="lt-LT"/>
        </w:rPr>
        <w:t>eigu asmuo, turintis teisę gauti individualios pagalbos teikimo išlaidų kompensaciją, persikėlė nuolat gyventi į kitą valstybę</w:t>
      </w:r>
      <w:r w:rsidR="00673C56">
        <w:rPr>
          <w:rFonts w:ascii="Times New Roman" w:eastAsia="Times New Roman" w:hAnsi="Times New Roman" w:cs="Times New Roman"/>
          <w:sz w:val="24"/>
          <w:szCs w:val="24"/>
          <w:lang w:eastAsia="lt-LT"/>
        </w:rPr>
        <w:t>.</w:t>
      </w:r>
    </w:p>
    <w:p w14:paraId="7F6C8C4B" w14:textId="14313118" w:rsidR="00F761F6" w:rsidRPr="00673C56" w:rsidRDefault="00C63108" w:rsidP="00673C56">
      <w:pPr>
        <w:pStyle w:val="ListParagraph"/>
        <w:numPr>
          <w:ilvl w:val="0"/>
          <w:numId w:val="6"/>
        </w:numPr>
        <w:spacing w:after="0" w:line="240" w:lineRule="auto"/>
        <w:ind w:left="0" w:firstLine="0"/>
        <w:jc w:val="both"/>
        <w:rPr>
          <w:rFonts w:ascii="Times New Roman" w:eastAsia="Times New Roman" w:hAnsi="Times New Roman" w:cs="Times New Roman"/>
          <w:sz w:val="24"/>
          <w:szCs w:val="24"/>
          <w:lang w:eastAsia="lt-LT"/>
        </w:rPr>
      </w:pPr>
      <w:r w:rsidRPr="00673C56">
        <w:rPr>
          <w:rFonts w:ascii="Times New Roman" w:eastAsia="Times New Roman" w:hAnsi="Times New Roman" w:cs="Times New Roman"/>
          <w:sz w:val="24"/>
          <w:szCs w:val="24"/>
          <w:lang w:eastAsia="lt-LT"/>
        </w:rPr>
        <w:t>J</w:t>
      </w:r>
      <w:r w:rsidR="00F761F6" w:rsidRPr="00673C56">
        <w:rPr>
          <w:rFonts w:ascii="Times New Roman" w:eastAsia="Times New Roman" w:hAnsi="Times New Roman" w:cs="Times New Roman"/>
          <w:sz w:val="24"/>
          <w:szCs w:val="24"/>
          <w:lang w:eastAsia="lt-LT"/>
        </w:rPr>
        <w:t>eigu asmuo, turintis teisę gauti individualios pagalbos teikimo išlaidų kompensaciją, nedeklaruoja savo gyvenamosios vietos arba nėra įtrauktas į gyvenamosios vietos neturinčių asmenų apskaitą.</w:t>
      </w:r>
    </w:p>
    <w:p w14:paraId="024F17F4" w14:textId="77777777" w:rsidR="00F761F6" w:rsidRPr="00673C56" w:rsidRDefault="00F761F6" w:rsidP="00673C56">
      <w:pPr>
        <w:spacing w:after="0" w:line="240" w:lineRule="auto"/>
        <w:jc w:val="both"/>
        <w:rPr>
          <w:rFonts w:ascii="Times New Roman" w:eastAsia="Times New Roman" w:hAnsi="Times New Roman" w:cs="Times New Roman"/>
          <w:sz w:val="24"/>
          <w:szCs w:val="24"/>
          <w:u w:val="single"/>
          <w:lang w:eastAsia="lt-LT"/>
          <w14:ligatures w14:val="standardContextual"/>
        </w:rPr>
      </w:pPr>
    </w:p>
    <w:p w14:paraId="2F56A51D" w14:textId="7729FF28" w:rsidR="00F761F6" w:rsidRPr="00673C56" w:rsidRDefault="00F761F6" w:rsidP="00673C56">
      <w:pPr>
        <w:spacing w:after="0" w:line="240" w:lineRule="auto"/>
        <w:jc w:val="both"/>
        <w:rPr>
          <w:rFonts w:ascii="Times New Roman" w:eastAsia="Times New Roman" w:hAnsi="Times New Roman" w:cs="Times New Roman"/>
          <w:b/>
          <w:bCs/>
          <w:sz w:val="24"/>
          <w:szCs w:val="24"/>
          <w:lang w:eastAsia="lt-LT"/>
          <w14:ligatures w14:val="standardContextual"/>
        </w:rPr>
      </w:pPr>
      <w:r w:rsidRPr="00673C56">
        <w:rPr>
          <w:rFonts w:ascii="Times New Roman" w:eastAsia="Times New Roman" w:hAnsi="Times New Roman" w:cs="Times New Roman"/>
          <w:b/>
          <w:bCs/>
          <w:sz w:val="24"/>
          <w:szCs w:val="24"/>
          <w:lang w:eastAsia="lt-LT"/>
          <w14:ligatures w14:val="standardContextual"/>
        </w:rPr>
        <w:t>Paslaugos teikimo proceso aprašymas</w:t>
      </w:r>
    </w:p>
    <w:p w14:paraId="37B3CFAF" w14:textId="550A2E3F" w:rsidR="00F761F6" w:rsidRPr="00673C56" w:rsidRDefault="00F761F6" w:rsidP="00673C56">
      <w:pPr>
        <w:pStyle w:val="ListParagraph"/>
        <w:numPr>
          <w:ilvl w:val="0"/>
          <w:numId w:val="8"/>
        </w:numPr>
        <w:tabs>
          <w:tab w:val="left" w:pos="1418"/>
        </w:tabs>
        <w:spacing w:after="0" w:line="240" w:lineRule="auto"/>
        <w:ind w:left="0" w:firstLine="0"/>
        <w:jc w:val="both"/>
        <w:rPr>
          <w:rFonts w:ascii="Times New Roman" w:eastAsia="Calibri" w:hAnsi="Times New Roman" w:cs="Times New Roman"/>
          <w:color w:val="0563C1"/>
          <w:sz w:val="24"/>
          <w:szCs w:val="24"/>
          <w:u w:val="single"/>
          <w:lang w:eastAsia="lt-LT"/>
        </w:rPr>
      </w:pPr>
      <w:r w:rsidRPr="00673C56">
        <w:rPr>
          <w:rFonts w:ascii="Times New Roman" w:eastAsia="Times New Roman" w:hAnsi="Times New Roman" w:cs="Times New Roman"/>
          <w:sz w:val="24"/>
          <w:szCs w:val="24"/>
          <w:lang w:eastAsia="lt-LT"/>
        </w:rPr>
        <w:t xml:space="preserve">Paslaugos gavėjas prašymą teikia raštu tiesiogiai ar jo atstovui atvykus į Kėdainių rajono savivaldybės administracijos Socialinės paramos skyrių </w:t>
      </w:r>
      <w:r w:rsidRPr="00673C56">
        <w:rPr>
          <w:rFonts w:ascii="Times New Roman" w:eastAsia="Calibri" w:hAnsi="Times New Roman" w:cs="Times New Roman"/>
          <w:sz w:val="24"/>
          <w:szCs w:val="24"/>
          <w:lang w:eastAsia="lt-LT"/>
        </w:rPr>
        <w:t xml:space="preserve">arba  naudojantis Socialinės paramos šeimai informacine sistema (SPIS) </w:t>
      </w:r>
      <w:r w:rsidR="008F4872" w:rsidRPr="00673C56">
        <w:rPr>
          <w:rFonts w:ascii="Times New Roman" w:eastAsia="Calibri" w:hAnsi="Times New Roman" w:cs="Times New Roman"/>
          <w:color w:val="0563C1"/>
          <w:sz w:val="24"/>
          <w:szCs w:val="24"/>
          <w:u w:val="single"/>
          <w:lang w:eastAsia="lt-LT"/>
        </w:rPr>
        <w:t>www.spis.lt</w:t>
      </w:r>
      <w:r w:rsidR="00673C56">
        <w:rPr>
          <w:rFonts w:ascii="Times New Roman" w:eastAsia="Calibri" w:hAnsi="Times New Roman" w:cs="Times New Roman"/>
          <w:color w:val="0563C1"/>
          <w:sz w:val="24"/>
          <w:szCs w:val="24"/>
          <w:u w:val="single"/>
          <w:lang w:eastAsia="lt-LT"/>
        </w:rPr>
        <w:t>.</w:t>
      </w:r>
    </w:p>
    <w:p w14:paraId="08334FB5" w14:textId="74555865" w:rsidR="00F761F6" w:rsidRPr="00673C56" w:rsidRDefault="00F761F6" w:rsidP="00673C56">
      <w:pPr>
        <w:pStyle w:val="ListParagraph"/>
        <w:numPr>
          <w:ilvl w:val="0"/>
          <w:numId w:val="8"/>
        </w:numPr>
        <w:spacing w:after="0" w:line="240" w:lineRule="auto"/>
        <w:ind w:left="0" w:firstLine="0"/>
        <w:jc w:val="both"/>
        <w:rPr>
          <w:rFonts w:ascii="Times New Roman" w:eastAsia="Times New Roman" w:hAnsi="Times New Roman" w:cs="Times New Roman"/>
          <w:sz w:val="24"/>
          <w:szCs w:val="24"/>
          <w:lang w:eastAsia="lt-LT"/>
        </w:rPr>
      </w:pPr>
      <w:r w:rsidRPr="00673C56">
        <w:rPr>
          <w:rFonts w:ascii="Times New Roman" w:eastAsia="Times New Roman" w:hAnsi="Times New Roman" w:cs="Times New Roman"/>
          <w:sz w:val="24"/>
          <w:szCs w:val="24"/>
          <w:lang w:eastAsia="lt-LT"/>
        </w:rPr>
        <w:t>Paslaugos vykdytojas išnagrinėja prašymą ir priima sprendimą dėl išmokos skyrimo</w:t>
      </w:r>
      <w:r w:rsidR="00C63108" w:rsidRPr="00673C56">
        <w:rPr>
          <w:rFonts w:ascii="Times New Roman" w:eastAsia="Times New Roman" w:hAnsi="Times New Roman" w:cs="Times New Roman"/>
          <w:sz w:val="24"/>
          <w:szCs w:val="24"/>
          <w:lang w:eastAsia="lt-LT"/>
        </w:rPr>
        <w:t xml:space="preserve"> </w:t>
      </w:r>
      <w:r w:rsidRPr="00673C56">
        <w:rPr>
          <w:rFonts w:ascii="Times New Roman" w:eastAsia="Times New Roman" w:hAnsi="Times New Roman" w:cs="Times New Roman"/>
          <w:sz w:val="24"/>
          <w:szCs w:val="24"/>
          <w:lang w:eastAsia="lt-LT"/>
        </w:rPr>
        <w:t>/ neskyrimo, arba informuoja paslaugos gavėją dėl prašymo papildymo</w:t>
      </w:r>
      <w:r w:rsidR="00673C56">
        <w:rPr>
          <w:rFonts w:ascii="Times New Roman" w:eastAsia="Times New Roman" w:hAnsi="Times New Roman" w:cs="Times New Roman"/>
          <w:sz w:val="24"/>
          <w:szCs w:val="24"/>
          <w:lang w:eastAsia="lt-LT"/>
        </w:rPr>
        <w:t>.</w:t>
      </w:r>
    </w:p>
    <w:p w14:paraId="33859225" w14:textId="06C19822" w:rsidR="00F761F6" w:rsidRPr="00673C56" w:rsidRDefault="00F761F6" w:rsidP="00673C56">
      <w:pPr>
        <w:pStyle w:val="ListParagraph"/>
        <w:numPr>
          <w:ilvl w:val="0"/>
          <w:numId w:val="8"/>
        </w:numPr>
        <w:spacing w:after="0" w:line="240" w:lineRule="auto"/>
        <w:ind w:left="0" w:firstLine="0"/>
        <w:jc w:val="both"/>
        <w:rPr>
          <w:rFonts w:ascii="Times New Roman" w:eastAsia="Times New Roman" w:hAnsi="Times New Roman" w:cs="Times New Roman"/>
          <w:sz w:val="24"/>
          <w:szCs w:val="24"/>
          <w:lang w:eastAsia="lt-LT"/>
        </w:rPr>
      </w:pPr>
      <w:r w:rsidRPr="00673C56">
        <w:rPr>
          <w:rFonts w:ascii="Times New Roman" w:eastAsia="Times New Roman" w:hAnsi="Times New Roman" w:cs="Times New Roman"/>
          <w:sz w:val="24"/>
          <w:szCs w:val="24"/>
          <w:lang w:eastAsia="lt-LT"/>
        </w:rPr>
        <w:t>Paslaugos gavėjas apie priimtą sprendimą informuojamas prašyme nurodytu informavimo būdu.</w:t>
      </w:r>
    </w:p>
    <w:p w14:paraId="2644628B" w14:textId="77777777" w:rsidR="00F761F6" w:rsidRPr="00673C56" w:rsidRDefault="00F761F6" w:rsidP="00673C56">
      <w:pPr>
        <w:spacing w:after="0" w:line="240" w:lineRule="auto"/>
        <w:jc w:val="both"/>
        <w:rPr>
          <w:rFonts w:ascii="Times New Roman" w:eastAsia="Times New Roman" w:hAnsi="Times New Roman" w:cs="Times New Roman"/>
          <w:sz w:val="24"/>
          <w:szCs w:val="24"/>
          <w:lang w:eastAsia="lt-LT"/>
          <w14:ligatures w14:val="standardContextual"/>
        </w:rPr>
      </w:pPr>
    </w:p>
    <w:p w14:paraId="6B2EEE87" w14:textId="77777777" w:rsidR="005274BA" w:rsidRPr="00673C56" w:rsidRDefault="005274BA" w:rsidP="00673C56">
      <w:pPr>
        <w:spacing w:after="0" w:line="240" w:lineRule="auto"/>
        <w:jc w:val="both"/>
        <w:rPr>
          <w:rFonts w:ascii="Times New Roman" w:eastAsia="Times New Roman" w:hAnsi="Times New Roman" w:cs="Times New Roman"/>
          <w:sz w:val="24"/>
          <w:szCs w:val="24"/>
          <w:lang w:eastAsia="lt-LT"/>
          <w14:ligatures w14:val="standardContextual"/>
        </w:rPr>
      </w:pPr>
    </w:p>
    <w:p w14:paraId="288544D1" w14:textId="480CDA2B" w:rsidR="00F761F6" w:rsidRPr="00673C56" w:rsidRDefault="00F761F6" w:rsidP="00673C56">
      <w:pPr>
        <w:spacing w:after="0" w:line="240" w:lineRule="auto"/>
        <w:jc w:val="both"/>
        <w:rPr>
          <w:rFonts w:ascii="Times New Roman" w:eastAsia="Times New Roman" w:hAnsi="Times New Roman" w:cs="Times New Roman"/>
          <w:b/>
          <w:bCs/>
          <w:sz w:val="24"/>
          <w:szCs w:val="24"/>
          <w:lang w:eastAsia="lt-LT"/>
          <w14:ligatures w14:val="standardContextual"/>
        </w:rPr>
      </w:pPr>
      <w:r w:rsidRPr="00673C56">
        <w:rPr>
          <w:rFonts w:ascii="Times New Roman" w:eastAsia="Times New Roman" w:hAnsi="Times New Roman" w:cs="Times New Roman"/>
          <w:b/>
          <w:bCs/>
          <w:sz w:val="24"/>
          <w:szCs w:val="24"/>
          <w:lang w:eastAsia="lt-LT"/>
          <w14:ligatures w14:val="standardContextual"/>
        </w:rPr>
        <w:lastRenderedPageBreak/>
        <w:t>Paslaugos teikimo informacija</w:t>
      </w:r>
    </w:p>
    <w:p w14:paraId="741E6589" w14:textId="5EDBC098" w:rsidR="00F761F6" w:rsidRPr="00673C56" w:rsidRDefault="00F761F6" w:rsidP="00673C56">
      <w:pPr>
        <w:spacing w:after="0" w:line="240" w:lineRule="auto"/>
        <w:jc w:val="both"/>
        <w:rPr>
          <w:rFonts w:ascii="Times New Roman" w:eastAsia="Times New Roman" w:hAnsi="Times New Roman" w:cs="Times New Roman"/>
          <w:sz w:val="24"/>
          <w:szCs w:val="24"/>
          <w:lang w:eastAsia="lt-LT"/>
          <w14:ligatures w14:val="standardContextual"/>
        </w:rPr>
      </w:pPr>
      <w:r w:rsidRPr="00673C56">
        <w:rPr>
          <w:rFonts w:ascii="Times New Roman" w:eastAsia="Times New Roman" w:hAnsi="Times New Roman" w:cs="Times New Roman"/>
          <w:sz w:val="24"/>
          <w:szCs w:val="24"/>
          <w:lang w:eastAsia="lt-LT"/>
          <w14:ligatures w14:val="standardContextual"/>
        </w:rPr>
        <w:t>Paslauga yra nemokama ir suteikiama per 15 darbo dienų.</w:t>
      </w:r>
    </w:p>
    <w:p w14:paraId="4D2A1BC0" w14:textId="77777777" w:rsidR="00F761F6" w:rsidRPr="00673C56" w:rsidRDefault="00F761F6" w:rsidP="00673C56">
      <w:pPr>
        <w:spacing w:after="0" w:line="240" w:lineRule="auto"/>
        <w:jc w:val="both"/>
        <w:rPr>
          <w:rFonts w:ascii="Times New Roman" w:eastAsia="Times New Roman" w:hAnsi="Times New Roman" w:cs="Times New Roman"/>
          <w:sz w:val="24"/>
          <w:szCs w:val="24"/>
          <w:lang w:eastAsia="lt-LT"/>
          <w14:ligatures w14:val="standardContextual"/>
        </w:rPr>
      </w:pPr>
    </w:p>
    <w:p w14:paraId="3A80C9C1" w14:textId="77777777" w:rsidR="00F761F6" w:rsidRPr="00673C56" w:rsidRDefault="00F761F6" w:rsidP="00673C56">
      <w:pPr>
        <w:spacing w:after="0" w:line="240" w:lineRule="auto"/>
        <w:jc w:val="both"/>
        <w:rPr>
          <w:rFonts w:ascii="Times New Roman" w:eastAsia="Times New Roman" w:hAnsi="Times New Roman" w:cs="Times New Roman"/>
          <w:b/>
          <w:bCs/>
          <w:sz w:val="24"/>
          <w:szCs w:val="24"/>
          <w:lang w:eastAsia="lt-LT"/>
          <w14:ligatures w14:val="standardContextual"/>
        </w:rPr>
      </w:pPr>
      <w:r w:rsidRPr="00673C56">
        <w:rPr>
          <w:rFonts w:ascii="Times New Roman" w:eastAsia="Times New Roman" w:hAnsi="Times New Roman" w:cs="Times New Roman"/>
          <w:b/>
          <w:bCs/>
          <w:sz w:val="24"/>
          <w:szCs w:val="24"/>
          <w:lang w:eastAsia="lt-LT"/>
          <w14:ligatures w14:val="standardContextual"/>
        </w:rPr>
        <w:t>Teisės aktai, reguliuojantys paslaugos teikimą</w:t>
      </w:r>
    </w:p>
    <w:p w14:paraId="2766A115" w14:textId="7ECA8CFA" w:rsidR="00F761F6" w:rsidRPr="00673C56" w:rsidRDefault="005274BA" w:rsidP="00673C56">
      <w:pPr>
        <w:pStyle w:val="ListParagraph"/>
        <w:spacing w:after="0" w:line="240" w:lineRule="auto"/>
        <w:ind w:left="0"/>
        <w:jc w:val="both"/>
        <w:rPr>
          <w:rFonts w:ascii="Times New Roman" w:eastAsia="Times New Roman" w:hAnsi="Times New Roman" w:cs="Times New Roman"/>
          <w:color w:val="4472C4" w:themeColor="accent1"/>
          <w:sz w:val="24"/>
          <w:szCs w:val="24"/>
        </w:rPr>
      </w:pPr>
      <w:r w:rsidRPr="00673C56">
        <w:rPr>
          <w:rFonts w:ascii="Times New Roman" w:hAnsi="Times New Roman" w:cs="Times New Roman"/>
          <w:color w:val="4472C4" w:themeColor="accent1"/>
          <w:sz w:val="24"/>
          <w:szCs w:val="24"/>
        </w:rPr>
        <w:t xml:space="preserve">1. </w:t>
      </w:r>
      <w:hyperlink r:id="rId5" w:history="1">
        <w:r w:rsidR="00F761F6" w:rsidRPr="00673C56">
          <w:rPr>
            <w:rFonts w:ascii="Times New Roman" w:eastAsia="Times New Roman" w:hAnsi="Times New Roman" w:cs="Times New Roman"/>
            <w:color w:val="4472C4" w:themeColor="accent1"/>
            <w:sz w:val="24"/>
            <w:szCs w:val="24"/>
            <w:u w:val="single"/>
          </w:rPr>
          <w:t>Lietuvos Respublikos tikslinių kompensacijų įstatymas</w:t>
        </w:r>
      </w:hyperlink>
    </w:p>
    <w:p w14:paraId="273E61CC" w14:textId="4C4BA727" w:rsidR="00F761F6" w:rsidRPr="00673C56" w:rsidRDefault="005274BA" w:rsidP="00673C56">
      <w:pPr>
        <w:pStyle w:val="ListParagraph"/>
        <w:spacing w:after="0" w:line="240" w:lineRule="auto"/>
        <w:ind w:left="0"/>
        <w:jc w:val="both"/>
        <w:rPr>
          <w:rFonts w:ascii="Times New Roman" w:eastAsia="Times New Roman" w:hAnsi="Times New Roman" w:cs="Times New Roman"/>
          <w:color w:val="4472C4" w:themeColor="accent1"/>
          <w:sz w:val="24"/>
          <w:szCs w:val="24"/>
        </w:rPr>
      </w:pPr>
      <w:r w:rsidRPr="00673C56">
        <w:rPr>
          <w:rFonts w:ascii="Times New Roman" w:hAnsi="Times New Roman" w:cs="Times New Roman"/>
          <w:color w:val="4472C4" w:themeColor="accent1"/>
          <w:sz w:val="24"/>
          <w:szCs w:val="24"/>
        </w:rPr>
        <w:t xml:space="preserve">2. </w:t>
      </w:r>
      <w:hyperlink r:id="rId6" w:history="1">
        <w:r w:rsidR="00F761F6" w:rsidRPr="00673C56">
          <w:rPr>
            <w:rFonts w:ascii="Times New Roman" w:eastAsia="Calibri" w:hAnsi="Times New Roman" w:cs="Times New Roman"/>
            <w:color w:val="4472C4" w:themeColor="accent1"/>
            <w:sz w:val="24"/>
            <w:szCs w:val="24"/>
            <w:u w:val="single"/>
          </w:rPr>
          <w:t>Lietuvos Respublikos socialinės apsaugos ir darbo ministro 2019 m. sausio 23 d. įsakymas Nr. A1-39 „Dėl Kreipimosi dėl tikslinių kompensacijų skyrimo ir mokėjimo, tikslinių kompensacijų skyrimo ir mokėjimo tvarkos aprašo patvirtinimo“.</w:t>
        </w:r>
      </w:hyperlink>
    </w:p>
    <w:p w14:paraId="07BD65F4" w14:textId="77777777" w:rsidR="00F761F6" w:rsidRPr="00673C56" w:rsidRDefault="00F761F6" w:rsidP="00673C56">
      <w:pPr>
        <w:spacing w:after="0" w:line="240" w:lineRule="auto"/>
        <w:jc w:val="both"/>
        <w:rPr>
          <w:rFonts w:ascii="Times New Roman" w:eastAsia="Times New Roman" w:hAnsi="Times New Roman" w:cs="Times New Roman"/>
          <w:b/>
          <w:bCs/>
          <w:color w:val="4472C4" w:themeColor="accent1"/>
          <w:sz w:val="24"/>
          <w:szCs w:val="24"/>
          <w:lang w:eastAsia="lt-LT"/>
          <w14:ligatures w14:val="standardContextual"/>
        </w:rPr>
      </w:pPr>
    </w:p>
    <w:p w14:paraId="2AA4E0C1" w14:textId="35CF872C" w:rsidR="00F761F6" w:rsidRPr="00673C56" w:rsidRDefault="00F761F6" w:rsidP="00673C56">
      <w:pPr>
        <w:spacing w:after="0" w:line="240" w:lineRule="auto"/>
        <w:jc w:val="both"/>
        <w:rPr>
          <w:rFonts w:ascii="Times New Roman" w:eastAsia="Times New Roman" w:hAnsi="Times New Roman" w:cs="Times New Roman"/>
          <w:b/>
          <w:bCs/>
          <w:sz w:val="24"/>
          <w:szCs w:val="24"/>
          <w:lang w:eastAsia="lt-LT"/>
          <w14:ligatures w14:val="standardContextual"/>
        </w:rPr>
      </w:pPr>
      <w:r w:rsidRPr="00673C56">
        <w:rPr>
          <w:rFonts w:ascii="Times New Roman" w:eastAsia="Times New Roman" w:hAnsi="Times New Roman" w:cs="Times New Roman"/>
          <w:b/>
          <w:bCs/>
          <w:sz w:val="24"/>
          <w:szCs w:val="24"/>
          <w:lang w:eastAsia="lt-LT"/>
          <w14:ligatures w14:val="standardContextual"/>
        </w:rPr>
        <w:t>Informacija ir dokumentai, kuriuos turi pateikti asmuo</w:t>
      </w:r>
    </w:p>
    <w:p w14:paraId="7FE32528" w14:textId="22E93AD8" w:rsidR="00F761F6" w:rsidRPr="00673C56" w:rsidRDefault="00F761F6" w:rsidP="00673C56">
      <w:pPr>
        <w:pStyle w:val="ListParagraph"/>
        <w:numPr>
          <w:ilvl w:val="0"/>
          <w:numId w:val="11"/>
        </w:numPr>
        <w:spacing w:after="0" w:line="240" w:lineRule="auto"/>
        <w:ind w:left="0" w:firstLine="0"/>
        <w:jc w:val="both"/>
        <w:rPr>
          <w:rFonts w:ascii="Times New Roman" w:eastAsia="Times New Roman" w:hAnsi="Times New Roman" w:cs="Times New Roman"/>
          <w:sz w:val="24"/>
          <w:szCs w:val="24"/>
        </w:rPr>
      </w:pPr>
      <w:r w:rsidRPr="00673C56">
        <w:rPr>
          <w:rFonts w:ascii="Times New Roman" w:eastAsia="Times New Roman" w:hAnsi="Times New Roman" w:cs="Times New Roman"/>
          <w:sz w:val="24"/>
          <w:szCs w:val="24"/>
        </w:rPr>
        <w:t>Prašymą</w:t>
      </w:r>
      <w:r w:rsidR="00673C56">
        <w:rPr>
          <w:rFonts w:ascii="Times New Roman" w:eastAsia="Times New Roman" w:hAnsi="Times New Roman" w:cs="Times New Roman"/>
          <w:sz w:val="24"/>
          <w:szCs w:val="24"/>
        </w:rPr>
        <w:t>.</w:t>
      </w:r>
    </w:p>
    <w:p w14:paraId="4815688A" w14:textId="0BFDD5F5" w:rsidR="00F761F6" w:rsidRPr="00673C56" w:rsidRDefault="00F761F6" w:rsidP="00673C56">
      <w:pPr>
        <w:pStyle w:val="ListParagraph"/>
        <w:numPr>
          <w:ilvl w:val="0"/>
          <w:numId w:val="11"/>
        </w:numPr>
        <w:spacing w:after="0" w:line="240" w:lineRule="auto"/>
        <w:ind w:left="0" w:firstLine="0"/>
        <w:jc w:val="both"/>
        <w:rPr>
          <w:rFonts w:ascii="Times New Roman" w:eastAsia="Times New Roman" w:hAnsi="Times New Roman" w:cs="Times New Roman"/>
          <w:sz w:val="24"/>
          <w:szCs w:val="24"/>
        </w:rPr>
      </w:pPr>
      <w:r w:rsidRPr="00673C56">
        <w:rPr>
          <w:rFonts w:ascii="Times New Roman" w:eastAsia="Times New Roman" w:hAnsi="Times New Roman" w:cs="Times New Roman"/>
          <w:sz w:val="24"/>
          <w:szCs w:val="24"/>
        </w:rPr>
        <w:t>Asmens tapatybę patvirtinantį dokumentą</w:t>
      </w:r>
      <w:r w:rsidR="00673C56">
        <w:rPr>
          <w:rFonts w:ascii="Times New Roman" w:eastAsia="Times New Roman" w:hAnsi="Times New Roman" w:cs="Times New Roman"/>
          <w:sz w:val="24"/>
          <w:szCs w:val="24"/>
        </w:rPr>
        <w:t>.</w:t>
      </w:r>
    </w:p>
    <w:p w14:paraId="78585D75" w14:textId="44C70500" w:rsidR="00F761F6" w:rsidRPr="00673C56" w:rsidRDefault="00F761F6" w:rsidP="00673C56">
      <w:pPr>
        <w:pStyle w:val="ListParagraph"/>
        <w:numPr>
          <w:ilvl w:val="0"/>
          <w:numId w:val="11"/>
        </w:numPr>
        <w:tabs>
          <w:tab w:val="left" w:pos="567"/>
        </w:tabs>
        <w:spacing w:after="0" w:line="240" w:lineRule="auto"/>
        <w:ind w:left="0" w:firstLine="0"/>
        <w:jc w:val="both"/>
        <w:rPr>
          <w:rFonts w:ascii="Times New Roman" w:eastAsia="Times New Roman" w:hAnsi="Times New Roman" w:cs="Times New Roman"/>
          <w:sz w:val="24"/>
          <w:szCs w:val="24"/>
        </w:rPr>
      </w:pPr>
      <w:r w:rsidRPr="00673C56">
        <w:rPr>
          <w:rFonts w:ascii="Times New Roman" w:eastAsia="Times New Roman" w:hAnsi="Times New Roman" w:cs="Times New Roman"/>
          <w:sz w:val="24"/>
          <w:szCs w:val="24"/>
        </w:rPr>
        <w:t xml:space="preserve">Jeigu prašymą pateikia ne pats asmuo, turintis teisę gauti tikslinę kompensaciją, reikia pateikti dokumentą, atitinkamai patvirtinantį asmens atstovavimo pagrindą </w:t>
      </w:r>
      <w:r w:rsidR="00FA64A5">
        <w:rPr>
          <w:rFonts w:ascii="Times New Roman" w:eastAsia="Times New Roman" w:hAnsi="Times New Roman" w:cs="Times New Roman"/>
          <w:sz w:val="24"/>
          <w:szCs w:val="24"/>
        </w:rPr>
        <w:t xml:space="preserve"> − </w:t>
      </w:r>
      <w:r w:rsidRPr="00673C56">
        <w:rPr>
          <w:rFonts w:ascii="Times New Roman" w:eastAsia="Times New Roman" w:hAnsi="Times New Roman" w:cs="Times New Roman"/>
          <w:sz w:val="24"/>
          <w:szCs w:val="24"/>
        </w:rPr>
        <w:t>įgaliojimą, globos ar rūpybos nustatymą ir asmens paskyrimą globėju ar rūpintoju, santuokos sudarymą, giminystės ryšį ar darbo socialinių paslaugų įstaigoje faktą, taip pat įgalioto asmens, globėjo, rūpintojo, sutuoktinio, artimojo giminaičio ar socialinių paslaugų įstaigos darbuotojo asmens tapatybę patvirtinantį dokumentą arba šių dokumentų kopijas</w:t>
      </w:r>
      <w:r w:rsidR="00673C56">
        <w:rPr>
          <w:rFonts w:ascii="Times New Roman" w:eastAsia="Times New Roman" w:hAnsi="Times New Roman" w:cs="Times New Roman"/>
          <w:sz w:val="24"/>
          <w:szCs w:val="24"/>
        </w:rPr>
        <w:t>.</w:t>
      </w:r>
    </w:p>
    <w:p w14:paraId="71063DD9" w14:textId="0226FE97" w:rsidR="00F761F6" w:rsidRPr="00673C56" w:rsidRDefault="00F761F6" w:rsidP="00673C56">
      <w:pPr>
        <w:pStyle w:val="ListParagraph"/>
        <w:numPr>
          <w:ilvl w:val="0"/>
          <w:numId w:val="11"/>
        </w:numPr>
        <w:spacing w:after="0" w:line="240" w:lineRule="auto"/>
        <w:ind w:left="0" w:firstLine="0"/>
        <w:jc w:val="both"/>
        <w:rPr>
          <w:rFonts w:ascii="Times New Roman" w:eastAsia="Times New Roman" w:hAnsi="Times New Roman" w:cs="Times New Roman"/>
          <w:sz w:val="24"/>
          <w:szCs w:val="24"/>
        </w:rPr>
      </w:pPr>
      <w:r w:rsidRPr="00673C56">
        <w:rPr>
          <w:rFonts w:ascii="Times New Roman" w:eastAsia="Times New Roman" w:hAnsi="Times New Roman" w:cs="Times New Roman"/>
          <w:spacing w:val="-7"/>
          <w:sz w:val="24"/>
          <w:szCs w:val="24"/>
        </w:rPr>
        <w:t xml:space="preserve">Asmens su negalia teisių apsaugos agentūros prie Lietuvos Respublikos </w:t>
      </w:r>
      <w:r w:rsidR="00FA64A5">
        <w:rPr>
          <w:rFonts w:ascii="Times New Roman" w:eastAsia="Times New Roman" w:hAnsi="Times New Roman" w:cs="Times New Roman"/>
          <w:spacing w:val="-7"/>
          <w:sz w:val="24"/>
          <w:szCs w:val="24"/>
        </w:rPr>
        <w:t>s</w:t>
      </w:r>
      <w:r w:rsidRPr="00673C56">
        <w:rPr>
          <w:rFonts w:ascii="Times New Roman" w:eastAsia="Times New Roman" w:hAnsi="Times New Roman" w:cs="Times New Roman"/>
          <w:spacing w:val="-7"/>
          <w:sz w:val="24"/>
          <w:szCs w:val="24"/>
        </w:rPr>
        <w:t>ocialinės apsaugos ir  darbo ministerijos sprendimą dėl individualios pagalbos teikimo išlaidų kompensacijos poreikio</w:t>
      </w:r>
      <w:r w:rsidR="00673C56">
        <w:rPr>
          <w:rFonts w:ascii="Times New Roman" w:eastAsia="Times New Roman" w:hAnsi="Times New Roman" w:cs="Times New Roman"/>
          <w:spacing w:val="-7"/>
          <w:sz w:val="24"/>
          <w:szCs w:val="24"/>
        </w:rPr>
        <w:t>.</w:t>
      </w:r>
    </w:p>
    <w:p w14:paraId="177FA0DA" w14:textId="6F8103CC" w:rsidR="00F761F6" w:rsidRPr="00673C56" w:rsidRDefault="00F761F6" w:rsidP="00673C56">
      <w:pPr>
        <w:pStyle w:val="ListParagraph"/>
        <w:numPr>
          <w:ilvl w:val="0"/>
          <w:numId w:val="11"/>
        </w:numPr>
        <w:spacing w:after="0" w:line="240" w:lineRule="auto"/>
        <w:ind w:left="0" w:firstLine="0"/>
        <w:jc w:val="both"/>
        <w:rPr>
          <w:rFonts w:ascii="Times New Roman" w:eastAsia="Times New Roman" w:hAnsi="Times New Roman" w:cs="Times New Roman"/>
          <w:sz w:val="24"/>
          <w:szCs w:val="24"/>
        </w:rPr>
      </w:pPr>
      <w:r w:rsidRPr="00673C56">
        <w:rPr>
          <w:rFonts w:ascii="Times New Roman" w:eastAsia="Times New Roman" w:hAnsi="Times New Roman" w:cs="Times New Roman"/>
          <w:sz w:val="24"/>
          <w:szCs w:val="24"/>
        </w:rPr>
        <w:t>Atsiskaitomosios sąskaitos banke numerį</w:t>
      </w:r>
      <w:r w:rsidR="00673C56">
        <w:rPr>
          <w:rFonts w:ascii="Times New Roman" w:eastAsia="Times New Roman" w:hAnsi="Times New Roman" w:cs="Times New Roman"/>
          <w:sz w:val="24"/>
          <w:szCs w:val="24"/>
        </w:rPr>
        <w:t>.</w:t>
      </w:r>
    </w:p>
    <w:p w14:paraId="164A77C8" w14:textId="24CA623E" w:rsidR="00F761F6" w:rsidRPr="00673C56" w:rsidRDefault="00F761F6" w:rsidP="00673C56">
      <w:pPr>
        <w:pStyle w:val="ListParagraph"/>
        <w:numPr>
          <w:ilvl w:val="0"/>
          <w:numId w:val="11"/>
        </w:numPr>
        <w:spacing w:after="0" w:line="240" w:lineRule="auto"/>
        <w:ind w:left="0" w:firstLine="0"/>
        <w:jc w:val="both"/>
        <w:rPr>
          <w:rFonts w:ascii="Times New Roman" w:eastAsia="Times New Roman" w:hAnsi="Times New Roman" w:cs="Times New Roman"/>
          <w:sz w:val="24"/>
          <w:szCs w:val="24"/>
        </w:rPr>
      </w:pPr>
      <w:r w:rsidRPr="00673C56">
        <w:rPr>
          <w:rFonts w:ascii="Times New Roman" w:eastAsia="Times New Roman" w:hAnsi="Times New Roman" w:cs="Times New Roman"/>
          <w:sz w:val="24"/>
          <w:szCs w:val="24"/>
        </w:rPr>
        <w:t>Kitus dokumentus (atsižvelgiant į aplinkybes).</w:t>
      </w:r>
    </w:p>
    <w:p w14:paraId="41E1EA0E" w14:textId="77777777" w:rsidR="00F761F6" w:rsidRPr="00673C56" w:rsidRDefault="00F761F6" w:rsidP="00673C56">
      <w:pPr>
        <w:spacing w:after="0" w:line="240" w:lineRule="auto"/>
        <w:jc w:val="both"/>
        <w:rPr>
          <w:rFonts w:ascii="Times New Roman" w:eastAsia="Times New Roman" w:hAnsi="Times New Roman" w:cs="Times New Roman"/>
          <w:sz w:val="24"/>
          <w:szCs w:val="24"/>
        </w:rPr>
      </w:pPr>
    </w:p>
    <w:p w14:paraId="63776CA4" w14:textId="5C38BD27" w:rsidR="00F761F6" w:rsidRPr="00673C56" w:rsidRDefault="00F761F6" w:rsidP="00673C56">
      <w:pPr>
        <w:spacing w:after="0" w:line="240" w:lineRule="auto"/>
        <w:jc w:val="both"/>
        <w:rPr>
          <w:rFonts w:ascii="Times New Roman" w:eastAsia="Times New Roman" w:hAnsi="Times New Roman" w:cs="Times New Roman"/>
          <w:b/>
          <w:bCs/>
          <w:sz w:val="24"/>
          <w:szCs w:val="24"/>
          <w:lang w:eastAsia="lt-LT"/>
          <w14:ligatures w14:val="standardContextual"/>
        </w:rPr>
      </w:pPr>
      <w:r w:rsidRPr="00673C56">
        <w:rPr>
          <w:rFonts w:ascii="Times New Roman" w:eastAsia="Times New Roman" w:hAnsi="Times New Roman" w:cs="Times New Roman"/>
          <w:b/>
          <w:bCs/>
          <w:sz w:val="24"/>
          <w:szCs w:val="24"/>
          <w:lang w:eastAsia="lt-LT"/>
          <w14:ligatures w14:val="standardContextual"/>
        </w:rPr>
        <w:t>Paslaugos inicijavimo forma</w:t>
      </w:r>
    </w:p>
    <w:p w14:paraId="7A9D3759" w14:textId="16BC91D4" w:rsidR="00F761F6" w:rsidRPr="00673C56" w:rsidRDefault="00F761F6" w:rsidP="00673C56">
      <w:pPr>
        <w:spacing w:after="0" w:line="240" w:lineRule="auto"/>
        <w:jc w:val="both"/>
        <w:rPr>
          <w:rFonts w:ascii="Times New Roman" w:eastAsia="Times New Roman" w:hAnsi="Times New Roman" w:cs="Times New Roman"/>
          <w:color w:val="4472C4" w:themeColor="accent1"/>
          <w:sz w:val="24"/>
          <w:szCs w:val="24"/>
          <w:u w:val="single"/>
          <w:lang w:eastAsia="lt-LT"/>
          <w14:ligatures w14:val="standardContextual"/>
        </w:rPr>
      </w:pPr>
      <w:hyperlink r:id="rId7" w:history="1">
        <w:r w:rsidRPr="00673C56">
          <w:rPr>
            <w:rStyle w:val="Hyperlink"/>
            <w:rFonts w:ascii="Times New Roman" w:eastAsia="Times New Roman" w:hAnsi="Times New Roman" w:cs="Times New Roman"/>
            <w:color w:val="4472C4" w:themeColor="accent1"/>
            <w:sz w:val="24"/>
            <w:szCs w:val="24"/>
            <w:lang w:eastAsia="lt-LT"/>
            <w14:ligatures w14:val="standardContextual"/>
          </w:rPr>
          <w:t>Prašymo skirti individualios pagalbos teikimo išlaidų kompensaciją forma.</w:t>
        </w:r>
      </w:hyperlink>
    </w:p>
    <w:p w14:paraId="7C615940" w14:textId="77777777" w:rsidR="00F761F6" w:rsidRPr="00673C56" w:rsidRDefault="00F761F6" w:rsidP="00673C56">
      <w:pPr>
        <w:spacing w:after="0" w:line="240" w:lineRule="auto"/>
        <w:jc w:val="both"/>
        <w:rPr>
          <w:rFonts w:ascii="Times New Roman" w:eastAsia="Times New Roman" w:hAnsi="Times New Roman" w:cs="Times New Roman"/>
          <w:color w:val="4472C4" w:themeColor="accent1"/>
          <w:sz w:val="24"/>
          <w:szCs w:val="24"/>
          <w:u w:val="single"/>
          <w:lang w:eastAsia="lt-LT"/>
          <w14:ligatures w14:val="standardContextual"/>
        </w:rPr>
      </w:pPr>
    </w:p>
    <w:p w14:paraId="511963E7" w14:textId="31F9F45C" w:rsidR="00F761F6" w:rsidRPr="00673C56" w:rsidRDefault="00F761F6" w:rsidP="00673C56">
      <w:pPr>
        <w:spacing w:after="0" w:line="240" w:lineRule="auto"/>
        <w:jc w:val="both"/>
        <w:rPr>
          <w:rFonts w:ascii="Times New Roman" w:eastAsia="Times New Roman" w:hAnsi="Times New Roman" w:cs="Times New Roman"/>
          <w:b/>
          <w:bCs/>
          <w:sz w:val="24"/>
          <w:szCs w:val="24"/>
          <w:lang w:eastAsia="lt-LT"/>
          <w14:ligatures w14:val="standardContextual"/>
        </w:rPr>
      </w:pPr>
      <w:r w:rsidRPr="00673C56">
        <w:rPr>
          <w:rFonts w:ascii="Times New Roman" w:eastAsia="Times New Roman" w:hAnsi="Times New Roman" w:cs="Times New Roman"/>
          <w:b/>
          <w:bCs/>
          <w:sz w:val="24"/>
          <w:szCs w:val="24"/>
          <w:lang w:eastAsia="lt-LT"/>
          <w14:ligatures w14:val="standardContextual"/>
        </w:rPr>
        <w:t>Informacija ir dokumentai, kuriuos gauna paslaugos teikėjas</w:t>
      </w:r>
    </w:p>
    <w:p w14:paraId="561A68D6" w14:textId="5D2045C3" w:rsidR="00F761F6" w:rsidRPr="00673C56" w:rsidRDefault="00F761F6" w:rsidP="00673C56">
      <w:pPr>
        <w:spacing w:after="0" w:line="240" w:lineRule="auto"/>
        <w:jc w:val="both"/>
        <w:rPr>
          <w:rFonts w:ascii="Times New Roman" w:eastAsia="Times New Roman" w:hAnsi="Times New Roman" w:cs="Times New Roman"/>
          <w:sz w:val="24"/>
          <w:szCs w:val="24"/>
          <w:lang w:eastAsia="lt-LT"/>
          <w14:ligatures w14:val="standardContextual"/>
        </w:rPr>
      </w:pPr>
      <w:r w:rsidRPr="00673C56">
        <w:rPr>
          <w:rFonts w:ascii="Times New Roman" w:eastAsia="Times New Roman" w:hAnsi="Times New Roman" w:cs="Times New Roman"/>
          <w:sz w:val="24"/>
          <w:szCs w:val="24"/>
          <w:lang w:eastAsia="lt-LT"/>
          <w14:ligatures w14:val="standardContextual"/>
        </w:rPr>
        <w:t>Naudojantis socialinių išmokų apskaitos sistema „Parama“ arba Socialinės paramos šeimai informacine sistema „SPIS“, gaunami duomenys iš:</w:t>
      </w:r>
    </w:p>
    <w:p w14:paraId="4E34C45D" w14:textId="0F002449" w:rsidR="00F761F6" w:rsidRPr="00673C56" w:rsidRDefault="00F761F6" w:rsidP="00673C56">
      <w:pPr>
        <w:pStyle w:val="ListParagraph"/>
        <w:numPr>
          <w:ilvl w:val="0"/>
          <w:numId w:val="13"/>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673C56">
        <w:rPr>
          <w:rFonts w:ascii="Times New Roman" w:eastAsia="Times New Roman" w:hAnsi="Times New Roman" w:cs="Times New Roman"/>
          <w:color w:val="000000" w:themeColor="text1"/>
          <w:sz w:val="24"/>
          <w:szCs w:val="24"/>
          <w:lang w:eastAsia="lt-LT"/>
        </w:rPr>
        <w:t xml:space="preserve">Gyventojų registro duomenų bazės </w:t>
      </w:r>
      <w:r w:rsidR="005274BA" w:rsidRPr="00673C56">
        <w:rPr>
          <w:rFonts w:ascii="Times New Roman" w:eastAsia="Times New Roman" w:hAnsi="Times New Roman" w:cs="Times New Roman"/>
          <w:color w:val="000000" w:themeColor="text1"/>
          <w:sz w:val="24"/>
          <w:szCs w:val="24"/>
          <w:lang w:eastAsia="lt-LT"/>
        </w:rPr>
        <w:t>(</w:t>
      </w:r>
      <w:r w:rsidRPr="00673C56">
        <w:rPr>
          <w:rFonts w:ascii="Times New Roman" w:eastAsia="Times New Roman" w:hAnsi="Times New Roman" w:cs="Times New Roman"/>
          <w:color w:val="000000" w:themeColor="text1"/>
          <w:sz w:val="24"/>
          <w:szCs w:val="24"/>
          <w:lang w:eastAsia="lt-LT"/>
        </w:rPr>
        <w:t>išrašas</w:t>
      </w:r>
      <w:r w:rsidR="005274BA" w:rsidRPr="00673C56">
        <w:rPr>
          <w:rFonts w:ascii="Times New Roman" w:eastAsia="Times New Roman" w:hAnsi="Times New Roman" w:cs="Times New Roman"/>
          <w:color w:val="000000" w:themeColor="text1"/>
          <w:sz w:val="24"/>
          <w:szCs w:val="24"/>
          <w:lang w:eastAsia="lt-LT"/>
        </w:rPr>
        <w:t>)</w:t>
      </w:r>
      <w:r w:rsidR="00673C56">
        <w:rPr>
          <w:rFonts w:ascii="Times New Roman" w:eastAsia="Times New Roman" w:hAnsi="Times New Roman" w:cs="Times New Roman"/>
          <w:color w:val="000000" w:themeColor="text1"/>
          <w:sz w:val="24"/>
          <w:szCs w:val="24"/>
          <w:lang w:eastAsia="lt-LT"/>
        </w:rPr>
        <w:t>.</w:t>
      </w:r>
    </w:p>
    <w:p w14:paraId="595E0FD5" w14:textId="31EAEBF9" w:rsidR="00F761F6" w:rsidRPr="00673C56" w:rsidRDefault="00F761F6" w:rsidP="00673C56">
      <w:pPr>
        <w:pStyle w:val="ListParagraph"/>
        <w:numPr>
          <w:ilvl w:val="0"/>
          <w:numId w:val="13"/>
        </w:numPr>
        <w:shd w:val="clear" w:color="auto" w:fill="FFFFFF"/>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673C56">
        <w:rPr>
          <w:rFonts w:ascii="Times New Roman" w:eastAsia="Times New Roman" w:hAnsi="Times New Roman" w:cs="Times New Roman"/>
          <w:color w:val="000000" w:themeColor="text1"/>
          <w:sz w:val="24"/>
          <w:szCs w:val="24"/>
          <w:lang w:eastAsia="lt-LT"/>
        </w:rPr>
        <w:t xml:space="preserve">ANTA informacinės sistemos duomenų bazės </w:t>
      </w:r>
      <w:r w:rsidR="005274BA" w:rsidRPr="00673C56">
        <w:rPr>
          <w:rFonts w:ascii="Times New Roman" w:eastAsia="Times New Roman" w:hAnsi="Times New Roman" w:cs="Times New Roman"/>
          <w:color w:val="000000" w:themeColor="text1"/>
          <w:sz w:val="24"/>
          <w:szCs w:val="24"/>
          <w:lang w:eastAsia="lt-LT"/>
        </w:rPr>
        <w:t>(</w:t>
      </w:r>
      <w:r w:rsidRPr="00673C56">
        <w:rPr>
          <w:rFonts w:ascii="Times New Roman" w:eastAsia="Times New Roman" w:hAnsi="Times New Roman" w:cs="Times New Roman"/>
          <w:color w:val="000000" w:themeColor="text1"/>
          <w:sz w:val="24"/>
          <w:szCs w:val="24"/>
          <w:lang w:eastAsia="lt-LT"/>
        </w:rPr>
        <w:t>išrašas</w:t>
      </w:r>
      <w:r w:rsidR="005274BA" w:rsidRPr="00673C56">
        <w:rPr>
          <w:rFonts w:ascii="Times New Roman" w:eastAsia="Times New Roman" w:hAnsi="Times New Roman" w:cs="Times New Roman"/>
          <w:color w:val="000000" w:themeColor="text1"/>
          <w:sz w:val="24"/>
          <w:szCs w:val="24"/>
          <w:lang w:eastAsia="lt-LT"/>
        </w:rPr>
        <w:t>)</w:t>
      </w:r>
      <w:r w:rsidR="00673C56">
        <w:rPr>
          <w:rFonts w:ascii="Times New Roman" w:eastAsia="Times New Roman" w:hAnsi="Times New Roman" w:cs="Times New Roman"/>
          <w:color w:val="000000" w:themeColor="text1"/>
          <w:sz w:val="24"/>
          <w:szCs w:val="24"/>
          <w:lang w:eastAsia="lt-LT"/>
        </w:rPr>
        <w:t>.</w:t>
      </w:r>
    </w:p>
    <w:p w14:paraId="08923560" w14:textId="3D5D3911" w:rsidR="00F761F6" w:rsidRPr="00673C56" w:rsidRDefault="00F761F6" w:rsidP="00673C56">
      <w:pPr>
        <w:pStyle w:val="ListParagraph"/>
        <w:numPr>
          <w:ilvl w:val="0"/>
          <w:numId w:val="13"/>
        </w:numPr>
        <w:spacing w:after="0" w:line="240" w:lineRule="auto"/>
        <w:ind w:left="567" w:hanging="567"/>
        <w:jc w:val="both"/>
        <w:rPr>
          <w:rFonts w:ascii="Times New Roman" w:hAnsi="Times New Roman" w:cs="Times New Roman"/>
          <w:color w:val="000000" w:themeColor="text1"/>
          <w:sz w:val="24"/>
          <w:szCs w:val="24"/>
          <w:shd w:val="clear" w:color="auto" w:fill="FFFFFF"/>
        </w:rPr>
      </w:pPr>
      <w:r w:rsidRPr="00673C56">
        <w:rPr>
          <w:rFonts w:ascii="Times New Roman" w:eastAsia="Times New Roman" w:hAnsi="Times New Roman" w:cs="Times New Roman"/>
          <w:color w:val="000000" w:themeColor="text1"/>
          <w:sz w:val="24"/>
          <w:szCs w:val="24"/>
          <w:lang w:eastAsia="lt-LT"/>
        </w:rPr>
        <w:t>Kiti duomenys (atsižvelgiant į aplinkybes).</w:t>
      </w:r>
    </w:p>
    <w:p w14:paraId="63C16E1B" w14:textId="77777777" w:rsidR="00F761F6" w:rsidRPr="00673C56" w:rsidRDefault="00F761F6" w:rsidP="00673C56">
      <w:pPr>
        <w:spacing w:after="0" w:line="240" w:lineRule="auto"/>
        <w:ind w:left="720"/>
        <w:jc w:val="both"/>
        <w:rPr>
          <w:rFonts w:ascii="Times New Roman" w:eastAsia="Times New Roman" w:hAnsi="Times New Roman" w:cs="Times New Roman"/>
          <w:sz w:val="24"/>
          <w:szCs w:val="24"/>
          <w:lang w:eastAsia="lt-LT"/>
          <w14:ligatures w14:val="standardContextual"/>
        </w:rPr>
      </w:pPr>
    </w:p>
    <w:p w14:paraId="0EA9F880" w14:textId="705568E4" w:rsidR="00F761F6" w:rsidRPr="00673C56" w:rsidRDefault="00F761F6" w:rsidP="00673C56">
      <w:pPr>
        <w:spacing w:after="0" w:line="240" w:lineRule="auto"/>
        <w:jc w:val="both"/>
        <w:rPr>
          <w:rFonts w:ascii="Times New Roman" w:eastAsia="Times New Roman" w:hAnsi="Times New Roman" w:cs="Times New Roman"/>
          <w:b/>
          <w:bCs/>
          <w:color w:val="171717" w:themeColor="background2" w:themeShade="1A"/>
          <w:sz w:val="24"/>
          <w:szCs w:val="24"/>
          <w:lang w:eastAsia="lt-LT"/>
          <w14:ligatures w14:val="standardContextual"/>
        </w:rPr>
      </w:pPr>
      <w:r w:rsidRPr="00673C56">
        <w:rPr>
          <w:rFonts w:ascii="Times New Roman" w:eastAsia="Times New Roman" w:hAnsi="Times New Roman" w:cs="Times New Roman"/>
          <w:b/>
          <w:bCs/>
          <w:color w:val="171717" w:themeColor="background2" w:themeShade="1A"/>
          <w:sz w:val="24"/>
          <w:szCs w:val="24"/>
          <w:lang w:eastAsia="lt-LT"/>
          <w14:ligatures w14:val="standardContextual"/>
        </w:rPr>
        <w:t>Už paslaugos teikimą atsakingų asmenų kontaktai</w:t>
      </w:r>
    </w:p>
    <w:p w14:paraId="40045049" w14:textId="75968DB7" w:rsidR="00F761F6" w:rsidRPr="00673C56" w:rsidRDefault="00F761F6" w:rsidP="00673C56">
      <w:pPr>
        <w:shd w:val="clear" w:color="auto" w:fill="FFFFFF"/>
        <w:spacing w:after="0" w:line="240" w:lineRule="auto"/>
        <w:jc w:val="both"/>
        <w:rPr>
          <w:rFonts w:ascii="Times New Roman" w:eastAsia="Times New Roman" w:hAnsi="Times New Roman" w:cs="Times New Roman"/>
          <w:sz w:val="24"/>
          <w:szCs w:val="24"/>
          <w:lang w:eastAsia="lt-LT"/>
        </w:rPr>
      </w:pPr>
      <w:r w:rsidRPr="00673C56">
        <w:rPr>
          <w:rFonts w:ascii="Times New Roman" w:eastAsia="Times New Roman" w:hAnsi="Times New Roman" w:cs="Times New Roman"/>
          <w:color w:val="171717" w:themeColor="background2" w:themeShade="1A"/>
          <w:sz w:val="24"/>
          <w:szCs w:val="24"/>
          <w:lang w:eastAsia="lt-LT"/>
        </w:rPr>
        <w:t xml:space="preserve">Socialinės paramos skyriaus vyr. specialistė </w:t>
      </w:r>
      <w:proofErr w:type="spellStart"/>
      <w:r w:rsidRPr="00673C56">
        <w:rPr>
          <w:rFonts w:ascii="Times New Roman" w:eastAsia="Times New Roman" w:hAnsi="Times New Roman" w:cs="Times New Roman"/>
          <w:color w:val="171717" w:themeColor="background2" w:themeShade="1A"/>
          <w:sz w:val="24"/>
          <w:szCs w:val="24"/>
          <w:lang w:eastAsia="lt-LT"/>
        </w:rPr>
        <w:t>Dėja</w:t>
      </w:r>
      <w:proofErr w:type="spellEnd"/>
      <w:r w:rsidRPr="00673C56">
        <w:rPr>
          <w:rFonts w:ascii="Times New Roman" w:eastAsia="Times New Roman" w:hAnsi="Times New Roman" w:cs="Times New Roman"/>
          <w:color w:val="171717" w:themeColor="background2" w:themeShade="1A"/>
          <w:sz w:val="24"/>
          <w:szCs w:val="24"/>
          <w:lang w:eastAsia="lt-LT"/>
        </w:rPr>
        <w:t xml:space="preserve"> </w:t>
      </w:r>
      <w:proofErr w:type="spellStart"/>
      <w:r w:rsidRPr="00673C56">
        <w:rPr>
          <w:rFonts w:ascii="Times New Roman" w:eastAsia="Times New Roman" w:hAnsi="Times New Roman" w:cs="Times New Roman"/>
          <w:color w:val="171717" w:themeColor="background2" w:themeShade="1A"/>
          <w:sz w:val="24"/>
          <w:szCs w:val="24"/>
          <w:lang w:eastAsia="lt-LT"/>
        </w:rPr>
        <w:t>Apanavičienė</w:t>
      </w:r>
      <w:proofErr w:type="spellEnd"/>
      <w:r w:rsidRPr="00673C56">
        <w:rPr>
          <w:rFonts w:ascii="Times New Roman" w:eastAsia="Times New Roman" w:hAnsi="Times New Roman" w:cs="Times New Roman"/>
          <w:color w:val="171717" w:themeColor="background2" w:themeShade="1A"/>
          <w:sz w:val="24"/>
          <w:szCs w:val="24"/>
          <w:lang w:eastAsia="lt-LT"/>
        </w:rPr>
        <w:t>, tel.</w:t>
      </w:r>
      <w:r w:rsidR="005274BA" w:rsidRPr="00673C56">
        <w:rPr>
          <w:rFonts w:ascii="Times New Roman" w:eastAsia="Times New Roman" w:hAnsi="Times New Roman" w:cs="Times New Roman"/>
          <w:color w:val="171717" w:themeColor="background2" w:themeShade="1A"/>
          <w:sz w:val="24"/>
          <w:szCs w:val="24"/>
          <w:lang w:eastAsia="lt-LT"/>
        </w:rPr>
        <w:t xml:space="preserve"> </w:t>
      </w:r>
      <w:r w:rsidRPr="00673C56">
        <w:rPr>
          <w:rFonts w:ascii="Times New Roman" w:eastAsia="Times New Roman" w:hAnsi="Times New Roman" w:cs="Times New Roman"/>
          <w:color w:val="171717" w:themeColor="background2" w:themeShade="1A"/>
          <w:sz w:val="24"/>
          <w:szCs w:val="24"/>
          <w:lang w:eastAsia="lt-LT"/>
        </w:rPr>
        <w:t>+370 347 69554, el. p</w:t>
      </w:r>
      <w:r w:rsidR="00C63108" w:rsidRPr="00673C56">
        <w:rPr>
          <w:rFonts w:ascii="Times New Roman" w:eastAsia="Times New Roman" w:hAnsi="Times New Roman" w:cs="Times New Roman"/>
          <w:color w:val="171717" w:themeColor="background2" w:themeShade="1A"/>
          <w:sz w:val="24"/>
          <w:szCs w:val="24"/>
          <w:lang w:eastAsia="lt-LT"/>
        </w:rPr>
        <w:t>.</w:t>
      </w:r>
      <w:r w:rsidRPr="00673C56">
        <w:rPr>
          <w:rFonts w:ascii="Times New Roman" w:eastAsia="Times New Roman" w:hAnsi="Times New Roman" w:cs="Times New Roman"/>
          <w:color w:val="171717" w:themeColor="background2" w:themeShade="1A"/>
          <w:sz w:val="24"/>
          <w:szCs w:val="24"/>
          <w:lang w:eastAsia="lt-LT"/>
        </w:rPr>
        <w:t xml:space="preserve"> </w:t>
      </w:r>
      <w:hyperlink r:id="rId8" w:history="1">
        <w:r w:rsidRPr="00673C56">
          <w:rPr>
            <w:rStyle w:val="Hyperlink"/>
            <w:rFonts w:ascii="Times New Roman" w:eastAsia="Calibri" w:hAnsi="Times New Roman" w:cs="Times New Roman"/>
            <w:color w:val="auto"/>
            <w:sz w:val="24"/>
            <w:szCs w:val="24"/>
            <w:u w:val="none"/>
          </w:rPr>
          <w:t>deja.apanaviciene@kedainiai.lt</w:t>
        </w:r>
      </w:hyperlink>
      <w:r w:rsidR="005274BA" w:rsidRPr="00673C56">
        <w:rPr>
          <w:rFonts w:ascii="Times New Roman" w:hAnsi="Times New Roman" w:cs="Times New Roman"/>
          <w:sz w:val="24"/>
          <w:szCs w:val="24"/>
        </w:rPr>
        <w:t>.</w:t>
      </w:r>
    </w:p>
    <w:p w14:paraId="57EAEC27" w14:textId="77777777" w:rsidR="00F761F6" w:rsidRPr="00673C56" w:rsidRDefault="00F761F6" w:rsidP="00673C56">
      <w:pPr>
        <w:shd w:val="clear" w:color="auto" w:fill="FFFFFF"/>
        <w:spacing w:after="0" w:line="240" w:lineRule="auto"/>
        <w:jc w:val="both"/>
        <w:rPr>
          <w:rFonts w:ascii="Times New Roman" w:hAnsi="Times New Roman" w:cs="Times New Roman"/>
          <w:sz w:val="24"/>
          <w:szCs w:val="24"/>
        </w:rPr>
      </w:pPr>
    </w:p>
    <w:p w14:paraId="138A32E0" w14:textId="77777777" w:rsidR="00F20B12" w:rsidRPr="00673C56" w:rsidRDefault="00F761F6" w:rsidP="00673C56">
      <w:pPr>
        <w:spacing w:after="0" w:line="240" w:lineRule="auto"/>
        <w:jc w:val="both"/>
        <w:rPr>
          <w:rFonts w:ascii="Times New Roman" w:hAnsi="Times New Roman" w:cs="Times New Roman"/>
          <w:b/>
          <w:bCs/>
          <w:sz w:val="24"/>
          <w:szCs w:val="24"/>
        </w:rPr>
      </w:pPr>
      <w:r w:rsidRPr="00673C56">
        <w:rPr>
          <w:rFonts w:ascii="Times New Roman" w:hAnsi="Times New Roman" w:cs="Times New Roman"/>
          <w:b/>
          <w:bCs/>
          <w:sz w:val="24"/>
          <w:szCs w:val="24"/>
        </w:rPr>
        <w:t>Informacija apie teikėją</w:t>
      </w:r>
      <w:bookmarkStart w:id="1" w:name="_Hlk191017611"/>
    </w:p>
    <w:p w14:paraId="28BD3ED6" w14:textId="2374302F" w:rsidR="00F761F6" w:rsidRPr="00673C56" w:rsidRDefault="00F761F6" w:rsidP="00673C56">
      <w:pPr>
        <w:spacing w:after="0" w:line="240" w:lineRule="auto"/>
        <w:jc w:val="both"/>
        <w:rPr>
          <w:rFonts w:ascii="Times New Roman" w:hAnsi="Times New Roman" w:cs="Times New Roman"/>
          <w:sz w:val="24"/>
          <w:szCs w:val="24"/>
        </w:rPr>
      </w:pPr>
      <w:r w:rsidRPr="00673C56">
        <w:rPr>
          <w:rFonts w:ascii="Times New Roman" w:eastAsia="Calibri" w:hAnsi="Times New Roman" w:cs="Times New Roman"/>
          <w:sz w:val="24"/>
          <w:szCs w:val="24"/>
        </w:rPr>
        <w:t>Kėdainių rajono savivaldybės administracija, įmonės kodas 188768545, adresas J. Basanavičiaus g. 36, LT-57288 Kėdainiai, interneto svetainė</w:t>
      </w:r>
      <w:r w:rsidR="00435F0C" w:rsidRPr="00673C56">
        <w:rPr>
          <w:rFonts w:ascii="Times New Roman" w:eastAsia="Calibri" w:hAnsi="Times New Roman" w:cs="Times New Roman"/>
          <w:sz w:val="24"/>
          <w:szCs w:val="24"/>
        </w:rPr>
        <w:t xml:space="preserve"> </w:t>
      </w:r>
      <w:hyperlink r:id="rId9" w:history="1">
        <w:r w:rsidR="00435F0C" w:rsidRPr="00673C56">
          <w:rPr>
            <w:rStyle w:val="Hyperlink"/>
            <w:rFonts w:ascii="Times New Roman" w:eastAsia="Calibri" w:hAnsi="Times New Roman" w:cs="Times New Roman"/>
            <w:sz w:val="24"/>
            <w:szCs w:val="24"/>
          </w:rPr>
          <w:t>www.kedainiai.lt</w:t>
        </w:r>
      </w:hyperlink>
      <w:r w:rsidR="00435F0C" w:rsidRPr="00673C56">
        <w:rPr>
          <w:rFonts w:ascii="Times New Roman" w:eastAsia="Calibri" w:hAnsi="Times New Roman" w:cs="Times New Roman"/>
          <w:sz w:val="24"/>
          <w:szCs w:val="24"/>
        </w:rPr>
        <w:t xml:space="preserve">, </w:t>
      </w:r>
      <w:r w:rsidRPr="00673C56">
        <w:rPr>
          <w:rFonts w:ascii="Times New Roman" w:eastAsia="Calibri" w:hAnsi="Times New Roman" w:cs="Times New Roman"/>
          <w:sz w:val="24"/>
          <w:szCs w:val="24"/>
        </w:rPr>
        <w:t>e</w:t>
      </w:r>
      <w:r w:rsidRPr="00673C56">
        <w:rPr>
          <w:rFonts w:ascii="Times New Roman" w:hAnsi="Times New Roman" w:cs="Times New Roman"/>
          <w:sz w:val="24"/>
          <w:szCs w:val="24"/>
        </w:rPr>
        <w:t>l. p</w:t>
      </w:r>
      <w:r w:rsidR="00C63108" w:rsidRPr="00673C56">
        <w:rPr>
          <w:rFonts w:ascii="Times New Roman" w:hAnsi="Times New Roman" w:cs="Times New Roman"/>
          <w:sz w:val="24"/>
          <w:szCs w:val="24"/>
        </w:rPr>
        <w:t>.</w:t>
      </w:r>
      <w:r w:rsidRPr="00673C56">
        <w:rPr>
          <w:rFonts w:ascii="Times New Roman" w:hAnsi="Times New Roman" w:cs="Times New Roman"/>
          <w:sz w:val="24"/>
          <w:szCs w:val="24"/>
        </w:rPr>
        <w:t xml:space="preserve"> </w:t>
      </w:r>
      <w:hyperlink r:id="rId10" w:history="1">
        <w:r w:rsidR="008F4872" w:rsidRPr="00673C56">
          <w:rPr>
            <w:rStyle w:val="Hyperlink"/>
            <w:rFonts w:ascii="Times New Roman" w:hAnsi="Times New Roman" w:cs="Times New Roman"/>
            <w:color w:val="auto"/>
            <w:sz w:val="24"/>
            <w:szCs w:val="24"/>
            <w:u w:val="none"/>
          </w:rPr>
          <w:t>administracija</w:t>
        </w:r>
        <w:r w:rsidR="008F4872" w:rsidRPr="00673C56">
          <w:rPr>
            <w:rStyle w:val="Hyperlink"/>
            <w:rFonts w:ascii="Times New Roman" w:hAnsi="Times New Roman" w:cs="Times New Roman"/>
            <w:color w:val="auto"/>
            <w:sz w:val="24"/>
            <w:szCs w:val="24"/>
            <w:u w:val="none"/>
            <w:lang w:val="en-US"/>
          </w:rPr>
          <w:t>@</w:t>
        </w:r>
        <w:proofErr w:type="spellStart"/>
        <w:r w:rsidR="008F4872" w:rsidRPr="00673C56">
          <w:rPr>
            <w:rStyle w:val="Hyperlink"/>
            <w:rFonts w:ascii="Times New Roman" w:hAnsi="Times New Roman" w:cs="Times New Roman"/>
            <w:color w:val="auto"/>
            <w:sz w:val="24"/>
            <w:szCs w:val="24"/>
            <w:u w:val="none"/>
          </w:rPr>
          <w:t>kedainiai.lt</w:t>
        </w:r>
        <w:proofErr w:type="spellEnd"/>
      </w:hyperlink>
      <w:r w:rsidR="005274BA" w:rsidRPr="00673C56">
        <w:rPr>
          <w:rFonts w:ascii="Times New Roman" w:hAnsi="Times New Roman" w:cs="Times New Roman"/>
          <w:sz w:val="24"/>
          <w:szCs w:val="24"/>
        </w:rPr>
        <w:t>.</w:t>
      </w:r>
    </w:p>
    <w:p w14:paraId="75D397BB" w14:textId="77777777" w:rsidR="005274BA" w:rsidRPr="00673C56" w:rsidRDefault="005274BA" w:rsidP="00673C56">
      <w:pPr>
        <w:spacing w:after="0" w:line="240" w:lineRule="auto"/>
        <w:jc w:val="both"/>
        <w:rPr>
          <w:rFonts w:ascii="Times New Roman" w:hAnsi="Times New Roman" w:cs="Times New Roman"/>
          <w:sz w:val="24"/>
          <w:szCs w:val="24"/>
        </w:rPr>
      </w:pPr>
    </w:p>
    <w:bookmarkEnd w:id="1"/>
    <w:p w14:paraId="17371AE5" w14:textId="77777777" w:rsidR="00F761F6" w:rsidRPr="00673C56" w:rsidRDefault="00F761F6" w:rsidP="00673C56">
      <w:pPr>
        <w:spacing w:after="0" w:line="240" w:lineRule="auto"/>
        <w:jc w:val="both"/>
        <w:rPr>
          <w:rFonts w:ascii="Times New Roman" w:hAnsi="Times New Roman" w:cs="Times New Roman"/>
          <w:b/>
          <w:bCs/>
          <w:sz w:val="24"/>
          <w:szCs w:val="24"/>
        </w:rPr>
      </w:pPr>
      <w:r w:rsidRPr="00673C56">
        <w:rPr>
          <w:rFonts w:ascii="Times New Roman" w:hAnsi="Times New Roman" w:cs="Times New Roman"/>
          <w:b/>
          <w:bCs/>
          <w:sz w:val="24"/>
          <w:szCs w:val="24"/>
        </w:rPr>
        <w:t>Paslaugos teikėjo veiksmų (neveikimo) apskundimo tvarka</w:t>
      </w:r>
    </w:p>
    <w:p w14:paraId="45F1BCA7" w14:textId="7C7EB601" w:rsidR="00F20B12" w:rsidRPr="00673C56" w:rsidRDefault="00F20B12" w:rsidP="00673C56">
      <w:pPr>
        <w:spacing w:after="0" w:line="240" w:lineRule="auto"/>
        <w:jc w:val="both"/>
        <w:rPr>
          <w:rFonts w:ascii="Times New Roman" w:hAnsi="Times New Roman" w:cs="Times New Roman"/>
          <w:sz w:val="24"/>
          <w:szCs w:val="24"/>
        </w:rPr>
      </w:pPr>
      <w:bookmarkStart w:id="2" w:name="_Hlk193961204"/>
      <w:r w:rsidRPr="00673C56">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5274BA" w:rsidRPr="00673C56">
        <w:rPr>
          <w:rFonts w:ascii="Times New Roman" w:hAnsi="Times New Roman" w:cs="Times New Roman"/>
          <w:sz w:val="24"/>
          <w:szCs w:val="24"/>
        </w:rPr>
        <w:t xml:space="preserve"> </w:t>
      </w:r>
      <w:hyperlink r:id="rId11" w:history="1">
        <w:r w:rsidR="005274BA" w:rsidRPr="00673C56">
          <w:rPr>
            <w:rStyle w:val="Hyperlink"/>
            <w:rFonts w:ascii="Times New Roman" w:hAnsi="Times New Roman" w:cs="Times New Roman"/>
            <w:sz w:val="24"/>
            <w:szCs w:val="24"/>
          </w:rPr>
          <w:t>https://e.teismas.lt</w:t>
        </w:r>
      </w:hyperlink>
      <w:r w:rsidRPr="00673C56">
        <w:rPr>
          <w:rFonts w:ascii="Times New Roman" w:hAnsi="Times New Roman" w:cs="Times New Roman"/>
          <w:sz w:val="24"/>
          <w:szCs w:val="24"/>
        </w:rPr>
        <w:t xml:space="preserve"> arba adresu: Žygimantų g. 2, LT-01102 Vilnius, arba A. Mickevičiaus g. 8A, LT-44312 Kaunas, arba Galinio Pylimo g. 9, LT-91230 Klaipėda, arba Dvaro g. 80, LT-76298 Šiauliai, arba Respublikos g. </w:t>
      </w:r>
      <w:r w:rsidRPr="00673C56">
        <w:rPr>
          <w:rFonts w:ascii="Times New Roman" w:hAnsi="Times New Roman" w:cs="Times New Roman"/>
          <w:sz w:val="24"/>
          <w:szCs w:val="24"/>
        </w:rPr>
        <w:lastRenderedPageBreak/>
        <w:t>62, LT-35158 Panevėžys) Lietuvos Respublikos administracinių bylų teisenos įstatymo nustatyta tvarka, arba Lietuvos Respublikos Seimo kontrolieriams (Gedimino pr. 56, LT-01110 Vilnius) Lietuvos Respublikos Seimo kontrolierių įstatymo nustatyta tvarka.</w:t>
      </w:r>
      <w:bookmarkEnd w:id="2"/>
    </w:p>
    <w:sectPr w:rsidR="00F20B12" w:rsidRPr="00673C56" w:rsidSect="005274BA">
      <w:pgSz w:w="11906" w:h="16838"/>
      <w:pgMar w:top="1134" w:right="567" w:bottom="1134" w:left="1701" w:header="720" w:footer="720"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567B5"/>
    <w:multiLevelType w:val="hybridMultilevel"/>
    <w:tmpl w:val="B7F81822"/>
    <w:lvl w:ilvl="0" w:tplc="82685EEC">
      <w:start w:val="1"/>
      <w:numFmt w:val="decimal"/>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AF4015"/>
    <w:multiLevelType w:val="hybridMultilevel"/>
    <w:tmpl w:val="513CDE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1A05ABB"/>
    <w:multiLevelType w:val="hybridMultilevel"/>
    <w:tmpl w:val="301623B6"/>
    <w:lvl w:ilvl="0" w:tplc="4E660AA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33C2092"/>
    <w:multiLevelType w:val="hybridMultilevel"/>
    <w:tmpl w:val="52CCD38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A0C6924"/>
    <w:multiLevelType w:val="hybridMultilevel"/>
    <w:tmpl w:val="BE44A9C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E666FEF"/>
    <w:multiLevelType w:val="hybridMultilevel"/>
    <w:tmpl w:val="3C98E450"/>
    <w:lvl w:ilvl="0" w:tplc="0A70CA8E">
      <w:start w:val="1"/>
      <w:numFmt w:val="decimal"/>
      <w:lvlText w:val="%1)"/>
      <w:lvlJc w:val="left"/>
      <w:pPr>
        <w:ind w:left="750" w:hanging="39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7E0642E"/>
    <w:multiLevelType w:val="hybridMultilevel"/>
    <w:tmpl w:val="55561CCC"/>
    <w:lvl w:ilvl="0" w:tplc="A2B68FF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85E31CB"/>
    <w:multiLevelType w:val="hybridMultilevel"/>
    <w:tmpl w:val="FE1041C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9924EA8"/>
    <w:multiLevelType w:val="hybridMultilevel"/>
    <w:tmpl w:val="F2322650"/>
    <w:lvl w:ilvl="0" w:tplc="3656EB9E">
      <w:start w:val="1"/>
      <w:numFmt w:val="decimal"/>
      <w:suff w:val="space"/>
      <w:lvlText w:val="%1."/>
      <w:lvlJc w:val="left"/>
      <w:pPr>
        <w:ind w:left="750" w:hanging="39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D7161BB"/>
    <w:multiLevelType w:val="hybridMultilevel"/>
    <w:tmpl w:val="3FA89EF0"/>
    <w:lvl w:ilvl="0" w:tplc="D2E8B678">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C0351F8"/>
    <w:multiLevelType w:val="hybridMultilevel"/>
    <w:tmpl w:val="70DE5CAC"/>
    <w:lvl w:ilvl="0" w:tplc="499EC846">
      <w:start w:val="1"/>
      <w:numFmt w:val="decimal"/>
      <w:suff w:val="space"/>
      <w:lvlText w:val="%1."/>
      <w:lvlJc w:val="left"/>
      <w:pPr>
        <w:ind w:left="720" w:hanging="360"/>
      </w:pPr>
      <w:rPr>
        <w:rFonts w:eastAsia="Times New Roman" w:hint="default"/>
        <w:color w:val="auto"/>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7EF6FE4"/>
    <w:multiLevelType w:val="hybridMultilevel"/>
    <w:tmpl w:val="98102AC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F5E1C76"/>
    <w:multiLevelType w:val="hybridMultilevel"/>
    <w:tmpl w:val="B2ECB48A"/>
    <w:lvl w:ilvl="0" w:tplc="5E9C14E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45362757">
    <w:abstractNumId w:val="1"/>
  </w:num>
  <w:num w:numId="2" w16cid:durableId="1963884146">
    <w:abstractNumId w:val="5"/>
  </w:num>
  <w:num w:numId="3" w16cid:durableId="1886796111">
    <w:abstractNumId w:val="8"/>
  </w:num>
  <w:num w:numId="4" w16cid:durableId="1639602258">
    <w:abstractNumId w:val="4"/>
  </w:num>
  <w:num w:numId="5" w16cid:durableId="1027559907">
    <w:abstractNumId w:val="2"/>
  </w:num>
  <w:num w:numId="6" w16cid:durableId="2129355433">
    <w:abstractNumId w:val="0"/>
  </w:num>
  <w:num w:numId="7" w16cid:durableId="641884192">
    <w:abstractNumId w:val="3"/>
  </w:num>
  <w:num w:numId="8" w16cid:durableId="2078284209">
    <w:abstractNumId w:val="10"/>
  </w:num>
  <w:num w:numId="9" w16cid:durableId="1435784832">
    <w:abstractNumId w:val="12"/>
  </w:num>
  <w:num w:numId="10" w16cid:durableId="650409463">
    <w:abstractNumId w:val="7"/>
  </w:num>
  <w:num w:numId="11" w16cid:durableId="175116314">
    <w:abstractNumId w:val="6"/>
  </w:num>
  <w:num w:numId="12" w16cid:durableId="500123614">
    <w:abstractNumId w:val="11"/>
  </w:num>
  <w:num w:numId="13" w16cid:durableId="15165310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1F6"/>
    <w:rsid w:val="00061C5D"/>
    <w:rsid w:val="000B6251"/>
    <w:rsid w:val="001756A0"/>
    <w:rsid w:val="001E3603"/>
    <w:rsid w:val="0032146A"/>
    <w:rsid w:val="003B25A9"/>
    <w:rsid w:val="00435F0C"/>
    <w:rsid w:val="00491734"/>
    <w:rsid w:val="004F639E"/>
    <w:rsid w:val="005274BA"/>
    <w:rsid w:val="005B146A"/>
    <w:rsid w:val="00673C56"/>
    <w:rsid w:val="00756D7B"/>
    <w:rsid w:val="008F4872"/>
    <w:rsid w:val="00965AA8"/>
    <w:rsid w:val="00A46FC6"/>
    <w:rsid w:val="00B9056F"/>
    <w:rsid w:val="00C63108"/>
    <w:rsid w:val="00E50CF1"/>
    <w:rsid w:val="00EE56CC"/>
    <w:rsid w:val="00F20B12"/>
    <w:rsid w:val="00F761F6"/>
    <w:rsid w:val="00FA64A5"/>
    <w:rsid w:val="00FE2F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0C60F"/>
  <w15:chartTrackingRefBased/>
  <w15:docId w15:val="{E64F3926-A469-4CD5-9E0B-F058A44D3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1F6"/>
    <w:rPr>
      <w:kern w:val="0"/>
      <w14:ligatures w14:val="none"/>
    </w:rPr>
  </w:style>
  <w:style w:type="paragraph" w:styleId="Heading1">
    <w:name w:val="heading 1"/>
    <w:basedOn w:val="Normal"/>
    <w:next w:val="Normal"/>
    <w:link w:val="Heading1Char"/>
    <w:uiPriority w:val="9"/>
    <w:qFormat/>
    <w:rsid w:val="00F761F6"/>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761F6"/>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761F6"/>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761F6"/>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F761F6"/>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F761F6"/>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F761F6"/>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F761F6"/>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F761F6"/>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1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61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61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61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61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61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61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61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61F6"/>
    <w:rPr>
      <w:rFonts w:eastAsiaTheme="majorEastAsia" w:cstheme="majorBidi"/>
      <w:color w:val="272727" w:themeColor="text1" w:themeTint="D8"/>
    </w:rPr>
  </w:style>
  <w:style w:type="paragraph" w:styleId="Title">
    <w:name w:val="Title"/>
    <w:basedOn w:val="Normal"/>
    <w:next w:val="Normal"/>
    <w:link w:val="TitleChar"/>
    <w:uiPriority w:val="10"/>
    <w:qFormat/>
    <w:rsid w:val="00F761F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761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61F6"/>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761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61F6"/>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F761F6"/>
    <w:rPr>
      <w:i/>
      <w:iCs/>
      <w:color w:val="404040" w:themeColor="text1" w:themeTint="BF"/>
    </w:rPr>
  </w:style>
  <w:style w:type="paragraph" w:styleId="ListParagraph">
    <w:name w:val="List Paragraph"/>
    <w:basedOn w:val="Normal"/>
    <w:uiPriority w:val="34"/>
    <w:qFormat/>
    <w:rsid w:val="00F761F6"/>
    <w:pPr>
      <w:ind w:left="720"/>
      <w:contextualSpacing/>
    </w:pPr>
    <w:rPr>
      <w:kern w:val="2"/>
      <w14:ligatures w14:val="standardContextual"/>
    </w:rPr>
  </w:style>
  <w:style w:type="character" w:styleId="IntenseEmphasis">
    <w:name w:val="Intense Emphasis"/>
    <w:basedOn w:val="DefaultParagraphFont"/>
    <w:uiPriority w:val="21"/>
    <w:qFormat/>
    <w:rsid w:val="00F761F6"/>
    <w:rPr>
      <w:i/>
      <w:iCs/>
      <w:color w:val="2F5496" w:themeColor="accent1" w:themeShade="BF"/>
    </w:rPr>
  </w:style>
  <w:style w:type="paragraph" w:styleId="IntenseQuote">
    <w:name w:val="Intense Quote"/>
    <w:basedOn w:val="Normal"/>
    <w:next w:val="Normal"/>
    <w:link w:val="IntenseQuoteChar"/>
    <w:uiPriority w:val="30"/>
    <w:qFormat/>
    <w:rsid w:val="00F761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F761F6"/>
    <w:rPr>
      <w:i/>
      <w:iCs/>
      <w:color w:val="2F5496" w:themeColor="accent1" w:themeShade="BF"/>
    </w:rPr>
  </w:style>
  <w:style w:type="character" w:styleId="IntenseReference">
    <w:name w:val="Intense Reference"/>
    <w:basedOn w:val="DefaultParagraphFont"/>
    <w:uiPriority w:val="32"/>
    <w:qFormat/>
    <w:rsid w:val="00F761F6"/>
    <w:rPr>
      <w:b/>
      <w:bCs/>
      <w:smallCaps/>
      <w:color w:val="2F5496" w:themeColor="accent1" w:themeShade="BF"/>
      <w:spacing w:val="5"/>
    </w:rPr>
  </w:style>
  <w:style w:type="character" w:styleId="Hyperlink">
    <w:name w:val="Hyperlink"/>
    <w:basedOn w:val="DefaultParagraphFont"/>
    <w:uiPriority w:val="99"/>
    <w:unhideWhenUsed/>
    <w:rsid w:val="00F761F6"/>
    <w:rPr>
      <w:color w:val="0563C1" w:themeColor="hyperlink"/>
      <w:u w:val="single"/>
    </w:rPr>
  </w:style>
  <w:style w:type="character" w:styleId="UnresolvedMention">
    <w:name w:val="Unresolved Mention"/>
    <w:basedOn w:val="DefaultParagraphFont"/>
    <w:uiPriority w:val="99"/>
    <w:semiHidden/>
    <w:unhideWhenUsed/>
    <w:rsid w:val="00F761F6"/>
    <w:rPr>
      <w:color w:val="605E5C"/>
      <w:shd w:val="clear" w:color="auto" w:fill="E1DFDD"/>
    </w:rPr>
  </w:style>
  <w:style w:type="character" w:styleId="FollowedHyperlink">
    <w:name w:val="FollowedHyperlink"/>
    <w:basedOn w:val="DefaultParagraphFont"/>
    <w:uiPriority w:val="99"/>
    <w:semiHidden/>
    <w:unhideWhenUsed/>
    <w:rsid w:val="00F20B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ja.apanaviciene@kedainia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tar.lt/portal/lt/legalAct/708e2ca020a111e9875cdc20105dd260/as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708e2ca020a111e9875cdc20105dd260/asr" TargetMode="External"/><Relationship Id="rId11" Type="http://schemas.openxmlformats.org/officeDocument/2006/relationships/hyperlink" Target="https://e.teismas.lt" TargetMode="External"/><Relationship Id="rId5" Type="http://schemas.openxmlformats.org/officeDocument/2006/relationships/hyperlink" Target="https://www.e-tar.lt/portal/lt/legalAct/398a02704a6f11e6b5d09300a16a686c/asr" TargetMode="External"/><Relationship Id="rId10" Type="http://schemas.openxmlformats.org/officeDocument/2006/relationships/hyperlink" Target="mailto:administracija@kedainiai.lt" TargetMode="External"/><Relationship Id="rId4" Type="http://schemas.openxmlformats.org/officeDocument/2006/relationships/webSettings" Target="web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4663</Words>
  <Characters>2658</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2025-05-14T11:19:00Z</dcterms:created>
  <dcterms:modified xsi:type="dcterms:W3CDTF">2025-05-14T11:19:00Z</dcterms:modified>
</cp:coreProperties>
</file>