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E5F0E" w14:textId="77777777" w:rsidR="00DF3706" w:rsidRPr="00DF3706" w:rsidRDefault="00DF3706" w:rsidP="00DF3706">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PATVIRTINTA</w:t>
      </w:r>
    </w:p>
    <w:p w14:paraId="09E19CAB" w14:textId="77777777" w:rsidR="00DF3706" w:rsidRPr="00DF3706" w:rsidRDefault="00DF3706" w:rsidP="00DF3706">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Kėdainių rajono savivaldybės</w:t>
      </w:r>
    </w:p>
    <w:p w14:paraId="2F43F3E9" w14:textId="77777777" w:rsidR="00DF3706" w:rsidRPr="00DF3706" w:rsidRDefault="00DF3706" w:rsidP="00DF3706">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administracijos direktoriaus</w:t>
      </w:r>
    </w:p>
    <w:p w14:paraId="5CF0F66D" w14:textId="13227B11" w:rsidR="00DF3706" w:rsidRPr="00DF3706" w:rsidRDefault="007D2564" w:rsidP="007D2564">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F3706" w:rsidRPr="00DF3706">
        <w:rPr>
          <w:rFonts w:ascii="Times New Roman" w:hAnsi="Times New Roman" w:cs="Times New Roman"/>
          <w:sz w:val="24"/>
          <w:szCs w:val="24"/>
          <w:lang w:val="en-US"/>
        </w:rPr>
        <w:t>2025 m.</w:t>
      </w:r>
      <w:r w:rsidR="00AB17DC">
        <w:rPr>
          <w:rFonts w:ascii="Times New Roman" w:hAnsi="Times New Roman" w:cs="Times New Roman"/>
          <w:sz w:val="24"/>
          <w:szCs w:val="24"/>
          <w:lang w:val="en-US"/>
        </w:rPr>
        <w:t xml:space="preserve"> balandžio 7 </w:t>
      </w:r>
      <w:r w:rsidR="00DF3706" w:rsidRPr="00DF3706">
        <w:rPr>
          <w:rFonts w:ascii="Times New Roman" w:hAnsi="Times New Roman" w:cs="Times New Roman"/>
          <w:sz w:val="24"/>
          <w:szCs w:val="24"/>
          <w:lang w:val="en-US"/>
        </w:rPr>
        <w:t xml:space="preserve">d. įsakymu Nr. </w:t>
      </w:r>
      <w:r w:rsidR="00AB17DC">
        <w:rPr>
          <w:rFonts w:ascii="Times New Roman" w:hAnsi="Times New Roman" w:cs="Times New Roman"/>
          <w:sz w:val="24"/>
          <w:szCs w:val="24"/>
          <w:lang w:val="en-US"/>
        </w:rPr>
        <w:t>AD-1-378</w:t>
      </w:r>
    </w:p>
    <w:p w14:paraId="6E9AB0AD" w14:textId="77777777" w:rsidR="00DF3706" w:rsidRDefault="00DF3706" w:rsidP="00481246">
      <w:pPr>
        <w:spacing w:line="240" w:lineRule="auto"/>
        <w:jc w:val="center"/>
        <w:rPr>
          <w:rFonts w:ascii="Times New Roman" w:hAnsi="Times New Roman" w:cs="Times New Roman"/>
          <w:b/>
          <w:bCs/>
          <w:sz w:val="24"/>
          <w:szCs w:val="24"/>
        </w:rPr>
      </w:pPr>
    </w:p>
    <w:p w14:paraId="483EC308" w14:textId="176064E5" w:rsidR="00481246" w:rsidRPr="00435B56" w:rsidRDefault="00481246" w:rsidP="00481246">
      <w:pPr>
        <w:spacing w:line="240" w:lineRule="auto"/>
        <w:jc w:val="center"/>
        <w:rPr>
          <w:rFonts w:ascii="Times New Roman" w:hAnsi="Times New Roman" w:cs="Times New Roman"/>
          <w:b/>
          <w:bCs/>
          <w:sz w:val="24"/>
          <w:szCs w:val="24"/>
        </w:rPr>
      </w:pPr>
      <w:r w:rsidRPr="00435B56">
        <w:rPr>
          <w:rFonts w:ascii="Times New Roman" w:hAnsi="Times New Roman" w:cs="Times New Roman"/>
          <w:b/>
          <w:bCs/>
          <w:sz w:val="24"/>
          <w:szCs w:val="24"/>
        </w:rPr>
        <w:t>VALSTYBĖS GARANTUOJAMOS</w:t>
      </w:r>
      <w:r w:rsidR="00714AB6" w:rsidRPr="00435B56">
        <w:rPr>
          <w:rFonts w:ascii="Times New Roman" w:hAnsi="Times New Roman" w:cs="Times New Roman"/>
          <w:b/>
          <w:bCs/>
          <w:sz w:val="24"/>
          <w:szCs w:val="24"/>
        </w:rPr>
        <w:t xml:space="preserve"> PIRMINĖS</w:t>
      </w:r>
      <w:r w:rsidRPr="00435B56">
        <w:rPr>
          <w:rFonts w:ascii="Times New Roman" w:hAnsi="Times New Roman" w:cs="Times New Roman"/>
          <w:b/>
          <w:bCs/>
          <w:sz w:val="24"/>
          <w:szCs w:val="24"/>
        </w:rPr>
        <w:t xml:space="preserve"> TEISINĖS PAGALBOS TEIKIMAS</w:t>
      </w:r>
      <w:r w:rsidR="00714AB6" w:rsidRPr="00435B56">
        <w:rPr>
          <w:rFonts w:ascii="Times New Roman" w:hAnsi="Times New Roman" w:cs="Times New Roman"/>
          <w:b/>
          <w:bCs/>
          <w:sz w:val="24"/>
          <w:szCs w:val="24"/>
        </w:rPr>
        <w:t xml:space="preserve"> KĖDAINIŲ RAJONO SAVIVALDYBĖJE</w:t>
      </w:r>
    </w:p>
    <w:p w14:paraId="066CEE01" w14:textId="77777777" w:rsidR="00481246" w:rsidRDefault="00481246" w:rsidP="00DF3706">
      <w:pPr>
        <w:spacing w:after="0" w:line="240" w:lineRule="auto"/>
        <w:ind w:firstLine="567"/>
        <w:jc w:val="both"/>
        <w:rPr>
          <w:rFonts w:ascii="Times New Roman" w:hAnsi="Times New Roman" w:cs="Times New Roman"/>
          <w:sz w:val="24"/>
          <w:szCs w:val="24"/>
        </w:rPr>
      </w:pPr>
    </w:p>
    <w:p w14:paraId="50F6EB62" w14:textId="39C11F99" w:rsidR="00481246" w:rsidRPr="00481246" w:rsidRDefault="00481246" w:rsidP="00DF3706">
      <w:pPr>
        <w:spacing w:after="0" w:line="240" w:lineRule="auto"/>
        <w:jc w:val="both"/>
        <w:rPr>
          <w:rFonts w:ascii="Times New Roman" w:hAnsi="Times New Roman" w:cs="Times New Roman"/>
          <w:b/>
          <w:bCs/>
          <w:sz w:val="24"/>
          <w:szCs w:val="24"/>
        </w:rPr>
      </w:pPr>
      <w:r w:rsidRPr="00481246">
        <w:rPr>
          <w:rFonts w:ascii="Times New Roman" w:hAnsi="Times New Roman" w:cs="Times New Roman"/>
          <w:b/>
          <w:bCs/>
          <w:sz w:val="24"/>
          <w:szCs w:val="24"/>
        </w:rPr>
        <w:t>Paslaugos apibūdinimas</w:t>
      </w:r>
    </w:p>
    <w:p w14:paraId="4E138401" w14:textId="0D034190" w:rsid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Valstybės garantuojama teisinė pagalba teikiama gyventojams, kad jie galėtų tinkamai ginti savo pažeistas teises ir įstatymų saugomus interesus. Valstybės garantuojama teisinė pagalba, kurią finansuoja valstybė, susideda ir Pirminės teisinės pagalbos ir Antrinės teisinės pagalbos.</w:t>
      </w:r>
    </w:p>
    <w:p w14:paraId="29AF59F3" w14:textId="6C7A09FE" w:rsid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 xml:space="preserve">Pirminė teisinė pagalba </w:t>
      </w:r>
      <w:r w:rsidR="007D4AB5">
        <w:rPr>
          <w:rFonts w:ascii="Times New Roman" w:hAnsi="Times New Roman" w:cs="Times New Roman"/>
          <w:sz w:val="24"/>
          <w:szCs w:val="24"/>
        </w:rPr>
        <w:t>−</w:t>
      </w:r>
      <w:r w:rsidRPr="00294298">
        <w:rPr>
          <w:rFonts w:ascii="Times New Roman" w:hAnsi="Times New Roman" w:cs="Times New Roman"/>
          <w:sz w:val="24"/>
          <w:szCs w:val="24"/>
        </w:rPr>
        <w:t xml:space="preserve"> tai teisinė informacija, teisinės konsultacijos, dokumentų, skirtų valstybės ir savivaldybių institucijoms</w:t>
      </w:r>
      <w:r w:rsidR="007D4AB5">
        <w:rPr>
          <w:rFonts w:ascii="Times New Roman" w:hAnsi="Times New Roman" w:cs="Times New Roman"/>
          <w:sz w:val="24"/>
          <w:szCs w:val="24"/>
        </w:rPr>
        <w:t>,</w:t>
      </w:r>
      <w:r w:rsidRPr="00294298">
        <w:rPr>
          <w:rFonts w:ascii="Times New Roman" w:hAnsi="Times New Roman" w:cs="Times New Roman"/>
          <w:sz w:val="24"/>
          <w:szCs w:val="24"/>
        </w:rPr>
        <w:t xml:space="preserve"> rengimas. Pirminė teisinė pagalba apima LR valstybės garantuojamos teisinės pagalbos įstatymo 15 straipsnio 7 dalyje nurodytų procesinių dokumentų parengimą, taip pat patarimus dėl ginčo sprendimo ne teismo tvarka, veiksmus dėl taikaus ginčo išsprendimo ir taikos sutarties parengimą, bet neapima mokesčių administratoriui teikiamų deklaracijų pildymo.</w:t>
      </w:r>
    </w:p>
    <w:p w14:paraId="4647C447" w14:textId="77777777" w:rsidR="002115A0" w:rsidRDefault="002115A0" w:rsidP="00DF3706">
      <w:pPr>
        <w:spacing w:after="0" w:line="240" w:lineRule="auto"/>
        <w:jc w:val="both"/>
        <w:rPr>
          <w:rFonts w:ascii="Times New Roman" w:hAnsi="Times New Roman" w:cs="Times New Roman"/>
          <w:b/>
          <w:bCs/>
          <w:sz w:val="24"/>
          <w:szCs w:val="24"/>
        </w:rPr>
      </w:pPr>
      <w:bookmarkStart w:id="0" w:name="_Hlk184216894"/>
    </w:p>
    <w:p w14:paraId="60295FD2" w14:textId="40F9B2A9" w:rsidR="00294298" w:rsidRDefault="00294298" w:rsidP="00DF3706">
      <w:pPr>
        <w:spacing w:after="0" w:line="240" w:lineRule="auto"/>
        <w:jc w:val="both"/>
        <w:rPr>
          <w:rFonts w:ascii="Times New Roman" w:hAnsi="Times New Roman" w:cs="Times New Roman"/>
          <w:b/>
          <w:bCs/>
          <w:sz w:val="24"/>
          <w:szCs w:val="24"/>
        </w:rPr>
      </w:pPr>
      <w:r w:rsidRPr="009B437B">
        <w:rPr>
          <w:rFonts w:ascii="Times New Roman" w:hAnsi="Times New Roman" w:cs="Times New Roman"/>
          <w:b/>
          <w:bCs/>
          <w:sz w:val="24"/>
          <w:szCs w:val="24"/>
        </w:rPr>
        <w:t>Paslaugos teikimo proceso aprašymas</w:t>
      </w:r>
    </w:p>
    <w:bookmarkEnd w:id="0"/>
    <w:p w14:paraId="5A4B13AF" w14:textId="77777777" w:rsidR="00294298" w:rsidRP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Pirminė teisinė pagalba turi būti suteikta iš karto, kai asmuo kreipiasi į Kėdainių rajono savivaldybės administracijos Teisės ir personalo skyrių. Jeigu nėra galimybės iš karto suteikti pirminę teisinę pagalbą, pareiškėjui pranešama apie priėmimo laiką, kuris turi būti ne vėlesnis kaip 5 darbo dienos nuo kreipimosi dienos.</w:t>
      </w:r>
    </w:p>
    <w:p w14:paraId="0D3F1338" w14:textId="0A29362D" w:rsidR="00294298" w:rsidRP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 xml:space="preserve">Pirminės teisinės pagalbos trukmė yra ne ilgesnė kaip viena valanda. Pirminės teisinės pagalbos trukmė gali būti pratęsta </w:t>
      </w:r>
      <w:r w:rsidR="007D4AB5">
        <w:rPr>
          <w:rFonts w:ascii="Times New Roman" w:hAnsi="Times New Roman" w:cs="Times New Roman"/>
          <w:sz w:val="24"/>
          <w:szCs w:val="24"/>
        </w:rPr>
        <w:t>S</w:t>
      </w:r>
      <w:r w:rsidRPr="00294298">
        <w:rPr>
          <w:rFonts w:ascii="Times New Roman" w:hAnsi="Times New Roman" w:cs="Times New Roman"/>
          <w:sz w:val="24"/>
          <w:szCs w:val="24"/>
        </w:rPr>
        <w:t>avivaldybės administracijos arba jos įgalioto asmens sprendimu.</w:t>
      </w:r>
    </w:p>
    <w:p w14:paraId="47D0FB5F" w14:textId="77777777" w:rsidR="00294298" w:rsidRP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Asmuo dėl pirminės teisinės pagalbos tuo pačiu klausimu gali kreiptis tik vieną kartą.</w:t>
      </w:r>
    </w:p>
    <w:p w14:paraId="374855E9" w14:textId="77777777" w:rsidR="00294298" w:rsidRP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Jeigu, teikiant pirminę teisinę pagalbą, paaiškėja, kad pareiškėjui reikės antrinės teisinės pagalbos, pirminę teisinę pagalbą teikiantis asmuo pareiškėjui padeda surašyti ar surašo prašymą suteikti antrinę teisinę pagalbą.</w:t>
      </w:r>
    </w:p>
    <w:p w14:paraId="6D14A2C9" w14:textId="77777777" w:rsidR="00294298" w:rsidRDefault="00294298" w:rsidP="00DF3706">
      <w:pPr>
        <w:spacing w:after="0" w:line="240" w:lineRule="auto"/>
        <w:jc w:val="both"/>
        <w:rPr>
          <w:rFonts w:ascii="Times New Roman" w:hAnsi="Times New Roman" w:cs="Times New Roman"/>
          <w:sz w:val="24"/>
          <w:szCs w:val="24"/>
        </w:rPr>
      </w:pPr>
      <w:r w:rsidRPr="00294298">
        <w:rPr>
          <w:rFonts w:ascii="Times New Roman" w:hAnsi="Times New Roman" w:cs="Times New Roman"/>
          <w:sz w:val="24"/>
          <w:szCs w:val="24"/>
        </w:rPr>
        <w:t>Sprendimus dėl antrinės teisinės pagalbos teikimo priima valstybės garantuojamos teisinės pagalbos tarnyba ne vėliau kaip per 7 darbo dienas nuo dokumentų arba informacijos gavimo dienos, išskyrus atvejus, kai, atsižvelgiant į pareiškėjo interesus, sprendimas dėl antrinės teisinės pagalbos teikimo turi būti priimtas skubiai. Šiuo atveju sprendimas priimamas nedelsiant, bet ne vėliau kaip iki proceso veiksmų atlikimo dienos. Apie priimtą sprendimą dėl antrinės teisinės pagalbos teikimo valstybės garantuojamos teisinės pagalbos  tarnyba nedelsdama raštu praneša pareiškėjui ir advokatui.</w:t>
      </w:r>
    </w:p>
    <w:p w14:paraId="545130A5" w14:textId="77777777" w:rsidR="002115A0" w:rsidRDefault="002115A0" w:rsidP="00DF3706">
      <w:pPr>
        <w:spacing w:after="0" w:line="240" w:lineRule="auto"/>
        <w:jc w:val="both"/>
        <w:rPr>
          <w:rFonts w:ascii="Times New Roman" w:hAnsi="Times New Roman" w:cs="Times New Roman"/>
          <w:b/>
          <w:bCs/>
          <w:sz w:val="24"/>
          <w:szCs w:val="24"/>
        </w:rPr>
      </w:pPr>
      <w:bookmarkStart w:id="1" w:name="_Hlk184216913"/>
    </w:p>
    <w:p w14:paraId="0CFE588C" w14:textId="4A41AB30" w:rsidR="00294298" w:rsidRDefault="00294298" w:rsidP="00DF3706">
      <w:pPr>
        <w:spacing w:after="0" w:line="240" w:lineRule="auto"/>
        <w:jc w:val="both"/>
        <w:rPr>
          <w:rFonts w:ascii="Times New Roman" w:hAnsi="Times New Roman" w:cs="Times New Roman"/>
          <w:b/>
          <w:bCs/>
          <w:sz w:val="24"/>
          <w:szCs w:val="24"/>
        </w:rPr>
      </w:pPr>
      <w:r w:rsidRPr="009B437B">
        <w:rPr>
          <w:rFonts w:ascii="Times New Roman" w:hAnsi="Times New Roman" w:cs="Times New Roman"/>
          <w:b/>
          <w:bCs/>
          <w:sz w:val="24"/>
          <w:szCs w:val="24"/>
        </w:rPr>
        <w:t>Paslaugos teikimo informacija</w:t>
      </w:r>
    </w:p>
    <w:bookmarkEnd w:id="1"/>
    <w:p w14:paraId="3A8DE1D9" w14:textId="2C0BED62" w:rsidR="00294298" w:rsidRPr="00221724" w:rsidRDefault="00294298" w:rsidP="00DF3706">
      <w:pPr>
        <w:spacing w:after="0" w:line="240" w:lineRule="auto"/>
        <w:jc w:val="both"/>
        <w:rPr>
          <w:rFonts w:ascii="Times New Roman" w:hAnsi="Times New Roman" w:cs="Times New Roman"/>
          <w:strike/>
          <w:sz w:val="24"/>
          <w:szCs w:val="24"/>
        </w:rPr>
      </w:pPr>
      <w:r w:rsidRPr="00294298">
        <w:rPr>
          <w:rFonts w:ascii="Times New Roman" w:hAnsi="Times New Roman" w:cs="Times New Roman"/>
          <w:sz w:val="24"/>
          <w:szCs w:val="24"/>
        </w:rPr>
        <w:t>Konsultacijomis gali pasinaudoti visi (Lietuvos Respublikos piliečiai, kitų Europos Sąjungos valstybių narių piliečiai, taip pat kiti Lietuvos Respublikoje bei kitose Europos Sąjungos valstybėse narėse teisėtai gyvenantys fiziniai asmenys ir kiti Lietuvos Respublikos tarptautinėse sutartyse nurodyti asmenys), neatsižvelgiant į turto ir pajamų lygį</w:t>
      </w:r>
      <w:r w:rsidR="007D4AB5">
        <w:rPr>
          <w:rFonts w:ascii="Times New Roman" w:hAnsi="Times New Roman" w:cs="Times New Roman"/>
          <w:sz w:val="24"/>
          <w:szCs w:val="24"/>
        </w:rPr>
        <w:t>, −</w:t>
      </w:r>
      <w:r w:rsidRPr="00294298">
        <w:rPr>
          <w:rFonts w:ascii="Times New Roman" w:hAnsi="Times New Roman" w:cs="Times New Roman"/>
          <w:sz w:val="24"/>
          <w:szCs w:val="24"/>
        </w:rPr>
        <w:t xml:space="preserve"> kiekvienas gali gauti nemokamą vienos valandos konsultaciją kiekvienu jam rūpimu klausimu</w:t>
      </w:r>
      <w:r w:rsidRPr="0020791D">
        <w:rPr>
          <w:rFonts w:ascii="Times New Roman" w:hAnsi="Times New Roman" w:cs="Times New Roman"/>
          <w:sz w:val="24"/>
          <w:szCs w:val="24"/>
        </w:rPr>
        <w:t xml:space="preserve">. </w:t>
      </w:r>
      <w:r w:rsidR="00221724" w:rsidRPr="0020791D">
        <w:rPr>
          <w:rFonts w:ascii="Times New Roman" w:hAnsi="Times New Roman" w:cs="Times New Roman"/>
          <w:sz w:val="24"/>
          <w:szCs w:val="24"/>
        </w:rPr>
        <w:t>Asmenys, norintys gauti pirminę teisinę pagalbą, turi teisę kreiptis į savivaldybės, kurioje gyvena, administraciją.</w:t>
      </w:r>
      <w:r w:rsidR="008B720E" w:rsidRPr="0020791D">
        <w:rPr>
          <w:color w:val="000000"/>
        </w:rPr>
        <w:t xml:space="preserve"> </w:t>
      </w:r>
      <w:r w:rsidR="008B720E" w:rsidRPr="0020791D">
        <w:rPr>
          <w:rFonts w:ascii="Times New Roman" w:hAnsi="Times New Roman" w:cs="Times New Roman"/>
          <w:sz w:val="24"/>
          <w:szCs w:val="24"/>
        </w:rPr>
        <w:t>Laisvės atėmimo vietų įstaigoje laikomi asmenys turi teisę kreiptis į savivaldybės administraciją pagal bausmės atlikimo ar suėmimo vykdymo vietą.</w:t>
      </w:r>
    </w:p>
    <w:p w14:paraId="011F5255" w14:textId="77777777" w:rsidR="002115A0" w:rsidRDefault="002115A0" w:rsidP="00DF3706">
      <w:pPr>
        <w:spacing w:after="0" w:line="240" w:lineRule="auto"/>
        <w:jc w:val="both"/>
        <w:rPr>
          <w:rFonts w:ascii="Times New Roman" w:hAnsi="Times New Roman" w:cs="Times New Roman"/>
          <w:b/>
          <w:bCs/>
          <w:sz w:val="24"/>
          <w:szCs w:val="24"/>
        </w:rPr>
      </w:pPr>
      <w:bookmarkStart w:id="2" w:name="_Hlk184217041"/>
      <w:bookmarkStart w:id="3" w:name="_Hlk184216933"/>
    </w:p>
    <w:p w14:paraId="4D0E930E" w14:textId="49C40C79" w:rsidR="00481246" w:rsidRDefault="00481246" w:rsidP="00DF3706">
      <w:pPr>
        <w:spacing w:after="0" w:line="240" w:lineRule="auto"/>
        <w:jc w:val="both"/>
        <w:rPr>
          <w:rFonts w:ascii="Times New Roman" w:hAnsi="Times New Roman" w:cs="Times New Roman"/>
          <w:b/>
          <w:bCs/>
          <w:sz w:val="24"/>
          <w:szCs w:val="24"/>
        </w:rPr>
      </w:pPr>
      <w:r w:rsidRPr="009B437B">
        <w:rPr>
          <w:rFonts w:ascii="Times New Roman" w:hAnsi="Times New Roman" w:cs="Times New Roman"/>
          <w:b/>
          <w:bCs/>
          <w:sz w:val="24"/>
          <w:szCs w:val="24"/>
        </w:rPr>
        <w:t>Teisės aktai</w:t>
      </w:r>
      <w:r>
        <w:rPr>
          <w:rFonts w:ascii="Times New Roman" w:hAnsi="Times New Roman" w:cs="Times New Roman"/>
          <w:b/>
          <w:bCs/>
          <w:sz w:val="24"/>
          <w:szCs w:val="24"/>
        </w:rPr>
        <w:t>, reguliuojantys paslaugos teikimą</w:t>
      </w:r>
    </w:p>
    <w:bookmarkEnd w:id="2"/>
    <w:p w14:paraId="194E9614" w14:textId="1118978C" w:rsidR="00481246" w:rsidRPr="00DF3706" w:rsidRDefault="00DF3706" w:rsidP="00DF3706">
      <w:pPr>
        <w:spacing w:after="0" w:line="240" w:lineRule="auto"/>
        <w:jc w:val="both"/>
        <w:rPr>
          <w:rFonts w:ascii="Times New Roman" w:hAnsi="Times New Roman" w:cs="Times New Roman"/>
          <w:sz w:val="24"/>
          <w:szCs w:val="24"/>
        </w:rPr>
      </w:pPr>
      <w:r>
        <w:t xml:space="preserve">1. </w:t>
      </w:r>
      <w:hyperlink r:id="rId5" w:history="1">
        <w:r w:rsidR="002115A0" w:rsidRPr="00DF3706">
          <w:rPr>
            <w:rStyle w:val="Hyperlink"/>
            <w:rFonts w:ascii="Times New Roman" w:hAnsi="Times New Roman" w:cs="Times New Roman"/>
            <w:sz w:val="24"/>
            <w:szCs w:val="24"/>
          </w:rPr>
          <w:t>Lietuvos Respublikos valstybės garantuojamos teisinės pagalbos įstatymas</w:t>
        </w:r>
      </w:hyperlink>
      <w:r w:rsidR="00481246" w:rsidRPr="00DF3706">
        <w:rPr>
          <w:rFonts w:ascii="Times New Roman" w:hAnsi="Times New Roman" w:cs="Times New Roman"/>
          <w:sz w:val="24"/>
          <w:szCs w:val="24"/>
        </w:rPr>
        <w:t xml:space="preserve">  </w:t>
      </w:r>
    </w:p>
    <w:p w14:paraId="165545AD" w14:textId="13D8B73C" w:rsidR="00481246" w:rsidRDefault="00DF3706" w:rsidP="00DF3706">
      <w:pPr>
        <w:spacing w:after="0" w:line="240" w:lineRule="auto"/>
        <w:jc w:val="both"/>
      </w:pPr>
      <w:r>
        <w:t xml:space="preserve">2. </w:t>
      </w:r>
      <w:hyperlink r:id="rId6" w:history="1">
        <w:r w:rsidR="002115A0" w:rsidRPr="00DF3706">
          <w:rPr>
            <w:rStyle w:val="Hyperlink"/>
            <w:rFonts w:ascii="Times New Roman" w:hAnsi="Times New Roman" w:cs="Times New Roman"/>
            <w:sz w:val="24"/>
            <w:szCs w:val="24"/>
          </w:rPr>
          <w:t xml:space="preserve">Lietuvos Respublikos Teisingumo ministro 2020 m. liepos 16 d. įsakymas Nr. 1R-220 ,,Dėl antrinei valstybės garantuojamai teisinei pagalbai teikti reikalingų prašymo, pranešimų ir sprendimo formų </w:t>
        </w:r>
        <w:r w:rsidR="002115A0" w:rsidRPr="00DF3706">
          <w:rPr>
            <w:rStyle w:val="Hyperlink"/>
            <w:rFonts w:ascii="Times New Roman" w:hAnsi="Times New Roman" w:cs="Times New Roman"/>
            <w:sz w:val="24"/>
            <w:szCs w:val="24"/>
          </w:rPr>
          <w:lastRenderedPageBreak/>
          <w:t xml:space="preserve">bei sprendimo priėmimo dėl antrinės valstybės garantuojamos teisinės pagalbos teikimo, įvertinus individualią pareiškėjo situaciją, tvarkos aprašo patvirtinimo“  </w:t>
        </w:r>
      </w:hyperlink>
    </w:p>
    <w:p w14:paraId="1680F5A3" w14:textId="77777777" w:rsidR="00DF3706" w:rsidRPr="00DF3706" w:rsidRDefault="00DF3706" w:rsidP="00DF3706">
      <w:pPr>
        <w:spacing w:after="0" w:line="240" w:lineRule="auto"/>
        <w:jc w:val="both"/>
        <w:rPr>
          <w:rFonts w:ascii="Times New Roman" w:hAnsi="Times New Roman" w:cs="Times New Roman"/>
          <w:sz w:val="24"/>
          <w:szCs w:val="24"/>
        </w:rPr>
      </w:pPr>
    </w:p>
    <w:p w14:paraId="2E54085F" w14:textId="77777777" w:rsidR="00481246" w:rsidRDefault="00481246" w:rsidP="00DF3706">
      <w:pPr>
        <w:spacing w:after="0" w:line="240" w:lineRule="auto"/>
        <w:jc w:val="both"/>
        <w:rPr>
          <w:rFonts w:ascii="Times New Roman" w:hAnsi="Times New Roman" w:cs="Times New Roman"/>
          <w:b/>
          <w:bCs/>
          <w:sz w:val="24"/>
          <w:szCs w:val="24"/>
        </w:rPr>
      </w:pPr>
      <w:bookmarkStart w:id="4" w:name="_Hlk184216961"/>
      <w:r w:rsidRPr="00481107">
        <w:rPr>
          <w:rFonts w:ascii="Times New Roman" w:hAnsi="Times New Roman" w:cs="Times New Roman"/>
          <w:b/>
          <w:bCs/>
          <w:sz w:val="24"/>
          <w:szCs w:val="24"/>
        </w:rPr>
        <w:t>Informacija ir dokumentai, kuriuos turi pateikti asmuo</w:t>
      </w:r>
    </w:p>
    <w:bookmarkEnd w:id="4"/>
    <w:p w14:paraId="68D1E4A6" w14:textId="30504F55" w:rsidR="00481246" w:rsidRPr="00DF3706" w:rsidRDefault="00DF3706" w:rsidP="00DF370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1246" w:rsidRPr="00DF3706">
        <w:rPr>
          <w:rFonts w:ascii="Times New Roman" w:hAnsi="Times New Roman" w:cs="Times New Roman"/>
          <w:sz w:val="24"/>
          <w:szCs w:val="24"/>
        </w:rPr>
        <w:t xml:space="preserve">Asmens tapatybę patvirtinantį dokumentą (pasą, asmens tapatybės kortelę ar kitą dokumentą). </w:t>
      </w:r>
    </w:p>
    <w:p w14:paraId="573DA0BA" w14:textId="7D709E8E" w:rsidR="00481246" w:rsidRDefault="00DF3706" w:rsidP="00DF370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481246" w:rsidRPr="00DF3706">
        <w:rPr>
          <w:rFonts w:ascii="Times New Roman" w:hAnsi="Times New Roman" w:cs="Times New Roman"/>
          <w:sz w:val="24"/>
          <w:szCs w:val="24"/>
        </w:rPr>
        <w:t>Dokumentus, susijusius su problema, dėl kurios kreipiamasi (pvz</w:t>
      </w:r>
      <w:r w:rsidR="007D4AB5">
        <w:rPr>
          <w:rFonts w:ascii="Times New Roman" w:hAnsi="Times New Roman" w:cs="Times New Roman"/>
          <w:sz w:val="24"/>
          <w:szCs w:val="24"/>
        </w:rPr>
        <w:t xml:space="preserve">., </w:t>
      </w:r>
      <w:r w:rsidR="00481246" w:rsidRPr="00DF3706">
        <w:rPr>
          <w:rFonts w:ascii="Times New Roman" w:hAnsi="Times New Roman" w:cs="Times New Roman"/>
          <w:sz w:val="24"/>
          <w:szCs w:val="24"/>
        </w:rPr>
        <w:t>sutartis, teismo sprendimus, laiškus ir pan.).</w:t>
      </w:r>
    </w:p>
    <w:p w14:paraId="2A16BA67" w14:textId="77777777" w:rsidR="00DF3706" w:rsidRPr="00DF3706" w:rsidRDefault="00DF3706" w:rsidP="00DF3706">
      <w:pPr>
        <w:autoSpaceDE w:val="0"/>
        <w:autoSpaceDN w:val="0"/>
        <w:adjustRightInd w:val="0"/>
        <w:spacing w:after="0" w:line="240" w:lineRule="auto"/>
        <w:jc w:val="both"/>
        <w:rPr>
          <w:rFonts w:ascii="Times New Roman" w:hAnsi="Times New Roman" w:cs="Times New Roman"/>
          <w:sz w:val="24"/>
          <w:szCs w:val="24"/>
        </w:rPr>
      </w:pPr>
    </w:p>
    <w:p w14:paraId="3B0E5BE1" w14:textId="34E49033" w:rsidR="00294298" w:rsidRDefault="00294298" w:rsidP="00DF3706">
      <w:pPr>
        <w:spacing w:after="0" w:line="240" w:lineRule="auto"/>
        <w:jc w:val="both"/>
        <w:rPr>
          <w:rFonts w:ascii="Times New Roman" w:hAnsi="Times New Roman" w:cs="Times New Roman"/>
          <w:b/>
          <w:bCs/>
          <w:sz w:val="24"/>
          <w:szCs w:val="24"/>
        </w:rPr>
      </w:pPr>
      <w:r w:rsidRPr="006165C2">
        <w:rPr>
          <w:rFonts w:ascii="Times New Roman" w:hAnsi="Times New Roman" w:cs="Times New Roman"/>
          <w:b/>
          <w:bCs/>
          <w:sz w:val="24"/>
          <w:szCs w:val="24"/>
        </w:rPr>
        <w:t>Paslaugos inicijavimo forma</w:t>
      </w:r>
    </w:p>
    <w:p w14:paraId="2C6E3F65" w14:textId="17665628" w:rsidR="00294298" w:rsidRPr="00334B33" w:rsidRDefault="00294298" w:rsidP="00DF3706">
      <w:pPr>
        <w:autoSpaceDE w:val="0"/>
        <w:autoSpaceDN w:val="0"/>
        <w:adjustRightInd w:val="0"/>
        <w:spacing w:after="0" w:line="240" w:lineRule="auto"/>
        <w:jc w:val="both"/>
        <w:rPr>
          <w:rFonts w:ascii="Times New Roman" w:hAnsi="Times New Roman" w:cs="Times New Roman"/>
          <w:sz w:val="24"/>
          <w:szCs w:val="24"/>
        </w:rPr>
      </w:pPr>
      <w:bookmarkStart w:id="5" w:name="_Hlk182915721"/>
      <w:bookmarkEnd w:id="3"/>
      <w:r w:rsidRPr="00481246">
        <w:rPr>
          <w:rFonts w:ascii="Times New Roman" w:hAnsi="Times New Roman" w:cs="Times New Roman"/>
          <w:sz w:val="24"/>
          <w:szCs w:val="24"/>
        </w:rPr>
        <w:t xml:space="preserve">Asmenys kreipiasi tiesiogiai atvykę į Kėdainių rajono savivaldybės administracijos įgaliotą teikti pirminę teisinę pagalbą specialistą J. Basanavičiaus g. 36, Kėdainiai, 211 kab. iš anksto užsiregistravę vizitui el. paštu </w:t>
      </w:r>
      <w:hyperlink r:id="rId7" w:history="1">
        <w:r w:rsidRPr="00334B33">
          <w:rPr>
            <w:rStyle w:val="Hyperlink"/>
            <w:rFonts w:ascii="Times New Roman" w:hAnsi="Times New Roman" w:cs="Times New Roman"/>
            <w:color w:val="auto"/>
            <w:sz w:val="24"/>
            <w:szCs w:val="24"/>
            <w:u w:val="none"/>
          </w:rPr>
          <w:t>monika.sirvidiene@kedainiai.lt</w:t>
        </w:r>
      </w:hyperlink>
      <w:r w:rsidRPr="00334B33">
        <w:rPr>
          <w:rFonts w:ascii="Times New Roman" w:hAnsi="Times New Roman" w:cs="Times New Roman"/>
          <w:sz w:val="24"/>
          <w:szCs w:val="24"/>
        </w:rPr>
        <w:t xml:space="preserve"> arba tel. +370 347 69</w:t>
      </w:r>
      <w:r w:rsidR="007D4AB5" w:rsidRPr="00334B33">
        <w:rPr>
          <w:rFonts w:ascii="Times New Roman" w:hAnsi="Times New Roman" w:cs="Times New Roman"/>
          <w:sz w:val="24"/>
          <w:szCs w:val="24"/>
        </w:rPr>
        <w:t> </w:t>
      </w:r>
      <w:r w:rsidRPr="00334B33">
        <w:rPr>
          <w:rFonts w:ascii="Times New Roman" w:hAnsi="Times New Roman" w:cs="Times New Roman"/>
          <w:sz w:val="24"/>
          <w:szCs w:val="24"/>
        </w:rPr>
        <w:t>570</w:t>
      </w:r>
      <w:bookmarkEnd w:id="5"/>
      <w:r w:rsidR="007D4AB5" w:rsidRPr="00334B33">
        <w:rPr>
          <w:rFonts w:ascii="Times New Roman" w:hAnsi="Times New Roman" w:cs="Times New Roman"/>
          <w:sz w:val="24"/>
          <w:szCs w:val="24"/>
        </w:rPr>
        <w:t>.</w:t>
      </w:r>
    </w:p>
    <w:p w14:paraId="3FD90A99" w14:textId="77777777" w:rsidR="00DF3706" w:rsidRPr="00334B33" w:rsidRDefault="00DF3706" w:rsidP="00DF3706">
      <w:pPr>
        <w:autoSpaceDE w:val="0"/>
        <w:autoSpaceDN w:val="0"/>
        <w:adjustRightInd w:val="0"/>
        <w:spacing w:after="0" w:line="240" w:lineRule="auto"/>
        <w:jc w:val="both"/>
        <w:rPr>
          <w:rFonts w:ascii="Times New Roman" w:hAnsi="Times New Roman" w:cs="Times New Roman"/>
          <w:sz w:val="24"/>
          <w:szCs w:val="24"/>
        </w:rPr>
      </w:pPr>
    </w:p>
    <w:p w14:paraId="14491902" w14:textId="77777777" w:rsidR="00294298" w:rsidRPr="00334B33" w:rsidRDefault="00294298" w:rsidP="00DF3706">
      <w:pPr>
        <w:spacing w:after="0" w:line="240" w:lineRule="auto"/>
        <w:jc w:val="both"/>
        <w:rPr>
          <w:rFonts w:ascii="Times New Roman" w:hAnsi="Times New Roman" w:cs="Times New Roman"/>
          <w:b/>
          <w:bCs/>
          <w:sz w:val="24"/>
          <w:szCs w:val="24"/>
        </w:rPr>
      </w:pPr>
      <w:bookmarkStart w:id="6" w:name="_Hlk184217002"/>
      <w:r w:rsidRPr="00334B33">
        <w:rPr>
          <w:rFonts w:ascii="Times New Roman" w:hAnsi="Times New Roman" w:cs="Times New Roman"/>
          <w:b/>
          <w:bCs/>
          <w:sz w:val="24"/>
          <w:szCs w:val="24"/>
        </w:rPr>
        <w:t>Informacija ir dokumentai, kuriuos gauna paslaugos teikėjas</w:t>
      </w:r>
    </w:p>
    <w:bookmarkEnd w:id="6"/>
    <w:p w14:paraId="01992EE3" w14:textId="77777777" w:rsidR="00294298" w:rsidRPr="00334B33" w:rsidRDefault="00294298" w:rsidP="00DF3706">
      <w:pPr>
        <w:spacing w:after="0" w:line="240" w:lineRule="auto"/>
        <w:jc w:val="both"/>
        <w:rPr>
          <w:rFonts w:ascii="Times New Roman" w:hAnsi="Times New Roman" w:cs="Times New Roman"/>
          <w:sz w:val="24"/>
          <w:szCs w:val="24"/>
        </w:rPr>
      </w:pPr>
      <w:r w:rsidRPr="00334B33">
        <w:rPr>
          <w:rFonts w:ascii="Times New Roman" w:hAnsi="Times New Roman" w:cs="Times New Roman"/>
          <w:sz w:val="24"/>
          <w:szCs w:val="24"/>
        </w:rPr>
        <w:t>Nurodoma, kokia ir iš kokių institucijos administracijos padalinių, jai pavaldžių institucijų, taip pat kitų institucijų turi būti gaunama informacija ir dokumentai, reikalingi prašymui išnagrinėti ir administracinei paslaugai suteikti. Nurodomi valstybės registrų tvarkymo įstaigų ir (ar) informacinių sistemų tvarkytojų buveinių adresai ir (ar) interneto svetainių adresai.</w:t>
      </w:r>
    </w:p>
    <w:p w14:paraId="7770EE19" w14:textId="77777777" w:rsidR="00DF3706" w:rsidRPr="00334B33" w:rsidRDefault="00DF3706" w:rsidP="00DF3706">
      <w:pPr>
        <w:spacing w:after="0" w:line="240" w:lineRule="auto"/>
        <w:jc w:val="both"/>
        <w:rPr>
          <w:rFonts w:ascii="Times New Roman" w:hAnsi="Times New Roman" w:cs="Times New Roman"/>
          <w:sz w:val="24"/>
          <w:szCs w:val="24"/>
        </w:rPr>
      </w:pPr>
    </w:p>
    <w:p w14:paraId="17F99077" w14:textId="62B25BF8" w:rsidR="00294298" w:rsidRPr="00334B33" w:rsidRDefault="00294298" w:rsidP="00DF3706">
      <w:pPr>
        <w:spacing w:after="0" w:line="240" w:lineRule="auto"/>
        <w:jc w:val="both"/>
        <w:rPr>
          <w:rFonts w:ascii="Times New Roman" w:hAnsi="Times New Roman" w:cs="Times New Roman"/>
          <w:b/>
          <w:bCs/>
          <w:sz w:val="24"/>
          <w:szCs w:val="24"/>
        </w:rPr>
      </w:pPr>
      <w:bookmarkStart w:id="7" w:name="_Hlk184217049"/>
      <w:r w:rsidRPr="00334B33">
        <w:rPr>
          <w:rFonts w:ascii="Times New Roman" w:hAnsi="Times New Roman" w:cs="Times New Roman"/>
          <w:b/>
          <w:bCs/>
          <w:sz w:val="24"/>
          <w:szCs w:val="24"/>
        </w:rPr>
        <w:t>Už paslaugos teikimą atsaking</w:t>
      </w:r>
      <w:r w:rsidR="00481246" w:rsidRPr="00334B33">
        <w:rPr>
          <w:rFonts w:ascii="Times New Roman" w:hAnsi="Times New Roman" w:cs="Times New Roman"/>
          <w:b/>
          <w:bCs/>
          <w:sz w:val="24"/>
          <w:szCs w:val="24"/>
        </w:rPr>
        <w:t>o</w:t>
      </w:r>
      <w:r w:rsidRPr="00334B33">
        <w:rPr>
          <w:rFonts w:ascii="Times New Roman" w:hAnsi="Times New Roman" w:cs="Times New Roman"/>
          <w:b/>
          <w:bCs/>
          <w:sz w:val="24"/>
          <w:szCs w:val="24"/>
        </w:rPr>
        <w:t xml:space="preserve"> asmen</w:t>
      </w:r>
      <w:r w:rsidR="00481246" w:rsidRPr="00334B33">
        <w:rPr>
          <w:rFonts w:ascii="Times New Roman" w:hAnsi="Times New Roman" w:cs="Times New Roman"/>
          <w:b/>
          <w:bCs/>
          <w:sz w:val="24"/>
          <w:szCs w:val="24"/>
        </w:rPr>
        <w:t>s</w:t>
      </w:r>
      <w:r w:rsidRPr="00334B33">
        <w:rPr>
          <w:rFonts w:ascii="Times New Roman" w:hAnsi="Times New Roman" w:cs="Times New Roman"/>
          <w:b/>
          <w:bCs/>
          <w:sz w:val="24"/>
          <w:szCs w:val="24"/>
        </w:rPr>
        <w:t xml:space="preserve"> kontaktai</w:t>
      </w:r>
      <w:r w:rsidRPr="00334B33">
        <w:rPr>
          <w:rFonts w:ascii="Times New Roman" w:hAnsi="Times New Roman" w:cs="Times New Roman"/>
          <w:sz w:val="24"/>
          <w:szCs w:val="24"/>
        </w:rPr>
        <w:t xml:space="preserve">  </w:t>
      </w:r>
    </w:p>
    <w:p w14:paraId="0C0125B4" w14:textId="7DCE8BB8" w:rsidR="00294298" w:rsidRPr="00334B33" w:rsidRDefault="00294298" w:rsidP="00DF3706">
      <w:pPr>
        <w:autoSpaceDE w:val="0"/>
        <w:autoSpaceDN w:val="0"/>
        <w:adjustRightInd w:val="0"/>
        <w:spacing w:after="0" w:line="240" w:lineRule="auto"/>
        <w:jc w:val="both"/>
        <w:rPr>
          <w:rFonts w:ascii="Times New Roman" w:hAnsi="Times New Roman" w:cs="Times New Roman"/>
          <w:sz w:val="24"/>
          <w:szCs w:val="24"/>
        </w:rPr>
      </w:pPr>
      <w:r w:rsidRPr="00334B33">
        <w:rPr>
          <w:rFonts w:ascii="Times New Roman" w:hAnsi="Times New Roman" w:cs="Times New Roman"/>
          <w:sz w:val="24"/>
          <w:szCs w:val="24"/>
        </w:rPr>
        <w:t>Teisės ir personalo skyriaus teisės specialistė</w:t>
      </w:r>
      <w:r w:rsidR="00481246" w:rsidRPr="00334B33">
        <w:rPr>
          <w:rFonts w:ascii="Times New Roman" w:hAnsi="Times New Roman" w:cs="Times New Roman"/>
          <w:sz w:val="24"/>
          <w:szCs w:val="24"/>
        </w:rPr>
        <w:t xml:space="preserve"> Monika Sirvidienė T</w:t>
      </w:r>
      <w:r w:rsidRPr="00334B33">
        <w:rPr>
          <w:rFonts w:ascii="Times New Roman" w:hAnsi="Times New Roman" w:cs="Times New Roman"/>
          <w:sz w:val="24"/>
          <w:szCs w:val="24"/>
        </w:rPr>
        <w:t xml:space="preserve">el. +370 347 69 570, </w:t>
      </w:r>
    </w:p>
    <w:p w14:paraId="1215FECD" w14:textId="4C040489" w:rsidR="00294298" w:rsidRPr="00334B33" w:rsidRDefault="00294298" w:rsidP="00DF3706">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bookmarkStart w:id="8" w:name="_Hlk188349972"/>
      <w:r w:rsidRPr="00334B33">
        <w:rPr>
          <w:rFonts w:ascii="Times New Roman" w:hAnsi="Times New Roman" w:cs="Times New Roman"/>
          <w:sz w:val="24"/>
          <w:szCs w:val="24"/>
        </w:rPr>
        <w:t xml:space="preserve">El. paštas </w:t>
      </w:r>
      <w:bookmarkEnd w:id="8"/>
      <w:r w:rsidRPr="00334B33">
        <w:rPr>
          <w:rFonts w:ascii="Times New Roman" w:hAnsi="Times New Roman" w:cs="Times New Roman"/>
          <w:sz w:val="24"/>
          <w:szCs w:val="24"/>
        </w:rPr>
        <w:fldChar w:fldCharType="begin"/>
      </w:r>
      <w:r w:rsidRPr="00334B33">
        <w:rPr>
          <w:rFonts w:ascii="Times New Roman" w:hAnsi="Times New Roman" w:cs="Times New Roman"/>
          <w:sz w:val="24"/>
          <w:szCs w:val="24"/>
        </w:rPr>
        <w:instrText>HYPERLINK "mailto:monika.sirvidiene@kedainiai.lt"</w:instrText>
      </w:r>
      <w:r w:rsidRPr="00334B33">
        <w:rPr>
          <w:rFonts w:ascii="Times New Roman" w:hAnsi="Times New Roman" w:cs="Times New Roman"/>
          <w:sz w:val="24"/>
          <w:szCs w:val="24"/>
        </w:rPr>
      </w:r>
      <w:r w:rsidRPr="00334B33">
        <w:rPr>
          <w:rFonts w:ascii="Times New Roman" w:hAnsi="Times New Roman" w:cs="Times New Roman"/>
          <w:sz w:val="24"/>
          <w:szCs w:val="24"/>
        </w:rPr>
        <w:fldChar w:fldCharType="separate"/>
      </w:r>
      <w:r w:rsidRPr="00334B33">
        <w:rPr>
          <w:rStyle w:val="Hyperlink"/>
          <w:rFonts w:ascii="Times New Roman" w:hAnsi="Times New Roman" w:cs="Times New Roman"/>
          <w:color w:val="auto"/>
          <w:sz w:val="24"/>
          <w:szCs w:val="24"/>
          <w:u w:val="none"/>
        </w:rPr>
        <w:t>monika.sirvidiene@kedainiai.lt</w:t>
      </w:r>
      <w:r w:rsidRPr="00334B33">
        <w:rPr>
          <w:rFonts w:ascii="Times New Roman" w:hAnsi="Times New Roman" w:cs="Times New Roman"/>
          <w:sz w:val="24"/>
          <w:szCs w:val="24"/>
        </w:rPr>
        <w:fldChar w:fldCharType="end"/>
      </w:r>
      <w:r w:rsidR="007D4AB5" w:rsidRPr="00334B33">
        <w:rPr>
          <w:rFonts w:ascii="Times New Roman" w:hAnsi="Times New Roman" w:cs="Times New Roman"/>
          <w:sz w:val="24"/>
          <w:szCs w:val="24"/>
        </w:rPr>
        <w:t>.</w:t>
      </w:r>
    </w:p>
    <w:p w14:paraId="6087CE32" w14:textId="77777777" w:rsidR="00294298" w:rsidRPr="00334B33" w:rsidRDefault="00294298" w:rsidP="00DF3706">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p>
    <w:p w14:paraId="5E92E6D8" w14:textId="77777777" w:rsidR="002115A0" w:rsidRDefault="002115A0" w:rsidP="00DF370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44AEDBF6" w14:textId="512EEAF6" w:rsidR="002115A0" w:rsidRPr="00FE2EFD" w:rsidRDefault="002115A0" w:rsidP="00DF3706">
      <w:pPr>
        <w:spacing w:after="0" w:line="240" w:lineRule="auto"/>
        <w:jc w:val="both"/>
        <w:rPr>
          <w:rFonts w:ascii="Times New Roman" w:hAnsi="Times New Roman" w:cs="Times New Roman"/>
          <w:sz w:val="24"/>
          <w:szCs w:val="24"/>
        </w:rPr>
      </w:pPr>
      <w:bookmarkStart w:id="9" w:name="_Hlk191017611"/>
      <w:r w:rsidRPr="004773EA">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w:t>
      </w:r>
      <w:r>
        <w:rPr>
          <w:rFonts w:ascii="Times New Roman" w:eastAsia="Calibri" w:hAnsi="Times New Roman" w:cs="Times New Roman"/>
          <w:kern w:val="0"/>
          <w:sz w:val="24"/>
          <w:szCs w:val="24"/>
        </w:rPr>
        <w:t>, 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r w:rsidRPr="004773EA">
        <w:rPr>
          <w:rFonts w:ascii="Times New Roman" w:hAnsi="Times New Roman" w:cs="Times New Roman"/>
          <w:sz w:val="24"/>
          <w:szCs w:val="24"/>
        </w:rPr>
        <w:t>administracija</w:t>
      </w:r>
      <w:r w:rsidRPr="004773EA">
        <w:rPr>
          <w:rFonts w:ascii="Times New Roman" w:hAnsi="Times New Roman" w:cs="Times New Roman"/>
          <w:sz w:val="24"/>
          <w:szCs w:val="24"/>
          <w:lang w:val="en-US"/>
        </w:rPr>
        <w:t>@</w:t>
      </w:r>
      <w:r w:rsidRPr="004773EA">
        <w:rPr>
          <w:rFonts w:ascii="Times New Roman" w:hAnsi="Times New Roman" w:cs="Times New Roman"/>
          <w:sz w:val="24"/>
          <w:szCs w:val="24"/>
        </w:rPr>
        <w:t>kedainiai.lt</w:t>
      </w:r>
      <w:r w:rsidR="007D4AB5">
        <w:rPr>
          <w:rFonts w:ascii="Times New Roman" w:hAnsi="Times New Roman" w:cs="Times New Roman"/>
          <w:sz w:val="24"/>
          <w:szCs w:val="24"/>
        </w:rPr>
        <w:t>.</w:t>
      </w:r>
    </w:p>
    <w:bookmarkEnd w:id="9"/>
    <w:p w14:paraId="6661E607" w14:textId="2C89A61D" w:rsidR="002115A0" w:rsidRDefault="002115A0" w:rsidP="00DF3706">
      <w:pPr>
        <w:spacing w:after="0" w:line="240" w:lineRule="auto"/>
        <w:jc w:val="both"/>
        <w:rPr>
          <w:rFonts w:ascii="Times New Roman" w:hAnsi="Times New Roman" w:cs="Times New Roman"/>
          <w:b/>
          <w:bCs/>
          <w:sz w:val="24"/>
          <w:szCs w:val="24"/>
        </w:rPr>
      </w:pPr>
    </w:p>
    <w:p w14:paraId="254F2051" w14:textId="29A62839" w:rsidR="00294298" w:rsidRDefault="00294298" w:rsidP="00DF3706">
      <w:pPr>
        <w:spacing w:after="0" w:line="240" w:lineRule="auto"/>
        <w:jc w:val="both"/>
        <w:rPr>
          <w:rFonts w:ascii="Times New Roman" w:hAnsi="Times New Roman" w:cs="Times New Roman"/>
          <w:b/>
          <w:bCs/>
          <w:sz w:val="24"/>
          <w:szCs w:val="24"/>
        </w:rPr>
      </w:pPr>
      <w:r w:rsidRPr="00294298">
        <w:rPr>
          <w:rFonts w:ascii="Times New Roman" w:hAnsi="Times New Roman" w:cs="Times New Roman"/>
          <w:b/>
          <w:bCs/>
          <w:sz w:val="24"/>
          <w:szCs w:val="24"/>
        </w:rPr>
        <w:t>Paslaugos teikėjo veiksmų (neveikimo) apskundimo tvarka</w:t>
      </w:r>
    </w:p>
    <w:bookmarkEnd w:id="7"/>
    <w:p w14:paraId="780ED85A" w14:textId="0A6A6F4E" w:rsidR="00294298" w:rsidRPr="00363341" w:rsidRDefault="00363341" w:rsidP="00363341">
      <w:pPr>
        <w:spacing w:after="0" w:line="240" w:lineRule="auto"/>
        <w:jc w:val="both"/>
        <w:rPr>
          <w:rFonts w:ascii="Times New Roman" w:hAnsi="Times New Roman" w:cs="Times New Roman"/>
          <w:sz w:val="24"/>
          <w:szCs w:val="24"/>
        </w:rPr>
      </w:pPr>
      <w:r w:rsidRPr="00363341">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w:t>
      </w:r>
      <w:r w:rsidRPr="0020791D">
        <w:rPr>
          <w:rFonts w:ascii="Times New Roman" w:hAnsi="Times New Roman" w:cs="Times New Roman"/>
          <w:sz w:val="24"/>
          <w:szCs w:val="24"/>
        </w:rPr>
        <w:t xml:space="preserve">Lietuvos Respublikos viešojo administravimo įstatymo nustatyta tvarka Kėdainių rajono savivaldybės administracijos direktoriui </w:t>
      </w:r>
      <w:r w:rsidR="008B720E" w:rsidRPr="0020791D">
        <w:rPr>
          <w:rFonts w:ascii="Times New Roman" w:hAnsi="Times New Roman" w:cs="Times New Roman"/>
          <w:sz w:val="24"/>
          <w:szCs w:val="24"/>
        </w:rPr>
        <w:t xml:space="preserve">arba </w:t>
      </w:r>
      <w:r w:rsidRPr="0020791D">
        <w:rPr>
          <w:rFonts w:ascii="Times New Roman" w:hAnsi="Times New Roman" w:cs="Times New Roman"/>
          <w:sz w:val="24"/>
          <w:szCs w:val="24"/>
        </w:rPr>
        <w:t xml:space="preserve"> merui (J. Basanavičiaus g. 36, 57288 Kėdainiai),</w:t>
      </w:r>
      <w:r w:rsidRPr="00363341">
        <w:rPr>
          <w:rFonts w:ascii="Times New Roman" w:hAnsi="Times New Roman" w:cs="Times New Roman"/>
          <w:sz w:val="24"/>
          <w:szCs w:val="24"/>
        </w:rPr>
        <w:t xml:space="preserve"> arba Lietuvos Respublikos administracinių ginčų komisijos Kauno apygardos skyriui (Laisvės al. 36, 44240 Kaunas) Lietuvos Respublikos ikiteisminio administracinių ginčų nagrinėjimo tvarkos įstatymo nustatyta tvarka ar Regionų administraciniam teismui bet kuriuose šio teismo rūmuose (per Lietuvos teismų elektroninių paslaugų portalą </w:t>
      </w:r>
      <w:hyperlink r:id="rId8" w:history="1">
        <w:r w:rsidRPr="007D4AB5">
          <w:rPr>
            <w:rStyle w:val="Hyperlink"/>
            <w:rFonts w:ascii="Times New Roman" w:hAnsi="Times New Roman" w:cs="Times New Roman"/>
            <w:color w:val="auto"/>
            <w:sz w:val="24"/>
            <w:szCs w:val="24"/>
            <w:u w:val="none"/>
          </w:rPr>
          <w:t>https://e.teismas.lt</w:t>
        </w:r>
      </w:hyperlink>
      <w:r w:rsidRPr="007D4AB5">
        <w:rPr>
          <w:rFonts w:ascii="Times New Roman" w:hAnsi="Times New Roman" w:cs="Times New Roman"/>
          <w:sz w:val="24"/>
          <w:szCs w:val="24"/>
        </w:rPr>
        <w:t> </w:t>
      </w:r>
      <w:r w:rsidRPr="00363341">
        <w:rPr>
          <w:rFonts w:ascii="Times New Roman" w:hAnsi="Times New Roman" w:cs="Times New Roman"/>
          <w:sz w:val="24"/>
          <w:szCs w:val="24"/>
        </w:rPr>
        <w:t>arba adresu: Žygimantų g. 2, 01102 Vilnius</w:t>
      </w:r>
      <w:r w:rsidR="007D4AB5">
        <w:rPr>
          <w:rFonts w:ascii="Times New Roman" w:hAnsi="Times New Roman" w:cs="Times New Roman"/>
          <w:sz w:val="24"/>
          <w:szCs w:val="24"/>
        </w:rPr>
        <w:t>,</w:t>
      </w:r>
      <w:r w:rsidRPr="00363341">
        <w:rPr>
          <w:rFonts w:ascii="Times New Roman" w:hAnsi="Times New Roman" w:cs="Times New Roman"/>
          <w:sz w:val="24"/>
          <w:szCs w:val="24"/>
        </w:rPr>
        <w:t xml:space="preserve"> arba A. Mickevičiaus </w:t>
      </w:r>
      <w:r w:rsidR="007D4AB5">
        <w:rPr>
          <w:rFonts w:ascii="Times New Roman" w:hAnsi="Times New Roman" w:cs="Times New Roman"/>
          <w:sz w:val="24"/>
          <w:szCs w:val="24"/>
        </w:rPr>
        <w:t xml:space="preserve">g. </w:t>
      </w:r>
      <w:r w:rsidRPr="00363341">
        <w:rPr>
          <w:rFonts w:ascii="Times New Roman" w:hAnsi="Times New Roman" w:cs="Times New Roman"/>
          <w:sz w:val="24"/>
          <w:szCs w:val="24"/>
        </w:rPr>
        <w:t>8A, 44312 Kaunas, arba Galinio Pylimo g. 9, 91230 Klaipėda, arba Dvaro g. 80, 76298 Šiauliai, arba Respublikos g. 62, 35158 Panevėžys) Lietuvos Respublikos administracinių bylų teisenos įstatymo nustatyta tvarka arba Lietuvos Respublikos Seimo kontrolieriams (Gedimino pr. 56, 01110 Vilnius) Lietuvos Respublikos Seimo kontrolierių įstatymo nustatyta tvarka.</w:t>
      </w:r>
    </w:p>
    <w:sectPr w:rsidR="00294298" w:rsidRPr="00363341" w:rsidSect="007D256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E08F1"/>
    <w:multiLevelType w:val="hybridMultilevel"/>
    <w:tmpl w:val="71D0A7A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0B3E62"/>
    <w:multiLevelType w:val="hybridMultilevel"/>
    <w:tmpl w:val="199CB9F2"/>
    <w:lvl w:ilvl="0" w:tplc="0A0E3FC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46A8602F"/>
    <w:multiLevelType w:val="hybridMultilevel"/>
    <w:tmpl w:val="716A6D4E"/>
    <w:lvl w:ilvl="0" w:tplc="0809000F">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3" w15:restartNumberingAfterBreak="0">
    <w:nsid w:val="7E530B4F"/>
    <w:multiLevelType w:val="hybridMultilevel"/>
    <w:tmpl w:val="0A66653C"/>
    <w:lvl w:ilvl="0" w:tplc="0809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16cid:durableId="1904245139">
    <w:abstractNumId w:val="3"/>
  </w:num>
  <w:num w:numId="2" w16cid:durableId="1873417457">
    <w:abstractNumId w:val="1"/>
  </w:num>
  <w:num w:numId="3" w16cid:durableId="1382249662">
    <w:abstractNumId w:val="0"/>
  </w:num>
  <w:num w:numId="4" w16cid:durableId="904875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298"/>
    <w:rsid w:val="00056E6E"/>
    <w:rsid w:val="001A5EC5"/>
    <w:rsid w:val="0020791D"/>
    <w:rsid w:val="002115A0"/>
    <w:rsid w:val="00221724"/>
    <w:rsid w:val="00294298"/>
    <w:rsid w:val="002C2756"/>
    <w:rsid w:val="00334B33"/>
    <w:rsid w:val="00363341"/>
    <w:rsid w:val="00435B56"/>
    <w:rsid w:val="00481246"/>
    <w:rsid w:val="004E342D"/>
    <w:rsid w:val="006E2270"/>
    <w:rsid w:val="00714AB6"/>
    <w:rsid w:val="007D2564"/>
    <w:rsid w:val="007D4AB5"/>
    <w:rsid w:val="008A5BC5"/>
    <w:rsid w:val="008B720E"/>
    <w:rsid w:val="00965AA8"/>
    <w:rsid w:val="009B6FF3"/>
    <w:rsid w:val="00A51B6A"/>
    <w:rsid w:val="00AB17DC"/>
    <w:rsid w:val="00AD7CC5"/>
    <w:rsid w:val="00CA5260"/>
    <w:rsid w:val="00CB1401"/>
    <w:rsid w:val="00CC07A6"/>
    <w:rsid w:val="00D55217"/>
    <w:rsid w:val="00DF2F71"/>
    <w:rsid w:val="00DF3706"/>
    <w:rsid w:val="00E91ECD"/>
    <w:rsid w:val="00EA09A8"/>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725A8"/>
  <w15:chartTrackingRefBased/>
  <w15:docId w15:val="{CF458EE2-1981-445F-9217-D9730DFA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29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42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4298"/>
    <w:rPr>
      <w:color w:val="0563C1" w:themeColor="hyperlink"/>
      <w:u w:val="single"/>
    </w:rPr>
  </w:style>
  <w:style w:type="paragraph" w:styleId="ListParagraph">
    <w:name w:val="List Paragraph"/>
    <w:basedOn w:val="Normal"/>
    <w:uiPriority w:val="34"/>
    <w:qFormat/>
    <w:rsid w:val="00294298"/>
    <w:pPr>
      <w:ind w:left="720"/>
      <w:contextualSpacing/>
    </w:pPr>
  </w:style>
  <w:style w:type="character" w:styleId="UnresolvedMention">
    <w:name w:val="Unresolved Mention"/>
    <w:basedOn w:val="DefaultParagraphFont"/>
    <w:uiPriority w:val="99"/>
    <w:semiHidden/>
    <w:unhideWhenUsed/>
    <w:rsid w:val="00294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14720">
      <w:bodyDiv w:val="1"/>
      <w:marLeft w:val="0"/>
      <w:marRight w:val="0"/>
      <w:marTop w:val="0"/>
      <w:marBottom w:val="0"/>
      <w:divBdr>
        <w:top w:val="none" w:sz="0" w:space="0" w:color="auto"/>
        <w:left w:val="none" w:sz="0" w:space="0" w:color="auto"/>
        <w:bottom w:val="none" w:sz="0" w:space="0" w:color="auto"/>
        <w:right w:val="none" w:sz="0" w:space="0" w:color="auto"/>
      </w:divBdr>
    </w:div>
    <w:div w:id="282418899">
      <w:bodyDiv w:val="1"/>
      <w:marLeft w:val="0"/>
      <w:marRight w:val="0"/>
      <w:marTop w:val="0"/>
      <w:marBottom w:val="0"/>
      <w:divBdr>
        <w:top w:val="none" w:sz="0" w:space="0" w:color="auto"/>
        <w:left w:val="none" w:sz="0" w:space="0" w:color="auto"/>
        <w:bottom w:val="none" w:sz="0" w:space="0" w:color="auto"/>
        <w:right w:val="none" w:sz="0" w:space="0" w:color="auto"/>
      </w:divBdr>
    </w:div>
    <w:div w:id="449979898">
      <w:bodyDiv w:val="1"/>
      <w:marLeft w:val="0"/>
      <w:marRight w:val="0"/>
      <w:marTop w:val="0"/>
      <w:marBottom w:val="0"/>
      <w:divBdr>
        <w:top w:val="none" w:sz="0" w:space="0" w:color="auto"/>
        <w:left w:val="none" w:sz="0" w:space="0" w:color="auto"/>
        <w:bottom w:val="none" w:sz="0" w:space="0" w:color="auto"/>
        <w:right w:val="none" w:sz="0" w:space="0" w:color="auto"/>
      </w:divBdr>
    </w:div>
    <w:div w:id="559630753">
      <w:bodyDiv w:val="1"/>
      <w:marLeft w:val="0"/>
      <w:marRight w:val="0"/>
      <w:marTop w:val="0"/>
      <w:marBottom w:val="0"/>
      <w:divBdr>
        <w:top w:val="none" w:sz="0" w:space="0" w:color="auto"/>
        <w:left w:val="none" w:sz="0" w:space="0" w:color="auto"/>
        <w:bottom w:val="none" w:sz="0" w:space="0" w:color="auto"/>
        <w:right w:val="none" w:sz="0" w:space="0" w:color="auto"/>
      </w:divBdr>
    </w:div>
    <w:div w:id="568000699">
      <w:bodyDiv w:val="1"/>
      <w:marLeft w:val="0"/>
      <w:marRight w:val="0"/>
      <w:marTop w:val="0"/>
      <w:marBottom w:val="0"/>
      <w:divBdr>
        <w:top w:val="none" w:sz="0" w:space="0" w:color="auto"/>
        <w:left w:val="none" w:sz="0" w:space="0" w:color="auto"/>
        <w:bottom w:val="none" w:sz="0" w:space="0" w:color="auto"/>
        <w:right w:val="none" w:sz="0" w:space="0" w:color="auto"/>
      </w:divBdr>
    </w:div>
    <w:div w:id="571743832">
      <w:bodyDiv w:val="1"/>
      <w:marLeft w:val="0"/>
      <w:marRight w:val="0"/>
      <w:marTop w:val="0"/>
      <w:marBottom w:val="0"/>
      <w:divBdr>
        <w:top w:val="none" w:sz="0" w:space="0" w:color="auto"/>
        <w:left w:val="none" w:sz="0" w:space="0" w:color="auto"/>
        <w:bottom w:val="none" w:sz="0" w:space="0" w:color="auto"/>
        <w:right w:val="none" w:sz="0" w:space="0" w:color="auto"/>
      </w:divBdr>
    </w:div>
    <w:div w:id="604120947">
      <w:bodyDiv w:val="1"/>
      <w:marLeft w:val="0"/>
      <w:marRight w:val="0"/>
      <w:marTop w:val="0"/>
      <w:marBottom w:val="0"/>
      <w:divBdr>
        <w:top w:val="none" w:sz="0" w:space="0" w:color="auto"/>
        <w:left w:val="none" w:sz="0" w:space="0" w:color="auto"/>
        <w:bottom w:val="none" w:sz="0" w:space="0" w:color="auto"/>
        <w:right w:val="none" w:sz="0" w:space="0" w:color="auto"/>
      </w:divBdr>
    </w:div>
    <w:div w:id="856231774">
      <w:bodyDiv w:val="1"/>
      <w:marLeft w:val="0"/>
      <w:marRight w:val="0"/>
      <w:marTop w:val="0"/>
      <w:marBottom w:val="0"/>
      <w:divBdr>
        <w:top w:val="none" w:sz="0" w:space="0" w:color="auto"/>
        <w:left w:val="none" w:sz="0" w:space="0" w:color="auto"/>
        <w:bottom w:val="none" w:sz="0" w:space="0" w:color="auto"/>
        <w:right w:val="none" w:sz="0" w:space="0" w:color="auto"/>
      </w:divBdr>
    </w:div>
    <w:div w:id="1070268741">
      <w:bodyDiv w:val="1"/>
      <w:marLeft w:val="0"/>
      <w:marRight w:val="0"/>
      <w:marTop w:val="0"/>
      <w:marBottom w:val="0"/>
      <w:divBdr>
        <w:top w:val="none" w:sz="0" w:space="0" w:color="auto"/>
        <w:left w:val="none" w:sz="0" w:space="0" w:color="auto"/>
        <w:bottom w:val="none" w:sz="0" w:space="0" w:color="auto"/>
        <w:right w:val="none" w:sz="0" w:space="0" w:color="auto"/>
      </w:divBdr>
    </w:div>
    <w:div w:id="1254166254">
      <w:bodyDiv w:val="1"/>
      <w:marLeft w:val="0"/>
      <w:marRight w:val="0"/>
      <w:marTop w:val="0"/>
      <w:marBottom w:val="0"/>
      <w:divBdr>
        <w:top w:val="none" w:sz="0" w:space="0" w:color="auto"/>
        <w:left w:val="none" w:sz="0" w:space="0" w:color="auto"/>
        <w:bottom w:val="none" w:sz="0" w:space="0" w:color="auto"/>
        <w:right w:val="none" w:sz="0" w:space="0" w:color="auto"/>
      </w:divBdr>
    </w:div>
    <w:div w:id="1340153578">
      <w:bodyDiv w:val="1"/>
      <w:marLeft w:val="0"/>
      <w:marRight w:val="0"/>
      <w:marTop w:val="0"/>
      <w:marBottom w:val="0"/>
      <w:divBdr>
        <w:top w:val="none" w:sz="0" w:space="0" w:color="auto"/>
        <w:left w:val="none" w:sz="0" w:space="0" w:color="auto"/>
        <w:bottom w:val="none" w:sz="0" w:space="0" w:color="auto"/>
        <w:right w:val="none" w:sz="0" w:space="0" w:color="auto"/>
      </w:divBdr>
    </w:div>
    <w:div w:id="1355307416">
      <w:bodyDiv w:val="1"/>
      <w:marLeft w:val="0"/>
      <w:marRight w:val="0"/>
      <w:marTop w:val="0"/>
      <w:marBottom w:val="0"/>
      <w:divBdr>
        <w:top w:val="none" w:sz="0" w:space="0" w:color="auto"/>
        <w:left w:val="none" w:sz="0" w:space="0" w:color="auto"/>
        <w:bottom w:val="none" w:sz="0" w:space="0" w:color="auto"/>
        <w:right w:val="none" w:sz="0" w:space="0" w:color="auto"/>
      </w:divBdr>
    </w:div>
    <w:div w:id="1573659596">
      <w:bodyDiv w:val="1"/>
      <w:marLeft w:val="0"/>
      <w:marRight w:val="0"/>
      <w:marTop w:val="0"/>
      <w:marBottom w:val="0"/>
      <w:divBdr>
        <w:top w:val="none" w:sz="0" w:space="0" w:color="auto"/>
        <w:left w:val="none" w:sz="0" w:space="0" w:color="auto"/>
        <w:bottom w:val="none" w:sz="0" w:space="0" w:color="auto"/>
        <w:right w:val="none" w:sz="0" w:space="0" w:color="auto"/>
      </w:divBdr>
    </w:div>
    <w:div w:id="1611549054">
      <w:bodyDiv w:val="1"/>
      <w:marLeft w:val="0"/>
      <w:marRight w:val="0"/>
      <w:marTop w:val="0"/>
      <w:marBottom w:val="0"/>
      <w:divBdr>
        <w:top w:val="none" w:sz="0" w:space="0" w:color="auto"/>
        <w:left w:val="none" w:sz="0" w:space="0" w:color="auto"/>
        <w:bottom w:val="none" w:sz="0" w:space="0" w:color="auto"/>
        <w:right w:val="none" w:sz="0" w:space="0" w:color="auto"/>
      </w:divBdr>
    </w:div>
    <w:div w:id="1709794619">
      <w:bodyDiv w:val="1"/>
      <w:marLeft w:val="0"/>
      <w:marRight w:val="0"/>
      <w:marTop w:val="0"/>
      <w:marBottom w:val="0"/>
      <w:divBdr>
        <w:top w:val="none" w:sz="0" w:space="0" w:color="auto"/>
        <w:left w:val="none" w:sz="0" w:space="0" w:color="auto"/>
        <w:bottom w:val="none" w:sz="0" w:space="0" w:color="auto"/>
        <w:right w:val="none" w:sz="0" w:space="0" w:color="auto"/>
      </w:divBdr>
    </w:div>
    <w:div w:id="1779062253">
      <w:bodyDiv w:val="1"/>
      <w:marLeft w:val="0"/>
      <w:marRight w:val="0"/>
      <w:marTop w:val="0"/>
      <w:marBottom w:val="0"/>
      <w:divBdr>
        <w:top w:val="none" w:sz="0" w:space="0" w:color="auto"/>
        <w:left w:val="none" w:sz="0" w:space="0" w:color="auto"/>
        <w:bottom w:val="none" w:sz="0" w:space="0" w:color="auto"/>
        <w:right w:val="none" w:sz="0" w:space="0" w:color="auto"/>
      </w:divBdr>
    </w:div>
    <w:div w:id="1804301168">
      <w:bodyDiv w:val="1"/>
      <w:marLeft w:val="0"/>
      <w:marRight w:val="0"/>
      <w:marTop w:val="0"/>
      <w:marBottom w:val="0"/>
      <w:divBdr>
        <w:top w:val="none" w:sz="0" w:space="0" w:color="auto"/>
        <w:left w:val="none" w:sz="0" w:space="0" w:color="auto"/>
        <w:bottom w:val="none" w:sz="0" w:space="0" w:color="auto"/>
        <w:right w:val="none" w:sz="0" w:space="0" w:color="auto"/>
      </w:divBdr>
    </w:div>
    <w:div w:id="1961648776">
      <w:bodyDiv w:val="1"/>
      <w:marLeft w:val="0"/>
      <w:marRight w:val="0"/>
      <w:marTop w:val="0"/>
      <w:marBottom w:val="0"/>
      <w:divBdr>
        <w:top w:val="none" w:sz="0" w:space="0" w:color="auto"/>
        <w:left w:val="none" w:sz="0" w:space="0" w:color="auto"/>
        <w:bottom w:val="none" w:sz="0" w:space="0" w:color="auto"/>
        <w:right w:val="none" w:sz="0" w:space="0" w:color="auto"/>
      </w:divBdr>
    </w:div>
    <w:div w:id="200782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mailto:monika.sirvidiene@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387ad0e0c79c11eab2168935922ac3ab/asr" TargetMode="External"/><Relationship Id="rId5" Type="http://schemas.openxmlformats.org/officeDocument/2006/relationships/hyperlink" Target="https://www.e-tar.lt/portal/lt/legalAct/TAR.EAA93A47BAA1/as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4292</Words>
  <Characters>2447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2025-05-07T12:17:00Z</dcterms:created>
  <dcterms:modified xsi:type="dcterms:W3CDTF">2025-05-14T05:35:00Z</dcterms:modified>
</cp:coreProperties>
</file>