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BB9CD" w14:textId="77777777" w:rsidR="00C53E52" w:rsidRDefault="00000000">
      <w:pPr>
        <w:jc w:val="both"/>
      </w:pPr>
      <w:r>
        <w:rPr>
          <w:b/>
          <w:i/>
        </w:rPr>
        <w:t>Suvestinė redakcija nuo 2026-09-29</w:t>
      </w:r>
    </w:p>
    <w:p w14:paraId="33B3C284" w14:textId="77777777" w:rsidR="00C53E52" w:rsidRDefault="00C53E52">
      <w:pPr>
        <w:jc w:val="both"/>
        <w:rPr>
          <w:sz w:val="20"/>
        </w:rPr>
      </w:pPr>
    </w:p>
    <w:p w14:paraId="123A2204" w14:textId="77777777" w:rsidR="00C53E52" w:rsidRDefault="00000000">
      <w:pPr>
        <w:jc w:val="both"/>
        <w:rPr>
          <w:sz w:val="20"/>
        </w:rPr>
      </w:pPr>
      <w:r>
        <w:rPr>
          <w:i/>
          <w:sz w:val="20"/>
        </w:rPr>
        <w:t>Sprendimas paskelbtas: TAR 2026-02-02, i. k. 2026-01526</w:t>
      </w:r>
    </w:p>
    <w:p w14:paraId="5B37A1AF" w14:textId="77777777" w:rsidR="00C53E52" w:rsidRDefault="00C53E52">
      <w:pPr>
        <w:jc w:val="both"/>
        <w:rPr>
          <w:sz w:val="20"/>
        </w:rPr>
      </w:pPr>
    </w:p>
    <w:p w14:paraId="00429331" w14:textId="77777777" w:rsidR="00C53E52" w:rsidRDefault="00C53E52">
      <w:pPr>
        <w:tabs>
          <w:tab w:val="center" w:pos="4819"/>
          <w:tab w:val="right" w:pos="9638"/>
        </w:tabs>
      </w:pPr>
    </w:p>
    <w:p w14:paraId="15155F66" w14:textId="77777777" w:rsidR="00C53E52" w:rsidRDefault="00000000">
      <w:pPr>
        <w:jc w:val="center"/>
        <w:rPr>
          <w:b/>
          <w:bCs/>
          <w:kern w:val="2"/>
          <w:szCs w:val="24"/>
          <w:lang w:eastAsia="ar-SA"/>
        </w:rPr>
      </w:pPr>
      <w:r>
        <w:rPr>
          <w:noProof/>
          <w:color w:val="000000"/>
          <w:szCs w:val="24"/>
          <w:lang w:eastAsia="ko-KR"/>
        </w:rPr>
        <w:drawing>
          <wp:inline distT="0" distB="0" distL="0" distR="0" wp14:anchorId="24771839" wp14:editId="07E8FAAF">
            <wp:extent cx="571500" cy="676275"/>
            <wp:effectExtent l="0" t="0" r="0" b="9525"/>
            <wp:docPr id="496358447"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71500" cy="676275"/>
                    </a:xfrm>
                    <a:prstGeom prst="rect">
                      <a:avLst/>
                    </a:prstGeom>
                    <a:noFill/>
                    <a:ln>
                      <a:noFill/>
                    </a:ln>
                  </pic:spPr>
                </pic:pic>
              </a:graphicData>
            </a:graphic>
          </wp:inline>
        </w:drawing>
      </w:r>
    </w:p>
    <w:p w14:paraId="6FF9800E" w14:textId="77777777" w:rsidR="00C53E52" w:rsidRDefault="00C53E52">
      <w:pPr>
        <w:jc w:val="center"/>
        <w:rPr>
          <w:b/>
          <w:bCs/>
          <w:kern w:val="2"/>
          <w:szCs w:val="24"/>
          <w:lang w:eastAsia="ar-SA"/>
        </w:rPr>
      </w:pPr>
    </w:p>
    <w:p w14:paraId="51B2838A" w14:textId="77777777" w:rsidR="00C53E52" w:rsidRDefault="00000000">
      <w:pPr>
        <w:jc w:val="center"/>
        <w:rPr>
          <w:b/>
          <w:bCs/>
          <w:kern w:val="2"/>
          <w:szCs w:val="24"/>
          <w:lang w:eastAsia="ar-SA"/>
        </w:rPr>
      </w:pPr>
      <w:r>
        <w:rPr>
          <w:b/>
          <w:bCs/>
          <w:kern w:val="2"/>
          <w:szCs w:val="24"/>
          <w:lang w:eastAsia="ar-SA"/>
        </w:rPr>
        <w:t>KĖDAINIŲ RAJONO SAVIVALDYBĖS TARYBA</w:t>
      </w:r>
    </w:p>
    <w:p w14:paraId="486D2B1C" w14:textId="77777777" w:rsidR="00C53E52" w:rsidRDefault="00C53E52">
      <w:pPr>
        <w:jc w:val="center"/>
        <w:rPr>
          <w:b/>
          <w:bCs/>
          <w:kern w:val="2"/>
          <w:szCs w:val="24"/>
          <w:lang w:eastAsia="ar-SA"/>
        </w:rPr>
      </w:pPr>
    </w:p>
    <w:p w14:paraId="1F1BB32E" w14:textId="77777777" w:rsidR="00C53E52" w:rsidRDefault="00000000">
      <w:pPr>
        <w:jc w:val="center"/>
        <w:rPr>
          <w:b/>
          <w:bCs/>
          <w:kern w:val="2"/>
          <w:szCs w:val="24"/>
          <w:lang w:eastAsia="ar-SA"/>
        </w:rPr>
      </w:pPr>
      <w:r>
        <w:rPr>
          <w:b/>
          <w:bCs/>
          <w:kern w:val="2"/>
          <w:szCs w:val="24"/>
          <w:lang w:eastAsia="ar-SA"/>
        </w:rPr>
        <w:t>SPRENDIMAS</w:t>
      </w:r>
    </w:p>
    <w:p w14:paraId="04B5B5AB" w14:textId="77777777" w:rsidR="00C53E52" w:rsidRDefault="00000000">
      <w:pPr>
        <w:jc w:val="center"/>
        <w:rPr>
          <w:b/>
          <w:caps/>
          <w:kern w:val="2"/>
          <w:szCs w:val="24"/>
        </w:rPr>
      </w:pPr>
      <w:r>
        <w:rPr>
          <w:b/>
          <w:caps/>
          <w:kern w:val="2"/>
          <w:szCs w:val="24"/>
        </w:rPr>
        <w:t>DĖl SPORto šakų, kurioms kėdainių rajono savivaldybė TEIKIA prioritetą, programų Finansavimo tvarkos aprašO Patvirtinimo</w:t>
      </w:r>
    </w:p>
    <w:p w14:paraId="4A071F50" w14:textId="77777777" w:rsidR="00C53E52" w:rsidRDefault="00C53E52">
      <w:pPr>
        <w:jc w:val="center"/>
        <w:rPr>
          <w:kern w:val="2"/>
          <w:szCs w:val="24"/>
          <w:lang w:eastAsia="ar-SA"/>
        </w:rPr>
      </w:pPr>
    </w:p>
    <w:p w14:paraId="0E4910C3" w14:textId="77777777" w:rsidR="00C53E52" w:rsidRDefault="00000000">
      <w:pPr>
        <w:jc w:val="center"/>
        <w:rPr>
          <w:szCs w:val="24"/>
        </w:rPr>
      </w:pPr>
      <w:r>
        <w:rPr>
          <w:szCs w:val="24"/>
        </w:rPr>
        <w:t>2026 m. sausio 30 d. Nr. TS-30</w:t>
      </w:r>
    </w:p>
    <w:p w14:paraId="2414D45F" w14:textId="77777777" w:rsidR="00C53E52" w:rsidRDefault="00000000">
      <w:pPr>
        <w:jc w:val="center"/>
        <w:rPr>
          <w:kern w:val="2"/>
          <w:szCs w:val="24"/>
          <w:lang w:eastAsia="ar-SA"/>
        </w:rPr>
      </w:pPr>
      <w:r>
        <w:rPr>
          <w:kern w:val="2"/>
          <w:szCs w:val="24"/>
          <w:lang w:eastAsia="ar-SA"/>
        </w:rPr>
        <w:t>Kėdainiai</w:t>
      </w:r>
    </w:p>
    <w:p w14:paraId="4E23F795" w14:textId="77777777" w:rsidR="00C53E52" w:rsidRDefault="00C53E52">
      <w:pPr>
        <w:jc w:val="center"/>
        <w:rPr>
          <w:kern w:val="2"/>
          <w:szCs w:val="24"/>
          <w:lang w:eastAsia="ar-SA"/>
        </w:rPr>
      </w:pPr>
    </w:p>
    <w:p w14:paraId="54DDFC60" w14:textId="77777777" w:rsidR="00C53E52" w:rsidRDefault="00000000">
      <w:pPr>
        <w:ind w:firstLine="851"/>
        <w:jc w:val="both"/>
        <w:rPr>
          <w:kern w:val="2"/>
          <w:szCs w:val="24"/>
          <w:lang w:eastAsia="ar-SA"/>
        </w:rPr>
      </w:pPr>
      <w:r>
        <w:rPr>
          <w:kern w:val="2"/>
          <w:szCs w:val="24"/>
          <w:lang w:eastAsia="ar-SA"/>
        </w:rPr>
        <w:t xml:space="preserve">Vadovaudamasi Lietuvos Respublikos vietos savivaldos įstatymo 15 straipsnio 4 dalimi ir Lietuvos Respublikos sporto įstatymo 10 straipsnio 1 dalimi, Kėdainių rajono savivaldybės taryba </w:t>
      </w:r>
      <w:r>
        <w:rPr>
          <w:spacing w:val="60"/>
          <w:szCs w:val="24"/>
        </w:rPr>
        <w:t>nusprendži</w:t>
      </w:r>
      <w:r>
        <w:rPr>
          <w:szCs w:val="24"/>
        </w:rPr>
        <w:t>a:</w:t>
      </w:r>
    </w:p>
    <w:p w14:paraId="6327C245" w14:textId="77777777" w:rsidR="00C53E52" w:rsidRDefault="00000000">
      <w:pPr>
        <w:tabs>
          <w:tab w:val="left" w:pos="993"/>
        </w:tabs>
        <w:ind w:firstLine="851"/>
        <w:jc w:val="both"/>
        <w:rPr>
          <w:lang w:eastAsia="ar-SA"/>
        </w:rPr>
      </w:pPr>
      <w:r>
        <w:rPr>
          <w:kern w:val="2"/>
          <w:szCs w:val="24"/>
          <w:lang w:eastAsia="ar-SA"/>
          <w14:ligatures w14:val="standardContextual"/>
        </w:rPr>
        <w:t xml:space="preserve">1. </w:t>
      </w:r>
      <w:r>
        <w:rPr>
          <w:lang w:eastAsia="ar-SA"/>
        </w:rPr>
        <w:t>Patvirtinti Sporto šakų, kurioms Kėdainių rajono savivaldybė teikia prioritetą, programų finansavimo tvarkos aprašą (pridedama).</w:t>
      </w:r>
    </w:p>
    <w:p w14:paraId="0754B147" w14:textId="77777777" w:rsidR="00C53E52" w:rsidRDefault="00000000">
      <w:pPr>
        <w:tabs>
          <w:tab w:val="left" w:pos="993"/>
        </w:tabs>
        <w:ind w:firstLine="851"/>
        <w:jc w:val="both"/>
        <w:rPr>
          <w:lang w:eastAsia="ar-SA"/>
        </w:rPr>
      </w:pPr>
      <w:r>
        <w:rPr>
          <w:kern w:val="2"/>
          <w:szCs w:val="24"/>
          <w:lang w:eastAsia="ar-SA"/>
          <w14:ligatures w14:val="standardContextual"/>
        </w:rPr>
        <w:t xml:space="preserve">2. </w:t>
      </w:r>
      <w:r>
        <w:rPr>
          <w:lang w:eastAsia="ar-SA"/>
        </w:rPr>
        <w:t>Pripažinti netekusiu galios Kėdainių rajono savivaldybės tarybos 2025 m. vasario 21 d. sprendimą Nr. TS–9 „Dėl Sporto veiklos programų finansavimo Kėdainių rajono savivaldybės biudžeto lėšomis tvarkos aprašo patvirtinimo“.</w:t>
      </w:r>
    </w:p>
    <w:p w14:paraId="5721ACF6" w14:textId="77777777" w:rsidR="00C53E52" w:rsidRDefault="00C53E52">
      <w:pPr>
        <w:rPr>
          <w:kern w:val="2"/>
          <w:szCs w:val="24"/>
          <w:lang w:eastAsia="ar-SA"/>
        </w:rPr>
      </w:pPr>
    </w:p>
    <w:p w14:paraId="41F52DBD" w14:textId="77777777" w:rsidR="00C53E52" w:rsidRDefault="00C53E52">
      <w:pPr>
        <w:rPr>
          <w:kern w:val="2"/>
          <w:szCs w:val="24"/>
          <w:lang w:eastAsia="ar-SA"/>
        </w:rPr>
      </w:pPr>
    </w:p>
    <w:p w14:paraId="75E8735D" w14:textId="77777777" w:rsidR="00C53E52" w:rsidRDefault="00000000">
      <w:pPr>
        <w:rPr>
          <w:kern w:val="2"/>
          <w:szCs w:val="24"/>
          <w:lang w:eastAsia="ar-SA"/>
        </w:rPr>
      </w:pPr>
      <w:r>
        <w:rPr>
          <w:kern w:val="2"/>
          <w:szCs w:val="24"/>
          <w:lang w:eastAsia="ar-SA"/>
        </w:rPr>
        <w:t xml:space="preserve">Savivaldybės meras </w:t>
      </w:r>
      <w:r>
        <w:rPr>
          <w:kern w:val="2"/>
          <w:szCs w:val="24"/>
          <w:lang w:eastAsia="ar-SA"/>
        </w:rPr>
        <w:tab/>
      </w:r>
      <w:r>
        <w:rPr>
          <w:kern w:val="2"/>
          <w:szCs w:val="24"/>
          <w:lang w:eastAsia="ar-SA"/>
        </w:rPr>
        <w:tab/>
      </w:r>
      <w:r>
        <w:rPr>
          <w:kern w:val="2"/>
          <w:szCs w:val="24"/>
          <w:lang w:eastAsia="ar-SA"/>
        </w:rPr>
        <w:tab/>
      </w:r>
      <w:r>
        <w:rPr>
          <w:kern w:val="2"/>
          <w:szCs w:val="24"/>
          <w:lang w:eastAsia="ar-SA"/>
        </w:rPr>
        <w:tab/>
      </w:r>
      <w:r>
        <w:rPr>
          <w:kern w:val="2"/>
          <w:szCs w:val="24"/>
          <w:lang w:eastAsia="ar-SA"/>
        </w:rPr>
        <w:tab/>
      </w:r>
      <w:r>
        <w:rPr>
          <w:kern w:val="2"/>
          <w:szCs w:val="24"/>
          <w:lang w:eastAsia="ar-SA"/>
        </w:rPr>
        <w:tab/>
      </w:r>
      <w:r>
        <w:rPr>
          <w:kern w:val="2"/>
          <w:szCs w:val="24"/>
          <w:lang w:eastAsia="ar-SA"/>
        </w:rPr>
        <w:tab/>
      </w:r>
      <w:r>
        <w:rPr>
          <w:kern w:val="2"/>
          <w:szCs w:val="24"/>
          <w:lang w:eastAsia="ar-SA"/>
        </w:rPr>
        <w:tab/>
      </w:r>
      <w:r>
        <w:rPr>
          <w:kern w:val="2"/>
          <w:szCs w:val="24"/>
          <w:lang w:eastAsia="ar-SA"/>
        </w:rPr>
        <w:tab/>
        <w:t>Valentinas Tamulis</w:t>
      </w:r>
    </w:p>
    <w:p w14:paraId="719EB077" w14:textId="77777777" w:rsidR="00C53E52" w:rsidRDefault="00C53E52">
      <w:pPr>
        <w:rPr>
          <w:kern w:val="2"/>
          <w:szCs w:val="24"/>
          <w:lang w:eastAsia="ar-SA"/>
        </w:rPr>
      </w:pPr>
    </w:p>
    <w:p w14:paraId="6FE4C4D5" w14:textId="77777777" w:rsidR="00C53E52" w:rsidRDefault="00C53E52">
      <w:pPr>
        <w:ind w:left="5387"/>
        <w:jc w:val="both"/>
        <w:sectPr w:rsidR="00C53E52">
          <w:headerReference w:type="even" r:id="rId8"/>
          <w:headerReference w:type="default" r:id="rId9"/>
          <w:footerReference w:type="even" r:id="rId10"/>
          <w:footerReference w:type="default" r:id="rId11"/>
          <w:headerReference w:type="first" r:id="rId12"/>
          <w:footerReference w:type="first" r:id="rId13"/>
          <w:pgSz w:w="12240" w:h="15840"/>
          <w:pgMar w:top="1134" w:right="567" w:bottom="1134" w:left="1701" w:header="709" w:footer="709" w:gutter="0"/>
          <w:pgNumType w:start="1"/>
          <w:cols w:space="708"/>
          <w:titlePg/>
          <w:docGrid w:linePitch="360"/>
        </w:sectPr>
      </w:pPr>
    </w:p>
    <w:p w14:paraId="3660061B" w14:textId="77777777" w:rsidR="00C53E52" w:rsidRDefault="00000000">
      <w:pPr>
        <w:ind w:left="5387"/>
        <w:jc w:val="both"/>
        <w:rPr>
          <w:color w:val="000000"/>
          <w:szCs w:val="24"/>
          <w:lang w:bidi="lo-LA"/>
        </w:rPr>
      </w:pPr>
      <w:r>
        <w:rPr>
          <w:color w:val="000000"/>
          <w:szCs w:val="24"/>
          <w:lang w:bidi="lo-LA"/>
        </w:rPr>
        <w:lastRenderedPageBreak/>
        <w:t xml:space="preserve">PATVIRTINTA </w:t>
      </w:r>
    </w:p>
    <w:p w14:paraId="1CD714D9" w14:textId="77777777" w:rsidR="00C53E52" w:rsidRDefault="00000000">
      <w:pPr>
        <w:ind w:left="5387"/>
        <w:jc w:val="both"/>
        <w:rPr>
          <w:color w:val="000000"/>
          <w:szCs w:val="24"/>
          <w:lang w:bidi="lo-LA"/>
        </w:rPr>
      </w:pPr>
      <w:r>
        <w:rPr>
          <w:color w:val="000000"/>
          <w:szCs w:val="24"/>
          <w:lang w:bidi="lo-LA"/>
        </w:rPr>
        <w:t>Kėdainių rajono savivaldybės tarybos</w:t>
      </w:r>
    </w:p>
    <w:p w14:paraId="024796E9" w14:textId="77777777" w:rsidR="00C53E52" w:rsidRDefault="00000000">
      <w:pPr>
        <w:ind w:left="5387"/>
        <w:jc w:val="both"/>
        <w:rPr>
          <w:szCs w:val="24"/>
          <w:lang w:bidi="lo-LA"/>
        </w:rPr>
      </w:pPr>
      <w:r>
        <w:rPr>
          <w:szCs w:val="24"/>
        </w:rPr>
        <w:t xml:space="preserve">2026 m. sausio 30 d. </w:t>
      </w:r>
      <w:r>
        <w:rPr>
          <w:szCs w:val="24"/>
          <w:lang w:bidi="lo-LA"/>
        </w:rPr>
        <w:t>sprendimu Nr. TS-30</w:t>
      </w:r>
    </w:p>
    <w:p w14:paraId="0F752677" w14:textId="77777777" w:rsidR="00C53E52" w:rsidRDefault="00C53E52">
      <w:pPr>
        <w:ind w:left="5245"/>
        <w:jc w:val="center"/>
        <w:rPr>
          <w:b/>
          <w:caps/>
          <w:kern w:val="2"/>
          <w:szCs w:val="24"/>
        </w:rPr>
      </w:pPr>
    </w:p>
    <w:p w14:paraId="1C515117" w14:textId="77777777" w:rsidR="00C53E52" w:rsidRDefault="00000000">
      <w:pPr>
        <w:jc w:val="center"/>
        <w:rPr>
          <w:b/>
          <w:caps/>
          <w:kern w:val="2"/>
          <w:szCs w:val="24"/>
        </w:rPr>
      </w:pPr>
      <w:r>
        <w:rPr>
          <w:b/>
          <w:caps/>
          <w:kern w:val="2"/>
          <w:szCs w:val="24"/>
        </w:rPr>
        <w:t>SPORto šakų, kurioms kėdainių rajono savivaldybė teikia prioritetą, programų finansavimo tvarkos aprašas</w:t>
      </w:r>
    </w:p>
    <w:p w14:paraId="76A0B020" w14:textId="77777777" w:rsidR="00C53E52" w:rsidRDefault="00C53E52">
      <w:pPr>
        <w:jc w:val="center"/>
        <w:rPr>
          <w:kern w:val="2"/>
          <w:szCs w:val="24"/>
        </w:rPr>
      </w:pPr>
    </w:p>
    <w:p w14:paraId="0D91B47D" w14:textId="77777777" w:rsidR="00C53E52" w:rsidRDefault="00000000">
      <w:pPr>
        <w:jc w:val="center"/>
        <w:textAlignment w:val="baseline"/>
        <w:rPr>
          <w:b/>
          <w:bCs/>
          <w:kern w:val="2"/>
          <w:szCs w:val="24"/>
        </w:rPr>
      </w:pPr>
      <w:r>
        <w:rPr>
          <w:b/>
          <w:bCs/>
          <w:kern w:val="2"/>
          <w:szCs w:val="24"/>
        </w:rPr>
        <w:t>I SKYRIUS</w:t>
      </w:r>
    </w:p>
    <w:p w14:paraId="29C5D270" w14:textId="77777777" w:rsidR="00C53E52" w:rsidRDefault="00000000">
      <w:pPr>
        <w:tabs>
          <w:tab w:val="left" w:pos="284"/>
        </w:tabs>
        <w:jc w:val="center"/>
        <w:rPr>
          <w:b/>
          <w:bCs/>
          <w:kern w:val="2"/>
          <w:szCs w:val="24"/>
        </w:rPr>
      </w:pPr>
      <w:r>
        <w:rPr>
          <w:b/>
          <w:bCs/>
          <w:kern w:val="2"/>
          <w:szCs w:val="24"/>
        </w:rPr>
        <w:t>BENDROSIOS NUOSTATOS</w:t>
      </w:r>
    </w:p>
    <w:p w14:paraId="2526E0EA" w14:textId="77777777" w:rsidR="00C53E52" w:rsidRDefault="00C53E52">
      <w:pPr>
        <w:tabs>
          <w:tab w:val="left" w:pos="284"/>
        </w:tabs>
        <w:jc w:val="center"/>
        <w:rPr>
          <w:kern w:val="2"/>
          <w:szCs w:val="24"/>
        </w:rPr>
      </w:pPr>
    </w:p>
    <w:p w14:paraId="5F8F3CC2" w14:textId="77777777" w:rsidR="00C53E52" w:rsidRDefault="00000000">
      <w:pPr>
        <w:widowControl w:val="0"/>
        <w:tabs>
          <w:tab w:val="left" w:pos="0"/>
          <w:tab w:val="left" w:pos="1134"/>
        </w:tabs>
        <w:suppressAutoHyphens/>
        <w:ind w:firstLine="709"/>
        <w:jc w:val="both"/>
      </w:pPr>
      <w:r>
        <w:rPr>
          <w:kern w:val="2"/>
          <w:szCs w:val="24"/>
          <w14:ligatures w14:val="standardContextual"/>
        </w:rPr>
        <w:t>1.</w:t>
      </w:r>
      <w:r>
        <w:rPr>
          <w:kern w:val="2"/>
          <w:szCs w:val="24"/>
          <w14:ligatures w14:val="standardContextual"/>
        </w:rPr>
        <w:tab/>
      </w:r>
      <w:r>
        <w:t xml:space="preserve">Sporto šakų, kurioms Kėdainių rajono savivaldybė (toliau – Savivaldybė) teikia prioritetą, programų finansavimo biudžeto lėšomis tvarkos aprašas (toliau – Aprašas) nustato sporto šakų programas (toliau – Programa), kurios </w:t>
      </w:r>
      <w:r>
        <w:rPr>
          <w:lang w:eastAsia="lt-LT"/>
        </w:rPr>
        <w:t xml:space="preserve">finansuojamos iš Kėdainių rajono savivaldybės biudžeto </w:t>
      </w:r>
      <w:r>
        <w:rPr>
          <w:kern w:val="24"/>
          <w:lang w:eastAsia="lt-LT"/>
        </w:rPr>
        <w:t>asignavimų</w:t>
      </w:r>
      <w:r>
        <w:rPr>
          <w:lang w:eastAsia="lt-LT"/>
        </w:rPr>
        <w:t xml:space="preserve">, taikomus bendruosius ir specialiuosius Programų paraiškų </w:t>
      </w:r>
      <w:r>
        <w:t>(toliau – Paraiška)</w:t>
      </w:r>
      <w:r>
        <w:rPr>
          <w:lang w:eastAsia="lt-LT"/>
        </w:rPr>
        <w:t xml:space="preserve"> teikimo ir pildymo reikalavimus, reikalavimus pareiškėjams, Programų atrankos ir</w:t>
      </w:r>
      <w:r>
        <w:t xml:space="preserve"> vertinimo procedūras, </w:t>
      </w:r>
      <w:r>
        <w:rPr>
          <w:lang w:eastAsia="lt-LT"/>
        </w:rPr>
        <w:t>Kėdainių rajono savivaldybės biudžeto</w:t>
      </w:r>
      <w:r>
        <w:t xml:space="preserve"> lėšų skyrimo, administravimo ir atsiskaitymo už gautą finansavimą tvarką.</w:t>
      </w:r>
    </w:p>
    <w:p w14:paraId="151AD0D2" w14:textId="77777777" w:rsidR="00C53E52" w:rsidRDefault="00000000">
      <w:pPr>
        <w:widowControl w:val="0"/>
        <w:tabs>
          <w:tab w:val="left" w:pos="0"/>
          <w:tab w:val="left" w:pos="1134"/>
        </w:tabs>
        <w:suppressAutoHyphens/>
        <w:ind w:firstLine="709"/>
        <w:jc w:val="both"/>
      </w:pPr>
      <w:r>
        <w:rPr>
          <w:kern w:val="2"/>
          <w:szCs w:val="24"/>
          <w14:ligatures w14:val="standardContextual"/>
        </w:rPr>
        <w:t>2.</w:t>
      </w:r>
      <w:r>
        <w:rPr>
          <w:kern w:val="2"/>
          <w:szCs w:val="24"/>
          <w14:ligatures w14:val="standardContextual"/>
        </w:rPr>
        <w:tab/>
      </w:r>
      <w:r>
        <w:t>Aprašu vadovaujamasi rengiant sporto srityje veikiančių nevyriausybinių organizacijų Programų finansavimo Savivaldybės biudžeto lėšomis konkursą (toliau – Konkursas), vykdomą įgyvendinant atitinkamą Savivaldybės planavimo dokumentų priemonę.</w:t>
      </w:r>
    </w:p>
    <w:p w14:paraId="40C9C2CF" w14:textId="77777777" w:rsidR="00C53E52" w:rsidRDefault="00000000">
      <w:pPr>
        <w:widowControl w:val="0"/>
        <w:tabs>
          <w:tab w:val="left" w:pos="0"/>
          <w:tab w:val="left" w:pos="1134"/>
        </w:tabs>
        <w:suppressAutoHyphens/>
        <w:ind w:firstLine="709"/>
        <w:jc w:val="both"/>
      </w:pPr>
      <w:r>
        <w:rPr>
          <w:kern w:val="2"/>
          <w:szCs w:val="24"/>
          <w14:ligatures w14:val="standardContextual"/>
        </w:rPr>
        <w:t>3.</w:t>
      </w:r>
      <w:r>
        <w:rPr>
          <w:kern w:val="2"/>
          <w:szCs w:val="24"/>
          <w14:ligatures w14:val="standardContextual"/>
        </w:rPr>
        <w:tab/>
      </w:r>
      <w:r>
        <w:t>Konkurso tikslas – finansuoti sporto srityje veikiančių nevyriausybinių organizacijų Programas, skirtas plėtoti sportininkų rengimo sistemą, siekti kiekybinių ir kokybinių rezultatų, prisidedant prie teigiamo Kėdainių rajono įvaizdžio kūrimo, garsinimo ir reprezentavimo.</w:t>
      </w:r>
    </w:p>
    <w:p w14:paraId="174353B9" w14:textId="77777777" w:rsidR="00C53E52" w:rsidRDefault="00000000">
      <w:pPr>
        <w:widowControl w:val="0"/>
        <w:tabs>
          <w:tab w:val="left" w:pos="0"/>
          <w:tab w:val="left" w:pos="1134"/>
        </w:tabs>
        <w:suppressAutoHyphens/>
        <w:ind w:firstLine="709"/>
        <w:jc w:val="both"/>
        <w:rPr>
          <w:lang w:eastAsia="lt-LT"/>
        </w:rPr>
      </w:pPr>
      <w:r>
        <w:rPr>
          <w:kern w:val="2"/>
          <w:szCs w:val="24"/>
          <w:lang w:eastAsia="lt-LT"/>
          <w14:ligatures w14:val="standardContextual"/>
        </w:rPr>
        <w:t>4.</w:t>
      </w:r>
      <w:r>
        <w:rPr>
          <w:kern w:val="2"/>
          <w:szCs w:val="24"/>
          <w:lang w:eastAsia="lt-LT"/>
          <w14:ligatures w14:val="standardContextual"/>
        </w:rPr>
        <w:tab/>
      </w:r>
      <w:r>
        <w:rPr>
          <w:rFonts w:eastAsia="Calibri"/>
        </w:rPr>
        <w:t>Programų finansavimo Konkursą organizuoja Savivaldybės administracija</w:t>
      </w:r>
      <w:r>
        <w:rPr>
          <w:rFonts w:eastAsia="SimSun;宋体"/>
          <w:lang w:eastAsia="zh-CN" w:bidi="hi-IN"/>
        </w:rPr>
        <w:t xml:space="preserve">, </w:t>
      </w:r>
      <w:r>
        <w:t xml:space="preserve">vykdanti Apraše jai nustatytas funkcijas. </w:t>
      </w:r>
      <w:r>
        <w:rPr>
          <w:rFonts w:eastAsia="PMingLiU"/>
          <w:lang w:eastAsia="zh-TW"/>
        </w:rPr>
        <w:t xml:space="preserve">Konkursas skelbiamas viešai </w:t>
      </w:r>
      <w:r>
        <w:rPr>
          <w:lang w:eastAsia="lt-LT"/>
        </w:rPr>
        <w:t xml:space="preserve">Savivaldybės interneto svetainėje www.kedainiai.lt. </w:t>
      </w:r>
    </w:p>
    <w:p w14:paraId="0CEF8F7D" w14:textId="77777777" w:rsidR="00C53E52" w:rsidRDefault="00000000">
      <w:pPr>
        <w:widowControl w:val="0"/>
        <w:tabs>
          <w:tab w:val="left" w:pos="0"/>
          <w:tab w:val="left" w:pos="1134"/>
        </w:tabs>
        <w:suppressAutoHyphens/>
        <w:ind w:firstLine="709"/>
        <w:jc w:val="both"/>
      </w:pPr>
      <w:r>
        <w:rPr>
          <w:kern w:val="2"/>
          <w:szCs w:val="24"/>
          <w14:ligatures w14:val="standardContextual"/>
        </w:rPr>
        <w:t>5.</w:t>
      </w:r>
      <w:r>
        <w:rPr>
          <w:kern w:val="2"/>
          <w:szCs w:val="24"/>
          <w14:ligatures w14:val="standardContextual"/>
        </w:rPr>
        <w:tab/>
      </w:r>
      <w:r>
        <w:t>Lėšos Programoms finansuoti kiekvienais metais yra numatomos Savivaldybės biudžete.</w:t>
      </w:r>
    </w:p>
    <w:p w14:paraId="5D60797D" w14:textId="77777777" w:rsidR="00C53E52" w:rsidRDefault="00000000">
      <w:pPr>
        <w:widowControl w:val="0"/>
        <w:tabs>
          <w:tab w:val="left" w:pos="0"/>
          <w:tab w:val="left" w:pos="1134"/>
        </w:tabs>
        <w:suppressAutoHyphens/>
        <w:ind w:firstLine="709"/>
        <w:jc w:val="both"/>
      </w:pPr>
      <w:r>
        <w:rPr>
          <w:kern w:val="2"/>
          <w:szCs w:val="24"/>
          <w14:ligatures w14:val="standardContextual"/>
        </w:rPr>
        <w:t>6.</w:t>
      </w:r>
      <w:r>
        <w:rPr>
          <w:kern w:val="2"/>
          <w:szCs w:val="24"/>
          <w14:ligatures w14:val="standardContextual"/>
        </w:rPr>
        <w:tab/>
      </w:r>
      <w:r>
        <w:t>Pagrindinės Apraše vartojamos sąvokos:</w:t>
      </w:r>
    </w:p>
    <w:p w14:paraId="59218A66" w14:textId="77777777" w:rsidR="00C53E52" w:rsidRDefault="00000000">
      <w:pPr>
        <w:ind w:firstLine="709"/>
        <w:jc w:val="both"/>
      </w:pPr>
      <w:r>
        <w:rPr>
          <w:szCs w:val="24"/>
          <w:lang w:eastAsia="ar-SA"/>
        </w:rPr>
        <w:t xml:space="preserve">6.1. </w:t>
      </w:r>
      <w:r>
        <w:rPr>
          <w:b/>
          <w:szCs w:val="24"/>
          <w:lang w:eastAsia="lt-LT"/>
        </w:rPr>
        <w:t>Komisija</w:t>
      </w:r>
      <w:r>
        <w:rPr>
          <w:b/>
          <w:bCs/>
          <w:szCs w:val="24"/>
          <w:lang w:eastAsia="lt-LT"/>
        </w:rPr>
        <w:t xml:space="preserve"> </w:t>
      </w:r>
      <w:r>
        <w:rPr>
          <w:bCs/>
          <w:szCs w:val="24"/>
          <w:lang w:eastAsia="lt-LT"/>
        </w:rPr>
        <w:t>–</w:t>
      </w:r>
      <w:r>
        <w:rPr>
          <w:b/>
          <w:bCs/>
          <w:szCs w:val="24"/>
          <w:lang w:eastAsia="lt-LT"/>
        </w:rPr>
        <w:t xml:space="preserve"> </w:t>
      </w:r>
      <w:r>
        <w:rPr>
          <w:szCs w:val="24"/>
          <w:lang w:eastAsia="lt-LT"/>
        </w:rPr>
        <w:t>Apraše nustatyta tvarka sudaryta komisija, turinti teisę vertinti Konkursui pateiktas Programų Paraiškas, Aprašo 20</w:t>
      </w:r>
      <w:r>
        <w:rPr>
          <w:szCs w:val="24"/>
        </w:rPr>
        <w:t>²</w:t>
      </w:r>
      <w:r>
        <w:rPr>
          <w:szCs w:val="24"/>
          <w:lang w:eastAsia="lt-LT"/>
        </w:rPr>
        <w:t xml:space="preserve"> punkte nurodytas Paraiškas ir dokumentus, prašymus dėl papildomo finansavimo ir vienkartinių išmokų skyrimo;</w:t>
      </w:r>
      <w:r>
        <w:t xml:space="preserve"> </w:t>
      </w:r>
    </w:p>
    <w:p w14:paraId="76C74AA9" w14:textId="77777777" w:rsidR="00C53E52" w:rsidRDefault="00000000">
      <w:pPr>
        <w:rPr>
          <w:rFonts w:eastAsia="MS Mincho"/>
          <w:i/>
          <w:iCs/>
          <w:sz w:val="20"/>
        </w:rPr>
      </w:pPr>
      <w:r>
        <w:rPr>
          <w:rFonts w:eastAsia="MS Mincho"/>
          <w:i/>
          <w:iCs/>
          <w:sz w:val="20"/>
        </w:rPr>
        <w:t>Papunkčio pakeitimai:</w:t>
      </w:r>
    </w:p>
    <w:p w14:paraId="56882CE7" w14:textId="77777777" w:rsidR="00C53E52"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412F8F55" w14:textId="77777777" w:rsidR="00C53E52" w:rsidRDefault="00C53E52"/>
    <w:p w14:paraId="589A7B8E" w14:textId="77777777" w:rsidR="00C53E52" w:rsidRDefault="00000000">
      <w:pPr>
        <w:widowControl w:val="0"/>
        <w:tabs>
          <w:tab w:val="left" w:pos="1276"/>
        </w:tabs>
        <w:suppressAutoHyphens/>
        <w:ind w:firstLine="709"/>
        <w:jc w:val="both"/>
      </w:pPr>
      <w:r>
        <w:rPr>
          <w:kern w:val="2"/>
          <w:szCs w:val="24"/>
          <w14:ligatures w14:val="standardContextual"/>
        </w:rPr>
        <w:t>6.2.</w:t>
      </w:r>
      <w:r>
        <w:rPr>
          <w:kern w:val="2"/>
          <w:szCs w:val="24"/>
          <w14:ligatures w14:val="standardContextual"/>
        </w:rPr>
        <w:tab/>
      </w:r>
      <w:r>
        <w:rPr>
          <w:b/>
          <w:lang w:eastAsia="lt-LT"/>
        </w:rPr>
        <w:t>konkurso koordinatorius</w:t>
      </w:r>
      <w:r>
        <w:rPr>
          <w:lang w:eastAsia="lt-LT"/>
        </w:rPr>
        <w:t xml:space="preserve"> – Savivaldybės administracijos direktoriaus (toliau – Direktorius) įsakymu paskirtas Savivaldybės administracijos valstybės tarnautojas ar darbuotojas, dirbantis pagal darbo sutartį, atsakingas už Konkurso organizavimą;</w:t>
      </w:r>
    </w:p>
    <w:p w14:paraId="3982E1F5" w14:textId="77777777" w:rsidR="00C53E52" w:rsidRDefault="00000000">
      <w:pPr>
        <w:widowControl w:val="0"/>
        <w:tabs>
          <w:tab w:val="left" w:pos="1276"/>
        </w:tabs>
        <w:suppressAutoHyphens/>
        <w:ind w:firstLine="709"/>
        <w:jc w:val="both"/>
      </w:pPr>
      <w:r>
        <w:rPr>
          <w:kern w:val="2"/>
          <w:szCs w:val="24"/>
          <w14:ligatures w14:val="standardContextual"/>
        </w:rPr>
        <w:t>6.3.</w:t>
      </w:r>
      <w:r>
        <w:rPr>
          <w:kern w:val="2"/>
          <w:szCs w:val="24"/>
          <w14:ligatures w14:val="standardContextual"/>
        </w:rPr>
        <w:tab/>
      </w:r>
      <w:r>
        <w:rPr>
          <w:b/>
        </w:rPr>
        <w:t xml:space="preserve">konkurso organizatorius </w:t>
      </w:r>
      <w:r>
        <w:t>–</w:t>
      </w:r>
      <w:r>
        <w:rPr>
          <w:b/>
        </w:rPr>
        <w:t xml:space="preserve"> </w:t>
      </w:r>
      <w:r>
        <w:t>Konkursą organizuojanti Savivaldybės administracija, vykdanti Apraše Konkurso organizatoriui nustatytas funkcijas;</w:t>
      </w:r>
    </w:p>
    <w:p w14:paraId="6D235901" w14:textId="77777777" w:rsidR="00C53E52" w:rsidRDefault="00000000">
      <w:pPr>
        <w:widowControl w:val="0"/>
        <w:tabs>
          <w:tab w:val="left" w:pos="1276"/>
        </w:tabs>
        <w:suppressAutoHyphens/>
        <w:ind w:firstLine="709"/>
        <w:jc w:val="both"/>
      </w:pPr>
      <w:r>
        <w:rPr>
          <w:kern w:val="2"/>
          <w:szCs w:val="24"/>
          <w14:ligatures w14:val="standardContextual"/>
        </w:rPr>
        <w:t>6.4.</w:t>
      </w:r>
      <w:r>
        <w:rPr>
          <w:kern w:val="2"/>
          <w:szCs w:val="24"/>
          <w14:ligatures w14:val="standardContextual"/>
        </w:rPr>
        <w:tab/>
      </w:r>
      <w:r>
        <w:rPr>
          <w:b/>
        </w:rPr>
        <w:t>kvietimas</w:t>
      </w:r>
      <w:r>
        <w:t xml:space="preserve"> – skelbimas, kuriame nurodoma dokumentų pateikimo Konkursui tvarka ir terminai, Savivaldybės administracijos darbuotojų, atsakingų už dokumentų, teikiamų Konkursui, priėmimą ir informacijos teikimą, kontaktiniai duomenys ir informacijos teikimo tvarka, privalomi pateikti dokumentai ir kita reikalinga informacija;</w:t>
      </w:r>
    </w:p>
    <w:p w14:paraId="001A75E0" w14:textId="77777777" w:rsidR="00C53E52" w:rsidRDefault="00000000">
      <w:pPr>
        <w:widowControl w:val="0"/>
        <w:tabs>
          <w:tab w:val="left" w:pos="1276"/>
        </w:tabs>
        <w:suppressAutoHyphens/>
        <w:ind w:firstLine="709"/>
        <w:jc w:val="both"/>
      </w:pPr>
      <w:r>
        <w:rPr>
          <w:kern w:val="2"/>
          <w:szCs w:val="24"/>
          <w14:ligatures w14:val="standardContextual"/>
        </w:rPr>
        <w:t>6.5.</w:t>
      </w:r>
      <w:r>
        <w:rPr>
          <w:kern w:val="2"/>
          <w:szCs w:val="24"/>
          <w14:ligatures w14:val="standardContextual"/>
        </w:rPr>
        <w:tab/>
      </w:r>
      <w:r>
        <w:rPr>
          <w:b/>
        </w:rPr>
        <w:t>paraiška</w:t>
      </w:r>
      <w:r>
        <w:t xml:space="preserve"> – pareiškėjo pagal patvirtintą formą užpildytas ir pareiškėjo vadovo arba jo įgalioto asmens, turinčio teisę veikti pareiškėjo vardu, pasirašytas dokumentas, kuris kartu su visais jo priedais ir papildomais dokumentais teikiamas Konkursui; </w:t>
      </w:r>
    </w:p>
    <w:p w14:paraId="1228C541" w14:textId="77777777" w:rsidR="00C53E52" w:rsidRDefault="00000000">
      <w:pPr>
        <w:widowControl w:val="0"/>
        <w:tabs>
          <w:tab w:val="left" w:pos="1276"/>
        </w:tabs>
        <w:suppressAutoHyphens/>
        <w:ind w:firstLine="709"/>
        <w:jc w:val="both"/>
      </w:pPr>
      <w:r>
        <w:rPr>
          <w:kern w:val="2"/>
          <w:szCs w:val="24"/>
          <w14:ligatures w14:val="standardContextual"/>
        </w:rPr>
        <w:t>6.6.</w:t>
      </w:r>
      <w:r>
        <w:rPr>
          <w:kern w:val="2"/>
          <w:szCs w:val="24"/>
          <w14:ligatures w14:val="standardContextual"/>
        </w:rPr>
        <w:tab/>
      </w:r>
      <w:r>
        <w:rPr>
          <w:b/>
        </w:rPr>
        <w:t>pareiškėjas</w:t>
      </w:r>
      <w:r>
        <w:t xml:space="preserve"> – juridinis asmuo, pagal Lietuvos Respublikos nevyriausybinių organizacijų plėtros įstatymą laikomas nevyriausybine organizacija, atitinkantis Aprašo 9 punkte numatytas sąlygas pareiškėjui ir teikiantis Konkursui Paraišką;</w:t>
      </w:r>
    </w:p>
    <w:p w14:paraId="41240EE7" w14:textId="77777777" w:rsidR="00C53E52" w:rsidRDefault="00000000">
      <w:pPr>
        <w:widowControl w:val="0"/>
        <w:tabs>
          <w:tab w:val="left" w:pos="1276"/>
        </w:tabs>
        <w:suppressAutoHyphens/>
        <w:ind w:firstLine="709"/>
        <w:jc w:val="both"/>
      </w:pPr>
      <w:r>
        <w:rPr>
          <w:kern w:val="2"/>
          <w:szCs w:val="24"/>
          <w14:ligatures w14:val="standardContextual"/>
        </w:rPr>
        <w:t>6.7.</w:t>
      </w:r>
      <w:r>
        <w:rPr>
          <w:kern w:val="2"/>
          <w:szCs w:val="24"/>
          <w14:ligatures w14:val="standardContextual"/>
        </w:rPr>
        <w:tab/>
      </w:r>
      <w:r>
        <w:rPr>
          <w:b/>
        </w:rPr>
        <w:t>Programos vykdytojas</w:t>
      </w:r>
      <w:r>
        <w:t xml:space="preserve"> – pareiškėjas, kuris atitinka visus reikalavimus finansavimui gauti, </w:t>
      </w:r>
      <w:r>
        <w:lastRenderedPageBreak/>
        <w:t>kuriam Savivaldybės vykdomosios institucijos potvarkiu skirta Savivaldybės biudžeto lėšų Programai įgyvendinti ir yra pasirašęs sutartį su Savivaldybės administracija;</w:t>
      </w:r>
    </w:p>
    <w:p w14:paraId="1F5C9648" w14:textId="77777777" w:rsidR="00C53E52" w:rsidRDefault="00000000">
      <w:pPr>
        <w:widowControl w:val="0"/>
        <w:tabs>
          <w:tab w:val="left" w:pos="1276"/>
        </w:tabs>
        <w:suppressAutoHyphens/>
        <w:ind w:firstLine="709"/>
        <w:jc w:val="both"/>
      </w:pPr>
      <w:r>
        <w:rPr>
          <w:kern w:val="2"/>
          <w:szCs w:val="24"/>
          <w14:ligatures w14:val="standardContextual"/>
        </w:rPr>
        <w:t>6.8.</w:t>
      </w:r>
      <w:r>
        <w:rPr>
          <w:kern w:val="2"/>
          <w:szCs w:val="24"/>
          <w14:ligatures w14:val="standardContextual"/>
        </w:rPr>
        <w:tab/>
      </w:r>
      <w:r>
        <w:rPr>
          <w:b/>
          <w:color w:val="000000"/>
        </w:rPr>
        <w:t>Sporto šaka</w:t>
      </w:r>
      <w:r>
        <w:rPr>
          <w:color w:val="000000"/>
        </w:rPr>
        <w:t> – sporto sritis, besiskirianti nuo kitų savitomis taisyklėmis, sportinės kovos metodais, technikos ir taktikos veiksmais, inventoriumi ir (ar) erdve, kurioje sportuojama. Sporto sritis taip pat laikoma sporto šaka ne dėl atitikties nurodytiems kriterijams, o dėl istoriškai susiklosčiusių aplinkybių ir (ar) visuotinio šios srities pripažinimo savarankiška sporto šaka. Sporto šakos skirstymą į disciplinas ir rungtis nustato tarptautinė (pasaulio) sporto šakos federacija.</w:t>
      </w:r>
    </w:p>
    <w:p w14:paraId="3DFE1675" w14:textId="77777777" w:rsidR="00C53E52" w:rsidRDefault="00000000">
      <w:pPr>
        <w:widowControl w:val="0"/>
        <w:tabs>
          <w:tab w:val="left" w:pos="1276"/>
        </w:tabs>
        <w:suppressAutoHyphens/>
        <w:ind w:firstLine="709"/>
        <w:jc w:val="both"/>
      </w:pPr>
      <w:r>
        <w:rPr>
          <w:kern w:val="2"/>
          <w:szCs w:val="24"/>
          <w14:ligatures w14:val="standardContextual"/>
        </w:rPr>
        <w:t>6.9.</w:t>
      </w:r>
      <w:r>
        <w:rPr>
          <w:kern w:val="2"/>
          <w:szCs w:val="24"/>
          <w14:ligatures w14:val="standardContextual"/>
        </w:rPr>
        <w:tab/>
      </w:r>
      <w:r>
        <w:rPr>
          <w:color w:val="000000"/>
        </w:rPr>
        <w:t>Kitos Apraše vartojamos sąvokos suprantamos taip, kaip jos apibrėžtos Lietuvos Respublikos įstatymuose ir kituose teisės aktuose.</w:t>
      </w:r>
    </w:p>
    <w:p w14:paraId="57B05939" w14:textId="77777777" w:rsidR="00C53E52" w:rsidRDefault="00000000">
      <w:pPr>
        <w:widowControl w:val="0"/>
        <w:tabs>
          <w:tab w:val="left" w:pos="0"/>
          <w:tab w:val="left" w:pos="1134"/>
        </w:tabs>
        <w:suppressAutoHyphens/>
        <w:ind w:firstLine="709"/>
        <w:jc w:val="both"/>
      </w:pPr>
      <w:r>
        <w:rPr>
          <w:kern w:val="2"/>
          <w:szCs w:val="24"/>
          <w14:ligatures w14:val="standardContextual"/>
        </w:rPr>
        <w:t>7.</w:t>
      </w:r>
      <w:r>
        <w:rPr>
          <w:kern w:val="2"/>
          <w:szCs w:val="24"/>
          <w14:ligatures w14:val="standardContextual"/>
        </w:rPr>
        <w:tab/>
      </w:r>
      <w:r>
        <w:t>Vadovaudamasi Lietuvos Respublikos sporto įstatymu, Savivaldybės vykdomoji institucija (toliau – Meras):</w:t>
      </w:r>
    </w:p>
    <w:p w14:paraId="235BCDEE" w14:textId="77777777" w:rsidR="00C53E52" w:rsidRDefault="00000000">
      <w:pPr>
        <w:ind w:firstLine="709"/>
        <w:jc w:val="both"/>
        <w:rPr>
          <w:color w:val="000000"/>
        </w:rPr>
      </w:pPr>
      <w:r>
        <w:rPr>
          <w:szCs w:val="24"/>
          <w:lang w:eastAsia="lt-LT"/>
        </w:rPr>
        <w:t>7.1. sudaro einamųjų metų Programos Paraiškų vertinimo komisiją;</w:t>
      </w:r>
      <w:r>
        <w:t xml:space="preserve"> </w:t>
      </w:r>
    </w:p>
    <w:p w14:paraId="13F7DE5C" w14:textId="77777777" w:rsidR="00C53E52" w:rsidRDefault="00000000">
      <w:pPr>
        <w:rPr>
          <w:rFonts w:eastAsia="MS Mincho"/>
          <w:i/>
          <w:iCs/>
          <w:sz w:val="20"/>
        </w:rPr>
      </w:pPr>
      <w:r>
        <w:rPr>
          <w:rFonts w:eastAsia="MS Mincho"/>
          <w:i/>
          <w:iCs/>
          <w:sz w:val="20"/>
        </w:rPr>
        <w:t>Papunkčio pakeitimai:</w:t>
      </w:r>
    </w:p>
    <w:p w14:paraId="271A1A0F" w14:textId="77777777" w:rsidR="00C53E52"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2F66727D" w14:textId="77777777" w:rsidR="00C53E52" w:rsidRDefault="00C53E52"/>
    <w:p w14:paraId="0842F25E" w14:textId="77777777" w:rsidR="00C53E52" w:rsidRDefault="00000000">
      <w:pPr>
        <w:widowControl w:val="0"/>
        <w:tabs>
          <w:tab w:val="left" w:pos="1276"/>
        </w:tabs>
        <w:suppressAutoHyphens/>
        <w:ind w:firstLine="709"/>
        <w:jc w:val="both"/>
        <w:rPr>
          <w:b/>
          <w:kern w:val="2"/>
          <w:szCs w:val="24"/>
        </w:rPr>
      </w:pPr>
      <w:r>
        <w:rPr>
          <w:szCs w:val="24"/>
          <w:lang w:eastAsia="lt-LT"/>
        </w:rPr>
        <w:t xml:space="preserve">7.2. </w:t>
      </w:r>
      <w:r>
        <w:t>į</w:t>
      </w:r>
      <w:r>
        <w:rPr>
          <w:kern w:val="2"/>
          <w:szCs w:val="24"/>
          <w14:ligatures w14:val="standardContextual"/>
        </w:rPr>
        <w:t>vertinęs Komisijos pateiktas išvadas dėl Paraiškų vertinimo rezultatų, prašymų dėl papildomo finansavimo ir vienkartinių išmokų skyrimo bei Aprašo 20</w:t>
      </w:r>
      <w:r>
        <w:rPr>
          <w:szCs w:val="24"/>
        </w:rPr>
        <w:t>²</w:t>
      </w:r>
      <w:r>
        <w:rPr>
          <w:kern w:val="2"/>
          <w:szCs w:val="24"/>
          <w14:ligatures w14:val="standardContextual"/>
        </w:rPr>
        <w:t xml:space="preserve"> punkte nurodyto Programos finansavimo skyrimo arba neskyrimo, išleidžia potvarkį dėl Programų finansavimo, papildomo finansavimo ir vienkartinių išmokų skyrimo bei Aprašo 20</w:t>
      </w:r>
      <w:r>
        <w:rPr>
          <w:szCs w:val="24"/>
        </w:rPr>
        <w:t>²</w:t>
      </w:r>
      <w:r>
        <w:rPr>
          <w:kern w:val="2"/>
          <w:szCs w:val="24"/>
          <w14:ligatures w14:val="standardContextual"/>
        </w:rPr>
        <w:t xml:space="preserve"> punkte nurodyto Programos finansavimo skyrimo arba neskyrimo, kuriuo patvirtina finansuojamų Programų sąrašą, nurodydamas skiriamas lėšas, ir nefinansuojamų Programų sąrašą.</w:t>
      </w:r>
      <w:r>
        <w:t xml:space="preserve"> </w:t>
      </w:r>
    </w:p>
    <w:p w14:paraId="0B58A22B" w14:textId="77777777" w:rsidR="00C53E52" w:rsidRDefault="00000000">
      <w:pPr>
        <w:rPr>
          <w:rFonts w:eastAsia="MS Mincho"/>
          <w:i/>
          <w:iCs/>
          <w:sz w:val="20"/>
        </w:rPr>
      </w:pPr>
      <w:r>
        <w:rPr>
          <w:rFonts w:eastAsia="MS Mincho"/>
          <w:i/>
          <w:iCs/>
          <w:sz w:val="20"/>
        </w:rPr>
        <w:t>Papunkčio pakeitimai:</w:t>
      </w:r>
    </w:p>
    <w:p w14:paraId="625210EE" w14:textId="77777777" w:rsidR="00C53E52"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016054FA" w14:textId="77777777" w:rsidR="00C53E52" w:rsidRDefault="00C53E52"/>
    <w:p w14:paraId="67A8BE7A" w14:textId="77777777" w:rsidR="00C53E52" w:rsidRDefault="00000000">
      <w:pPr>
        <w:ind w:firstLine="709"/>
        <w:jc w:val="center"/>
        <w:rPr>
          <w:b/>
          <w:kern w:val="2"/>
          <w:szCs w:val="24"/>
        </w:rPr>
      </w:pPr>
      <w:r>
        <w:rPr>
          <w:b/>
          <w:kern w:val="2"/>
          <w:szCs w:val="24"/>
        </w:rPr>
        <w:t>II SKYRIUS</w:t>
      </w:r>
    </w:p>
    <w:p w14:paraId="4FA04F59" w14:textId="77777777" w:rsidR="00C53E52" w:rsidRDefault="00000000">
      <w:pPr>
        <w:ind w:left="709"/>
        <w:jc w:val="center"/>
        <w:rPr>
          <w:b/>
          <w:bCs/>
          <w:kern w:val="2"/>
          <w:szCs w:val="24"/>
        </w:rPr>
      </w:pPr>
      <w:r>
        <w:rPr>
          <w:b/>
          <w:bCs/>
          <w:kern w:val="2"/>
          <w:szCs w:val="24"/>
        </w:rPr>
        <w:t>REIKALAVIMAI PAREIŠKĖJAMS</w:t>
      </w:r>
    </w:p>
    <w:p w14:paraId="5410E664" w14:textId="77777777" w:rsidR="00C53E52" w:rsidRDefault="00C53E52">
      <w:pPr>
        <w:jc w:val="both"/>
        <w:rPr>
          <w:b/>
          <w:bCs/>
          <w:kern w:val="2"/>
          <w:szCs w:val="24"/>
        </w:rPr>
      </w:pPr>
    </w:p>
    <w:p w14:paraId="27637B19" w14:textId="77777777" w:rsidR="00C53E52" w:rsidRDefault="00000000">
      <w:pPr>
        <w:widowControl w:val="0"/>
        <w:tabs>
          <w:tab w:val="left" w:pos="0"/>
          <w:tab w:val="left" w:pos="1134"/>
        </w:tabs>
        <w:suppressAutoHyphens/>
        <w:ind w:firstLine="709"/>
        <w:jc w:val="both"/>
      </w:pPr>
      <w:r>
        <w:rPr>
          <w:kern w:val="2"/>
          <w:szCs w:val="24"/>
          <w14:ligatures w14:val="standardContextual"/>
        </w:rPr>
        <w:t>8.</w:t>
      </w:r>
      <w:r>
        <w:rPr>
          <w:kern w:val="2"/>
          <w:szCs w:val="24"/>
          <w14:ligatures w14:val="standardContextual"/>
        </w:rPr>
        <w:tab/>
      </w:r>
      <w:r>
        <w:t>Sporto šakos, kurioms Kėdainių rajono savivaldybė teikia prioritetą: krepšinis, futbolas, dziudo, boksas.</w:t>
      </w:r>
    </w:p>
    <w:p w14:paraId="2E762FB8" w14:textId="77777777" w:rsidR="00C53E52" w:rsidRDefault="00000000">
      <w:pPr>
        <w:widowControl w:val="0"/>
        <w:tabs>
          <w:tab w:val="left" w:pos="0"/>
          <w:tab w:val="left" w:pos="1134"/>
        </w:tabs>
        <w:suppressAutoHyphens/>
        <w:ind w:firstLine="709"/>
        <w:jc w:val="both"/>
      </w:pPr>
      <w:r>
        <w:rPr>
          <w:kern w:val="2"/>
          <w:szCs w:val="24"/>
          <w14:ligatures w14:val="standardContextual"/>
        </w:rPr>
        <w:t>9.</w:t>
      </w:r>
      <w:r>
        <w:rPr>
          <w:kern w:val="2"/>
          <w:szCs w:val="24"/>
          <w14:ligatures w14:val="standardContextual"/>
        </w:rPr>
        <w:tab/>
      </w:r>
      <w:r>
        <w:t>Paraiškas Konkursui gali teikti juridiniai asmenys:</w:t>
      </w:r>
    </w:p>
    <w:p w14:paraId="0711842F" w14:textId="77777777" w:rsidR="00C53E52" w:rsidRDefault="00000000">
      <w:pPr>
        <w:widowControl w:val="0"/>
        <w:tabs>
          <w:tab w:val="left" w:pos="1276"/>
        </w:tabs>
        <w:suppressAutoHyphens/>
        <w:ind w:firstLine="709"/>
        <w:jc w:val="both"/>
      </w:pPr>
      <w:r>
        <w:rPr>
          <w:kern w:val="2"/>
          <w:szCs w:val="24"/>
          <w14:ligatures w14:val="standardContextual"/>
        </w:rPr>
        <w:t>9.1.</w:t>
      </w:r>
      <w:r>
        <w:rPr>
          <w:kern w:val="2"/>
          <w:szCs w:val="24"/>
          <w14:ligatures w14:val="standardContextual"/>
        </w:rPr>
        <w:tab/>
      </w:r>
      <w:r>
        <w:t>pareiškėjas yra Lietuvos Respublikos įstatymų nustatyta tvarka registruotas ir veiklą vykdantis Kėdainių rajono savivaldybės teritorijoje viešasis juridinis asmuo, atitinkantis Lietuvos Respublikos nevyriausybinių organizacijų plėtros įstatymo 2 straipsnio 3 dalyje nustatytą nevyriausybinės organizacijos sąvoką ir Juridinių asmenų registre nustatyta tvarka įregistravęs žymą, kad juridinis asmuo yra nevyriausybinė organizacija ir:</w:t>
      </w:r>
    </w:p>
    <w:p w14:paraId="4608A67D" w14:textId="77777777" w:rsidR="00C53E52" w:rsidRDefault="00000000">
      <w:pPr>
        <w:widowControl w:val="0"/>
        <w:tabs>
          <w:tab w:val="left" w:pos="1276"/>
        </w:tabs>
        <w:suppressAutoHyphens/>
        <w:ind w:firstLine="709"/>
        <w:jc w:val="both"/>
      </w:pPr>
      <w:r>
        <w:rPr>
          <w:kern w:val="2"/>
          <w:szCs w:val="24"/>
          <w14:ligatures w14:val="standardContextual"/>
        </w:rPr>
        <w:t>9.2.</w:t>
      </w:r>
      <w:r>
        <w:rPr>
          <w:kern w:val="2"/>
          <w:szCs w:val="24"/>
          <w14:ligatures w14:val="standardContextual"/>
        </w:rPr>
        <w:tab/>
      </w:r>
      <w:r>
        <w:rPr>
          <w:szCs w:val="24"/>
        </w:rPr>
        <w:t>pareiškėjas plėtoja sporto šaką, kuriai Savivaldybė teikia prioritetą, ne mažiau kaip dvejus metus dalyvauja oficialiose sporto varžybose ir atitinka bent vieną iš Aprašo 9.2.1–9.2.3 papunkčiuose nustatytų reikalavimų. Aprašo 20² punkte nustatytu atveju į dvejų metų laikotarpį įskaitomas laikotarpis, kurį Savivaldybei pavaldi biudžetinė įstaiga vykdė juridinio asmens perimtą prioritetinės sporto šakos veiklą ir dalyvavo oficialiose sporto varžybose:</w:t>
      </w:r>
    </w:p>
    <w:p w14:paraId="54E7D1B7" w14:textId="77777777" w:rsidR="00C53E52" w:rsidRDefault="00000000">
      <w:pPr>
        <w:rPr>
          <w:rFonts w:eastAsia="MS Mincho"/>
          <w:i/>
          <w:iCs/>
          <w:sz w:val="20"/>
        </w:rPr>
      </w:pPr>
      <w:r>
        <w:rPr>
          <w:rFonts w:eastAsia="MS Mincho"/>
          <w:i/>
          <w:iCs/>
          <w:sz w:val="20"/>
        </w:rPr>
        <w:t>Papunkčio pakeitimai:</w:t>
      </w:r>
    </w:p>
    <w:p w14:paraId="5C653E2F" w14:textId="77777777" w:rsidR="00C53E52"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330F6FB6" w14:textId="77777777" w:rsidR="00C53E52" w:rsidRDefault="00000000">
      <w:pPr>
        <w:widowControl w:val="0"/>
        <w:tabs>
          <w:tab w:val="left" w:pos="0"/>
          <w:tab w:val="left" w:pos="1134"/>
        </w:tabs>
        <w:suppressAutoHyphens/>
        <w:ind w:firstLine="709"/>
        <w:jc w:val="both"/>
      </w:pPr>
      <w:r>
        <w:rPr>
          <w:kern w:val="2"/>
          <w:szCs w:val="24"/>
          <w14:ligatures w14:val="standardContextual"/>
        </w:rPr>
        <w:t>9.2.1.</w:t>
      </w:r>
      <w:r>
        <w:rPr>
          <w:kern w:val="2"/>
          <w:szCs w:val="24"/>
          <w14:ligatures w14:val="standardContextual"/>
        </w:rPr>
        <w:tab/>
      </w:r>
      <w:r>
        <w:t>komandinių sporto šakų suaugusiųjų aukščiausios, pirmos ir antros lygos čempionatuose;</w:t>
      </w:r>
    </w:p>
    <w:p w14:paraId="723D5C66" w14:textId="77777777" w:rsidR="00C53E52" w:rsidRDefault="00000000">
      <w:pPr>
        <w:widowControl w:val="0"/>
        <w:tabs>
          <w:tab w:val="left" w:pos="0"/>
          <w:tab w:val="left" w:pos="1134"/>
        </w:tabs>
        <w:suppressAutoHyphens/>
        <w:ind w:firstLine="709"/>
        <w:jc w:val="both"/>
      </w:pPr>
      <w:r>
        <w:rPr>
          <w:kern w:val="2"/>
          <w:szCs w:val="24"/>
          <w14:ligatures w14:val="standardContextual"/>
        </w:rPr>
        <w:t>9.2.2.</w:t>
      </w:r>
      <w:r>
        <w:rPr>
          <w:kern w:val="2"/>
          <w:szCs w:val="24"/>
          <w14:ligatures w14:val="standardContextual"/>
        </w:rPr>
        <w:tab/>
      </w:r>
      <w:r>
        <w:t>kurių komandos atitinka Lietuvos futbolo federacijos licencijavimo sporto kriterijaus numatytus reikalavimus – ugdyti vaikų ir jaunimo futbolo grupes, suformuoti moterų futbolo komandą ir dalyvauti federacijos organizuojamose varžybose;</w:t>
      </w:r>
    </w:p>
    <w:p w14:paraId="370EB99B" w14:textId="77777777" w:rsidR="00C53E52" w:rsidRDefault="00000000">
      <w:pPr>
        <w:widowControl w:val="0"/>
        <w:tabs>
          <w:tab w:val="left" w:pos="0"/>
          <w:tab w:val="left" w:pos="1134"/>
        </w:tabs>
        <w:suppressAutoHyphens/>
        <w:ind w:firstLine="709"/>
        <w:jc w:val="both"/>
      </w:pPr>
      <w:r>
        <w:rPr>
          <w:kern w:val="2"/>
          <w:szCs w:val="24"/>
          <w14:ligatures w14:val="standardContextual"/>
        </w:rPr>
        <w:t>9.2.3.</w:t>
      </w:r>
      <w:r>
        <w:rPr>
          <w:kern w:val="2"/>
          <w:szCs w:val="24"/>
          <w14:ligatures w14:val="standardContextual"/>
        </w:rPr>
        <w:tab/>
      </w:r>
      <w:r>
        <w:t>kurių sportininkai, deklaravę gyvenamąją vietą Kėdainių rajono savivaldybėje, dalyvauja individualių sporto šakų Lietuvos suaugusiųjų čempionatuose, Europos ir pasaulio taurės etapuose ir čempionatuose.</w:t>
      </w:r>
    </w:p>
    <w:p w14:paraId="4AF32F39" w14:textId="77777777" w:rsidR="00C53E52" w:rsidRDefault="00000000">
      <w:pPr>
        <w:widowControl w:val="0"/>
        <w:tabs>
          <w:tab w:val="left" w:pos="0"/>
          <w:tab w:val="left" w:pos="1134"/>
        </w:tabs>
        <w:suppressAutoHyphens/>
        <w:ind w:firstLine="709"/>
        <w:jc w:val="both"/>
      </w:pPr>
      <w:r>
        <w:rPr>
          <w:kern w:val="2"/>
          <w:szCs w:val="24"/>
          <w14:ligatures w14:val="standardContextual"/>
        </w:rPr>
        <w:lastRenderedPageBreak/>
        <w:t>10.</w:t>
      </w:r>
      <w:r>
        <w:rPr>
          <w:kern w:val="2"/>
          <w:szCs w:val="24"/>
          <w14:ligatures w14:val="standardContextual"/>
        </w:rPr>
        <w:tab/>
      </w:r>
      <w:r>
        <w:t>Tas pats pareiškėjas negali dalyvauti kito pareiškėjo sporto Programos atrankoje kaip jungtinės veiklos grupės narys ar partneris.</w:t>
      </w:r>
    </w:p>
    <w:p w14:paraId="6E677539" w14:textId="77777777" w:rsidR="00C53E52" w:rsidRDefault="00000000">
      <w:pPr>
        <w:widowControl w:val="0"/>
        <w:tabs>
          <w:tab w:val="left" w:pos="0"/>
          <w:tab w:val="left" w:pos="1134"/>
        </w:tabs>
        <w:suppressAutoHyphens/>
        <w:ind w:firstLine="709"/>
        <w:jc w:val="both"/>
      </w:pPr>
      <w:r>
        <w:rPr>
          <w:kern w:val="2"/>
          <w:szCs w:val="24"/>
          <w14:ligatures w14:val="standardContextual"/>
        </w:rPr>
        <w:t>11.</w:t>
      </w:r>
      <w:r>
        <w:rPr>
          <w:kern w:val="2"/>
          <w:szCs w:val="24"/>
          <w14:ligatures w14:val="standardContextual"/>
        </w:rPr>
        <w:tab/>
      </w:r>
      <w:r>
        <w:t>Jeigu Kvietime nenumatyta kitaip, finansavimas atrinktoms Programos yra skiriamas po Savivaldybės biudžeto patvirtinimo einamaisiais metais.</w:t>
      </w:r>
    </w:p>
    <w:p w14:paraId="1208EB8B" w14:textId="77777777" w:rsidR="00C53E52" w:rsidRDefault="00000000">
      <w:pPr>
        <w:widowControl w:val="0"/>
        <w:tabs>
          <w:tab w:val="left" w:pos="0"/>
          <w:tab w:val="left" w:pos="1134"/>
        </w:tabs>
        <w:suppressAutoHyphens/>
        <w:ind w:firstLine="709"/>
        <w:jc w:val="both"/>
      </w:pPr>
      <w:r>
        <w:rPr>
          <w:kern w:val="2"/>
          <w:szCs w:val="24"/>
          <w14:ligatures w14:val="standardContextual"/>
        </w:rPr>
        <w:t>12.</w:t>
      </w:r>
      <w:r>
        <w:rPr>
          <w:kern w:val="2"/>
          <w:szCs w:val="24"/>
          <w14:ligatures w14:val="standardContextual"/>
        </w:rPr>
        <w:tab/>
      </w:r>
      <w:r>
        <w:t>Už teikiamos informacijos teisingumą atsako pareiškėjas.</w:t>
      </w:r>
    </w:p>
    <w:p w14:paraId="7B40F342" w14:textId="77777777" w:rsidR="00C53E52" w:rsidRDefault="00C53E52">
      <w:pPr>
        <w:rPr>
          <w:b/>
          <w:bCs/>
          <w:kern w:val="2"/>
          <w:szCs w:val="24"/>
        </w:rPr>
      </w:pPr>
    </w:p>
    <w:p w14:paraId="05C11AEC" w14:textId="77777777" w:rsidR="00C53E52" w:rsidRDefault="00000000">
      <w:pPr>
        <w:jc w:val="center"/>
        <w:rPr>
          <w:b/>
          <w:kern w:val="2"/>
          <w:szCs w:val="24"/>
        </w:rPr>
      </w:pPr>
      <w:r>
        <w:rPr>
          <w:b/>
          <w:kern w:val="2"/>
          <w:szCs w:val="24"/>
        </w:rPr>
        <w:t>III SKYRIUS</w:t>
      </w:r>
    </w:p>
    <w:p w14:paraId="5C329198" w14:textId="77777777" w:rsidR="00C53E52" w:rsidRDefault="00000000">
      <w:pPr>
        <w:ind w:firstLine="709"/>
        <w:jc w:val="center"/>
        <w:rPr>
          <w:b/>
          <w:bCs/>
          <w:kern w:val="2"/>
          <w:szCs w:val="24"/>
        </w:rPr>
      </w:pPr>
      <w:r>
        <w:rPr>
          <w:b/>
          <w:kern w:val="2"/>
          <w:szCs w:val="24"/>
        </w:rPr>
        <w:t xml:space="preserve">FINANSAVIMO </w:t>
      </w:r>
      <w:r>
        <w:rPr>
          <w:b/>
          <w:bCs/>
          <w:kern w:val="2"/>
          <w:szCs w:val="24"/>
        </w:rPr>
        <w:t>PRINCIPAI. TINKAMOS IR NETINKAMOS FINANSUOTI IŠLAIDOS</w:t>
      </w:r>
    </w:p>
    <w:p w14:paraId="1B086776" w14:textId="77777777" w:rsidR="00C53E52" w:rsidRDefault="00C53E52">
      <w:pPr>
        <w:ind w:firstLine="709"/>
        <w:jc w:val="center"/>
        <w:rPr>
          <w:b/>
          <w:kern w:val="2"/>
          <w:szCs w:val="24"/>
        </w:rPr>
      </w:pPr>
    </w:p>
    <w:p w14:paraId="2C75DB48" w14:textId="77777777" w:rsidR="00C53E52" w:rsidRDefault="00000000">
      <w:pPr>
        <w:widowControl w:val="0"/>
        <w:tabs>
          <w:tab w:val="left" w:pos="0"/>
          <w:tab w:val="left" w:pos="1134"/>
        </w:tabs>
        <w:suppressAutoHyphens/>
        <w:ind w:firstLine="709"/>
        <w:jc w:val="both"/>
      </w:pPr>
      <w:r>
        <w:rPr>
          <w:kern w:val="2"/>
          <w:szCs w:val="24"/>
          <w14:ligatures w14:val="standardContextual"/>
        </w:rPr>
        <w:t>13.</w:t>
      </w:r>
      <w:r>
        <w:rPr>
          <w:kern w:val="2"/>
          <w:szCs w:val="24"/>
          <w14:ligatures w14:val="standardContextual"/>
        </w:rPr>
        <w:tab/>
      </w:r>
      <w:r>
        <w:t>Savivaldybės skirtomis lėšomis gali būti finansuojamos tik tos su Programos įgyvendinimu susijusios išlaidos, kurios buvo patirtos kalendoriniais metais, dėl kurių sudaroma finansavimo Sutartis, nuo sausio 1 d. iki tų pačių metų gruodžio 31 d.</w:t>
      </w:r>
    </w:p>
    <w:p w14:paraId="406A2296" w14:textId="77777777" w:rsidR="00C53E52" w:rsidRDefault="00000000">
      <w:pPr>
        <w:widowControl w:val="0"/>
        <w:tabs>
          <w:tab w:val="left" w:pos="0"/>
          <w:tab w:val="left" w:pos="1134"/>
        </w:tabs>
        <w:suppressAutoHyphens/>
        <w:ind w:firstLine="709"/>
        <w:jc w:val="both"/>
      </w:pPr>
      <w:r>
        <w:rPr>
          <w:kern w:val="2"/>
          <w:szCs w:val="24"/>
          <w14:ligatures w14:val="standardContextual"/>
        </w:rPr>
        <w:t>14.</w:t>
      </w:r>
      <w:r>
        <w:rPr>
          <w:kern w:val="2"/>
          <w:szCs w:val="24"/>
          <w14:ligatures w14:val="standardContextual"/>
        </w:rPr>
        <w:tab/>
      </w:r>
      <w:r>
        <w:t xml:space="preserve">Savivaldybės biudžeto lėšos negali būti skiriamos, jeigu: </w:t>
      </w:r>
    </w:p>
    <w:p w14:paraId="42BDAEA2" w14:textId="77777777" w:rsidR="00C53E52" w:rsidRDefault="00000000">
      <w:pPr>
        <w:widowControl w:val="0"/>
        <w:tabs>
          <w:tab w:val="left" w:pos="1276"/>
        </w:tabs>
        <w:suppressAutoHyphens/>
        <w:ind w:firstLine="709"/>
        <w:jc w:val="both"/>
      </w:pPr>
      <w:r>
        <w:rPr>
          <w:kern w:val="2"/>
          <w:szCs w:val="24"/>
          <w14:ligatures w14:val="standardContextual"/>
        </w:rPr>
        <w:t>14.1.</w:t>
      </w:r>
      <w:r>
        <w:rPr>
          <w:kern w:val="2"/>
          <w:szCs w:val="24"/>
          <w14:ligatures w14:val="standardContextual"/>
        </w:rPr>
        <w:tab/>
      </w:r>
      <w:r>
        <w:t>pareiškėjo veikla sustabdyta ar apribota įstatymų nustatytais pagrindais;</w:t>
      </w:r>
    </w:p>
    <w:p w14:paraId="01E1440A" w14:textId="77777777" w:rsidR="00C53E52" w:rsidRDefault="00000000">
      <w:pPr>
        <w:widowControl w:val="0"/>
        <w:tabs>
          <w:tab w:val="left" w:pos="1276"/>
        </w:tabs>
        <w:suppressAutoHyphens/>
        <w:ind w:firstLine="709"/>
        <w:jc w:val="both"/>
      </w:pPr>
      <w:r>
        <w:rPr>
          <w:kern w:val="2"/>
          <w:szCs w:val="24"/>
          <w14:ligatures w14:val="standardContextual"/>
        </w:rPr>
        <w:t>14.2.</w:t>
      </w:r>
      <w:r>
        <w:rPr>
          <w:kern w:val="2"/>
          <w:szCs w:val="24"/>
          <w14:ligatures w14:val="standardContextual"/>
        </w:rPr>
        <w:tab/>
      </w:r>
      <w:r>
        <w:t>pareiškėjas nėra įvykdęs įsipareigojimų, susijusių su mokesčių mokėjimu (išskyrus atvejus, kai mokesčių administratoriaus sprendimu mokestinės nepriemokos mokėjimas yra atidėtas ir (arba) išdėstytas per tam tikrą laikotarpį ir šio sprendimo pagrindu sudaryta mokestinės paskolos Sutartis);</w:t>
      </w:r>
    </w:p>
    <w:p w14:paraId="39FBD62D" w14:textId="77777777" w:rsidR="00C53E52" w:rsidRDefault="00000000">
      <w:pPr>
        <w:widowControl w:val="0"/>
        <w:tabs>
          <w:tab w:val="left" w:pos="1276"/>
        </w:tabs>
        <w:suppressAutoHyphens/>
        <w:ind w:firstLine="709"/>
        <w:jc w:val="both"/>
      </w:pPr>
      <w:r>
        <w:rPr>
          <w:kern w:val="2"/>
          <w:szCs w:val="24"/>
          <w:lang w:eastAsia="lt-LT"/>
        </w:rPr>
        <w:t xml:space="preserve">14.3. </w:t>
      </w:r>
      <w:r>
        <w:rPr>
          <w:kern w:val="2"/>
          <w:szCs w:val="24"/>
        </w:rPr>
        <w:t>pareiškėjas Juridinių asmenų registrui teisės aktų nustatyta tvarka nėra pateikęs metinių finansinių ataskaitų rinkinio ir veiklos ataskaitų už praėjusius finansinius metus. Šis reikalavimas netaikomas juridiniam asmeniui, kuriam teisės aktų nustatyta pareiga pateikti šiuos dokumentus dar nėra atsiradusi.</w:t>
      </w:r>
      <w:r>
        <w:t xml:space="preserve"> </w:t>
      </w:r>
    </w:p>
    <w:p w14:paraId="0D544C14" w14:textId="77777777" w:rsidR="00C53E52" w:rsidRDefault="00000000">
      <w:pPr>
        <w:rPr>
          <w:rFonts w:eastAsia="MS Mincho"/>
          <w:i/>
          <w:iCs/>
          <w:sz w:val="20"/>
        </w:rPr>
      </w:pPr>
      <w:r>
        <w:rPr>
          <w:rFonts w:eastAsia="MS Mincho"/>
          <w:i/>
          <w:iCs/>
          <w:sz w:val="20"/>
        </w:rPr>
        <w:t>Papunkčio pakeitimai:</w:t>
      </w:r>
    </w:p>
    <w:p w14:paraId="75F74991" w14:textId="77777777" w:rsidR="00C53E52"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2ACE499F" w14:textId="77777777" w:rsidR="00C53E52" w:rsidRDefault="00C53E52"/>
    <w:p w14:paraId="46EB1BAC" w14:textId="77777777" w:rsidR="00C53E52" w:rsidRDefault="00000000">
      <w:pPr>
        <w:widowControl w:val="0"/>
        <w:tabs>
          <w:tab w:val="left" w:pos="1276"/>
        </w:tabs>
        <w:suppressAutoHyphens/>
        <w:ind w:firstLine="709"/>
        <w:jc w:val="both"/>
      </w:pPr>
      <w:r>
        <w:rPr>
          <w:kern w:val="2"/>
          <w:szCs w:val="24"/>
          <w14:ligatures w14:val="standardContextual"/>
        </w:rPr>
        <w:t>14.4.</w:t>
      </w:r>
      <w:r>
        <w:rPr>
          <w:kern w:val="2"/>
          <w:szCs w:val="24"/>
          <w14:ligatures w14:val="standardContextual"/>
        </w:rPr>
        <w:tab/>
      </w:r>
      <w:r>
        <w:t>pareiškėjui pritaikytas turto areštas ir Programai įgyvendinti skirtos Savivaldybės biudžeto lėšos galėtų būti išieškotos, pareiškėjas yra likviduojamas arba dėl jam pradėtos bankroto procedūros galėtų būti išieškomos Programai skirtos Savivaldybės biudžeto lėšos;</w:t>
      </w:r>
    </w:p>
    <w:p w14:paraId="44917731" w14:textId="77777777" w:rsidR="00C53E52" w:rsidRDefault="00000000">
      <w:pPr>
        <w:widowControl w:val="0"/>
        <w:tabs>
          <w:tab w:val="left" w:pos="1276"/>
        </w:tabs>
        <w:suppressAutoHyphens/>
        <w:ind w:firstLine="709"/>
        <w:jc w:val="both"/>
      </w:pPr>
      <w:r>
        <w:rPr>
          <w:kern w:val="2"/>
          <w:szCs w:val="24"/>
          <w14:ligatures w14:val="standardContextual"/>
        </w:rPr>
        <w:t>14.5.</w:t>
      </w:r>
      <w:r>
        <w:rPr>
          <w:kern w:val="2"/>
          <w:szCs w:val="24"/>
          <w14:ligatures w14:val="standardContextual"/>
        </w:rPr>
        <w:tab/>
      </w:r>
      <w:r>
        <w:t>pareiškėjo vadovas, asmuo, turintis teisę pareiškėjo vardu sudaryti sandorį ar</w:t>
      </w:r>
      <w:r>
        <w:br/>
        <w:t>buhalteris(-iai) ar kitas(-i) asmuo(-enys), tvarkantis(-ys) pareiškėjo apskaitą, turi neišnykusį ar nepanaikintą teistumą už sunkius ar labai sunkius nusikaltimus arba tyčinius nusikaltimus nuosavybei, turtinėms teisėms ir turtiniams interesams, ekonomikai ir verslo tvarkai, finansų sistemai arba už korupcinio pobūdžio nusikalstamas veiklas;</w:t>
      </w:r>
    </w:p>
    <w:p w14:paraId="1B96673F" w14:textId="77777777" w:rsidR="00C53E52" w:rsidRDefault="00000000">
      <w:pPr>
        <w:widowControl w:val="0"/>
        <w:tabs>
          <w:tab w:val="left" w:pos="1276"/>
        </w:tabs>
        <w:suppressAutoHyphens/>
        <w:ind w:firstLine="709"/>
        <w:jc w:val="both"/>
      </w:pPr>
      <w:r>
        <w:rPr>
          <w:kern w:val="2"/>
          <w:szCs w:val="24"/>
          <w14:ligatures w14:val="standardContextual"/>
        </w:rPr>
        <w:t>14.6.</w:t>
      </w:r>
      <w:r>
        <w:rPr>
          <w:kern w:val="2"/>
          <w:szCs w:val="24"/>
          <w14:ligatures w14:val="standardContextual"/>
        </w:rPr>
        <w:tab/>
      </w:r>
      <w:r>
        <w:t>pareiškėjas Konkursui pateikė tikrovės neatitinkančius duomenis arba suklastotus dokumentus;</w:t>
      </w:r>
    </w:p>
    <w:p w14:paraId="7403AA8F" w14:textId="77777777" w:rsidR="00C53E52" w:rsidRDefault="00000000">
      <w:pPr>
        <w:widowControl w:val="0"/>
        <w:tabs>
          <w:tab w:val="left" w:pos="1276"/>
        </w:tabs>
        <w:suppressAutoHyphens/>
        <w:ind w:firstLine="709"/>
        <w:jc w:val="both"/>
      </w:pPr>
      <w:r>
        <w:rPr>
          <w:kern w:val="2"/>
          <w:szCs w:val="24"/>
          <w14:ligatures w14:val="standardContextual"/>
        </w:rPr>
        <w:t>14.7.</w:t>
      </w:r>
      <w:r>
        <w:rPr>
          <w:kern w:val="2"/>
          <w:szCs w:val="24"/>
          <w14:ligatures w14:val="standardContextual"/>
        </w:rPr>
        <w:tab/>
      </w:r>
      <w:r>
        <w:t>pareiškėjas, ankstesniais metais naudodamas Savivaldybės biudžeto lėšas Programai vykdyti, buvo neįvykdęs Sutarties ar netinkamai ją įvykdęs ir tai buvo esminis (kaip nurodyta Sutartyje) Sutarties pažeidimas, ir nuo pažeidimo pašalinimo ar panaikinimo nepraėjo vieneri metai.</w:t>
      </w:r>
    </w:p>
    <w:p w14:paraId="4BB32583" w14:textId="77777777" w:rsidR="00C53E52" w:rsidRDefault="00000000">
      <w:pPr>
        <w:widowControl w:val="0"/>
        <w:tabs>
          <w:tab w:val="left" w:pos="0"/>
          <w:tab w:val="left" w:pos="1134"/>
        </w:tabs>
        <w:suppressAutoHyphens/>
        <w:ind w:firstLine="709"/>
        <w:jc w:val="both"/>
      </w:pPr>
      <w:r>
        <w:rPr>
          <w:kern w:val="2"/>
          <w:szCs w:val="24"/>
          <w14:ligatures w14:val="standardContextual"/>
        </w:rPr>
        <w:t>15.</w:t>
      </w:r>
      <w:r>
        <w:rPr>
          <w:kern w:val="2"/>
          <w:szCs w:val="24"/>
          <w14:ligatures w14:val="standardContextual"/>
        </w:rPr>
        <w:tab/>
      </w:r>
      <w:r>
        <w:t>Jeigu Aprašo 14 punkte nurodytos aplinkybės paaiškėja po sprendimo skirti Savivaldybės biudžeto lėšas Programai įgyvendinti priėmimo, Savivaldybės biudžeto lėšų mokėjimas sustabdomas, o jau išmokėtos Savivaldybės biudžeto lėšos turi būti grąžintos į Sutartyje nurodytą sąskaitą ne vėliau kaip per 10 darbo dienų nuo šių aplinkybių paaiškėjimo.</w:t>
      </w:r>
    </w:p>
    <w:p w14:paraId="32B2EC48" w14:textId="77777777" w:rsidR="00C53E52" w:rsidRDefault="00000000">
      <w:pPr>
        <w:widowControl w:val="0"/>
        <w:tabs>
          <w:tab w:val="left" w:pos="0"/>
          <w:tab w:val="left" w:pos="1134"/>
        </w:tabs>
        <w:suppressAutoHyphens/>
        <w:ind w:firstLine="709"/>
        <w:jc w:val="both"/>
      </w:pPr>
      <w:r>
        <w:rPr>
          <w:kern w:val="2"/>
          <w:szCs w:val="24"/>
          <w14:ligatures w14:val="standardContextual"/>
        </w:rPr>
        <w:t>16.</w:t>
      </w:r>
      <w:r>
        <w:rPr>
          <w:kern w:val="2"/>
          <w:szCs w:val="24"/>
          <w14:ligatures w14:val="standardContextual"/>
        </w:rPr>
        <w:tab/>
      </w:r>
      <w:r>
        <w:t>Jeigu Aprašo 14 punkte išvardytos aplinkybės išnyksta nepasibaigus Programos įgyvendinimo terminui, Savivaldybės biudžeto lėšų mokėjimas atnaujinamas. Priešingu atveju priimamas sprendimas nutraukti Savivaldybės biudžeto lėšų mokėjimą Programos vykdymui.</w:t>
      </w:r>
    </w:p>
    <w:p w14:paraId="151F49E5" w14:textId="77777777" w:rsidR="00C53E52" w:rsidRDefault="00000000">
      <w:pPr>
        <w:widowControl w:val="0"/>
        <w:tabs>
          <w:tab w:val="left" w:pos="0"/>
          <w:tab w:val="left" w:pos="1134"/>
        </w:tabs>
        <w:suppressAutoHyphens/>
        <w:ind w:firstLine="709"/>
        <w:jc w:val="both"/>
      </w:pPr>
      <w:r>
        <w:rPr>
          <w:kern w:val="2"/>
          <w:szCs w:val="24"/>
          <w14:ligatures w14:val="standardContextual"/>
        </w:rPr>
        <w:t>17.</w:t>
      </w:r>
      <w:r>
        <w:rPr>
          <w:kern w:val="2"/>
          <w:szCs w:val="24"/>
          <w14:ligatures w14:val="standardContextual"/>
        </w:rPr>
        <w:tab/>
      </w:r>
      <w:r>
        <w:t xml:space="preserve">Savivaldybės biudžeto lėšos nėra skiriamos toms pačioms Programos veiklų išlaidoms, kurioms padengti buvo skirtos lėšos iš kitų Savivaldybės finansavimo šaltinių, apmokėti. Paaiškėjus, kad tos pačios Programos išlaidos, kurioms finansuoti buvo skirtos Savivaldybės biudžeto lėšos, buvo finansuotos iš kitų finansavimo šaltinių, Savivaldybės skirtas finansavimas Programos vykdytojo privalo </w:t>
      </w:r>
      <w:r>
        <w:lastRenderedPageBreak/>
        <w:t>būti grąžinamas Savivaldybei ne vėliau kaip per 10 darbo dienų nuo atitinkamo Savivaldybės reikalavimo išsiuntimo dienos.</w:t>
      </w:r>
    </w:p>
    <w:p w14:paraId="6C629175" w14:textId="77777777" w:rsidR="00C53E52" w:rsidRDefault="00000000">
      <w:pPr>
        <w:widowControl w:val="0"/>
        <w:tabs>
          <w:tab w:val="left" w:pos="0"/>
          <w:tab w:val="left" w:pos="1134"/>
        </w:tabs>
        <w:suppressAutoHyphens/>
        <w:ind w:firstLine="709"/>
        <w:jc w:val="both"/>
      </w:pPr>
      <w:r>
        <w:rPr>
          <w:kern w:val="2"/>
          <w:szCs w:val="24"/>
          <w14:ligatures w14:val="standardContextual"/>
        </w:rPr>
        <w:t>18.</w:t>
      </w:r>
      <w:r>
        <w:rPr>
          <w:kern w:val="2"/>
          <w:szCs w:val="24"/>
          <w14:ligatures w14:val="standardContextual"/>
        </w:rPr>
        <w:tab/>
      </w:r>
      <w:r>
        <w:t>Skiriamos lėšos negali būti naudojamos kitiems projektams ir (ar) Programoms įgyvendinti.</w:t>
      </w:r>
    </w:p>
    <w:p w14:paraId="1C732958" w14:textId="77777777" w:rsidR="00C53E52" w:rsidRDefault="00000000">
      <w:pPr>
        <w:widowControl w:val="0"/>
        <w:tabs>
          <w:tab w:val="left" w:pos="0"/>
          <w:tab w:val="left" w:pos="1134"/>
        </w:tabs>
        <w:suppressAutoHyphens/>
        <w:ind w:firstLine="709"/>
        <w:jc w:val="both"/>
      </w:pPr>
      <w:r>
        <w:rPr>
          <w:kern w:val="2"/>
          <w:szCs w:val="24"/>
          <w14:ligatures w14:val="standardContextual"/>
        </w:rPr>
        <w:t>19.</w:t>
      </w:r>
      <w:r>
        <w:rPr>
          <w:kern w:val="2"/>
          <w:szCs w:val="24"/>
          <w14:ligatures w14:val="standardContextual"/>
        </w:rPr>
        <w:tab/>
      </w:r>
      <w:r>
        <w:t>Programai vykdyti skirtos lėšos negali būti perkeliamos į kitus biudžetinius metus.</w:t>
      </w:r>
    </w:p>
    <w:p w14:paraId="0905E7EB" w14:textId="77777777" w:rsidR="00C53E52" w:rsidRDefault="00000000">
      <w:pPr>
        <w:widowControl w:val="0"/>
        <w:tabs>
          <w:tab w:val="left" w:pos="0"/>
          <w:tab w:val="left" w:pos="1134"/>
        </w:tabs>
        <w:suppressAutoHyphens/>
        <w:ind w:firstLine="709"/>
        <w:jc w:val="both"/>
      </w:pPr>
      <w:r>
        <w:rPr>
          <w:kern w:val="2"/>
          <w:szCs w:val="24"/>
          <w14:ligatures w14:val="standardContextual"/>
        </w:rPr>
        <w:t>20.</w:t>
      </w:r>
      <w:r>
        <w:rPr>
          <w:kern w:val="2"/>
          <w:szCs w:val="24"/>
          <w14:ligatures w14:val="standardContextual"/>
        </w:rPr>
        <w:tab/>
      </w:r>
      <w:r>
        <w:t>Likus nepanaudotoms Savivaldybės biudžeto lėšoms (Programos vykdytojui nesudarius Sutarties per Aprašo 79 punkte numatytą terminą, atsisakius dalies lėšų ar atsisakius toliau vykdyti finansuojamą Programą, nutraukus sudarytą Sutartį) ir (ar) atsiradus papildomų lėšų (toliau – Papildomos lėšos), Mero sprendimu skelbiamas Kvietimas Programos Paraiškų vykdytojams teikti prašymus dėl papildomų lėšų Programai skyrimo. Papildomos lėšos gali būti skiriamos atsižvelgiant į bazinio dydžio ir minimalaus darbo užmokesčio pakeitimus šalyje, išaugusius bazių išlaikymo ir nuomos kaštus, kitas svarbias priežastis ir Savivaldybės finansavimo galimybes. Prašymą dėl papildomų lėšų skyrimo svarsto Komisija, kuri teikia Merui išvadas dėl papildomų lėšų skyrimo. Meras išleidžia potvarkį dėl papildomo finansavimo skyrimo. Skyrus papildomą finansavimą, sudaromas susitarimas prie Sutarties.</w:t>
      </w:r>
    </w:p>
    <w:p w14:paraId="429ED8C5" w14:textId="77777777" w:rsidR="00C53E52" w:rsidRDefault="00000000">
      <w:pPr>
        <w:widowControl w:val="0"/>
        <w:tabs>
          <w:tab w:val="left" w:pos="0"/>
          <w:tab w:val="left" w:pos="1134"/>
        </w:tabs>
        <w:suppressAutoHyphens/>
        <w:ind w:firstLine="709"/>
        <w:jc w:val="both"/>
        <w:rPr>
          <w:szCs w:val="24"/>
        </w:rPr>
      </w:pPr>
      <w:r>
        <w:rPr>
          <w:szCs w:val="24"/>
        </w:rPr>
        <w:t>20¹. Programos vykdytojui, kuris einamaisiais metais pasiekė bent vieną iš šių reikšmingų sportinių pasiekimų (toliau – Reikšmingas pasiekimas),</w:t>
      </w:r>
      <w:r>
        <w:t xml:space="preserve"> </w:t>
      </w:r>
      <w:r>
        <w:rPr>
          <w:szCs w:val="24"/>
        </w:rPr>
        <w:t>gali būti skiriama vienkartinė išmoka:</w:t>
      </w:r>
    </w:p>
    <w:p w14:paraId="62EED275" w14:textId="77777777" w:rsidR="00C53E52" w:rsidRDefault="00000000">
      <w:pPr>
        <w:widowControl w:val="0"/>
        <w:tabs>
          <w:tab w:val="left" w:pos="0"/>
          <w:tab w:val="left" w:pos="1134"/>
        </w:tabs>
        <w:suppressAutoHyphens/>
        <w:ind w:firstLine="709"/>
        <w:jc w:val="both"/>
        <w:rPr>
          <w:kern w:val="2"/>
          <w:szCs w:val="24"/>
        </w:rPr>
      </w:pPr>
      <w:r>
        <w:rPr>
          <w:kern w:val="2"/>
          <w:szCs w:val="24"/>
        </w:rPr>
        <w:t>20¹.1. komandinėje sporto šakoje sportiniu principu iškovojo teisę dalyvauti aukštesnio lygio oficialiose nacionalinėse arba tarptautinėse aukšto meistriškumo sporto varžybose;</w:t>
      </w:r>
    </w:p>
    <w:p w14:paraId="7F0CCAFC" w14:textId="77777777" w:rsidR="00C53E52" w:rsidRDefault="00000000">
      <w:pPr>
        <w:widowControl w:val="0"/>
        <w:tabs>
          <w:tab w:val="left" w:pos="0"/>
          <w:tab w:val="left" w:pos="1276"/>
        </w:tabs>
        <w:suppressAutoHyphens/>
        <w:ind w:firstLine="709"/>
        <w:jc w:val="both"/>
        <w:rPr>
          <w:szCs w:val="24"/>
        </w:rPr>
      </w:pPr>
      <w:r>
        <w:rPr>
          <w:szCs w:val="24"/>
        </w:rPr>
        <w:t>20¹.2. individualios sporto šakos sportininkas oficialiame Europos arba pasaulio čempionate užėmė 1–5 vietą;</w:t>
      </w:r>
    </w:p>
    <w:p w14:paraId="28D428C0" w14:textId="77777777" w:rsidR="00C53E52" w:rsidRDefault="00000000">
      <w:pPr>
        <w:widowControl w:val="0"/>
        <w:tabs>
          <w:tab w:val="left" w:pos="0"/>
          <w:tab w:val="left" w:pos="1134"/>
        </w:tabs>
        <w:suppressAutoHyphens/>
        <w:ind w:firstLine="709"/>
        <w:jc w:val="both"/>
        <w:rPr>
          <w:kern w:val="2"/>
          <w:szCs w:val="24"/>
        </w:rPr>
      </w:pPr>
      <w:r>
        <w:rPr>
          <w:kern w:val="2"/>
          <w:szCs w:val="24"/>
        </w:rPr>
        <w:t>20¹.3. vienkartinė išmoka už šio Aprašo 20¹.1 papunktyje nurodytą Reikšmingą pasiekimą neskiriama, jeigu teisė dalyvauti aukštesnio lygio varžybose suteikta varžybų organizatoriaus kvietimu, įsigijus dalyvio licenciją, perėmus kito dalyvio vietą, reorganizavus varžybų sistemą, kitam dalyviui atsisakius dalyvauti arba kitu būdu, nesusijusiu su sportiniu rezultatu pagrįsta atranka.</w:t>
      </w:r>
    </w:p>
    <w:p w14:paraId="6E2C0352" w14:textId="77777777" w:rsidR="00C53E52" w:rsidRDefault="00000000">
      <w:pPr>
        <w:widowControl w:val="0"/>
        <w:tabs>
          <w:tab w:val="left" w:pos="0"/>
          <w:tab w:val="left" w:pos="1134"/>
        </w:tabs>
        <w:suppressAutoHyphens/>
        <w:ind w:firstLine="709"/>
        <w:jc w:val="both"/>
        <w:rPr>
          <w:b/>
          <w:bCs/>
          <w:szCs w:val="24"/>
        </w:rPr>
      </w:pPr>
      <w:r>
        <w:rPr>
          <w:szCs w:val="24"/>
        </w:rPr>
        <w:t>20¹.4. Programos vykdytojas, pasiekęs šio Aprašo 20¹.1 arba 20¹.2 papunktyje nurodytą Reikšmingą pasiekimą, Savivaldybės administracijai pateikia motyvuotą prašymą skirti vienkartinę išmoką. Kartu su prašymu pateikiami:</w:t>
      </w:r>
    </w:p>
    <w:p w14:paraId="29885C1F" w14:textId="77777777" w:rsidR="00C53E52" w:rsidRDefault="00000000">
      <w:pPr>
        <w:widowControl w:val="0"/>
        <w:tabs>
          <w:tab w:val="left" w:pos="0"/>
          <w:tab w:val="left" w:pos="1134"/>
        </w:tabs>
        <w:suppressAutoHyphens/>
        <w:ind w:firstLine="709"/>
        <w:jc w:val="both"/>
        <w:rPr>
          <w:b/>
          <w:bCs/>
          <w:szCs w:val="24"/>
        </w:rPr>
      </w:pPr>
      <w:r>
        <w:rPr>
          <w:szCs w:val="24"/>
        </w:rPr>
        <w:t>20¹.4.1. atitinkamos sporto šakos federacijos, varžybų organizatoriaus ar kito kompetentingo subjekto išduota licencija, oficialus patvirtinimas ar kiti dokumentai, patvirtinantys pasiektą sportinį rezultatą ir iškovotą teisę dalyvauti aukštesnio lygio varžybose;</w:t>
      </w:r>
    </w:p>
    <w:p w14:paraId="6F42EA80" w14:textId="77777777" w:rsidR="00C53E52" w:rsidRDefault="00000000">
      <w:pPr>
        <w:widowControl w:val="0"/>
        <w:tabs>
          <w:tab w:val="left" w:pos="0"/>
          <w:tab w:val="left" w:pos="1134"/>
        </w:tabs>
        <w:suppressAutoHyphens/>
        <w:ind w:firstLine="709"/>
        <w:jc w:val="both"/>
        <w:rPr>
          <w:szCs w:val="24"/>
        </w:rPr>
      </w:pPr>
      <w:r>
        <w:rPr>
          <w:szCs w:val="24"/>
        </w:rPr>
        <w:t>20¹.4.2. prašomos vienkartinės išmokos dydžio pagrindimas;</w:t>
      </w:r>
    </w:p>
    <w:p w14:paraId="752B1726" w14:textId="77777777" w:rsidR="00C53E52" w:rsidRDefault="00000000">
      <w:pPr>
        <w:widowControl w:val="0"/>
        <w:tabs>
          <w:tab w:val="left" w:pos="0"/>
          <w:tab w:val="left" w:pos="1134"/>
        </w:tabs>
        <w:suppressAutoHyphens/>
        <w:ind w:firstLine="709"/>
        <w:jc w:val="both"/>
        <w:rPr>
          <w:szCs w:val="24"/>
        </w:rPr>
      </w:pPr>
      <w:r>
        <w:rPr>
          <w:szCs w:val="24"/>
        </w:rPr>
        <w:t>20¹.4.3. patikslintas Programos veiklų planas;</w:t>
      </w:r>
    </w:p>
    <w:p w14:paraId="11240751" w14:textId="77777777" w:rsidR="00C53E52" w:rsidRDefault="00000000">
      <w:pPr>
        <w:widowControl w:val="0"/>
        <w:tabs>
          <w:tab w:val="left" w:pos="0"/>
          <w:tab w:val="left" w:pos="1134"/>
          <w:tab w:val="left" w:pos="1701"/>
        </w:tabs>
        <w:suppressAutoHyphens/>
        <w:ind w:firstLine="709"/>
        <w:jc w:val="both"/>
        <w:rPr>
          <w:szCs w:val="24"/>
        </w:rPr>
      </w:pPr>
      <w:r>
        <w:rPr>
          <w:szCs w:val="24"/>
        </w:rPr>
        <w:t>20¹.4.4. planuojamo lėšų panaudojimo sąmata. Vienkartinės išmokos lėšos gali būti naudojamos sportininkų rengimo ir dalyvavimo sporto varžybose išlaidoms, sportininkų ir trenerių darbo užmokesčiui ar atlygiui pagal darbo, sporto veiklos arba paslaugų sutartis, aukšto meistriškumo sporto treniruočių stovyklų dalyvių maitinimo išlaidoms ir teisės aktų nustatyta tvarka mokamoms piniginėms kompensacijoms, sporto bazių nuomos, sporto inventoriaus įsigijimo, kelionių, apgyvendinimo ir kitoms su Programos įgyvendinimu susijusioms išlaidoms finansuoti.</w:t>
      </w:r>
    </w:p>
    <w:p w14:paraId="2E39614E" w14:textId="77777777" w:rsidR="00C53E52" w:rsidRDefault="00000000">
      <w:pPr>
        <w:widowControl w:val="0"/>
        <w:tabs>
          <w:tab w:val="left" w:pos="0"/>
          <w:tab w:val="left" w:pos="1134"/>
        </w:tabs>
        <w:suppressAutoHyphens/>
        <w:ind w:firstLine="709"/>
        <w:jc w:val="both"/>
        <w:rPr>
          <w:szCs w:val="24"/>
        </w:rPr>
      </w:pPr>
      <w:r>
        <w:rPr>
          <w:szCs w:val="24"/>
        </w:rPr>
        <w:t>20¹.5. Prašymą įvertina Komisija, kuri:</w:t>
      </w:r>
    </w:p>
    <w:p w14:paraId="6A56AD9F" w14:textId="77777777" w:rsidR="00C53E52" w:rsidRDefault="00000000">
      <w:pPr>
        <w:widowControl w:val="0"/>
        <w:tabs>
          <w:tab w:val="left" w:pos="0"/>
          <w:tab w:val="left" w:pos="1134"/>
        </w:tabs>
        <w:suppressAutoHyphens/>
        <w:ind w:firstLine="709"/>
        <w:jc w:val="both"/>
        <w:rPr>
          <w:szCs w:val="24"/>
        </w:rPr>
      </w:pPr>
      <w:r>
        <w:rPr>
          <w:szCs w:val="24"/>
        </w:rPr>
        <w:t>20¹.5.1. patikrina, ar pasiektas Reikšmingas pasiekimas atitinka šio Aprašo 20¹.1 arba 20¹.2 papunktyje nustatytus reikalavimus;</w:t>
      </w:r>
    </w:p>
    <w:p w14:paraId="1A4FA71F" w14:textId="77777777" w:rsidR="00C53E52" w:rsidRDefault="00000000">
      <w:pPr>
        <w:widowControl w:val="0"/>
        <w:tabs>
          <w:tab w:val="left" w:pos="0"/>
          <w:tab w:val="left" w:pos="1134"/>
        </w:tabs>
        <w:suppressAutoHyphens/>
        <w:ind w:firstLine="709"/>
        <w:jc w:val="both"/>
        <w:rPr>
          <w:szCs w:val="24"/>
        </w:rPr>
      </w:pPr>
      <w:r>
        <w:rPr>
          <w:szCs w:val="24"/>
        </w:rPr>
        <w:t>20¹.5.2. vertina prašomos skirti vienkartinės išmokos dydžio pagrįstumą. Vienkartinės išmokos dydis negali viršyti 30 procentų Programos vykdytojui einamaisiais metais Programos įgyvendinimui skirtų Savivaldybės biudžeto lėšų;</w:t>
      </w:r>
    </w:p>
    <w:p w14:paraId="7CCB1B7D" w14:textId="77777777" w:rsidR="00C53E52" w:rsidRDefault="00000000">
      <w:pPr>
        <w:widowControl w:val="0"/>
        <w:tabs>
          <w:tab w:val="left" w:pos="0"/>
          <w:tab w:val="left" w:pos="1134"/>
        </w:tabs>
        <w:suppressAutoHyphens/>
        <w:ind w:firstLine="709"/>
        <w:jc w:val="both"/>
        <w:rPr>
          <w:szCs w:val="24"/>
        </w:rPr>
      </w:pPr>
      <w:r>
        <w:rPr>
          <w:szCs w:val="24"/>
        </w:rPr>
        <w:t>20¹.5.3. pateikia Merui motyvuotą išvadą dėl vienkartinės išmokos skyrimo arba neskyrimo ir siūlomo finansavimo dydžio.</w:t>
      </w:r>
    </w:p>
    <w:p w14:paraId="16EA7257" w14:textId="77777777" w:rsidR="00C53E52" w:rsidRDefault="00000000">
      <w:pPr>
        <w:widowControl w:val="0"/>
        <w:tabs>
          <w:tab w:val="left" w:pos="0"/>
          <w:tab w:val="left" w:pos="1134"/>
        </w:tabs>
        <w:suppressAutoHyphens/>
        <w:ind w:firstLine="709"/>
        <w:jc w:val="both"/>
        <w:rPr>
          <w:szCs w:val="24"/>
        </w:rPr>
      </w:pPr>
      <w:r>
        <w:rPr>
          <w:szCs w:val="24"/>
        </w:rPr>
        <w:t>20¹.6. Meras, atsižvelgdamas į Komisijos išvadą ir Savivaldybės biudžete šiam tikslui numatytus asignavimus, išleidžia potvarkį dėl vienkartinės išmokos skyrimo arba neskyrimo.</w:t>
      </w:r>
    </w:p>
    <w:p w14:paraId="3B3124AF" w14:textId="77777777" w:rsidR="00C53E52" w:rsidRDefault="00000000">
      <w:pPr>
        <w:widowControl w:val="0"/>
        <w:tabs>
          <w:tab w:val="left" w:pos="0"/>
          <w:tab w:val="left" w:pos="1134"/>
        </w:tabs>
        <w:suppressAutoHyphens/>
        <w:ind w:firstLine="709"/>
        <w:jc w:val="both"/>
        <w:rPr>
          <w:szCs w:val="24"/>
        </w:rPr>
      </w:pPr>
      <w:r>
        <w:rPr>
          <w:szCs w:val="24"/>
        </w:rPr>
        <w:t xml:space="preserve">20¹.7. Jeigu Savivaldybės biudžete nėra numatyta arba nepakanka lėšų vienkartinei išmokai skirti, </w:t>
      </w:r>
      <w:r>
        <w:rPr>
          <w:szCs w:val="24"/>
        </w:rPr>
        <w:lastRenderedPageBreak/>
        <w:t>Meras, įvertinęs Komisijos išvadą ir Savivaldybės finansines galimybes, gali teikti Savivaldybės tarybai Savivaldybės biudžeto pakeitimo projektą, kuriame siūloma numatyti vienkartinei išmokai reikalingus asignavimus.</w:t>
      </w:r>
    </w:p>
    <w:p w14:paraId="67592670" w14:textId="77777777" w:rsidR="00C53E52" w:rsidRDefault="00000000">
      <w:pPr>
        <w:widowControl w:val="0"/>
        <w:tabs>
          <w:tab w:val="left" w:pos="0"/>
          <w:tab w:val="left" w:pos="1134"/>
        </w:tabs>
        <w:suppressAutoHyphens/>
        <w:ind w:firstLine="709"/>
        <w:jc w:val="both"/>
        <w:rPr>
          <w:szCs w:val="24"/>
        </w:rPr>
      </w:pPr>
      <w:r>
        <w:rPr>
          <w:szCs w:val="24"/>
        </w:rPr>
        <w:t>20¹.8. Programos vykdytojo prašymo pateikimas, Komisijos teigiama išvada ar Mero siūlymo pateikimas Savivaldybės tarybai nesuteikia Programos vykdytojui teisės reikalauti skirti vienkartinę išmoką. Vienkartinė išmoka gali būti skiriama tik Savivaldybės biudžete tam numačius asignavimus.</w:t>
      </w:r>
    </w:p>
    <w:p w14:paraId="622480DC" w14:textId="77777777" w:rsidR="00C53E52" w:rsidRDefault="00000000">
      <w:pPr>
        <w:widowControl w:val="0"/>
        <w:tabs>
          <w:tab w:val="left" w:pos="0"/>
          <w:tab w:val="left" w:pos="1134"/>
        </w:tabs>
        <w:suppressAutoHyphens/>
        <w:ind w:firstLine="709"/>
        <w:jc w:val="both"/>
        <w:rPr>
          <w:strike/>
          <w:szCs w:val="24"/>
        </w:rPr>
      </w:pPr>
      <w:r>
        <w:rPr>
          <w:szCs w:val="24"/>
        </w:rPr>
        <w:t>20¹.9. Tam pačiam sportiniam pasiekimui vienkartinė išmoka gali būti skiriama einamaisiais metais tik vieną kartą.</w:t>
      </w:r>
    </w:p>
    <w:p w14:paraId="2D706086" w14:textId="77777777" w:rsidR="00C53E52" w:rsidRDefault="00000000">
      <w:pPr>
        <w:widowControl w:val="0"/>
        <w:tabs>
          <w:tab w:val="left" w:pos="0"/>
          <w:tab w:val="left" w:pos="1134"/>
        </w:tabs>
        <w:suppressAutoHyphens/>
        <w:ind w:firstLine="709"/>
        <w:jc w:val="both"/>
      </w:pPr>
      <w:r>
        <w:rPr>
          <w:szCs w:val="24"/>
        </w:rPr>
        <w:t>20¹.10. Savivaldybės tarybai Savivaldybės biudžete numačius asignavimus vienkartinei išmokai, Meras išleidžia potvarkį dėl vienkartinės išmokos skyrimo, o tarp Savivaldybės administracijos ir Programos vykdytojo sudaromas papildomas susitarimas prie Savivaldybės biudžeto lėšų naudojimo sutarties.</w:t>
      </w:r>
      <w:r>
        <w:t xml:space="preserve"> </w:t>
      </w:r>
    </w:p>
    <w:p w14:paraId="4B33BE09" w14:textId="77777777" w:rsidR="00C53E52" w:rsidRDefault="00000000">
      <w:pPr>
        <w:rPr>
          <w:rFonts w:eastAsia="MS Mincho"/>
          <w:i/>
          <w:iCs/>
          <w:sz w:val="20"/>
        </w:rPr>
      </w:pPr>
      <w:r>
        <w:rPr>
          <w:rFonts w:eastAsia="MS Mincho"/>
          <w:i/>
          <w:iCs/>
          <w:sz w:val="20"/>
        </w:rPr>
        <w:t>Papildyta punktu:</w:t>
      </w:r>
    </w:p>
    <w:p w14:paraId="1B0E3271" w14:textId="77777777" w:rsidR="00C53E52"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0AB1E45B" w14:textId="77777777" w:rsidR="00C53E52" w:rsidRDefault="00C53E52"/>
    <w:p w14:paraId="65923F96" w14:textId="77777777" w:rsidR="00C53E52" w:rsidRDefault="00000000">
      <w:pPr>
        <w:ind w:firstLine="709"/>
        <w:jc w:val="both"/>
      </w:pPr>
      <w:r>
        <w:rPr>
          <w:szCs w:val="24"/>
        </w:rPr>
        <w:t>20². Programos finansavimas gali būti skiriamas juridiniam asmeniui, atitinkančiam Aprašo 9.1 papunktyje nustatytus reikalavimus, kuris einamaisiais metais nebuvo pateikęs Paraiškos Konkursui, tačiau teisėtu pagrindu perėmė Savivaldybei pavaldžios biudžetinės įstaigos vykdytą prioritetinės sporto šakos veiklą ir užtikrina jos tęstinumą. Vertinant šio juridinio asmens atitiktį Aprašo 9.2 papunktyje nustatytam ne trumpesnio kaip dvejų metų dalyvavimo oficialiose sporto varžybose reikalavimui, įskaitomas laikotarpis, kurį Savivaldybei pavaldi biudžetinė įstaiga vykdė juridinio asmens perimtą prioritetinės sporto šakos veiklą ir dalyvavo oficialiose sporto varžybose. Juridinis asmuo Savivaldybės administracijai pateikia pagal Aprašo 1 priede nustatytą formą užpildytą Paraišką ir dokumentus, patvirtinančius prioritetinės sporto šakos veiklos perėmimą ir jos tęstinumą. Komisija įvertina pateiktą Paraišką ir dokumentus Aprašo 20³ punkte nustatyta tvarka. Programos finansavimo dydis nustatomas atsižvelgiant į Paraiškoje pagrįstą lėšų poreikį, tačiau finansavimo suma negali viršyti Savivaldybei pavaldžiai biudžetinei įstaigai atitinkamais biudžetiniais metais juridinio asmens perimtai prioritetinės sporto šakos veiklai vykdyti skirtų ir nepanaudotų asignavimų sumos.</w:t>
      </w:r>
      <w:r>
        <w:t xml:space="preserve"> </w:t>
      </w:r>
    </w:p>
    <w:p w14:paraId="369E571A" w14:textId="77777777" w:rsidR="00C53E52" w:rsidRDefault="00000000">
      <w:pPr>
        <w:rPr>
          <w:rFonts w:eastAsia="MS Mincho"/>
          <w:i/>
          <w:iCs/>
          <w:sz w:val="20"/>
        </w:rPr>
      </w:pPr>
      <w:r>
        <w:rPr>
          <w:rFonts w:eastAsia="MS Mincho"/>
          <w:i/>
          <w:iCs/>
          <w:sz w:val="20"/>
        </w:rPr>
        <w:t>Papildyta punktu:</w:t>
      </w:r>
    </w:p>
    <w:p w14:paraId="738052B7" w14:textId="77777777" w:rsidR="00C53E52"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1CF22141" w14:textId="77777777" w:rsidR="00C53E52" w:rsidRDefault="00C53E52"/>
    <w:p w14:paraId="0FF28E50" w14:textId="77777777" w:rsidR="00C53E52" w:rsidRDefault="00000000">
      <w:pPr>
        <w:tabs>
          <w:tab w:val="left" w:pos="1134"/>
        </w:tabs>
        <w:ind w:firstLine="709"/>
        <w:jc w:val="both"/>
      </w:pPr>
      <w:r>
        <w:t xml:space="preserve">20³. Konkurso koordinatorius patikrina, ar Aprašo 20² punkte nurodyta Paraiška tinkamai užpildyta, ar juridinis asmuo atitinka Aprašo 9.1 papunktyje nustatytus reikalavimus, ar, taikant Aprašo 20² punkte nustatytą veiklos laikotarpio įskaitymo tvarką, atitinka Aprašo 9.2 papunktyje nustatytus reikalavimus, ar nėra Aprašo 14 punkte nustatytų aplinkybių ir ar pateikti prioritetinės sporto šakos veiklos perėmimą bei jos tęstinumą patvirtinantys dokumentai. Nustatęs, kad Paraiška netinkamai užpildyta arba nepateikti šiame punkte nurodyti dokumentai, Konkurso koordinatorius nustato ne trumpesnį kaip 3 darbo dienų terminą trūkumams pašalinti. Juridiniam asmeniui per nustatytą terminą nepašalinus trūkumų arba nustačius, kad juridinis asmuo neatitinka Aprašo 9.1 ar 9.2 papunktyje nustatytų reikalavimų arba yra bent viena Aprašo 14 punkte nustatyta aplinkybė, Paraiška toliau nenagrinėjama. Apie tai juridinis asmuo informuojamas raštu, nurodant Paraiškos nenagrinėjimo priežastis ir apskundimo tvarką. Konkurso koordinatorius šiame punkte nustatytas sąlygas atitinkančią Paraišką ir kartu su ja pateiktus dokumentus perduoda Komisijai. Aprašo 20² punkte nurodyta Paraiška nevertinama balais pagal Aprašo V skyriuje nustatytus Programų vertinimo kriterijus, o Programos finansavimo dydis neapskaičiuojamas pagal Aprašo VI skyriuje nustatytą sportininko krepšelio principą. Komisija įvertina Paraiškoje nurodyto lėšų poreikio pagrįstumą ir pateiktų dokumentų pakankamumą prioritetinės sporto šakos veiklos perėmimui bei jos tęstinumui pagrįsti ir, atsižvelgdama į Aprašo 20² punkte nustatytą didžiausią galimą finansavimo sumą, teikia Merui motyvuotą išvadą dėl Programos finansavimo skyrimo arba neskyrimo ir siūlomos skirti finansavimo sumos. Meras, atsižvelgdamas į </w:t>
      </w:r>
      <w:r>
        <w:lastRenderedPageBreak/>
        <w:t xml:space="preserve">Komisijos išvadą ir Savivaldybės biudžete numatytus asignavimus, išleidžia potvarkį dėl Programos finansavimo skyrimo arba neskyrimo. Skyrus finansavimą, Savivaldybės administracija su juridiniu asmeniu sudaro Savivaldybės biudžeto lėšų naudojimo sutartį Apraše nustatyta tvarka. </w:t>
      </w:r>
    </w:p>
    <w:p w14:paraId="674A426A" w14:textId="77777777" w:rsidR="00C53E52" w:rsidRDefault="00000000">
      <w:pPr>
        <w:rPr>
          <w:rFonts w:eastAsia="MS Mincho"/>
          <w:i/>
          <w:iCs/>
          <w:sz w:val="20"/>
        </w:rPr>
      </w:pPr>
      <w:r>
        <w:rPr>
          <w:rFonts w:eastAsia="MS Mincho"/>
          <w:i/>
          <w:iCs/>
          <w:sz w:val="20"/>
        </w:rPr>
        <w:t>Papildyta punktu:</w:t>
      </w:r>
    </w:p>
    <w:p w14:paraId="26E2D4EB" w14:textId="77777777" w:rsidR="00C53E52"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670F113D" w14:textId="77777777" w:rsidR="00C53E52" w:rsidRDefault="00C53E52"/>
    <w:p w14:paraId="48153125" w14:textId="77777777" w:rsidR="00C53E52" w:rsidRDefault="00000000">
      <w:pPr>
        <w:widowControl w:val="0"/>
        <w:tabs>
          <w:tab w:val="left" w:pos="0"/>
          <w:tab w:val="left" w:pos="1134"/>
        </w:tabs>
        <w:suppressAutoHyphens/>
        <w:ind w:firstLine="709"/>
        <w:jc w:val="both"/>
      </w:pPr>
      <w:r>
        <w:rPr>
          <w:kern w:val="2"/>
          <w:szCs w:val="24"/>
          <w14:ligatures w14:val="standardContextual"/>
        </w:rPr>
        <w:t>21.</w:t>
      </w:r>
      <w:r>
        <w:rPr>
          <w:kern w:val="2"/>
          <w:szCs w:val="24"/>
          <w14:ligatures w14:val="standardContextual"/>
        </w:rPr>
        <w:tab/>
      </w:r>
      <w:r>
        <w:t>Savivaldybės biudžeto lėšų panaudojimas pripažįstamas tinkamu, jeigu išlaidos yra tiesiogiai susijusios ir būtinos Programai įgyvendinti, realios, pagrįstos išlaidas įrodančiais dokumentais ir numatytos Sutarties sąmatoje.</w:t>
      </w:r>
    </w:p>
    <w:p w14:paraId="700B2611" w14:textId="77777777" w:rsidR="00C53E52" w:rsidRDefault="00000000">
      <w:pPr>
        <w:widowControl w:val="0"/>
        <w:tabs>
          <w:tab w:val="left" w:pos="0"/>
          <w:tab w:val="left" w:pos="1134"/>
        </w:tabs>
        <w:suppressAutoHyphens/>
        <w:ind w:firstLine="709"/>
        <w:jc w:val="both"/>
      </w:pPr>
      <w:r>
        <w:rPr>
          <w:kern w:val="2"/>
          <w:szCs w:val="24"/>
          <w14:ligatures w14:val="standardContextual"/>
        </w:rPr>
        <w:t>22.</w:t>
      </w:r>
      <w:r>
        <w:rPr>
          <w:kern w:val="2"/>
          <w:szCs w:val="24"/>
          <w14:ligatures w14:val="standardContextual"/>
        </w:rPr>
        <w:tab/>
      </w:r>
      <w:r>
        <w:t>Programos išlaidų būtinumas ir atitiktis bendriesiems atrankos kriterijams nustatomi dokumentų, pateiktų Konkursui, Komisijos vertinimo metu.</w:t>
      </w:r>
    </w:p>
    <w:p w14:paraId="76C03AE8" w14:textId="77777777" w:rsidR="00C53E52" w:rsidRDefault="00000000">
      <w:pPr>
        <w:widowControl w:val="0"/>
        <w:tabs>
          <w:tab w:val="left" w:pos="0"/>
          <w:tab w:val="left" w:pos="1134"/>
        </w:tabs>
        <w:suppressAutoHyphens/>
        <w:ind w:firstLine="709"/>
        <w:jc w:val="both"/>
      </w:pPr>
      <w:r>
        <w:rPr>
          <w:kern w:val="2"/>
          <w:szCs w:val="24"/>
          <w14:ligatures w14:val="standardContextual"/>
        </w:rPr>
        <w:t>23.</w:t>
      </w:r>
      <w:r>
        <w:rPr>
          <w:kern w:val="2"/>
          <w:szCs w:val="24"/>
          <w14:ligatures w14:val="standardContextual"/>
        </w:rPr>
        <w:tab/>
      </w:r>
      <w:r>
        <w:t>Tinkamos Programos išlaidos turi būti tiesiogiai susijusios su Programos Paraiškoje numatytomis veiklomis ir būtinos Programai vykdyti, pagrįstos Programos įgyvendinimo eiga ir planu, išlaidų pobūdžiu ir kiekiu, patirtos ir apmokėtos pareiškėjo nuo biudžetinių metų pradžios.</w:t>
      </w:r>
    </w:p>
    <w:p w14:paraId="47A0C34D" w14:textId="77777777" w:rsidR="00C53E52" w:rsidRDefault="00000000">
      <w:pPr>
        <w:widowControl w:val="0"/>
        <w:tabs>
          <w:tab w:val="left" w:pos="0"/>
          <w:tab w:val="left" w:pos="1134"/>
        </w:tabs>
        <w:suppressAutoHyphens/>
        <w:ind w:firstLine="709"/>
        <w:jc w:val="both"/>
      </w:pPr>
      <w:r>
        <w:rPr>
          <w:kern w:val="2"/>
          <w:szCs w:val="24"/>
          <w14:ligatures w14:val="standardContextual"/>
        </w:rPr>
        <w:t>24.</w:t>
      </w:r>
      <w:r>
        <w:rPr>
          <w:kern w:val="2"/>
          <w:szCs w:val="24"/>
          <w14:ligatures w14:val="standardContextual"/>
        </w:rPr>
        <w:tab/>
      </w:r>
      <w:r>
        <w:t>Tinkamos finansuoti Programos vykdymo išlaidos – tiesiogiai su Programa susijusios išlaidos:</w:t>
      </w:r>
    </w:p>
    <w:p w14:paraId="7D7145E6" w14:textId="77777777" w:rsidR="00C53E52" w:rsidRDefault="00000000">
      <w:pPr>
        <w:widowControl w:val="0"/>
        <w:tabs>
          <w:tab w:val="left" w:pos="1276"/>
        </w:tabs>
        <w:suppressAutoHyphens/>
        <w:ind w:firstLine="709"/>
        <w:jc w:val="both"/>
      </w:pPr>
      <w:r>
        <w:rPr>
          <w:kern w:val="2"/>
          <w:szCs w:val="24"/>
          <w14:ligatures w14:val="standardContextual"/>
        </w:rPr>
        <w:t>24.1.</w:t>
      </w:r>
      <w:r>
        <w:rPr>
          <w:kern w:val="2"/>
          <w:szCs w:val="24"/>
          <w14:ligatures w14:val="standardContextual"/>
        </w:rPr>
        <w:tab/>
      </w:r>
      <w:r>
        <w:t>darbo užmokestis;</w:t>
      </w:r>
    </w:p>
    <w:p w14:paraId="7D937C17" w14:textId="77777777" w:rsidR="00C53E52" w:rsidRDefault="00000000">
      <w:pPr>
        <w:widowControl w:val="0"/>
        <w:tabs>
          <w:tab w:val="left" w:pos="1276"/>
        </w:tabs>
        <w:suppressAutoHyphens/>
        <w:ind w:firstLine="709"/>
        <w:jc w:val="both"/>
      </w:pPr>
      <w:r>
        <w:rPr>
          <w:kern w:val="2"/>
          <w:szCs w:val="24"/>
          <w14:ligatures w14:val="standardContextual"/>
        </w:rPr>
        <w:t>24.2.</w:t>
      </w:r>
      <w:r>
        <w:rPr>
          <w:kern w:val="2"/>
          <w:szCs w:val="24"/>
          <w14:ligatures w14:val="standardContextual"/>
        </w:rPr>
        <w:tab/>
      </w:r>
      <w:r>
        <w:t>socialinio draudimo įmokos (darbdavio mokesčiai);</w:t>
      </w:r>
    </w:p>
    <w:p w14:paraId="1E0C8228" w14:textId="77777777" w:rsidR="00C53E52" w:rsidRDefault="00000000">
      <w:pPr>
        <w:widowControl w:val="0"/>
        <w:tabs>
          <w:tab w:val="left" w:pos="1276"/>
        </w:tabs>
        <w:suppressAutoHyphens/>
        <w:ind w:firstLine="709"/>
        <w:jc w:val="both"/>
      </w:pPr>
      <w:r>
        <w:rPr>
          <w:kern w:val="2"/>
          <w:szCs w:val="24"/>
          <w14:ligatures w14:val="standardContextual"/>
        </w:rPr>
        <w:t>24.3.</w:t>
      </w:r>
      <w:r>
        <w:rPr>
          <w:kern w:val="2"/>
          <w:szCs w:val="24"/>
          <w14:ligatures w14:val="standardContextual"/>
        </w:rPr>
        <w:tab/>
      </w:r>
      <w:r>
        <w:t>atlyginimai pagal sportinės veiklos ir (ar) autorines Sutartis;</w:t>
      </w:r>
    </w:p>
    <w:p w14:paraId="60E9FF7D" w14:textId="77777777" w:rsidR="00C53E52" w:rsidRDefault="00000000">
      <w:pPr>
        <w:widowControl w:val="0"/>
        <w:tabs>
          <w:tab w:val="left" w:pos="1276"/>
        </w:tabs>
        <w:suppressAutoHyphens/>
        <w:ind w:firstLine="709"/>
        <w:jc w:val="both"/>
      </w:pPr>
      <w:r>
        <w:rPr>
          <w:kern w:val="2"/>
          <w:szCs w:val="24"/>
          <w14:ligatures w14:val="standardContextual"/>
        </w:rPr>
        <w:t>24.4.</w:t>
      </w:r>
      <w:r>
        <w:rPr>
          <w:kern w:val="2"/>
          <w:szCs w:val="24"/>
          <w14:ligatures w14:val="standardContextual"/>
        </w:rPr>
        <w:tab/>
      </w:r>
      <w:r>
        <w:t>maitinimo išlaidos ir (ar) neapmokestinamos piniginės kompensacijos (maistpinigiai) sportininkams, treneriams, teisėjams, Programos vykdytojams ir kt. Savivaldybės biudžeto lėšų dydis vieno dalyvio maitinimui nustatomas vadovaujantis Lietuvos Respublikos Vyriausybės 2019 m. liepos 24 d. nutarimu Nr. 778 „Dėl Viešųjų renginių ir aukšto meistriškumo sporto treniruočių stovyklų dalyviams skiriamų neapmokestinamųjų piniginių kompensacijų dydžių ir mokėjimo tvarkos taisyklių patvirtinimo“ (atsižvelgiant į aktualią redakciją);</w:t>
      </w:r>
    </w:p>
    <w:p w14:paraId="0BFB38C7" w14:textId="77777777" w:rsidR="00C53E52" w:rsidRDefault="00000000">
      <w:pPr>
        <w:widowControl w:val="0"/>
        <w:tabs>
          <w:tab w:val="left" w:pos="1276"/>
        </w:tabs>
        <w:suppressAutoHyphens/>
        <w:ind w:firstLine="709"/>
        <w:jc w:val="both"/>
      </w:pPr>
      <w:r>
        <w:rPr>
          <w:kern w:val="2"/>
          <w:szCs w:val="24"/>
          <w14:ligatures w14:val="standardContextual"/>
        </w:rPr>
        <w:t>24.5.</w:t>
      </w:r>
      <w:r>
        <w:rPr>
          <w:kern w:val="2"/>
          <w:szCs w:val="24"/>
          <w14:ligatures w14:val="standardContextual"/>
        </w:rPr>
        <w:tab/>
      </w:r>
      <w:r>
        <w:t>apgyvendinimas (sportininkams, treneriams, teisėjams, Programos vykdytojams ir kt.);</w:t>
      </w:r>
    </w:p>
    <w:p w14:paraId="3FBDE004" w14:textId="77777777" w:rsidR="00C53E52" w:rsidRDefault="00000000">
      <w:pPr>
        <w:widowControl w:val="0"/>
        <w:tabs>
          <w:tab w:val="left" w:pos="1276"/>
        </w:tabs>
        <w:suppressAutoHyphens/>
        <w:ind w:firstLine="709"/>
        <w:jc w:val="both"/>
      </w:pPr>
      <w:r>
        <w:rPr>
          <w:kern w:val="2"/>
          <w:szCs w:val="24"/>
          <w14:ligatures w14:val="standardContextual"/>
        </w:rPr>
        <w:t>24.6.</w:t>
      </w:r>
      <w:r>
        <w:rPr>
          <w:kern w:val="2"/>
          <w:szCs w:val="24"/>
          <w14:ligatures w14:val="standardContextual"/>
        </w:rPr>
        <w:tab/>
      </w:r>
      <w:r>
        <w:t>komandiruočių, akreditacijos, starto mokesčiai, dienpinigiai;</w:t>
      </w:r>
    </w:p>
    <w:p w14:paraId="7247DC5B" w14:textId="77777777" w:rsidR="00C53E52" w:rsidRDefault="00000000">
      <w:pPr>
        <w:widowControl w:val="0"/>
        <w:tabs>
          <w:tab w:val="left" w:pos="1276"/>
        </w:tabs>
        <w:suppressAutoHyphens/>
        <w:ind w:firstLine="709"/>
        <w:jc w:val="both"/>
      </w:pPr>
      <w:r>
        <w:rPr>
          <w:kern w:val="2"/>
          <w:szCs w:val="24"/>
          <w14:ligatures w14:val="standardContextual"/>
        </w:rPr>
        <w:t>24.7.</w:t>
      </w:r>
      <w:r>
        <w:rPr>
          <w:kern w:val="2"/>
          <w:szCs w:val="24"/>
          <w14:ligatures w14:val="standardContextual"/>
        </w:rPr>
        <w:tab/>
      </w:r>
      <w:r>
        <w:t>paslaugos (spaudos, leidybos darbai, ryšių paslaugos, informacijos sklaida), patalpų, bazių, sporto aikštelių, inventoriaus, transporto ir kt. nuoma, kuro išlaidos;</w:t>
      </w:r>
    </w:p>
    <w:p w14:paraId="49DD8645" w14:textId="77777777" w:rsidR="00C53E52" w:rsidRDefault="00000000">
      <w:pPr>
        <w:widowControl w:val="0"/>
        <w:tabs>
          <w:tab w:val="left" w:pos="1276"/>
        </w:tabs>
        <w:suppressAutoHyphens/>
        <w:ind w:firstLine="709"/>
        <w:jc w:val="both"/>
      </w:pPr>
      <w:r>
        <w:rPr>
          <w:kern w:val="2"/>
          <w:szCs w:val="24"/>
          <w14:ligatures w14:val="standardContextual"/>
        </w:rPr>
        <w:t>24.8.</w:t>
      </w:r>
      <w:r>
        <w:rPr>
          <w:kern w:val="2"/>
          <w:szCs w:val="24"/>
          <w14:ligatures w14:val="standardContextual"/>
        </w:rPr>
        <w:tab/>
      </w:r>
      <w:r>
        <w:t>sporto inventoriaus, įrangos ir aprangos įsigijimas, apdovanojimai ir kitos prekės;</w:t>
      </w:r>
    </w:p>
    <w:p w14:paraId="5274DE9B" w14:textId="77777777" w:rsidR="00C53E52" w:rsidRDefault="00000000">
      <w:pPr>
        <w:widowControl w:val="0"/>
        <w:tabs>
          <w:tab w:val="left" w:pos="1276"/>
        </w:tabs>
        <w:suppressAutoHyphens/>
        <w:ind w:firstLine="709"/>
        <w:jc w:val="both"/>
      </w:pPr>
      <w:r>
        <w:rPr>
          <w:kern w:val="2"/>
          <w:szCs w:val="24"/>
          <w14:ligatures w14:val="standardContextual"/>
        </w:rPr>
        <w:t>24.9.</w:t>
      </w:r>
      <w:r>
        <w:rPr>
          <w:kern w:val="2"/>
          <w:szCs w:val="24"/>
          <w14:ligatures w14:val="standardContextual"/>
        </w:rPr>
        <w:tab/>
      </w:r>
      <w:r>
        <w:t>kitos Programos įgyvendinimo išlaidos (dalyvio mokestis, licencijos, kelionių bilietai, draudimas, vitaminai, papildai, kvalifikacijos kėlimas, banko paslaugų mokesčiai, susiję su Programos vykdymu, ir kitos išlaidos, reikalingos Programos tikslams pasiekti);</w:t>
      </w:r>
    </w:p>
    <w:p w14:paraId="688CBC78" w14:textId="77777777" w:rsidR="00C53E52" w:rsidRDefault="00000000">
      <w:pPr>
        <w:widowControl w:val="0"/>
        <w:tabs>
          <w:tab w:val="left" w:pos="1276"/>
        </w:tabs>
        <w:suppressAutoHyphens/>
        <w:ind w:firstLine="709"/>
        <w:jc w:val="both"/>
      </w:pPr>
      <w:r>
        <w:rPr>
          <w:kern w:val="2"/>
          <w:szCs w:val="24"/>
          <w14:ligatures w14:val="standardContextual"/>
        </w:rPr>
        <w:t>24.10.</w:t>
      </w:r>
      <w:r>
        <w:rPr>
          <w:kern w:val="2"/>
          <w:szCs w:val="24"/>
          <w14:ligatures w14:val="standardContextual"/>
        </w:rPr>
        <w:tab/>
      </w:r>
      <w:r>
        <w:t>komunalinės paslaugos;</w:t>
      </w:r>
    </w:p>
    <w:p w14:paraId="7A273177" w14:textId="77777777" w:rsidR="00C53E52" w:rsidRDefault="00000000">
      <w:pPr>
        <w:widowControl w:val="0"/>
        <w:tabs>
          <w:tab w:val="left" w:pos="1276"/>
        </w:tabs>
        <w:suppressAutoHyphens/>
        <w:ind w:firstLine="709"/>
        <w:jc w:val="both"/>
      </w:pPr>
      <w:r>
        <w:rPr>
          <w:kern w:val="2"/>
          <w:szCs w:val="24"/>
          <w14:ligatures w14:val="standardContextual"/>
        </w:rPr>
        <w:t>24.11.</w:t>
      </w:r>
      <w:r>
        <w:rPr>
          <w:kern w:val="2"/>
          <w:szCs w:val="24"/>
          <w14:ligatures w14:val="standardContextual"/>
        </w:rPr>
        <w:tab/>
      </w:r>
      <w:r>
        <w:t>Programos administracinėms išlaidoms gali būti skiriama ne daugiau kaip 10 procentų lėšų nuo bendros Programos vertės.</w:t>
      </w:r>
    </w:p>
    <w:p w14:paraId="4CA19552" w14:textId="77777777" w:rsidR="00C53E52" w:rsidRDefault="00000000">
      <w:pPr>
        <w:widowControl w:val="0"/>
        <w:tabs>
          <w:tab w:val="left" w:pos="0"/>
          <w:tab w:val="left" w:pos="1134"/>
        </w:tabs>
        <w:suppressAutoHyphens/>
        <w:ind w:firstLine="709"/>
        <w:jc w:val="both"/>
      </w:pPr>
      <w:r>
        <w:rPr>
          <w:kern w:val="2"/>
          <w:szCs w:val="24"/>
          <w14:ligatures w14:val="standardContextual"/>
        </w:rPr>
        <w:t>25.</w:t>
      </w:r>
      <w:r>
        <w:rPr>
          <w:kern w:val="2"/>
          <w:szCs w:val="24"/>
          <w14:ligatures w14:val="standardContextual"/>
        </w:rPr>
        <w:tab/>
      </w:r>
      <w:r>
        <w:t>Netinkamos finansuoti išlaidos:</w:t>
      </w:r>
    </w:p>
    <w:p w14:paraId="6DEA44A0" w14:textId="77777777" w:rsidR="00C53E52" w:rsidRDefault="00000000">
      <w:pPr>
        <w:widowControl w:val="0"/>
        <w:tabs>
          <w:tab w:val="left" w:pos="1276"/>
        </w:tabs>
        <w:suppressAutoHyphens/>
        <w:ind w:firstLine="709"/>
        <w:jc w:val="both"/>
      </w:pPr>
      <w:r>
        <w:rPr>
          <w:kern w:val="2"/>
          <w:szCs w:val="24"/>
          <w14:ligatures w14:val="standardContextual"/>
        </w:rPr>
        <w:t>25.1.</w:t>
      </w:r>
      <w:r>
        <w:rPr>
          <w:kern w:val="2"/>
          <w:szCs w:val="24"/>
          <w14:ligatures w14:val="standardContextual"/>
        </w:rPr>
        <w:tab/>
      </w:r>
      <w:r>
        <w:t>ilgalaikiam materialiajam ir nematerialiajam turtui įsigyti;</w:t>
      </w:r>
    </w:p>
    <w:p w14:paraId="4F57A629" w14:textId="77777777" w:rsidR="00C53E52" w:rsidRDefault="00000000">
      <w:pPr>
        <w:widowControl w:val="0"/>
        <w:tabs>
          <w:tab w:val="left" w:pos="1276"/>
        </w:tabs>
        <w:suppressAutoHyphens/>
        <w:ind w:firstLine="709"/>
        <w:jc w:val="both"/>
      </w:pPr>
      <w:r>
        <w:rPr>
          <w:kern w:val="2"/>
          <w:szCs w:val="24"/>
          <w14:ligatures w14:val="standardContextual"/>
        </w:rPr>
        <w:t>25.2.</w:t>
      </w:r>
      <w:r>
        <w:rPr>
          <w:kern w:val="2"/>
          <w:szCs w:val="24"/>
          <w14:ligatures w14:val="standardContextual"/>
        </w:rPr>
        <w:tab/>
      </w:r>
      <w:r>
        <w:t>neįregistruotos Programos vykdytojo apskaitoje ir nepagrįstos išlaidų apmokėjimą įrodančių arba patvirtinančių dokumentų originalais;</w:t>
      </w:r>
    </w:p>
    <w:p w14:paraId="708E4C6E" w14:textId="77777777" w:rsidR="00C53E52" w:rsidRDefault="00000000">
      <w:pPr>
        <w:widowControl w:val="0"/>
        <w:tabs>
          <w:tab w:val="left" w:pos="1276"/>
        </w:tabs>
        <w:suppressAutoHyphens/>
        <w:ind w:firstLine="709"/>
        <w:jc w:val="both"/>
      </w:pPr>
      <w:r>
        <w:rPr>
          <w:kern w:val="2"/>
          <w:szCs w:val="24"/>
          <w14:ligatures w14:val="standardContextual"/>
        </w:rPr>
        <w:t>25.3.</w:t>
      </w:r>
      <w:r>
        <w:rPr>
          <w:kern w:val="2"/>
          <w:szCs w:val="24"/>
          <w14:ligatures w14:val="standardContextual"/>
        </w:rPr>
        <w:tab/>
      </w:r>
      <w:r>
        <w:t>patirtoms išlaidoms ne Programos vykdymo laikotarpiu;</w:t>
      </w:r>
    </w:p>
    <w:p w14:paraId="1E171A7D" w14:textId="77777777" w:rsidR="00C53E52" w:rsidRDefault="00000000">
      <w:pPr>
        <w:widowControl w:val="0"/>
        <w:tabs>
          <w:tab w:val="left" w:pos="1276"/>
        </w:tabs>
        <w:suppressAutoHyphens/>
        <w:ind w:firstLine="709"/>
        <w:jc w:val="both"/>
      </w:pPr>
      <w:r>
        <w:rPr>
          <w:kern w:val="2"/>
          <w:szCs w:val="24"/>
          <w14:ligatures w14:val="standardContextual"/>
        </w:rPr>
        <w:t>25.4.</w:t>
      </w:r>
      <w:r>
        <w:rPr>
          <w:kern w:val="2"/>
          <w:szCs w:val="24"/>
          <w14:ligatures w14:val="standardContextual"/>
        </w:rPr>
        <w:tab/>
      </w:r>
      <w:r>
        <w:t>premijoms, baudoms, delspinigiams, finansinėms nuobaudoms, bylinėjimosi išlaidoms, paskolų palūkanoms ir skolų padengimo išlaidoms;</w:t>
      </w:r>
    </w:p>
    <w:p w14:paraId="775FF111" w14:textId="77777777" w:rsidR="00C53E52" w:rsidRDefault="00000000">
      <w:pPr>
        <w:widowControl w:val="0"/>
        <w:tabs>
          <w:tab w:val="left" w:pos="1276"/>
        </w:tabs>
        <w:suppressAutoHyphens/>
        <w:ind w:firstLine="709"/>
        <w:jc w:val="both"/>
      </w:pPr>
      <w:r>
        <w:rPr>
          <w:kern w:val="2"/>
          <w:szCs w:val="24"/>
          <w14:ligatures w14:val="standardContextual"/>
        </w:rPr>
        <w:t>25.5.</w:t>
      </w:r>
      <w:r>
        <w:rPr>
          <w:kern w:val="2"/>
          <w:szCs w:val="24"/>
          <w14:ligatures w14:val="standardContextual"/>
        </w:rPr>
        <w:tab/>
      </w:r>
      <w:r>
        <w:t>lizingui, išperkamajai nuomai;</w:t>
      </w:r>
    </w:p>
    <w:p w14:paraId="36B01A34" w14:textId="77777777" w:rsidR="00C53E52" w:rsidRDefault="00000000">
      <w:pPr>
        <w:widowControl w:val="0"/>
        <w:tabs>
          <w:tab w:val="left" w:pos="1276"/>
        </w:tabs>
        <w:suppressAutoHyphens/>
        <w:ind w:firstLine="709"/>
        <w:jc w:val="both"/>
      </w:pPr>
      <w:r>
        <w:rPr>
          <w:kern w:val="2"/>
          <w:szCs w:val="24"/>
          <w14:ligatures w14:val="standardContextual"/>
        </w:rPr>
        <w:t>25.6.</w:t>
      </w:r>
      <w:r>
        <w:rPr>
          <w:kern w:val="2"/>
          <w:szCs w:val="24"/>
          <w14:ligatures w14:val="standardContextual"/>
        </w:rPr>
        <w:tab/>
      </w:r>
      <w:r>
        <w:t>pastatų statybai, rekonstrukcijai, kapitaliniam ir (ar) einamajam remontui, pastatų techninei priežiūrai;</w:t>
      </w:r>
    </w:p>
    <w:p w14:paraId="1CEA0EA4" w14:textId="77777777" w:rsidR="00C53E52" w:rsidRDefault="00000000">
      <w:pPr>
        <w:widowControl w:val="0"/>
        <w:tabs>
          <w:tab w:val="left" w:pos="1276"/>
        </w:tabs>
        <w:suppressAutoHyphens/>
        <w:ind w:firstLine="709"/>
        <w:jc w:val="both"/>
      </w:pPr>
      <w:r>
        <w:rPr>
          <w:kern w:val="2"/>
          <w:szCs w:val="24"/>
          <w14:ligatures w14:val="standardContextual"/>
        </w:rPr>
        <w:t>25.7.</w:t>
      </w:r>
      <w:r>
        <w:rPr>
          <w:kern w:val="2"/>
          <w:szCs w:val="24"/>
          <w14:ligatures w14:val="standardContextual"/>
        </w:rPr>
        <w:tab/>
      </w:r>
      <w:r>
        <w:t>narystės asociacijose mokesčiams apmokėti;</w:t>
      </w:r>
    </w:p>
    <w:p w14:paraId="5A406392" w14:textId="77777777" w:rsidR="00C53E52" w:rsidRDefault="00000000">
      <w:pPr>
        <w:widowControl w:val="0"/>
        <w:tabs>
          <w:tab w:val="left" w:pos="1276"/>
        </w:tabs>
        <w:suppressAutoHyphens/>
        <w:ind w:firstLine="709"/>
        <w:jc w:val="both"/>
      </w:pPr>
      <w:r>
        <w:rPr>
          <w:kern w:val="2"/>
          <w:szCs w:val="24"/>
          <w14:ligatures w14:val="standardContextual"/>
        </w:rPr>
        <w:t>25.8.</w:t>
      </w:r>
      <w:r>
        <w:rPr>
          <w:kern w:val="2"/>
          <w:szCs w:val="24"/>
          <w14:ligatures w14:val="standardContextual"/>
        </w:rPr>
        <w:tab/>
      </w:r>
      <w:r>
        <w:t>Programos Paraiškos rengimo išlaidos.</w:t>
      </w:r>
    </w:p>
    <w:p w14:paraId="7338C881" w14:textId="77777777" w:rsidR="00C53E52" w:rsidRDefault="00C53E52">
      <w:pPr>
        <w:ind w:firstLine="709"/>
        <w:jc w:val="center"/>
        <w:rPr>
          <w:b/>
          <w:kern w:val="2"/>
          <w:szCs w:val="24"/>
        </w:rPr>
      </w:pPr>
    </w:p>
    <w:p w14:paraId="6470EF5A" w14:textId="77777777" w:rsidR="00C53E52" w:rsidRDefault="00000000">
      <w:pPr>
        <w:ind w:firstLine="709"/>
        <w:jc w:val="center"/>
        <w:rPr>
          <w:b/>
          <w:kern w:val="2"/>
          <w:szCs w:val="24"/>
        </w:rPr>
      </w:pPr>
      <w:r>
        <w:rPr>
          <w:b/>
          <w:kern w:val="2"/>
          <w:szCs w:val="24"/>
        </w:rPr>
        <w:lastRenderedPageBreak/>
        <w:t>IV SKYRIUS</w:t>
      </w:r>
    </w:p>
    <w:p w14:paraId="5B9B3E83" w14:textId="77777777" w:rsidR="00C53E52" w:rsidRDefault="00000000">
      <w:pPr>
        <w:keepNext/>
        <w:ind w:left="709" w:right="567" w:firstLine="709"/>
        <w:jc w:val="center"/>
        <w:outlineLvl w:val="1"/>
        <w:rPr>
          <w:b/>
          <w:bCs/>
          <w:kern w:val="2"/>
          <w:szCs w:val="24"/>
        </w:rPr>
      </w:pPr>
      <w:r>
        <w:rPr>
          <w:b/>
          <w:bCs/>
          <w:kern w:val="2"/>
          <w:szCs w:val="24"/>
        </w:rPr>
        <w:t>KVIETIMO PASKELBIMAS IR JO TURINYS, DOKUMENTŲ TEIKIMO KONKURSUI TVARKA IR REIKALAVIMAI PARAIŠKAI</w:t>
      </w:r>
    </w:p>
    <w:p w14:paraId="6DBA1A3A" w14:textId="77777777" w:rsidR="00C53E52" w:rsidRDefault="00C53E52">
      <w:pPr>
        <w:ind w:left="709" w:firstLine="709"/>
        <w:rPr>
          <w:kern w:val="2"/>
          <w:szCs w:val="24"/>
        </w:rPr>
      </w:pPr>
    </w:p>
    <w:p w14:paraId="178D1FD4" w14:textId="77777777" w:rsidR="00C53E52" w:rsidRDefault="00000000">
      <w:pPr>
        <w:widowControl w:val="0"/>
        <w:tabs>
          <w:tab w:val="left" w:pos="0"/>
          <w:tab w:val="left" w:pos="1134"/>
        </w:tabs>
        <w:suppressAutoHyphens/>
        <w:ind w:firstLine="709"/>
        <w:jc w:val="both"/>
      </w:pPr>
      <w:r>
        <w:rPr>
          <w:kern w:val="2"/>
          <w:szCs w:val="24"/>
          <w14:ligatures w14:val="standardContextual"/>
        </w:rPr>
        <w:t>26.</w:t>
      </w:r>
      <w:r>
        <w:rPr>
          <w:kern w:val="2"/>
          <w:szCs w:val="24"/>
          <w14:ligatures w14:val="standardContextual"/>
        </w:rPr>
        <w:tab/>
      </w:r>
      <w:r>
        <w:t>Konkursas skelbiamas viešai Konkurso organizatoriaus interneto svetainėje. Skelbime nurodoma:</w:t>
      </w:r>
    </w:p>
    <w:p w14:paraId="1C0ACC21" w14:textId="77777777" w:rsidR="00C53E52" w:rsidRDefault="00000000">
      <w:pPr>
        <w:widowControl w:val="0"/>
        <w:tabs>
          <w:tab w:val="left" w:pos="1276"/>
        </w:tabs>
        <w:suppressAutoHyphens/>
        <w:ind w:firstLine="709"/>
        <w:jc w:val="both"/>
      </w:pPr>
      <w:r>
        <w:rPr>
          <w:kern w:val="2"/>
          <w:szCs w:val="24"/>
          <w14:ligatures w14:val="standardContextual"/>
        </w:rPr>
        <w:t>26.1.</w:t>
      </w:r>
      <w:r>
        <w:rPr>
          <w:kern w:val="2"/>
          <w:szCs w:val="24"/>
          <w14:ligatures w14:val="standardContextual"/>
        </w:rPr>
        <w:tab/>
      </w:r>
      <w:r>
        <w:t xml:space="preserve">organizuojamo Konkurso pavadinimas ir tikslas; </w:t>
      </w:r>
    </w:p>
    <w:p w14:paraId="6545C5BC" w14:textId="77777777" w:rsidR="00C53E52" w:rsidRDefault="00000000">
      <w:pPr>
        <w:widowControl w:val="0"/>
        <w:tabs>
          <w:tab w:val="left" w:pos="1276"/>
        </w:tabs>
        <w:suppressAutoHyphens/>
        <w:ind w:firstLine="709"/>
        <w:jc w:val="both"/>
      </w:pPr>
      <w:r>
        <w:rPr>
          <w:kern w:val="2"/>
          <w:szCs w:val="24"/>
          <w14:ligatures w14:val="standardContextual"/>
        </w:rPr>
        <w:t>26.2.</w:t>
      </w:r>
      <w:r>
        <w:rPr>
          <w:kern w:val="2"/>
          <w:szCs w:val="24"/>
          <w14:ligatures w14:val="standardContextual"/>
        </w:rPr>
        <w:tab/>
      </w:r>
      <w:r>
        <w:t>reikalavimai pareiškėjams;</w:t>
      </w:r>
    </w:p>
    <w:p w14:paraId="40BF9C88" w14:textId="77777777" w:rsidR="00C53E52" w:rsidRDefault="00000000">
      <w:pPr>
        <w:widowControl w:val="0"/>
        <w:tabs>
          <w:tab w:val="left" w:pos="1276"/>
        </w:tabs>
        <w:suppressAutoHyphens/>
        <w:ind w:firstLine="709"/>
        <w:jc w:val="both"/>
      </w:pPr>
      <w:r>
        <w:rPr>
          <w:kern w:val="2"/>
          <w:szCs w:val="24"/>
          <w14:ligatures w14:val="standardContextual"/>
        </w:rPr>
        <w:t>26.3.</w:t>
      </w:r>
      <w:r>
        <w:rPr>
          <w:kern w:val="2"/>
          <w:szCs w:val="24"/>
          <w14:ligatures w14:val="standardContextual"/>
        </w:rPr>
        <w:tab/>
      </w:r>
      <w:r>
        <w:t>reikalavimai Paraiškai ir su Paraiška pateikiamiems dokumentams;</w:t>
      </w:r>
    </w:p>
    <w:p w14:paraId="11E4E214" w14:textId="77777777" w:rsidR="00C53E52" w:rsidRDefault="00000000">
      <w:pPr>
        <w:widowControl w:val="0"/>
        <w:tabs>
          <w:tab w:val="left" w:pos="1276"/>
        </w:tabs>
        <w:suppressAutoHyphens/>
        <w:ind w:firstLine="709"/>
        <w:jc w:val="both"/>
      </w:pPr>
      <w:r>
        <w:rPr>
          <w:kern w:val="2"/>
          <w:szCs w:val="24"/>
          <w14:ligatures w14:val="standardContextual"/>
        </w:rPr>
        <w:t>26.4.</w:t>
      </w:r>
      <w:r>
        <w:rPr>
          <w:kern w:val="2"/>
          <w:szCs w:val="24"/>
          <w14:ligatures w14:val="standardContextual"/>
        </w:rPr>
        <w:tab/>
      </w:r>
      <w:r>
        <w:t>Paraiškų pateikimo būdai, kuriais pareiškėjai gali pateikti Paraiškas Konkursui;</w:t>
      </w:r>
    </w:p>
    <w:p w14:paraId="14C1D67C" w14:textId="77777777" w:rsidR="00C53E52" w:rsidRDefault="00000000">
      <w:pPr>
        <w:widowControl w:val="0"/>
        <w:tabs>
          <w:tab w:val="left" w:pos="1276"/>
        </w:tabs>
        <w:suppressAutoHyphens/>
        <w:ind w:firstLine="709"/>
        <w:jc w:val="both"/>
      </w:pPr>
      <w:r>
        <w:rPr>
          <w:kern w:val="2"/>
          <w:szCs w:val="24"/>
          <w14:ligatures w14:val="standardContextual"/>
        </w:rPr>
        <w:t>26.5.</w:t>
      </w:r>
      <w:r>
        <w:rPr>
          <w:kern w:val="2"/>
          <w:szCs w:val="24"/>
          <w14:ligatures w14:val="standardContextual"/>
        </w:rPr>
        <w:tab/>
      </w:r>
      <w:r>
        <w:t>Paraiškų priėmimo pradžia ir pabaiga, tikslus paskutinės Paraiškų priėmimo dienos laikas;</w:t>
      </w:r>
    </w:p>
    <w:p w14:paraId="6B4E15E1" w14:textId="77777777" w:rsidR="00C53E52" w:rsidRDefault="00000000">
      <w:pPr>
        <w:widowControl w:val="0"/>
        <w:tabs>
          <w:tab w:val="left" w:pos="1276"/>
        </w:tabs>
        <w:suppressAutoHyphens/>
        <w:ind w:firstLine="709"/>
        <w:jc w:val="both"/>
      </w:pPr>
      <w:r>
        <w:rPr>
          <w:kern w:val="2"/>
          <w:szCs w:val="24"/>
          <w14:ligatures w14:val="standardContextual"/>
        </w:rPr>
        <w:t>26.6.</w:t>
      </w:r>
      <w:r>
        <w:rPr>
          <w:kern w:val="2"/>
          <w:szCs w:val="24"/>
          <w14:ligatures w14:val="standardContextual"/>
        </w:rPr>
        <w:tab/>
      </w:r>
      <w:r>
        <w:t>tinkamos ir netinkamos išlaidos Programai, finansuojamai iš Savivaldybės biudžeto lėšų, įgyvendinti;</w:t>
      </w:r>
    </w:p>
    <w:p w14:paraId="2DAA59D7" w14:textId="77777777" w:rsidR="00C53E52" w:rsidRDefault="00000000">
      <w:pPr>
        <w:widowControl w:val="0"/>
        <w:tabs>
          <w:tab w:val="left" w:pos="1276"/>
        </w:tabs>
        <w:suppressAutoHyphens/>
        <w:ind w:firstLine="709"/>
        <w:jc w:val="both"/>
      </w:pPr>
      <w:r>
        <w:rPr>
          <w:kern w:val="2"/>
          <w:szCs w:val="24"/>
          <w14:ligatures w14:val="standardContextual"/>
        </w:rPr>
        <w:t>26.7.</w:t>
      </w:r>
      <w:r>
        <w:rPr>
          <w:kern w:val="2"/>
          <w:szCs w:val="24"/>
          <w14:ligatures w14:val="standardContextual"/>
        </w:rPr>
        <w:tab/>
      </w:r>
      <w:r>
        <w:t>bendrieji ir specialieji Programų vertinimo kriterijai;</w:t>
      </w:r>
    </w:p>
    <w:p w14:paraId="7B4565BE" w14:textId="77777777" w:rsidR="00C53E52" w:rsidRDefault="00000000">
      <w:pPr>
        <w:widowControl w:val="0"/>
        <w:tabs>
          <w:tab w:val="left" w:pos="1276"/>
        </w:tabs>
        <w:suppressAutoHyphens/>
        <w:ind w:firstLine="709"/>
        <w:jc w:val="both"/>
      </w:pPr>
      <w:r>
        <w:rPr>
          <w:kern w:val="2"/>
          <w:szCs w:val="24"/>
          <w14:ligatures w14:val="standardContextual"/>
        </w:rPr>
        <w:t>26.8.</w:t>
      </w:r>
      <w:r>
        <w:rPr>
          <w:kern w:val="2"/>
          <w:szCs w:val="24"/>
          <w14:ligatures w14:val="standardContextual"/>
        </w:rPr>
        <w:tab/>
      </w:r>
      <w:r>
        <w:t>dokumentai, kuriuos būtina pateikti kartu su Paraiška;</w:t>
      </w:r>
    </w:p>
    <w:p w14:paraId="305D25A8" w14:textId="77777777" w:rsidR="00C53E52" w:rsidRDefault="00000000">
      <w:pPr>
        <w:widowControl w:val="0"/>
        <w:tabs>
          <w:tab w:val="left" w:pos="1276"/>
        </w:tabs>
        <w:suppressAutoHyphens/>
        <w:ind w:firstLine="709"/>
        <w:jc w:val="both"/>
      </w:pPr>
      <w:r>
        <w:rPr>
          <w:kern w:val="2"/>
          <w:szCs w:val="24"/>
          <w14:ligatures w14:val="standardContextual"/>
        </w:rPr>
        <w:t>26.9.</w:t>
      </w:r>
      <w:r>
        <w:rPr>
          <w:kern w:val="2"/>
          <w:szCs w:val="24"/>
          <w14:ligatures w14:val="standardContextual"/>
        </w:rPr>
        <w:tab/>
      </w:r>
      <w:r>
        <w:t>kontaktinio asmens (Konkurso koordinatoriaus), teikiančio konsultacijas pareiškėjams su Konkursu susijusiais klausimais, vardas, pavardė, pareigos, telefono numeris, elektroninio pašto adresas ir konsultacijų teikimo laikas;</w:t>
      </w:r>
    </w:p>
    <w:p w14:paraId="007A6CC9" w14:textId="77777777" w:rsidR="00C53E52" w:rsidRDefault="00000000">
      <w:pPr>
        <w:widowControl w:val="0"/>
        <w:tabs>
          <w:tab w:val="left" w:pos="1276"/>
        </w:tabs>
        <w:suppressAutoHyphens/>
        <w:ind w:firstLine="709"/>
        <w:jc w:val="both"/>
      </w:pPr>
      <w:r>
        <w:rPr>
          <w:kern w:val="2"/>
          <w:szCs w:val="24"/>
          <w14:ligatures w14:val="standardContextual"/>
        </w:rPr>
        <w:t>26.10.</w:t>
      </w:r>
      <w:r>
        <w:rPr>
          <w:kern w:val="2"/>
          <w:szCs w:val="24"/>
          <w14:ligatures w14:val="standardContextual"/>
        </w:rPr>
        <w:tab/>
      </w:r>
      <w:r>
        <w:t>kita reikalinga informacija.</w:t>
      </w:r>
    </w:p>
    <w:p w14:paraId="73AC0AD2" w14:textId="77777777" w:rsidR="00C53E52" w:rsidRDefault="00000000">
      <w:pPr>
        <w:widowControl w:val="0"/>
        <w:tabs>
          <w:tab w:val="left" w:pos="0"/>
          <w:tab w:val="left" w:pos="1134"/>
        </w:tabs>
        <w:suppressAutoHyphens/>
        <w:ind w:firstLine="709"/>
        <w:jc w:val="both"/>
      </w:pPr>
      <w:r>
        <w:rPr>
          <w:kern w:val="2"/>
          <w:szCs w:val="24"/>
          <w14:ligatures w14:val="standardContextual"/>
        </w:rPr>
        <w:t>27.</w:t>
      </w:r>
      <w:r>
        <w:rPr>
          <w:kern w:val="2"/>
          <w:szCs w:val="24"/>
          <w14:ligatures w14:val="standardContextual"/>
        </w:rPr>
        <w:tab/>
      </w:r>
      <w:r>
        <w:t>Paraiškų teikimo terminas, kuris negali būti trumpesnis nei 20 darbo dienų nuo Kvietimo teikti Paraiškas paskelbimo datos, nurodomas Kvietime.</w:t>
      </w:r>
    </w:p>
    <w:p w14:paraId="2A281626" w14:textId="77777777" w:rsidR="00C53E52" w:rsidRDefault="00000000">
      <w:pPr>
        <w:widowControl w:val="0"/>
        <w:tabs>
          <w:tab w:val="left" w:pos="0"/>
          <w:tab w:val="left" w:pos="1134"/>
        </w:tabs>
        <w:suppressAutoHyphens/>
        <w:ind w:firstLine="709"/>
        <w:jc w:val="both"/>
      </w:pPr>
      <w:r>
        <w:rPr>
          <w:kern w:val="2"/>
          <w:szCs w:val="24"/>
          <w14:ligatures w14:val="standardContextual"/>
        </w:rPr>
        <w:t>28.</w:t>
      </w:r>
      <w:r>
        <w:rPr>
          <w:kern w:val="2"/>
          <w:szCs w:val="24"/>
          <w14:ligatures w14:val="standardContextual"/>
        </w:rPr>
        <w:tab/>
      </w:r>
      <w:r>
        <w:t xml:space="preserve">Konkursui teikiama Programa aprašoma užpildant Paraiškos formą (Aprašo 1 priedas).  Paraiška turi būti užpildyta lietuvių kalba kompiuteriu, pasirašyta pareiškėjo vadovo arba jo įgalioto asmens, turinčio teisę veikti pareiškėjo vardu, nurodant vardą, pavardę ir pareigas, bei patvirtinta antspaudu, jei pareiškėjas antspaudą privalo turėti, arba kvalifikuotu elektroniniu parašu. </w:t>
      </w:r>
    </w:p>
    <w:p w14:paraId="5EE6788F" w14:textId="77777777" w:rsidR="00C53E52" w:rsidRDefault="00000000">
      <w:pPr>
        <w:widowControl w:val="0"/>
        <w:tabs>
          <w:tab w:val="left" w:pos="0"/>
          <w:tab w:val="left" w:pos="1134"/>
        </w:tabs>
        <w:suppressAutoHyphens/>
        <w:ind w:firstLine="709"/>
        <w:jc w:val="both"/>
      </w:pPr>
      <w:r>
        <w:rPr>
          <w:kern w:val="2"/>
          <w:szCs w:val="24"/>
          <w14:ligatures w14:val="standardContextual"/>
        </w:rPr>
        <w:t>29.</w:t>
      </w:r>
      <w:r>
        <w:rPr>
          <w:kern w:val="2"/>
          <w:szCs w:val="24"/>
          <w14:ligatures w14:val="standardContextual"/>
        </w:rPr>
        <w:tab/>
      </w:r>
      <w:r>
        <w:t>Paraiška teikiama Kvietime nurodytu būdu. Kai Paraiška teikiama elektroniniu paštu, pareiškėjas vienu elektroniniu laišku Paraišką ir Kvietime nurodytus reikalingus pateikti dokumentus pateikia Konkurso skelbime nurodytu elektroninio pašto adresu. Paraiška ir visi kartu su Paraiška privalomi pateikti dokumentai vienu laišku gali būti pateikiami naudojantis specialiomis didelės apimties byloms siųsti pritaikytomis Programomis.</w:t>
      </w:r>
    </w:p>
    <w:p w14:paraId="4AABEE19" w14:textId="77777777" w:rsidR="00C53E52" w:rsidRDefault="00000000">
      <w:pPr>
        <w:widowControl w:val="0"/>
        <w:tabs>
          <w:tab w:val="left" w:pos="0"/>
          <w:tab w:val="left" w:pos="1134"/>
        </w:tabs>
        <w:suppressAutoHyphens/>
        <w:ind w:firstLine="709"/>
        <w:jc w:val="both"/>
      </w:pPr>
      <w:r>
        <w:rPr>
          <w:kern w:val="2"/>
          <w:szCs w:val="24"/>
          <w14:ligatures w14:val="standardContextual"/>
        </w:rPr>
        <w:t>30.</w:t>
      </w:r>
      <w:r>
        <w:rPr>
          <w:kern w:val="2"/>
          <w:szCs w:val="24"/>
          <w14:ligatures w14:val="standardContextual"/>
        </w:rPr>
        <w:tab/>
      </w:r>
      <w:r>
        <w:t>Kartu su Paraiška pareiškėjas pateikia:</w:t>
      </w:r>
    </w:p>
    <w:p w14:paraId="40DA215B" w14:textId="77777777" w:rsidR="00C53E52" w:rsidRDefault="00000000">
      <w:pPr>
        <w:widowControl w:val="0"/>
        <w:tabs>
          <w:tab w:val="left" w:pos="1276"/>
        </w:tabs>
        <w:suppressAutoHyphens/>
        <w:ind w:firstLine="709"/>
        <w:jc w:val="both"/>
      </w:pPr>
      <w:r>
        <w:rPr>
          <w:kern w:val="2"/>
          <w:szCs w:val="24"/>
          <w14:ligatures w14:val="standardContextual"/>
        </w:rPr>
        <w:t>30.1.</w:t>
      </w:r>
      <w:r>
        <w:rPr>
          <w:kern w:val="2"/>
          <w:szCs w:val="24"/>
          <w14:ligatures w14:val="standardContextual"/>
        </w:rPr>
        <w:tab/>
      </w:r>
      <w:r>
        <w:t>pasirašytą pareiškėjo vadovo arba asmens, turinčio teisę veikti pareiškėjo vardu, sąžiningumo deklaraciją (Aprašo 2 priedas);</w:t>
      </w:r>
    </w:p>
    <w:p w14:paraId="0B3E6598" w14:textId="77777777" w:rsidR="00C53E52" w:rsidRDefault="00000000">
      <w:pPr>
        <w:widowControl w:val="0"/>
        <w:tabs>
          <w:tab w:val="left" w:pos="1276"/>
        </w:tabs>
        <w:suppressAutoHyphens/>
        <w:ind w:firstLine="709"/>
        <w:jc w:val="both"/>
      </w:pPr>
      <w:r>
        <w:rPr>
          <w:kern w:val="2"/>
          <w:szCs w:val="24"/>
          <w14:ligatures w14:val="standardContextual"/>
        </w:rPr>
        <w:t>30.2.</w:t>
      </w:r>
      <w:r>
        <w:rPr>
          <w:kern w:val="2"/>
          <w:szCs w:val="24"/>
          <w14:ligatures w14:val="standardContextual"/>
        </w:rPr>
        <w:tab/>
      </w:r>
      <w:r>
        <w:t>vadovaujantis Informatikos ir ryšių departamento prie Lietuvos Respublikos vidaus reikalų ministerijos direktoriaus 2024 m. spalio 31 d. įsakymu Nr. 5V-123 „Dėl Teisėto darbo su vaikais kodo išdavimo ir naudojimo tvarkos aprašo ir Teisėto darbo su vaikais kodo atvaizdavimo formos patvirtinimo“, pareiškėjai, kurių Programa susijusi su vaikų sportiniu ugdymu, teisėto darbo su vaikais kodą (QR kodą) (įstaigų vadovai, personalas ir kt.), patvirtinantį, kad asmuo nėra teistas už seksualinio pobūdžio nusikaltimus prieš vaikus ar suaugusius, taip pat už kitus tyčinius sunkius ir labai sunkius nusikaltimus.</w:t>
      </w:r>
    </w:p>
    <w:p w14:paraId="73CC4145" w14:textId="77777777" w:rsidR="00C53E52" w:rsidRDefault="00000000">
      <w:pPr>
        <w:widowControl w:val="0"/>
        <w:tabs>
          <w:tab w:val="left" w:pos="1276"/>
        </w:tabs>
        <w:suppressAutoHyphens/>
        <w:ind w:firstLine="709"/>
        <w:jc w:val="both"/>
      </w:pPr>
      <w:r>
        <w:rPr>
          <w:kern w:val="2"/>
          <w:szCs w:val="24"/>
          <w14:ligatures w14:val="standardContextual"/>
        </w:rPr>
        <w:t>30.3.</w:t>
      </w:r>
      <w:r>
        <w:rPr>
          <w:kern w:val="2"/>
          <w:szCs w:val="24"/>
          <w14:ligatures w14:val="standardContextual"/>
        </w:rPr>
        <w:tab/>
      </w:r>
      <w:r>
        <w:t>Programos vykdytojo VĮ Registrų centro išduotą Lietuvos Respublikos juridinių asmenų registro elektroninio sertifikuoto išrašo kopiją arba VĮ Registrų centro išduotą Lietuvos Respublikos juridinių asmenų registro išplėstinio išrašo kopiją (kai Paraiška teikiama pirmą kartą);</w:t>
      </w:r>
    </w:p>
    <w:p w14:paraId="7DF0F816" w14:textId="77777777" w:rsidR="00C53E52" w:rsidRDefault="00000000">
      <w:pPr>
        <w:widowControl w:val="0"/>
        <w:tabs>
          <w:tab w:val="left" w:pos="1276"/>
        </w:tabs>
        <w:suppressAutoHyphens/>
        <w:ind w:firstLine="709"/>
        <w:jc w:val="both"/>
      </w:pPr>
      <w:r>
        <w:rPr>
          <w:kern w:val="2"/>
          <w:szCs w:val="24"/>
          <w14:ligatures w14:val="standardContextual"/>
        </w:rPr>
        <w:t>30.4.</w:t>
      </w:r>
      <w:r>
        <w:rPr>
          <w:kern w:val="2"/>
          <w:szCs w:val="24"/>
          <w14:ligatures w14:val="standardContextual"/>
        </w:rPr>
        <w:tab/>
      </w:r>
      <w:r>
        <w:t>kitus dokumentus, kurie, pareiškėjo nuomone, gali būti svarbūs vertinant jo teikiamą Programos Paraišką. Kartu su ja teikiami dokumentai turi būti surašyti lietuvių kalba, pateikti dokumentų užsienio kalba vertimai turi būti patvirtinti vertėjo arba Paraiškos teikėjo vadovo ar jo įgalioto asmens.</w:t>
      </w:r>
    </w:p>
    <w:p w14:paraId="206A664B" w14:textId="77777777" w:rsidR="00C53E52" w:rsidRDefault="00000000">
      <w:pPr>
        <w:widowControl w:val="0"/>
        <w:tabs>
          <w:tab w:val="left" w:pos="0"/>
          <w:tab w:val="left" w:pos="1134"/>
        </w:tabs>
        <w:suppressAutoHyphens/>
        <w:ind w:firstLine="709"/>
        <w:jc w:val="both"/>
      </w:pPr>
      <w:r>
        <w:rPr>
          <w:kern w:val="2"/>
          <w:szCs w:val="24"/>
          <w14:ligatures w14:val="standardContextual"/>
        </w:rPr>
        <w:t>31.</w:t>
      </w:r>
      <w:r>
        <w:rPr>
          <w:kern w:val="2"/>
          <w:szCs w:val="24"/>
          <w14:ligatures w14:val="standardContextual"/>
        </w:rPr>
        <w:tab/>
      </w:r>
      <w:r>
        <w:t>Už Konkursui teikiamos informacijos teisingumą atsako pareiškėjas.</w:t>
      </w:r>
    </w:p>
    <w:p w14:paraId="2CE3204B" w14:textId="77777777" w:rsidR="00C53E52" w:rsidRDefault="00000000">
      <w:pPr>
        <w:widowControl w:val="0"/>
        <w:tabs>
          <w:tab w:val="left" w:pos="0"/>
          <w:tab w:val="left" w:pos="1134"/>
        </w:tabs>
        <w:suppressAutoHyphens/>
        <w:ind w:firstLine="709"/>
        <w:jc w:val="both"/>
      </w:pPr>
      <w:r>
        <w:rPr>
          <w:kern w:val="2"/>
          <w:szCs w:val="24"/>
          <w14:ligatures w14:val="standardContextual"/>
        </w:rPr>
        <w:t>32.</w:t>
      </w:r>
      <w:r>
        <w:rPr>
          <w:kern w:val="2"/>
          <w:szCs w:val="24"/>
          <w14:ligatures w14:val="standardContextual"/>
        </w:rPr>
        <w:tab/>
      </w:r>
      <w:r>
        <w:t xml:space="preserve">Pareiškėjas gali teikti tik vieną Paraišką tai pačiai tikslinei grupei finansuoti. Jeigu </w:t>
      </w:r>
      <w:r>
        <w:lastRenderedPageBreak/>
        <w:t>pareiškėjas atitinka Aprašo 9 punkto reikalavimus ir pateikė kelias skirtingas Paraiškas skirtingoms tikslinėms grupėms finansuoti, tuomet kiekviena Paraiška vertinama atskirai.</w:t>
      </w:r>
    </w:p>
    <w:p w14:paraId="205A96F1" w14:textId="77777777" w:rsidR="00C53E52" w:rsidRDefault="00000000">
      <w:pPr>
        <w:widowControl w:val="0"/>
        <w:tabs>
          <w:tab w:val="left" w:pos="0"/>
          <w:tab w:val="left" w:pos="1134"/>
        </w:tabs>
        <w:suppressAutoHyphens/>
        <w:ind w:firstLine="709"/>
        <w:jc w:val="both"/>
      </w:pPr>
      <w:r>
        <w:rPr>
          <w:kern w:val="2"/>
          <w:szCs w:val="24"/>
          <w14:ligatures w14:val="standardContextual"/>
        </w:rPr>
        <w:t>33.</w:t>
      </w:r>
      <w:r>
        <w:rPr>
          <w:kern w:val="2"/>
          <w:szCs w:val="24"/>
          <w14:ligatures w14:val="standardContextual"/>
        </w:rPr>
        <w:tab/>
      </w:r>
      <w:r>
        <w:t>Kvietimas skelbiamas ne rečiau kaip kartą per einamuosius kalendorinius metus.</w:t>
      </w:r>
    </w:p>
    <w:p w14:paraId="4E5D7025" w14:textId="77777777" w:rsidR="00C53E52" w:rsidRDefault="00000000">
      <w:pPr>
        <w:widowControl w:val="0"/>
        <w:tabs>
          <w:tab w:val="left" w:pos="0"/>
          <w:tab w:val="left" w:pos="1134"/>
        </w:tabs>
        <w:suppressAutoHyphens/>
        <w:ind w:firstLine="709"/>
        <w:jc w:val="both"/>
      </w:pPr>
      <w:r>
        <w:rPr>
          <w:kern w:val="2"/>
          <w:szCs w:val="24"/>
          <w14:ligatures w14:val="standardContextual"/>
        </w:rPr>
        <w:t>34.</w:t>
      </w:r>
      <w:r>
        <w:rPr>
          <w:kern w:val="2"/>
          <w:szCs w:val="24"/>
          <w14:ligatures w14:val="standardContextual"/>
        </w:rPr>
        <w:tab/>
      </w:r>
      <w:r>
        <w:t xml:space="preserve">Pagal Kvietime nurodytas sąlygas ir terminus gautos Programų Paraiškos užregistruojamos dokumentų valdymo sistemoje. </w:t>
      </w:r>
    </w:p>
    <w:p w14:paraId="71A4180D" w14:textId="77777777" w:rsidR="00C53E52" w:rsidRDefault="00000000">
      <w:pPr>
        <w:widowControl w:val="0"/>
        <w:tabs>
          <w:tab w:val="left" w:pos="0"/>
          <w:tab w:val="left" w:pos="1134"/>
        </w:tabs>
        <w:suppressAutoHyphens/>
        <w:ind w:firstLine="709"/>
        <w:jc w:val="both"/>
      </w:pPr>
      <w:r>
        <w:rPr>
          <w:kern w:val="2"/>
          <w:szCs w:val="24"/>
          <w14:ligatures w14:val="standardContextual"/>
        </w:rPr>
        <w:t>35.</w:t>
      </w:r>
      <w:r>
        <w:rPr>
          <w:kern w:val="2"/>
          <w:szCs w:val="24"/>
          <w14:ligatures w14:val="standardContextual"/>
        </w:rPr>
        <w:tab/>
      </w:r>
      <w:r>
        <w:t>Informacija apie gautas Paraiškas (pareiškėjo pavadinimas, Programos pavadinimas, Paraiškos užregistravimo data ir Paraiškai suteiktas registracijos numeris, prašoma skirti Savivaldybės biudžeto lėšų suma) per tris darbo dienas nuo paskutinės Paraiškų pateikimo dienos skelbiama Savivaldybės interneto svetainėje www.kedainiai.lt.</w:t>
      </w:r>
    </w:p>
    <w:p w14:paraId="3F3B980B" w14:textId="77777777" w:rsidR="00C53E52" w:rsidRDefault="00000000">
      <w:pPr>
        <w:widowControl w:val="0"/>
        <w:tabs>
          <w:tab w:val="left" w:pos="0"/>
          <w:tab w:val="left" w:pos="1134"/>
        </w:tabs>
        <w:suppressAutoHyphens/>
        <w:ind w:firstLine="709"/>
        <w:jc w:val="both"/>
      </w:pPr>
      <w:r>
        <w:rPr>
          <w:kern w:val="2"/>
          <w:szCs w:val="24"/>
          <w14:ligatures w14:val="standardContextual"/>
        </w:rPr>
        <w:t>36.</w:t>
      </w:r>
      <w:r>
        <w:rPr>
          <w:kern w:val="2"/>
          <w:szCs w:val="24"/>
          <w14:ligatures w14:val="standardContextual"/>
        </w:rPr>
        <w:tab/>
      </w:r>
      <w:r>
        <w:t>Siekiant užtikrinti Paraiškų vertinimo skaidrumą ir pareiškėjų lygiateisiškumą, pareiškėjų iniciatyva Paraiškų taisyti, tikslinti, pildyti ar teikti papildomus dokumentus pareiškėjo iniciatyva negalima.</w:t>
      </w:r>
    </w:p>
    <w:p w14:paraId="6C44B86F" w14:textId="77777777" w:rsidR="00C53E52" w:rsidRDefault="00000000">
      <w:pPr>
        <w:widowControl w:val="0"/>
        <w:tabs>
          <w:tab w:val="left" w:pos="0"/>
          <w:tab w:val="left" w:pos="1134"/>
        </w:tabs>
        <w:suppressAutoHyphens/>
        <w:ind w:firstLine="709"/>
        <w:jc w:val="both"/>
      </w:pPr>
      <w:r>
        <w:rPr>
          <w:kern w:val="2"/>
          <w:szCs w:val="24"/>
          <w14:ligatures w14:val="standardContextual"/>
        </w:rPr>
        <w:t>37.</w:t>
      </w:r>
      <w:r>
        <w:rPr>
          <w:kern w:val="2"/>
          <w:szCs w:val="24"/>
          <w14:ligatures w14:val="standardContextual"/>
        </w:rPr>
        <w:tab/>
      </w:r>
      <w:r>
        <w:t xml:space="preserve">Pareiškėjas per penkias darbo dienas nuo paskutinės Paraiškų priėmimo dienos gali atsiimti pateiktą Paraišką apie tai informuodamas Konkurso organizatorių raštu. </w:t>
      </w:r>
    </w:p>
    <w:p w14:paraId="23645D62" w14:textId="77777777" w:rsidR="00C53E52" w:rsidRDefault="00000000">
      <w:pPr>
        <w:widowControl w:val="0"/>
        <w:tabs>
          <w:tab w:val="left" w:pos="0"/>
          <w:tab w:val="left" w:pos="1134"/>
        </w:tabs>
        <w:suppressAutoHyphens/>
        <w:ind w:firstLine="709"/>
        <w:jc w:val="both"/>
      </w:pPr>
      <w:r>
        <w:rPr>
          <w:kern w:val="2"/>
          <w:szCs w:val="24"/>
          <w14:ligatures w14:val="standardContextual"/>
        </w:rPr>
        <w:t>38.</w:t>
      </w:r>
      <w:r>
        <w:rPr>
          <w:kern w:val="2"/>
          <w:szCs w:val="24"/>
          <w14:ligatures w14:val="standardContextual"/>
        </w:rPr>
        <w:tab/>
      </w:r>
      <w:r>
        <w:t xml:space="preserve">Konkurso organizatorius pareiškėjams užtikrina galimybę el. paštu pateikti klausimus dėl dalyvavimo Konkurse tvarkos ir sąlygų, dėl lėšų Programai įgyvendinti skyrimo sąlygų, dėl Paraiškos pildymo, bet ne dėl Programos turinio. </w:t>
      </w:r>
    </w:p>
    <w:p w14:paraId="5C5F312C" w14:textId="77777777" w:rsidR="00C53E52" w:rsidRDefault="00000000">
      <w:pPr>
        <w:widowControl w:val="0"/>
        <w:tabs>
          <w:tab w:val="left" w:pos="0"/>
          <w:tab w:val="left" w:pos="1134"/>
        </w:tabs>
        <w:suppressAutoHyphens/>
        <w:ind w:firstLine="709"/>
        <w:jc w:val="both"/>
      </w:pPr>
      <w:r>
        <w:rPr>
          <w:kern w:val="2"/>
          <w:szCs w:val="24"/>
          <w14:ligatures w14:val="standardContextual"/>
        </w:rPr>
        <w:t>39.</w:t>
      </w:r>
      <w:r>
        <w:rPr>
          <w:kern w:val="2"/>
          <w:szCs w:val="24"/>
          <w14:ligatures w14:val="standardContextual"/>
        </w:rPr>
        <w:tab/>
      </w:r>
      <w:r>
        <w:t xml:space="preserve">Konsultuojantys asmenys konsultuoja pareiškėjus šiais klausimais elektroniniu paštu nuo Kvietimo paskelbimo dienos iki paskutinės Paraiškų pateikimo darbo dienos pabaigos. </w:t>
      </w:r>
    </w:p>
    <w:p w14:paraId="4AEE4425" w14:textId="77777777" w:rsidR="00C53E52" w:rsidRDefault="00000000">
      <w:pPr>
        <w:widowControl w:val="0"/>
        <w:tabs>
          <w:tab w:val="left" w:pos="0"/>
          <w:tab w:val="left" w:pos="1134"/>
        </w:tabs>
        <w:suppressAutoHyphens/>
        <w:ind w:firstLine="709"/>
        <w:jc w:val="both"/>
      </w:pPr>
      <w:r>
        <w:rPr>
          <w:kern w:val="2"/>
          <w:szCs w:val="24"/>
          <w14:ligatures w14:val="standardContextual"/>
        </w:rPr>
        <w:t>40.</w:t>
      </w:r>
      <w:r>
        <w:rPr>
          <w:kern w:val="2"/>
          <w:szCs w:val="24"/>
          <w14:ligatures w14:val="standardContextual"/>
        </w:rPr>
        <w:tab/>
      </w:r>
      <w:r>
        <w:t>Konkurso organizatorius gali organizuoti Paraiškų rengimo mokymus ar informacinį seminarą potencialiems pareiškėjams likus ne mažiau kaip 10 darbo dienų iki Paraiškų pateikimo termino pabaigos.</w:t>
      </w:r>
    </w:p>
    <w:p w14:paraId="31B90D25" w14:textId="77777777" w:rsidR="00C53E52" w:rsidRDefault="00000000">
      <w:pPr>
        <w:widowControl w:val="0"/>
        <w:tabs>
          <w:tab w:val="left" w:pos="0"/>
          <w:tab w:val="left" w:pos="1134"/>
        </w:tabs>
        <w:suppressAutoHyphens/>
        <w:ind w:firstLine="709"/>
        <w:jc w:val="both"/>
      </w:pPr>
      <w:r>
        <w:rPr>
          <w:kern w:val="2"/>
          <w:szCs w:val="24"/>
          <w14:ligatures w14:val="standardContextual"/>
        </w:rPr>
        <w:t>41.</w:t>
      </w:r>
      <w:r>
        <w:rPr>
          <w:kern w:val="2"/>
          <w:szCs w:val="24"/>
          <w14:ligatures w14:val="standardContextual"/>
        </w:rPr>
        <w:tab/>
      </w:r>
      <w:r>
        <w:t xml:space="preserve">Konsultuojantys asmenys Programos vykdytojus konsultuoja Savivaldybės skirtų lėšų panaudojimo ir atsiskaitymo už jų panaudojimą klausimais visą Programos įgyvendinimo laikotarpį. </w:t>
      </w:r>
    </w:p>
    <w:p w14:paraId="233A05C8" w14:textId="77777777" w:rsidR="00C53E52" w:rsidRDefault="00000000">
      <w:pPr>
        <w:widowControl w:val="0"/>
        <w:tabs>
          <w:tab w:val="left" w:pos="0"/>
          <w:tab w:val="left" w:pos="1134"/>
        </w:tabs>
        <w:suppressAutoHyphens/>
        <w:ind w:firstLine="709"/>
        <w:jc w:val="both"/>
      </w:pPr>
      <w:r>
        <w:rPr>
          <w:kern w:val="2"/>
          <w:szCs w:val="24"/>
          <w14:ligatures w14:val="standardContextual"/>
        </w:rPr>
        <w:t>42.</w:t>
      </w:r>
      <w:r>
        <w:rPr>
          <w:kern w:val="2"/>
          <w:szCs w:val="24"/>
          <w14:ligatures w14:val="standardContextual"/>
        </w:rPr>
        <w:tab/>
      </w:r>
      <w:r>
        <w:t xml:space="preserve">Pareiškėjas teikdamas Paraišką patvirtina, kad jis yra susipažinęs su šiuo Aprašu ir griežtai jo laikysis, taip pat patvirtina, kad atitinka šio Aprašo 9 punkto pareiškėjams keliamus reikalavimus ir nėra aplinkybių, nurodomų Aprašo 14 punkte. </w:t>
      </w:r>
    </w:p>
    <w:p w14:paraId="03FC8C1F" w14:textId="77777777" w:rsidR="00C53E52" w:rsidRDefault="00C53E52">
      <w:pPr>
        <w:ind w:left="709" w:firstLine="709"/>
        <w:jc w:val="center"/>
        <w:rPr>
          <w:b/>
          <w:kern w:val="2"/>
          <w:szCs w:val="24"/>
        </w:rPr>
      </w:pPr>
    </w:p>
    <w:p w14:paraId="0A983929" w14:textId="77777777" w:rsidR="00C53E52" w:rsidRDefault="00000000">
      <w:pPr>
        <w:ind w:firstLine="709"/>
        <w:jc w:val="center"/>
        <w:rPr>
          <w:b/>
          <w:kern w:val="2"/>
          <w:szCs w:val="24"/>
        </w:rPr>
      </w:pPr>
      <w:r>
        <w:rPr>
          <w:b/>
          <w:kern w:val="2"/>
          <w:szCs w:val="24"/>
        </w:rPr>
        <w:t>V SKYRIUS</w:t>
      </w:r>
    </w:p>
    <w:p w14:paraId="0CD5A0B5" w14:textId="77777777" w:rsidR="00C53E52" w:rsidRDefault="00000000">
      <w:pPr>
        <w:ind w:left="709" w:firstLine="709"/>
        <w:jc w:val="center"/>
        <w:rPr>
          <w:b/>
          <w:kern w:val="2"/>
          <w:szCs w:val="24"/>
        </w:rPr>
      </w:pPr>
      <w:r>
        <w:rPr>
          <w:b/>
          <w:kern w:val="2"/>
          <w:szCs w:val="24"/>
        </w:rPr>
        <w:t>PARAIŠKŲ VERTINIMAS IR SPRENDIMŲ DĖL FINANSAVIMO PRIĖMIMAS</w:t>
      </w:r>
    </w:p>
    <w:p w14:paraId="7A82E5D0" w14:textId="77777777" w:rsidR="00C53E52" w:rsidRDefault="00C53E52">
      <w:pPr>
        <w:ind w:left="709" w:firstLine="709"/>
        <w:jc w:val="center"/>
        <w:rPr>
          <w:b/>
          <w:kern w:val="2"/>
          <w:szCs w:val="24"/>
        </w:rPr>
      </w:pPr>
    </w:p>
    <w:p w14:paraId="0AB76742" w14:textId="77777777" w:rsidR="00C53E52" w:rsidRDefault="00000000">
      <w:pPr>
        <w:widowControl w:val="0"/>
        <w:tabs>
          <w:tab w:val="left" w:pos="0"/>
          <w:tab w:val="left" w:pos="1134"/>
        </w:tabs>
        <w:suppressAutoHyphens/>
        <w:ind w:firstLine="709"/>
        <w:jc w:val="both"/>
      </w:pPr>
      <w:r>
        <w:rPr>
          <w:kern w:val="2"/>
          <w:szCs w:val="24"/>
          <w14:ligatures w14:val="standardContextual"/>
        </w:rPr>
        <w:t>43.</w:t>
      </w:r>
      <w:r>
        <w:rPr>
          <w:kern w:val="2"/>
          <w:szCs w:val="24"/>
          <w14:ligatures w14:val="standardContextual"/>
        </w:rPr>
        <w:tab/>
      </w:r>
      <w:r>
        <w:t>Savivaldybės biudžeto lėšoms gauti pateiktų ir užregistruotų Paraiškų vertinimas vykdomas dviem etapais:</w:t>
      </w:r>
    </w:p>
    <w:p w14:paraId="39010AD8" w14:textId="77777777" w:rsidR="00C53E52" w:rsidRDefault="00000000">
      <w:pPr>
        <w:widowControl w:val="0"/>
        <w:tabs>
          <w:tab w:val="left" w:pos="1276"/>
        </w:tabs>
        <w:suppressAutoHyphens/>
        <w:ind w:firstLine="709"/>
        <w:jc w:val="both"/>
      </w:pPr>
      <w:r>
        <w:rPr>
          <w:kern w:val="2"/>
          <w:szCs w:val="24"/>
          <w14:ligatures w14:val="standardContextual"/>
        </w:rPr>
        <w:t>43.1.</w:t>
      </w:r>
      <w:r>
        <w:rPr>
          <w:kern w:val="2"/>
          <w:szCs w:val="24"/>
          <w14:ligatures w14:val="standardContextual"/>
        </w:rPr>
        <w:tab/>
      </w:r>
      <w:r>
        <w:t xml:space="preserve">administracinės atitikties vertinimas; </w:t>
      </w:r>
    </w:p>
    <w:p w14:paraId="7809DF53" w14:textId="77777777" w:rsidR="00C53E52" w:rsidRDefault="00000000">
      <w:pPr>
        <w:widowControl w:val="0"/>
        <w:tabs>
          <w:tab w:val="left" w:pos="1276"/>
        </w:tabs>
        <w:suppressAutoHyphens/>
        <w:ind w:firstLine="709"/>
        <w:jc w:val="both"/>
      </w:pPr>
      <w:r>
        <w:rPr>
          <w:kern w:val="2"/>
          <w:szCs w:val="24"/>
          <w14:ligatures w14:val="standardContextual"/>
        </w:rPr>
        <w:t>43.2.</w:t>
      </w:r>
      <w:r>
        <w:rPr>
          <w:kern w:val="2"/>
          <w:szCs w:val="24"/>
          <w14:ligatures w14:val="standardContextual"/>
        </w:rPr>
        <w:tab/>
      </w:r>
      <w:r>
        <w:t>Komisijos vertinimas.</w:t>
      </w:r>
    </w:p>
    <w:p w14:paraId="2DC971B5" w14:textId="77777777" w:rsidR="00C53E52" w:rsidRDefault="00000000">
      <w:pPr>
        <w:widowControl w:val="0"/>
        <w:tabs>
          <w:tab w:val="left" w:pos="0"/>
          <w:tab w:val="left" w:pos="1134"/>
        </w:tabs>
        <w:suppressAutoHyphens/>
        <w:ind w:firstLine="709"/>
        <w:jc w:val="both"/>
      </w:pPr>
      <w:r>
        <w:rPr>
          <w:kern w:val="2"/>
          <w:szCs w:val="24"/>
          <w14:ligatures w14:val="standardContextual"/>
        </w:rPr>
        <w:t>44.</w:t>
      </w:r>
      <w:r>
        <w:rPr>
          <w:kern w:val="2"/>
          <w:szCs w:val="24"/>
          <w14:ligatures w14:val="standardContextual"/>
        </w:rPr>
        <w:tab/>
      </w:r>
      <w:r>
        <w:t>Programos Paraiškų administracinės atitikties vertinimą pagal Aprašo 7 priedą atlieka Konkurso koordinatorius, kurio metu nustatoma ar:</w:t>
      </w:r>
    </w:p>
    <w:p w14:paraId="241BFEA7" w14:textId="77777777" w:rsidR="00C53E52" w:rsidRDefault="00000000">
      <w:pPr>
        <w:widowControl w:val="0"/>
        <w:tabs>
          <w:tab w:val="left" w:pos="1276"/>
        </w:tabs>
        <w:suppressAutoHyphens/>
        <w:ind w:firstLine="709"/>
        <w:jc w:val="both"/>
      </w:pPr>
      <w:r>
        <w:rPr>
          <w:kern w:val="2"/>
          <w:szCs w:val="24"/>
          <w14:ligatures w14:val="standardContextual"/>
        </w:rPr>
        <w:t>44.1.</w:t>
      </w:r>
      <w:r>
        <w:rPr>
          <w:kern w:val="2"/>
          <w:szCs w:val="24"/>
          <w14:ligatures w14:val="standardContextual"/>
        </w:rPr>
        <w:tab/>
      </w:r>
      <w:r>
        <w:t>Paraiška pateikta iki Kvietime nurodytos datos;</w:t>
      </w:r>
    </w:p>
    <w:p w14:paraId="61051499" w14:textId="77777777" w:rsidR="00C53E52" w:rsidRDefault="00000000">
      <w:pPr>
        <w:widowControl w:val="0"/>
        <w:tabs>
          <w:tab w:val="left" w:pos="1276"/>
        </w:tabs>
        <w:suppressAutoHyphens/>
        <w:ind w:firstLine="709"/>
        <w:jc w:val="both"/>
      </w:pPr>
      <w:r>
        <w:rPr>
          <w:kern w:val="2"/>
          <w:szCs w:val="24"/>
          <w14:ligatures w14:val="standardContextual"/>
        </w:rPr>
        <w:t>44.2.</w:t>
      </w:r>
      <w:r>
        <w:rPr>
          <w:kern w:val="2"/>
          <w:szCs w:val="24"/>
          <w14:ligatures w14:val="standardContextual"/>
        </w:rPr>
        <w:tab/>
      </w:r>
      <w:r>
        <w:t>Paraiška atitinka Apraše Paraiškai nustatytus reikalavimus;</w:t>
      </w:r>
    </w:p>
    <w:p w14:paraId="1AF419CF" w14:textId="77777777" w:rsidR="00C53E52" w:rsidRDefault="00000000">
      <w:pPr>
        <w:widowControl w:val="0"/>
        <w:tabs>
          <w:tab w:val="left" w:pos="1276"/>
        </w:tabs>
        <w:suppressAutoHyphens/>
        <w:ind w:firstLine="709"/>
        <w:jc w:val="both"/>
      </w:pPr>
      <w:r>
        <w:rPr>
          <w:kern w:val="2"/>
          <w:szCs w:val="24"/>
          <w14:ligatures w14:val="standardContextual"/>
        </w:rPr>
        <w:t>44.3.</w:t>
      </w:r>
      <w:r>
        <w:rPr>
          <w:kern w:val="2"/>
          <w:szCs w:val="24"/>
          <w14:ligatures w14:val="standardContextual"/>
        </w:rPr>
        <w:tab/>
      </w:r>
      <w:r>
        <w:t>pareiškėjas atitinka pareiškėjams keliamus reikalavimus;</w:t>
      </w:r>
    </w:p>
    <w:p w14:paraId="218EE714" w14:textId="77777777" w:rsidR="00C53E52" w:rsidRDefault="00000000">
      <w:pPr>
        <w:widowControl w:val="0"/>
        <w:tabs>
          <w:tab w:val="left" w:pos="1276"/>
        </w:tabs>
        <w:suppressAutoHyphens/>
        <w:ind w:firstLine="709"/>
        <w:jc w:val="both"/>
      </w:pPr>
      <w:r>
        <w:rPr>
          <w:kern w:val="2"/>
          <w:szCs w:val="24"/>
          <w14:ligatures w14:val="standardContextual"/>
        </w:rPr>
        <w:t>44.4.</w:t>
      </w:r>
      <w:r>
        <w:rPr>
          <w:kern w:val="2"/>
          <w:szCs w:val="24"/>
          <w14:ligatures w14:val="standardContextual"/>
        </w:rPr>
        <w:tab/>
      </w:r>
      <w:r>
        <w:t xml:space="preserve">pareiškėjas yra įgyvendinęs per pastaruosius dvejus metus Savivaldybės finansuotus sporto projektus ir (ar) Programas ir tinkamai įvykdęs su Savivaldybe sudarytas Savivaldybės biudžeto lėšų naudojimo Sutartis; </w:t>
      </w:r>
    </w:p>
    <w:p w14:paraId="0243ABAF" w14:textId="77777777" w:rsidR="00C53E52" w:rsidRDefault="00000000">
      <w:pPr>
        <w:widowControl w:val="0"/>
        <w:tabs>
          <w:tab w:val="left" w:pos="1276"/>
        </w:tabs>
        <w:suppressAutoHyphens/>
        <w:ind w:firstLine="709"/>
        <w:jc w:val="both"/>
      </w:pPr>
      <w:r>
        <w:rPr>
          <w:kern w:val="2"/>
          <w:szCs w:val="24"/>
          <w14:ligatures w14:val="standardContextual"/>
        </w:rPr>
        <w:t>44.5.</w:t>
      </w:r>
      <w:r>
        <w:rPr>
          <w:kern w:val="2"/>
          <w:szCs w:val="24"/>
          <w14:ligatures w14:val="standardContextual"/>
        </w:rPr>
        <w:tab/>
      </w:r>
      <w:r>
        <w:t>prie Paraiškos pateikti visi Kvietime nurodyti dokumentai;</w:t>
      </w:r>
    </w:p>
    <w:p w14:paraId="791DFBA3" w14:textId="77777777" w:rsidR="00C53E52" w:rsidRDefault="00000000">
      <w:pPr>
        <w:widowControl w:val="0"/>
        <w:tabs>
          <w:tab w:val="left" w:pos="1276"/>
        </w:tabs>
        <w:suppressAutoHyphens/>
        <w:ind w:firstLine="709"/>
        <w:jc w:val="both"/>
      </w:pPr>
      <w:r>
        <w:rPr>
          <w:kern w:val="2"/>
          <w:szCs w:val="24"/>
          <w14:ligatures w14:val="standardContextual"/>
        </w:rPr>
        <w:t>44.6.</w:t>
      </w:r>
      <w:r>
        <w:rPr>
          <w:kern w:val="2"/>
          <w:szCs w:val="24"/>
          <w14:ligatures w14:val="standardContextual"/>
        </w:rPr>
        <w:tab/>
      </w:r>
      <w:r>
        <w:t>nėra aplinkybių, nurodytų Aprašo 14 punkte.</w:t>
      </w:r>
    </w:p>
    <w:p w14:paraId="0E4B9CB9" w14:textId="77777777" w:rsidR="00C53E52" w:rsidRDefault="00000000">
      <w:pPr>
        <w:widowControl w:val="0"/>
        <w:tabs>
          <w:tab w:val="left" w:pos="0"/>
          <w:tab w:val="left" w:pos="1134"/>
        </w:tabs>
        <w:suppressAutoHyphens/>
        <w:ind w:firstLine="709"/>
        <w:jc w:val="both"/>
      </w:pPr>
      <w:r>
        <w:rPr>
          <w:kern w:val="2"/>
          <w:szCs w:val="24"/>
          <w14:ligatures w14:val="standardContextual"/>
        </w:rPr>
        <w:t>45.</w:t>
      </w:r>
      <w:r>
        <w:rPr>
          <w:kern w:val="2"/>
          <w:szCs w:val="24"/>
          <w14:ligatures w14:val="standardContextual"/>
        </w:rPr>
        <w:tab/>
      </w:r>
      <w:r>
        <w:t>Administracinės atitikties vertinimas turi būti atliktas ne vėliau kaip per penkias darbo dienas nuo paskutinės Paraiškų pateikimo dienos;</w:t>
      </w:r>
    </w:p>
    <w:p w14:paraId="05C81D08" w14:textId="77777777" w:rsidR="00C53E52" w:rsidRDefault="00000000">
      <w:pPr>
        <w:widowControl w:val="0"/>
        <w:tabs>
          <w:tab w:val="left" w:pos="0"/>
          <w:tab w:val="left" w:pos="1134"/>
        </w:tabs>
        <w:suppressAutoHyphens/>
        <w:ind w:firstLine="709"/>
        <w:jc w:val="both"/>
      </w:pPr>
      <w:r>
        <w:rPr>
          <w:kern w:val="2"/>
          <w:szCs w:val="24"/>
          <w14:ligatures w14:val="standardContextual"/>
        </w:rPr>
        <w:t>46.</w:t>
      </w:r>
      <w:r>
        <w:rPr>
          <w:kern w:val="2"/>
          <w:szCs w:val="24"/>
          <w14:ligatures w14:val="standardContextual"/>
        </w:rPr>
        <w:tab/>
      </w:r>
      <w:r>
        <w:t xml:space="preserve">Jeigu vertinant Paraiškos administracinę atitiktį nustatoma, kad Paraiška pateikta nesilaikant </w:t>
      </w:r>
      <w:r>
        <w:lastRenderedPageBreak/>
        <w:t>Apraše nustatytų administracinių reikalavimų ar su Paraiška pateikti ne visi nurodyti privalomi pateikti dokumentai arba informacija pateikta netinkamai, Konkurso koordinatorius Paraiškoje nurodytu pareiškėjo elektroninio pašto adresu apie tai informuoja pareiškėją vieną kartą, nustatydamas ne trumpesnį nei trijų darbo dienų terminą trūkumams pašalinti.</w:t>
      </w:r>
    </w:p>
    <w:p w14:paraId="690E7BBE" w14:textId="77777777" w:rsidR="00C53E52" w:rsidRDefault="00000000">
      <w:pPr>
        <w:widowControl w:val="0"/>
        <w:tabs>
          <w:tab w:val="left" w:pos="0"/>
          <w:tab w:val="left" w:pos="1134"/>
        </w:tabs>
        <w:suppressAutoHyphens/>
        <w:ind w:firstLine="709"/>
        <w:jc w:val="both"/>
      </w:pPr>
      <w:r>
        <w:rPr>
          <w:kern w:val="2"/>
          <w:szCs w:val="24"/>
          <w14:ligatures w14:val="standardContextual"/>
        </w:rPr>
        <w:t>47.</w:t>
      </w:r>
      <w:r>
        <w:rPr>
          <w:kern w:val="2"/>
          <w:szCs w:val="24"/>
          <w14:ligatures w14:val="standardContextual"/>
        </w:rPr>
        <w:tab/>
      </w:r>
      <w:r>
        <w:t xml:space="preserve">Paraiška atmetama ir nevertinama, jei Paraiška ar pareiškėjas neatitinka Apraše išvardytų administracinių reikalavimų ar per Konkurso koordinatoriaus nustatytą terminą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w:t>
      </w:r>
    </w:p>
    <w:p w14:paraId="6BAE1EEF" w14:textId="77777777" w:rsidR="00C53E52" w:rsidRDefault="00000000">
      <w:pPr>
        <w:widowControl w:val="0"/>
        <w:tabs>
          <w:tab w:val="left" w:pos="0"/>
          <w:tab w:val="left" w:pos="1134"/>
        </w:tabs>
        <w:suppressAutoHyphens/>
        <w:ind w:firstLine="709"/>
        <w:jc w:val="both"/>
      </w:pPr>
      <w:r>
        <w:rPr>
          <w:kern w:val="2"/>
          <w:szCs w:val="24"/>
          <w14:ligatures w14:val="standardContextual"/>
        </w:rPr>
        <w:t>48.</w:t>
      </w:r>
      <w:r>
        <w:rPr>
          <w:kern w:val="2"/>
          <w:szCs w:val="24"/>
          <w14:ligatures w14:val="standardContextual"/>
        </w:rPr>
        <w:tab/>
      </w:r>
      <w:r>
        <w:t>Konkurso koordinatorius per penkias darbo dienas nuo Paraiškų administracinės atitikties įvertinimo dienos Paraiškoje nurodytu elektroninio pašto adresu informuoja pareiškėją apie priimtą sprendimą, nurodydamas Paraiškos atmetimo priežastis ir sprendimo apskundimo tvarką.</w:t>
      </w:r>
    </w:p>
    <w:p w14:paraId="11E59AC8" w14:textId="77777777" w:rsidR="00C53E52" w:rsidRDefault="00000000">
      <w:pPr>
        <w:widowControl w:val="0"/>
        <w:tabs>
          <w:tab w:val="left" w:pos="0"/>
          <w:tab w:val="left" w:pos="1134"/>
        </w:tabs>
        <w:suppressAutoHyphens/>
        <w:ind w:firstLine="709"/>
        <w:jc w:val="both"/>
      </w:pPr>
      <w:r>
        <w:rPr>
          <w:kern w:val="2"/>
          <w:szCs w:val="24"/>
          <w14:ligatures w14:val="standardContextual"/>
        </w:rPr>
        <w:t>49.</w:t>
      </w:r>
      <w:r>
        <w:rPr>
          <w:kern w:val="2"/>
          <w:szCs w:val="24"/>
          <w14:ligatures w14:val="standardContextual"/>
        </w:rPr>
        <w:tab/>
        <w:t xml:space="preserve"> </w:t>
      </w:r>
      <w:r>
        <w:rPr>
          <w:szCs w:val="24"/>
        </w:rPr>
        <w:t>Programų turinio vertinimą atlieka Mero potvarkiu sudaryta einamųjų metų Programų vertinimo komisija (toliau – Komisija). Ją sudaro pirmininkas, deleguotas Mero, ir 4  nariai: 2 Savivaldybės administracijos darbuotojai, deleguojami Savivaldybės administracijos direktoriaus, 1 Kėdainių sporto centro darbuotojas, deleguojamas Kėdainių sporto centro direktoriaus, ir 1 Kėdainių kūno kultūros ir mokytojų asociacijos atstovas, deleguojamas Kėdainių kūno kultūros ir mokytojų asociacijos pirmininko. Komisijos nariai turi būti nepriekaištingos reputacijos, turėti aukštąjį universitetinį ar jam prilygintą išsilavinimą bei paraiškų rengimo, įgyvendinimo ar vertinimo patirties. Komisijos tikslas – vertinti Konkursui pateiktas Paraiškas, Aprašo 20² punkte nurodytas Paraiškas ir dokumentus, prašymus dėl papildomo finansavimo ir vienkartinių išmokų skyrimo bei teikti Merui motyvuotas išvadas.</w:t>
      </w:r>
      <w:r>
        <w:t xml:space="preserve"> </w:t>
      </w:r>
    </w:p>
    <w:p w14:paraId="306FAA1F" w14:textId="77777777" w:rsidR="00C53E52" w:rsidRDefault="00000000">
      <w:pPr>
        <w:rPr>
          <w:rFonts w:eastAsia="MS Mincho"/>
          <w:i/>
          <w:iCs/>
          <w:sz w:val="20"/>
        </w:rPr>
      </w:pPr>
      <w:r>
        <w:rPr>
          <w:rFonts w:eastAsia="MS Mincho"/>
          <w:i/>
          <w:iCs/>
          <w:sz w:val="20"/>
        </w:rPr>
        <w:t>Punkto pakeitimai:</w:t>
      </w:r>
    </w:p>
    <w:p w14:paraId="46DE3B55" w14:textId="77777777" w:rsidR="00C53E52"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5696FE13" w14:textId="77777777" w:rsidR="00C53E52" w:rsidRDefault="00C53E52"/>
    <w:p w14:paraId="799E02B4" w14:textId="77777777" w:rsidR="00C53E52" w:rsidRDefault="00000000">
      <w:pPr>
        <w:widowControl w:val="0"/>
        <w:tabs>
          <w:tab w:val="left" w:pos="0"/>
          <w:tab w:val="left" w:pos="1134"/>
        </w:tabs>
        <w:suppressAutoHyphens/>
        <w:ind w:firstLine="709"/>
        <w:jc w:val="both"/>
      </w:pPr>
      <w:r>
        <w:rPr>
          <w:kern w:val="2"/>
          <w:szCs w:val="24"/>
          <w14:ligatures w14:val="standardContextual"/>
        </w:rPr>
        <w:t>50.</w:t>
      </w:r>
      <w:r>
        <w:rPr>
          <w:kern w:val="2"/>
          <w:szCs w:val="24"/>
          <w14:ligatures w14:val="standardContextual"/>
        </w:rPr>
        <w:tab/>
      </w:r>
      <w:r>
        <w:t>Administracinės atitikties reikalavimus atitikusias paraiškas Konkurso koordinatorius perduoda Komisijai kartu su bendra paraiškų suvestine. Koordinatorius trumpai supažindina Komisijos narius su Konkurso tikslais, darbo tvarka, paaiškina vertinimo anketų pildymo principus bei apžvelgia vertinimo kriterijus.</w:t>
      </w:r>
    </w:p>
    <w:p w14:paraId="3DDAB17F" w14:textId="77777777" w:rsidR="00C53E52" w:rsidRDefault="00000000">
      <w:pPr>
        <w:widowControl w:val="0"/>
        <w:tabs>
          <w:tab w:val="left" w:pos="0"/>
          <w:tab w:val="left" w:pos="1134"/>
        </w:tabs>
        <w:suppressAutoHyphens/>
        <w:ind w:firstLine="709"/>
        <w:jc w:val="both"/>
      </w:pPr>
      <w:r>
        <w:rPr>
          <w:kern w:val="2"/>
          <w:szCs w:val="24"/>
          <w14:ligatures w14:val="standardContextual"/>
        </w:rPr>
        <w:t>51.</w:t>
      </w:r>
      <w:r>
        <w:rPr>
          <w:kern w:val="2"/>
          <w:szCs w:val="24"/>
          <w14:ligatures w14:val="standardContextual"/>
        </w:rPr>
        <w:tab/>
      </w:r>
      <w:r>
        <w:rPr>
          <w:lang w:eastAsia="lt-LT"/>
        </w:rPr>
        <w:t>Paraiškas Komisijos nariams paskirsto Komisijos pirmininkas. Kiekvieną Paraišką vertina ne mažiau kaip trys Komisijos nariai. Komisijos nariai paraiškas vertina ir balus skiria pagal bendruosius ir specialiuosius vertinimo kriterijus, užpildydami vertinimo anketas (5 priedas). Vertinimo anketoje nurodomi skiriami balai, jų pagrindimas bei siūloma skirti biudžeto lėšų suma.</w:t>
      </w:r>
    </w:p>
    <w:p w14:paraId="09D82397" w14:textId="77777777" w:rsidR="00C53E52" w:rsidRDefault="00000000">
      <w:pPr>
        <w:widowControl w:val="0"/>
        <w:tabs>
          <w:tab w:val="left" w:pos="0"/>
          <w:tab w:val="left" w:pos="1134"/>
        </w:tabs>
        <w:suppressAutoHyphens/>
        <w:ind w:firstLine="709"/>
        <w:jc w:val="both"/>
      </w:pPr>
      <w:r>
        <w:rPr>
          <w:kern w:val="2"/>
          <w:szCs w:val="24"/>
          <w14:ligatures w14:val="standardContextual"/>
        </w:rPr>
        <w:t>52.</w:t>
      </w:r>
      <w:r>
        <w:rPr>
          <w:kern w:val="2"/>
          <w:szCs w:val="24"/>
          <w14:ligatures w14:val="standardContextual"/>
        </w:rPr>
        <w:tab/>
      </w:r>
      <w:r>
        <w:t>Komisijos narys privalo nusišalinti nuo Paraiškos vertinimo ir balsavimo, jei kyla interesų konfliktas, jei yra svarstoma organizacijos, kurios vadovas, kolegialaus valdymo organo narys ir (arba) darbuotojas jis arba jam artimas asmuo (jo sutuoktinis, sugyventinis, partneris, taip pat šių asmenų tėvai (įtėviai), vaikai (įvaikiai), broliai (įbroliai), seserys (įseserės), seneliai, vaikaičiai ir jų sutuoktiniai, sugyventiniai ar partneriai) yra, Paraiška. Jeigu Komisijos narys nenusišalina, Komisija privalo priimti sprendimą dėl jo nušalinimo. Jeigu Komisijos narys nenusišalina ir tik vėliau paaiškėja, kad dėl to kilo interesų konfliktas, jo vertinimo rezultatai laikomi negaliojančiais, o Paraišką vertina kitas Komisijos narys.</w:t>
      </w:r>
    </w:p>
    <w:p w14:paraId="43DA1226" w14:textId="77777777" w:rsidR="00C53E52" w:rsidRDefault="00000000">
      <w:pPr>
        <w:widowControl w:val="0"/>
        <w:tabs>
          <w:tab w:val="left" w:pos="0"/>
          <w:tab w:val="left" w:pos="1134"/>
        </w:tabs>
        <w:suppressAutoHyphens/>
        <w:ind w:firstLine="709"/>
        <w:jc w:val="both"/>
      </w:pPr>
      <w:r>
        <w:rPr>
          <w:kern w:val="2"/>
          <w:szCs w:val="24"/>
          <w14:ligatures w14:val="standardContextual"/>
        </w:rPr>
        <w:t>53.</w:t>
      </w:r>
      <w:r>
        <w:rPr>
          <w:kern w:val="2"/>
          <w:szCs w:val="24"/>
          <w14:ligatures w14:val="standardContextual"/>
        </w:rPr>
        <w:tab/>
      </w:r>
      <w:r>
        <w:t xml:space="preserve">Jeigu Komisijos nariams, vertinant gautą Paraišką ir su ja pateiktus dokumentus kyla neaiškumų, trūksta informacijos, galinčios turėti esminę įtaką Paraiškos vertinimui, jie kreipiasi į Konkurso koordinatorių su prašymu patikslinti pareiškėjo pateiktą informaciją, nurodydami savo prašymo motyvus. Konkurso koordinatorius Paraiškoje nurodytu pareiškėjo elektroninio pašto adresu kreipiasi į pareiškėją, nurodydamas patikslinti informaciją per tris darbo dienas nuo šio nurodymo gavimo dienos. Pareiškėjo gali būti prašoma tik tos informacijos, kurios Konkurso koordinatorius pats negali gauti. Pareiškėjo negali būti prašoma pateikti nepagrįstai daug informacijos, kuri nebūtų svarbi </w:t>
      </w:r>
      <w:r>
        <w:lastRenderedPageBreak/>
        <w:t>Paraiškos vertinimui. Konkurso koordinatorius, gavęs prašomą informaciją iš pareiškėjo ar pats ją surinkęs, informaciją pateikia Komisijos nariams arba juos informuoja, kad pagal nustatytą terminą pareiškėjas prašomos informacijos nepateikė.</w:t>
      </w:r>
    </w:p>
    <w:p w14:paraId="1FF721C9" w14:textId="77777777" w:rsidR="00C53E52" w:rsidRDefault="00000000">
      <w:pPr>
        <w:widowControl w:val="0"/>
        <w:tabs>
          <w:tab w:val="left" w:pos="0"/>
          <w:tab w:val="left" w:pos="1134"/>
        </w:tabs>
        <w:suppressAutoHyphens/>
        <w:ind w:firstLine="709"/>
        <w:jc w:val="both"/>
      </w:pPr>
      <w:r>
        <w:rPr>
          <w:kern w:val="2"/>
          <w:szCs w:val="24"/>
          <w14:ligatures w14:val="standardContextual"/>
        </w:rPr>
        <w:t>54.</w:t>
      </w:r>
      <w:r>
        <w:rPr>
          <w:kern w:val="2"/>
          <w:szCs w:val="24"/>
          <w14:ligatures w14:val="standardContextual"/>
        </w:rPr>
        <w:tab/>
      </w:r>
      <w:r>
        <w:t>Paraiškos turi būti įvertintos per laikotarpį, ne ilgesnį kaip dvidešimt darbo dienų, pradedant skaičiuoti nuo vertintinų Paraiškų pateikimo Komisijos nariams dienos iki Konkurso koordinatoriaus parengtos Paraiškų vertinimų suvestinės pateikimo Komisijai dienos. Komisijos pirmininkas, atsižvelgdamas į gautų Paraiškų skaičių ir apimtį, gali jų vertinimo terminą pratęsti ne ilgiau kaip 10 (dešimt) darbo dienų.</w:t>
      </w:r>
    </w:p>
    <w:p w14:paraId="66D7D7A9" w14:textId="77777777" w:rsidR="00C53E52" w:rsidRDefault="00000000">
      <w:pPr>
        <w:widowControl w:val="0"/>
        <w:tabs>
          <w:tab w:val="left" w:pos="0"/>
          <w:tab w:val="left" w:pos="1134"/>
        </w:tabs>
        <w:suppressAutoHyphens/>
        <w:ind w:firstLine="709"/>
        <w:jc w:val="both"/>
      </w:pPr>
      <w:r>
        <w:rPr>
          <w:kern w:val="2"/>
          <w:szCs w:val="24"/>
          <w14:ligatures w14:val="standardContextual"/>
        </w:rPr>
        <w:t>55.</w:t>
      </w:r>
      <w:r>
        <w:rPr>
          <w:kern w:val="2"/>
          <w:szCs w:val="24"/>
          <w14:ligatures w14:val="standardContextual"/>
        </w:rPr>
        <w:tab/>
      </w:r>
      <w:r>
        <w:t xml:space="preserve">Paraiškas Komisijos nariai vertina individualiai ir sprendimus priima Komisijos posėdyje. Komisijos posėdžiai protokoluojami. </w:t>
      </w:r>
    </w:p>
    <w:p w14:paraId="01795EB7" w14:textId="77777777" w:rsidR="00C53E52" w:rsidRDefault="00000000">
      <w:pPr>
        <w:widowControl w:val="0"/>
        <w:tabs>
          <w:tab w:val="left" w:pos="0"/>
          <w:tab w:val="left" w:pos="1134"/>
        </w:tabs>
        <w:suppressAutoHyphens/>
        <w:ind w:firstLine="709"/>
        <w:jc w:val="both"/>
      </w:pPr>
      <w:r>
        <w:rPr>
          <w:kern w:val="2"/>
          <w:szCs w:val="24"/>
          <w14:ligatures w14:val="standardContextual"/>
        </w:rPr>
        <w:t>56.</w:t>
      </w:r>
      <w:r>
        <w:rPr>
          <w:kern w:val="2"/>
          <w:szCs w:val="24"/>
          <w14:ligatures w14:val="standardContextual"/>
        </w:rPr>
        <w:tab/>
      </w:r>
      <w:r>
        <w:t>Komisijos vertinimas susideda iš trijų etapų:</w:t>
      </w:r>
    </w:p>
    <w:p w14:paraId="283350AC" w14:textId="77777777" w:rsidR="00C53E52" w:rsidRDefault="00000000">
      <w:pPr>
        <w:widowControl w:val="0"/>
        <w:tabs>
          <w:tab w:val="left" w:pos="1276"/>
        </w:tabs>
        <w:suppressAutoHyphens/>
        <w:ind w:firstLine="709"/>
        <w:jc w:val="both"/>
      </w:pPr>
      <w:r>
        <w:rPr>
          <w:kern w:val="2"/>
          <w:szCs w:val="24"/>
          <w14:ligatures w14:val="standardContextual"/>
        </w:rPr>
        <w:t>56.1.</w:t>
      </w:r>
      <w:r>
        <w:rPr>
          <w:kern w:val="2"/>
          <w:szCs w:val="24"/>
          <w14:ligatures w14:val="standardContextual"/>
        </w:rPr>
        <w:tab/>
      </w:r>
      <w:r>
        <w:rPr>
          <w:color w:val="000000"/>
        </w:rPr>
        <w:t>Bendrasis ir specialusis vertinimas – Programos paraiškos vertinimas balais, siekiant nustatyti, ar ji pasiekia minimalią 55 balų ribą.</w:t>
      </w:r>
    </w:p>
    <w:p w14:paraId="53AAA72F" w14:textId="77777777" w:rsidR="00C53E52" w:rsidRDefault="00000000">
      <w:pPr>
        <w:widowControl w:val="0"/>
        <w:tabs>
          <w:tab w:val="left" w:pos="1276"/>
        </w:tabs>
        <w:suppressAutoHyphens/>
        <w:ind w:firstLine="709"/>
        <w:jc w:val="both"/>
      </w:pPr>
      <w:r>
        <w:rPr>
          <w:kern w:val="2"/>
          <w:szCs w:val="24"/>
          <w14:ligatures w14:val="standardContextual"/>
        </w:rPr>
        <w:t>56.2.</w:t>
      </w:r>
      <w:r>
        <w:rPr>
          <w:kern w:val="2"/>
          <w:szCs w:val="24"/>
          <w14:ligatures w14:val="standardContextual"/>
        </w:rPr>
        <w:tab/>
      </w:r>
      <w:r>
        <w:t>Lėšų poreikio apskaičiavimas – nustatoma Programai skiriama Savivaldybės biudžeto lėšų suma, atsižvelgiant į bendrojo ir specialiojo vertinimo balus bei nustatytą sportininko krepšelio dydį.</w:t>
      </w:r>
    </w:p>
    <w:p w14:paraId="54DC8D1A" w14:textId="77777777" w:rsidR="00C53E52" w:rsidRDefault="00000000">
      <w:pPr>
        <w:widowControl w:val="0"/>
        <w:tabs>
          <w:tab w:val="left" w:pos="1276"/>
        </w:tabs>
        <w:suppressAutoHyphens/>
        <w:ind w:firstLine="709"/>
        <w:jc w:val="both"/>
      </w:pPr>
      <w:r>
        <w:rPr>
          <w:kern w:val="2"/>
          <w:szCs w:val="24"/>
          <w14:ligatures w14:val="standardContextual"/>
        </w:rPr>
        <w:t>56.3.</w:t>
      </w:r>
      <w:r>
        <w:rPr>
          <w:kern w:val="2"/>
          <w:szCs w:val="24"/>
          <w14:ligatures w14:val="standardContextual"/>
        </w:rPr>
        <w:tab/>
      </w:r>
      <w:r>
        <w:t>Išvadų teikimas – Komisija, vadovaudamasi vertinimo ir lėšų apskaičiavimo rezultatais, teikia motyvuotą siūlymą Merui dėl Programos finansavimo.</w:t>
      </w:r>
    </w:p>
    <w:p w14:paraId="2C1E0A7E" w14:textId="77777777" w:rsidR="00C53E52" w:rsidRDefault="00000000">
      <w:pPr>
        <w:widowControl w:val="0"/>
        <w:tabs>
          <w:tab w:val="left" w:pos="0"/>
          <w:tab w:val="left" w:pos="1134"/>
        </w:tabs>
        <w:suppressAutoHyphens/>
        <w:ind w:firstLine="709"/>
        <w:jc w:val="both"/>
      </w:pPr>
      <w:r>
        <w:rPr>
          <w:kern w:val="2"/>
          <w:szCs w:val="24"/>
          <w14:ligatures w14:val="standardContextual"/>
        </w:rPr>
        <w:t>57.</w:t>
      </w:r>
      <w:r>
        <w:rPr>
          <w:kern w:val="2"/>
          <w:szCs w:val="24"/>
          <w14:ligatures w14:val="standardContextual"/>
        </w:rPr>
        <w:tab/>
      </w:r>
      <w:r>
        <w:t>Programos Paraiškų bendrieji vertinimo kriterijai:</w:t>
      </w:r>
    </w:p>
    <w:p w14:paraId="17855AC5" w14:textId="77777777" w:rsidR="00C53E52" w:rsidRDefault="00000000">
      <w:pPr>
        <w:widowControl w:val="0"/>
        <w:tabs>
          <w:tab w:val="left" w:pos="1276"/>
        </w:tabs>
        <w:suppressAutoHyphens/>
        <w:ind w:firstLine="709"/>
        <w:jc w:val="both"/>
      </w:pPr>
      <w:r>
        <w:rPr>
          <w:kern w:val="2"/>
          <w:szCs w:val="24"/>
          <w14:ligatures w14:val="standardContextual"/>
        </w:rPr>
        <w:t>57.1.</w:t>
      </w:r>
      <w:r>
        <w:rPr>
          <w:kern w:val="2"/>
          <w:szCs w:val="24"/>
          <w14:ligatures w14:val="standardContextual"/>
        </w:rPr>
        <w:tab/>
      </w:r>
      <w:r>
        <w:t>Programos aktualumas ir svarba: vertinama Programa sprendžiamos problemos aktualumas, pagrįstumas ir reikšmingumas Kėdainių rajono savivaldybei ir gyventojams;</w:t>
      </w:r>
    </w:p>
    <w:p w14:paraId="71F7E69E" w14:textId="77777777" w:rsidR="00C53E52" w:rsidRDefault="00000000">
      <w:pPr>
        <w:widowControl w:val="0"/>
        <w:tabs>
          <w:tab w:val="left" w:pos="1276"/>
        </w:tabs>
        <w:suppressAutoHyphens/>
        <w:ind w:firstLine="709"/>
        <w:jc w:val="both"/>
      </w:pPr>
      <w:r>
        <w:rPr>
          <w:kern w:val="2"/>
          <w:szCs w:val="24"/>
          <w14:ligatures w14:val="standardContextual"/>
        </w:rPr>
        <w:t>57.2.</w:t>
      </w:r>
      <w:r>
        <w:rPr>
          <w:kern w:val="2"/>
          <w:szCs w:val="24"/>
          <w14:ligatures w14:val="standardContextual"/>
        </w:rPr>
        <w:tab/>
      </w:r>
      <w:r>
        <w:t>Programos veiksmingumas, poveikis, tęstinumas: vertinama, ar Programos uždaviniai ir rezultatai yra pamatuojami ir įvykdomi, ar numatomi rezultatai užtikrins Programos tęstinumą;</w:t>
      </w:r>
    </w:p>
    <w:p w14:paraId="4E573E4C" w14:textId="77777777" w:rsidR="00C53E52" w:rsidRDefault="00000000">
      <w:pPr>
        <w:widowControl w:val="0"/>
        <w:tabs>
          <w:tab w:val="left" w:pos="1276"/>
        </w:tabs>
        <w:suppressAutoHyphens/>
        <w:ind w:firstLine="709"/>
        <w:jc w:val="both"/>
      </w:pPr>
      <w:r>
        <w:rPr>
          <w:kern w:val="2"/>
          <w:szCs w:val="24"/>
          <w14:ligatures w14:val="standardContextual"/>
        </w:rPr>
        <w:t>57.3.</w:t>
      </w:r>
      <w:r>
        <w:rPr>
          <w:kern w:val="2"/>
          <w:szCs w:val="24"/>
          <w14:ligatures w14:val="standardContextual"/>
        </w:rPr>
        <w:tab/>
      </w:r>
      <w:r>
        <w:t xml:space="preserve">Programos veiklų įgyvendinimo plano pagrįstumas ir tinkamumas Programos tikslui pasiekti: vertinama, ar Programos įgyvendinimo planas nuoseklus, pagrįstas ir tinkamas Programos tikslui ir uždaviniams pasiekti; </w:t>
      </w:r>
    </w:p>
    <w:p w14:paraId="03FDD00A" w14:textId="77777777" w:rsidR="00C53E52" w:rsidRDefault="00000000">
      <w:pPr>
        <w:widowControl w:val="0"/>
        <w:tabs>
          <w:tab w:val="left" w:pos="1276"/>
        </w:tabs>
        <w:suppressAutoHyphens/>
        <w:ind w:firstLine="709"/>
        <w:jc w:val="both"/>
      </w:pPr>
      <w:r>
        <w:rPr>
          <w:kern w:val="2"/>
          <w:szCs w:val="24"/>
          <w14:ligatures w14:val="standardContextual"/>
        </w:rPr>
        <w:t>57.4.</w:t>
      </w:r>
      <w:r>
        <w:rPr>
          <w:kern w:val="2"/>
          <w:szCs w:val="24"/>
          <w14:ligatures w14:val="standardContextual"/>
        </w:rPr>
        <w:tab/>
      </w:r>
      <w:r>
        <w:t xml:space="preserve">Programos finansinis ir ekonominis pagrindimas: vertinamas Programos biudžeto nuoseklumas ir jo ryšys su Programos veiklomis ir uždaviniais. Jeigu dalis Programos išlaidų yra nepagrįstos, nėra akivaizdaus šių išlaidų būtinumo Programos veiklai įgyvendinti, Konkurso organizatorius raštu pareiškėjo paprašo pagrįsti tokias išlaidas ir (arba) pasiūlo sumažinti dalį Programos išlaidų. Jei pareiškėjas per Konkurso organizatoriaus nustatytą ne trumpesnį nei trijų darbo dienų ir ne ilgesnį nei penkių darbo dienų terminą nepateikia prašomos informacijos arba jo pateikta informacija nepagrindžia išlaidų būtinumo Programos veiklai įgyvendinti, nepagrįstos išlaidos laikomos netinkamomis finansuoti; </w:t>
      </w:r>
    </w:p>
    <w:p w14:paraId="3B22CEB9" w14:textId="77777777" w:rsidR="00C53E52" w:rsidRDefault="00000000">
      <w:pPr>
        <w:widowControl w:val="0"/>
        <w:tabs>
          <w:tab w:val="left" w:pos="1276"/>
        </w:tabs>
        <w:suppressAutoHyphens/>
        <w:ind w:firstLine="709"/>
        <w:jc w:val="both"/>
      </w:pPr>
      <w:r>
        <w:rPr>
          <w:kern w:val="2"/>
          <w:szCs w:val="24"/>
          <w14:ligatures w14:val="standardContextual"/>
        </w:rPr>
        <w:t>57.5.</w:t>
      </w:r>
      <w:r>
        <w:rPr>
          <w:kern w:val="2"/>
          <w:szCs w:val="24"/>
          <w14:ligatures w14:val="standardContextual"/>
        </w:rPr>
        <w:tab/>
      </w:r>
      <w:r>
        <w:t>Programos valdymas: vertinama Programos vykdytojo patirtis panašaus pobūdžio projektuose ir kompetencija įgyvendinti Programą, jo valdymo struktūra, pateiktas įgyvendinimo planas;</w:t>
      </w:r>
    </w:p>
    <w:p w14:paraId="416166CC" w14:textId="77777777" w:rsidR="00C53E52" w:rsidRDefault="00000000">
      <w:pPr>
        <w:widowControl w:val="0"/>
        <w:tabs>
          <w:tab w:val="left" w:pos="1276"/>
        </w:tabs>
        <w:suppressAutoHyphens/>
        <w:ind w:firstLine="709"/>
        <w:jc w:val="both"/>
      </w:pPr>
      <w:r>
        <w:rPr>
          <w:kern w:val="2"/>
          <w:szCs w:val="24"/>
          <w14:ligatures w14:val="standardContextual"/>
        </w:rPr>
        <w:t>57.6.</w:t>
      </w:r>
      <w:r>
        <w:rPr>
          <w:kern w:val="2"/>
          <w:szCs w:val="24"/>
          <w14:ligatures w14:val="standardContextual"/>
        </w:rPr>
        <w:tab/>
      </w:r>
      <w:r>
        <w:t xml:space="preserve">Programos viešinimas: vertinama informacija apie planuojamą Programos viešinimą, planuojamas naudoti informavimo priemones (pavyzdžiui: mobilieji stendai, komunikacija socialiniuose tinkluose, straipsniai spaudoje, radijuje, televizijoje, spaudos konferencijos ir pan.). </w:t>
      </w:r>
    </w:p>
    <w:p w14:paraId="50B186E9" w14:textId="77777777" w:rsidR="00C53E52" w:rsidRDefault="00000000">
      <w:pPr>
        <w:widowControl w:val="0"/>
        <w:tabs>
          <w:tab w:val="left" w:pos="0"/>
          <w:tab w:val="left" w:pos="1134"/>
        </w:tabs>
        <w:suppressAutoHyphens/>
        <w:ind w:firstLine="709"/>
        <w:jc w:val="both"/>
      </w:pPr>
      <w:r>
        <w:rPr>
          <w:kern w:val="2"/>
          <w:szCs w:val="24"/>
          <w14:ligatures w14:val="standardContextual"/>
        </w:rPr>
        <w:t>58.</w:t>
      </w:r>
      <w:r>
        <w:rPr>
          <w:kern w:val="2"/>
          <w:szCs w:val="24"/>
          <w14:ligatures w14:val="standardContextual"/>
        </w:rPr>
        <w:tab/>
      </w:r>
      <w:r>
        <w:t>Programos Paraiškų specialieji vertinimo kriterijai:</w:t>
      </w:r>
    </w:p>
    <w:p w14:paraId="45917A93" w14:textId="77777777" w:rsidR="00C53E52" w:rsidRDefault="00000000">
      <w:pPr>
        <w:widowControl w:val="0"/>
        <w:tabs>
          <w:tab w:val="left" w:pos="1276"/>
        </w:tabs>
        <w:suppressAutoHyphens/>
        <w:ind w:firstLine="709"/>
        <w:jc w:val="both"/>
      </w:pPr>
      <w:r>
        <w:rPr>
          <w:kern w:val="2"/>
          <w:szCs w:val="24"/>
          <w14:ligatures w14:val="standardContextual"/>
        </w:rPr>
        <w:t>58.1.</w:t>
      </w:r>
      <w:r>
        <w:rPr>
          <w:kern w:val="2"/>
          <w:szCs w:val="24"/>
          <w14:ligatures w14:val="standardContextual"/>
        </w:rPr>
        <w:tab/>
      </w:r>
      <w:r>
        <w:t>Minimalus dalyvių skaičius Lietuvos oficialiuose čempionatuose. Programos vykdytojas užtikrina, kad oficialiose varžybose dalyvaujantis komandų ar sportininkų skaičius atitiktų nustatytus minimalius reikalavimus pagal sporto šakos specifiką (detalizuota 58.1.1–58.1.3 papunkčiuose):</w:t>
      </w:r>
    </w:p>
    <w:p w14:paraId="791842C0" w14:textId="77777777" w:rsidR="00C53E52" w:rsidRDefault="00000000">
      <w:pPr>
        <w:widowControl w:val="0"/>
        <w:tabs>
          <w:tab w:val="left" w:pos="0"/>
          <w:tab w:val="left" w:pos="1134"/>
        </w:tabs>
        <w:suppressAutoHyphens/>
        <w:ind w:firstLine="709"/>
        <w:jc w:val="both"/>
      </w:pPr>
      <w:r>
        <w:rPr>
          <w:kern w:val="2"/>
          <w:szCs w:val="24"/>
          <w14:ligatures w14:val="standardContextual"/>
        </w:rPr>
        <w:t>58.1.1.</w:t>
      </w:r>
      <w:r>
        <w:rPr>
          <w:kern w:val="2"/>
          <w:szCs w:val="24"/>
          <w14:ligatures w14:val="standardContextual"/>
        </w:rPr>
        <w:tab/>
      </w:r>
      <w:r>
        <w:t>komandinės sporto šakos (aukščiausioji lyga): suaugusiųjų vyrų aukščiausios lygos varžybose dalyvauja ne mažiau kaip 8 komandos;</w:t>
      </w:r>
    </w:p>
    <w:p w14:paraId="32C5A86D" w14:textId="77777777" w:rsidR="00C53E52" w:rsidRDefault="00000000">
      <w:pPr>
        <w:widowControl w:val="0"/>
        <w:tabs>
          <w:tab w:val="left" w:pos="0"/>
          <w:tab w:val="left" w:pos="1134"/>
        </w:tabs>
        <w:suppressAutoHyphens/>
        <w:ind w:firstLine="709"/>
        <w:jc w:val="both"/>
      </w:pPr>
      <w:r>
        <w:rPr>
          <w:kern w:val="2"/>
          <w:szCs w:val="24"/>
          <w14:ligatures w14:val="standardContextual"/>
        </w:rPr>
        <w:t>58.1.2.</w:t>
      </w:r>
      <w:r>
        <w:rPr>
          <w:kern w:val="2"/>
          <w:szCs w:val="24"/>
          <w14:ligatures w14:val="standardContextual"/>
        </w:rPr>
        <w:tab/>
      </w:r>
      <w:r>
        <w:t>komandinės sporto šakos (pirma ir antra lygos): suaugusiųjų vyrų pirmos ir antros lygos varžybose dalyvauja ne mažiau kaip 15 komandų;</w:t>
      </w:r>
    </w:p>
    <w:p w14:paraId="63DB2DFE" w14:textId="77777777" w:rsidR="00C53E52" w:rsidRDefault="00000000">
      <w:pPr>
        <w:widowControl w:val="0"/>
        <w:tabs>
          <w:tab w:val="left" w:pos="0"/>
          <w:tab w:val="left" w:pos="1134"/>
        </w:tabs>
        <w:suppressAutoHyphens/>
        <w:ind w:firstLine="709"/>
        <w:jc w:val="both"/>
      </w:pPr>
      <w:r>
        <w:rPr>
          <w:kern w:val="2"/>
          <w:szCs w:val="24"/>
          <w14:ligatures w14:val="standardContextual"/>
        </w:rPr>
        <w:t>58.1.3.</w:t>
      </w:r>
      <w:r>
        <w:rPr>
          <w:kern w:val="2"/>
          <w:szCs w:val="24"/>
          <w14:ligatures w14:val="standardContextual"/>
        </w:rPr>
        <w:tab/>
      </w:r>
      <w:r>
        <w:t>individualios sporto šakos: konkrečioje rungtyje, grupėje ar svorio kategorijoje varžosi ne mažiau kaip 5 sportininkai;</w:t>
      </w:r>
    </w:p>
    <w:p w14:paraId="6A8065A7" w14:textId="77777777" w:rsidR="00C53E52" w:rsidRDefault="00000000">
      <w:pPr>
        <w:widowControl w:val="0"/>
        <w:tabs>
          <w:tab w:val="left" w:pos="1276"/>
        </w:tabs>
        <w:suppressAutoHyphens/>
        <w:ind w:firstLine="709"/>
        <w:jc w:val="both"/>
      </w:pPr>
      <w:r>
        <w:rPr>
          <w:kern w:val="2"/>
          <w:szCs w:val="24"/>
          <w14:ligatures w14:val="standardContextual"/>
        </w:rPr>
        <w:lastRenderedPageBreak/>
        <w:t>58.2.</w:t>
      </w:r>
      <w:r>
        <w:rPr>
          <w:kern w:val="2"/>
          <w:szCs w:val="24"/>
          <w14:ligatures w14:val="standardContextual"/>
        </w:rPr>
        <w:tab/>
      </w:r>
      <w:r>
        <w:t>sportinių rezultatų tęstinumas ir pasiekimai: vertinami praėjusio sportinio sezono rezultatai (užimtos vietos, pelnyti medaliai, iškovoti titulai), lyginant juos su praėjusių metų sporto veiklos programoje išsikeltais tikslais.</w:t>
      </w:r>
    </w:p>
    <w:p w14:paraId="5AC8A596" w14:textId="77777777" w:rsidR="00C53E52" w:rsidRDefault="00000000">
      <w:pPr>
        <w:widowControl w:val="0"/>
        <w:tabs>
          <w:tab w:val="left" w:pos="1276"/>
        </w:tabs>
        <w:suppressAutoHyphens/>
        <w:ind w:firstLine="709"/>
        <w:jc w:val="both"/>
      </w:pPr>
      <w:r>
        <w:rPr>
          <w:kern w:val="2"/>
          <w:szCs w:val="24"/>
          <w14:ligatures w14:val="standardContextual"/>
        </w:rPr>
        <w:t>58.3.</w:t>
      </w:r>
      <w:r>
        <w:rPr>
          <w:kern w:val="2"/>
          <w:szCs w:val="24"/>
          <w14:ligatures w14:val="standardContextual"/>
        </w:rPr>
        <w:tab/>
      </w:r>
      <w:r>
        <w:t>Pareiškėjo plėtojama sporto šaka priskiriama olimpinei arba neolimpinei sporto šakai.</w:t>
      </w:r>
    </w:p>
    <w:p w14:paraId="5E85573D" w14:textId="77777777" w:rsidR="00C53E52" w:rsidRDefault="00000000">
      <w:pPr>
        <w:widowControl w:val="0"/>
        <w:tabs>
          <w:tab w:val="left" w:pos="1276"/>
        </w:tabs>
        <w:suppressAutoHyphens/>
        <w:ind w:firstLine="709"/>
        <w:jc w:val="both"/>
      </w:pPr>
      <w:r>
        <w:t xml:space="preserve">58.4. Pareiškėjo sportininkai mokosi bendrojo ugdymo mokyklose įsteigtose sportininkams skirtose klasėse arba Pareiškėjas bendrojo ugdymo mokyklose vykdo sportinius ir edukacinius užsiėmimus. </w:t>
      </w:r>
    </w:p>
    <w:p w14:paraId="3C70A0A4" w14:textId="77777777" w:rsidR="00C53E52" w:rsidRDefault="00000000">
      <w:pPr>
        <w:rPr>
          <w:rFonts w:eastAsia="MS Mincho"/>
          <w:i/>
          <w:iCs/>
          <w:sz w:val="20"/>
        </w:rPr>
      </w:pPr>
      <w:r>
        <w:rPr>
          <w:rFonts w:eastAsia="MS Mincho"/>
          <w:i/>
          <w:iCs/>
          <w:sz w:val="20"/>
        </w:rPr>
        <w:t>Papunkčio pakeitimai:</w:t>
      </w:r>
    </w:p>
    <w:p w14:paraId="47CF997B" w14:textId="77777777" w:rsidR="00C53E52"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023FDEBA" w14:textId="77777777" w:rsidR="00C53E52" w:rsidRDefault="00C53E52"/>
    <w:p w14:paraId="67502D48" w14:textId="77777777" w:rsidR="00C53E52" w:rsidRDefault="00000000">
      <w:pPr>
        <w:widowControl w:val="0"/>
        <w:tabs>
          <w:tab w:val="left" w:pos="0"/>
          <w:tab w:val="left" w:pos="1134"/>
        </w:tabs>
        <w:suppressAutoHyphens/>
        <w:ind w:firstLine="709"/>
        <w:jc w:val="both"/>
      </w:pPr>
      <w:r>
        <w:rPr>
          <w:kern w:val="2"/>
          <w:szCs w:val="24"/>
          <w14:ligatures w14:val="standardContextual"/>
        </w:rPr>
        <w:t>59.</w:t>
      </w:r>
      <w:r>
        <w:rPr>
          <w:kern w:val="2"/>
          <w:szCs w:val="24"/>
          <w14:ligatures w14:val="standardContextual"/>
        </w:rPr>
        <w:tab/>
      </w:r>
      <w:r>
        <w:t>Nesurinkusios minimalaus balų skaičiaus, nustatyto Vertinimo anketoje, Programos nefinansuojamos, Paraiškos negrąžinamos ir ne vėliau kaip per dešimt darbo dienų apie tai pranešama pareiškėjui.</w:t>
      </w:r>
    </w:p>
    <w:p w14:paraId="09E60757" w14:textId="77777777" w:rsidR="00C53E52" w:rsidRDefault="00000000">
      <w:pPr>
        <w:widowControl w:val="0"/>
        <w:tabs>
          <w:tab w:val="left" w:pos="0"/>
          <w:tab w:val="left" w:pos="1134"/>
        </w:tabs>
        <w:suppressAutoHyphens/>
        <w:ind w:firstLine="709"/>
        <w:jc w:val="both"/>
      </w:pPr>
      <w:r>
        <w:rPr>
          <w:kern w:val="2"/>
          <w:szCs w:val="24"/>
          <w14:ligatures w14:val="standardContextual"/>
        </w:rPr>
        <w:t>60.</w:t>
      </w:r>
      <w:r>
        <w:rPr>
          <w:kern w:val="2"/>
          <w:szCs w:val="24"/>
          <w14:ligatures w14:val="standardContextual"/>
        </w:rPr>
        <w:tab/>
      </w:r>
      <w:r>
        <w:t>Konkurso koordinatorius, gavęs Komisijos narių vertinimus ir siūlymus dėl Programų finansavimo, juos apibendrina, parengia Paraiškų vertinimų suvestinę, kurioje nurodo Paraišką vertinusių Komisijos narių skirtų balų ir siūlomų skirti Savivaldybės biudžeto lėšų sumų vidurkius, ir Paraiškų vertinimų suvestinę pateikia Komisijai. Komisijos posėdis šaukiamas praėjus ne daugiau kaip trims darbo dienoms nuo Konkurso koordinatoriaus pateiktos Komisijai Paraiškų vertinimų suvestinės dienos.</w:t>
      </w:r>
    </w:p>
    <w:p w14:paraId="58B45977" w14:textId="77777777" w:rsidR="00C53E52" w:rsidRDefault="00000000">
      <w:pPr>
        <w:widowControl w:val="0"/>
        <w:tabs>
          <w:tab w:val="left" w:pos="0"/>
          <w:tab w:val="left" w:pos="1134"/>
        </w:tabs>
        <w:suppressAutoHyphens/>
        <w:ind w:firstLine="709"/>
        <w:jc w:val="both"/>
      </w:pPr>
      <w:r>
        <w:rPr>
          <w:kern w:val="2"/>
          <w:szCs w:val="24"/>
          <w14:ligatures w14:val="standardContextual"/>
        </w:rPr>
        <w:t>61.</w:t>
      </w:r>
      <w:r>
        <w:rPr>
          <w:kern w:val="2"/>
          <w:szCs w:val="24"/>
          <w14:ligatures w14:val="standardContextual"/>
        </w:rPr>
        <w:tab/>
      </w:r>
      <w:r>
        <w:t xml:space="preserve">Komisijos nariams įvertinus visas jiems pateiktas Paraiškas, sudaromas finansuojamų Programų Paraiškų sąrašas, kuriame nurodomi pareiškėjai, Programos paraiškų balų skaičius, Komisijos narių rekomenduojama skirti lėšų suma. </w:t>
      </w:r>
    </w:p>
    <w:p w14:paraId="19D9014D" w14:textId="77777777" w:rsidR="00C53E52" w:rsidRDefault="00000000">
      <w:pPr>
        <w:widowControl w:val="0"/>
        <w:tabs>
          <w:tab w:val="left" w:pos="0"/>
          <w:tab w:val="left" w:pos="1134"/>
        </w:tabs>
        <w:suppressAutoHyphens/>
        <w:ind w:firstLine="709"/>
        <w:jc w:val="both"/>
      </w:pPr>
      <w:r>
        <w:rPr>
          <w:kern w:val="2"/>
          <w:szCs w:val="24"/>
          <w14:ligatures w14:val="standardContextual"/>
        </w:rPr>
        <w:t>62.</w:t>
      </w:r>
      <w:r>
        <w:rPr>
          <w:kern w:val="2"/>
          <w:szCs w:val="24"/>
          <w14:ligatures w14:val="standardContextual"/>
        </w:rPr>
        <w:tab/>
      </w:r>
      <w:r>
        <w:t>Posėdžio metu Komisija, atsižvelgdama į Savivaldybės tarybos patvirtintus tų metų Savivaldybės biudžeto asignavimus, skirtus Programoms finansuoti, įvertinusi Paraiškų vertinimų suvestinėje pateiktus duomenis bei kitą su Paraiškomis ir jų vertinimu susijusią informaciją, pritaria arba nepritaria skirtų balų vidurkiui ir siūlomų skirti Savivaldybės biudžeto lėšų sumų Programoms įgyvendinti vidurkiui, priima protokolinį sprendimą ir pateikia Merui išvadas dėl Programų finansavimo.</w:t>
      </w:r>
    </w:p>
    <w:p w14:paraId="35139CFF" w14:textId="77777777" w:rsidR="00C53E52" w:rsidRDefault="00000000">
      <w:pPr>
        <w:widowControl w:val="0"/>
        <w:tabs>
          <w:tab w:val="left" w:pos="0"/>
          <w:tab w:val="left" w:pos="1134"/>
        </w:tabs>
        <w:suppressAutoHyphens/>
        <w:ind w:firstLine="709"/>
        <w:jc w:val="both"/>
      </w:pPr>
      <w:r>
        <w:rPr>
          <w:kern w:val="2"/>
          <w:szCs w:val="24"/>
        </w:rPr>
        <w:t>63. Meras, atsižvelgdamas į Komisijos posėdžio protokolu įformintas išvadas, išleidžia potvarkį dėl Programų finansavimo, papildomo finansavimo, vienkartinių išmokų ir Aprašo 20² punkte nurodyto Programos finansavimo skyrimo arba neskyrimo, kuriuo patvirtina finansuojamų Programų sąrašą, nurodydamas skiriamas lėšas, ir nefinansuojamų Programų sąrašą.</w:t>
      </w:r>
      <w:r>
        <w:t xml:space="preserve"> </w:t>
      </w:r>
    </w:p>
    <w:p w14:paraId="4C7ABB0D" w14:textId="77777777" w:rsidR="00C53E52" w:rsidRDefault="00000000">
      <w:pPr>
        <w:rPr>
          <w:rFonts w:eastAsia="MS Mincho"/>
          <w:i/>
          <w:iCs/>
          <w:sz w:val="20"/>
        </w:rPr>
      </w:pPr>
      <w:r>
        <w:rPr>
          <w:rFonts w:eastAsia="MS Mincho"/>
          <w:i/>
          <w:iCs/>
          <w:sz w:val="20"/>
        </w:rPr>
        <w:t>Punkto pakeitimai:</w:t>
      </w:r>
    </w:p>
    <w:p w14:paraId="1B66C874" w14:textId="77777777" w:rsidR="00C53E52"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5124BEBD" w14:textId="77777777" w:rsidR="00C53E52" w:rsidRDefault="00C53E52"/>
    <w:p w14:paraId="09B64622" w14:textId="77777777" w:rsidR="00C53E52" w:rsidRDefault="00000000">
      <w:pPr>
        <w:widowControl w:val="0"/>
        <w:tabs>
          <w:tab w:val="left" w:pos="0"/>
          <w:tab w:val="left" w:pos="1134"/>
        </w:tabs>
        <w:suppressAutoHyphens/>
        <w:ind w:firstLine="709"/>
        <w:jc w:val="both"/>
      </w:pPr>
      <w:r>
        <w:rPr>
          <w:kern w:val="2"/>
          <w:szCs w:val="24"/>
        </w:rPr>
        <w:t>64. Konkurso koordinatorius per 3 darbo dienas nuo Mero potvarkio dėl Savivaldybės biudžeto lėšų skyrimo Programoms finansuoti priėmimo dienos Paraiškose nurodytais pareiškėjų elektroninio pašto adresais raštu informuoja pareiškėjus apie skirtą finansavimą ir Sutarties pasirašymo procedūras. Konkurso koordinatorius taip pat informuoja pareiškėjus, kurių Programos įrašytos į nefinansuojamų Programų sąrašą, nurodydamas Savivaldybės biudžeto lėšų neskyrimo priežastis ir Mero potvarkio apskundimo tvarką. Šio punkto nuostatos taip pat taikomos Aprašo 20² punkte nurodytam juridiniam asmeniui.</w:t>
      </w:r>
      <w:r>
        <w:t xml:space="preserve"> </w:t>
      </w:r>
    </w:p>
    <w:p w14:paraId="30AD484A" w14:textId="77777777" w:rsidR="00C53E52" w:rsidRDefault="00000000">
      <w:pPr>
        <w:rPr>
          <w:rFonts w:eastAsia="MS Mincho"/>
          <w:i/>
          <w:iCs/>
          <w:sz w:val="20"/>
        </w:rPr>
      </w:pPr>
      <w:r>
        <w:rPr>
          <w:rFonts w:eastAsia="MS Mincho"/>
          <w:i/>
          <w:iCs/>
          <w:sz w:val="20"/>
        </w:rPr>
        <w:t>Punkto pakeitimai:</w:t>
      </w:r>
    </w:p>
    <w:p w14:paraId="02BB12BB" w14:textId="77777777" w:rsidR="00C53E52"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5DCA4D39" w14:textId="77777777" w:rsidR="00C53E52" w:rsidRDefault="00C53E52"/>
    <w:p w14:paraId="350173E1" w14:textId="77777777" w:rsidR="00C53E52" w:rsidRDefault="00000000">
      <w:pPr>
        <w:widowControl w:val="0"/>
        <w:tabs>
          <w:tab w:val="left" w:pos="0"/>
          <w:tab w:val="left" w:pos="1134"/>
        </w:tabs>
        <w:suppressAutoHyphens/>
        <w:ind w:firstLine="709"/>
        <w:jc w:val="both"/>
      </w:pPr>
      <w:r>
        <w:rPr>
          <w:kern w:val="2"/>
          <w:szCs w:val="24"/>
          <w14:ligatures w14:val="standardContextual"/>
        </w:rPr>
        <w:t>65.</w:t>
      </w:r>
      <w:r>
        <w:rPr>
          <w:kern w:val="2"/>
          <w:szCs w:val="24"/>
          <w14:ligatures w14:val="standardContextual"/>
        </w:rPr>
        <w:tab/>
      </w:r>
      <w:r>
        <w:t xml:space="preserve">Informacija apie Savivaldybės skirtą finansavimą Programoms skelbiama Savivaldybės interneto svetainėje www.kedainiai.lt ne vėliau kaip per penkias darbo dienas nuo Mero potvarkio įsigaliojimo dienos. </w:t>
      </w:r>
    </w:p>
    <w:p w14:paraId="13C74600" w14:textId="77777777" w:rsidR="00C53E52" w:rsidRDefault="00C53E52">
      <w:pPr>
        <w:widowControl w:val="0"/>
        <w:tabs>
          <w:tab w:val="left" w:pos="1134"/>
        </w:tabs>
        <w:suppressAutoHyphens/>
        <w:ind w:firstLine="709"/>
        <w:jc w:val="both"/>
        <w:rPr>
          <w:kern w:val="2"/>
          <w:szCs w:val="24"/>
        </w:rPr>
      </w:pPr>
    </w:p>
    <w:p w14:paraId="5ED51782" w14:textId="77777777" w:rsidR="00C53E52" w:rsidRDefault="00000000">
      <w:pPr>
        <w:widowControl w:val="0"/>
        <w:tabs>
          <w:tab w:val="left" w:pos="1134"/>
        </w:tabs>
        <w:suppressAutoHyphens/>
        <w:ind w:firstLine="709"/>
        <w:jc w:val="center"/>
        <w:rPr>
          <w:b/>
          <w:bCs/>
          <w:kern w:val="2"/>
          <w:szCs w:val="24"/>
        </w:rPr>
      </w:pPr>
      <w:r>
        <w:rPr>
          <w:b/>
          <w:bCs/>
          <w:kern w:val="2"/>
          <w:szCs w:val="24"/>
        </w:rPr>
        <w:t>VI SKYRIUS</w:t>
      </w:r>
    </w:p>
    <w:p w14:paraId="2FF3C832" w14:textId="77777777" w:rsidR="00C53E52" w:rsidRDefault="00000000">
      <w:pPr>
        <w:widowControl w:val="0"/>
        <w:tabs>
          <w:tab w:val="left" w:pos="1134"/>
        </w:tabs>
        <w:suppressAutoHyphens/>
        <w:ind w:firstLine="709"/>
        <w:jc w:val="center"/>
        <w:rPr>
          <w:b/>
          <w:bCs/>
          <w:kern w:val="2"/>
          <w:szCs w:val="24"/>
        </w:rPr>
      </w:pPr>
      <w:r>
        <w:rPr>
          <w:b/>
          <w:bCs/>
          <w:kern w:val="2"/>
          <w:szCs w:val="24"/>
        </w:rPr>
        <w:t xml:space="preserve">PROGRAMŲ FINANSAVIMAS </w:t>
      </w:r>
    </w:p>
    <w:p w14:paraId="3653E435" w14:textId="77777777" w:rsidR="00C53E52" w:rsidRDefault="00C53E52">
      <w:pPr>
        <w:jc w:val="both"/>
        <w:rPr>
          <w:kern w:val="2"/>
          <w:szCs w:val="24"/>
        </w:rPr>
      </w:pPr>
    </w:p>
    <w:p w14:paraId="4B668804" w14:textId="77777777" w:rsidR="00C53E52" w:rsidRDefault="00000000">
      <w:pPr>
        <w:widowControl w:val="0"/>
        <w:tabs>
          <w:tab w:val="left" w:pos="0"/>
          <w:tab w:val="left" w:pos="1134"/>
        </w:tabs>
        <w:suppressAutoHyphens/>
        <w:ind w:firstLine="709"/>
        <w:jc w:val="both"/>
      </w:pPr>
      <w:r>
        <w:rPr>
          <w:kern w:val="2"/>
          <w:szCs w:val="24"/>
          <w14:ligatures w14:val="standardContextual"/>
        </w:rPr>
        <w:t>66.</w:t>
      </w:r>
      <w:r>
        <w:rPr>
          <w:kern w:val="2"/>
          <w:szCs w:val="24"/>
          <w14:ligatures w14:val="standardContextual"/>
        </w:rPr>
        <w:tab/>
      </w:r>
      <w:r>
        <w:t>Savivaldybės biudžeto lėšos skiriamos sportininko krepšelio principu vienam sutartiniam sportininkui.</w:t>
      </w:r>
    </w:p>
    <w:p w14:paraId="377CD539" w14:textId="77777777" w:rsidR="00C53E52" w:rsidRDefault="00000000">
      <w:pPr>
        <w:widowControl w:val="0"/>
        <w:tabs>
          <w:tab w:val="left" w:pos="0"/>
          <w:tab w:val="left" w:pos="1134"/>
        </w:tabs>
        <w:suppressAutoHyphens/>
        <w:ind w:firstLine="709"/>
        <w:jc w:val="both"/>
      </w:pPr>
      <w:r>
        <w:rPr>
          <w:kern w:val="2"/>
          <w:szCs w:val="24"/>
          <w14:ligatures w14:val="standardContextual"/>
        </w:rPr>
        <w:t>67.</w:t>
      </w:r>
      <w:r>
        <w:rPr>
          <w:kern w:val="2"/>
          <w:szCs w:val="24"/>
          <w14:ligatures w14:val="standardContextual"/>
        </w:rPr>
        <w:tab/>
      </w:r>
      <w:r>
        <w:t>Vienam sportininkui iš Savivaldybės biudžeto gali būti skiriamas tik vienas sportininko krepšelis. Sportininko krepšelio dydis priklauso nuo sportininko meistriškumo lygio.</w:t>
      </w:r>
    </w:p>
    <w:p w14:paraId="4B0CC865" w14:textId="77777777" w:rsidR="00C53E52" w:rsidRDefault="00000000">
      <w:pPr>
        <w:widowControl w:val="0"/>
        <w:tabs>
          <w:tab w:val="left" w:pos="0"/>
          <w:tab w:val="left" w:pos="1134"/>
        </w:tabs>
        <w:suppressAutoHyphens/>
        <w:ind w:firstLine="709"/>
        <w:jc w:val="both"/>
        <w:rPr>
          <w:szCs w:val="24"/>
        </w:rPr>
      </w:pPr>
      <w:r>
        <w:rPr>
          <w:szCs w:val="24"/>
        </w:rPr>
        <w:t>68. Programų įgyvendinimui skirtų lėšų dydis apskaičiuojamas pagal Programos paraiškos vertinimo metu surinktų balų skaičių ir sportininko krepšelio dydį (Aprašo 6 priedas):</w:t>
      </w:r>
    </w:p>
    <w:p w14:paraId="4470989E" w14:textId="77777777" w:rsidR="00C53E52" w:rsidRDefault="00000000">
      <w:pPr>
        <w:widowControl w:val="0"/>
        <w:tabs>
          <w:tab w:val="left" w:pos="1276"/>
        </w:tabs>
        <w:suppressAutoHyphens/>
        <w:ind w:firstLine="709"/>
        <w:jc w:val="both"/>
      </w:pPr>
      <w:r>
        <w:t>68.1. 90–100 balų – sportininkas gauna visą krepšelio sumą (100 %);</w:t>
      </w:r>
    </w:p>
    <w:p w14:paraId="2E9BBBA4" w14:textId="77777777" w:rsidR="00C53E52" w:rsidRDefault="00000000">
      <w:pPr>
        <w:widowControl w:val="0"/>
        <w:tabs>
          <w:tab w:val="left" w:pos="1276"/>
        </w:tabs>
        <w:suppressAutoHyphens/>
        <w:ind w:firstLine="709"/>
        <w:jc w:val="both"/>
        <w:rPr>
          <w:szCs w:val="24"/>
        </w:rPr>
      </w:pPr>
      <w:r>
        <w:rPr>
          <w:szCs w:val="24"/>
        </w:rPr>
        <w:t>68.2. 80–89 balai – skiriama 98 procentai sportininko krepšelio sumos;</w:t>
      </w:r>
    </w:p>
    <w:p w14:paraId="277A5F0B" w14:textId="77777777" w:rsidR="00C53E52" w:rsidRDefault="00000000">
      <w:pPr>
        <w:widowControl w:val="0"/>
        <w:tabs>
          <w:tab w:val="left" w:pos="1276"/>
        </w:tabs>
        <w:suppressAutoHyphens/>
        <w:ind w:firstLine="709"/>
        <w:jc w:val="both"/>
        <w:rPr>
          <w:szCs w:val="24"/>
        </w:rPr>
      </w:pPr>
      <w:r>
        <w:rPr>
          <w:szCs w:val="24"/>
        </w:rPr>
        <w:t>68.3. 70–79 balų – skiriama 96 procentai sportininko krepšelio sumos;</w:t>
      </w:r>
    </w:p>
    <w:p w14:paraId="1C9CE205" w14:textId="77777777" w:rsidR="00C53E52" w:rsidRDefault="00000000">
      <w:pPr>
        <w:widowControl w:val="0"/>
        <w:tabs>
          <w:tab w:val="left" w:pos="1134"/>
          <w:tab w:val="left" w:pos="1276"/>
        </w:tabs>
        <w:suppressAutoHyphens/>
        <w:ind w:firstLine="709"/>
        <w:jc w:val="both"/>
        <w:rPr>
          <w:kern w:val="2"/>
          <w:szCs w:val="24"/>
        </w:rPr>
      </w:pPr>
      <w:r>
        <w:rPr>
          <w:kern w:val="2"/>
          <w:szCs w:val="24"/>
        </w:rPr>
        <w:t>68.4. 60–69 balų – skiriama 94 procentai sportininko krepšelio sumos;</w:t>
      </w:r>
    </w:p>
    <w:p w14:paraId="4997960F" w14:textId="77777777" w:rsidR="00C53E52" w:rsidRDefault="00000000">
      <w:pPr>
        <w:widowControl w:val="0"/>
        <w:tabs>
          <w:tab w:val="left" w:pos="1276"/>
        </w:tabs>
        <w:suppressAutoHyphens/>
        <w:ind w:firstLine="709"/>
        <w:jc w:val="both"/>
        <w:rPr>
          <w:szCs w:val="24"/>
        </w:rPr>
      </w:pPr>
      <w:r>
        <w:rPr>
          <w:szCs w:val="24"/>
        </w:rPr>
        <w:t>68.5. 55–59 balai – skiriama 92 procentai sportininko krepšelio sumos;</w:t>
      </w:r>
    </w:p>
    <w:p w14:paraId="576498C9" w14:textId="77777777" w:rsidR="00C53E52" w:rsidRDefault="00000000">
      <w:pPr>
        <w:widowControl w:val="0"/>
        <w:tabs>
          <w:tab w:val="left" w:pos="1276"/>
        </w:tabs>
        <w:suppressAutoHyphens/>
        <w:ind w:firstLine="709"/>
        <w:jc w:val="both"/>
      </w:pPr>
      <w:r>
        <w:rPr>
          <w:kern w:val="2"/>
          <w:szCs w:val="24"/>
        </w:rPr>
        <w:t>68.6. mažiau kaip 55 balai – programa laikoma nepasiekusia minimalaus kokybės barjero, ji nefinansuojama ir sportininko krepšelis neskiriamas.</w:t>
      </w:r>
      <w:r>
        <w:t xml:space="preserve"> </w:t>
      </w:r>
    </w:p>
    <w:p w14:paraId="494640F8" w14:textId="77777777" w:rsidR="00C53E52" w:rsidRDefault="00000000">
      <w:pPr>
        <w:rPr>
          <w:rFonts w:eastAsia="MS Mincho"/>
          <w:i/>
          <w:iCs/>
          <w:sz w:val="20"/>
        </w:rPr>
      </w:pPr>
      <w:r>
        <w:rPr>
          <w:rFonts w:eastAsia="MS Mincho"/>
          <w:i/>
          <w:iCs/>
          <w:sz w:val="20"/>
        </w:rPr>
        <w:t>Punkto pakeitimai:</w:t>
      </w:r>
    </w:p>
    <w:p w14:paraId="27373DCA" w14:textId="77777777" w:rsidR="00C53E52"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0D4A441B" w14:textId="77777777" w:rsidR="00C53E52" w:rsidRDefault="00C53E52"/>
    <w:p w14:paraId="75236B7D" w14:textId="77777777" w:rsidR="00C53E52" w:rsidRDefault="00000000">
      <w:pPr>
        <w:widowControl w:val="0"/>
        <w:tabs>
          <w:tab w:val="left" w:pos="0"/>
          <w:tab w:val="left" w:pos="1276"/>
        </w:tabs>
        <w:suppressAutoHyphens/>
        <w:ind w:firstLine="709"/>
        <w:jc w:val="both"/>
      </w:pPr>
      <w:r>
        <w:rPr>
          <w:kern w:val="2"/>
          <w:szCs w:val="24"/>
        </w:rPr>
        <w:t>69. Ta pati Programa tais pačiais biudžetiniais metais negali būti pakartotinai finansuojama pagal kitą Savivaldybės administracijos vykdomą konkursą. Nustačius, kad ta pati Programa gavo finansavimą pagal kitą Savivaldybės administracijos vykdomą konkursą, pakartotinai skirtos lėšos grąžinamos Savivaldybės administracijai per 10 darbo dienų nuo jos reikalavimo gavimo dienos. Pagal Aprašo 20 ir 20¹ punktus gali būti skiriama papildomų lėšų Programos finansavimui padidinti.</w:t>
      </w:r>
      <w:r>
        <w:t xml:space="preserve"> </w:t>
      </w:r>
    </w:p>
    <w:p w14:paraId="6ADF96A4" w14:textId="77777777" w:rsidR="00C53E52" w:rsidRDefault="00000000">
      <w:pPr>
        <w:rPr>
          <w:rFonts w:eastAsia="MS Mincho"/>
          <w:i/>
          <w:iCs/>
          <w:sz w:val="20"/>
        </w:rPr>
      </w:pPr>
      <w:r>
        <w:rPr>
          <w:rFonts w:eastAsia="MS Mincho"/>
          <w:i/>
          <w:iCs/>
          <w:sz w:val="20"/>
        </w:rPr>
        <w:t>Punkto pakeitimai:</w:t>
      </w:r>
    </w:p>
    <w:p w14:paraId="1EA2F1B7" w14:textId="77777777" w:rsidR="00C53E52"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6C1FAEC1" w14:textId="77777777" w:rsidR="00C53E52" w:rsidRDefault="00C53E52"/>
    <w:p w14:paraId="16800193" w14:textId="77777777" w:rsidR="00C53E52" w:rsidRDefault="00000000">
      <w:pPr>
        <w:widowControl w:val="0"/>
        <w:tabs>
          <w:tab w:val="left" w:pos="0"/>
          <w:tab w:val="left" w:pos="1134"/>
        </w:tabs>
        <w:suppressAutoHyphens/>
        <w:ind w:firstLine="709"/>
        <w:jc w:val="both"/>
        <w:rPr>
          <w:b/>
          <w:kern w:val="2"/>
          <w:szCs w:val="24"/>
        </w:rPr>
      </w:pPr>
      <w:r>
        <w:rPr>
          <w:kern w:val="2"/>
          <w:szCs w:val="24"/>
        </w:rPr>
        <w:t>69¹. Aprašo 6 priede nustatyti sportininkų krepšelių dydžiai yra baziniai. Jeigu Savivaldybės tarybos atitinkamiems biudžetiniams metams Programoms finansuoti patvirtintų asignavimų suma skiriasi nuo bendros pagal Paraiškų vertinimo rezultatus ir Aprašo 6 priede nustatytus bazinius sportininkų krepšelių dydžius apskaičiuotos Programoms finansuoti reikalingos lėšų sumos, baziniai sportininkų krepšelių dydžiai proporcingai mažinami arba didinami taikant visiems sportininkų krepšelių dydžiams vienodą koeficientą.</w:t>
      </w:r>
      <w:r>
        <w:t xml:space="preserve"> </w:t>
      </w:r>
    </w:p>
    <w:p w14:paraId="47C927C3" w14:textId="77777777" w:rsidR="00C53E52" w:rsidRDefault="00000000">
      <w:pPr>
        <w:rPr>
          <w:rFonts w:eastAsia="MS Mincho"/>
          <w:i/>
          <w:iCs/>
          <w:sz w:val="20"/>
        </w:rPr>
      </w:pPr>
      <w:r>
        <w:rPr>
          <w:rFonts w:eastAsia="MS Mincho"/>
          <w:i/>
          <w:iCs/>
          <w:sz w:val="20"/>
        </w:rPr>
        <w:t>Papildyta punktu:</w:t>
      </w:r>
    </w:p>
    <w:p w14:paraId="0B0748FF" w14:textId="77777777" w:rsidR="00C53E52"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31881A5B" w14:textId="77777777" w:rsidR="00C53E52" w:rsidRDefault="00C53E52"/>
    <w:p w14:paraId="4D67E5FB" w14:textId="77777777" w:rsidR="00C53E52" w:rsidRDefault="00000000">
      <w:pPr>
        <w:ind w:firstLine="709"/>
        <w:jc w:val="center"/>
        <w:rPr>
          <w:b/>
          <w:kern w:val="2"/>
          <w:szCs w:val="24"/>
        </w:rPr>
      </w:pPr>
      <w:r>
        <w:rPr>
          <w:b/>
          <w:kern w:val="2"/>
          <w:szCs w:val="24"/>
        </w:rPr>
        <w:t>VII SKYRIUS</w:t>
      </w:r>
    </w:p>
    <w:p w14:paraId="25EEAE9E" w14:textId="77777777" w:rsidR="00C53E52" w:rsidRDefault="00000000">
      <w:pPr>
        <w:pBdr>
          <w:top w:val="nil"/>
          <w:left w:val="nil"/>
          <w:bottom w:val="nil"/>
          <w:right w:val="nil"/>
          <w:between w:val="nil"/>
        </w:pBdr>
        <w:ind w:firstLine="709"/>
        <w:jc w:val="center"/>
        <w:rPr>
          <w:b/>
          <w:kern w:val="2"/>
          <w:szCs w:val="24"/>
          <w:lang w:eastAsia="lt-LT"/>
        </w:rPr>
      </w:pPr>
      <w:r>
        <w:rPr>
          <w:b/>
          <w:kern w:val="2"/>
          <w:szCs w:val="24"/>
          <w:lang w:eastAsia="lt-LT"/>
        </w:rPr>
        <w:t xml:space="preserve">KOMISIJOS DARBO ORGANIZAVIMAS </w:t>
      </w:r>
    </w:p>
    <w:p w14:paraId="50ADB478" w14:textId="77777777" w:rsidR="00C53E52" w:rsidRDefault="00C53E52">
      <w:pPr>
        <w:pBdr>
          <w:top w:val="nil"/>
          <w:left w:val="nil"/>
          <w:bottom w:val="nil"/>
          <w:right w:val="nil"/>
          <w:between w:val="nil"/>
        </w:pBdr>
        <w:ind w:firstLine="709"/>
        <w:jc w:val="center"/>
        <w:rPr>
          <w:b/>
          <w:kern w:val="2"/>
          <w:szCs w:val="24"/>
          <w:lang w:eastAsia="lt-LT"/>
        </w:rPr>
      </w:pPr>
    </w:p>
    <w:p w14:paraId="32F14DF7" w14:textId="77777777" w:rsidR="00C53E52" w:rsidRDefault="00000000">
      <w:pPr>
        <w:widowControl w:val="0"/>
        <w:tabs>
          <w:tab w:val="left" w:pos="0"/>
          <w:tab w:val="left" w:pos="1134"/>
        </w:tabs>
        <w:suppressAutoHyphens/>
        <w:ind w:firstLine="709"/>
        <w:jc w:val="both"/>
      </w:pPr>
      <w:r>
        <w:rPr>
          <w:kern w:val="2"/>
          <w:szCs w:val="24"/>
          <w14:ligatures w14:val="standardContextual"/>
        </w:rPr>
        <w:t>70.</w:t>
      </w:r>
      <w:r>
        <w:rPr>
          <w:kern w:val="2"/>
          <w:szCs w:val="24"/>
          <w14:ligatures w14:val="standardContextual"/>
        </w:rPr>
        <w:tab/>
      </w:r>
      <w:r>
        <w:t xml:space="preserve">Komisija savo darbe vadovaujasi Lietuvos Respublikos įstatymais, Lietuvos Respublikos Vyriausybės nutarimais, Aprašu, Reglamentu </w:t>
      </w:r>
      <w:hyperlink r:id="rId29" w:tgtFrame="_blank" w:history="1">
        <w:r>
          <w:rPr>
            <w:color w:val="0563C1" w:themeColor="hyperlink"/>
            <w:u w:val="single"/>
          </w:rPr>
          <w:t>(ES) 2016/679</w:t>
        </w:r>
      </w:hyperlink>
      <w:r>
        <w:t xml:space="preserve"> ir kitais teisės aktais.</w:t>
      </w:r>
    </w:p>
    <w:p w14:paraId="6E48C58F" w14:textId="77777777" w:rsidR="00C53E52" w:rsidRDefault="00000000">
      <w:pPr>
        <w:widowControl w:val="0"/>
        <w:tabs>
          <w:tab w:val="left" w:pos="0"/>
          <w:tab w:val="left" w:pos="1134"/>
        </w:tabs>
        <w:suppressAutoHyphens/>
        <w:ind w:firstLine="709"/>
        <w:jc w:val="both"/>
      </w:pPr>
      <w:r>
        <w:rPr>
          <w:kern w:val="2"/>
          <w:szCs w:val="24"/>
          <w14:ligatures w14:val="standardContextual"/>
        </w:rPr>
        <w:t>71.</w:t>
      </w:r>
      <w:r>
        <w:rPr>
          <w:kern w:val="2"/>
          <w:szCs w:val="24"/>
          <w14:ligatures w14:val="standardContextual"/>
        </w:rPr>
        <w:tab/>
      </w:r>
      <w:r>
        <w:t>Pagrindinė Komisijos darbo forma – posėdžiai. Komisijos darbą organizuoja ir jai vadovauja Komisijos pirmininkas, jo nesant – Komisijos narių bendru sutarimu išrinktas posėdžio pirmininkas. Posėdžiai yra teisėti, jei juose dalyvauja ne mažiau kaip du trečdaliai Komisijos narių. Posėdžiai Komisijos pirmininko sprendimu gali būti organizuojami ir nuotoliniu būdu.</w:t>
      </w:r>
    </w:p>
    <w:p w14:paraId="78CFEE11" w14:textId="77777777" w:rsidR="00C53E52" w:rsidRDefault="00000000">
      <w:pPr>
        <w:widowControl w:val="0"/>
        <w:tabs>
          <w:tab w:val="left" w:pos="0"/>
          <w:tab w:val="left" w:pos="1134"/>
        </w:tabs>
        <w:suppressAutoHyphens/>
        <w:ind w:firstLine="709"/>
        <w:jc w:val="both"/>
      </w:pPr>
      <w:r>
        <w:rPr>
          <w:kern w:val="2"/>
          <w:szCs w:val="24"/>
          <w14:ligatures w14:val="standardContextual"/>
        </w:rPr>
        <w:t>72.</w:t>
      </w:r>
      <w:r>
        <w:rPr>
          <w:kern w:val="2"/>
          <w:szCs w:val="24"/>
          <w14:ligatures w14:val="standardContextual"/>
        </w:rPr>
        <w:tab/>
      </w:r>
      <w:r>
        <w:t>Pirmojo posėdžio metu Komisijos nariai pasirašo Nešališkumo deklaraciją dėl objektyvių sprendimų priėmimo bei viešųjų ir privačių interesų konflikto vengimo (Aprašo 3 priedas) ir Konfidencialumo pasižadėjimą užtikrinti Konkurso informacijos konfidencialumą, viešai neskelbti ir neplatinti šios informacijos (Aprašo 4 priedas). Nepasirašius minėtų dokumentų, draudžiama dalyvauti Komisijos darbe ir vertinti Konkursui pateiktas Paraiškas.</w:t>
      </w:r>
    </w:p>
    <w:p w14:paraId="5BECEA66" w14:textId="77777777" w:rsidR="00C53E52" w:rsidRDefault="00000000">
      <w:pPr>
        <w:widowControl w:val="0"/>
        <w:tabs>
          <w:tab w:val="left" w:pos="0"/>
          <w:tab w:val="left" w:pos="1134"/>
        </w:tabs>
        <w:suppressAutoHyphens/>
        <w:ind w:firstLine="709"/>
        <w:jc w:val="both"/>
      </w:pPr>
      <w:r>
        <w:rPr>
          <w:kern w:val="2"/>
          <w:szCs w:val="24"/>
          <w14:ligatures w14:val="standardContextual"/>
        </w:rPr>
        <w:t>73.</w:t>
      </w:r>
      <w:r>
        <w:rPr>
          <w:kern w:val="2"/>
          <w:szCs w:val="24"/>
          <w14:ligatures w14:val="standardContextual"/>
        </w:rPr>
        <w:tab/>
      </w:r>
      <w:r>
        <w:t xml:space="preserve">Komisijos sekretorius elektroninio pašto adresais informuoja Komisijos narius apie </w:t>
      </w:r>
      <w:r>
        <w:lastRenderedPageBreak/>
        <w:t xml:space="preserve">Komisijos posėdžio laiką, vietą, pateikia su Komisijos pirmininku suderintą posėdžio darbotvarkę bei kitą Komisijos posėdžiui reikalingą informaciją. </w:t>
      </w:r>
    </w:p>
    <w:p w14:paraId="2AE93E5F" w14:textId="77777777" w:rsidR="00C53E52" w:rsidRDefault="00000000">
      <w:pPr>
        <w:widowControl w:val="0"/>
        <w:tabs>
          <w:tab w:val="left" w:pos="0"/>
          <w:tab w:val="left" w:pos="1134"/>
        </w:tabs>
        <w:suppressAutoHyphens/>
        <w:ind w:firstLine="709"/>
        <w:jc w:val="both"/>
      </w:pPr>
      <w:r>
        <w:rPr>
          <w:kern w:val="2"/>
          <w:szCs w:val="24"/>
          <w14:ligatures w14:val="standardContextual"/>
        </w:rPr>
        <w:t>74.</w:t>
      </w:r>
      <w:r>
        <w:rPr>
          <w:kern w:val="2"/>
          <w:szCs w:val="24"/>
          <w14:ligatures w14:val="standardContextual"/>
        </w:rPr>
        <w:tab/>
      </w:r>
      <w:r>
        <w:t>Prireikus svarstyti klausimus skubos tvarka, bet dėl objektyvių priežasčių nesant galimybės surengti posėdžio, Komisijos sprendimai gali būti priimami vadovaujantis visų Komisijos narių apklausos, kuri atliekama nedelsiant, bet ne vėliau nei per 1 (vieną) darbo dieną, elektroniniu paštu rezultatais. Tarp posėdžių einamieji klausimai gali būti aptariami ir Komisijos narių nuomonė išreiškiama elektroniniu paštu.</w:t>
      </w:r>
    </w:p>
    <w:p w14:paraId="510A8AE4" w14:textId="77777777" w:rsidR="00C53E52" w:rsidRDefault="00000000">
      <w:pPr>
        <w:widowControl w:val="0"/>
        <w:tabs>
          <w:tab w:val="left" w:pos="0"/>
          <w:tab w:val="left" w:pos="1134"/>
        </w:tabs>
        <w:suppressAutoHyphens/>
        <w:ind w:firstLine="709"/>
        <w:jc w:val="both"/>
      </w:pPr>
      <w:r>
        <w:rPr>
          <w:kern w:val="2"/>
          <w:szCs w:val="24"/>
          <w14:ligatures w14:val="standardContextual"/>
        </w:rPr>
        <w:t>75.</w:t>
      </w:r>
      <w:r>
        <w:rPr>
          <w:kern w:val="2"/>
          <w:szCs w:val="24"/>
          <w14:ligatures w14:val="standardContextual"/>
        </w:rPr>
        <w:tab/>
      </w:r>
      <w:r>
        <w:t>Jei Komisijos narys negali atvykti į posėdį, apie tai, likus ne mažiau kaip vienai darbo dienai iki Komisijos posėdžio, turi pranešti Komisijos pirmininkui ar Komisijos sekretoriui, išskyrus atvejus, kai to negali padaryti dėl objektyvių priežasčių.</w:t>
      </w:r>
    </w:p>
    <w:p w14:paraId="1C7F3881" w14:textId="77777777" w:rsidR="00C53E52" w:rsidRDefault="00000000">
      <w:pPr>
        <w:widowControl w:val="0"/>
        <w:tabs>
          <w:tab w:val="left" w:pos="0"/>
          <w:tab w:val="left" w:pos="1134"/>
        </w:tabs>
        <w:suppressAutoHyphens/>
        <w:ind w:firstLine="709"/>
        <w:jc w:val="both"/>
      </w:pPr>
      <w:r>
        <w:rPr>
          <w:kern w:val="2"/>
          <w:szCs w:val="24"/>
          <w14:ligatures w14:val="standardContextual"/>
        </w:rPr>
        <w:t>76.</w:t>
      </w:r>
      <w:r>
        <w:rPr>
          <w:kern w:val="2"/>
          <w:szCs w:val="24"/>
          <w14:ligatures w14:val="standardContextual"/>
        </w:rPr>
        <w:tab/>
      </w:r>
      <w:r>
        <w:t>Komisijos sprendimai priimami balsų dauguma, t. y. už sprendimą turi pasisakyti daugiau nei pusė visų Komisijos narių. Jei Komisijos narių balsai pasiskirsto po lygiai, lemiamas yra posėdžio pirmininko balsas.</w:t>
      </w:r>
    </w:p>
    <w:p w14:paraId="57A76103" w14:textId="77777777" w:rsidR="00C53E52" w:rsidRDefault="00000000">
      <w:pPr>
        <w:widowControl w:val="0"/>
        <w:tabs>
          <w:tab w:val="left" w:pos="0"/>
          <w:tab w:val="left" w:pos="1134"/>
        </w:tabs>
        <w:suppressAutoHyphens/>
        <w:ind w:firstLine="709"/>
        <w:jc w:val="both"/>
      </w:pPr>
      <w:r>
        <w:rPr>
          <w:kern w:val="2"/>
          <w:szCs w:val="24"/>
          <w14:ligatures w14:val="standardContextual"/>
        </w:rPr>
        <w:t>77.</w:t>
      </w:r>
      <w:r>
        <w:rPr>
          <w:kern w:val="2"/>
          <w:szCs w:val="24"/>
          <w14:ligatures w14:val="standardContextual"/>
        </w:rPr>
        <w:tab/>
      </w:r>
      <w:r>
        <w:t xml:space="preserve">Komisijos sprendimai įforminami protokolu, kuris elektroniniu laišku turi būti suderintas su Komisijos nariais. Komisijos posėdžio protokolas Komisijos nariams suderinti pateikiamas per tris darbo dienas po įvykusio posėdžio. Komisijos nariai pastabas ir pasiūlymus dėl protokolo pateikia per 2 (dvi) darbo dienas nuo posėdžio protokolo išsiuntimo dienos. Per nustatytą terminą negavus Komisijos nario pastabų ir (ar) pasiūlymų, laikoma, kad Komisijos narys posėdžio protokolui pritaria. Su Komisijos nariais suderintą protokolą pasirašo Komisijos posėdžio pirmininkas ir Komisijos sekretorius. </w:t>
      </w:r>
    </w:p>
    <w:p w14:paraId="4B419A1D" w14:textId="77777777" w:rsidR="00C53E52" w:rsidRDefault="00000000">
      <w:pPr>
        <w:widowControl w:val="0"/>
        <w:tabs>
          <w:tab w:val="left" w:pos="0"/>
          <w:tab w:val="left" w:pos="1134"/>
        </w:tabs>
        <w:suppressAutoHyphens/>
        <w:ind w:firstLine="709"/>
        <w:jc w:val="both"/>
      </w:pPr>
      <w:r>
        <w:rPr>
          <w:kern w:val="2"/>
          <w:szCs w:val="24"/>
          <w14:ligatures w14:val="standardContextual"/>
        </w:rPr>
        <w:t>78.</w:t>
      </w:r>
      <w:r>
        <w:rPr>
          <w:kern w:val="2"/>
          <w:szCs w:val="24"/>
          <w14:ligatures w14:val="standardContextual"/>
        </w:rPr>
        <w:tab/>
      </w:r>
      <w:r>
        <w:t xml:space="preserve">Komisijos narys turi teisę pareikšti atskirąją nuomonę, kuri pridedama prie posėdžio protokolo. </w:t>
      </w:r>
    </w:p>
    <w:p w14:paraId="2EC22533" w14:textId="77777777" w:rsidR="00C53E52" w:rsidRDefault="00C53E52">
      <w:pPr>
        <w:tabs>
          <w:tab w:val="left" w:pos="1134"/>
        </w:tabs>
        <w:ind w:left="709" w:firstLine="709"/>
        <w:jc w:val="both"/>
        <w:rPr>
          <w:kern w:val="2"/>
          <w:szCs w:val="24"/>
          <w:lang w:eastAsia="lt-LT"/>
        </w:rPr>
      </w:pPr>
    </w:p>
    <w:p w14:paraId="6919E71F" w14:textId="77777777" w:rsidR="00C53E52" w:rsidRDefault="00000000">
      <w:pPr>
        <w:jc w:val="center"/>
        <w:rPr>
          <w:b/>
          <w:kern w:val="2"/>
          <w:szCs w:val="24"/>
        </w:rPr>
      </w:pPr>
      <w:r>
        <w:rPr>
          <w:b/>
          <w:kern w:val="2"/>
          <w:szCs w:val="24"/>
        </w:rPr>
        <w:t>VIII SKYRIUS</w:t>
      </w:r>
    </w:p>
    <w:p w14:paraId="21C4890C" w14:textId="77777777" w:rsidR="00C53E52" w:rsidRDefault="00000000">
      <w:pPr>
        <w:jc w:val="center"/>
        <w:rPr>
          <w:b/>
          <w:kern w:val="2"/>
          <w:szCs w:val="24"/>
        </w:rPr>
      </w:pPr>
      <w:r>
        <w:rPr>
          <w:b/>
          <w:kern w:val="2"/>
          <w:szCs w:val="24"/>
        </w:rPr>
        <w:t>SUTARČIŲ SUDARYMAS IR NUTRAUKIMAS</w:t>
      </w:r>
      <w:r>
        <w:rPr>
          <w:kern w:val="2"/>
          <w:szCs w:val="24"/>
        </w:rPr>
        <w:t xml:space="preserve">, </w:t>
      </w:r>
      <w:r>
        <w:rPr>
          <w:b/>
          <w:kern w:val="2"/>
          <w:szCs w:val="24"/>
        </w:rPr>
        <w:t>PROGRAMAI SKIRTŲ SAVIVALDYBĖS BIUDŽETO LĖŠŲ ADMINISTRAVIMO IR NAUDOJIMO KONTROLĖ</w:t>
      </w:r>
    </w:p>
    <w:p w14:paraId="0BCA63B6" w14:textId="77777777" w:rsidR="00C53E52" w:rsidRDefault="00C53E52">
      <w:pPr>
        <w:ind w:firstLine="709"/>
        <w:jc w:val="center"/>
        <w:rPr>
          <w:kern w:val="2"/>
          <w:szCs w:val="24"/>
        </w:rPr>
      </w:pPr>
    </w:p>
    <w:p w14:paraId="6E5FE221" w14:textId="77777777" w:rsidR="00C53E52" w:rsidRDefault="00000000">
      <w:pPr>
        <w:widowControl w:val="0"/>
        <w:tabs>
          <w:tab w:val="left" w:pos="0"/>
          <w:tab w:val="left" w:pos="1134"/>
        </w:tabs>
        <w:suppressAutoHyphens/>
        <w:ind w:firstLine="709"/>
        <w:jc w:val="both"/>
      </w:pPr>
      <w:r>
        <w:rPr>
          <w:kern w:val="2"/>
          <w:szCs w:val="24"/>
          <w14:ligatures w14:val="standardContextual"/>
        </w:rPr>
        <w:t>79.</w:t>
      </w:r>
      <w:r>
        <w:rPr>
          <w:kern w:val="2"/>
          <w:szCs w:val="24"/>
          <w14:ligatures w14:val="standardContextual"/>
        </w:rPr>
        <w:tab/>
      </w:r>
      <w:r>
        <w:t xml:space="preserve">Sutartis tarp Savivaldybės administracijos ir Programos vykdytojo sudaroma per  dvidešimt darbo dienų nuo Mero potvarkio dėl Savivaldybės biudžeto lėšų skyrimo Programai įgyvendinti priėmimo dienos. Sutartyje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35 punkte. </w:t>
      </w:r>
    </w:p>
    <w:p w14:paraId="6F7301D9" w14:textId="77777777" w:rsidR="00C53E52" w:rsidRDefault="00000000">
      <w:pPr>
        <w:widowControl w:val="0"/>
        <w:tabs>
          <w:tab w:val="left" w:pos="0"/>
          <w:tab w:val="left" w:pos="1134"/>
        </w:tabs>
        <w:suppressAutoHyphens/>
        <w:ind w:firstLine="709"/>
        <w:jc w:val="both"/>
      </w:pPr>
      <w:r>
        <w:rPr>
          <w:kern w:val="2"/>
          <w:szCs w:val="24"/>
          <w14:ligatures w14:val="standardContextual"/>
        </w:rPr>
        <w:t>80.</w:t>
      </w:r>
      <w:r>
        <w:rPr>
          <w:kern w:val="2"/>
          <w:szCs w:val="24"/>
          <w14:ligatures w14:val="standardContextual"/>
        </w:rPr>
        <w:tab/>
      </w:r>
      <w:r>
        <w:t>Nesudarius Sutarties per Aprašo 79 punkte nustatytą terminą, laikoma, kad Programos vykdytojas atsisakė vykdyti Programą ir numatytas finansavimas jai neskiriamas.</w:t>
      </w:r>
    </w:p>
    <w:p w14:paraId="2A1AD765" w14:textId="77777777" w:rsidR="00C53E52" w:rsidRDefault="00000000">
      <w:pPr>
        <w:widowControl w:val="0"/>
        <w:tabs>
          <w:tab w:val="left" w:pos="0"/>
          <w:tab w:val="left" w:pos="1134"/>
        </w:tabs>
        <w:suppressAutoHyphens/>
        <w:ind w:firstLine="709"/>
        <w:jc w:val="both"/>
      </w:pPr>
      <w:r>
        <w:rPr>
          <w:kern w:val="2"/>
          <w:szCs w:val="24"/>
          <w14:ligatures w14:val="standardContextual"/>
        </w:rPr>
        <w:t>81.</w:t>
      </w:r>
      <w:r>
        <w:rPr>
          <w:kern w:val="2"/>
          <w:szCs w:val="24"/>
          <w14:ligatures w14:val="standardContextual"/>
        </w:rPr>
        <w:tab/>
      </w:r>
      <w:r>
        <w:t xml:space="preserve">Jei skirta Savivaldybės biudžeto lėšų suma yra mažesnė, nei pareiškėjas prašė Programos paraiškoje, Programos vykdytojas privalo pakeisti išlaidų sąmatą pagal jam skirtą Savivaldybės biudžeto lėšų sumą. Programos vykdytojas, pasirašydamas Sutartį, turi teisę keisti Programos veiklos apimtis, bet neturi teisės keisti Programos Paraiškoje aprašytos veiklos turinio ir tikslų. </w:t>
      </w:r>
    </w:p>
    <w:p w14:paraId="62C61761" w14:textId="77777777" w:rsidR="00C53E52" w:rsidRDefault="00000000">
      <w:pPr>
        <w:widowControl w:val="0"/>
        <w:tabs>
          <w:tab w:val="left" w:pos="0"/>
          <w:tab w:val="left" w:pos="1134"/>
        </w:tabs>
        <w:suppressAutoHyphens/>
        <w:ind w:firstLine="709"/>
        <w:jc w:val="both"/>
      </w:pPr>
      <w:r>
        <w:rPr>
          <w:kern w:val="2"/>
          <w:szCs w:val="24"/>
          <w14:ligatures w14:val="standardContextual"/>
        </w:rPr>
        <w:t>82.</w:t>
      </w:r>
      <w:r>
        <w:rPr>
          <w:kern w:val="2"/>
          <w:szCs w:val="24"/>
          <w14:ligatures w14:val="standardContextual"/>
        </w:rPr>
        <w:tab/>
      </w:r>
      <w:r>
        <w:t xml:space="preserve">Programos vykdytojas, pasirašęs Sutartį su Direktoriumi, atsako už Programos įgyvendinimą ir tikslinį bei teisėtą lėšų panaudojimą. </w:t>
      </w:r>
    </w:p>
    <w:p w14:paraId="647BCE56" w14:textId="77777777" w:rsidR="00C53E52" w:rsidRDefault="00000000">
      <w:pPr>
        <w:widowControl w:val="0"/>
        <w:tabs>
          <w:tab w:val="left" w:pos="0"/>
          <w:tab w:val="left" w:pos="1134"/>
        </w:tabs>
        <w:suppressAutoHyphens/>
        <w:ind w:firstLine="709"/>
        <w:jc w:val="both"/>
      </w:pPr>
      <w:r>
        <w:rPr>
          <w:kern w:val="2"/>
          <w:szCs w:val="24"/>
          <w14:ligatures w14:val="standardContextual"/>
        </w:rPr>
        <w:t>83.</w:t>
      </w:r>
      <w:r>
        <w:rPr>
          <w:kern w:val="2"/>
          <w:szCs w:val="24"/>
          <w14:ligatures w14:val="standardContextual"/>
        </w:rPr>
        <w:tab/>
      </w:r>
      <w:r>
        <w:t>Programos finansavimo laikotarpiu, sumažėjus Savivaldybės tarybos sprendimu patvirtintiems Programų asignavimams, Programos finansavimui skiriamos lėšos mažinamos procentine dalimi.</w:t>
      </w:r>
    </w:p>
    <w:p w14:paraId="7CA79ADF" w14:textId="77777777" w:rsidR="00C53E52" w:rsidRDefault="00000000">
      <w:pPr>
        <w:widowControl w:val="0"/>
        <w:tabs>
          <w:tab w:val="left" w:pos="0"/>
          <w:tab w:val="left" w:pos="1134"/>
        </w:tabs>
        <w:suppressAutoHyphens/>
        <w:ind w:firstLine="709"/>
        <w:jc w:val="both"/>
      </w:pPr>
      <w:r>
        <w:rPr>
          <w:kern w:val="2"/>
          <w:szCs w:val="24"/>
          <w14:ligatures w14:val="standardContextual"/>
        </w:rPr>
        <w:t>84.</w:t>
      </w:r>
      <w:r>
        <w:rPr>
          <w:kern w:val="2"/>
          <w:szCs w:val="24"/>
          <w14:ligatures w14:val="standardContextual"/>
        </w:rPr>
        <w:tab/>
      </w:r>
      <w:r>
        <w:t>Programos vykdytojas, kuris yra perkančioji organizacija, atlikdamas pirkimą, privalo vadovautis Lietuvos Respublikos viešųjų pirkimų įstatymu. Jeigu Programos vykdytojas yra neperkančioji organizacija, atlikdamas pirkimus, turi vadovautis neperkančiosios organizacijos taisyklėmis, patvirtintomis Programos vykdytojo vadovo, ir kitų teisės aktų nustatyta tvarka.</w:t>
      </w:r>
    </w:p>
    <w:p w14:paraId="44ED50DA" w14:textId="77777777" w:rsidR="00C53E52" w:rsidRDefault="00000000">
      <w:pPr>
        <w:widowControl w:val="0"/>
        <w:tabs>
          <w:tab w:val="left" w:pos="0"/>
          <w:tab w:val="left" w:pos="1134"/>
        </w:tabs>
        <w:suppressAutoHyphens/>
        <w:ind w:firstLine="709"/>
        <w:jc w:val="both"/>
      </w:pPr>
      <w:r>
        <w:rPr>
          <w:kern w:val="2"/>
          <w:szCs w:val="24"/>
          <w14:ligatures w14:val="standardContextual"/>
        </w:rPr>
        <w:t>85.</w:t>
      </w:r>
      <w:r>
        <w:rPr>
          <w:kern w:val="2"/>
          <w:szCs w:val="24"/>
          <w14:ligatures w14:val="standardContextual"/>
        </w:rPr>
        <w:tab/>
      </w:r>
      <w:r>
        <w:t xml:space="preserve">Programos vykdymo metu, keičiant daugiau kaip 20 procentų pateiktos detalios sąmatos lėšų </w:t>
      </w:r>
      <w:r>
        <w:lastRenderedPageBreak/>
        <w:t>tarp sąmatos eilučių, Programos vykdytojas privalo pateikti Direktoriui motyvuotą prašymą, kuriame turi būti nurodytos priežastys, dėl kurių būtina keisti Sutartį. Prašydamas pakeisti Sutartį, Programos vykdytojas kartu turi pateikti patikslintą detaliąją išlaidų sąmatą.</w:t>
      </w:r>
    </w:p>
    <w:p w14:paraId="5F438E24" w14:textId="77777777" w:rsidR="00C53E52" w:rsidRDefault="00000000">
      <w:pPr>
        <w:widowControl w:val="0"/>
        <w:tabs>
          <w:tab w:val="left" w:pos="0"/>
          <w:tab w:val="left" w:pos="1134"/>
        </w:tabs>
        <w:suppressAutoHyphens/>
        <w:ind w:firstLine="709"/>
        <w:jc w:val="both"/>
      </w:pPr>
      <w:r>
        <w:rPr>
          <w:kern w:val="2"/>
          <w:szCs w:val="24"/>
          <w14:ligatures w14:val="standardContextual"/>
        </w:rPr>
        <w:t>86.</w:t>
      </w:r>
      <w:r>
        <w:rPr>
          <w:kern w:val="2"/>
          <w:szCs w:val="24"/>
          <w14:ligatures w14:val="standardContextual"/>
        </w:rPr>
        <w:tab/>
      </w:r>
      <w:r>
        <w:t>Susitarimai dėl Sutarties pakeitimo pasirašomi per 10 darbo dienų nuo prašymo pakeisti Sutartį gavimo dienos arba Programos vykdytojui pateikiamas motyvuotas atsisakymas pakeisti Sutartį.</w:t>
      </w:r>
    </w:p>
    <w:p w14:paraId="3DB0D7D7" w14:textId="77777777" w:rsidR="00C53E52" w:rsidRDefault="00000000">
      <w:pPr>
        <w:widowControl w:val="0"/>
        <w:tabs>
          <w:tab w:val="left" w:pos="0"/>
          <w:tab w:val="left" w:pos="1134"/>
        </w:tabs>
        <w:suppressAutoHyphens/>
        <w:ind w:firstLine="709"/>
        <w:jc w:val="both"/>
      </w:pPr>
      <w:r>
        <w:rPr>
          <w:kern w:val="2"/>
          <w:szCs w:val="24"/>
          <w14:ligatures w14:val="standardContextual"/>
        </w:rPr>
        <w:t>87.</w:t>
      </w:r>
      <w:r>
        <w:rPr>
          <w:kern w:val="2"/>
          <w:szCs w:val="24"/>
          <w14:ligatures w14:val="standardContextual"/>
        </w:rPr>
        <w:tab/>
      </w:r>
      <w:r>
        <w:t xml:space="preserve">Iš Savivaldybės biudžeto finansuojamos Programos veiklos jų įgyvendinimo metu negali būti keičiamos. </w:t>
      </w:r>
    </w:p>
    <w:p w14:paraId="44552800" w14:textId="77777777" w:rsidR="00C53E52" w:rsidRDefault="00000000">
      <w:pPr>
        <w:widowControl w:val="0"/>
        <w:tabs>
          <w:tab w:val="left" w:pos="0"/>
          <w:tab w:val="left" w:pos="1134"/>
        </w:tabs>
        <w:suppressAutoHyphens/>
        <w:ind w:firstLine="709"/>
        <w:jc w:val="both"/>
      </w:pPr>
      <w:r>
        <w:rPr>
          <w:kern w:val="2"/>
          <w:szCs w:val="24"/>
          <w14:ligatures w14:val="standardContextual"/>
        </w:rPr>
        <w:t>88.</w:t>
      </w:r>
      <w:r>
        <w:rPr>
          <w:kern w:val="2"/>
          <w:szCs w:val="24"/>
          <w14:ligatures w14:val="standardContextual"/>
        </w:rPr>
        <w:tab/>
      </w:r>
      <w:r>
        <w:t>Sutartis įsigalioja nuo tos dienos, kai ją pasirašo abi Sutarties šalys, ir galioja, kol šalys įvykdo visus joje numatytus įsipareigojimus arba iki kol Sutartis bus nutraukta. Sutartys sudaromos pasirašant dokumentą elektroniniais parašais.</w:t>
      </w:r>
    </w:p>
    <w:p w14:paraId="11EC5A20" w14:textId="77777777" w:rsidR="00C53E52" w:rsidRDefault="00000000">
      <w:pPr>
        <w:widowControl w:val="0"/>
        <w:tabs>
          <w:tab w:val="left" w:pos="0"/>
          <w:tab w:val="left" w:pos="1134"/>
        </w:tabs>
        <w:suppressAutoHyphens/>
        <w:ind w:firstLine="709"/>
        <w:jc w:val="both"/>
      </w:pPr>
      <w:r>
        <w:rPr>
          <w:kern w:val="2"/>
          <w:szCs w:val="24"/>
          <w14:ligatures w14:val="standardContextual"/>
        </w:rPr>
        <w:t>89.</w:t>
      </w:r>
      <w:r>
        <w:rPr>
          <w:kern w:val="2"/>
          <w:szCs w:val="24"/>
          <w14:ligatures w14:val="standardContextual"/>
        </w:rPr>
        <w:tab/>
      </w:r>
      <w:r>
        <w:t>Sutarčių vykdymo kontrolę atlieka Konkurso koordinatorius. Konkurso koordinatorius einamaisiais metais patikrina ne mažiau kaip vieną įgyvendinamų programų sutartį, užpildydamas laisvos formos patikrinimo ataskaitą. Programos veiklų stebėseną ir kontrolę atlieka Kėdainių rajono savivaldybės administracijos Švietimo, kultūros ir sporto skyrius.</w:t>
      </w:r>
    </w:p>
    <w:p w14:paraId="334A3419" w14:textId="77777777" w:rsidR="00C53E52" w:rsidRDefault="00000000">
      <w:pPr>
        <w:widowControl w:val="0"/>
        <w:tabs>
          <w:tab w:val="left" w:pos="0"/>
          <w:tab w:val="left" w:pos="1134"/>
        </w:tabs>
        <w:suppressAutoHyphens/>
        <w:ind w:firstLine="709"/>
        <w:jc w:val="both"/>
      </w:pPr>
      <w:r>
        <w:rPr>
          <w:kern w:val="2"/>
          <w:szCs w:val="24"/>
          <w14:ligatures w14:val="standardContextual"/>
        </w:rPr>
        <w:t>90.</w:t>
      </w:r>
      <w:r>
        <w:rPr>
          <w:kern w:val="2"/>
          <w:szCs w:val="24"/>
          <w14:ligatures w14:val="standardContextual"/>
        </w:rPr>
        <w:tab/>
      </w:r>
      <w:r>
        <w:t xml:space="preserve">Sutarčių lėšų panaudojimo auditą ir kontrolę atlieka Kontrolės ir audito tarnyba, lėšų tinkamą panaudojimą kontroliuoja Savivaldybės administracijos Apskaitos skyrius. </w:t>
      </w:r>
    </w:p>
    <w:p w14:paraId="40BD7EF2" w14:textId="77777777" w:rsidR="00C53E52" w:rsidRDefault="00000000">
      <w:pPr>
        <w:widowControl w:val="0"/>
        <w:tabs>
          <w:tab w:val="left" w:pos="0"/>
          <w:tab w:val="left" w:pos="1134"/>
        </w:tabs>
        <w:suppressAutoHyphens/>
        <w:ind w:firstLine="709"/>
        <w:jc w:val="both"/>
      </w:pPr>
      <w:r>
        <w:rPr>
          <w:kern w:val="2"/>
          <w:szCs w:val="24"/>
          <w14:ligatures w14:val="standardContextual"/>
        </w:rPr>
        <w:t>91.</w:t>
      </w:r>
      <w:r>
        <w:rPr>
          <w:kern w:val="2"/>
          <w:szCs w:val="24"/>
          <w14:ligatures w14:val="standardContextual"/>
        </w:rPr>
        <w:tab/>
      </w:r>
      <w:r>
        <w:t xml:space="preserve">Nustačius, kad Programos vykdytojas nepagrįstai gavo Savivaldybės biudžeto lėšų, netinkamai jas panaudojo, ar paaiškėjus, kad lėšos, nors ir skirtos Programai įgyvendinti, tačiau šios Programos priemonės nedera su Pasauliniu antidopingo kodeksu arba tos sporto šakos tarptautinė federacija nepripažįsta Pasaulinio antidopingo kodekso, arba neįgyvendina Nacionalinių antidopingo taisyklių, Savivaldybės biudžeto lėšų mokėjimas stabdomas arba Programos vykdytojui pervestos Savivaldybės biudžeto lėšos prašomos grąžinti į Sutartyje nurodytą Savivaldybės sąskaitą ne vėliau kaip per 10 kalendorinių dienų nuo šių aplinkybių paaiškėjimo dienos. </w:t>
      </w:r>
    </w:p>
    <w:p w14:paraId="40BBD7EA" w14:textId="77777777" w:rsidR="00C53E52" w:rsidRDefault="00000000">
      <w:pPr>
        <w:widowControl w:val="0"/>
        <w:tabs>
          <w:tab w:val="left" w:pos="0"/>
          <w:tab w:val="left" w:pos="1134"/>
        </w:tabs>
        <w:suppressAutoHyphens/>
        <w:ind w:firstLine="709"/>
        <w:jc w:val="both"/>
      </w:pPr>
      <w:r>
        <w:rPr>
          <w:kern w:val="2"/>
          <w:szCs w:val="24"/>
          <w14:ligatures w14:val="standardContextual"/>
        </w:rPr>
        <w:t>92.</w:t>
      </w:r>
      <w:r>
        <w:rPr>
          <w:kern w:val="2"/>
          <w:szCs w:val="24"/>
          <w14:ligatures w14:val="standardContextual"/>
        </w:rPr>
        <w:tab/>
      </w:r>
      <w:r>
        <w:t>Jeigu nustatoma Savivaldybės biudžeto lėšų naudojimo ar šio Aprašo vykdymo pažeidimų Direktorius turi teisę taikyti šias sankcijas:</w:t>
      </w:r>
    </w:p>
    <w:p w14:paraId="01570939" w14:textId="77777777" w:rsidR="00C53E52" w:rsidRDefault="00000000">
      <w:pPr>
        <w:widowControl w:val="0"/>
        <w:tabs>
          <w:tab w:val="left" w:pos="1276"/>
        </w:tabs>
        <w:suppressAutoHyphens/>
        <w:ind w:firstLine="709"/>
        <w:jc w:val="both"/>
      </w:pPr>
      <w:r>
        <w:rPr>
          <w:kern w:val="2"/>
          <w:szCs w:val="24"/>
          <w14:ligatures w14:val="standardContextual"/>
        </w:rPr>
        <w:t>92.1.</w:t>
      </w:r>
      <w:r>
        <w:rPr>
          <w:kern w:val="2"/>
          <w:szCs w:val="24"/>
          <w14:ligatures w14:val="standardContextual"/>
        </w:rPr>
        <w:tab/>
      </w:r>
      <w:r>
        <w:t>nustatyti terminą (iki 30 darbo dienų) pažeidimams pašalinti; konkretus terminas nustatomas atsižvelgiant į pažeidimų sudėtingumą (Programos vykdytojas, pašalinęs pažeidimus, apie tai raštu privalo informuoti Konkurso organizatorių);</w:t>
      </w:r>
    </w:p>
    <w:p w14:paraId="030981B0" w14:textId="77777777" w:rsidR="00C53E52" w:rsidRDefault="00000000">
      <w:pPr>
        <w:widowControl w:val="0"/>
        <w:tabs>
          <w:tab w:val="left" w:pos="1276"/>
        </w:tabs>
        <w:suppressAutoHyphens/>
        <w:ind w:firstLine="709"/>
        <w:jc w:val="both"/>
      </w:pPr>
      <w:r>
        <w:rPr>
          <w:kern w:val="2"/>
          <w:szCs w:val="24"/>
          <w14:ligatures w14:val="standardContextual"/>
        </w:rPr>
        <w:t>92.2.</w:t>
      </w:r>
      <w:r>
        <w:rPr>
          <w:kern w:val="2"/>
          <w:szCs w:val="24"/>
          <w14:ligatures w14:val="standardContextual"/>
        </w:rPr>
        <w:tab/>
      </w:r>
      <w:r>
        <w:t>sustabdyti Savivaldybės biudžeto lėšų pervedimą Programos vykdytojui, jeigu jis nepašalina pažeidimų per nustatytą terminą;</w:t>
      </w:r>
    </w:p>
    <w:p w14:paraId="1EC0F656" w14:textId="77777777" w:rsidR="00C53E52" w:rsidRDefault="00000000">
      <w:pPr>
        <w:widowControl w:val="0"/>
        <w:tabs>
          <w:tab w:val="left" w:pos="1276"/>
        </w:tabs>
        <w:suppressAutoHyphens/>
        <w:ind w:firstLine="709"/>
        <w:jc w:val="both"/>
      </w:pPr>
      <w:r>
        <w:rPr>
          <w:kern w:val="2"/>
          <w:szCs w:val="24"/>
          <w14:ligatures w14:val="standardContextual"/>
        </w:rPr>
        <w:t>92.3.</w:t>
      </w:r>
      <w:r>
        <w:rPr>
          <w:kern w:val="2"/>
          <w:szCs w:val="24"/>
          <w14:ligatures w14:val="standardContextual"/>
        </w:rPr>
        <w:tab/>
      </w:r>
      <w:r>
        <w:t>nutraukti Savivaldybės biudžeto lėšų pervedimą biudžetiniais metais ir neskirti lėšų Programai kitais metais;</w:t>
      </w:r>
    </w:p>
    <w:p w14:paraId="6BB70576" w14:textId="77777777" w:rsidR="00C53E52" w:rsidRDefault="00000000">
      <w:pPr>
        <w:widowControl w:val="0"/>
        <w:tabs>
          <w:tab w:val="left" w:pos="1276"/>
        </w:tabs>
        <w:suppressAutoHyphens/>
        <w:ind w:firstLine="709"/>
        <w:jc w:val="both"/>
      </w:pPr>
      <w:r>
        <w:rPr>
          <w:kern w:val="2"/>
          <w:szCs w:val="24"/>
          <w14:ligatures w14:val="standardContextual"/>
        </w:rPr>
        <w:t>92.4.</w:t>
      </w:r>
      <w:r>
        <w:rPr>
          <w:kern w:val="2"/>
          <w:szCs w:val="24"/>
          <w14:ligatures w14:val="standardContextual"/>
        </w:rPr>
        <w:tab/>
      </w:r>
      <w:r>
        <w:t>nutraukti Sutartį;</w:t>
      </w:r>
    </w:p>
    <w:p w14:paraId="6759649B" w14:textId="77777777" w:rsidR="00C53E52" w:rsidRDefault="00000000">
      <w:pPr>
        <w:widowControl w:val="0"/>
        <w:tabs>
          <w:tab w:val="left" w:pos="1276"/>
        </w:tabs>
        <w:suppressAutoHyphens/>
        <w:ind w:firstLine="709"/>
        <w:jc w:val="both"/>
      </w:pPr>
      <w:r>
        <w:rPr>
          <w:kern w:val="2"/>
          <w:szCs w:val="24"/>
          <w14:ligatures w14:val="standardContextual"/>
        </w:rPr>
        <w:t>92.5.</w:t>
      </w:r>
      <w:r>
        <w:rPr>
          <w:kern w:val="2"/>
          <w:szCs w:val="24"/>
          <w14:ligatures w14:val="standardContextual"/>
        </w:rPr>
        <w:tab/>
      </w:r>
      <w:r>
        <w:t>Lietuvos Respublikos teisės aktų nustatyta tvarka išieškoti iš Programos vykdytojo netinkamai panaudotas lėšas.</w:t>
      </w:r>
    </w:p>
    <w:p w14:paraId="6B7583B8" w14:textId="77777777" w:rsidR="00C53E52" w:rsidRDefault="00000000">
      <w:pPr>
        <w:widowControl w:val="0"/>
        <w:tabs>
          <w:tab w:val="left" w:pos="0"/>
          <w:tab w:val="left" w:pos="1134"/>
        </w:tabs>
        <w:suppressAutoHyphens/>
        <w:ind w:firstLine="709"/>
        <w:jc w:val="both"/>
      </w:pPr>
      <w:r>
        <w:rPr>
          <w:kern w:val="2"/>
          <w:szCs w:val="24"/>
          <w14:ligatures w14:val="standardContextual"/>
        </w:rPr>
        <w:t>93.</w:t>
      </w:r>
      <w:r>
        <w:rPr>
          <w:kern w:val="2"/>
          <w:szCs w:val="24"/>
          <w14:ligatures w14:val="standardContextual"/>
        </w:rPr>
        <w:tab/>
      </w:r>
      <w:r>
        <w:t xml:space="preserve">Programos vykdytojas Programos įgyvendinimo metu ir (arba) jam pasibaigus atsiskaito Sutartyje nustatyta tvarka, nustatytais terminais teikdamas Direktoriaus įsakymu nustatytų ir patvirtintų formų ataskaitas. </w:t>
      </w:r>
    </w:p>
    <w:p w14:paraId="164B1BE3" w14:textId="77777777" w:rsidR="00C53E52" w:rsidRDefault="00000000">
      <w:pPr>
        <w:widowControl w:val="0"/>
        <w:tabs>
          <w:tab w:val="left" w:pos="0"/>
          <w:tab w:val="left" w:pos="1134"/>
        </w:tabs>
        <w:suppressAutoHyphens/>
        <w:ind w:firstLine="709"/>
        <w:jc w:val="both"/>
      </w:pPr>
      <w:r>
        <w:rPr>
          <w:kern w:val="2"/>
          <w:szCs w:val="24"/>
          <w14:ligatures w14:val="standardContextual"/>
        </w:rPr>
        <w:t>94.</w:t>
      </w:r>
      <w:r>
        <w:rPr>
          <w:kern w:val="2"/>
          <w:szCs w:val="24"/>
          <w14:ligatures w14:val="standardContextual"/>
        </w:rPr>
        <w:tab/>
      </w:r>
      <w:r>
        <w:t>Programos vykdytojas, gavęs Savivaldybės biudžeto lėšų Programai vykdyti, bet neatsiskaitęs už lėšų panaudojimą Sutartyje nustatyta tvarka, praranda teisę vienerius metus teikti Paraiškas ir gauti Savivaldybės biudžeto lėšų Programai vykdyti.</w:t>
      </w:r>
    </w:p>
    <w:p w14:paraId="5A79989F" w14:textId="77777777" w:rsidR="00C53E52" w:rsidRDefault="00000000">
      <w:pPr>
        <w:widowControl w:val="0"/>
        <w:tabs>
          <w:tab w:val="left" w:pos="0"/>
          <w:tab w:val="left" w:pos="1134"/>
        </w:tabs>
        <w:suppressAutoHyphens/>
        <w:ind w:firstLine="709"/>
        <w:jc w:val="both"/>
      </w:pPr>
      <w:r>
        <w:rPr>
          <w:kern w:val="2"/>
          <w:szCs w:val="24"/>
          <w14:ligatures w14:val="standardContextual"/>
        </w:rPr>
        <w:t>95.</w:t>
      </w:r>
      <w:r>
        <w:rPr>
          <w:kern w:val="2"/>
          <w:szCs w:val="24"/>
          <w14:ligatures w14:val="standardContextual"/>
        </w:rPr>
        <w:tab/>
      </w:r>
      <w:r>
        <w:t>Programos vykdytojas, Sutarties galiojimo laikotarpiu nepanaudojęs visų finansavimui skirtų lėšų, privalo jas grąžinti į Savivaldybės biudžeto sąskaitą, kuri nurodyta Sutartyje, iki einamųjų metų gruodžio 23 dienos.</w:t>
      </w:r>
    </w:p>
    <w:p w14:paraId="05E0FEB5" w14:textId="77777777" w:rsidR="00C53E52" w:rsidRDefault="00000000">
      <w:pPr>
        <w:widowControl w:val="0"/>
        <w:tabs>
          <w:tab w:val="left" w:pos="0"/>
          <w:tab w:val="left" w:pos="1134"/>
        </w:tabs>
        <w:suppressAutoHyphens/>
        <w:ind w:firstLine="709"/>
        <w:jc w:val="both"/>
      </w:pPr>
      <w:r>
        <w:rPr>
          <w:kern w:val="2"/>
          <w:szCs w:val="24"/>
          <w14:ligatures w14:val="standardContextual"/>
        </w:rPr>
        <w:t>96.</w:t>
      </w:r>
      <w:r>
        <w:rPr>
          <w:kern w:val="2"/>
          <w:szCs w:val="24"/>
          <w14:ligatures w14:val="standardContextual"/>
        </w:rPr>
        <w:tab/>
      </w:r>
      <w:r>
        <w:t xml:space="preserve">Programos vykdytojas, norėdamas nutraukti Sutartį, Savivaldybės administracijai privalo pateikti raštišką motyvuotą prašymą. Kartu su prašymu nutraukti Sutartį Programos vykdytojas privalo pateikti jau panaudotų lėšų ataskaitas ir jų panaudojimą pagrindžiančius dokumentus. Savivaldybės administracijai pritarus Programos vykdytojo prašymui nutraukti Sutartį, projekto vykdytojas iki </w:t>
      </w:r>
      <w:r>
        <w:lastRenderedPageBreak/>
        <w:t>Sutarties nutraukimo privalo grąžinti nepanaudotas ar ne pagal tikslinę paskirtį panaudotas lėšas, gautas vykdant Sutartį, Savivaldybės administracijai – pervesti jas į Sutartyje nurodytą Savivaldybės administracijos sąskaitą banke, kitoje mokėjimo ar kredito įstaigoje.</w:t>
      </w:r>
    </w:p>
    <w:p w14:paraId="23980B4C" w14:textId="77777777" w:rsidR="00C53E52" w:rsidRDefault="00000000">
      <w:pPr>
        <w:widowControl w:val="0"/>
        <w:tabs>
          <w:tab w:val="left" w:pos="0"/>
          <w:tab w:val="left" w:pos="1134"/>
        </w:tabs>
        <w:suppressAutoHyphens/>
        <w:ind w:firstLine="709"/>
        <w:jc w:val="both"/>
      </w:pPr>
      <w:r>
        <w:rPr>
          <w:kern w:val="2"/>
          <w:szCs w:val="24"/>
          <w14:ligatures w14:val="standardContextual"/>
        </w:rPr>
        <w:t>97.</w:t>
      </w:r>
      <w:r>
        <w:rPr>
          <w:kern w:val="2"/>
          <w:szCs w:val="24"/>
          <w14:ligatures w14:val="standardContextual"/>
        </w:rPr>
        <w:tab/>
      </w:r>
      <w:r>
        <w:t>Savivaldybės administracija, gavusi Programos vykdytojo prašymą nutraukti Sutartį, patikrina panaudotų lėšų ataskaitas. Jeigu nurodytos ataskaitos nepateiktos, Savivaldybės administracija įvertina Programos vykdymo rezultatus ir Programos vykdymą patvirtinančius dokumentus.</w:t>
      </w:r>
    </w:p>
    <w:p w14:paraId="1AF6162A" w14:textId="77777777" w:rsidR="00C53E52" w:rsidRDefault="00000000">
      <w:pPr>
        <w:widowControl w:val="0"/>
        <w:tabs>
          <w:tab w:val="left" w:pos="0"/>
          <w:tab w:val="left" w:pos="1134"/>
        </w:tabs>
        <w:suppressAutoHyphens/>
        <w:ind w:firstLine="709"/>
        <w:jc w:val="both"/>
      </w:pPr>
      <w:r>
        <w:rPr>
          <w:kern w:val="2"/>
          <w:szCs w:val="24"/>
          <w14:ligatures w14:val="standardContextual"/>
        </w:rPr>
        <w:t>98.</w:t>
      </w:r>
      <w:r>
        <w:rPr>
          <w:kern w:val="2"/>
          <w:szCs w:val="24"/>
          <w14:ligatures w14:val="standardContextual"/>
        </w:rPr>
        <w:tab/>
      </w:r>
      <w:r>
        <w:t>Jeigu, patikrinus panaudotų lėšų ataskaitas ir (ar) įvertinus Programos vykdymo rezultatus ir (ar) Programos vykdymą patvirtinančius dokumentus, nustatoma, kad lėšos panaudotos ne pagal tikslinę paskirtį, Savivaldybės administracija nustato protingą terminą, ne trumpesnį kaip dešimt darbo dienų, pažeidimams pašalinti. Programos vykdytojas, pašalinęs pažeidimus, nedelsdamas raštu apie tai privalo informuoti Savivaldybės administraciją.</w:t>
      </w:r>
    </w:p>
    <w:p w14:paraId="6DBCFB88" w14:textId="77777777" w:rsidR="00C53E52" w:rsidRDefault="00000000">
      <w:pPr>
        <w:widowControl w:val="0"/>
        <w:tabs>
          <w:tab w:val="left" w:pos="0"/>
          <w:tab w:val="left" w:pos="1134"/>
        </w:tabs>
        <w:suppressAutoHyphens/>
        <w:ind w:firstLine="709"/>
        <w:jc w:val="both"/>
      </w:pPr>
      <w:r>
        <w:rPr>
          <w:kern w:val="2"/>
          <w:szCs w:val="24"/>
          <w14:ligatures w14:val="standardContextual"/>
        </w:rPr>
        <w:t>99.</w:t>
      </w:r>
      <w:r>
        <w:rPr>
          <w:kern w:val="2"/>
          <w:szCs w:val="24"/>
          <w14:ligatures w14:val="standardContextual"/>
        </w:rPr>
        <w:tab/>
      </w:r>
      <w:r>
        <w:t>Jeigu, patikrinus panaudotų lėšų ataskaitas ir (ar) įvertinus Programos vykdymo rezultatus ir (ar) Programos vykdymą patvirtinančius dokumentus, Sutarties vykdymo pažeidimų nenustatoma arba jie pašalinami, Savivaldybės administracija, įvertinusi Programos vykdytojo prašyme nurodytus motyvus, priima sprendimą dėl Sutarties nutraukimo ir apie jį per 5 darbo dienas nuo jo priėmimo dienos informuoja projekto vykdytoją</w:t>
      </w:r>
    </w:p>
    <w:p w14:paraId="060A8C0B" w14:textId="77777777" w:rsidR="00C53E52" w:rsidRDefault="00000000">
      <w:pPr>
        <w:widowControl w:val="0"/>
        <w:tabs>
          <w:tab w:val="left" w:pos="0"/>
          <w:tab w:val="left" w:pos="1276"/>
        </w:tabs>
        <w:suppressAutoHyphens/>
        <w:ind w:firstLine="709"/>
        <w:jc w:val="both"/>
      </w:pPr>
      <w:r>
        <w:rPr>
          <w:kern w:val="2"/>
          <w:szCs w:val="24"/>
          <w14:ligatures w14:val="standardContextual"/>
        </w:rPr>
        <w:t>100.</w:t>
      </w:r>
      <w:r>
        <w:rPr>
          <w:kern w:val="2"/>
          <w:szCs w:val="24"/>
          <w14:ligatures w14:val="standardContextual"/>
        </w:rPr>
        <w:tab/>
      </w:r>
      <w:r>
        <w:t xml:space="preserve">Visi kilę klausimai ar ginčai sprendžiami Lietuvos Respublikos teisės aktų nustatyta tvarka. </w:t>
      </w:r>
    </w:p>
    <w:p w14:paraId="5DAB2A62" w14:textId="77777777" w:rsidR="00C53E52" w:rsidRDefault="00C53E52">
      <w:pPr>
        <w:ind w:left="709" w:firstLine="709"/>
        <w:jc w:val="center"/>
        <w:rPr>
          <w:b/>
          <w:bCs/>
          <w:kern w:val="2"/>
          <w:szCs w:val="24"/>
        </w:rPr>
      </w:pPr>
    </w:p>
    <w:p w14:paraId="0A85C7C6" w14:textId="77777777" w:rsidR="00C53E52" w:rsidRDefault="00000000">
      <w:pPr>
        <w:ind w:left="709"/>
        <w:jc w:val="center"/>
        <w:rPr>
          <w:b/>
          <w:bCs/>
          <w:kern w:val="2"/>
          <w:szCs w:val="24"/>
        </w:rPr>
      </w:pPr>
      <w:r>
        <w:rPr>
          <w:b/>
          <w:bCs/>
          <w:kern w:val="2"/>
          <w:szCs w:val="24"/>
        </w:rPr>
        <w:t>VIII SKYRIUS</w:t>
      </w:r>
    </w:p>
    <w:p w14:paraId="494DA60F" w14:textId="77777777" w:rsidR="00C53E52" w:rsidRDefault="00000000">
      <w:pPr>
        <w:ind w:left="709"/>
        <w:jc w:val="center"/>
        <w:rPr>
          <w:b/>
          <w:bCs/>
          <w:kern w:val="2"/>
          <w:szCs w:val="24"/>
        </w:rPr>
      </w:pPr>
      <w:r>
        <w:rPr>
          <w:b/>
          <w:bCs/>
          <w:kern w:val="2"/>
          <w:szCs w:val="24"/>
        </w:rPr>
        <w:t>BAIGIAMOSIOS NUOSTATOS</w:t>
      </w:r>
    </w:p>
    <w:p w14:paraId="42E870F4" w14:textId="77777777" w:rsidR="00C53E52" w:rsidRDefault="00C53E52">
      <w:pPr>
        <w:ind w:left="709" w:firstLine="709"/>
        <w:jc w:val="center"/>
        <w:rPr>
          <w:kern w:val="2"/>
          <w:szCs w:val="24"/>
        </w:rPr>
      </w:pPr>
    </w:p>
    <w:p w14:paraId="6A4222DF" w14:textId="77777777" w:rsidR="00C53E52" w:rsidRDefault="00000000">
      <w:pPr>
        <w:widowControl w:val="0"/>
        <w:tabs>
          <w:tab w:val="left" w:pos="0"/>
          <w:tab w:val="left" w:pos="1276"/>
        </w:tabs>
        <w:suppressAutoHyphens/>
        <w:ind w:firstLine="709"/>
        <w:jc w:val="both"/>
      </w:pPr>
      <w:r>
        <w:rPr>
          <w:kern w:val="2"/>
          <w:szCs w:val="24"/>
          <w14:ligatures w14:val="standardContextual"/>
        </w:rPr>
        <w:t>101.</w:t>
      </w:r>
      <w:r>
        <w:rPr>
          <w:kern w:val="2"/>
          <w:szCs w:val="24"/>
          <w14:ligatures w14:val="standardContextual"/>
        </w:rPr>
        <w:tab/>
      </w:r>
      <w:r>
        <w:t xml:space="preserve">Už tinkamą įgyvendinamų Programų viešinimą yra tiesiogiai atsakingas Programos vykdytojas. Viešinant Savivaldybės biudžeto lėšomis finansuojamą Programą, informaciją privaloma skelbti Programos vykdytojo interneto svetainėje (jeigu yra). </w:t>
      </w:r>
    </w:p>
    <w:p w14:paraId="0640A3E0" w14:textId="77777777" w:rsidR="00C53E52" w:rsidRDefault="00000000">
      <w:pPr>
        <w:widowControl w:val="0"/>
        <w:tabs>
          <w:tab w:val="left" w:pos="0"/>
          <w:tab w:val="left" w:pos="1276"/>
        </w:tabs>
        <w:suppressAutoHyphens/>
        <w:ind w:firstLine="709"/>
        <w:jc w:val="both"/>
      </w:pPr>
      <w:r>
        <w:rPr>
          <w:kern w:val="2"/>
          <w:szCs w:val="24"/>
          <w14:ligatures w14:val="standardContextual"/>
        </w:rPr>
        <w:t>102.</w:t>
      </w:r>
      <w:r>
        <w:rPr>
          <w:kern w:val="2"/>
          <w:szCs w:val="24"/>
          <w14:ligatures w14:val="standardContextual"/>
        </w:rPr>
        <w:tab/>
      </w:r>
      <w:r>
        <w:t xml:space="preserve">Programos vykdytojai, atsižvelgdami į savo įgyvendinamų Programų specifiką, gali pasirinkti, jų nuomone, tinkamas informavimo ir viešinimo priemones, pavyzdžiui: mobiliuosius stendus, komunikaciją socialiniuose tinkluose, straipsnius spaudoje ar radijo / televizijos reportažus, spaudos konferencijas ir pan. Viešinimo priemonės ir jų kiekis turi būti pasirenkamos ir planuojamos pagal įgyvendinamos Programos mastą, pobūdį, tikslinę auditoriją. Viešinimo priemonėse privaloma nurodyti, kad Programa (pavadinimas ir vykdytojas) bendrai finansuojama Savivaldybės biudžeto lėšomis. Ši informacija nurodoma tekstu ir (ar) esant galimybei naudojant Savivaldybės ženklą (ženklas turi būti vaizduojamas vadovaujantis Grafinio identiteto vadove nustatytais reikalavimais) ir (ar) kitais būdais, kurie užtikrintų Savivaldybės matomumą Programoje. Informacija apie vykdomą Programą skelbiama tik pasirašius Sutartį. </w:t>
      </w:r>
    </w:p>
    <w:p w14:paraId="78DB7A33" w14:textId="77777777" w:rsidR="00C53E52" w:rsidRDefault="00000000">
      <w:pPr>
        <w:widowControl w:val="0"/>
        <w:tabs>
          <w:tab w:val="left" w:pos="0"/>
          <w:tab w:val="left" w:pos="1276"/>
        </w:tabs>
        <w:suppressAutoHyphens/>
        <w:ind w:firstLine="709"/>
        <w:jc w:val="both"/>
      </w:pPr>
      <w:r>
        <w:rPr>
          <w:kern w:val="2"/>
          <w:szCs w:val="24"/>
          <w14:ligatures w14:val="standardContextual"/>
        </w:rPr>
        <w:t>103.</w:t>
      </w:r>
      <w:r>
        <w:rPr>
          <w:kern w:val="2"/>
          <w:szCs w:val="24"/>
          <w14:ligatures w14:val="standardContextual"/>
        </w:rPr>
        <w:tab/>
      </w:r>
      <w:r>
        <w:t xml:space="preserve">Asmens duomenys tvarkomi vadovaujantis 2016 m. balandžio 27 d. Europos Parlamento ir Tarybos reglamentu </w:t>
      </w:r>
      <w:hyperlink r:id="rId30" w:tgtFrame="_blank" w:history="1">
        <w:r>
          <w:rPr>
            <w:color w:val="0563C1" w:themeColor="hyperlink"/>
            <w:u w:val="single"/>
          </w:rPr>
          <w:t>(ES) 2016/679</w:t>
        </w:r>
      </w:hyperlink>
      <w:r>
        <w:t xml:space="preserve"> dėl fizinių asmenų apsaugos tvarkant asmens duomenis ir dėl laisvo tokių duomenų judėjimo ir kuriuo panaikinama Direktyva </w:t>
      </w:r>
      <w:hyperlink r:id="rId31" w:tgtFrame="_blank" w:history="1">
        <w:r>
          <w:rPr>
            <w:color w:val="0563C1" w:themeColor="hyperlink"/>
            <w:u w:val="single"/>
          </w:rPr>
          <w:t>95/46/EB</w:t>
        </w:r>
      </w:hyperlink>
      <w:r>
        <w:t xml:space="preserve"> (OL 2016 L 119, p. 1) ir Lietuvos Respublikos asmens duomenų teisinės apsaugos įstatymu, kitais teisės aktais, reglamentuojančiais asmens duomenų teisinę apsaugą.</w:t>
      </w:r>
    </w:p>
    <w:p w14:paraId="16EBEEB7" w14:textId="77777777" w:rsidR="00C53E52" w:rsidRDefault="00000000">
      <w:pPr>
        <w:widowControl w:val="0"/>
        <w:tabs>
          <w:tab w:val="left" w:pos="0"/>
          <w:tab w:val="left" w:pos="1276"/>
        </w:tabs>
        <w:suppressAutoHyphens/>
        <w:ind w:firstLine="709"/>
        <w:jc w:val="both"/>
      </w:pPr>
      <w:r>
        <w:rPr>
          <w:kern w:val="2"/>
          <w:szCs w:val="24"/>
          <w14:ligatures w14:val="standardContextual"/>
        </w:rPr>
        <w:t>104.</w:t>
      </w:r>
      <w:r>
        <w:rPr>
          <w:kern w:val="2"/>
          <w:szCs w:val="24"/>
          <w14:ligatures w14:val="standardContextual"/>
        </w:rPr>
        <w:tab/>
      </w:r>
      <w:r>
        <w:t xml:space="preserve">Su Programų įgyvendinimu susijusius dokumentus Savivaldybės administracija ir Programos vykdytojas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Duomenų subjektų teisės įgyvendinamos 2016 m. balandžio 27 d. Europos Parlamento ir Tarybos reglamento </w:t>
      </w:r>
      <w:hyperlink r:id="rId32" w:tgtFrame="_blank" w:history="1">
        <w:r>
          <w:rPr>
            <w:color w:val="0563C1" w:themeColor="hyperlink"/>
            <w:u w:val="single"/>
          </w:rPr>
          <w:t>(ES) 2016/679</w:t>
        </w:r>
      </w:hyperlink>
      <w:r>
        <w:t xml:space="preserve"> dėl fizinių asmenų apsaugos tvarkant asmens duomenis ir dėl laisvo tokių duomenų judėjimo ir kuriuo panaikinama Direktyva </w:t>
      </w:r>
      <w:hyperlink r:id="rId33" w:tgtFrame="_blank" w:history="1">
        <w:r>
          <w:rPr>
            <w:color w:val="0563C1" w:themeColor="hyperlink"/>
            <w:u w:val="single"/>
          </w:rPr>
          <w:t>95/46/EB</w:t>
        </w:r>
      </w:hyperlink>
      <w:r>
        <w:t xml:space="preserve"> (Bendrasis duomenų apsaugos reglamentas) (OL 2016 L 119, p. 1) ir </w:t>
      </w:r>
      <w:r>
        <w:lastRenderedPageBreak/>
        <w:t>Savivaldybės administracijos, į kurią kreipiamasi, nustatyta tvarka.</w:t>
      </w:r>
    </w:p>
    <w:p w14:paraId="7431A371" w14:textId="77777777" w:rsidR="00C53E52" w:rsidRDefault="00000000">
      <w:pPr>
        <w:widowControl w:val="0"/>
        <w:tabs>
          <w:tab w:val="left" w:pos="0"/>
          <w:tab w:val="left" w:pos="1276"/>
        </w:tabs>
        <w:suppressAutoHyphens/>
        <w:ind w:firstLine="709"/>
        <w:jc w:val="both"/>
      </w:pPr>
      <w:r>
        <w:rPr>
          <w:kern w:val="2"/>
          <w:szCs w:val="24"/>
          <w14:ligatures w14:val="standardContextual"/>
        </w:rPr>
        <w:t>105.</w:t>
      </w:r>
      <w:r>
        <w:rPr>
          <w:kern w:val="2"/>
          <w:szCs w:val="24"/>
          <w14:ligatures w14:val="standardContextual"/>
        </w:rPr>
        <w:tab/>
      </w:r>
      <w:r>
        <w:t>Savivaldybės administracija neprisiima atsakomybės, jei dėl Paraiškoje ir (ar) Sutartyje nurodytų klaidingų duomenų ryšiams palaikyti (adreso korespondencijai, telefono numerio, elektroninio pašto adreso) pareiškėjo (Programos vykdytojo) nepasiekia laiškai arba su pareiškėju (Programos vykdytoju) negalima susisiekti kitu būdu.</w:t>
      </w:r>
    </w:p>
    <w:p w14:paraId="2F581266" w14:textId="77777777" w:rsidR="00C53E52" w:rsidRDefault="00000000">
      <w:pPr>
        <w:widowControl w:val="0"/>
        <w:tabs>
          <w:tab w:val="left" w:pos="0"/>
          <w:tab w:val="left" w:pos="1276"/>
        </w:tabs>
        <w:suppressAutoHyphens/>
        <w:ind w:firstLine="709"/>
        <w:jc w:val="both"/>
      </w:pPr>
      <w:r>
        <w:rPr>
          <w:kern w:val="2"/>
          <w:szCs w:val="24"/>
          <w14:ligatures w14:val="standardContextual"/>
        </w:rPr>
        <w:t>106.</w:t>
      </w:r>
      <w:r>
        <w:rPr>
          <w:kern w:val="2"/>
          <w:szCs w:val="24"/>
          <w14:ligatures w14:val="standardContextual"/>
        </w:rPr>
        <w:tab/>
      </w:r>
      <w:r>
        <w:t xml:space="preserve">Ginčai sprendžiami abipusiu susitarimu, o nesusitarus – teismo tvarka. </w:t>
      </w:r>
    </w:p>
    <w:p w14:paraId="60C69FB4" w14:textId="77777777" w:rsidR="00C53E52" w:rsidRDefault="00000000">
      <w:pPr>
        <w:widowControl w:val="0"/>
        <w:tabs>
          <w:tab w:val="left" w:pos="0"/>
          <w:tab w:val="left" w:pos="1276"/>
        </w:tabs>
        <w:suppressAutoHyphens/>
        <w:ind w:firstLine="709"/>
        <w:jc w:val="both"/>
      </w:pPr>
      <w:r>
        <w:rPr>
          <w:kern w:val="2"/>
          <w:szCs w:val="24"/>
          <w14:ligatures w14:val="standardContextual"/>
        </w:rPr>
        <w:t>107.</w:t>
      </w:r>
      <w:r>
        <w:rPr>
          <w:kern w:val="2"/>
          <w:szCs w:val="24"/>
          <w14:ligatures w14:val="standardContextual"/>
        </w:rPr>
        <w:tab/>
      </w:r>
      <w:r>
        <w:t>Šalys atleidžiamos nuo įsipareigojimų vykdymo ir nuostolių atlyginimo, jei jos tų įsipareigojimų negali vykdyti dėl priežasčių, nepriklausančių nuo jų valios.</w:t>
      </w:r>
    </w:p>
    <w:p w14:paraId="3EE9B5A0" w14:textId="77777777" w:rsidR="00C53E52" w:rsidRDefault="00000000">
      <w:pPr>
        <w:widowControl w:val="0"/>
        <w:tabs>
          <w:tab w:val="left" w:pos="0"/>
          <w:tab w:val="left" w:pos="1276"/>
        </w:tabs>
        <w:suppressAutoHyphens/>
        <w:ind w:firstLine="709"/>
        <w:jc w:val="both"/>
      </w:pPr>
      <w:r>
        <w:rPr>
          <w:kern w:val="2"/>
          <w:szCs w:val="24"/>
          <w14:ligatures w14:val="standardContextual"/>
        </w:rPr>
        <w:t>108.</w:t>
      </w:r>
      <w:r>
        <w:rPr>
          <w:kern w:val="2"/>
          <w:szCs w:val="24"/>
          <w14:ligatures w14:val="standardContextual"/>
        </w:rPr>
        <w:tab/>
      </w:r>
      <w:r>
        <w:t>Aprašas gali būti keičiamas, papildomas ar pripažįstamas netekusiu galios Savivaldybės tarybos sprendimu.</w:t>
      </w:r>
    </w:p>
    <w:p w14:paraId="26E990EB" w14:textId="77777777" w:rsidR="00C53E52" w:rsidRDefault="00C53E52">
      <w:pPr>
        <w:tabs>
          <w:tab w:val="left" w:pos="709"/>
        </w:tabs>
      </w:pPr>
    </w:p>
    <w:p w14:paraId="69696062" w14:textId="77777777" w:rsidR="00C53E52" w:rsidRDefault="00000000">
      <w:pPr>
        <w:jc w:val="center"/>
        <w:rPr>
          <w:kern w:val="2"/>
          <w:szCs w:val="24"/>
        </w:rPr>
      </w:pPr>
      <w:r>
        <w:rPr>
          <w:kern w:val="2"/>
          <w:szCs w:val="24"/>
        </w:rPr>
        <w:t>_________________________________________</w:t>
      </w:r>
    </w:p>
    <w:p w14:paraId="0AA387B7" w14:textId="77777777" w:rsidR="00C53E52" w:rsidRDefault="00C53E52">
      <w:pPr>
        <w:tabs>
          <w:tab w:val="left" w:pos="709"/>
        </w:tabs>
      </w:pPr>
    </w:p>
    <w:p w14:paraId="3E9A317A" w14:textId="77777777" w:rsidR="00C53E52" w:rsidRDefault="00C53E52"/>
    <w:p w14:paraId="3C68DF6D" w14:textId="77777777" w:rsidR="00C53E52" w:rsidRDefault="00C53E52"/>
    <w:p w14:paraId="1E5024BA" w14:textId="77777777" w:rsidR="00C53E52" w:rsidRDefault="00C53E52"/>
    <w:p w14:paraId="039DBC08" w14:textId="77777777" w:rsidR="00C53E52" w:rsidRDefault="00000000">
      <w:pPr>
        <w:rPr>
          <w:rFonts w:eastAsia="MS Mincho"/>
          <w:b/>
          <w:iCs/>
          <w:sz w:val="20"/>
        </w:rPr>
      </w:pPr>
      <w:r>
        <w:rPr>
          <w:rFonts w:eastAsia="MS Mincho"/>
          <w:b/>
          <w:iCs/>
          <w:sz w:val="20"/>
        </w:rPr>
        <w:t>Priedų pakeitimai:</w:t>
      </w:r>
    </w:p>
    <w:p w14:paraId="554324D2" w14:textId="77777777" w:rsidR="00C53E52" w:rsidRDefault="00C53E52"/>
    <w:p w14:paraId="0BE862AF" w14:textId="77777777" w:rsidR="00C53E52" w:rsidRDefault="00000000">
      <w:pPr>
        <w:rPr>
          <w:rFonts w:eastAsia="MS Mincho"/>
          <w:iCs/>
          <w:sz w:val="20"/>
        </w:rPr>
      </w:pPr>
      <w:r>
        <w:rPr>
          <w:rFonts w:eastAsia="MS Mincho"/>
          <w:iCs/>
          <w:sz w:val="20"/>
        </w:rPr>
        <w:t>SP-7-2_P_sporto _finanasavimo_TA(P1)</w:t>
      </w:r>
    </w:p>
    <w:p w14:paraId="6D1E979B" w14:textId="77777777" w:rsidR="00C53E52" w:rsidRDefault="00000000">
      <w:pPr>
        <w:rPr>
          <w:rFonts w:eastAsia="MS Mincho"/>
          <w:i/>
          <w:iCs/>
          <w:sz w:val="20"/>
        </w:rPr>
      </w:pPr>
      <w:r>
        <w:rPr>
          <w:rFonts w:eastAsia="MS Mincho"/>
          <w:i/>
          <w:iCs/>
          <w:sz w:val="20"/>
        </w:rPr>
        <w:t>Priedo pakeitimai:</w:t>
      </w:r>
    </w:p>
    <w:p w14:paraId="49AB12D0" w14:textId="77777777" w:rsidR="00C53E52" w:rsidRDefault="00000000">
      <w:pPr>
        <w:jc w:val="both"/>
        <w:rPr>
          <w:rFonts w:eastAsia="MS Mincho"/>
          <w:i/>
          <w:iCs/>
          <w:sz w:val="20"/>
        </w:rPr>
      </w:pPr>
      <w:r>
        <w:rPr>
          <w:rFonts w:eastAsia="MS Mincho"/>
          <w:i/>
          <w:iCs/>
          <w:sz w:val="20"/>
        </w:rPr>
        <w:t xml:space="preserve">Nr. </w:t>
      </w:r>
      <w:hyperlink r:id="rId34"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42FD98FE" w14:textId="77777777" w:rsidR="00C53E52" w:rsidRDefault="00C53E52"/>
    <w:p w14:paraId="15E3238A" w14:textId="77777777" w:rsidR="00C53E52" w:rsidRDefault="00000000">
      <w:pPr>
        <w:rPr>
          <w:rFonts w:eastAsia="MS Mincho"/>
          <w:iCs/>
          <w:sz w:val="20"/>
        </w:rPr>
      </w:pPr>
      <w:r>
        <w:rPr>
          <w:rFonts w:eastAsia="MS Mincho"/>
          <w:iCs/>
          <w:sz w:val="20"/>
        </w:rPr>
        <w:t>SP-7-6_P_sporto _finanasavimo_TA(P5)</w:t>
      </w:r>
    </w:p>
    <w:p w14:paraId="45D721C0" w14:textId="77777777" w:rsidR="00C53E52" w:rsidRDefault="00000000">
      <w:pPr>
        <w:rPr>
          <w:rFonts w:eastAsia="MS Mincho"/>
          <w:i/>
          <w:iCs/>
          <w:sz w:val="20"/>
        </w:rPr>
      </w:pPr>
      <w:r>
        <w:rPr>
          <w:rFonts w:eastAsia="MS Mincho"/>
          <w:i/>
          <w:iCs/>
          <w:sz w:val="20"/>
        </w:rPr>
        <w:t>Priedo pakeitimai:</w:t>
      </w:r>
    </w:p>
    <w:p w14:paraId="69369A90" w14:textId="77777777" w:rsidR="00C53E52" w:rsidRDefault="00000000">
      <w:pPr>
        <w:jc w:val="both"/>
        <w:rPr>
          <w:rFonts w:eastAsia="MS Mincho"/>
          <w:i/>
          <w:iCs/>
          <w:sz w:val="20"/>
        </w:rPr>
      </w:pPr>
      <w:r>
        <w:rPr>
          <w:rFonts w:eastAsia="MS Mincho"/>
          <w:i/>
          <w:iCs/>
          <w:sz w:val="20"/>
        </w:rPr>
        <w:t xml:space="preserve">Nr. </w:t>
      </w:r>
      <w:hyperlink r:id="rId35"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6ED48204" w14:textId="77777777" w:rsidR="00C53E52" w:rsidRDefault="00C53E52"/>
    <w:p w14:paraId="698CCF62" w14:textId="77777777" w:rsidR="00C53E52" w:rsidRDefault="00000000">
      <w:pPr>
        <w:rPr>
          <w:rFonts w:eastAsia="MS Mincho"/>
          <w:iCs/>
          <w:sz w:val="20"/>
        </w:rPr>
      </w:pPr>
      <w:r>
        <w:rPr>
          <w:rFonts w:eastAsia="MS Mincho"/>
          <w:iCs/>
          <w:sz w:val="20"/>
        </w:rPr>
        <w:t>SP-7-7_P_sporto _finanasavimo_TA(P6)</w:t>
      </w:r>
    </w:p>
    <w:p w14:paraId="59FCCD39" w14:textId="77777777" w:rsidR="00C53E52" w:rsidRDefault="00000000">
      <w:pPr>
        <w:rPr>
          <w:rFonts w:eastAsia="MS Mincho"/>
          <w:i/>
          <w:iCs/>
          <w:sz w:val="20"/>
        </w:rPr>
      </w:pPr>
      <w:r>
        <w:rPr>
          <w:rFonts w:eastAsia="MS Mincho"/>
          <w:i/>
          <w:iCs/>
          <w:sz w:val="20"/>
        </w:rPr>
        <w:t>Priedo pakeitimai:</w:t>
      </w:r>
    </w:p>
    <w:p w14:paraId="5259EFC1" w14:textId="77777777" w:rsidR="00C53E52" w:rsidRDefault="00000000">
      <w:pPr>
        <w:jc w:val="both"/>
        <w:rPr>
          <w:rFonts w:eastAsia="MS Mincho"/>
          <w:i/>
          <w:iCs/>
          <w:sz w:val="20"/>
        </w:rPr>
      </w:pPr>
      <w:r>
        <w:rPr>
          <w:rFonts w:eastAsia="MS Mincho"/>
          <w:i/>
          <w:iCs/>
          <w:sz w:val="20"/>
        </w:rPr>
        <w:t xml:space="preserve">Nr. </w:t>
      </w:r>
      <w:hyperlink r:id="rId36" w:history="1">
        <w:r w:rsidRPr="00532B9F">
          <w:rPr>
            <w:rFonts w:eastAsia="MS Mincho"/>
            <w:i/>
            <w:iCs/>
            <w:color w:val="0563C1" w:themeColor="hyperlink"/>
            <w:sz w:val="20"/>
            <w:u w:val="single"/>
          </w:rPr>
          <w:t>TS-197</w:t>
        </w:r>
      </w:hyperlink>
      <w:r>
        <w:rPr>
          <w:rFonts w:eastAsia="MS Mincho"/>
          <w:i/>
          <w:iCs/>
          <w:sz w:val="20"/>
        </w:rPr>
        <w:t>, 2026-09-25, paskelbta TAR 2026-09-28, i. k. 2026-14536</w:t>
      </w:r>
    </w:p>
    <w:p w14:paraId="5F4F961A" w14:textId="77777777" w:rsidR="00C53E52" w:rsidRDefault="00C53E52"/>
    <w:p w14:paraId="0B3E5F3B" w14:textId="77777777" w:rsidR="00C53E52" w:rsidRDefault="00C53E52">
      <w:pPr>
        <w:jc w:val="both"/>
        <w:rPr>
          <w:b/>
          <w:sz w:val="20"/>
        </w:rPr>
      </w:pPr>
    </w:p>
    <w:p w14:paraId="72D8109B" w14:textId="77777777" w:rsidR="00C53E52" w:rsidRDefault="00C53E52">
      <w:pPr>
        <w:jc w:val="both"/>
        <w:rPr>
          <w:b/>
          <w:sz w:val="20"/>
        </w:rPr>
      </w:pPr>
    </w:p>
    <w:p w14:paraId="6601F0A9" w14:textId="77777777" w:rsidR="00C53E52" w:rsidRDefault="00000000">
      <w:pPr>
        <w:jc w:val="both"/>
        <w:rPr>
          <w:b/>
        </w:rPr>
      </w:pPr>
      <w:r>
        <w:rPr>
          <w:b/>
          <w:sz w:val="20"/>
        </w:rPr>
        <w:t>Pakeitimai:</w:t>
      </w:r>
    </w:p>
    <w:p w14:paraId="737A6207" w14:textId="77777777" w:rsidR="00C53E52" w:rsidRDefault="00C53E52">
      <w:pPr>
        <w:jc w:val="both"/>
        <w:rPr>
          <w:sz w:val="20"/>
        </w:rPr>
      </w:pPr>
    </w:p>
    <w:p w14:paraId="390F9031" w14:textId="77777777" w:rsidR="00C53E52" w:rsidRDefault="00000000">
      <w:pPr>
        <w:jc w:val="both"/>
      </w:pPr>
      <w:r>
        <w:rPr>
          <w:sz w:val="20"/>
        </w:rPr>
        <w:t>1.</w:t>
      </w:r>
    </w:p>
    <w:p w14:paraId="251B8623" w14:textId="77777777" w:rsidR="00C53E52" w:rsidRDefault="00000000">
      <w:pPr>
        <w:jc w:val="both"/>
      </w:pPr>
      <w:r>
        <w:rPr>
          <w:sz w:val="20"/>
        </w:rPr>
        <w:t>Kėdainių rajono savivaldybės taryba, Sprendimas</w:t>
      </w:r>
    </w:p>
    <w:p w14:paraId="2BF5BA7E" w14:textId="77777777" w:rsidR="00C53E52" w:rsidRDefault="00000000">
      <w:pPr>
        <w:jc w:val="both"/>
      </w:pPr>
      <w:r>
        <w:rPr>
          <w:sz w:val="20"/>
        </w:rPr>
        <w:t xml:space="preserve">Nr. </w:t>
      </w:r>
      <w:hyperlink r:id="rId37" w:history="1">
        <w:r w:rsidRPr="00532B9F">
          <w:rPr>
            <w:rFonts w:eastAsia="MS Mincho"/>
            <w:iCs/>
            <w:color w:val="0563C1" w:themeColor="hyperlink"/>
            <w:sz w:val="20"/>
            <w:u w:val="single"/>
          </w:rPr>
          <w:t>TS-197</w:t>
        </w:r>
      </w:hyperlink>
      <w:r>
        <w:rPr>
          <w:rFonts w:eastAsia="MS Mincho"/>
          <w:iCs/>
          <w:sz w:val="20"/>
        </w:rPr>
        <w:t>, 2026-09-25, paskelbta TAR 2026-09-28, i. k. 2026-14536</w:t>
      </w:r>
    </w:p>
    <w:p w14:paraId="0D003C15" w14:textId="77777777" w:rsidR="00C53E52" w:rsidRDefault="00000000">
      <w:pPr>
        <w:jc w:val="both"/>
      </w:pPr>
      <w:r>
        <w:rPr>
          <w:sz w:val="20"/>
        </w:rPr>
        <w:t>Dėl Kėdainių rajono savivaldybės tarybos 2026 m. sausio 30 d. sprendimo Nr. TS-30 „Dėl Sporto šakų, kurioms Kėdainių rajono savivaldybė teikia prioritetą, programų finansavimo tvarkos aprašo patvirtinimo“ pakeitimo</w:t>
      </w:r>
    </w:p>
    <w:p w14:paraId="5D0DAFF8" w14:textId="77777777" w:rsidR="00C53E52" w:rsidRDefault="00C53E52">
      <w:pPr>
        <w:jc w:val="both"/>
        <w:rPr>
          <w:sz w:val="20"/>
        </w:rPr>
      </w:pPr>
    </w:p>
    <w:p w14:paraId="71249BBA" w14:textId="77777777" w:rsidR="00C53E52" w:rsidRDefault="00C53E52">
      <w:pPr>
        <w:widowControl w:val="0"/>
        <w:rPr>
          <w:snapToGrid w:val="0"/>
        </w:rPr>
      </w:pPr>
    </w:p>
    <w:sectPr w:rsidR="00C53E52">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6EA59" w14:textId="77777777" w:rsidR="005B2FEB" w:rsidRDefault="005B2FEB">
      <w:r>
        <w:separator/>
      </w:r>
    </w:p>
  </w:endnote>
  <w:endnote w:type="continuationSeparator" w:id="0">
    <w:p w14:paraId="25D22E19" w14:textId="77777777" w:rsidR="005B2FEB" w:rsidRDefault="005B2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imSun;宋体">
    <w:altName w:val="MS PMincho"/>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74B3" w14:textId="77777777" w:rsidR="00C53E52" w:rsidRDefault="00C53E52">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78A45" w14:textId="77777777" w:rsidR="00C53E52" w:rsidRDefault="00C53E52">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4B289" w14:textId="77777777" w:rsidR="00C53E52" w:rsidRDefault="00C53E52">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AD9FE" w14:textId="77777777" w:rsidR="005B2FEB" w:rsidRDefault="005B2FEB">
      <w:r>
        <w:separator/>
      </w:r>
    </w:p>
  </w:footnote>
  <w:footnote w:type="continuationSeparator" w:id="0">
    <w:p w14:paraId="67B323A3" w14:textId="77777777" w:rsidR="005B2FEB" w:rsidRDefault="005B2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7794" w14:textId="77777777" w:rsidR="00C53E52" w:rsidRDefault="00C53E52">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54D6C" w14:textId="77777777" w:rsidR="00C53E52" w:rsidRDefault="00000000">
    <w:pPr>
      <w:pStyle w:val="Antrats"/>
      <w:jc w:val="center"/>
    </w:pPr>
    <w:r>
      <w:fldChar w:fldCharType="begin"/>
    </w:r>
    <w:r>
      <w:instrText>PAGE   \* MERGEFORMAT</w:instrText>
    </w:r>
    <w:r>
      <w:fldChar w:fldCharType="separate"/>
    </w:r>
    <w:r>
      <w:t>1</w:t>
    </w:r>
    <w:r>
      <w:t>2</w:t>
    </w:r>
    <w:r>
      <w:fldChar w:fldCharType="end"/>
    </w:r>
  </w:p>
  <w:p w14:paraId="05981EED" w14:textId="77777777" w:rsidR="00C53E52" w:rsidRDefault="00C53E52">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EA792" w14:textId="77777777" w:rsidR="00C53E52" w:rsidRDefault="00C53E52">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30D"/>
    <w:rsid w:val="00011D8C"/>
    <w:rsid w:val="005B2FEB"/>
    <w:rsid w:val="00AE330D"/>
    <w:rsid w:val="00C35100"/>
    <w:rsid w:val="00C53E5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4D4A7"/>
  <w15:chartTrackingRefBased/>
  <w15:docId w15:val="{2916D4DB-AF9C-4E7F-B833-55F6CDC4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ko-KR"/>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ko-KR"/>
    </w:rPr>
  </w:style>
  <w:style w:type="character" w:styleId="Vietosrezervavimoenklotekstas">
    <w:name w:val="Placeholder Text"/>
    <w:basedOn w:val="Numatytasispastraiposriftas"/>
    <w:rPr>
      <w:color w:val="808080"/>
    </w:rPr>
  </w:style>
  <w:style w:type="paragraph" w:styleId="Pataisymai">
    <w:name w:val="Revision"/>
    <w:hidden/>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085810">
      <w:bodyDiv w:val="1"/>
      <w:marLeft w:val="0"/>
      <w:marRight w:val="0"/>
      <w:marTop w:val="0"/>
      <w:marBottom w:val="0"/>
      <w:divBdr>
        <w:top w:val="none" w:sz="0" w:space="0" w:color="auto"/>
        <w:left w:val="none" w:sz="0" w:space="0" w:color="auto"/>
        <w:bottom w:val="none" w:sz="0" w:space="0" w:color="auto"/>
        <w:right w:val="none" w:sz="0" w:space="0" w:color="auto"/>
      </w:divBdr>
    </w:div>
    <w:div w:id="1682587079">
      <w:bodyDiv w:val="1"/>
      <w:marLeft w:val="0"/>
      <w:marRight w:val="0"/>
      <w:marTop w:val="0"/>
      <w:marBottom w:val="0"/>
      <w:divBdr>
        <w:top w:val="none" w:sz="0" w:space="0" w:color="auto"/>
        <w:left w:val="none" w:sz="0" w:space="0" w:color="auto"/>
        <w:bottom w:val="none" w:sz="0" w:space="0" w:color="auto"/>
        <w:right w:val="none" w:sz="0" w:space="0" w:color="auto"/>
      </w:divBdr>
    </w:div>
    <w:div w:id="1713724862">
      <w:bodyDiv w:val="1"/>
      <w:marLeft w:val="0"/>
      <w:marRight w:val="0"/>
      <w:marTop w:val="0"/>
      <w:marBottom w:val="0"/>
      <w:divBdr>
        <w:top w:val="none" w:sz="0" w:space="0" w:color="auto"/>
        <w:left w:val="none" w:sz="0" w:space="0" w:color="auto"/>
        <w:bottom w:val="none" w:sz="0" w:space="0" w:color="auto"/>
        <w:right w:val="none" w:sz="0" w:space="0" w:color="auto"/>
      </w:divBdr>
      <w:divsChild>
        <w:div w:id="524103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e-tar.lt/portal/legalAct.html?documentId=0775bb56b8df11f1baf5938282b7b257" TargetMode="External"/><Relationship Id="rId26" Type="http://schemas.openxmlformats.org/officeDocument/2006/relationships/hyperlink" Target="https://www.e-tar.lt/portal/legalAct.html?documentId=0775bb56b8df11f1baf5938282b7b257" TargetMode="External"/><Relationship Id="rId39" Type="http://schemas.openxmlformats.org/officeDocument/2006/relationships/theme" Target="theme/theme1.xml"/><Relationship Id="rId21" Type="http://schemas.openxmlformats.org/officeDocument/2006/relationships/hyperlink" Target="https://www.e-tar.lt/portal/legalAct.html?documentId=0775bb56b8df11f1baf5938282b7b257" TargetMode="External"/><Relationship Id="rId34" Type="http://schemas.openxmlformats.org/officeDocument/2006/relationships/hyperlink" Target="https://www.e-tar.lt/portal/legalAct.html?documentId=0775bb56b8df11f1baf5938282b7b257" TargetMode="External"/><Relationship Id="rId7" Type="http://schemas.openxmlformats.org/officeDocument/2006/relationships/image" Target="cid:image002.jpg@01DC6E64.AF802C70" TargetMode="External"/><Relationship Id="rId12" Type="http://schemas.openxmlformats.org/officeDocument/2006/relationships/header" Target="header3.xml"/><Relationship Id="rId17" Type="http://schemas.openxmlformats.org/officeDocument/2006/relationships/hyperlink" Target="https://www.e-tar.lt/portal/legalAct.html?documentId=0775bb56b8df11f1baf5938282b7b257" TargetMode="External"/><Relationship Id="rId25" Type="http://schemas.openxmlformats.org/officeDocument/2006/relationships/hyperlink" Target="https://www.e-tar.lt/portal/legalAct.html?documentId=0775bb56b8df11f1baf5938282b7b257" TargetMode="External"/><Relationship Id="rId33" Type="http://schemas.openxmlformats.org/officeDocument/2006/relationships/hyperlink" Target="http://eur-lex.europa.eu/legal-content/LIT/TXT/?uri=CELEX:31995L0046&amp;locale=lt"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tar.lt/portal/legalAct.html?documentId=0775bb56b8df11f1baf5938282b7b257" TargetMode="External"/><Relationship Id="rId20" Type="http://schemas.openxmlformats.org/officeDocument/2006/relationships/hyperlink" Target="https://www.e-tar.lt/portal/legalAct.html?documentId=0775bb56b8df11f1baf5938282b7b257" TargetMode="External"/><Relationship Id="rId29" Type="http://schemas.openxmlformats.org/officeDocument/2006/relationships/hyperlink" Target="http://eur-lex.europa.eu/legal-content/LIT/TXT/?uri=CELEX:32016R0679&amp;locale=lt"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24" Type="http://schemas.openxmlformats.org/officeDocument/2006/relationships/hyperlink" Target="https://www.e-tar.lt/portal/legalAct.html?documentId=0775bb56b8df11f1baf5938282b7b257" TargetMode="External"/><Relationship Id="rId32" Type="http://schemas.openxmlformats.org/officeDocument/2006/relationships/hyperlink" Target="http://eur-lex.europa.eu/legal-content/LIT/TXT/?uri=CELEX:32016R0679&amp;locale=lt" TargetMode="External"/><Relationship Id="rId37" Type="http://schemas.openxmlformats.org/officeDocument/2006/relationships/hyperlink" Target="https://www.e-tar.lt/portal/legalAct.html?documentId=0775bb56b8df11f1baf5938282b7b257" TargetMode="External"/><Relationship Id="rId5" Type="http://schemas.openxmlformats.org/officeDocument/2006/relationships/endnotes" Target="endnotes.xml"/><Relationship Id="rId15" Type="http://schemas.openxmlformats.org/officeDocument/2006/relationships/hyperlink" Target="https://www.e-tar.lt/portal/legalAct.html?documentId=0775bb56b8df11f1baf5938282b7b257" TargetMode="External"/><Relationship Id="rId23" Type="http://schemas.openxmlformats.org/officeDocument/2006/relationships/hyperlink" Target="https://www.e-tar.lt/portal/legalAct.html?documentId=0775bb56b8df11f1baf5938282b7b257" TargetMode="External"/><Relationship Id="rId28" Type="http://schemas.openxmlformats.org/officeDocument/2006/relationships/hyperlink" Target="https://www.e-tar.lt/portal/legalAct.html?documentId=0775bb56b8df11f1baf5938282b7b257" TargetMode="External"/><Relationship Id="rId36" Type="http://schemas.openxmlformats.org/officeDocument/2006/relationships/hyperlink" Target="https://www.e-tar.lt/portal/legalAct.html?documentId=0775bb56b8df11f1baf5938282b7b257" TargetMode="External"/><Relationship Id="rId10" Type="http://schemas.openxmlformats.org/officeDocument/2006/relationships/footer" Target="footer1.xml"/><Relationship Id="rId19" Type="http://schemas.openxmlformats.org/officeDocument/2006/relationships/hyperlink" Target="https://www.e-tar.lt/portal/legalAct.html?documentId=0775bb56b8df11f1baf5938282b7b257" TargetMode="External"/><Relationship Id="rId31" Type="http://schemas.openxmlformats.org/officeDocument/2006/relationships/hyperlink" Target="http://eur-lex.europa.eu/legal-content/LIT/TXT/?uri=CELEX:31995L0046&amp;locale=lt"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yperlink" Target="https://www.e-tar.lt/portal/legalAct.html?documentId=0775bb56b8df11f1baf5938282b7b257" TargetMode="External"/><Relationship Id="rId22" Type="http://schemas.openxmlformats.org/officeDocument/2006/relationships/hyperlink" Target="https://www.e-tar.lt/portal/legalAct.html?documentId=0775bb56b8df11f1baf5938282b7b257" TargetMode="External"/><Relationship Id="rId27" Type="http://schemas.openxmlformats.org/officeDocument/2006/relationships/hyperlink" Target="https://www.e-tar.lt/portal/legalAct.html?documentId=0775bb56b8df11f1baf5938282b7b257" TargetMode="External"/><Relationship Id="rId30" Type="http://schemas.openxmlformats.org/officeDocument/2006/relationships/hyperlink" Target="http://eur-lex.europa.eu/legal-content/LIT/TXT/?uri=CELEX:32016R0679&amp;locale=lt" TargetMode="External"/><Relationship Id="rId35" Type="http://schemas.openxmlformats.org/officeDocument/2006/relationships/hyperlink" Target="https://www.e-tar.lt/portal/legalAct.html?documentId=0775bb56b8df11f1baf5938282b7b257" TargetMode="External"/><Relationship Id="rId8" Type="http://schemas.openxmlformats.org/officeDocument/2006/relationships/header" Target="header1.xml"/><Relationship Id="rId3"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38132</Words>
  <Characters>21736</Characters>
  <Application>Microsoft Office Word</Application>
  <DocSecurity>0</DocSecurity>
  <Lines>181</Lines>
  <Paragraphs>119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59749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Juoleta Rimkutė</cp:lastModifiedBy>
  <cp:revision>2</cp:revision>
  <cp:lastPrinted>2025-12-08T09:25:00Z</cp:lastPrinted>
  <dcterms:created xsi:type="dcterms:W3CDTF">2026-10-06T13:33:00Z</dcterms:created>
  <dcterms:modified xsi:type="dcterms:W3CDTF">2026-10-06T13:33:00Z</dcterms:modified>
</cp:coreProperties>
</file>