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619" w:rsidRDefault="00C1423B">
      <w:pPr>
        <w:widowControl w:val="0"/>
        <w:tabs>
          <w:tab w:val="left" w:pos="1293"/>
        </w:tabs>
        <w:suppressAutoHyphens/>
        <w:overflowPunct w:val="0"/>
        <w:ind w:left="5184"/>
        <w:jc w:val="both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Kėdainių rajono savivaldybės 2022 metų 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ind w:left="5184"/>
        <w:jc w:val="both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jaunimo vasaros užimtumo ir integracijos į 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ind w:left="5184"/>
        <w:jc w:val="both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>darb</w:t>
      </w:r>
      <w:r>
        <w:rPr>
          <w:rFonts w:eastAsia="Arial Unicode MS"/>
          <w:szCs w:val="24"/>
          <w:lang w:eastAsia="ar-SA"/>
        </w:rPr>
        <w:t xml:space="preserve">o rinką programos 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ind w:left="5184"/>
        <w:jc w:val="both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>1 priedas</w:t>
      </w:r>
    </w:p>
    <w:p w:rsidR="00F53619" w:rsidRDefault="00F53619">
      <w:pPr>
        <w:widowControl w:val="0"/>
        <w:tabs>
          <w:tab w:val="left" w:pos="1293"/>
        </w:tabs>
        <w:suppressAutoHyphens/>
        <w:overflowPunct w:val="0"/>
        <w:jc w:val="center"/>
        <w:textAlignment w:val="baseline"/>
        <w:rPr>
          <w:rFonts w:eastAsia="Arial Unicode MS"/>
          <w:b/>
          <w:szCs w:val="24"/>
          <w:lang w:eastAsia="ar-SA"/>
        </w:rPr>
      </w:pP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jc w:val="center"/>
        <w:textAlignment w:val="baseline"/>
        <w:rPr>
          <w:rFonts w:eastAsia="Arial Unicode MS"/>
          <w:b/>
          <w:szCs w:val="24"/>
          <w:lang w:eastAsia="ar-SA"/>
        </w:rPr>
      </w:pPr>
      <w:r>
        <w:rPr>
          <w:rFonts w:eastAsia="Arial Unicode MS"/>
          <w:b/>
          <w:szCs w:val="24"/>
          <w:lang w:eastAsia="ar-SA"/>
        </w:rPr>
        <w:t>REGISTRACIJOS Į KĖDAINIŲ RAJONO SAVIVALDYBĖS 2022 METŲ JAUNIMO VASAROS UŽIMTUMO IR INTEGRACIJOS Į DARBO RINKĄ PROGRAMĄ FORMA</w:t>
      </w:r>
    </w:p>
    <w:p w:rsidR="00F53619" w:rsidRDefault="00F53619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Arial Unicode MS"/>
          <w:b/>
          <w:szCs w:val="24"/>
          <w:lang w:eastAsia="ar-SA"/>
        </w:rPr>
      </w:pP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ind w:firstLine="1134"/>
        <w:jc w:val="both"/>
        <w:textAlignment w:val="baseline"/>
        <w:rPr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>Pastaba.</w:t>
      </w:r>
      <w:r>
        <w:rPr>
          <w:rFonts w:eastAsia="Arial Unicode MS"/>
          <w:b/>
          <w:szCs w:val="24"/>
          <w:lang w:eastAsia="ar-SA"/>
        </w:rPr>
        <w:t xml:space="preserve"> </w:t>
      </w:r>
      <w:r>
        <w:rPr>
          <w:szCs w:val="24"/>
          <w:lang w:eastAsia="ar-SA"/>
        </w:rPr>
        <w:t xml:space="preserve">Įdarbinant asmenis iki 18 metų, privaloma vadovautis Lietuvos Respublikos Vyriausybės </w:t>
      </w:r>
      <w:r>
        <w:rPr>
          <w:szCs w:val="24"/>
          <w:lang w:eastAsia="ar-SA"/>
        </w:rPr>
        <w:t>2017 m. birželio 28 d. nutarimu Nr. 518 patvirtinto Asmenų iki aštuoniolikos metų įdarbinimo, darbo ir profesinio parengimo organizavimo tvarkos, vaikų įdarbinimo sąlygų aprašo reikalavimais.</w:t>
      </w:r>
    </w:p>
    <w:p w:rsidR="00F53619" w:rsidRDefault="00F53619">
      <w:pPr>
        <w:suppressAutoHyphens/>
        <w:overflowPunct w:val="0"/>
        <w:textAlignment w:val="baseline"/>
        <w:rPr>
          <w:szCs w:val="24"/>
          <w:lang w:eastAsia="ar-SA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399"/>
        <w:gridCol w:w="6229"/>
      </w:tblGrid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Vardas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Pavardė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Gimimo data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Adresas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Cs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rPr>
          <w:trHeight w:val="582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Ugdymo įstaiga, klasė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Telefono numeris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El. paštas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Cs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Darbo patirtis (jei yra)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 xml:space="preserve">Kuo norėčiau </w:t>
            </w:r>
            <w:r>
              <w:rPr>
                <w:rFonts w:eastAsia="Arial Unicode MS"/>
                <w:b/>
                <w:szCs w:val="24"/>
                <w:lang w:eastAsia="ar-SA"/>
              </w:rPr>
              <w:t>dirbti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Jaunas žmogus)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Darbdavio, su kuriuo sutartas įsidarbinimas, pavadinimas, adresas ir tel., vadovo vardas, pavardė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Cs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darbdavys arba jo įgaliotas atstovas)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shd w:val="clear" w:color="auto" w:fill="FFFFFF"/>
              <w:suppressAutoHyphens/>
              <w:overflowPunct w:val="0"/>
              <w:ind w:firstLine="1134"/>
              <w:jc w:val="both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Datos, kuriomis bus dirbama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Cs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darbdavys arba jo įgaliotas atstovas)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rPr>
          <w:trHeight w:val="637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Etato</w:t>
            </w:r>
            <w:r>
              <w:rPr>
                <w:rFonts w:eastAsia="Arial Unicode MS"/>
                <w:b/>
                <w:szCs w:val="24"/>
                <w:lang w:eastAsia="ar-SA"/>
              </w:rPr>
              <w:t xml:space="preserve"> dydis</w:t>
            </w:r>
          </w:p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Cs/>
                <w:szCs w:val="24"/>
                <w:lang w:eastAsia="ar-SA"/>
              </w:rPr>
            </w:pPr>
            <w:r>
              <w:rPr>
                <w:rFonts w:eastAsia="Arial Unicode MS"/>
                <w:bCs/>
                <w:szCs w:val="24"/>
                <w:lang w:eastAsia="ar-SA"/>
              </w:rPr>
              <w:t>(pildo darbdavys arba jo įgaliotas atstovas)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  <w:tr w:rsidR="00F53619">
        <w:trPr>
          <w:trHeight w:val="423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C1423B">
            <w:pPr>
              <w:widowControl w:val="0"/>
              <w:tabs>
                <w:tab w:val="left" w:pos="1293"/>
              </w:tabs>
              <w:suppressAutoHyphens/>
              <w:overflowPunct w:val="0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  <w:r>
              <w:rPr>
                <w:rFonts w:eastAsia="Arial Unicode MS"/>
                <w:b/>
                <w:szCs w:val="24"/>
                <w:lang w:eastAsia="ar-SA"/>
              </w:rPr>
              <w:t>Galimos rizikos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619" w:rsidRDefault="00F53619">
            <w:pPr>
              <w:widowControl w:val="0"/>
              <w:tabs>
                <w:tab w:val="left" w:pos="1293"/>
              </w:tabs>
              <w:suppressAutoHyphens/>
              <w:overflowPunct w:val="0"/>
              <w:jc w:val="center"/>
              <w:textAlignment w:val="baseline"/>
              <w:rPr>
                <w:rFonts w:eastAsia="Arial Unicode MS"/>
                <w:b/>
                <w:szCs w:val="24"/>
                <w:lang w:eastAsia="ar-SA"/>
              </w:rPr>
            </w:pPr>
          </w:p>
        </w:tc>
      </w:tr>
    </w:tbl>
    <w:p w:rsidR="00F53619" w:rsidRDefault="00F53619">
      <w:pPr>
        <w:widowControl w:val="0"/>
        <w:tabs>
          <w:tab w:val="left" w:pos="1293"/>
        </w:tabs>
        <w:suppressAutoHyphens/>
        <w:overflowPunct w:val="0"/>
        <w:textAlignment w:val="baseline"/>
        <w:rPr>
          <w:rFonts w:eastAsia="Arial Unicode MS"/>
          <w:szCs w:val="24"/>
          <w:lang w:eastAsia="ar-SA"/>
        </w:rPr>
      </w:pP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Jaunas žmogus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__________________________</w:t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  <w:t>______________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ind w:firstLine="228"/>
        <w:jc w:val="both"/>
        <w:textAlignment w:val="baseline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(Vardas, pavardė)</w:t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  <w:t xml:space="preserve">                      (parašas)</w:t>
      </w:r>
    </w:p>
    <w:p w:rsidR="00F53619" w:rsidRDefault="00F53619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Calibri"/>
          <w:szCs w:val="24"/>
          <w:lang w:eastAsia="ar-SA"/>
        </w:rPr>
      </w:pP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Būsimas darbdavys arba jo įgaliotas atstovas</w:t>
      </w:r>
    </w:p>
    <w:p w:rsidR="00F53619" w:rsidRDefault="00C1423B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>__________________________</w:t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</w:r>
      <w:r>
        <w:rPr>
          <w:rFonts w:eastAsia="Calibri"/>
          <w:szCs w:val="24"/>
          <w:lang w:eastAsia="ar-SA"/>
        </w:rPr>
        <w:tab/>
        <w:t>______________</w:t>
      </w:r>
    </w:p>
    <w:p w:rsidR="00F53619" w:rsidRDefault="00C1423B" w:rsidP="00AB0363">
      <w:pPr>
        <w:widowControl w:val="0"/>
        <w:tabs>
          <w:tab w:val="left" w:pos="1293"/>
          <w:tab w:val="left" w:pos="5103"/>
        </w:tabs>
        <w:suppressAutoHyphens/>
        <w:overflowPunct w:val="0"/>
        <w:ind w:firstLine="228"/>
        <w:jc w:val="both"/>
        <w:textAlignment w:val="baseline"/>
        <w:rPr>
          <w:lang w:eastAsia="ar-SA"/>
        </w:rPr>
        <w:sectPr w:rsidR="00F53619" w:rsidSect="00AB036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709" w:right="567" w:bottom="851" w:left="1701" w:header="567" w:footer="567" w:gutter="0"/>
          <w:pgNumType w:start="1"/>
          <w:cols w:space="1296"/>
          <w:titlePg/>
          <w:docGrid w:linePitch="360"/>
        </w:sectPr>
      </w:pPr>
      <w:r>
        <w:rPr>
          <w:rFonts w:eastAsia="Calibri"/>
          <w:szCs w:val="24"/>
          <w:lang w:eastAsia="ar-SA"/>
        </w:rPr>
        <w:t xml:space="preserve">(Vardas, pavardė)                   </w:t>
      </w:r>
      <w:r w:rsidR="00AB0363">
        <w:rPr>
          <w:rFonts w:eastAsia="Calibri"/>
          <w:szCs w:val="24"/>
          <w:lang w:eastAsia="ar-SA"/>
        </w:rPr>
        <w:t xml:space="preserve">                       (parašas)</w:t>
      </w:r>
      <w:bookmarkStart w:id="0" w:name="_GoBack"/>
      <w:bookmarkEnd w:id="0"/>
    </w:p>
    <w:p w:rsidR="00F53619" w:rsidRDefault="00F53619" w:rsidP="00AB0363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snapToGrid w:val="0"/>
        </w:rPr>
      </w:pPr>
    </w:p>
    <w:sectPr w:rsidR="00F53619" w:rsidSect="00AB0363">
      <w:headerReference w:type="even" r:id="rId13"/>
      <w:headerReference w:type="default" r:id="rId14"/>
      <w:pgSz w:w="11905" w:h="16837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23B" w:rsidRDefault="00C1423B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separator/>
      </w:r>
    </w:p>
  </w:endnote>
  <w:endnote w:type="continuationSeparator" w:id="0">
    <w:p w:rsidR="00C1423B" w:rsidRDefault="00C1423B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F53619">
    <w:pPr>
      <w:tabs>
        <w:tab w:val="center" w:pos="4986"/>
        <w:tab w:val="right" w:pos="9972"/>
      </w:tabs>
      <w:suppressAutoHyphens/>
      <w:overflowPunct w:val="0"/>
      <w:textAlignment w:val="baseline"/>
      <w:rPr>
        <w:lang w:eastAsia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F53619">
    <w:pPr>
      <w:tabs>
        <w:tab w:val="center" w:pos="4986"/>
        <w:tab w:val="right" w:pos="9972"/>
      </w:tabs>
      <w:suppressAutoHyphens/>
      <w:overflowPunct w:val="0"/>
      <w:textAlignment w:val="baseline"/>
      <w:rPr>
        <w:lang w:eastAsia="ar-S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F53619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23B" w:rsidRDefault="00C1423B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separator/>
      </w:r>
    </w:p>
  </w:footnote>
  <w:footnote w:type="continuationSeparator" w:id="0">
    <w:p w:rsidR="00C1423B" w:rsidRDefault="00C1423B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F53619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C1423B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B0363">
      <w:rPr>
        <w:noProof/>
      </w:rPr>
      <w:t>4</w:t>
    </w:r>
    <w:r>
      <w:fldChar w:fldCharType="end"/>
    </w:r>
  </w:p>
  <w:p w:rsidR="00F53619" w:rsidRDefault="00F53619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F53619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C1423B">
    <w:pPr>
      <w:framePr w:wrap="auto" w:vAnchor="text" w:hAnchor="margin" w:xAlign="center" w:y="1"/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  <w:r>
      <w:rPr>
        <w:lang w:eastAsia="ar-SA"/>
      </w:rPr>
      <w:fldChar w:fldCharType="begin"/>
    </w:r>
    <w:r>
      <w:rPr>
        <w:lang w:eastAsia="ar-SA"/>
      </w:rPr>
      <w:instrText xml:space="preserve">PAGE  </w:instrText>
    </w:r>
    <w:r>
      <w:rPr>
        <w:lang w:eastAsia="ar-SA"/>
      </w:rPr>
      <w:fldChar w:fldCharType="end"/>
    </w:r>
  </w:p>
  <w:p w:rsidR="00F53619" w:rsidRDefault="00F53619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19" w:rsidRDefault="00C1423B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B0363">
      <w:rPr>
        <w:noProof/>
      </w:rPr>
      <w:t>3</w:t>
    </w:r>
    <w:r>
      <w:fldChar w:fldCharType="end"/>
    </w:r>
  </w:p>
  <w:p w:rsidR="00F53619" w:rsidRDefault="00F53619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396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FD"/>
    <w:rsid w:val="00AB0363"/>
    <w:rsid w:val="00C061FD"/>
    <w:rsid w:val="00C1423B"/>
    <w:rsid w:val="00F5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BE206-4138-4748-B90E-682DD183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7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F3FC6-5C0F-4381-A41F-A0CD9576F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>Hewlett-Packard Company</Company>
  <LinksUpToDate>false</LinksUpToDate>
  <CharactersWithSpaces>1445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Audronė Stadalnykienė</dc:creator>
  <cp:lastModifiedBy>Abonentas</cp:lastModifiedBy>
  <cp:revision>2</cp:revision>
  <cp:lastPrinted>2022-03-09T13:22:00Z</cp:lastPrinted>
  <dcterms:created xsi:type="dcterms:W3CDTF">2022-05-09T13:09:00Z</dcterms:created>
  <dcterms:modified xsi:type="dcterms:W3CDTF">2022-05-09T13:09:00Z</dcterms:modified>
</cp:coreProperties>
</file>