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0F2A9EF2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36DCF">
        <w:rPr>
          <w:b/>
          <w:bCs/>
          <w:sz w:val="24"/>
          <w:szCs w:val="24"/>
          <w:lang w:val="lt-LT"/>
        </w:rPr>
        <w:t>SOCIALINĖS PARAMOS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011EBD57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621CC4">
        <w:rPr>
          <w:sz w:val="24"/>
          <w:szCs w:val="24"/>
          <w:lang w:val="lt-LT"/>
        </w:rPr>
        <w:t>1</w:t>
      </w:r>
      <w:r w:rsidR="00936DCF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763BB48A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36DCF" w:rsidRPr="00936DCF">
              <w:rPr>
                <w:sz w:val="24"/>
                <w:lang w:val="lt-LT" w:eastAsia="en-US"/>
              </w:rPr>
              <w:t xml:space="preserve">socialinis darbas </w:t>
            </w:r>
            <w:r w:rsidRPr="007B744B">
              <w:rPr>
                <w:sz w:val="24"/>
                <w:lang w:val="lt-LT" w:eastAsia="en-US"/>
              </w:rPr>
              <w:t>(arba);</w:t>
            </w:r>
          </w:p>
          <w:p w14:paraId="14D75BEC" w14:textId="6ADA272B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936DCF" w:rsidRPr="00936DCF">
              <w:rPr>
                <w:sz w:val="24"/>
                <w:lang w:val="lt-LT" w:eastAsia="en-US"/>
              </w:rPr>
              <w:t xml:space="preserve">viešasis administravimas </w:t>
            </w:r>
            <w:r w:rsidR="00621CC4">
              <w:rPr>
                <w:sz w:val="24"/>
                <w:lang w:val="lt-LT" w:eastAsia="en-US"/>
              </w:rPr>
              <w:t>(</w:t>
            </w:r>
            <w:r w:rsidRPr="007B744B">
              <w:rPr>
                <w:sz w:val="24"/>
                <w:lang w:val="lt-LT" w:eastAsia="en-US"/>
              </w:rPr>
              <w:t>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6AFD7C9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36DCF" w:rsidRPr="00936DCF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DEBB523" w14:textId="1EE2C02D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darbo patirties sritis – </w:t>
            </w:r>
            <w:r w:rsidR="00936DCF" w:rsidRPr="00936DCF">
              <w:rPr>
                <w:sz w:val="24"/>
                <w:lang w:val="lt-LT" w:eastAsia="en-US"/>
              </w:rPr>
              <w:t>socialinių paslaugų organizavimo ar teikimo srities patirtis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E913D62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936DCF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4A16D9C9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621CC4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936DCF" w:rsidRPr="00936DCF">
          <w:rPr>
            <w:rStyle w:val="Hyperlink"/>
            <w:color w:val="000000" w:themeColor="text1"/>
            <w:sz w:val="24"/>
            <w:szCs w:val="24"/>
          </w:rPr>
          <w:t>https://portalas.vtd.lt/lt/socialines-paramos-skyriaus-vyriausiasis-specialistas-karjeros-valstybes-tarnautojas-322;62047.html</w:t>
        </w:r>
      </w:hyperlink>
      <w:r w:rsidR="00936DCF">
        <w:t xml:space="preserve"> </w:t>
      </w:r>
      <w:r w:rsidR="00621CC4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18FA710F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936DCF">
        <w:rPr>
          <w:rFonts w:cs="Tahoma"/>
          <w:b/>
          <w:bCs/>
          <w:sz w:val="24"/>
          <w:szCs w:val="24"/>
          <w:lang w:val="lt-LT"/>
        </w:rPr>
        <w:t>spalio 1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35DBCEFB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936DCF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2E8807B4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936DCF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85C6A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D3545"/>
    <w:rsid w:val="008E1621"/>
    <w:rsid w:val="00936DCF"/>
    <w:rsid w:val="00985C1B"/>
    <w:rsid w:val="00991949"/>
    <w:rsid w:val="009D69D5"/>
    <w:rsid w:val="00A0572C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57861"/>
    <w:rsid w:val="00F76382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ocialines-paramos-skyriaus-vyriausiasis-specialistas-karjeros-valstybes-tarnautojas-322;62047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1543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2025-09-17T10:03:00Z</dcterms:created>
  <dcterms:modified xsi:type="dcterms:W3CDTF">2025-09-17T10:03:00Z</dcterms:modified>
</cp:coreProperties>
</file>