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22B51" w14:textId="18CCE914" w:rsidR="000E6A6D" w:rsidRPr="00CB02A8" w:rsidRDefault="008D6598" w:rsidP="008D65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E6A6D" w:rsidRPr="00CB02A8">
        <w:rPr>
          <w:rFonts w:ascii="Times New Roman" w:hAnsi="Times New Roman" w:cs="Times New Roman"/>
          <w:sz w:val="24"/>
          <w:szCs w:val="24"/>
        </w:rPr>
        <w:t>PATVIRTINTA</w:t>
      </w:r>
    </w:p>
    <w:p w14:paraId="2724A675" w14:textId="005D44CE" w:rsidR="000E6A6D" w:rsidRPr="00CB02A8" w:rsidRDefault="008D6598" w:rsidP="008D65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E6A6D" w:rsidRPr="00CB02A8">
        <w:rPr>
          <w:rFonts w:ascii="Times New Roman" w:hAnsi="Times New Roman" w:cs="Times New Roman"/>
          <w:sz w:val="24"/>
          <w:szCs w:val="24"/>
        </w:rPr>
        <w:t>Kėdainių rajono savivaldybės</w:t>
      </w:r>
    </w:p>
    <w:p w14:paraId="44129CC9" w14:textId="175C7E35" w:rsidR="000E6A6D" w:rsidRPr="00CB02A8" w:rsidRDefault="008D6598" w:rsidP="008D65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E6A6D" w:rsidRPr="00CB02A8">
        <w:rPr>
          <w:rFonts w:ascii="Times New Roman" w:hAnsi="Times New Roman" w:cs="Times New Roman"/>
          <w:sz w:val="24"/>
          <w:szCs w:val="24"/>
        </w:rPr>
        <w:t>administracijos direktoriaus</w:t>
      </w:r>
    </w:p>
    <w:p w14:paraId="1915B366" w14:textId="210D8608" w:rsidR="000E6A6D" w:rsidRPr="00CB02A8" w:rsidRDefault="008D6598" w:rsidP="008D65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E6A6D" w:rsidRPr="00CB02A8">
        <w:rPr>
          <w:rFonts w:ascii="Times New Roman" w:hAnsi="Times New Roman" w:cs="Times New Roman"/>
          <w:sz w:val="24"/>
          <w:szCs w:val="24"/>
        </w:rPr>
        <w:t>2025 m.</w:t>
      </w:r>
      <w:r>
        <w:rPr>
          <w:rFonts w:ascii="Times New Roman" w:hAnsi="Times New Roman" w:cs="Times New Roman"/>
          <w:sz w:val="24"/>
          <w:szCs w:val="24"/>
        </w:rPr>
        <w:t xml:space="preserve"> balandžio 14 </w:t>
      </w:r>
      <w:r w:rsidR="000E6A6D" w:rsidRPr="00CB02A8">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68E2A0B4" w14:textId="77777777" w:rsidR="000E6A6D" w:rsidRPr="00CB02A8" w:rsidRDefault="000E6A6D" w:rsidP="00CB02A8">
      <w:pPr>
        <w:spacing w:after="0" w:line="240" w:lineRule="auto"/>
        <w:jc w:val="both"/>
        <w:rPr>
          <w:rFonts w:ascii="Times New Roman" w:hAnsi="Times New Roman" w:cs="Times New Roman"/>
          <w:b/>
          <w:bCs/>
          <w:sz w:val="24"/>
          <w:szCs w:val="24"/>
        </w:rPr>
      </w:pPr>
    </w:p>
    <w:p w14:paraId="7FD5FECA" w14:textId="77777777" w:rsidR="00CB02A8" w:rsidRPr="00CB02A8" w:rsidRDefault="00CB02A8" w:rsidP="00CB02A8">
      <w:pPr>
        <w:spacing w:after="0" w:line="240" w:lineRule="auto"/>
        <w:jc w:val="both"/>
        <w:rPr>
          <w:rFonts w:ascii="Times New Roman" w:hAnsi="Times New Roman" w:cs="Times New Roman"/>
          <w:b/>
          <w:bCs/>
          <w:sz w:val="24"/>
          <w:szCs w:val="24"/>
        </w:rPr>
      </w:pPr>
    </w:p>
    <w:p w14:paraId="675B10B4" w14:textId="2E78BC75" w:rsidR="00965AA8" w:rsidRPr="00CB02A8" w:rsidRDefault="00B73BDF" w:rsidP="00CB02A8">
      <w:pPr>
        <w:spacing w:after="0" w:line="240" w:lineRule="auto"/>
        <w:jc w:val="center"/>
        <w:rPr>
          <w:rFonts w:ascii="Times New Roman" w:hAnsi="Times New Roman" w:cs="Times New Roman"/>
          <w:b/>
          <w:bCs/>
          <w:sz w:val="24"/>
          <w:szCs w:val="24"/>
        </w:rPr>
      </w:pPr>
      <w:r w:rsidRPr="00CB02A8">
        <w:rPr>
          <w:rFonts w:ascii="Times New Roman" w:hAnsi="Times New Roman" w:cs="Times New Roman"/>
          <w:b/>
          <w:bCs/>
          <w:sz w:val="24"/>
          <w:szCs w:val="24"/>
        </w:rPr>
        <w:t>PAŽYMŲ APIE ŽEMĖS ŪKIO VALDOS EKONOMINĮ DYDĮ, IŠREIKŠTĄ EUROPINIO DYDŽIO VIENETU (EDV) IŠDAVIMAS</w:t>
      </w:r>
    </w:p>
    <w:p w14:paraId="3CB9C4A3" w14:textId="77777777" w:rsidR="00B73BDF" w:rsidRPr="00CB02A8" w:rsidRDefault="00B73BDF" w:rsidP="00CB02A8">
      <w:pPr>
        <w:spacing w:after="0" w:line="240" w:lineRule="auto"/>
        <w:jc w:val="both"/>
        <w:rPr>
          <w:rFonts w:ascii="Times New Roman" w:hAnsi="Times New Roman" w:cs="Times New Roman"/>
          <w:sz w:val="24"/>
          <w:szCs w:val="24"/>
        </w:rPr>
      </w:pPr>
    </w:p>
    <w:p w14:paraId="15B5BA02" w14:textId="04B05A90" w:rsidR="00B73BDF" w:rsidRPr="00CB02A8" w:rsidRDefault="00B73BDF" w:rsidP="00CB02A8">
      <w:pPr>
        <w:spacing w:after="0" w:line="240" w:lineRule="auto"/>
        <w:jc w:val="both"/>
        <w:rPr>
          <w:rFonts w:ascii="Times New Roman" w:hAnsi="Times New Roman" w:cs="Times New Roman"/>
          <w:b/>
          <w:bCs/>
          <w:sz w:val="24"/>
          <w:szCs w:val="24"/>
        </w:rPr>
      </w:pPr>
      <w:r w:rsidRPr="00CB02A8">
        <w:rPr>
          <w:rFonts w:ascii="Times New Roman" w:hAnsi="Times New Roman" w:cs="Times New Roman"/>
          <w:b/>
          <w:bCs/>
          <w:sz w:val="24"/>
          <w:szCs w:val="24"/>
        </w:rPr>
        <w:t>Paslaugos apibūdinimas</w:t>
      </w:r>
    </w:p>
    <w:p w14:paraId="318DDDD2" w14:textId="2A8393F0" w:rsidR="003C4C36" w:rsidRPr="00CB02A8" w:rsidRDefault="003C4C36" w:rsidP="00CB02A8">
      <w:pPr>
        <w:spacing w:after="0" w:line="240" w:lineRule="auto"/>
        <w:jc w:val="both"/>
        <w:rPr>
          <w:rFonts w:ascii="Times New Roman" w:eastAsia="Calibri" w:hAnsi="Times New Roman" w:cs="Times New Roman"/>
          <w:kern w:val="0"/>
          <w:sz w:val="24"/>
          <w:szCs w:val="24"/>
          <w14:ligatures w14:val="none"/>
        </w:rPr>
      </w:pPr>
      <w:r w:rsidRPr="00CB02A8">
        <w:rPr>
          <w:rFonts w:ascii="Times New Roman" w:eastAsia="Calibri" w:hAnsi="Times New Roman" w:cs="Times New Roman"/>
          <w:kern w:val="0"/>
          <w:sz w:val="24"/>
          <w:szCs w:val="24"/>
          <w14:ligatures w14:val="none"/>
        </w:rPr>
        <w:t>Mokesčių tikslais žemės ūkio valdos ar ūkininkų ūkiai grupuojami pagal valdos ar ūkio bendrąjį standartinį gamybinį pelną (SGP) ir ekonominį dydį, išreiškiamą ekonominio dydžio vienetais (EDV). Nuo EDV dydžio priklauso žemės ūkio veiklą vykdančių gyventojų sveikatos draudimo įmokų tarifas ir valstybinio socialinio draudimo įmokų mokėjimo privalomumas.</w:t>
      </w:r>
    </w:p>
    <w:p w14:paraId="68E80147" w14:textId="77777777" w:rsidR="003C4C36" w:rsidRPr="00CB02A8" w:rsidRDefault="003C4C36" w:rsidP="00CB02A8">
      <w:pPr>
        <w:spacing w:after="0" w:line="240" w:lineRule="auto"/>
        <w:jc w:val="both"/>
        <w:rPr>
          <w:rFonts w:ascii="Times New Roman" w:hAnsi="Times New Roman" w:cs="Times New Roman"/>
          <w:sz w:val="24"/>
          <w:szCs w:val="24"/>
        </w:rPr>
      </w:pPr>
    </w:p>
    <w:p w14:paraId="67748E05" w14:textId="27130C23" w:rsidR="00B73BDF" w:rsidRPr="00CB02A8" w:rsidRDefault="00B73BDF" w:rsidP="00CB02A8">
      <w:pPr>
        <w:spacing w:after="0" w:line="240" w:lineRule="auto"/>
        <w:jc w:val="both"/>
        <w:rPr>
          <w:rFonts w:ascii="Times New Roman" w:hAnsi="Times New Roman" w:cs="Times New Roman"/>
          <w:b/>
          <w:bCs/>
          <w:sz w:val="24"/>
          <w:szCs w:val="24"/>
        </w:rPr>
      </w:pPr>
      <w:r w:rsidRPr="00CB02A8">
        <w:rPr>
          <w:rFonts w:ascii="Times New Roman" w:hAnsi="Times New Roman" w:cs="Times New Roman"/>
          <w:b/>
          <w:bCs/>
          <w:sz w:val="24"/>
          <w:szCs w:val="24"/>
        </w:rPr>
        <w:t>Paslaugos teikimo proceso aprašymas</w:t>
      </w:r>
    </w:p>
    <w:p w14:paraId="5A867868" w14:textId="26BBF4A2" w:rsidR="00B73BDF" w:rsidRPr="00CB02A8" w:rsidRDefault="00B73BDF" w:rsidP="00CB02A8">
      <w:pPr>
        <w:spacing w:after="0" w:line="240" w:lineRule="auto"/>
        <w:jc w:val="both"/>
        <w:rPr>
          <w:rFonts w:ascii="Times New Roman" w:eastAsia="Calibri" w:hAnsi="Times New Roman" w:cs="Times New Roman"/>
          <w:kern w:val="0"/>
          <w:sz w:val="24"/>
          <w:szCs w:val="24"/>
          <w:shd w:val="clear" w:color="auto" w:fill="FFFFFF"/>
          <w14:ligatures w14:val="none"/>
        </w:rPr>
      </w:pPr>
      <w:r w:rsidRPr="00CB02A8">
        <w:rPr>
          <w:rFonts w:ascii="Times New Roman" w:eastAsia="Calibri" w:hAnsi="Times New Roman" w:cs="Times New Roman"/>
          <w:kern w:val="0"/>
          <w:sz w:val="24"/>
          <w:szCs w:val="24"/>
          <w14:ligatures w14:val="none"/>
        </w:rPr>
        <w:t>Valdos ar ūkio EDV apskaičiuojamas valdoms, ūkiams ir ūkinius gyvūnus įregistravusių subjektų ūkiams, kurie neįregistruoti Žemės ūkio ir kaimo verslo ar Ūkininkų ūkių registruose. EDV apskaičiuojamas vieną kartą per metus už praėjusių metų laikotarpį, prasidedantį sausio 1 d. ir pasibaigiantį gruodžio 31 d., ir paskelbiamas einamųjų metų sausio 30 d.</w:t>
      </w:r>
    </w:p>
    <w:p w14:paraId="2D949BAE" w14:textId="77777777" w:rsidR="00B73BDF" w:rsidRPr="00CB02A8" w:rsidRDefault="00B73BDF" w:rsidP="00CB02A8">
      <w:pPr>
        <w:spacing w:after="0" w:line="240" w:lineRule="auto"/>
        <w:jc w:val="both"/>
        <w:rPr>
          <w:rFonts w:ascii="Times New Roman" w:hAnsi="Times New Roman" w:cs="Times New Roman"/>
          <w:sz w:val="24"/>
          <w:szCs w:val="24"/>
        </w:rPr>
      </w:pPr>
    </w:p>
    <w:p w14:paraId="0D73B8E1" w14:textId="0FB991A7" w:rsidR="00B73BDF" w:rsidRPr="00CB02A8" w:rsidRDefault="00B73BDF" w:rsidP="00CB02A8">
      <w:pPr>
        <w:spacing w:after="0" w:line="240" w:lineRule="auto"/>
        <w:jc w:val="both"/>
        <w:rPr>
          <w:rFonts w:ascii="Times New Roman" w:hAnsi="Times New Roman" w:cs="Times New Roman"/>
          <w:b/>
          <w:bCs/>
          <w:sz w:val="24"/>
          <w:szCs w:val="24"/>
        </w:rPr>
      </w:pPr>
      <w:r w:rsidRPr="00CB02A8">
        <w:rPr>
          <w:rFonts w:ascii="Times New Roman" w:hAnsi="Times New Roman" w:cs="Times New Roman"/>
          <w:b/>
          <w:bCs/>
          <w:sz w:val="24"/>
          <w:szCs w:val="24"/>
        </w:rPr>
        <w:t>Paslaugos teikimo informacija</w:t>
      </w:r>
    </w:p>
    <w:p w14:paraId="1A888465" w14:textId="47DA1984" w:rsidR="00B73BDF" w:rsidRPr="00CB02A8" w:rsidRDefault="00B73BDF" w:rsidP="00CB02A8">
      <w:pPr>
        <w:spacing w:after="0" w:line="240" w:lineRule="auto"/>
        <w:jc w:val="both"/>
        <w:rPr>
          <w:rFonts w:ascii="Times New Roman" w:eastAsia="Calibri" w:hAnsi="Times New Roman" w:cs="Times New Roman"/>
          <w:kern w:val="0"/>
          <w:sz w:val="24"/>
          <w:szCs w:val="24"/>
          <w:shd w:val="clear" w:color="auto" w:fill="FFFFFF"/>
          <w14:ligatures w14:val="none"/>
        </w:rPr>
      </w:pPr>
      <w:r w:rsidRPr="00CB02A8">
        <w:rPr>
          <w:rFonts w:ascii="Times New Roman" w:eastAsia="Calibri" w:hAnsi="Times New Roman" w:cs="Times New Roman"/>
          <w:kern w:val="0"/>
          <w:sz w:val="24"/>
          <w:szCs w:val="24"/>
          <w:shd w:val="clear" w:color="auto" w:fill="FFFFFF"/>
          <w14:ligatures w14:val="none"/>
        </w:rPr>
        <w:t>Prašymą</w:t>
      </w:r>
      <w:r w:rsidR="000E6A6D" w:rsidRPr="00CB02A8">
        <w:rPr>
          <w:rFonts w:ascii="Times New Roman" w:eastAsia="Calibri" w:hAnsi="Times New Roman" w:cs="Times New Roman"/>
          <w:kern w:val="0"/>
          <w:sz w:val="24"/>
          <w:szCs w:val="24"/>
          <w:shd w:val="clear" w:color="auto" w:fill="FFFFFF"/>
          <w14:ligatures w14:val="none"/>
        </w:rPr>
        <w:t xml:space="preserve"> (Priedas)</w:t>
      </w:r>
      <w:r w:rsidRPr="00CB02A8">
        <w:rPr>
          <w:rFonts w:ascii="Times New Roman" w:eastAsia="Calibri" w:hAnsi="Times New Roman" w:cs="Times New Roman"/>
          <w:kern w:val="0"/>
          <w:sz w:val="24"/>
          <w:szCs w:val="24"/>
          <w:shd w:val="clear" w:color="auto" w:fill="FFFFFF"/>
          <w14:ligatures w14:val="none"/>
        </w:rPr>
        <w:t xml:space="preserve"> pažymai apie žemės ūkio valdos ekonominį dydį, išreikštą EDV gauti, asmuo ar jo įgaliotas atstovas gali pateikti tiesiogiai į savivaldybės administracijos žemės ūkio skyrių, prašymą atsiuntęs elektroniniu paštu ar arba prisijungęs prie Elektroninių valdžios vartų (</w:t>
      </w:r>
      <w:hyperlink r:id="rId5" w:history="1">
        <w:r w:rsidR="003C4C36" w:rsidRPr="00CB02A8">
          <w:rPr>
            <w:rStyle w:val="Hyperlink"/>
            <w:rFonts w:ascii="Times New Roman" w:eastAsia="Calibri" w:hAnsi="Times New Roman" w:cs="Times New Roman"/>
            <w:kern w:val="0"/>
            <w:sz w:val="24"/>
            <w:szCs w:val="24"/>
            <w:shd w:val="clear" w:color="auto" w:fill="FFFFFF"/>
            <w14:ligatures w14:val="none"/>
          </w:rPr>
          <w:t>www.epaslaugos.lt</w:t>
        </w:r>
      </w:hyperlink>
      <w:r w:rsidRPr="00CB02A8">
        <w:rPr>
          <w:rFonts w:ascii="Times New Roman" w:eastAsia="Calibri" w:hAnsi="Times New Roman" w:cs="Times New Roman"/>
          <w:kern w:val="0"/>
          <w:sz w:val="24"/>
          <w:szCs w:val="24"/>
          <w:shd w:val="clear" w:color="auto" w:fill="FFFFFF"/>
          <w14:ligatures w14:val="none"/>
        </w:rPr>
        <w:t>)</w:t>
      </w:r>
      <w:r w:rsidR="003C4C36" w:rsidRPr="00CB02A8">
        <w:rPr>
          <w:rFonts w:ascii="Times New Roman" w:eastAsia="Calibri" w:hAnsi="Times New Roman" w:cs="Times New Roman"/>
          <w:kern w:val="0"/>
          <w:sz w:val="24"/>
          <w:szCs w:val="24"/>
          <w:shd w:val="clear" w:color="auto" w:fill="FFFFFF"/>
          <w14:ligatures w14:val="none"/>
        </w:rPr>
        <w:t xml:space="preserve">. </w:t>
      </w:r>
      <w:r w:rsidRPr="00CB02A8">
        <w:rPr>
          <w:rFonts w:ascii="Times New Roman" w:eastAsia="Calibri" w:hAnsi="Times New Roman" w:cs="Times New Roman"/>
          <w:kern w:val="0"/>
          <w:sz w:val="24"/>
          <w:szCs w:val="24"/>
          <w:shd w:val="clear" w:color="auto" w:fill="FFFFFF"/>
          <w14:ligatures w14:val="none"/>
        </w:rPr>
        <w:t>Registro duomenys teikiami pagal duomenų gavėjo prašymą. Paslauga teikiama neatlygintinai.</w:t>
      </w:r>
    </w:p>
    <w:p w14:paraId="1732DF32" w14:textId="77777777" w:rsidR="00B73BDF" w:rsidRPr="00CB02A8" w:rsidRDefault="00B73BDF" w:rsidP="00CB02A8">
      <w:pPr>
        <w:spacing w:after="0" w:line="240" w:lineRule="auto"/>
        <w:jc w:val="both"/>
        <w:rPr>
          <w:rFonts w:ascii="Times New Roman" w:hAnsi="Times New Roman" w:cs="Times New Roman"/>
          <w:sz w:val="24"/>
          <w:szCs w:val="24"/>
        </w:rPr>
      </w:pPr>
    </w:p>
    <w:p w14:paraId="773E83D7" w14:textId="32BEF12D" w:rsidR="00B73BDF" w:rsidRPr="00CB02A8" w:rsidRDefault="00B73BDF" w:rsidP="00CB02A8">
      <w:pPr>
        <w:spacing w:after="0" w:line="240" w:lineRule="auto"/>
        <w:jc w:val="both"/>
        <w:rPr>
          <w:rFonts w:ascii="Times New Roman" w:eastAsia="Calibri" w:hAnsi="Times New Roman" w:cs="Times New Roman"/>
          <w:b/>
          <w:bCs/>
          <w:kern w:val="0"/>
          <w:sz w:val="24"/>
          <w:szCs w:val="24"/>
          <w:shd w:val="clear" w:color="auto" w:fill="FFFFFF"/>
          <w14:ligatures w14:val="none"/>
        </w:rPr>
      </w:pPr>
      <w:r w:rsidRPr="00CB02A8">
        <w:rPr>
          <w:rFonts w:ascii="Times New Roman" w:eastAsia="Calibri" w:hAnsi="Times New Roman" w:cs="Times New Roman"/>
          <w:b/>
          <w:bCs/>
          <w:kern w:val="0"/>
          <w:sz w:val="24"/>
          <w:szCs w:val="24"/>
          <w:shd w:val="clear" w:color="auto" w:fill="FFFFFF"/>
          <w14:ligatures w14:val="none"/>
        </w:rPr>
        <w:t>Teisės aktai, reguliuojantys paslaugos teikimą</w:t>
      </w:r>
    </w:p>
    <w:p w14:paraId="2D780125" w14:textId="70B1FB87" w:rsidR="00B73BDF" w:rsidRPr="00CB02A8" w:rsidRDefault="00B73BDF" w:rsidP="00CB02A8">
      <w:pPr>
        <w:pStyle w:val="ListParagraph"/>
        <w:numPr>
          <w:ilvl w:val="0"/>
          <w:numId w:val="2"/>
        </w:numPr>
        <w:spacing w:after="0" w:line="240" w:lineRule="auto"/>
        <w:ind w:left="0" w:firstLine="0"/>
        <w:jc w:val="both"/>
        <w:rPr>
          <w:rFonts w:ascii="Times New Roman" w:eastAsia="Calibri" w:hAnsi="Times New Roman" w:cs="Times New Roman"/>
          <w:color w:val="4472C4" w:themeColor="accent1"/>
          <w:kern w:val="0"/>
          <w:sz w:val="24"/>
          <w:szCs w:val="24"/>
          <w:shd w:val="clear" w:color="auto" w:fill="FFFFFF"/>
          <w14:ligatures w14:val="none"/>
        </w:rPr>
      </w:pPr>
      <w:hyperlink r:id="rId6" w:history="1">
        <w:r w:rsidRPr="00CB02A8">
          <w:rPr>
            <w:rStyle w:val="Hyperlink"/>
            <w:rFonts w:ascii="Times New Roman" w:eastAsia="Calibri" w:hAnsi="Times New Roman" w:cs="Times New Roman"/>
            <w:color w:val="4472C4" w:themeColor="accent1"/>
            <w:kern w:val="0"/>
            <w:sz w:val="24"/>
            <w:szCs w:val="24"/>
            <w:shd w:val="clear" w:color="auto" w:fill="FFFFFF"/>
            <w14:ligatures w14:val="none"/>
          </w:rPr>
          <w:t>Dėl Žemės ūkio valdos ar ūkio bendrojo standartinio gamybinio pelno ir ekonominio dydžio, išreiškiamo ekonominio dydžio vienetais, apskaičiavimo tvarkos aprašo patvirtinimo</w:t>
        </w:r>
      </w:hyperlink>
    </w:p>
    <w:p w14:paraId="3ACFEAC5" w14:textId="77777777" w:rsidR="00B73BDF" w:rsidRPr="00CB02A8" w:rsidRDefault="00B73BDF" w:rsidP="00CB02A8">
      <w:pPr>
        <w:spacing w:after="0" w:line="240" w:lineRule="auto"/>
        <w:jc w:val="both"/>
        <w:rPr>
          <w:rFonts w:ascii="Times New Roman" w:eastAsia="Calibri" w:hAnsi="Times New Roman" w:cs="Times New Roman"/>
          <w:kern w:val="0"/>
          <w:sz w:val="24"/>
          <w:szCs w:val="24"/>
          <w:shd w:val="clear" w:color="auto" w:fill="FFFFFF"/>
          <w14:ligatures w14:val="none"/>
        </w:rPr>
      </w:pPr>
    </w:p>
    <w:p w14:paraId="3F501E21" w14:textId="3EC078A9" w:rsidR="00B73BDF" w:rsidRPr="00CB02A8" w:rsidRDefault="00B73BDF" w:rsidP="00CB02A8">
      <w:pPr>
        <w:spacing w:after="0" w:line="240" w:lineRule="auto"/>
        <w:jc w:val="both"/>
        <w:rPr>
          <w:rFonts w:ascii="Times New Roman" w:eastAsia="Calibri" w:hAnsi="Times New Roman" w:cs="Times New Roman"/>
          <w:b/>
          <w:bCs/>
          <w:kern w:val="0"/>
          <w:sz w:val="24"/>
          <w:szCs w:val="24"/>
          <w14:ligatures w14:val="none"/>
        </w:rPr>
      </w:pPr>
      <w:r w:rsidRPr="00CB02A8">
        <w:rPr>
          <w:rFonts w:ascii="Times New Roman" w:eastAsia="Calibri" w:hAnsi="Times New Roman" w:cs="Times New Roman"/>
          <w:b/>
          <w:bCs/>
          <w:kern w:val="0"/>
          <w:sz w:val="24"/>
          <w:szCs w:val="24"/>
          <w:shd w:val="clear" w:color="auto" w:fill="FFFFFF"/>
          <w14:ligatures w14:val="none"/>
        </w:rPr>
        <w:t>Informacija ir dokumentai, kuriuos turi pateikti asmuo</w:t>
      </w:r>
    </w:p>
    <w:p w14:paraId="631B7C5B" w14:textId="77777777" w:rsidR="00B73BDF" w:rsidRPr="00CB02A8" w:rsidRDefault="00B73BDF" w:rsidP="00CB02A8">
      <w:pPr>
        <w:pStyle w:val="ListParagraph"/>
        <w:numPr>
          <w:ilvl w:val="0"/>
          <w:numId w:val="3"/>
        </w:numPr>
        <w:spacing w:after="0" w:line="240" w:lineRule="auto"/>
        <w:ind w:left="567" w:hanging="567"/>
        <w:jc w:val="both"/>
        <w:rPr>
          <w:rFonts w:ascii="Times New Roman" w:eastAsia="Calibri" w:hAnsi="Times New Roman" w:cs="Times New Roman"/>
          <w:kern w:val="0"/>
          <w:sz w:val="24"/>
          <w:szCs w:val="24"/>
          <w:shd w:val="clear" w:color="auto" w:fill="FFFFFF"/>
          <w14:ligatures w14:val="none"/>
        </w:rPr>
      </w:pPr>
      <w:r w:rsidRPr="00CB02A8">
        <w:rPr>
          <w:rFonts w:ascii="Times New Roman" w:eastAsia="Calibri" w:hAnsi="Times New Roman" w:cs="Times New Roman"/>
          <w:kern w:val="0"/>
          <w:sz w:val="24"/>
          <w:szCs w:val="24"/>
          <w:shd w:val="clear" w:color="auto" w:fill="FFFFFF"/>
          <w14:ligatures w14:val="none"/>
        </w:rPr>
        <w:t xml:space="preserve">Asmens tapatybę patvirtinantį dokumentas (pasas arba asmens tapatybės kortelė). </w:t>
      </w:r>
    </w:p>
    <w:p w14:paraId="1A380D92" w14:textId="77777777" w:rsidR="00B73BDF" w:rsidRPr="00CB02A8" w:rsidRDefault="00B73BDF" w:rsidP="00CB02A8">
      <w:pPr>
        <w:pStyle w:val="ListParagraph"/>
        <w:numPr>
          <w:ilvl w:val="0"/>
          <w:numId w:val="3"/>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CB02A8">
        <w:rPr>
          <w:rFonts w:ascii="Times New Roman" w:eastAsia="Calibri" w:hAnsi="Times New Roman" w:cs="Times New Roman"/>
          <w:kern w:val="0"/>
          <w:sz w:val="24"/>
          <w:szCs w:val="24"/>
          <w:shd w:val="clear" w:color="auto" w:fill="FFFFFF"/>
          <w14:ligatures w14:val="none"/>
        </w:rPr>
        <w:t>Jeigu prašymą pateikia valdos valdytojo ar ūkininko įgaliotas asmuo, pateikiamas notaro patvirtintas įgaliojimas</w:t>
      </w:r>
    </w:p>
    <w:p w14:paraId="27C67769" w14:textId="77777777" w:rsidR="00B73BDF" w:rsidRPr="00CB02A8" w:rsidRDefault="00B73BDF" w:rsidP="00CB02A8">
      <w:pPr>
        <w:spacing w:after="0" w:line="240" w:lineRule="auto"/>
        <w:jc w:val="both"/>
        <w:rPr>
          <w:rFonts w:ascii="Times New Roman" w:eastAsia="Calibri" w:hAnsi="Times New Roman" w:cs="Times New Roman"/>
          <w:b/>
          <w:bCs/>
          <w:kern w:val="0"/>
          <w:sz w:val="24"/>
          <w:szCs w:val="24"/>
          <w14:ligatures w14:val="none"/>
        </w:rPr>
      </w:pPr>
    </w:p>
    <w:p w14:paraId="31275252" w14:textId="7FA0A6BC" w:rsidR="00B73BDF" w:rsidRPr="00CB02A8" w:rsidRDefault="00B73BDF" w:rsidP="00CB02A8">
      <w:pPr>
        <w:spacing w:after="0" w:line="240" w:lineRule="auto"/>
        <w:jc w:val="both"/>
        <w:rPr>
          <w:rFonts w:ascii="Times New Roman" w:eastAsia="Calibri" w:hAnsi="Times New Roman" w:cs="Times New Roman"/>
          <w:b/>
          <w:bCs/>
          <w:kern w:val="0"/>
          <w:sz w:val="24"/>
          <w:szCs w:val="24"/>
          <w14:ligatures w14:val="none"/>
        </w:rPr>
      </w:pPr>
      <w:r w:rsidRPr="00CB02A8">
        <w:rPr>
          <w:rFonts w:ascii="Times New Roman" w:eastAsia="Calibri" w:hAnsi="Times New Roman" w:cs="Times New Roman"/>
          <w:b/>
          <w:bCs/>
          <w:kern w:val="0"/>
          <w:sz w:val="24"/>
          <w:szCs w:val="24"/>
          <w14:ligatures w14:val="none"/>
        </w:rPr>
        <w:t>Informacija ir dokumentai, kuriuos gauna paslaugos teikėjas</w:t>
      </w:r>
    </w:p>
    <w:p w14:paraId="5F798C0A" w14:textId="77777777" w:rsidR="00B73BDF" w:rsidRPr="00CB02A8" w:rsidRDefault="00B73BDF" w:rsidP="00CB02A8">
      <w:pPr>
        <w:spacing w:after="0" w:line="240" w:lineRule="auto"/>
        <w:jc w:val="both"/>
        <w:rPr>
          <w:rFonts w:ascii="Times New Roman" w:eastAsia="Calibri" w:hAnsi="Times New Roman" w:cs="Times New Roman"/>
          <w:kern w:val="0"/>
          <w:sz w:val="24"/>
          <w:szCs w:val="24"/>
          <w14:ligatures w14:val="none"/>
        </w:rPr>
      </w:pPr>
      <w:r w:rsidRPr="00CB02A8">
        <w:rPr>
          <w:rFonts w:ascii="Times New Roman" w:eastAsia="Calibri" w:hAnsi="Times New Roman" w:cs="Times New Roman"/>
          <w:kern w:val="0"/>
          <w:sz w:val="24"/>
          <w:szCs w:val="24"/>
          <w14:ligatures w14:val="none"/>
        </w:rPr>
        <w:t>Žemės ūkio ir kaimo verslo registro ir Ūkininkų ūkių registro portalas, programinėmis priemonėmis suformuojama pažyma.</w:t>
      </w:r>
    </w:p>
    <w:p w14:paraId="003AF6B1" w14:textId="77777777" w:rsidR="00B73BDF" w:rsidRPr="00CB02A8" w:rsidRDefault="00B73BDF" w:rsidP="00CB02A8">
      <w:pPr>
        <w:spacing w:after="0" w:line="240" w:lineRule="auto"/>
        <w:jc w:val="both"/>
        <w:rPr>
          <w:rFonts w:ascii="Times New Roman" w:eastAsia="Calibri" w:hAnsi="Times New Roman" w:cs="Times New Roman"/>
          <w:kern w:val="0"/>
          <w:sz w:val="24"/>
          <w:szCs w:val="24"/>
          <w14:ligatures w14:val="none"/>
        </w:rPr>
      </w:pPr>
    </w:p>
    <w:p w14:paraId="0CF16624" w14:textId="1A9AB897" w:rsidR="00B73BDF" w:rsidRPr="00CB02A8" w:rsidRDefault="00B73BDF" w:rsidP="00CB02A8">
      <w:pPr>
        <w:spacing w:after="0" w:line="240" w:lineRule="auto"/>
        <w:jc w:val="both"/>
        <w:rPr>
          <w:rFonts w:ascii="Times New Roman" w:eastAsia="Times New Roman" w:hAnsi="Times New Roman" w:cs="Times New Roman"/>
          <w:b/>
          <w:bCs/>
          <w:kern w:val="0"/>
          <w:sz w:val="24"/>
          <w:szCs w:val="24"/>
          <w14:ligatures w14:val="none"/>
        </w:rPr>
      </w:pPr>
      <w:r w:rsidRPr="00CB02A8">
        <w:rPr>
          <w:rFonts w:ascii="Times New Roman" w:eastAsia="Times New Roman" w:hAnsi="Times New Roman" w:cs="Times New Roman"/>
          <w:b/>
          <w:bCs/>
          <w:kern w:val="0"/>
          <w:sz w:val="24"/>
          <w:szCs w:val="24"/>
          <w14:ligatures w14:val="none"/>
        </w:rPr>
        <w:t>Už paslaugos teikimą atsakingų asmenų kontaktai</w:t>
      </w:r>
    </w:p>
    <w:p w14:paraId="2A53E19C" w14:textId="4074E177" w:rsidR="00B73BDF" w:rsidRPr="00A41FA0" w:rsidRDefault="00B73BDF" w:rsidP="00CB02A8">
      <w:pPr>
        <w:spacing w:after="0" w:line="240" w:lineRule="auto"/>
        <w:jc w:val="both"/>
        <w:rPr>
          <w:rFonts w:ascii="Times New Roman" w:hAnsi="Times New Roman" w:cs="Times New Roman"/>
          <w:sz w:val="24"/>
          <w:szCs w:val="24"/>
        </w:rPr>
      </w:pPr>
      <w:r w:rsidRPr="00CB02A8">
        <w:rPr>
          <w:rFonts w:ascii="Times New Roman" w:hAnsi="Times New Roman" w:cs="Times New Roman"/>
          <w:sz w:val="24"/>
          <w:szCs w:val="24"/>
        </w:rPr>
        <w:t>Žemės ūkio skyriaus vyr. specialistė Alma Gailiūnienė</w:t>
      </w:r>
      <w:r w:rsidR="00CB02A8">
        <w:rPr>
          <w:rFonts w:ascii="Times New Roman" w:hAnsi="Times New Roman" w:cs="Times New Roman"/>
          <w:sz w:val="24"/>
          <w:szCs w:val="24"/>
        </w:rPr>
        <w:t>,</w:t>
      </w:r>
      <w:r w:rsidRPr="00CB02A8">
        <w:rPr>
          <w:rFonts w:ascii="Times New Roman" w:hAnsi="Times New Roman" w:cs="Times New Roman"/>
          <w:sz w:val="24"/>
          <w:szCs w:val="24"/>
        </w:rPr>
        <w:t xml:space="preserve"> </w:t>
      </w:r>
      <w:r w:rsidR="00CB02A8">
        <w:rPr>
          <w:rFonts w:ascii="Times New Roman" w:hAnsi="Times New Roman" w:cs="Times New Roman"/>
          <w:sz w:val="24"/>
          <w:szCs w:val="24"/>
        </w:rPr>
        <w:t>t</w:t>
      </w:r>
      <w:r w:rsidRPr="00CB02A8">
        <w:rPr>
          <w:rFonts w:ascii="Times New Roman" w:hAnsi="Times New Roman" w:cs="Times New Roman"/>
          <w:sz w:val="24"/>
          <w:szCs w:val="24"/>
        </w:rPr>
        <w:t>el. +370 347 44204</w:t>
      </w:r>
      <w:r w:rsidR="00CB02A8">
        <w:rPr>
          <w:rFonts w:ascii="Times New Roman" w:hAnsi="Times New Roman" w:cs="Times New Roman"/>
          <w:sz w:val="24"/>
          <w:szCs w:val="24"/>
        </w:rPr>
        <w:t>,</w:t>
      </w:r>
      <w:r w:rsidRPr="00CB02A8">
        <w:rPr>
          <w:rFonts w:ascii="Times New Roman" w:hAnsi="Times New Roman" w:cs="Times New Roman"/>
          <w:sz w:val="24"/>
          <w:szCs w:val="24"/>
        </w:rPr>
        <w:t xml:space="preserve">  </w:t>
      </w:r>
      <w:r w:rsidR="00CB02A8">
        <w:rPr>
          <w:rFonts w:ascii="Times New Roman" w:hAnsi="Times New Roman" w:cs="Times New Roman"/>
          <w:sz w:val="24"/>
          <w:szCs w:val="24"/>
        </w:rPr>
        <w:t>e</w:t>
      </w:r>
      <w:r w:rsidRPr="00CB02A8">
        <w:rPr>
          <w:rFonts w:ascii="Times New Roman" w:hAnsi="Times New Roman" w:cs="Times New Roman"/>
          <w:sz w:val="24"/>
          <w:szCs w:val="24"/>
        </w:rPr>
        <w:t>l. p</w:t>
      </w:r>
      <w:r w:rsidR="00CB02A8">
        <w:rPr>
          <w:rFonts w:ascii="Times New Roman" w:hAnsi="Times New Roman" w:cs="Times New Roman"/>
          <w:sz w:val="24"/>
          <w:szCs w:val="24"/>
        </w:rPr>
        <w:t>.</w:t>
      </w:r>
      <w:r w:rsidRPr="00CB02A8">
        <w:rPr>
          <w:rFonts w:ascii="Times New Roman" w:hAnsi="Times New Roman" w:cs="Times New Roman"/>
          <w:sz w:val="24"/>
          <w:szCs w:val="24"/>
        </w:rPr>
        <w:t xml:space="preserve"> </w:t>
      </w:r>
      <w:hyperlink r:id="rId7" w:history="1">
        <w:r w:rsidRPr="00A41FA0">
          <w:rPr>
            <w:rStyle w:val="Hyperlink"/>
            <w:rFonts w:ascii="Times New Roman" w:hAnsi="Times New Roman" w:cs="Times New Roman"/>
            <w:color w:val="auto"/>
            <w:sz w:val="24"/>
            <w:szCs w:val="24"/>
            <w:u w:val="none"/>
          </w:rPr>
          <w:t>alma.gailiuniene@kedainiai.lt</w:t>
        </w:r>
      </w:hyperlink>
      <w:r w:rsidR="00CB02A8" w:rsidRPr="00A41FA0">
        <w:rPr>
          <w:rFonts w:ascii="Times New Roman" w:hAnsi="Times New Roman" w:cs="Times New Roman"/>
          <w:sz w:val="24"/>
          <w:szCs w:val="24"/>
        </w:rPr>
        <w:t>.</w:t>
      </w:r>
    </w:p>
    <w:p w14:paraId="437A92DB" w14:textId="5EFA60C1"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Dotnuvos seniūnijos vyr. specialistė Jovita </w:t>
      </w:r>
      <w:proofErr w:type="spellStart"/>
      <w:r w:rsidRPr="00A41FA0">
        <w:rPr>
          <w:rFonts w:ascii="Times New Roman" w:hAnsi="Times New Roman" w:cs="Times New Roman"/>
          <w:sz w:val="24"/>
          <w:szCs w:val="24"/>
        </w:rPr>
        <w:t>Vyšniakova</w:t>
      </w:r>
      <w:proofErr w:type="spellEnd"/>
      <w:r w:rsidRPr="00A41FA0">
        <w:rPr>
          <w:rFonts w:ascii="Times New Roman" w:hAnsi="Times New Roman" w:cs="Times New Roman"/>
          <w:sz w:val="24"/>
          <w:szCs w:val="24"/>
        </w:rPr>
        <w:t xml:space="preserve">, tel. +370 347 39300, el. p. </w:t>
      </w:r>
      <w:hyperlink r:id="rId8" w:history="1">
        <w:r w:rsidRPr="00A41FA0">
          <w:rPr>
            <w:rStyle w:val="Hyperlink"/>
            <w:rFonts w:ascii="Times New Roman" w:hAnsi="Times New Roman" w:cs="Times New Roman"/>
            <w:color w:val="auto"/>
            <w:sz w:val="24"/>
            <w:szCs w:val="24"/>
            <w:u w:val="none"/>
          </w:rPr>
          <w:t>dotnuvos.seniunija@kedainiai.lt</w:t>
        </w:r>
      </w:hyperlink>
      <w:r w:rsidR="00CB02A8" w:rsidRPr="00A41FA0">
        <w:rPr>
          <w:rFonts w:ascii="Times New Roman" w:hAnsi="Times New Roman" w:cs="Times New Roman"/>
          <w:sz w:val="24"/>
          <w:szCs w:val="24"/>
        </w:rPr>
        <w:t>.</w:t>
      </w:r>
    </w:p>
    <w:p w14:paraId="5060AC1B" w14:textId="465EB3BD"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Gudžiūnų seniūnijos vyr. specialistė Vitalija </w:t>
      </w:r>
      <w:proofErr w:type="spellStart"/>
      <w:r w:rsidRPr="00A41FA0">
        <w:rPr>
          <w:rFonts w:ascii="Times New Roman" w:hAnsi="Times New Roman" w:cs="Times New Roman"/>
          <w:sz w:val="24"/>
          <w:szCs w:val="24"/>
        </w:rPr>
        <w:t>Lukočienė</w:t>
      </w:r>
      <w:proofErr w:type="spellEnd"/>
      <w:r w:rsidRPr="00A41FA0">
        <w:rPr>
          <w:rFonts w:ascii="Times New Roman" w:hAnsi="Times New Roman" w:cs="Times New Roman"/>
          <w:sz w:val="24"/>
          <w:szCs w:val="24"/>
        </w:rPr>
        <w:t xml:space="preserve">, tel. +370 347 45433, el. p. </w:t>
      </w:r>
      <w:hyperlink r:id="rId9" w:history="1">
        <w:r w:rsidRPr="00A41FA0">
          <w:rPr>
            <w:rStyle w:val="Hyperlink"/>
            <w:rFonts w:ascii="Times New Roman" w:hAnsi="Times New Roman" w:cs="Times New Roman"/>
            <w:color w:val="auto"/>
            <w:sz w:val="24"/>
            <w:szCs w:val="24"/>
            <w:u w:val="none"/>
          </w:rPr>
          <w:t>gudziunu.seniunija@kedainiai.lt</w:t>
        </w:r>
      </w:hyperlink>
      <w:r w:rsidR="00CB02A8" w:rsidRPr="00A41FA0">
        <w:rPr>
          <w:rFonts w:ascii="Times New Roman" w:hAnsi="Times New Roman" w:cs="Times New Roman"/>
          <w:sz w:val="24"/>
          <w:szCs w:val="24"/>
        </w:rPr>
        <w:t>.</w:t>
      </w:r>
    </w:p>
    <w:p w14:paraId="27B76BC4" w14:textId="3A223B84"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Josvainių seniūnijos vyr. specialistė Jolanta </w:t>
      </w:r>
      <w:proofErr w:type="spellStart"/>
      <w:r w:rsidRPr="00A41FA0">
        <w:rPr>
          <w:rFonts w:ascii="Times New Roman" w:hAnsi="Times New Roman" w:cs="Times New Roman"/>
          <w:sz w:val="24"/>
          <w:szCs w:val="24"/>
        </w:rPr>
        <w:t>Gaučienė</w:t>
      </w:r>
      <w:proofErr w:type="spellEnd"/>
      <w:r w:rsidRPr="00A41FA0">
        <w:rPr>
          <w:rFonts w:ascii="Times New Roman" w:hAnsi="Times New Roman" w:cs="Times New Roman"/>
          <w:sz w:val="24"/>
          <w:szCs w:val="24"/>
        </w:rPr>
        <w:t xml:space="preserve">, tel. +370 347 73130, el. p. </w:t>
      </w:r>
      <w:hyperlink r:id="rId10" w:history="1">
        <w:r w:rsidRPr="00A41FA0">
          <w:rPr>
            <w:rStyle w:val="Hyperlink"/>
            <w:rFonts w:ascii="Times New Roman" w:hAnsi="Times New Roman" w:cs="Times New Roman"/>
            <w:color w:val="auto"/>
            <w:sz w:val="24"/>
            <w:szCs w:val="24"/>
            <w:u w:val="none"/>
          </w:rPr>
          <w:t>josvainiu.seniunija@kedainiai.lt</w:t>
        </w:r>
      </w:hyperlink>
      <w:r w:rsidR="00CB02A8" w:rsidRPr="00A41FA0">
        <w:rPr>
          <w:rFonts w:ascii="Times New Roman" w:hAnsi="Times New Roman" w:cs="Times New Roman"/>
          <w:sz w:val="24"/>
          <w:szCs w:val="24"/>
        </w:rPr>
        <w:t>.</w:t>
      </w:r>
    </w:p>
    <w:p w14:paraId="42ADFD85" w14:textId="4E521955"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Kėdainių miesto seniūnijos sekretorė Audronė </w:t>
      </w:r>
      <w:proofErr w:type="spellStart"/>
      <w:r w:rsidRPr="00A41FA0">
        <w:rPr>
          <w:rFonts w:ascii="Times New Roman" w:hAnsi="Times New Roman" w:cs="Times New Roman"/>
          <w:sz w:val="24"/>
          <w:szCs w:val="24"/>
        </w:rPr>
        <w:t>Medekšienė</w:t>
      </w:r>
      <w:proofErr w:type="spellEnd"/>
      <w:r w:rsidRPr="00A41FA0">
        <w:rPr>
          <w:rFonts w:ascii="Times New Roman" w:hAnsi="Times New Roman" w:cs="Times New Roman"/>
          <w:sz w:val="24"/>
          <w:szCs w:val="24"/>
        </w:rPr>
        <w:t xml:space="preserve">, tel. +370 347 67287, el. p. </w:t>
      </w:r>
      <w:hyperlink r:id="rId11" w:history="1">
        <w:r w:rsidRPr="00A41FA0">
          <w:rPr>
            <w:rStyle w:val="Hyperlink"/>
            <w:rFonts w:ascii="Times New Roman" w:hAnsi="Times New Roman" w:cs="Times New Roman"/>
            <w:color w:val="auto"/>
            <w:sz w:val="24"/>
            <w:szCs w:val="24"/>
            <w:u w:val="none"/>
          </w:rPr>
          <w:t>miesto.seniunija@kedainiai.lt</w:t>
        </w:r>
      </w:hyperlink>
      <w:r w:rsidR="00CB02A8" w:rsidRPr="00A41FA0">
        <w:rPr>
          <w:rFonts w:ascii="Times New Roman" w:hAnsi="Times New Roman" w:cs="Times New Roman"/>
          <w:sz w:val="24"/>
          <w:szCs w:val="24"/>
        </w:rPr>
        <w:t>.</w:t>
      </w:r>
    </w:p>
    <w:p w14:paraId="27E39D73" w14:textId="6ADBE63E" w:rsidR="00493FE1" w:rsidRPr="00CB02A8" w:rsidRDefault="00493FE1" w:rsidP="00CB02A8">
      <w:pPr>
        <w:spacing w:after="0" w:line="240" w:lineRule="auto"/>
        <w:jc w:val="both"/>
        <w:rPr>
          <w:rFonts w:ascii="Times New Roman" w:hAnsi="Times New Roman" w:cs="Times New Roman"/>
          <w:sz w:val="24"/>
          <w:szCs w:val="24"/>
        </w:rPr>
      </w:pPr>
      <w:r w:rsidRPr="00CB02A8">
        <w:rPr>
          <w:rFonts w:ascii="Times New Roman" w:hAnsi="Times New Roman" w:cs="Times New Roman"/>
          <w:sz w:val="24"/>
          <w:szCs w:val="24"/>
        </w:rPr>
        <w:t xml:space="preserve">Krakių seniūnijos </w:t>
      </w:r>
      <w:r w:rsidR="00A41FA0">
        <w:rPr>
          <w:rFonts w:ascii="Times New Roman" w:hAnsi="Times New Roman" w:cs="Times New Roman"/>
          <w:sz w:val="24"/>
          <w:szCs w:val="24"/>
        </w:rPr>
        <w:t>seniūnas Ernestas Barčas</w:t>
      </w:r>
      <w:r w:rsidRPr="00CB02A8">
        <w:rPr>
          <w:rFonts w:ascii="Times New Roman" w:hAnsi="Times New Roman" w:cs="Times New Roman"/>
          <w:sz w:val="24"/>
          <w:szCs w:val="24"/>
        </w:rPr>
        <w:t xml:space="preserve">, tel. +370 347 </w:t>
      </w:r>
      <w:r w:rsidR="00A41FA0">
        <w:rPr>
          <w:rFonts w:ascii="Times New Roman" w:hAnsi="Times New Roman" w:cs="Times New Roman"/>
          <w:sz w:val="24"/>
          <w:szCs w:val="24"/>
        </w:rPr>
        <w:t>38124</w:t>
      </w:r>
      <w:r w:rsidRPr="00CB02A8">
        <w:rPr>
          <w:rFonts w:ascii="Times New Roman" w:hAnsi="Times New Roman" w:cs="Times New Roman"/>
          <w:sz w:val="24"/>
          <w:szCs w:val="24"/>
        </w:rPr>
        <w:t xml:space="preserve">, el. p. </w:t>
      </w:r>
      <w:hyperlink r:id="rId12" w:history="1">
        <w:r w:rsidRPr="00A41FA0">
          <w:rPr>
            <w:rStyle w:val="Hyperlink"/>
            <w:rFonts w:ascii="Times New Roman" w:hAnsi="Times New Roman" w:cs="Times New Roman"/>
            <w:color w:val="auto"/>
            <w:sz w:val="24"/>
            <w:szCs w:val="24"/>
            <w:u w:val="none"/>
          </w:rPr>
          <w:t>krakiu.seniunija@kedainiai.lt</w:t>
        </w:r>
      </w:hyperlink>
      <w:r w:rsidR="00A41FA0">
        <w:rPr>
          <w:rFonts w:ascii="Times New Roman" w:hAnsi="Times New Roman" w:cs="Times New Roman"/>
          <w:sz w:val="24"/>
          <w:szCs w:val="24"/>
        </w:rPr>
        <w:t>.</w:t>
      </w:r>
    </w:p>
    <w:p w14:paraId="621C1F37" w14:textId="111CD941" w:rsidR="00493FE1" w:rsidRPr="00A41FA0" w:rsidRDefault="00493FE1" w:rsidP="00CB02A8">
      <w:pPr>
        <w:spacing w:after="0" w:line="240" w:lineRule="auto"/>
        <w:jc w:val="both"/>
        <w:rPr>
          <w:rFonts w:ascii="Times New Roman" w:hAnsi="Times New Roman" w:cs="Times New Roman"/>
          <w:sz w:val="24"/>
          <w:szCs w:val="24"/>
        </w:rPr>
      </w:pPr>
      <w:r w:rsidRPr="00CB02A8">
        <w:rPr>
          <w:rFonts w:ascii="Times New Roman" w:hAnsi="Times New Roman" w:cs="Times New Roman"/>
          <w:sz w:val="24"/>
          <w:szCs w:val="24"/>
        </w:rPr>
        <w:lastRenderedPageBreak/>
        <w:t xml:space="preserve">Pelėdnagių seniūnijos vyr. specialistė Laimutė Lukoševičienė, tel. +370 347 67601, el. p. </w:t>
      </w:r>
      <w:hyperlink r:id="rId13" w:history="1">
        <w:r w:rsidRPr="00A41FA0">
          <w:rPr>
            <w:rStyle w:val="Hyperlink"/>
            <w:rFonts w:ascii="Times New Roman" w:hAnsi="Times New Roman" w:cs="Times New Roman"/>
            <w:color w:val="auto"/>
            <w:sz w:val="24"/>
            <w:szCs w:val="24"/>
            <w:u w:val="none"/>
          </w:rPr>
          <w:t>pelednagiu.seniunija@kedainiai.lt</w:t>
        </w:r>
      </w:hyperlink>
      <w:r w:rsidR="00A41FA0">
        <w:rPr>
          <w:rFonts w:ascii="Times New Roman" w:hAnsi="Times New Roman" w:cs="Times New Roman"/>
          <w:sz w:val="24"/>
          <w:szCs w:val="24"/>
        </w:rPr>
        <w:t>.</w:t>
      </w:r>
    </w:p>
    <w:p w14:paraId="6BE66409" w14:textId="1AC7487D"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Pernaravos seniūnijos vyr. specialistė Irena Gudžiūnienė, tel. +370 347 42148, el. p. </w:t>
      </w:r>
      <w:hyperlink r:id="rId14" w:history="1">
        <w:r w:rsidRPr="00A41FA0">
          <w:rPr>
            <w:rStyle w:val="Hyperlink"/>
            <w:rFonts w:ascii="Times New Roman" w:hAnsi="Times New Roman" w:cs="Times New Roman"/>
            <w:color w:val="auto"/>
            <w:sz w:val="24"/>
            <w:szCs w:val="24"/>
            <w:u w:val="none"/>
          </w:rPr>
          <w:t>pernaravos.seniunija@kedainiai.lt</w:t>
        </w:r>
      </w:hyperlink>
      <w:r w:rsidR="00A41FA0">
        <w:rPr>
          <w:rFonts w:ascii="Times New Roman" w:hAnsi="Times New Roman" w:cs="Times New Roman"/>
          <w:sz w:val="24"/>
          <w:szCs w:val="24"/>
        </w:rPr>
        <w:t>.</w:t>
      </w:r>
    </w:p>
    <w:p w14:paraId="00988C0F" w14:textId="6A34ADE3"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Surviliškio seniūnijos vyr. specialistė Greta </w:t>
      </w:r>
      <w:proofErr w:type="spellStart"/>
      <w:r w:rsidRPr="00A41FA0">
        <w:rPr>
          <w:rFonts w:ascii="Times New Roman" w:hAnsi="Times New Roman" w:cs="Times New Roman"/>
          <w:sz w:val="24"/>
          <w:szCs w:val="24"/>
        </w:rPr>
        <w:t>Škulteckytė</w:t>
      </w:r>
      <w:proofErr w:type="spellEnd"/>
      <w:r w:rsidRPr="00A41FA0">
        <w:rPr>
          <w:rFonts w:ascii="Times New Roman" w:hAnsi="Times New Roman" w:cs="Times New Roman"/>
          <w:sz w:val="24"/>
          <w:szCs w:val="24"/>
        </w:rPr>
        <w:t xml:space="preserve">, tel. +370 347 41123, el. p. </w:t>
      </w:r>
      <w:hyperlink r:id="rId15" w:history="1">
        <w:r w:rsidRPr="00A41FA0">
          <w:rPr>
            <w:rStyle w:val="Hyperlink"/>
            <w:rFonts w:ascii="Times New Roman" w:hAnsi="Times New Roman" w:cs="Times New Roman"/>
            <w:color w:val="auto"/>
            <w:sz w:val="24"/>
            <w:szCs w:val="24"/>
            <w:u w:val="none"/>
          </w:rPr>
          <w:t>surviliskio.seniunija@kedainiai.lt</w:t>
        </w:r>
      </w:hyperlink>
      <w:r w:rsidR="00A41FA0">
        <w:rPr>
          <w:rFonts w:ascii="Times New Roman" w:hAnsi="Times New Roman" w:cs="Times New Roman"/>
          <w:sz w:val="24"/>
          <w:szCs w:val="24"/>
        </w:rPr>
        <w:t>.</w:t>
      </w:r>
    </w:p>
    <w:p w14:paraId="7741C661" w14:textId="01FFCC70"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Šėtos seniūnijos vyr. specialistė Gražina </w:t>
      </w:r>
      <w:proofErr w:type="spellStart"/>
      <w:r w:rsidRPr="00A41FA0">
        <w:rPr>
          <w:rFonts w:ascii="Times New Roman" w:hAnsi="Times New Roman" w:cs="Times New Roman"/>
          <w:sz w:val="24"/>
          <w:szCs w:val="24"/>
        </w:rPr>
        <w:t>Barkauskienė</w:t>
      </w:r>
      <w:proofErr w:type="spellEnd"/>
      <w:r w:rsidRPr="00A41FA0">
        <w:rPr>
          <w:rFonts w:ascii="Times New Roman" w:hAnsi="Times New Roman" w:cs="Times New Roman"/>
          <w:sz w:val="24"/>
          <w:szCs w:val="24"/>
        </w:rPr>
        <w:t xml:space="preserve">, tel. +370 347 35361, el. p. </w:t>
      </w:r>
      <w:hyperlink r:id="rId16" w:history="1">
        <w:r w:rsidRPr="00A41FA0">
          <w:rPr>
            <w:rStyle w:val="Hyperlink"/>
            <w:rFonts w:ascii="Times New Roman" w:hAnsi="Times New Roman" w:cs="Times New Roman"/>
            <w:color w:val="auto"/>
            <w:sz w:val="24"/>
            <w:szCs w:val="24"/>
            <w:u w:val="none"/>
          </w:rPr>
          <w:t>setos.seniunija@kedainiai.lt</w:t>
        </w:r>
      </w:hyperlink>
      <w:r w:rsidR="00A41FA0">
        <w:rPr>
          <w:rFonts w:ascii="Times New Roman" w:hAnsi="Times New Roman" w:cs="Times New Roman"/>
          <w:sz w:val="24"/>
          <w:szCs w:val="24"/>
        </w:rPr>
        <w:t>.</w:t>
      </w:r>
    </w:p>
    <w:p w14:paraId="31647A84" w14:textId="4D52988A"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Truskavos seniūnijos vyr. specialistė Gražina </w:t>
      </w:r>
      <w:proofErr w:type="spellStart"/>
      <w:r w:rsidRPr="00A41FA0">
        <w:rPr>
          <w:rFonts w:ascii="Times New Roman" w:hAnsi="Times New Roman" w:cs="Times New Roman"/>
          <w:sz w:val="24"/>
          <w:szCs w:val="24"/>
        </w:rPr>
        <w:t>Maršalkienė</w:t>
      </w:r>
      <w:proofErr w:type="spellEnd"/>
      <w:r w:rsidRPr="00A41FA0">
        <w:rPr>
          <w:rFonts w:ascii="Times New Roman" w:hAnsi="Times New Roman" w:cs="Times New Roman"/>
          <w:sz w:val="24"/>
          <w:szCs w:val="24"/>
        </w:rPr>
        <w:t xml:space="preserve">, tel. +370 347 41359, el. p. </w:t>
      </w:r>
      <w:hyperlink r:id="rId17" w:history="1">
        <w:r w:rsidRPr="00A41FA0">
          <w:rPr>
            <w:rStyle w:val="Hyperlink"/>
            <w:rFonts w:ascii="Times New Roman" w:hAnsi="Times New Roman" w:cs="Times New Roman"/>
            <w:color w:val="auto"/>
            <w:sz w:val="24"/>
            <w:szCs w:val="24"/>
            <w:u w:val="none"/>
          </w:rPr>
          <w:t>truskavos.seniunija@kedainiai.lt</w:t>
        </w:r>
      </w:hyperlink>
      <w:r w:rsidR="00A41FA0">
        <w:rPr>
          <w:rFonts w:ascii="Times New Roman" w:hAnsi="Times New Roman" w:cs="Times New Roman"/>
          <w:sz w:val="24"/>
          <w:szCs w:val="24"/>
        </w:rPr>
        <w:t>.</w:t>
      </w:r>
    </w:p>
    <w:p w14:paraId="76BCE1F5" w14:textId="74B2B448" w:rsidR="00493FE1" w:rsidRPr="00A41FA0" w:rsidRDefault="00493FE1" w:rsidP="00CB02A8">
      <w:pPr>
        <w:spacing w:after="0" w:line="240" w:lineRule="auto"/>
        <w:jc w:val="both"/>
        <w:rPr>
          <w:rFonts w:ascii="Times New Roman" w:hAnsi="Times New Roman" w:cs="Times New Roman"/>
          <w:sz w:val="24"/>
          <w:szCs w:val="24"/>
        </w:rPr>
      </w:pPr>
      <w:r w:rsidRPr="00A41FA0">
        <w:rPr>
          <w:rFonts w:ascii="Times New Roman" w:hAnsi="Times New Roman" w:cs="Times New Roman"/>
          <w:sz w:val="24"/>
          <w:szCs w:val="24"/>
        </w:rPr>
        <w:t xml:space="preserve">Vilainių seniūnijos vyr. specialistė Rasa Vitkauskienė, tel. +370 347 68314, el. p. </w:t>
      </w:r>
      <w:hyperlink r:id="rId18" w:history="1">
        <w:r w:rsidRPr="00A41FA0">
          <w:rPr>
            <w:rStyle w:val="Hyperlink"/>
            <w:rFonts w:ascii="Times New Roman" w:hAnsi="Times New Roman" w:cs="Times New Roman"/>
            <w:color w:val="auto"/>
            <w:sz w:val="24"/>
            <w:szCs w:val="24"/>
            <w:u w:val="none"/>
          </w:rPr>
          <w:t>vilainiu.seniunija@kedainiai.lt</w:t>
        </w:r>
      </w:hyperlink>
      <w:r w:rsidR="00A41FA0">
        <w:rPr>
          <w:rFonts w:ascii="Times New Roman" w:hAnsi="Times New Roman" w:cs="Times New Roman"/>
          <w:sz w:val="24"/>
          <w:szCs w:val="24"/>
        </w:rPr>
        <w:t>.</w:t>
      </w:r>
    </w:p>
    <w:p w14:paraId="6F02DB1C" w14:textId="77777777" w:rsidR="00B73BDF" w:rsidRPr="00CB02A8" w:rsidRDefault="00B73BDF" w:rsidP="00CB02A8">
      <w:pPr>
        <w:spacing w:after="0" w:line="240" w:lineRule="auto"/>
        <w:jc w:val="both"/>
        <w:rPr>
          <w:rFonts w:ascii="Times New Roman" w:hAnsi="Times New Roman" w:cs="Times New Roman"/>
          <w:sz w:val="24"/>
          <w:szCs w:val="24"/>
        </w:rPr>
      </w:pPr>
    </w:p>
    <w:p w14:paraId="5B9CBF46" w14:textId="77777777" w:rsidR="00B73BDF" w:rsidRPr="00CB02A8" w:rsidRDefault="00B73BDF" w:rsidP="00CB02A8">
      <w:pPr>
        <w:spacing w:after="0" w:line="240" w:lineRule="auto"/>
        <w:jc w:val="both"/>
        <w:rPr>
          <w:rFonts w:ascii="Times New Roman" w:hAnsi="Times New Roman" w:cs="Times New Roman"/>
          <w:b/>
          <w:bCs/>
          <w:sz w:val="24"/>
          <w:szCs w:val="24"/>
        </w:rPr>
      </w:pPr>
      <w:r w:rsidRPr="00CB02A8">
        <w:rPr>
          <w:rFonts w:ascii="Times New Roman" w:hAnsi="Times New Roman" w:cs="Times New Roman"/>
          <w:b/>
          <w:bCs/>
          <w:sz w:val="24"/>
          <w:szCs w:val="24"/>
        </w:rPr>
        <w:t>Informacija apie teikėją</w:t>
      </w:r>
    </w:p>
    <w:p w14:paraId="159B8C2F" w14:textId="3116351F" w:rsidR="00B73BDF" w:rsidRPr="00CB02A8" w:rsidRDefault="00B73BDF" w:rsidP="00CB02A8">
      <w:pPr>
        <w:spacing w:after="0" w:line="240" w:lineRule="auto"/>
        <w:jc w:val="both"/>
        <w:rPr>
          <w:rFonts w:ascii="Times New Roman" w:hAnsi="Times New Roman" w:cs="Times New Roman"/>
          <w:sz w:val="24"/>
          <w:szCs w:val="24"/>
        </w:rPr>
      </w:pPr>
      <w:bookmarkStart w:id="0" w:name="_Hlk191017611"/>
      <w:r w:rsidRPr="00CB02A8">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9" w:history="1">
        <w:r w:rsidR="00A41FA0" w:rsidRPr="00ED4E3C">
          <w:rPr>
            <w:rStyle w:val="Hyperlink"/>
            <w:rFonts w:ascii="Times New Roman" w:eastAsia="Calibri" w:hAnsi="Times New Roman" w:cs="Times New Roman"/>
            <w:kern w:val="0"/>
            <w:sz w:val="24"/>
            <w:szCs w:val="24"/>
          </w:rPr>
          <w:t>www.kedainiai.lt</w:t>
        </w:r>
      </w:hyperlink>
      <w:r w:rsidR="00A41FA0">
        <w:rPr>
          <w:rFonts w:ascii="Times New Roman" w:eastAsia="Calibri" w:hAnsi="Times New Roman" w:cs="Times New Roman"/>
          <w:kern w:val="0"/>
          <w:sz w:val="24"/>
          <w:szCs w:val="24"/>
        </w:rPr>
        <w:t xml:space="preserve">, </w:t>
      </w:r>
      <w:r w:rsidRPr="00CB02A8">
        <w:rPr>
          <w:rFonts w:ascii="Times New Roman" w:eastAsia="Calibri" w:hAnsi="Times New Roman" w:cs="Times New Roman"/>
          <w:kern w:val="0"/>
          <w:sz w:val="24"/>
          <w:szCs w:val="24"/>
        </w:rPr>
        <w:t>e</w:t>
      </w:r>
      <w:r w:rsidRPr="00CB02A8">
        <w:rPr>
          <w:rFonts w:ascii="Times New Roman" w:hAnsi="Times New Roman" w:cs="Times New Roman"/>
          <w:sz w:val="24"/>
          <w:szCs w:val="24"/>
        </w:rPr>
        <w:t>l. p. administracija</w:t>
      </w:r>
      <w:r w:rsidRPr="00CB02A8">
        <w:rPr>
          <w:rFonts w:ascii="Times New Roman" w:hAnsi="Times New Roman" w:cs="Times New Roman"/>
          <w:sz w:val="24"/>
          <w:szCs w:val="24"/>
          <w:lang w:val="en-US"/>
        </w:rPr>
        <w:t>@</w:t>
      </w:r>
      <w:proofErr w:type="spellStart"/>
      <w:r w:rsidRPr="00CB02A8">
        <w:rPr>
          <w:rFonts w:ascii="Times New Roman" w:hAnsi="Times New Roman" w:cs="Times New Roman"/>
          <w:sz w:val="24"/>
          <w:szCs w:val="24"/>
        </w:rPr>
        <w:t>kedainiai.lt</w:t>
      </w:r>
      <w:proofErr w:type="spellEnd"/>
      <w:r w:rsidR="00A41FA0">
        <w:rPr>
          <w:rFonts w:ascii="Times New Roman" w:hAnsi="Times New Roman" w:cs="Times New Roman"/>
          <w:sz w:val="24"/>
          <w:szCs w:val="24"/>
        </w:rPr>
        <w:t>.</w:t>
      </w:r>
    </w:p>
    <w:bookmarkEnd w:id="0"/>
    <w:p w14:paraId="0B5DA6B1" w14:textId="77777777" w:rsidR="00B73BDF" w:rsidRPr="00CB02A8" w:rsidRDefault="00B73BDF" w:rsidP="00CB02A8">
      <w:pPr>
        <w:spacing w:after="0" w:line="240" w:lineRule="auto"/>
        <w:jc w:val="both"/>
        <w:rPr>
          <w:rFonts w:ascii="Times New Roman" w:hAnsi="Times New Roman" w:cs="Times New Roman"/>
          <w:b/>
          <w:bCs/>
          <w:sz w:val="24"/>
          <w:szCs w:val="24"/>
        </w:rPr>
      </w:pPr>
    </w:p>
    <w:p w14:paraId="22D08FF2" w14:textId="77777777" w:rsidR="00B73BDF" w:rsidRPr="00CB02A8" w:rsidRDefault="00B73BDF" w:rsidP="00CB02A8">
      <w:pPr>
        <w:spacing w:after="0" w:line="240" w:lineRule="auto"/>
        <w:jc w:val="both"/>
        <w:rPr>
          <w:rFonts w:ascii="Times New Roman" w:hAnsi="Times New Roman" w:cs="Times New Roman"/>
          <w:b/>
          <w:bCs/>
          <w:sz w:val="24"/>
          <w:szCs w:val="24"/>
        </w:rPr>
      </w:pPr>
      <w:r w:rsidRPr="00CB02A8">
        <w:rPr>
          <w:rFonts w:ascii="Times New Roman" w:hAnsi="Times New Roman" w:cs="Times New Roman"/>
          <w:b/>
          <w:bCs/>
          <w:sz w:val="24"/>
          <w:szCs w:val="24"/>
        </w:rPr>
        <w:t>Paslaugos teikėjo veiksmų (neveikimo) apskundimo tvarka</w:t>
      </w:r>
    </w:p>
    <w:p w14:paraId="6A550C36" w14:textId="2B1BE37E" w:rsidR="000E6A6D" w:rsidRPr="00CB02A8" w:rsidRDefault="000E6A6D" w:rsidP="00CB02A8">
      <w:pPr>
        <w:spacing w:after="0" w:line="240" w:lineRule="auto"/>
        <w:jc w:val="both"/>
        <w:rPr>
          <w:rFonts w:ascii="Times New Roman" w:hAnsi="Times New Roman" w:cs="Times New Roman"/>
          <w:sz w:val="24"/>
          <w:szCs w:val="24"/>
        </w:rPr>
      </w:pPr>
      <w:r w:rsidRPr="00CB02A8">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A41FA0">
        <w:rPr>
          <w:rFonts w:ascii="Times New Roman" w:hAnsi="Times New Roman" w:cs="Times New Roman"/>
          <w:sz w:val="24"/>
          <w:szCs w:val="24"/>
        </w:rPr>
        <w:t xml:space="preserve"> </w:t>
      </w:r>
      <w:hyperlink r:id="rId20" w:history="1">
        <w:r w:rsidR="00A41FA0" w:rsidRPr="00ED4E3C">
          <w:rPr>
            <w:rStyle w:val="Hyperlink"/>
            <w:rFonts w:ascii="Times New Roman" w:hAnsi="Times New Roman" w:cs="Times New Roman"/>
            <w:sz w:val="24"/>
            <w:szCs w:val="24"/>
          </w:rPr>
          <w:t>https://e.teismas.lt</w:t>
        </w:r>
      </w:hyperlink>
      <w:r w:rsidRPr="00CB02A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E452CDC" w14:textId="242113A9" w:rsidR="00863317" w:rsidRPr="00863317" w:rsidRDefault="00863317" w:rsidP="008D6598">
      <w:pPr>
        <w:spacing w:after="0" w:line="240" w:lineRule="auto"/>
        <w:rPr>
          <w:rFonts w:ascii="Times New Roman" w:eastAsia="Times New Roman" w:hAnsi="Times New Roman" w:cs="Times New Roman"/>
          <w:kern w:val="0"/>
          <w:sz w:val="24"/>
          <w:szCs w:val="20"/>
          <w:lang w:eastAsia="lt-LT"/>
          <w14:ligatures w14:val="none"/>
        </w:rPr>
      </w:pPr>
      <w:bookmarkStart w:id="1" w:name="_Hlk197676075"/>
    </w:p>
    <w:bookmarkEnd w:id="1"/>
    <w:p w14:paraId="362F00DF" w14:textId="6ED6E2F7" w:rsidR="000E6A6D" w:rsidRDefault="000E6A6D">
      <w:pPr>
        <w:rPr>
          <w:rFonts w:ascii="Times New Roman" w:hAnsi="Times New Roman" w:cs="Times New Roman"/>
          <w:b/>
          <w:bCs/>
          <w:sz w:val="24"/>
          <w:szCs w:val="24"/>
        </w:rPr>
      </w:pPr>
    </w:p>
    <w:sectPr w:rsidR="000E6A6D" w:rsidSect="00CB02A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17FDF"/>
    <w:multiLevelType w:val="hybridMultilevel"/>
    <w:tmpl w:val="22B836AA"/>
    <w:lvl w:ilvl="0" w:tplc="3E9E800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5A60E9B"/>
    <w:multiLevelType w:val="hybridMultilevel"/>
    <w:tmpl w:val="FB128392"/>
    <w:lvl w:ilvl="0" w:tplc="002CD904">
      <w:start w:val="1"/>
      <w:numFmt w:val="decimal"/>
      <w:lvlText w:val="%1."/>
      <w:lvlJc w:val="left"/>
      <w:pPr>
        <w:ind w:left="1211" w:hanging="360"/>
      </w:pPr>
      <w:rPr>
        <w:rFonts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 w15:restartNumberingAfterBreak="0">
    <w:nsid w:val="6D051CE2"/>
    <w:multiLevelType w:val="hybridMultilevel"/>
    <w:tmpl w:val="5240D38C"/>
    <w:lvl w:ilvl="0" w:tplc="E5CED51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93543387">
    <w:abstractNumId w:val="1"/>
  </w:num>
  <w:num w:numId="2" w16cid:durableId="27803078">
    <w:abstractNumId w:val="0"/>
  </w:num>
  <w:num w:numId="3" w16cid:durableId="1081487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437"/>
    <w:rsid w:val="000925EE"/>
    <w:rsid w:val="000E6A6D"/>
    <w:rsid w:val="0020752A"/>
    <w:rsid w:val="003C4C36"/>
    <w:rsid w:val="00464437"/>
    <w:rsid w:val="00491734"/>
    <w:rsid w:val="00493FE1"/>
    <w:rsid w:val="00533B32"/>
    <w:rsid w:val="00863317"/>
    <w:rsid w:val="008D6598"/>
    <w:rsid w:val="00965AA8"/>
    <w:rsid w:val="00A41FA0"/>
    <w:rsid w:val="00B73BDF"/>
    <w:rsid w:val="00B9018D"/>
    <w:rsid w:val="00C675F4"/>
    <w:rsid w:val="00CB02A8"/>
    <w:rsid w:val="00CF2CC8"/>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C88AC"/>
  <w15:chartTrackingRefBased/>
  <w15:docId w15:val="{F2C1F2A9-F7E2-4300-BDF1-ABBA8FEE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4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44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44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44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44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44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4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4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4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4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44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44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44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44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44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4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4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437"/>
    <w:rPr>
      <w:rFonts w:eastAsiaTheme="majorEastAsia" w:cstheme="majorBidi"/>
      <w:color w:val="272727" w:themeColor="text1" w:themeTint="D8"/>
    </w:rPr>
  </w:style>
  <w:style w:type="paragraph" w:styleId="Title">
    <w:name w:val="Title"/>
    <w:basedOn w:val="Normal"/>
    <w:next w:val="Normal"/>
    <w:link w:val="TitleChar"/>
    <w:uiPriority w:val="10"/>
    <w:qFormat/>
    <w:rsid w:val="004644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4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4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4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437"/>
    <w:pPr>
      <w:spacing w:before="160"/>
      <w:jc w:val="center"/>
    </w:pPr>
    <w:rPr>
      <w:i/>
      <w:iCs/>
      <w:color w:val="404040" w:themeColor="text1" w:themeTint="BF"/>
    </w:rPr>
  </w:style>
  <w:style w:type="character" w:customStyle="1" w:styleId="QuoteChar">
    <w:name w:val="Quote Char"/>
    <w:basedOn w:val="DefaultParagraphFont"/>
    <w:link w:val="Quote"/>
    <w:uiPriority w:val="29"/>
    <w:rsid w:val="00464437"/>
    <w:rPr>
      <w:i/>
      <w:iCs/>
      <w:color w:val="404040" w:themeColor="text1" w:themeTint="BF"/>
    </w:rPr>
  </w:style>
  <w:style w:type="paragraph" w:styleId="ListParagraph">
    <w:name w:val="List Paragraph"/>
    <w:basedOn w:val="Normal"/>
    <w:uiPriority w:val="34"/>
    <w:qFormat/>
    <w:rsid w:val="00464437"/>
    <w:pPr>
      <w:ind w:left="720"/>
      <w:contextualSpacing/>
    </w:pPr>
  </w:style>
  <w:style w:type="character" w:styleId="IntenseEmphasis">
    <w:name w:val="Intense Emphasis"/>
    <w:basedOn w:val="DefaultParagraphFont"/>
    <w:uiPriority w:val="21"/>
    <w:qFormat/>
    <w:rsid w:val="00464437"/>
    <w:rPr>
      <w:i/>
      <w:iCs/>
      <w:color w:val="2F5496" w:themeColor="accent1" w:themeShade="BF"/>
    </w:rPr>
  </w:style>
  <w:style w:type="paragraph" w:styleId="IntenseQuote">
    <w:name w:val="Intense Quote"/>
    <w:basedOn w:val="Normal"/>
    <w:next w:val="Normal"/>
    <w:link w:val="IntenseQuoteChar"/>
    <w:uiPriority w:val="30"/>
    <w:qFormat/>
    <w:rsid w:val="004644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4437"/>
    <w:rPr>
      <w:i/>
      <w:iCs/>
      <w:color w:val="2F5496" w:themeColor="accent1" w:themeShade="BF"/>
    </w:rPr>
  </w:style>
  <w:style w:type="character" w:styleId="IntenseReference">
    <w:name w:val="Intense Reference"/>
    <w:basedOn w:val="DefaultParagraphFont"/>
    <w:uiPriority w:val="32"/>
    <w:qFormat/>
    <w:rsid w:val="00464437"/>
    <w:rPr>
      <w:b/>
      <w:bCs/>
      <w:smallCaps/>
      <w:color w:val="2F5496" w:themeColor="accent1" w:themeShade="BF"/>
      <w:spacing w:val="5"/>
    </w:rPr>
  </w:style>
  <w:style w:type="character" w:styleId="Hyperlink">
    <w:name w:val="Hyperlink"/>
    <w:basedOn w:val="DefaultParagraphFont"/>
    <w:uiPriority w:val="99"/>
    <w:unhideWhenUsed/>
    <w:rsid w:val="00B73BDF"/>
    <w:rPr>
      <w:color w:val="0563C1" w:themeColor="hyperlink"/>
      <w:u w:val="single"/>
    </w:rPr>
  </w:style>
  <w:style w:type="character" w:styleId="UnresolvedMention">
    <w:name w:val="Unresolved Mention"/>
    <w:basedOn w:val="DefaultParagraphFont"/>
    <w:uiPriority w:val="99"/>
    <w:semiHidden/>
    <w:unhideWhenUsed/>
    <w:rsid w:val="00B73BDF"/>
    <w:rPr>
      <w:color w:val="605E5C"/>
      <w:shd w:val="clear" w:color="auto" w:fill="E1DFDD"/>
    </w:rPr>
  </w:style>
  <w:style w:type="character" w:styleId="FollowedHyperlink">
    <w:name w:val="FollowedHyperlink"/>
    <w:basedOn w:val="DefaultParagraphFont"/>
    <w:uiPriority w:val="99"/>
    <w:semiHidden/>
    <w:unhideWhenUsed/>
    <w:rsid w:val="00B73B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606694">
      <w:bodyDiv w:val="1"/>
      <w:marLeft w:val="0"/>
      <w:marRight w:val="0"/>
      <w:marTop w:val="0"/>
      <w:marBottom w:val="0"/>
      <w:divBdr>
        <w:top w:val="none" w:sz="0" w:space="0" w:color="auto"/>
        <w:left w:val="none" w:sz="0" w:space="0" w:color="auto"/>
        <w:bottom w:val="none" w:sz="0" w:space="0" w:color="auto"/>
        <w:right w:val="none" w:sz="0" w:space="0" w:color="auto"/>
      </w:divBdr>
    </w:div>
    <w:div w:id="1446346249">
      <w:bodyDiv w:val="1"/>
      <w:marLeft w:val="0"/>
      <w:marRight w:val="0"/>
      <w:marTop w:val="0"/>
      <w:marBottom w:val="0"/>
      <w:divBdr>
        <w:top w:val="none" w:sz="0" w:space="0" w:color="auto"/>
        <w:left w:val="none" w:sz="0" w:space="0" w:color="auto"/>
        <w:bottom w:val="none" w:sz="0" w:space="0" w:color="auto"/>
        <w:right w:val="none" w:sz="0" w:space="0" w:color="auto"/>
      </w:divBdr>
    </w:div>
    <w:div w:id="197960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tnuvos.seniunija@kedainiai.lt" TargetMode="External"/><Relationship Id="rId13" Type="http://schemas.openxmlformats.org/officeDocument/2006/relationships/hyperlink" Target="mailto:pelednagiu.seniunija@kedainiai.lt" TargetMode="External"/><Relationship Id="rId18" Type="http://schemas.openxmlformats.org/officeDocument/2006/relationships/hyperlink" Target="mailto:vilainiu.seniunija@kedainiai.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alma.gailiuniene@kedainiai.lt" TargetMode="External"/><Relationship Id="rId12" Type="http://schemas.openxmlformats.org/officeDocument/2006/relationships/hyperlink" Target="mailto:krakiu.seniunija@kedainiai.lt" TargetMode="External"/><Relationship Id="rId17" Type="http://schemas.openxmlformats.org/officeDocument/2006/relationships/hyperlink" Target="mailto:truskavos.seniunija@kedainiai.lt" TargetMode="External"/><Relationship Id="rId2" Type="http://schemas.openxmlformats.org/officeDocument/2006/relationships/styles" Target="styles.xml"/><Relationship Id="rId16" Type="http://schemas.openxmlformats.org/officeDocument/2006/relationships/hyperlink" Target="mailto:setos.seniunija@kedainiai.lt" TargetMode="External"/><Relationship Id="rId20" Type="http://schemas.openxmlformats.org/officeDocument/2006/relationships/hyperlink" Target="https://e.teismas.lt" TargetMode="External"/><Relationship Id="rId1" Type="http://schemas.openxmlformats.org/officeDocument/2006/relationships/numbering" Target="numbering.xml"/><Relationship Id="rId6" Type="http://schemas.openxmlformats.org/officeDocument/2006/relationships/hyperlink" Target="https://www.e-tar.lt/portal/lt/legalAct/TAR.62C6D1227CF7/asr" TargetMode="External"/><Relationship Id="rId11" Type="http://schemas.openxmlformats.org/officeDocument/2006/relationships/hyperlink" Target="mailto:miesto.seniunija@kedainiai.lt" TargetMode="External"/><Relationship Id="rId5" Type="http://schemas.openxmlformats.org/officeDocument/2006/relationships/hyperlink" Target="http://www.epaslaugos.lt" TargetMode="External"/><Relationship Id="rId15" Type="http://schemas.openxmlformats.org/officeDocument/2006/relationships/hyperlink" Target="mailto:surviliskio.seniunija@kedainiai.lt" TargetMode="External"/><Relationship Id="rId10" Type="http://schemas.openxmlformats.org/officeDocument/2006/relationships/hyperlink" Target="mailto:josvainiu.seniunija@kedainiai.lt" TargetMode="External"/><Relationship Id="rId19"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gudziunu.seniunija@kedainiai.lt" TargetMode="External"/><Relationship Id="rId14" Type="http://schemas.openxmlformats.org/officeDocument/2006/relationships/hyperlink" Target="mailto:pernaravos.seniunija@kedainiai.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3934</Words>
  <Characters>2243</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2025-05-09T06:42:00Z</dcterms:created>
  <dcterms:modified xsi:type="dcterms:W3CDTF">2025-05-09T06:42:00Z</dcterms:modified>
</cp:coreProperties>
</file>