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709C0" w14:textId="372301D5" w:rsidR="001E4192" w:rsidRPr="00AE7A6F" w:rsidRDefault="0050292E" w:rsidP="00502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4192" w:rsidRPr="00AE7A6F">
        <w:rPr>
          <w:rFonts w:ascii="Times New Roman" w:hAnsi="Times New Roman" w:cs="Times New Roman"/>
          <w:sz w:val="24"/>
          <w:szCs w:val="24"/>
        </w:rPr>
        <w:t>PATVIRTINTA</w:t>
      </w:r>
    </w:p>
    <w:p w14:paraId="135DEABC" w14:textId="062C15F0" w:rsidR="001E4192" w:rsidRPr="00AE7A6F" w:rsidRDefault="0050292E" w:rsidP="00502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4192" w:rsidRPr="00AE7A6F">
        <w:rPr>
          <w:rFonts w:ascii="Times New Roman" w:hAnsi="Times New Roman" w:cs="Times New Roman"/>
          <w:sz w:val="24"/>
          <w:szCs w:val="24"/>
        </w:rPr>
        <w:t>Kėdainių rajono savivaldybės</w:t>
      </w:r>
    </w:p>
    <w:p w14:paraId="1502FBED" w14:textId="7BA360F3" w:rsidR="001E4192" w:rsidRPr="00AE7A6F" w:rsidRDefault="0050292E" w:rsidP="00502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4192" w:rsidRPr="00AE7A6F">
        <w:rPr>
          <w:rFonts w:ascii="Times New Roman" w:hAnsi="Times New Roman" w:cs="Times New Roman"/>
          <w:sz w:val="24"/>
          <w:szCs w:val="24"/>
        </w:rPr>
        <w:t>administracijos direktoriaus</w:t>
      </w:r>
    </w:p>
    <w:p w14:paraId="2E876D78" w14:textId="57255177" w:rsidR="001E4192" w:rsidRPr="00AE7A6F" w:rsidRDefault="0050292E" w:rsidP="00502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4192" w:rsidRPr="00AE7A6F">
        <w:rPr>
          <w:rFonts w:ascii="Times New Roman" w:hAnsi="Times New Roman" w:cs="Times New Roman"/>
          <w:sz w:val="24"/>
          <w:szCs w:val="24"/>
        </w:rPr>
        <w:t>2025 m.</w:t>
      </w:r>
      <w:r>
        <w:rPr>
          <w:rFonts w:ascii="Times New Roman" w:hAnsi="Times New Roman" w:cs="Times New Roman"/>
          <w:sz w:val="24"/>
          <w:szCs w:val="24"/>
        </w:rPr>
        <w:t xml:space="preserve"> balandžio 14 </w:t>
      </w:r>
      <w:r w:rsidR="001E4192" w:rsidRPr="00AE7A6F">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051998CD" w14:textId="77777777" w:rsidR="001E4192" w:rsidRDefault="001E4192" w:rsidP="00AE7A6F">
      <w:pPr>
        <w:spacing w:after="0" w:line="240" w:lineRule="auto"/>
        <w:jc w:val="both"/>
        <w:rPr>
          <w:rFonts w:ascii="Times New Roman" w:hAnsi="Times New Roman" w:cs="Times New Roman"/>
          <w:b/>
          <w:bCs/>
          <w:sz w:val="24"/>
          <w:szCs w:val="24"/>
        </w:rPr>
      </w:pPr>
    </w:p>
    <w:p w14:paraId="00EBD50B" w14:textId="77777777" w:rsidR="00AE7A6F" w:rsidRPr="00AE7A6F" w:rsidRDefault="00AE7A6F" w:rsidP="00AE7A6F">
      <w:pPr>
        <w:spacing w:after="0" w:line="240" w:lineRule="auto"/>
        <w:jc w:val="both"/>
        <w:rPr>
          <w:rFonts w:ascii="Times New Roman" w:hAnsi="Times New Roman" w:cs="Times New Roman"/>
          <w:b/>
          <w:bCs/>
          <w:sz w:val="24"/>
          <w:szCs w:val="24"/>
        </w:rPr>
      </w:pPr>
    </w:p>
    <w:p w14:paraId="6B496385" w14:textId="421D9CEA" w:rsidR="00965AA8" w:rsidRDefault="000B5CAE" w:rsidP="00AE7A6F">
      <w:pPr>
        <w:spacing w:after="0" w:line="240" w:lineRule="auto"/>
        <w:jc w:val="center"/>
        <w:rPr>
          <w:rFonts w:ascii="Times New Roman" w:hAnsi="Times New Roman" w:cs="Times New Roman"/>
          <w:b/>
          <w:bCs/>
          <w:sz w:val="24"/>
          <w:szCs w:val="24"/>
        </w:rPr>
      </w:pPr>
      <w:r w:rsidRPr="00AE7A6F">
        <w:rPr>
          <w:rFonts w:ascii="Times New Roman" w:hAnsi="Times New Roman" w:cs="Times New Roman"/>
          <w:b/>
          <w:bCs/>
          <w:sz w:val="24"/>
          <w:szCs w:val="24"/>
        </w:rPr>
        <w:t>ŽEMĖS ŪKIO VALDŲ ĮREGISTRAVIMAS, IŠREGISTRAVIMAS ŽEMĖS ŪKIO IR KAIMO VERSLO VALDYMŲ REGISTRE, DUOMENŲ ATNAUJINIMAS, KEITIMAS</w:t>
      </w:r>
    </w:p>
    <w:p w14:paraId="521038F5" w14:textId="77777777" w:rsidR="00AE7A6F" w:rsidRPr="00AE7A6F" w:rsidRDefault="00AE7A6F" w:rsidP="00AE7A6F">
      <w:pPr>
        <w:spacing w:after="0" w:line="240" w:lineRule="auto"/>
        <w:jc w:val="center"/>
        <w:rPr>
          <w:rFonts w:ascii="Times New Roman" w:hAnsi="Times New Roman" w:cs="Times New Roman"/>
          <w:b/>
          <w:bCs/>
          <w:sz w:val="24"/>
          <w:szCs w:val="24"/>
        </w:rPr>
      </w:pPr>
    </w:p>
    <w:p w14:paraId="00056351" w14:textId="700103DB"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t>Paslaugos apibūdinimas</w:t>
      </w:r>
    </w:p>
    <w:p w14:paraId="346457C3" w14:textId="1ED10DEC" w:rsidR="000B5CAE" w:rsidRPr="00AE7A6F" w:rsidRDefault="00FD72CF" w:rsidP="00AE7A6F">
      <w:pPr>
        <w:spacing w:after="0" w:line="240" w:lineRule="auto"/>
        <w:jc w:val="both"/>
        <w:rPr>
          <w:rFonts w:ascii="Times New Roman" w:hAnsi="Times New Roman" w:cs="Times New Roman"/>
          <w:b/>
          <w:bCs/>
          <w:sz w:val="24"/>
          <w:szCs w:val="24"/>
        </w:rPr>
      </w:pPr>
      <w:r w:rsidRPr="00AE7A6F">
        <w:rPr>
          <w:rFonts w:ascii="Times New Roman" w:eastAsia="Calibri" w:hAnsi="Times New Roman" w:cs="Times New Roman"/>
          <w:kern w:val="0"/>
          <w:sz w:val="24"/>
          <w:szCs w:val="24"/>
          <w14:ligatures w14:val="none"/>
        </w:rPr>
        <w:t xml:space="preserve">Kiekviena žemės ūkio valda turi būti įregistruota Lietuvos Respublikos žemės ūkio ir kaimo verslo registro informacinėje sistemoje ŽŪKVRIS. Valda registruojama savivaldybės, kurios teritorijoje yra būsimos ar esamos valdos centras (žemės ūkio valdos valdytojo nuožiūra pasirinktas svarbus žemės ūkio valdos veiklai nekilnojamasis daiktas).  </w:t>
      </w:r>
    </w:p>
    <w:p w14:paraId="244CCA77" w14:textId="77777777" w:rsidR="00FD72CF" w:rsidRPr="00AE7A6F" w:rsidRDefault="00FD72CF" w:rsidP="00AE7A6F">
      <w:pPr>
        <w:spacing w:after="0" w:line="240" w:lineRule="auto"/>
        <w:jc w:val="both"/>
        <w:rPr>
          <w:rFonts w:ascii="Times New Roman" w:hAnsi="Times New Roman" w:cs="Times New Roman"/>
          <w:b/>
          <w:bCs/>
          <w:sz w:val="24"/>
          <w:szCs w:val="24"/>
        </w:rPr>
      </w:pPr>
    </w:p>
    <w:p w14:paraId="422A1BC8" w14:textId="671B7B0F"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t>Paslaugos teikimo proceso aprašymas</w:t>
      </w:r>
    </w:p>
    <w:p w14:paraId="42F2AE88" w14:textId="04B7EB78" w:rsidR="00FD72CF" w:rsidRPr="00AE7A6F" w:rsidRDefault="00FD72CF" w:rsidP="00AE7A6F">
      <w:pPr>
        <w:spacing w:after="0" w:line="240" w:lineRule="auto"/>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Savivaldybės administracijos darbuotojas priima iš duomenų teikėjų (fizinių, juridinių asmenų) valdai įregistruoti arba išregistruoti, jo duomenims atnaujinti, pataisyti, pakeisti, papildyti reikalingus prašymus ir dokumentus bei juos užregistruoja ŽŪKVRIS. Valda registruojama, išregistruojama arba valdos duomenys kiekvienais kalendoriniais metais atnaujinami tik pateiktų dokumentų pagrindu. Savivaldybės administracijos darbuotojas duomenų teikėjo akivaizdoje įrašo pateiktus valdos duomenis į ŽŪKVRIS duomenų bazę, o duomenų atnaujinimo atveju – taiso ar papildo duomenų bazėje jau esamus valdos duomenis.</w:t>
      </w:r>
    </w:p>
    <w:p w14:paraId="731E7537" w14:textId="77777777" w:rsidR="00FD72CF" w:rsidRPr="00AE7A6F" w:rsidRDefault="00FD72CF" w:rsidP="00AE7A6F">
      <w:pPr>
        <w:pStyle w:val="ListParagraph"/>
        <w:spacing w:after="0" w:line="240" w:lineRule="auto"/>
        <w:ind w:left="0"/>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 xml:space="preserve">Valdų duomenys atnaujinami kiekvienais kalendoriniais metais ne vėliau kaip iki tų kalendorinių metų gruodžio 31 d. Jeigu valdos duomenys nepasikeitė, duomenų teikėjas privalo šį faktą patvirtinti. </w:t>
      </w:r>
    </w:p>
    <w:p w14:paraId="7283A8B4" w14:textId="77777777" w:rsidR="00FD72CF" w:rsidRPr="00AE7A6F" w:rsidRDefault="00FD72CF" w:rsidP="00AE7A6F">
      <w:pPr>
        <w:spacing w:after="0" w:line="240" w:lineRule="auto"/>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Valda išregistruojama iš ŽŪKVRIS:</w:t>
      </w:r>
    </w:p>
    <w:p w14:paraId="3FEBE69E" w14:textId="21383BC2" w:rsidR="00FD72CF" w:rsidRPr="00AE7A6F" w:rsidRDefault="00AE7A6F" w:rsidP="00AE7A6F">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 </w:t>
      </w:r>
      <w:r w:rsidR="00FD72CF" w:rsidRPr="00AE7A6F">
        <w:rPr>
          <w:rFonts w:ascii="Times New Roman" w:eastAsia="Calibri" w:hAnsi="Times New Roman" w:cs="Times New Roman"/>
          <w:kern w:val="0"/>
          <w:sz w:val="24"/>
          <w:szCs w:val="24"/>
          <w14:ligatures w14:val="none"/>
        </w:rPr>
        <w:t>ŽŪKVRIS duomenų teikėjo prašymu</w:t>
      </w:r>
      <w:r>
        <w:rPr>
          <w:rFonts w:ascii="Times New Roman" w:eastAsia="Calibri" w:hAnsi="Times New Roman" w:cs="Times New Roman"/>
          <w:kern w:val="0"/>
          <w:sz w:val="24"/>
          <w:szCs w:val="24"/>
          <w14:ligatures w14:val="none"/>
        </w:rPr>
        <w:t>.</w:t>
      </w:r>
    </w:p>
    <w:p w14:paraId="57FB2486" w14:textId="67463685" w:rsidR="00FD72CF" w:rsidRPr="00AE7A6F" w:rsidRDefault="00AE7A6F" w:rsidP="00AE7A6F">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2. </w:t>
      </w:r>
      <w:r w:rsidR="00FD72CF" w:rsidRPr="00AE7A6F">
        <w:rPr>
          <w:rFonts w:ascii="Times New Roman" w:eastAsia="Calibri" w:hAnsi="Times New Roman" w:cs="Times New Roman"/>
          <w:kern w:val="0"/>
          <w:sz w:val="24"/>
          <w:szCs w:val="24"/>
          <w14:ligatures w14:val="none"/>
        </w:rPr>
        <w:t>Įpėdinio prašymu, mirus valdos valdytojui</w:t>
      </w:r>
      <w:r>
        <w:rPr>
          <w:rFonts w:ascii="Times New Roman" w:eastAsia="Calibri" w:hAnsi="Times New Roman" w:cs="Times New Roman"/>
          <w:kern w:val="0"/>
          <w:sz w:val="24"/>
          <w:szCs w:val="24"/>
          <w14:ligatures w14:val="none"/>
        </w:rPr>
        <w:t>.</w:t>
      </w:r>
    </w:p>
    <w:p w14:paraId="58B4FC73" w14:textId="5EE921B2" w:rsidR="00FD72CF" w:rsidRPr="00AE7A6F" w:rsidRDefault="00AE7A6F" w:rsidP="00AE7A6F">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3. </w:t>
      </w:r>
      <w:r w:rsidR="00FD72CF" w:rsidRPr="00AE7A6F">
        <w:rPr>
          <w:rFonts w:ascii="Times New Roman" w:eastAsia="Calibri" w:hAnsi="Times New Roman" w:cs="Times New Roman"/>
          <w:kern w:val="0"/>
          <w:sz w:val="24"/>
          <w:szCs w:val="24"/>
          <w14:ligatures w14:val="none"/>
        </w:rPr>
        <w:t>Žemės ūkio duomenų centro (toliau-Centras) iniciatyva, praėjus vieniems metams po valdos valdytojo mirties, jeigu nėra įpėdinio ir veikla toliau netęsiama</w:t>
      </w:r>
      <w:r>
        <w:rPr>
          <w:rFonts w:ascii="Times New Roman" w:eastAsia="Calibri" w:hAnsi="Times New Roman" w:cs="Times New Roman"/>
          <w:kern w:val="0"/>
          <w:sz w:val="24"/>
          <w:szCs w:val="24"/>
          <w14:ligatures w14:val="none"/>
        </w:rPr>
        <w:t>.</w:t>
      </w:r>
    </w:p>
    <w:p w14:paraId="3245A477" w14:textId="332D5151" w:rsidR="00FD72CF" w:rsidRPr="00AE7A6F" w:rsidRDefault="00AE7A6F" w:rsidP="00AE7A6F">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4. </w:t>
      </w:r>
      <w:r w:rsidR="00FD72CF" w:rsidRPr="00AE7A6F">
        <w:rPr>
          <w:rFonts w:ascii="Times New Roman" w:eastAsia="Calibri" w:hAnsi="Times New Roman" w:cs="Times New Roman"/>
          <w:kern w:val="0"/>
          <w:sz w:val="24"/>
          <w:szCs w:val="24"/>
          <w14:ligatures w14:val="none"/>
        </w:rPr>
        <w:t>Centro iniciatyva, jeigu įregistruotos ŽŪKVRIS valdos duomenys nebuvo atnaujinti per paskutinius 3 metus.</w:t>
      </w:r>
    </w:p>
    <w:p w14:paraId="34C33728" w14:textId="77777777" w:rsidR="00FD72CF" w:rsidRPr="00AE7A6F" w:rsidRDefault="00FD72CF" w:rsidP="00AE7A6F">
      <w:pPr>
        <w:pStyle w:val="ListParagraph"/>
        <w:spacing w:after="0" w:line="240" w:lineRule="auto"/>
        <w:ind w:left="0"/>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Partneris iš žemės ūkio valdos išregistruojamas pasibaigus jungtinės veiklos (partnerystės) sutarčiai. Valdas išregistruoja Centras.</w:t>
      </w:r>
    </w:p>
    <w:p w14:paraId="2AACD1A0" w14:textId="77777777" w:rsidR="00FD72CF" w:rsidRPr="00AE7A6F" w:rsidRDefault="00FD72CF" w:rsidP="00AE7A6F">
      <w:pPr>
        <w:spacing w:after="0" w:line="240" w:lineRule="auto"/>
        <w:ind w:firstLine="851"/>
        <w:jc w:val="both"/>
        <w:rPr>
          <w:rFonts w:ascii="Times New Roman" w:hAnsi="Times New Roman" w:cs="Times New Roman"/>
          <w:sz w:val="24"/>
          <w:szCs w:val="24"/>
        </w:rPr>
      </w:pPr>
    </w:p>
    <w:p w14:paraId="008DF132" w14:textId="77777777"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t>Paslaugos teikimo informacija</w:t>
      </w:r>
    </w:p>
    <w:p w14:paraId="5944F9F6" w14:textId="77777777" w:rsidR="00B15435" w:rsidRPr="00AE7A6F" w:rsidRDefault="00B15435" w:rsidP="00AE7A6F">
      <w:pPr>
        <w:spacing w:after="0" w:line="240" w:lineRule="auto"/>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Jei pareiškėjas pateikia reikiamus dokumentus, valda ŽŪKVRIS įregistruojama ir atnaujinami duomenys tą pačią dieną.</w:t>
      </w:r>
    </w:p>
    <w:p w14:paraId="46364AED" w14:textId="6E2BE702" w:rsidR="00B15435" w:rsidRPr="00AE7A6F" w:rsidRDefault="00B15435" w:rsidP="00AE7A6F">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Jeigu duomenų teikėjas raštu pateikia prašymą</w:t>
      </w:r>
      <w:r w:rsidR="001E4192" w:rsidRPr="00AE7A6F">
        <w:rPr>
          <w:rFonts w:ascii="Times New Roman" w:eastAsia="Calibri" w:hAnsi="Times New Roman" w:cs="Times New Roman"/>
          <w:kern w:val="0"/>
          <w:sz w:val="24"/>
          <w:szCs w:val="24"/>
          <w:shd w:val="clear" w:color="auto" w:fill="FFFFFF"/>
          <w14:ligatures w14:val="none"/>
        </w:rPr>
        <w:t xml:space="preserve"> (Priedas)</w:t>
      </w:r>
      <w:r w:rsidRPr="00AE7A6F">
        <w:rPr>
          <w:rFonts w:ascii="Times New Roman" w:eastAsia="Calibri" w:hAnsi="Times New Roman" w:cs="Times New Roman"/>
          <w:kern w:val="0"/>
          <w:sz w:val="24"/>
          <w:szCs w:val="24"/>
          <w:shd w:val="clear" w:color="auto" w:fill="FFFFFF"/>
          <w14:ligatures w14:val="none"/>
        </w:rPr>
        <w:t xml:space="preserve"> įregistruoti valdą arba atnaujinti valdos duomenis ir sutikrinus nerandama jokių netikslumų ar neatitikimų, valdos įregistruojamos arba valdų duomenys atnaujinami per 10 darbo dienų nuo prašymo įregistruoti valdą arba atnaujinti valdos duomenis gavimo dienos. </w:t>
      </w:r>
    </w:p>
    <w:p w14:paraId="2BE549E7" w14:textId="77777777" w:rsidR="00B15435" w:rsidRPr="00AE7A6F" w:rsidRDefault="00B15435" w:rsidP="00AE7A6F">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Valdų valdytojams ŽŪKVRIS tvarkomi jų duomenys (pranešimas apie valdos įregistravimą, valdos duomenų išrašas, pranešimas apie valdos atnaujinimą, išrašas turgavietėms) teikiami pagal prašymą Gavėjo prašyme (vienkartinio teikimo atveju) turi būti nurodytas duomenų naudojimo tikslas, duomenų teikimo ir gavimo teisinis pagrindas, prašomų pateikti duomenų apimtis, jų teikimo būdas, gavimo būdai, teikiamų duomenų formatas.</w:t>
      </w:r>
    </w:p>
    <w:p w14:paraId="1650FAA9" w14:textId="77777777" w:rsidR="00B15435" w:rsidRPr="00AE7A6F" w:rsidRDefault="00B15435" w:rsidP="00AE7A6F">
      <w:pPr>
        <w:spacing w:after="0" w:line="240" w:lineRule="auto"/>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Paslauga atliekama neatlygintinai.</w:t>
      </w:r>
    </w:p>
    <w:p w14:paraId="6E8E0439" w14:textId="77777777" w:rsidR="00B15435" w:rsidRPr="00AE7A6F" w:rsidRDefault="00B15435" w:rsidP="00AE7A6F">
      <w:pPr>
        <w:spacing w:after="0" w:line="240" w:lineRule="auto"/>
        <w:jc w:val="both"/>
        <w:rPr>
          <w:rFonts w:ascii="Times New Roman" w:hAnsi="Times New Roman" w:cs="Times New Roman"/>
          <w:b/>
          <w:bCs/>
          <w:sz w:val="24"/>
          <w:szCs w:val="24"/>
        </w:rPr>
      </w:pPr>
    </w:p>
    <w:p w14:paraId="7990B1B7" w14:textId="77777777"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t>Teisės aktai, reguliuojantys paslaugos teikimą</w:t>
      </w:r>
    </w:p>
    <w:p w14:paraId="7168C2E7" w14:textId="75D027CC" w:rsidR="000B5CAE" w:rsidRPr="00AE7A6F" w:rsidRDefault="000B5CAE" w:rsidP="00AE7A6F">
      <w:pPr>
        <w:pStyle w:val="ListParagraph"/>
        <w:numPr>
          <w:ilvl w:val="0"/>
          <w:numId w:val="3"/>
        </w:numPr>
        <w:spacing w:after="0" w:line="240" w:lineRule="auto"/>
        <w:ind w:left="0" w:firstLine="0"/>
        <w:jc w:val="both"/>
        <w:rPr>
          <w:rFonts w:ascii="Times New Roman" w:eastAsia="Times New Roman" w:hAnsi="Times New Roman" w:cs="Times New Roman"/>
          <w:color w:val="4472C4" w:themeColor="accent1"/>
          <w:sz w:val="24"/>
          <w:szCs w:val="24"/>
        </w:rPr>
      </w:pPr>
      <w:hyperlink r:id="rId5" w:history="1">
        <w:r w:rsidRPr="00AE7A6F">
          <w:rPr>
            <w:rStyle w:val="Hyperlink"/>
            <w:rFonts w:ascii="Times New Roman" w:eastAsia="Times New Roman" w:hAnsi="Times New Roman" w:cs="Times New Roman"/>
            <w:color w:val="4472C4" w:themeColor="accent1"/>
            <w:sz w:val="24"/>
            <w:szCs w:val="24"/>
          </w:rPr>
          <w:t>Dėl Lietuvos Respublikos žemės ūkio ir kaimo verslo registro įsteigimo ir jo nuostatų patvirtinimo</w:t>
        </w:r>
      </w:hyperlink>
    </w:p>
    <w:p w14:paraId="339F682E" w14:textId="14D089EE" w:rsidR="000B5CAE" w:rsidRPr="00AE7A6F" w:rsidRDefault="000B5CAE" w:rsidP="00AE7A6F">
      <w:pPr>
        <w:pStyle w:val="ListParagraph"/>
        <w:spacing w:after="0" w:line="240" w:lineRule="auto"/>
        <w:ind w:left="567"/>
        <w:jc w:val="both"/>
        <w:rPr>
          <w:rFonts w:ascii="Times New Roman" w:eastAsia="Times New Roman" w:hAnsi="Times New Roman" w:cs="Times New Roman"/>
          <w:color w:val="4472C4" w:themeColor="accent1"/>
          <w:sz w:val="24"/>
          <w:szCs w:val="24"/>
        </w:rPr>
      </w:pPr>
    </w:p>
    <w:p w14:paraId="579F5158" w14:textId="77777777"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lastRenderedPageBreak/>
        <w:t>Informacija ir dokumentai, kuriuos turi pateikti asmuo</w:t>
      </w:r>
    </w:p>
    <w:p w14:paraId="2091DCB8" w14:textId="77777777" w:rsidR="00882153" w:rsidRPr="00AE7A6F" w:rsidRDefault="00882153" w:rsidP="00AE7A6F">
      <w:pPr>
        <w:spacing w:after="0" w:line="240" w:lineRule="auto"/>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Valdai įregistruoti privalomai pateikiami šie duomenys:</w:t>
      </w:r>
    </w:p>
    <w:p w14:paraId="16CD3DF0" w14:textId="27219E8E" w:rsidR="00882153" w:rsidRPr="00AE7A6F" w:rsidRDefault="00882153" w:rsidP="00AE7A6F">
      <w:pPr>
        <w:pStyle w:val="ListParagraph"/>
        <w:numPr>
          <w:ilvl w:val="1"/>
          <w:numId w:val="5"/>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Žemės ūkio valdos valdytojo (fizinio ar juridinio) asmens ir korespondencijos duomenys</w:t>
      </w:r>
      <w:r w:rsidR="00AE7A6F">
        <w:rPr>
          <w:rFonts w:ascii="Times New Roman" w:eastAsia="Calibri" w:hAnsi="Times New Roman" w:cs="Times New Roman"/>
          <w:kern w:val="0"/>
          <w:sz w:val="24"/>
          <w:szCs w:val="24"/>
          <w:shd w:val="clear" w:color="auto" w:fill="FFFFFF"/>
          <w14:ligatures w14:val="none"/>
        </w:rPr>
        <w:t>.</w:t>
      </w:r>
    </w:p>
    <w:p w14:paraId="5ACDD16A" w14:textId="7323E166" w:rsidR="00882153" w:rsidRPr="00AE7A6F" w:rsidRDefault="00882153" w:rsidP="00AE7A6F">
      <w:pPr>
        <w:pStyle w:val="ListParagraph"/>
        <w:numPr>
          <w:ilvl w:val="1"/>
          <w:numId w:val="5"/>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Vieno nekilnojamojo daikto, kuris bus įregistruotas valdos centru, duomenys</w:t>
      </w:r>
      <w:r w:rsidR="00AE7A6F">
        <w:rPr>
          <w:rFonts w:ascii="Times New Roman" w:eastAsia="Calibri" w:hAnsi="Times New Roman" w:cs="Times New Roman"/>
          <w:kern w:val="0"/>
          <w:sz w:val="24"/>
          <w:szCs w:val="24"/>
          <w:shd w:val="clear" w:color="auto" w:fill="FFFFFF"/>
          <w14:ligatures w14:val="none"/>
        </w:rPr>
        <w:t>.</w:t>
      </w:r>
    </w:p>
    <w:p w14:paraId="24E7B650" w14:textId="77777777" w:rsidR="00882153" w:rsidRPr="00AE7A6F" w:rsidRDefault="00882153" w:rsidP="00AE7A6F">
      <w:pPr>
        <w:pStyle w:val="ListParagraph"/>
        <w:numPr>
          <w:ilvl w:val="1"/>
          <w:numId w:val="5"/>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 xml:space="preserve">Valdoje plėtojamos pagrindinės ekonominės veiklos rūšį pagal ekonominės veiklos rūšių klasifikatorių. </w:t>
      </w:r>
    </w:p>
    <w:p w14:paraId="6849D6A1" w14:textId="1D3BE5E7" w:rsidR="00882153" w:rsidRPr="00AE7A6F" w:rsidRDefault="00882153" w:rsidP="00AE7A6F">
      <w:pPr>
        <w:spacing w:after="0" w:line="240" w:lineRule="auto"/>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Duomenų teikėjas turi pateikti dokumentus arba jų kopijas:</w:t>
      </w:r>
    </w:p>
    <w:p w14:paraId="73BBC7D6" w14:textId="67EF6101"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Valdos valdytojo tapatybę patvirtinantį dokumentą (fizinio asmens), registravimo pažymėjimą (juridinio asmens)</w:t>
      </w:r>
      <w:r w:rsidR="00AE7A6F">
        <w:rPr>
          <w:rFonts w:ascii="Times New Roman" w:eastAsia="Calibri" w:hAnsi="Times New Roman" w:cs="Times New Roman"/>
          <w:kern w:val="0"/>
          <w:sz w:val="24"/>
          <w:szCs w:val="24"/>
          <w:shd w:val="clear" w:color="auto" w:fill="FFFFFF"/>
          <w14:ligatures w14:val="none"/>
        </w:rPr>
        <w:t>.</w:t>
      </w:r>
    </w:p>
    <w:p w14:paraId="05EE456C" w14:textId="1382CCDD"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Įgaliojimą atstovauti valdos valdytojui ir įgaliotojo asmens tapatybės dokumentą, jeigu duomenis teikia įgaliotas asmuo</w:t>
      </w:r>
      <w:r w:rsidR="00AE7A6F">
        <w:rPr>
          <w:rFonts w:ascii="Times New Roman" w:eastAsia="Calibri" w:hAnsi="Times New Roman" w:cs="Times New Roman"/>
          <w:kern w:val="0"/>
          <w:sz w:val="24"/>
          <w:szCs w:val="24"/>
          <w:shd w:val="clear" w:color="auto" w:fill="FFFFFF"/>
          <w14:ligatures w14:val="none"/>
        </w:rPr>
        <w:t>.</w:t>
      </w:r>
    </w:p>
    <w:p w14:paraId="20E9EA45" w14:textId="60D7E458"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Jungtinės veiklos (partnerystės) sutartį, jeigu valda bus registruojama partnerystės pagrindu</w:t>
      </w:r>
      <w:r w:rsidR="00AE7A6F">
        <w:rPr>
          <w:rFonts w:ascii="Times New Roman" w:eastAsia="Calibri" w:hAnsi="Times New Roman" w:cs="Times New Roman"/>
          <w:kern w:val="0"/>
          <w:sz w:val="24"/>
          <w:szCs w:val="24"/>
          <w:shd w:val="clear" w:color="auto" w:fill="FFFFFF"/>
          <w14:ligatures w14:val="none"/>
        </w:rPr>
        <w:t>.</w:t>
      </w:r>
    </w:p>
    <w:p w14:paraId="48CD2F15" w14:textId="5A5FB946"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Žemės nuosavybės dokumentus ar nekilnojamojo daikto naudojimo sutartį, neįregistruotą Nekilnojamojo turto registre, jeigu nekilnojamasis daiktas nei vienam valdos nariui nepriklauso nuosavybės teise</w:t>
      </w:r>
      <w:r w:rsidR="00AE7A6F">
        <w:rPr>
          <w:rFonts w:ascii="Times New Roman" w:eastAsia="Calibri" w:hAnsi="Times New Roman" w:cs="Times New Roman"/>
          <w:kern w:val="0"/>
          <w:sz w:val="24"/>
          <w:szCs w:val="24"/>
          <w:shd w:val="clear" w:color="auto" w:fill="FFFFFF"/>
          <w14:ligatures w14:val="none"/>
        </w:rPr>
        <w:t>.</w:t>
      </w:r>
    </w:p>
    <w:p w14:paraId="0294268E" w14:textId="142742FD"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Valstybinės žemės ploto naudojimo teisės patvirtinimo dokumentą, jeigu prašyme įregistruoti valdą bus nurodyti valstybinės žemės ploto duomenys</w:t>
      </w:r>
      <w:r w:rsidR="00AE7A6F">
        <w:rPr>
          <w:rFonts w:ascii="Times New Roman" w:eastAsia="Calibri" w:hAnsi="Times New Roman" w:cs="Times New Roman"/>
          <w:kern w:val="0"/>
          <w:sz w:val="24"/>
          <w:szCs w:val="24"/>
          <w:shd w:val="clear" w:color="auto" w:fill="FFFFFF"/>
          <w14:ligatures w14:val="none"/>
        </w:rPr>
        <w:t>.</w:t>
      </w:r>
    </w:p>
    <w:p w14:paraId="0897B49C" w14:textId="0C11A5E0"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Ekologinės gamybos ūkio statuso sertifikatą, jeigu prašyme įregistruoti valdą bus pažymėtas ekologinio ūkininkavimo metodas</w:t>
      </w:r>
      <w:r w:rsidR="00AE7A6F">
        <w:rPr>
          <w:rFonts w:ascii="Times New Roman" w:eastAsia="Calibri" w:hAnsi="Times New Roman" w:cs="Times New Roman"/>
          <w:kern w:val="0"/>
          <w:sz w:val="24"/>
          <w:szCs w:val="24"/>
          <w:shd w:val="clear" w:color="auto" w:fill="FFFFFF"/>
          <w14:ligatures w14:val="none"/>
        </w:rPr>
        <w:t>.</w:t>
      </w:r>
    </w:p>
    <w:p w14:paraId="3EF87FCB" w14:textId="72DFB376"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Sutartis dėl srutų išlaistymo, mėšlo pardavimo (perleidimo), jeigu prašyme įregistruoti valdą bus nurodytos tokios sutartys</w:t>
      </w:r>
      <w:r w:rsidR="00AE7A6F">
        <w:rPr>
          <w:rFonts w:ascii="Times New Roman" w:eastAsia="Calibri" w:hAnsi="Times New Roman" w:cs="Times New Roman"/>
          <w:kern w:val="0"/>
          <w:sz w:val="24"/>
          <w:szCs w:val="24"/>
          <w:shd w:val="clear" w:color="auto" w:fill="FFFFFF"/>
          <w14:ligatures w14:val="none"/>
        </w:rPr>
        <w:t>.</w:t>
      </w:r>
    </w:p>
    <w:p w14:paraId="5E4B6547" w14:textId="688F4725"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Sutikimą dėl partnerio išregistravimo</w:t>
      </w:r>
      <w:r w:rsidR="00AE7A6F">
        <w:rPr>
          <w:rFonts w:ascii="Times New Roman" w:eastAsia="Calibri" w:hAnsi="Times New Roman" w:cs="Times New Roman"/>
          <w:kern w:val="0"/>
          <w:sz w:val="24"/>
          <w:szCs w:val="24"/>
          <w:shd w:val="clear" w:color="auto" w:fill="FFFFFF"/>
          <w14:ligatures w14:val="none"/>
        </w:rPr>
        <w:t>.</w:t>
      </w:r>
    </w:p>
    <w:p w14:paraId="0D793DD9" w14:textId="068E163C"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Mirties faktą liudijantį dokumentą (medicininę pažymą), mirus valdos valdytojui</w:t>
      </w:r>
      <w:r w:rsidR="00AE7A6F">
        <w:rPr>
          <w:rFonts w:ascii="Times New Roman" w:eastAsia="Calibri" w:hAnsi="Times New Roman" w:cs="Times New Roman"/>
          <w:kern w:val="0"/>
          <w:sz w:val="24"/>
          <w:szCs w:val="24"/>
          <w:shd w:val="clear" w:color="auto" w:fill="FFFFFF"/>
          <w14:ligatures w14:val="none"/>
        </w:rPr>
        <w:t>.</w:t>
      </w:r>
    </w:p>
    <w:p w14:paraId="7F465444" w14:textId="2053BEDF"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Notaro patvirtintą paveldėjimo teisės liudijimo kopiją</w:t>
      </w:r>
      <w:r w:rsidR="00AE7A6F">
        <w:rPr>
          <w:rFonts w:ascii="Times New Roman" w:eastAsia="Calibri" w:hAnsi="Times New Roman" w:cs="Times New Roman"/>
          <w:kern w:val="0"/>
          <w:sz w:val="24"/>
          <w:szCs w:val="24"/>
          <w:shd w:val="clear" w:color="auto" w:fill="FFFFFF"/>
          <w14:ligatures w14:val="none"/>
        </w:rPr>
        <w:t>.</w:t>
      </w:r>
    </w:p>
    <w:p w14:paraId="481BBBE0" w14:textId="77777777" w:rsidR="00882153" w:rsidRPr="00AE7A6F" w:rsidRDefault="00882153" w:rsidP="00AE7A6F">
      <w:pPr>
        <w:pStyle w:val="ListParagraph"/>
        <w:numPr>
          <w:ilvl w:val="0"/>
          <w:numId w:val="7"/>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AE7A6F">
        <w:rPr>
          <w:rFonts w:ascii="Times New Roman" w:eastAsia="Calibri" w:hAnsi="Times New Roman" w:cs="Times New Roman"/>
          <w:kern w:val="0"/>
          <w:sz w:val="24"/>
          <w:szCs w:val="24"/>
          <w:shd w:val="clear" w:color="auto" w:fill="FFFFFF"/>
          <w14:ligatures w14:val="none"/>
        </w:rPr>
        <w:t>Pagal poreikį ir kitus dokumentus.</w:t>
      </w:r>
    </w:p>
    <w:p w14:paraId="05E796D3" w14:textId="77777777" w:rsidR="00882153" w:rsidRPr="00AE7A6F" w:rsidRDefault="00882153" w:rsidP="00AE7A6F">
      <w:pPr>
        <w:spacing w:after="0" w:line="240" w:lineRule="auto"/>
        <w:jc w:val="both"/>
        <w:rPr>
          <w:rFonts w:ascii="Times New Roman" w:hAnsi="Times New Roman" w:cs="Times New Roman"/>
          <w:b/>
          <w:bCs/>
          <w:sz w:val="24"/>
          <w:szCs w:val="24"/>
        </w:rPr>
      </w:pPr>
    </w:p>
    <w:p w14:paraId="56ACBFAD" w14:textId="5774FB7F" w:rsidR="00AF3584" w:rsidRPr="00AE7A6F" w:rsidRDefault="00AF3584" w:rsidP="00AE7A6F">
      <w:pPr>
        <w:spacing w:after="0" w:line="240" w:lineRule="auto"/>
        <w:jc w:val="both"/>
        <w:rPr>
          <w:rFonts w:ascii="Times New Roman" w:eastAsia="Times New Roman" w:hAnsi="Times New Roman" w:cs="Times New Roman"/>
          <w:b/>
          <w:bCs/>
          <w:sz w:val="24"/>
          <w:szCs w:val="24"/>
        </w:rPr>
      </w:pPr>
      <w:r w:rsidRPr="00AE7A6F">
        <w:rPr>
          <w:rFonts w:ascii="Times New Roman" w:eastAsia="Times New Roman" w:hAnsi="Times New Roman" w:cs="Times New Roman"/>
          <w:b/>
          <w:bCs/>
          <w:sz w:val="24"/>
          <w:szCs w:val="24"/>
        </w:rPr>
        <w:t>Informacija ir dokumentai, kuriuos gauna paslaugos teikėjas</w:t>
      </w:r>
    </w:p>
    <w:p w14:paraId="72F34E9E" w14:textId="4C182D09" w:rsidR="00AF3584" w:rsidRPr="00AE7A6F" w:rsidRDefault="00AF3584" w:rsidP="00AE7A6F">
      <w:pPr>
        <w:numPr>
          <w:ilvl w:val="0"/>
          <w:numId w:val="8"/>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Duomenys iš Gyventojų registro</w:t>
      </w:r>
      <w:r w:rsidR="00AE7A6F">
        <w:rPr>
          <w:rFonts w:ascii="Times New Roman" w:eastAsia="Calibri" w:hAnsi="Times New Roman" w:cs="Times New Roman"/>
          <w:kern w:val="0"/>
          <w:sz w:val="24"/>
          <w:szCs w:val="24"/>
          <w14:ligatures w14:val="none"/>
        </w:rPr>
        <w:t>.</w:t>
      </w:r>
      <w:r w:rsidRPr="00AE7A6F">
        <w:rPr>
          <w:rFonts w:ascii="Times New Roman" w:eastAsia="Calibri" w:hAnsi="Times New Roman" w:cs="Times New Roman"/>
          <w:kern w:val="0"/>
          <w:sz w:val="24"/>
          <w:szCs w:val="24"/>
          <w14:ligatures w14:val="none"/>
        </w:rPr>
        <w:t xml:space="preserve"> </w:t>
      </w:r>
    </w:p>
    <w:p w14:paraId="7B1C0552" w14:textId="37F12979" w:rsidR="00AF3584" w:rsidRPr="00AE7A6F" w:rsidRDefault="00AF3584" w:rsidP="00AE7A6F">
      <w:pPr>
        <w:numPr>
          <w:ilvl w:val="0"/>
          <w:numId w:val="8"/>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Duomenys iš Nekilnojamojo turto registro</w:t>
      </w:r>
      <w:r w:rsidR="00AE7A6F">
        <w:rPr>
          <w:rFonts w:ascii="Times New Roman" w:eastAsia="Calibri" w:hAnsi="Times New Roman" w:cs="Times New Roman"/>
          <w:kern w:val="0"/>
          <w:sz w:val="24"/>
          <w:szCs w:val="24"/>
          <w14:ligatures w14:val="none"/>
        </w:rPr>
        <w:t>.</w:t>
      </w:r>
    </w:p>
    <w:p w14:paraId="7D0519CA" w14:textId="77777777" w:rsidR="00AF3584" w:rsidRPr="00AE7A6F" w:rsidRDefault="00AF3584" w:rsidP="00AE7A6F">
      <w:pPr>
        <w:numPr>
          <w:ilvl w:val="0"/>
          <w:numId w:val="8"/>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Duomenys iš Valstybės įmonės Žemės ūkio duomenų centro.</w:t>
      </w:r>
    </w:p>
    <w:p w14:paraId="47BB5617" w14:textId="77777777" w:rsidR="00AF3584" w:rsidRPr="00AE7A6F" w:rsidRDefault="00AF3584" w:rsidP="00AE7A6F">
      <w:pPr>
        <w:numPr>
          <w:ilvl w:val="0"/>
          <w:numId w:val="8"/>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AE7A6F">
        <w:rPr>
          <w:rFonts w:ascii="Times New Roman" w:eastAsia="Calibri" w:hAnsi="Times New Roman" w:cs="Times New Roman"/>
          <w:kern w:val="0"/>
          <w:sz w:val="24"/>
          <w:szCs w:val="24"/>
          <w14:ligatures w14:val="none"/>
        </w:rPr>
        <w:t xml:space="preserve">Programinėmis priemonėmis suformuojamas ir išspausdinamas užpildytas pateiktais duomenimis prašymas registruoti, išregistruoti valdą arba atnaujinti valdos duomenis, kuris pateikiamas patikrinti ir pasirašyti ŽŪKVRIS duomenų teikėjui. </w:t>
      </w:r>
    </w:p>
    <w:p w14:paraId="7FD0876B" w14:textId="77777777" w:rsidR="00AF3584" w:rsidRPr="00AE7A6F" w:rsidRDefault="00AF3584" w:rsidP="00AE7A6F">
      <w:pPr>
        <w:spacing w:after="0" w:line="240" w:lineRule="auto"/>
        <w:jc w:val="both"/>
        <w:rPr>
          <w:rFonts w:ascii="Times New Roman" w:eastAsia="Times New Roman" w:hAnsi="Times New Roman" w:cs="Times New Roman"/>
          <w:b/>
          <w:bCs/>
          <w:sz w:val="24"/>
          <w:szCs w:val="24"/>
        </w:rPr>
      </w:pPr>
    </w:p>
    <w:p w14:paraId="512D1008" w14:textId="77777777" w:rsidR="001E4192" w:rsidRPr="00AE7A6F" w:rsidRDefault="000B5CAE" w:rsidP="00AE7A6F">
      <w:pPr>
        <w:spacing w:after="0" w:line="240" w:lineRule="auto"/>
        <w:jc w:val="both"/>
        <w:rPr>
          <w:rFonts w:ascii="Times New Roman" w:eastAsia="Times New Roman" w:hAnsi="Times New Roman" w:cs="Times New Roman"/>
          <w:b/>
          <w:bCs/>
          <w:sz w:val="24"/>
          <w:szCs w:val="24"/>
        </w:rPr>
      </w:pPr>
      <w:r w:rsidRPr="00AE7A6F">
        <w:rPr>
          <w:rFonts w:ascii="Times New Roman" w:eastAsia="Times New Roman" w:hAnsi="Times New Roman" w:cs="Times New Roman"/>
          <w:b/>
          <w:bCs/>
          <w:sz w:val="24"/>
          <w:szCs w:val="24"/>
        </w:rPr>
        <w:t>Už paslaugos teikimą atsakingų asmenų kontaktai</w:t>
      </w:r>
    </w:p>
    <w:p w14:paraId="4B2F36E1" w14:textId="44375FA1" w:rsidR="000B5CAE" w:rsidRDefault="000B5CAE" w:rsidP="00AE7A6F">
      <w:pPr>
        <w:spacing w:after="0" w:line="240" w:lineRule="auto"/>
        <w:jc w:val="both"/>
        <w:rPr>
          <w:rFonts w:ascii="Times New Roman" w:hAnsi="Times New Roman" w:cs="Times New Roman"/>
          <w:sz w:val="24"/>
          <w:szCs w:val="24"/>
        </w:rPr>
      </w:pPr>
      <w:r w:rsidRPr="00AE7A6F">
        <w:rPr>
          <w:rFonts w:ascii="Times New Roman" w:hAnsi="Times New Roman" w:cs="Times New Roman"/>
          <w:sz w:val="24"/>
          <w:szCs w:val="24"/>
        </w:rPr>
        <w:t>Žemės ūkio skyriaus vyr. specialistė Alma Gailiūnienė</w:t>
      </w:r>
      <w:r w:rsidR="00AE7A6F">
        <w:rPr>
          <w:rFonts w:ascii="Times New Roman" w:hAnsi="Times New Roman" w:cs="Times New Roman"/>
          <w:sz w:val="24"/>
          <w:szCs w:val="24"/>
        </w:rPr>
        <w:t>,</w:t>
      </w:r>
      <w:r w:rsidRPr="00AE7A6F">
        <w:rPr>
          <w:rFonts w:ascii="Times New Roman" w:hAnsi="Times New Roman" w:cs="Times New Roman"/>
          <w:sz w:val="24"/>
          <w:szCs w:val="24"/>
        </w:rPr>
        <w:t xml:space="preserve"> </w:t>
      </w:r>
      <w:r w:rsidR="00AE7A6F">
        <w:rPr>
          <w:rFonts w:ascii="Times New Roman" w:hAnsi="Times New Roman" w:cs="Times New Roman"/>
          <w:sz w:val="24"/>
          <w:szCs w:val="24"/>
        </w:rPr>
        <w:t>t</w:t>
      </w:r>
      <w:r w:rsidRPr="00AE7A6F">
        <w:rPr>
          <w:rFonts w:ascii="Times New Roman" w:hAnsi="Times New Roman" w:cs="Times New Roman"/>
          <w:sz w:val="24"/>
          <w:szCs w:val="24"/>
        </w:rPr>
        <w:t>el. +370 347 44204</w:t>
      </w:r>
      <w:r w:rsidR="00AE7A6F">
        <w:rPr>
          <w:rFonts w:ascii="Times New Roman" w:hAnsi="Times New Roman" w:cs="Times New Roman"/>
          <w:sz w:val="24"/>
          <w:szCs w:val="24"/>
        </w:rPr>
        <w:t>,</w:t>
      </w:r>
      <w:r w:rsidRPr="00AE7A6F">
        <w:rPr>
          <w:rFonts w:ascii="Times New Roman" w:hAnsi="Times New Roman" w:cs="Times New Roman"/>
          <w:sz w:val="24"/>
          <w:szCs w:val="24"/>
        </w:rPr>
        <w:t xml:space="preserve">  </w:t>
      </w:r>
      <w:r w:rsidR="00AE7A6F">
        <w:rPr>
          <w:rFonts w:ascii="Times New Roman" w:hAnsi="Times New Roman" w:cs="Times New Roman"/>
          <w:sz w:val="24"/>
          <w:szCs w:val="24"/>
        </w:rPr>
        <w:t>e</w:t>
      </w:r>
      <w:r w:rsidRPr="00AE7A6F">
        <w:rPr>
          <w:rFonts w:ascii="Times New Roman" w:hAnsi="Times New Roman" w:cs="Times New Roman"/>
          <w:sz w:val="24"/>
          <w:szCs w:val="24"/>
        </w:rPr>
        <w:t>l. p</w:t>
      </w:r>
      <w:r w:rsidR="00AE7A6F">
        <w:rPr>
          <w:rFonts w:ascii="Times New Roman" w:hAnsi="Times New Roman" w:cs="Times New Roman"/>
          <w:sz w:val="24"/>
          <w:szCs w:val="24"/>
        </w:rPr>
        <w:t>.</w:t>
      </w:r>
      <w:r w:rsidRPr="00AE7A6F">
        <w:rPr>
          <w:rFonts w:ascii="Times New Roman" w:hAnsi="Times New Roman" w:cs="Times New Roman"/>
          <w:sz w:val="24"/>
          <w:szCs w:val="24"/>
        </w:rPr>
        <w:t xml:space="preserve"> </w:t>
      </w:r>
      <w:hyperlink r:id="rId6" w:history="1">
        <w:r w:rsidRPr="00AE7A6F">
          <w:rPr>
            <w:rStyle w:val="Hyperlink"/>
            <w:rFonts w:ascii="Times New Roman" w:hAnsi="Times New Roman" w:cs="Times New Roman"/>
            <w:color w:val="000000" w:themeColor="text1"/>
            <w:sz w:val="24"/>
            <w:szCs w:val="24"/>
            <w:u w:val="none"/>
          </w:rPr>
          <w:t>alma.gailiuniene@kedainiai.lt</w:t>
        </w:r>
      </w:hyperlink>
      <w:r w:rsidR="00AE7A6F" w:rsidRPr="00AE7A6F">
        <w:rPr>
          <w:rFonts w:ascii="Times New Roman" w:hAnsi="Times New Roman" w:cs="Times New Roman"/>
          <w:color w:val="000000" w:themeColor="text1"/>
          <w:sz w:val="24"/>
          <w:szCs w:val="24"/>
        </w:rPr>
        <w:t>.</w:t>
      </w:r>
    </w:p>
    <w:p w14:paraId="19E00B3A" w14:textId="77777777" w:rsidR="00AE7A6F" w:rsidRPr="00AE7A6F" w:rsidRDefault="00AE7A6F" w:rsidP="00AE7A6F">
      <w:pPr>
        <w:spacing w:after="0" w:line="240" w:lineRule="auto"/>
        <w:jc w:val="both"/>
        <w:rPr>
          <w:rFonts w:ascii="Times New Roman" w:eastAsia="Times New Roman" w:hAnsi="Times New Roman" w:cs="Times New Roman"/>
          <w:b/>
          <w:bCs/>
          <w:sz w:val="24"/>
          <w:szCs w:val="24"/>
        </w:rPr>
      </w:pPr>
    </w:p>
    <w:p w14:paraId="6D592768" w14:textId="77777777"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t>Informacija apie teikėją</w:t>
      </w:r>
    </w:p>
    <w:p w14:paraId="1049C08A" w14:textId="0CC5D406" w:rsidR="000B5CAE" w:rsidRPr="00AE7A6F" w:rsidRDefault="000B5CAE" w:rsidP="00AE7A6F">
      <w:pPr>
        <w:spacing w:after="0" w:line="240" w:lineRule="auto"/>
        <w:jc w:val="both"/>
        <w:rPr>
          <w:rFonts w:ascii="Times New Roman" w:hAnsi="Times New Roman" w:cs="Times New Roman"/>
          <w:sz w:val="24"/>
          <w:szCs w:val="24"/>
        </w:rPr>
      </w:pPr>
      <w:bookmarkStart w:id="0" w:name="_Hlk191017611"/>
      <w:r w:rsidRPr="00AE7A6F">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7" w:history="1">
        <w:r w:rsidR="00AE7A6F" w:rsidRPr="00620714">
          <w:rPr>
            <w:rStyle w:val="Hyperlink"/>
            <w:rFonts w:ascii="Times New Roman" w:eastAsia="Calibri" w:hAnsi="Times New Roman" w:cs="Times New Roman"/>
            <w:kern w:val="0"/>
            <w:sz w:val="24"/>
            <w:szCs w:val="24"/>
          </w:rPr>
          <w:t>www.kedainiai.lt</w:t>
        </w:r>
      </w:hyperlink>
      <w:r w:rsidR="00AE7A6F">
        <w:rPr>
          <w:rFonts w:ascii="Times New Roman" w:eastAsia="Calibri" w:hAnsi="Times New Roman" w:cs="Times New Roman"/>
          <w:kern w:val="0"/>
          <w:sz w:val="24"/>
          <w:szCs w:val="24"/>
        </w:rPr>
        <w:t xml:space="preserve"> </w:t>
      </w:r>
      <w:r w:rsidRPr="00AE7A6F">
        <w:rPr>
          <w:rFonts w:ascii="Times New Roman" w:eastAsia="Calibri" w:hAnsi="Times New Roman" w:cs="Times New Roman"/>
          <w:kern w:val="0"/>
          <w:sz w:val="24"/>
          <w:szCs w:val="24"/>
        </w:rPr>
        <w:t>e</w:t>
      </w:r>
      <w:r w:rsidRPr="00AE7A6F">
        <w:rPr>
          <w:rFonts w:ascii="Times New Roman" w:hAnsi="Times New Roman" w:cs="Times New Roman"/>
          <w:sz w:val="24"/>
          <w:szCs w:val="24"/>
        </w:rPr>
        <w:t xml:space="preserve">l. p. </w:t>
      </w:r>
      <w:hyperlink r:id="rId8" w:history="1">
        <w:r w:rsidR="001E4192" w:rsidRPr="00AE7A6F">
          <w:rPr>
            <w:rStyle w:val="Hyperlink"/>
            <w:rFonts w:ascii="Times New Roman" w:hAnsi="Times New Roman" w:cs="Times New Roman"/>
            <w:color w:val="000000" w:themeColor="text1"/>
            <w:sz w:val="24"/>
            <w:szCs w:val="24"/>
            <w:u w:val="none"/>
          </w:rPr>
          <w:t>administracija</w:t>
        </w:r>
        <w:r w:rsidR="001E4192" w:rsidRPr="00AE7A6F">
          <w:rPr>
            <w:rStyle w:val="Hyperlink"/>
            <w:rFonts w:ascii="Times New Roman" w:hAnsi="Times New Roman" w:cs="Times New Roman"/>
            <w:color w:val="000000" w:themeColor="text1"/>
            <w:sz w:val="24"/>
            <w:szCs w:val="24"/>
            <w:u w:val="none"/>
            <w:lang w:val="en-US"/>
          </w:rPr>
          <w:t>@</w:t>
        </w:r>
        <w:proofErr w:type="spellStart"/>
        <w:r w:rsidR="001E4192" w:rsidRPr="00AE7A6F">
          <w:rPr>
            <w:rStyle w:val="Hyperlink"/>
            <w:rFonts w:ascii="Times New Roman" w:hAnsi="Times New Roman" w:cs="Times New Roman"/>
            <w:color w:val="000000" w:themeColor="text1"/>
            <w:sz w:val="24"/>
            <w:szCs w:val="24"/>
            <w:u w:val="none"/>
          </w:rPr>
          <w:t>kedainiai.lt</w:t>
        </w:r>
        <w:proofErr w:type="spellEnd"/>
      </w:hyperlink>
      <w:r w:rsidR="00AE7A6F">
        <w:rPr>
          <w:rFonts w:ascii="Times New Roman" w:hAnsi="Times New Roman" w:cs="Times New Roman"/>
          <w:color w:val="000000" w:themeColor="text1"/>
          <w:sz w:val="24"/>
          <w:szCs w:val="24"/>
        </w:rPr>
        <w:t>.</w:t>
      </w:r>
    </w:p>
    <w:bookmarkEnd w:id="0"/>
    <w:p w14:paraId="786C1611" w14:textId="77777777" w:rsidR="000B5CAE" w:rsidRPr="00AE7A6F" w:rsidRDefault="000B5CAE" w:rsidP="00AE7A6F">
      <w:pPr>
        <w:spacing w:after="0" w:line="240" w:lineRule="auto"/>
        <w:jc w:val="both"/>
        <w:rPr>
          <w:rFonts w:ascii="Times New Roman" w:hAnsi="Times New Roman" w:cs="Times New Roman"/>
          <w:b/>
          <w:bCs/>
          <w:sz w:val="24"/>
          <w:szCs w:val="24"/>
        </w:rPr>
      </w:pPr>
    </w:p>
    <w:p w14:paraId="65978342" w14:textId="77777777" w:rsidR="000B5CAE" w:rsidRPr="00AE7A6F" w:rsidRDefault="000B5CAE" w:rsidP="00AE7A6F">
      <w:pPr>
        <w:spacing w:after="0" w:line="240" w:lineRule="auto"/>
        <w:jc w:val="both"/>
        <w:rPr>
          <w:rFonts w:ascii="Times New Roman" w:hAnsi="Times New Roman" w:cs="Times New Roman"/>
          <w:b/>
          <w:bCs/>
          <w:sz w:val="24"/>
          <w:szCs w:val="24"/>
        </w:rPr>
      </w:pPr>
      <w:r w:rsidRPr="00AE7A6F">
        <w:rPr>
          <w:rFonts w:ascii="Times New Roman" w:hAnsi="Times New Roman" w:cs="Times New Roman"/>
          <w:b/>
          <w:bCs/>
          <w:sz w:val="24"/>
          <w:szCs w:val="24"/>
        </w:rPr>
        <w:t>Paslaugos teikėjo veiksmų (neveikimo) apskundimo tvarka</w:t>
      </w:r>
    </w:p>
    <w:p w14:paraId="6DAFEB0E" w14:textId="1D1A2505" w:rsidR="001E4192" w:rsidRPr="00AE7A6F" w:rsidRDefault="001E4192" w:rsidP="00AE7A6F">
      <w:pPr>
        <w:spacing w:after="0" w:line="240" w:lineRule="auto"/>
        <w:jc w:val="both"/>
        <w:rPr>
          <w:rFonts w:ascii="Times New Roman" w:hAnsi="Times New Roman" w:cs="Times New Roman"/>
          <w:sz w:val="24"/>
          <w:szCs w:val="24"/>
        </w:rPr>
      </w:pPr>
      <w:r w:rsidRPr="00AE7A6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AE7A6F">
        <w:rPr>
          <w:rFonts w:ascii="Times New Roman" w:hAnsi="Times New Roman" w:cs="Times New Roman"/>
          <w:sz w:val="24"/>
          <w:szCs w:val="24"/>
        </w:rPr>
        <w:t xml:space="preserve"> </w:t>
      </w:r>
      <w:hyperlink r:id="rId9" w:history="1">
        <w:r w:rsidR="00AE7A6F" w:rsidRPr="00620714">
          <w:rPr>
            <w:rStyle w:val="Hyperlink"/>
            <w:rFonts w:ascii="Times New Roman" w:hAnsi="Times New Roman" w:cs="Times New Roman"/>
            <w:sz w:val="24"/>
            <w:szCs w:val="24"/>
          </w:rPr>
          <w:t>https://e.teismas.lt</w:t>
        </w:r>
      </w:hyperlink>
      <w:r w:rsidRPr="00AE7A6F">
        <w:rPr>
          <w:rFonts w:ascii="Times New Roman" w:hAnsi="Times New Roman" w:cs="Times New Roman"/>
          <w:sz w:val="24"/>
          <w:szCs w:val="24"/>
        </w:rPr>
        <w:t xml:space="preserve"> arba adresu: Žygimantų g. 2, LT-01102 Vilnius, arba A. Mickevičiaus g. 8A, LT-44312 Kaunas, arba </w:t>
      </w:r>
      <w:r w:rsidRPr="00AE7A6F">
        <w:rPr>
          <w:rFonts w:ascii="Times New Roman" w:hAnsi="Times New Roman" w:cs="Times New Roman"/>
          <w:sz w:val="24"/>
          <w:szCs w:val="24"/>
        </w:rPr>
        <w:lastRenderedPageBreak/>
        <w:t>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AC0B36C" w14:textId="77777777" w:rsidR="001E4192" w:rsidRPr="00AE7A6F" w:rsidRDefault="001E4192" w:rsidP="00AE7A6F">
      <w:pPr>
        <w:spacing w:after="0" w:line="240" w:lineRule="auto"/>
        <w:jc w:val="both"/>
        <w:rPr>
          <w:rFonts w:ascii="Times New Roman" w:hAnsi="Times New Roman" w:cs="Times New Roman"/>
          <w:b/>
          <w:bCs/>
          <w:sz w:val="24"/>
          <w:szCs w:val="24"/>
        </w:rPr>
      </w:pPr>
    </w:p>
    <w:p w14:paraId="6CEC82EF" w14:textId="613B17B3" w:rsidR="00AF3584" w:rsidRDefault="00AF3584" w:rsidP="0050292E">
      <w:pPr>
        <w:rPr>
          <w:rFonts w:ascii="Times New Roman" w:hAnsi="Times New Roman" w:cs="Times New Roman"/>
          <w:b/>
          <w:bCs/>
          <w:sz w:val="24"/>
          <w:szCs w:val="24"/>
        </w:rPr>
      </w:pPr>
    </w:p>
    <w:sectPr w:rsidR="00AF3584" w:rsidSect="00AE7A6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251A"/>
    <w:multiLevelType w:val="hybridMultilevel"/>
    <w:tmpl w:val="6DA4AA4C"/>
    <w:lvl w:ilvl="0" w:tplc="91528E7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D2128B6"/>
    <w:multiLevelType w:val="hybridMultilevel"/>
    <w:tmpl w:val="D95C3254"/>
    <w:lvl w:ilvl="0" w:tplc="DE7273C2">
      <w:start w:val="1"/>
      <w:numFmt w:val="decimal"/>
      <w:lvlText w:val="%1."/>
      <w:lvlJc w:val="left"/>
      <w:pPr>
        <w:ind w:left="1211" w:hanging="360"/>
      </w:pPr>
      <w:rPr>
        <w:rFonts w:hint="default"/>
        <w:b/>
        <w:bCs/>
      </w:rPr>
    </w:lvl>
    <w:lvl w:ilvl="1" w:tplc="1D26B926">
      <w:start w:val="1"/>
      <w:numFmt w:val="decimal"/>
      <w:suff w:val="space"/>
      <w:lvlText w:val="%2."/>
      <w:lvlJc w:val="left"/>
      <w:pPr>
        <w:ind w:left="1931" w:hanging="360"/>
      </w:pPr>
      <w:rPr>
        <w:rFonts w:hint="default"/>
      </w:r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282833CB"/>
    <w:multiLevelType w:val="multilevel"/>
    <w:tmpl w:val="6B260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4B67AC"/>
    <w:multiLevelType w:val="multilevel"/>
    <w:tmpl w:val="E28ED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1D46FE"/>
    <w:multiLevelType w:val="hybridMultilevel"/>
    <w:tmpl w:val="C8A863A4"/>
    <w:lvl w:ilvl="0" w:tplc="F44830F8">
      <w:start w:val="1"/>
      <w:numFmt w:val="decimal"/>
      <w:suff w:val="space"/>
      <w:lvlText w:val="%1."/>
      <w:lvlJc w:val="left"/>
      <w:pPr>
        <w:ind w:left="720" w:hanging="360"/>
      </w:pPr>
      <w:rPr>
        <w:rFonts w:ascii="Times New Roman" w:eastAsia="Calibri" w:hAnsi="Times New Roman" w:cs="Times New Roman"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5" w15:restartNumberingAfterBreak="0">
    <w:nsid w:val="5269453A"/>
    <w:multiLevelType w:val="hybridMultilevel"/>
    <w:tmpl w:val="068C6674"/>
    <w:lvl w:ilvl="0" w:tplc="DC0C6AE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C0C5C5C"/>
    <w:multiLevelType w:val="multilevel"/>
    <w:tmpl w:val="1A42B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636640"/>
    <w:multiLevelType w:val="hybridMultilevel"/>
    <w:tmpl w:val="CEDC688C"/>
    <w:lvl w:ilvl="0" w:tplc="E3A49E32">
      <w:start w:val="1"/>
      <w:numFmt w:val="bullet"/>
      <w:suff w:val="space"/>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num w:numId="1" w16cid:durableId="922110672">
    <w:abstractNumId w:val="6"/>
  </w:num>
  <w:num w:numId="2" w16cid:durableId="660353405">
    <w:abstractNumId w:val="3"/>
  </w:num>
  <w:num w:numId="3" w16cid:durableId="297876076">
    <w:abstractNumId w:val="0"/>
  </w:num>
  <w:num w:numId="4" w16cid:durableId="670255206">
    <w:abstractNumId w:val="2"/>
  </w:num>
  <w:num w:numId="5" w16cid:durableId="1040670101">
    <w:abstractNumId w:val="1"/>
  </w:num>
  <w:num w:numId="6" w16cid:durableId="1752661313">
    <w:abstractNumId w:val="7"/>
  </w:num>
  <w:num w:numId="7" w16cid:durableId="2009282517">
    <w:abstractNumId w:val="4"/>
  </w:num>
  <w:num w:numId="8" w16cid:durableId="562180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CAE"/>
    <w:rsid w:val="000B5CAE"/>
    <w:rsid w:val="001B13C6"/>
    <w:rsid w:val="001E4192"/>
    <w:rsid w:val="0020752A"/>
    <w:rsid w:val="0033022A"/>
    <w:rsid w:val="0037336E"/>
    <w:rsid w:val="00491734"/>
    <w:rsid w:val="0049784E"/>
    <w:rsid w:val="004B68A5"/>
    <w:rsid w:val="0050292E"/>
    <w:rsid w:val="007E0CCF"/>
    <w:rsid w:val="00882153"/>
    <w:rsid w:val="00965AA8"/>
    <w:rsid w:val="00AE7A6F"/>
    <w:rsid w:val="00AF3584"/>
    <w:rsid w:val="00B15435"/>
    <w:rsid w:val="00DB76C9"/>
    <w:rsid w:val="00EE56CC"/>
    <w:rsid w:val="00FD72CF"/>
    <w:rsid w:val="00FF3E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6DE46"/>
  <w15:chartTrackingRefBased/>
  <w15:docId w15:val="{F0D2D10F-9831-479C-864D-DD9DD2AA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C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5C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5C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5C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5C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5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C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5C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5C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5C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5C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5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CAE"/>
    <w:rPr>
      <w:rFonts w:eastAsiaTheme="majorEastAsia" w:cstheme="majorBidi"/>
      <w:color w:val="272727" w:themeColor="text1" w:themeTint="D8"/>
    </w:rPr>
  </w:style>
  <w:style w:type="paragraph" w:styleId="Title">
    <w:name w:val="Title"/>
    <w:basedOn w:val="Normal"/>
    <w:next w:val="Normal"/>
    <w:link w:val="TitleChar"/>
    <w:uiPriority w:val="10"/>
    <w:qFormat/>
    <w:rsid w:val="000B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CAE"/>
    <w:pPr>
      <w:spacing w:before="160"/>
      <w:jc w:val="center"/>
    </w:pPr>
    <w:rPr>
      <w:i/>
      <w:iCs/>
      <w:color w:val="404040" w:themeColor="text1" w:themeTint="BF"/>
    </w:rPr>
  </w:style>
  <w:style w:type="character" w:customStyle="1" w:styleId="QuoteChar">
    <w:name w:val="Quote Char"/>
    <w:basedOn w:val="DefaultParagraphFont"/>
    <w:link w:val="Quote"/>
    <w:uiPriority w:val="29"/>
    <w:rsid w:val="000B5CAE"/>
    <w:rPr>
      <w:i/>
      <w:iCs/>
      <w:color w:val="404040" w:themeColor="text1" w:themeTint="BF"/>
    </w:rPr>
  </w:style>
  <w:style w:type="paragraph" w:styleId="ListParagraph">
    <w:name w:val="List Paragraph"/>
    <w:basedOn w:val="Normal"/>
    <w:uiPriority w:val="34"/>
    <w:qFormat/>
    <w:rsid w:val="000B5CAE"/>
    <w:pPr>
      <w:ind w:left="720"/>
      <w:contextualSpacing/>
    </w:pPr>
  </w:style>
  <w:style w:type="character" w:styleId="IntenseEmphasis">
    <w:name w:val="Intense Emphasis"/>
    <w:basedOn w:val="DefaultParagraphFont"/>
    <w:uiPriority w:val="21"/>
    <w:qFormat/>
    <w:rsid w:val="000B5CAE"/>
    <w:rPr>
      <w:i/>
      <w:iCs/>
      <w:color w:val="2F5496" w:themeColor="accent1" w:themeShade="BF"/>
    </w:rPr>
  </w:style>
  <w:style w:type="paragraph" w:styleId="IntenseQuote">
    <w:name w:val="Intense Quote"/>
    <w:basedOn w:val="Normal"/>
    <w:next w:val="Normal"/>
    <w:link w:val="IntenseQuoteChar"/>
    <w:uiPriority w:val="30"/>
    <w:qFormat/>
    <w:rsid w:val="000B5C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5CAE"/>
    <w:rPr>
      <w:i/>
      <w:iCs/>
      <w:color w:val="2F5496" w:themeColor="accent1" w:themeShade="BF"/>
    </w:rPr>
  </w:style>
  <w:style w:type="character" w:styleId="IntenseReference">
    <w:name w:val="Intense Reference"/>
    <w:basedOn w:val="DefaultParagraphFont"/>
    <w:uiPriority w:val="32"/>
    <w:qFormat/>
    <w:rsid w:val="000B5CAE"/>
    <w:rPr>
      <w:b/>
      <w:bCs/>
      <w:smallCaps/>
      <w:color w:val="2F5496" w:themeColor="accent1" w:themeShade="BF"/>
      <w:spacing w:val="5"/>
    </w:rPr>
  </w:style>
  <w:style w:type="character" w:styleId="Hyperlink">
    <w:name w:val="Hyperlink"/>
    <w:basedOn w:val="DefaultParagraphFont"/>
    <w:uiPriority w:val="99"/>
    <w:unhideWhenUsed/>
    <w:rsid w:val="000B5CAE"/>
    <w:rPr>
      <w:color w:val="0563C1" w:themeColor="hyperlink"/>
      <w:u w:val="single"/>
    </w:rPr>
  </w:style>
  <w:style w:type="character" w:styleId="UnresolvedMention">
    <w:name w:val="Unresolved Mention"/>
    <w:basedOn w:val="DefaultParagraphFont"/>
    <w:uiPriority w:val="99"/>
    <w:semiHidden/>
    <w:unhideWhenUsed/>
    <w:rsid w:val="000B5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347797">
      <w:bodyDiv w:val="1"/>
      <w:marLeft w:val="0"/>
      <w:marRight w:val="0"/>
      <w:marTop w:val="0"/>
      <w:marBottom w:val="0"/>
      <w:divBdr>
        <w:top w:val="none" w:sz="0" w:space="0" w:color="auto"/>
        <w:left w:val="none" w:sz="0" w:space="0" w:color="auto"/>
        <w:bottom w:val="none" w:sz="0" w:space="0" w:color="auto"/>
        <w:right w:val="none" w:sz="0" w:space="0" w:color="auto"/>
      </w:divBdr>
    </w:div>
    <w:div w:id="801071765">
      <w:bodyDiv w:val="1"/>
      <w:marLeft w:val="0"/>
      <w:marRight w:val="0"/>
      <w:marTop w:val="0"/>
      <w:marBottom w:val="0"/>
      <w:divBdr>
        <w:top w:val="none" w:sz="0" w:space="0" w:color="auto"/>
        <w:left w:val="none" w:sz="0" w:space="0" w:color="auto"/>
        <w:bottom w:val="none" w:sz="0" w:space="0" w:color="auto"/>
        <w:right w:val="none" w:sz="0" w:space="0" w:color="auto"/>
      </w:divBdr>
    </w:div>
    <w:div w:id="1223099862">
      <w:bodyDiv w:val="1"/>
      <w:marLeft w:val="0"/>
      <w:marRight w:val="0"/>
      <w:marTop w:val="0"/>
      <w:marBottom w:val="0"/>
      <w:divBdr>
        <w:top w:val="none" w:sz="0" w:space="0" w:color="auto"/>
        <w:left w:val="none" w:sz="0" w:space="0" w:color="auto"/>
        <w:bottom w:val="none" w:sz="0" w:space="0" w:color="auto"/>
        <w:right w:val="none" w:sz="0" w:space="0" w:color="auto"/>
      </w:divBdr>
    </w:div>
    <w:div w:id="131537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ma.gailiuniene@kedainiai.lt" TargetMode="External"/><Relationship Id="rId11" Type="http://schemas.openxmlformats.org/officeDocument/2006/relationships/theme" Target="theme/theme1.xml"/><Relationship Id="rId5" Type="http://schemas.openxmlformats.org/officeDocument/2006/relationships/hyperlink" Target="https://e-seimas.lrs.lt/portal/legalAct/lt/TAD/TAIS.180328/as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4638</Words>
  <Characters>2644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2025-05-09T06:34:00Z</dcterms:created>
  <dcterms:modified xsi:type="dcterms:W3CDTF">2025-05-09T06:34:00Z</dcterms:modified>
</cp:coreProperties>
</file>