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75C0F" w14:textId="77777777" w:rsidR="00607AAE" w:rsidRDefault="00000000">
      <w:pPr>
        <w:jc w:val="both"/>
      </w:pPr>
      <w:r>
        <w:rPr>
          <w:b/>
          <w:i/>
        </w:rPr>
        <w:t>Suvestinė redakcija nuo 2025-04-02</w:t>
      </w:r>
    </w:p>
    <w:p w14:paraId="1D236CCA" w14:textId="77777777" w:rsidR="00607AAE" w:rsidRDefault="00607AAE">
      <w:pPr>
        <w:jc w:val="both"/>
        <w:rPr>
          <w:sz w:val="20"/>
        </w:rPr>
      </w:pPr>
    </w:p>
    <w:p w14:paraId="731143D7" w14:textId="77777777" w:rsidR="00607AAE" w:rsidRDefault="00000000">
      <w:pPr>
        <w:jc w:val="both"/>
        <w:rPr>
          <w:sz w:val="20"/>
        </w:rPr>
      </w:pPr>
      <w:r>
        <w:rPr>
          <w:i/>
          <w:sz w:val="20"/>
        </w:rPr>
        <w:t>Įsakymas paskelbtas: TAR 2024-04-09, i. k. 2024-06635</w:t>
      </w:r>
    </w:p>
    <w:p w14:paraId="786493BA" w14:textId="77777777" w:rsidR="00607AAE" w:rsidRDefault="00607AAE">
      <w:pPr>
        <w:jc w:val="both"/>
        <w:rPr>
          <w:sz w:val="20"/>
        </w:rPr>
      </w:pPr>
    </w:p>
    <w:p w14:paraId="458433E4" w14:textId="77777777" w:rsidR="00607AAE" w:rsidRDefault="00607AAE">
      <w:pPr>
        <w:tabs>
          <w:tab w:val="center" w:pos="4680"/>
          <w:tab w:val="right" w:pos="9360"/>
        </w:tabs>
        <w:jc w:val="center"/>
        <w:rPr>
          <w:kern w:val="3"/>
          <w:szCs w:val="24"/>
        </w:rPr>
      </w:pPr>
    </w:p>
    <w:p w14:paraId="7BC78C43" w14:textId="77777777" w:rsidR="00607AAE" w:rsidRDefault="00000000">
      <w:pPr>
        <w:tabs>
          <w:tab w:val="left" w:pos="5040"/>
        </w:tabs>
        <w:jc w:val="center"/>
        <w:rPr>
          <w:b/>
          <w:bCs/>
          <w:szCs w:val="24"/>
        </w:rPr>
      </w:pPr>
      <w:r>
        <w:rPr>
          <w:b/>
          <w:bCs/>
          <w:noProof/>
          <w:szCs w:val="24"/>
          <w:lang w:eastAsia="lt-LT"/>
        </w:rPr>
        <w:drawing>
          <wp:inline distT="0" distB="0" distL="0" distR="0" wp14:anchorId="595BAD85" wp14:editId="2D1C9B76">
            <wp:extent cx="457200" cy="5334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533400"/>
                    </a:xfrm>
                    <a:prstGeom prst="rect">
                      <a:avLst/>
                    </a:prstGeom>
                    <a:noFill/>
                    <a:ln>
                      <a:noFill/>
                    </a:ln>
                  </pic:spPr>
                </pic:pic>
              </a:graphicData>
            </a:graphic>
          </wp:inline>
        </w:drawing>
      </w:r>
    </w:p>
    <w:p w14:paraId="315CEFC2" w14:textId="77777777" w:rsidR="00607AAE" w:rsidRDefault="00000000">
      <w:pPr>
        <w:jc w:val="center"/>
        <w:rPr>
          <w:b/>
          <w:lang w:eastAsia="zh-CN"/>
        </w:rPr>
      </w:pPr>
      <w:r>
        <w:rPr>
          <w:b/>
          <w:lang w:eastAsia="zh-CN"/>
        </w:rPr>
        <w:t>KĖDAINIŲ RAJONO SAVIVALDYBĖS ADMINISTRACIJOS DIREKTORIUS</w:t>
      </w:r>
    </w:p>
    <w:p w14:paraId="5566C469" w14:textId="77777777" w:rsidR="00607AAE" w:rsidRDefault="00607AAE">
      <w:pPr>
        <w:jc w:val="center"/>
        <w:rPr>
          <w:b/>
          <w:szCs w:val="24"/>
          <w:lang w:eastAsia="en-GB"/>
        </w:rPr>
      </w:pPr>
    </w:p>
    <w:p w14:paraId="6289CF4D" w14:textId="77777777" w:rsidR="00607AAE" w:rsidRDefault="00000000">
      <w:pPr>
        <w:jc w:val="center"/>
        <w:rPr>
          <w:b/>
          <w:szCs w:val="24"/>
          <w:lang w:eastAsia="en-GB"/>
        </w:rPr>
      </w:pPr>
      <w:r>
        <w:rPr>
          <w:b/>
          <w:szCs w:val="24"/>
          <w:lang w:eastAsia="en-GB"/>
        </w:rPr>
        <w:t>ĮSAKYMAS</w:t>
      </w:r>
    </w:p>
    <w:p w14:paraId="5BE2B109" w14:textId="77777777" w:rsidR="00607AAE" w:rsidRDefault="00000000">
      <w:pPr>
        <w:jc w:val="center"/>
        <w:rPr>
          <w:b/>
          <w:szCs w:val="24"/>
          <w:lang w:eastAsia="en-GB"/>
        </w:rPr>
      </w:pPr>
      <w:r>
        <w:rPr>
          <w:b/>
          <w:szCs w:val="24"/>
          <w:lang w:eastAsia="en-GB"/>
        </w:rPr>
        <w:t>DĖL KĖDAINIŲ RAJONO SAVIVALDYBĖS VAIKŲ VASAROS STOVYKLŲ IR KITŲ NEFORMALIOJO VAIKŲ ŠVIETIMO VEIKLŲ PROGRAMŲ KONKURSO TVARKOS APRAŠO PATVIRTINIMO</w:t>
      </w:r>
    </w:p>
    <w:p w14:paraId="22AE8DF9" w14:textId="77777777" w:rsidR="00607AAE" w:rsidRDefault="00607AAE">
      <w:pPr>
        <w:jc w:val="center"/>
        <w:rPr>
          <w:szCs w:val="24"/>
          <w:lang w:eastAsia="en-GB"/>
        </w:rPr>
      </w:pPr>
    </w:p>
    <w:p w14:paraId="1D894BEC" w14:textId="77777777" w:rsidR="00607AAE" w:rsidRDefault="00000000">
      <w:pPr>
        <w:jc w:val="center"/>
        <w:rPr>
          <w:szCs w:val="24"/>
          <w:lang w:eastAsia="lt-LT"/>
        </w:rPr>
      </w:pPr>
      <w:r>
        <w:rPr>
          <w:szCs w:val="24"/>
          <w:lang w:eastAsia="en-GB"/>
        </w:rPr>
        <w:t xml:space="preserve">2024 m. balandžio 9 d. Nr. </w:t>
      </w:r>
      <w:r>
        <w:rPr>
          <w:szCs w:val="24"/>
          <w:lang w:eastAsia="lt-LT"/>
        </w:rPr>
        <w:t>AD-1-249</w:t>
      </w:r>
    </w:p>
    <w:p w14:paraId="373254A2" w14:textId="77777777" w:rsidR="00607AAE" w:rsidRDefault="00000000">
      <w:pPr>
        <w:jc w:val="center"/>
        <w:rPr>
          <w:szCs w:val="24"/>
          <w:lang w:eastAsia="en-GB"/>
        </w:rPr>
      </w:pPr>
      <w:r>
        <w:rPr>
          <w:szCs w:val="24"/>
          <w:lang w:eastAsia="en-GB"/>
        </w:rPr>
        <w:t>Kėdainiai</w:t>
      </w:r>
    </w:p>
    <w:p w14:paraId="20E591A9" w14:textId="77777777" w:rsidR="00607AAE" w:rsidRDefault="00607AAE">
      <w:pPr>
        <w:jc w:val="center"/>
        <w:rPr>
          <w:szCs w:val="24"/>
          <w:lang w:eastAsia="en-GB"/>
        </w:rPr>
      </w:pPr>
    </w:p>
    <w:p w14:paraId="2211CCD3" w14:textId="77777777" w:rsidR="00607AAE" w:rsidRDefault="00607AAE">
      <w:pPr>
        <w:jc w:val="center"/>
        <w:rPr>
          <w:szCs w:val="24"/>
          <w:lang w:eastAsia="en-GB"/>
        </w:rPr>
      </w:pPr>
    </w:p>
    <w:p w14:paraId="1FEB789F" w14:textId="77777777" w:rsidR="00607AAE" w:rsidRDefault="00000000">
      <w:pPr>
        <w:ind w:firstLine="805"/>
        <w:jc w:val="both"/>
        <w:rPr>
          <w:szCs w:val="24"/>
          <w:lang w:eastAsia="en-GB"/>
        </w:rPr>
      </w:pPr>
      <w:r>
        <w:rPr>
          <w:szCs w:val="24"/>
        </w:rPr>
        <w:t>Vadovaudamasis Lietuvos Respublikos vietos savivaldos įstatymo 6 straipsnio 8 punktu, 34 straipsnio 6 dalies 1 ir 2 punktais:</w:t>
      </w:r>
      <w:r>
        <w:t xml:space="preserve"> </w:t>
      </w:r>
    </w:p>
    <w:p w14:paraId="277F278E" w14:textId="77777777" w:rsidR="00607AAE" w:rsidRDefault="00000000">
      <w:pPr>
        <w:rPr>
          <w:rFonts w:eastAsia="MS Mincho"/>
          <w:i/>
          <w:iCs/>
          <w:sz w:val="20"/>
        </w:rPr>
      </w:pPr>
      <w:r>
        <w:rPr>
          <w:rFonts w:eastAsia="MS Mincho"/>
          <w:i/>
          <w:iCs/>
          <w:sz w:val="20"/>
        </w:rPr>
        <w:t>Preambulės pakeitimai:</w:t>
      </w:r>
    </w:p>
    <w:p w14:paraId="541D4A7A" w14:textId="77777777" w:rsidR="00607AAE" w:rsidRDefault="00000000">
      <w:pPr>
        <w:jc w:val="both"/>
        <w:rPr>
          <w:rFonts w:eastAsia="MS Mincho"/>
          <w:i/>
          <w:iCs/>
          <w:sz w:val="20"/>
        </w:rPr>
      </w:pPr>
      <w:r>
        <w:rPr>
          <w:rFonts w:eastAsia="MS Mincho"/>
          <w:i/>
          <w:iCs/>
          <w:sz w:val="20"/>
        </w:rPr>
        <w:t xml:space="preserve">Nr. </w:t>
      </w:r>
      <w:hyperlink r:id="rId8"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02BF06A3" w14:textId="77777777" w:rsidR="00607AAE" w:rsidRDefault="00607AAE"/>
    <w:p w14:paraId="756E464C" w14:textId="77777777" w:rsidR="00607AAE" w:rsidRDefault="00000000">
      <w:pPr>
        <w:ind w:firstLine="806"/>
        <w:jc w:val="both"/>
      </w:pPr>
      <w:r>
        <w:rPr>
          <w:szCs w:val="24"/>
          <w:lang w:eastAsia="en-GB"/>
        </w:rPr>
        <w:t>P</w:t>
      </w:r>
      <w:r>
        <w:rPr>
          <w:szCs w:val="24"/>
          <w:lang w:eastAsia="lt-LT"/>
        </w:rPr>
        <w:t xml:space="preserve">atvirtinti </w:t>
      </w:r>
      <w:r>
        <w:rPr>
          <w:szCs w:val="24"/>
          <w:lang w:eastAsia="en-GB"/>
        </w:rPr>
        <w:t xml:space="preserve">Kėdainių rajono savivaldybės vaikų vasaros stovyklų ir kitų neformaliojo vaikų švietimo veiklų programų konkurso tvarkos aprašą </w:t>
      </w:r>
      <w:r>
        <w:rPr>
          <w:szCs w:val="24"/>
          <w:lang w:eastAsia="lt-LT"/>
        </w:rPr>
        <w:t>(pridedama).</w:t>
      </w:r>
    </w:p>
    <w:p w14:paraId="228BBC76" w14:textId="77777777" w:rsidR="00607AAE" w:rsidRDefault="00607AAE">
      <w:pPr>
        <w:tabs>
          <w:tab w:val="left" w:pos="7230"/>
        </w:tabs>
      </w:pPr>
    </w:p>
    <w:p w14:paraId="65C9C62B" w14:textId="77777777" w:rsidR="00607AAE" w:rsidRDefault="00607AAE">
      <w:pPr>
        <w:tabs>
          <w:tab w:val="left" w:pos="7230"/>
        </w:tabs>
      </w:pPr>
    </w:p>
    <w:p w14:paraId="08C44E85" w14:textId="77777777" w:rsidR="00607AAE" w:rsidRDefault="00607AAE">
      <w:pPr>
        <w:tabs>
          <w:tab w:val="left" w:pos="7230"/>
        </w:tabs>
      </w:pPr>
    </w:p>
    <w:p w14:paraId="6E04F132" w14:textId="77777777" w:rsidR="00607AAE" w:rsidRDefault="00000000">
      <w:pPr>
        <w:tabs>
          <w:tab w:val="left" w:pos="7230"/>
        </w:tabs>
        <w:rPr>
          <w:kern w:val="3"/>
          <w:szCs w:val="24"/>
        </w:rPr>
      </w:pPr>
      <w:r>
        <w:rPr>
          <w:szCs w:val="24"/>
          <w:lang w:eastAsia="en-GB"/>
        </w:rPr>
        <w:t>Administracijos direktorius</w:t>
      </w:r>
      <w:r>
        <w:rPr>
          <w:szCs w:val="24"/>
          <w:lang w:eastAsia="en-GB"/>
        </w:rPr>
        <w:tab/>
      </w:r>
      <w:r>
        <w:t>Gintautas Muznikas</w:t>
      </w:r>
    </w:p>
    <w:p w14:paraId="4EA603CC" w14:textId="77777777" w:rsidR="00607AAE" w:rsidRDefault="00607AAE">
      <w:pPr>
        <w:suppressAutoHyphens/>
        <w:ind w:firstLine="5670"/>
        <w:textAlignment w:val="baseline"/>
        <w:sectPr w:rsidR="00607AAE">
          <w:headerReference w:type="even" r:id="rId9"/>
          <w:headerReference w:type="default" r:id="rId10"/>
          <w:footerReference w:type="even" r:id="rId11"/>
          <w:footerReference w:type="default" r:id="rId12"/>
          <w:headerReference w:type="first" r:id="rId13"/>
          <w:footerReference w:type="first" r:id="rId14"/>
          <w:pgSz w:w="11906" w:h="16838" w:code="9"/>
          <w:pgMar w:top="1134" w:right="567" w:bottom="1134" w:left="1701" w:header="709" w:footer="567" w:gutter="0"/>
          <w:pgNumType w:start="1"/>
          <w:cols w:space="1296"/>
          <w:titlePg/>
          <w:docGrid w:linePitch="360"/>
        </w:sectPr>
      </w:pPr>
    </w:p>
    <w:p w14:paraId="51EC9408" w14:textId="77777777" w:rsidR="00607AAE" w:rsidRDefault="00000000">
      <w:pPr>
        <w:suppressAutoHyphens/>
        <w:ind w:firstLine="5670"/>
        <w:textAlignment w:val="baseline"/>
        <w:rPr>
          <w:kern w:val="3"/>
          <w:szCs w:val="24"/>
        </w:rPr>
      </w:pPr>
      <w:r>
        <w:rPr>
          <w:kern w:val="3"/>
          <w:szCs w:val="24"/>
        </w:rPr>
        <w:lastRenderedPageBreak/>
        <w:t>PATVIRTINTA</w:t>
      </w:r>
    </w:p>
    <w:p w14:paraId="7BF7D876" w14:textId="77777777" w:rsidR="00607AAE" w:rsidRDefault="00000000">
      <w:pPr>
        <w:suppressAutoHyphens/>
        <w:ind w:firstLine="5670"/>
        <w:textAlignment w:val="baseline"/>
        <w:rPr>
          <w:kern w:val="3"/>
          <w:szCs w:val="24"/>
        </w:rPr>
      </w:pPr>
      <w:r>
        <w:rPr>
          <w:kern w:val="3"/>
          <w:szCs w:val="24"/>
        </w:rPr>
        <w:t xml:space="preserve">Kėdainių rajono savivaldybės </w:t>
      </w:r>
    </w:p>
    <w:p w14:paraId="6E3813BC" w14:textId="77777777" w:rsidR="00607AAE" w:rsidRDefault="00000000">
      <w:pPr>
        <w:suppressAutoHyphens/>
        <w:ind w:firstLine="5670"/>
        <w:textAlignment w:val="baseline"/>
        <w:rPr>
          <w:kern w:val="3"/>
          <w:szCs w:val="24"/>
        </w:rPr>
      </w:pPr>
      <w:r>
        <w:rPr>
          <w:kern w:val="3"/>
          <w:szCs w:val="24"/>
        </w:rPr>
        <w:t xml:space="preserve">administracijos direktoriaus </w:t>
      </w:r>
    </w:p>
    <w:p w14:paraId="785A10A6" w14:textId="77777777" w:rsidR="00607AAE" w:rsidRDefault="00000000">
      <w:pPr>
        <w:suppressAutoHyphens/>
        <w:ind w:firstLine="5670"/>
        <w:textAlignment w:val="baseline"/>
        <w:rPr>
          <w:kern w:val="3"/>
          <w:szCs w:val="24"/>
        </w:rPr>
      </w:pPr>
      <w:r>
        <w:rPr>
          <w:kern w:val="3"/>
          <w:szCs w:val="24"/>
        </w:rPr>
        <w:t xml:space="preserve">2024 m. balandžio 9 d. įsakymu </w:t>
      </w:r>
    </w:p>
    <w:p w14:paraId="323DAC2A" w14:textId="77777777" w:rsidR="00607AAE" w:rsidRDefault="00000000">
      <w:pPr>
        <w:suppressAutoHyphens/>
        <w:ind w:firstLine="5670"/>
        <w:textAlignment w:val="baseline"/>
        <w:rPr>
          <w:szCs w:val="24"/>
          <w:lang w:eastAsia="lt-LT"/>
        </w:rPr>
      </w:pPr>
      <w:r>
        <w:rPr>
          <w:kern w:val="3"/>
          <w:szCs w:val="24"/>
        </w:rPr>
        <w:t xml:space="preserve">Nr. </w:t>
      </w:r>
      <w:r>
        <w:rPr>
          <w:szCs w:val="24"/>
          <w:lang w:eastAsia="lt-LT"/>
        </w:rPr>
        <w:t>AD-1-249</w:t>
      </w:r>
    </w:p>
    <w:p w14:paraId="0302847A" w14:textId="77777777" w:rsidR="00607AAE" w:rsidRDefault="00607AAE">
      <w:pPr>
        <w:suppressAutoHyphens/>
        <w:ind w:firstLine="5529"/>
        <w:textAlignment w:val="baseline"/>
        <w:rPr>
          <w:kern w:val="3"/>
          <w:szCs w:val="24"/>
        </w:rPr>
      </w:pPr>
    </w:p>
    <w:p w14:paraId="12A0FF29" w14:textId="77777777" w:rsidR="00607AAE" w:rsidRDefault="00607AAE">
      <w:pPr>
        <w:suppressAutoHyphens/>
        <w:ind w:firstLine="62"/>
        <w:jc w:val="both"/>
        <w:textAlignment w:val="baseline"/>
        <w:rPr>
          <w:b/>
          <w:kern w:val="3"/>
          <w:szCs w:val="24"/>
        </w:rPr>
      </w:pPr>
    </w:p>
    <w:p w14:paraId="45697C46" w14:textId="77777777" w:rsidR="00607AAE" w:rsidRDefault="00000000">
      <w:pPr>
        <w:suppressAutoHyphens/>
        <w:jc w:val="center"/>
        <w:textAlignment w:val="baseline"/>
        <w:rPr>
          <w:b/>
          <w:kern w:val="3"/>
          <w:szCs w:val="24"/>
        </w:rPr>
      </w:pPr>
      <w:r>
        <w:rPr>
          <w:b/>
          <w:szCs w:val="24"/>
          <w:lang w:eastAsia="en-GB"/>
        </w:rPr>
        <w:t>KĖDAINIŲ RAJONO SAVIVALDYBĖS VAIKŲ VASAROS STOVYKLŲ IR KITŲ NEFORMALIOJO VAIKŲ ŠVIETIMO VEIKLŲ PROGRAMŲ KONKURSO TVARKOS APRAŠ</w:t>
      </w:r>
      <w:r>
        <w:rPr>
          <w:b/>
          <w:bCs/>
          <w:caps/>
          <w:szCs w:val="24"/>
        </w:rPr>
        <w:t>AS</w:t>
      </w:r>
    </w:p>
    <w:p w14:paraId="7AD152A2" w14:textId="77777777" w:rsidR="00607AAE" w:rsidRDefault="00607AAE">
      <w:pPr>
        <w:suppressAutoHyphens/>
        <w:jc w:val="center"/>
        <w:textAlignment w:val="baseline"/>
        <w:rPr>
          <w:b/>
          <w:kern w:val="3"/>
          <w:szCs w:val="24"/>
        </w:rPr>
      </w:pPr>
    </w:p>
    <w:p w14:paraId="4B5BFC73" w14:textId="77777777" w:rsidR="00607AAE" w:rsidRDefault="00000000">
      <w:pPr>
        <w:keepNext/>
        <w:suppressAutoHyphens/>
        <w:jc w:val="center"/>
        <w:textAlignment w:val="baseline"/>
        <w:outlineLvl w:val="6"/>
        <w:rPr>
          <w:b/>
          <w:kern w:val="3"/>
          <w:szCs w:val="24"/>
        </w:rPr>
      </w:pPr>
      <w:r>
        <w:rPr>
          <w:b/>
          <w:kern w:val="3"/>
          <w:szCs w:val="24"/>
        </w:rPr>
        <w:t>I SKYRIUS</w:t>
      </w:r>
    </w:p>
    <w:p w14:paraId="22F09B53" w14:textId="77777777" w:rsidR="00607AAE" w:rsidRDefault="00000000">
      <w:pPr>
        <w:keepNext/>
        <w:suppressAutoHyphens/>
        <w:jc w:val="center"/>
        <w:textAlignment w:val="baseline"/>
        <w:outlineLvl w:val="6"/>
        <w:rPr>
          <w:b/>
          <w:kern w:val="3"/>
          <w:szCs w:val="24"/>
        </w:rPr>
      </w:pPr>
      <w:r>
        <w:rPr>
          <w:b/>
          <w:kern w:val="3"/>
          <w:szCs w:val="24"/>
        </w:rPr>
        <w:t>BENDROSIOS NUOSTATOS</w:t>
      </w:r>
    </w:p>
    <w:p w14:paraId="038386F0" w14:textId="77777777" w:rsidR="00607AAE" w:rsidRDefault="00607AAE">
      <w:pPr>
        <w:suppressAutoHyphens/>
        <w:jc w:val="both"/>
        <w:textAlignment w:val="baseline"/>
        <w:rPr>
          <w:kern w:val="3"/>
          <w:szCs w:val="24"/>
        </w:rPr>
      </w:pPr>
    </w:p>
    <w:p w14:paraId="67DC591C" w14:textId="77777777" w:rsidR="00607AAE" w:rsidRDefault="00000000">
      <w:pPr>
        <w:tabs>
          <w:tab w:val="left" w:pos="851"/>
        </w:tabs>
        <w:suppressAutoHyphens/>
        <w:ind w:firstLine="851"/>
        <w:jc w:val="both"/>
        <w:textAlignment w:val="baseline"/>
        <w:rPr>
          <w:kern w:val="3"/>
          <w:szCs w:val="24"/>
          <w:lang w:eastAsia="lt-LT"/>
        </w:rPr>
      </w:pPr>
      <w:r>
        <w:rPr>
          <w:kern w:val="3"/>
          <w:szCs w:val="24"/>
          <w:lang w:eastAsia="lt-LT"/>
        </w:rPr>
        <w:t>1.</w:t>
      </w:r>
      <w:r>
        <w:rPr>
          <w:kern w:val="3"/>
          <w:szCs w:val="24"/>
          <w:lang w:eastAsia="lt-LT"/>
        </w:rPr>
        <w:tab/>
      </w:r>
      <w:r>
        <w:rPr>
          <w:bCs/>
          <w:szCs w:val="24"/>
          <w:lang w:eastAsia="en-GB"/>
        </w:rPr>
        <w:t xml:space="preserve">Kėdainių rajono savivaldybės </w:t>
      </w:r>
      <w:r>
        <w:rPr>
          <w:kern w:val="3"/>
          <w:szCs w:val="24"/>
        </w:rPr>
        <w:t xml:space="preserve">(toliau – Savivaldybė) </w:t>
      </w:r>
      <w:r>
        <w:rPr>
          <w:bCs/>
          <w:szCs w:val="24"/>
          <w:lang w:eastAsia="en-GB"/>
        </w:rPr>
        <w:t xml:space="preserve">vaikų vasaros stovyklų ir kitų neformaliojo vaikų švietimo veiklų programų konkurso </w:t>
      </w:r>
      <w:r>
        <w:rPr>
          <w:kern w:val="3"/>
          <w:szCs w:val="24"/>
        </w:rPr>
        <w:t>tvarkos aprašas (toliau – Aprašas) nustato</w:t>
      </w:r>
      <w:r>
        <w:rPr>
          <w:kern w:val="3"/>
          <w:szCs w:val="24"/>
          <w:lang w:eastAsia="lt-LT"/>
        </w:rPr>
        <w:t xml:space="preserve"> vaikų vasaros stovyklų ir kitų neformaliojo vaikų švietimo  veiklų (toliau </w:t>
      </w:r>
      <w:r>
        <w:rPr>
          <w:kern w:val="3"/>
          <w:szCs w:val="24"/>
        </w:rPr>
        <w:t>– Stovykla</w:t>
      </w:r>
      <w:r>
        <w:rPr>
          <w:kern w:val="3"/>
          <w:szCs w:val="24"/>
          <w:lang w:eastAsia="lt-LT"/>
        </w:rPr>
        <w:t xml:space="preserve">) programų konkurso (toliau – Konkursas) </w:t>
      </w:r>
      <w:r>
        <w:rPr>
          <w:kern w:val="3"/>
          <w:szCs w:val="24"/>
        </w:rPr>
        <w:t>Kėdainių rajono savivaldybėje organizavimo tvarką, reikalavimus Stovykloms ir jų programoms, Stovyklų programų vertinimo, finansavimo, atsiskaitymo už gautų lėšų panaudojimą, tvarką.</w:t>
      </w:r>
    </w:p>
    <w:p w14:paraId="0B5382A8" w14:textId="77777777" w:rsidR="00607AAE" w:rsidRDefault="00000000">
      <w:pPr>
        <w:tabs>
          <w:tab w:val="left" w:pos="851"/>
        </w:tabs>
        <w:suppressAutoHyphens/>
        <w:ind w:firstLine="851"/>
        <w:jc w:val="both"/>
        <w:textAlignment w:val="baseline"/>
        <w:rPr>
          <w:kern w:val="3"/>
          <w:szCs w:val="24"/>
          <w:lang w:eastAsia="lt-LT"/>
        </w:rPr>
      </w:pPr>
      <w:r>
        <w:rPr>
          <w:kern w:val="3"/>
          <w:szCs w:val="24"/>
          <w:lang w:eastAsia="lt-LT"/>
        </w:rPr>
        <w:t>2.</w:t>
      </w:r>
      <w:r>
        <w:rPr>
          <w:kern w:val="3"/>
          <w:szCs w:val="24"/>
          <w:lang w:eastAsia="lt-LT"/>
        </w:rPr>
        <w:tab/>
      </w:r>
      <w:r>
        <w:rPr>
          <w:szCs w:val="24"/>
          <w:lang w:eastAsia="lt-LT"/>
        </w:rPr>
        <w:t>Konkurso tikslas –</w:t>
      </w:r>
      <w:r>
        <w:rPr>
          <w:kern w:val="3"/>
          <w:szCs w:val="24"/>
          <w:lang w:eastAsia="lt-LT"/>
        </w:rPr>
        <w:t xml:space="preserve"> užtikrinti kokybišką ir turiningą vaikų užimtumą ir poilsį, </w:t>
      </w:r>
      <w:r>
        <w:rPr>
          <w:szCs w:val="24"/>
          <w:lang w:eastAsia="lt-LT"/>
        </w:rPr>
        <w:t xml:space="preserve">finansuojant Stovyklas, kurių metu </w:t>
      </w:r>
      <w:r>
        <w:rPr>
          <w:kern w:val="3"/>
          <w:szCs w:val="24"/>
          <w:lang w:eastAsia="lt-LT"/>
        </w:rPr>
        <w:t xml:space="preserve">organizuojama neformaliojo vaikų švietimo veikla, vykdoma kartu su maitinimo ir (arba) apgyvendinimo paslaugomis, sudaromos sąlygos vaikų saviraiškai, fiziniam aktyvumui, sveikai gyvensenai, įvairiapusiam ugdymui(si), užtikrinamas specialiųjų ugdymosi poreikių turinčių vaikų bei vaikų, esančių jautresnėje socialinėje situacijoje, dalyvavimas. </w:t>
      </w:r>
    </w:p>
    <w:p w14:paraId="1DC827B2" w14:textId="77777777" w:rsidR="00607AAE" w:rsidRDefault="00000000">
      <w:pPr>
        <w:ind w:firstLine="867"/>
        <w:jc w:val="both"/>
        <w:rPr>
          <w:kern w:val="3"/>
          <w:szCs w:val="24"/>
          <w:lang w:eastAsia="lt-LT"/>
        </w:rPr>
      </w:pPr>
      <w:r>
        <w:rPr>
          <w:szCs w:val="24"/>
        </w:rPr>
        <w:t xml:space="preserve">3. </w:t>
      </w:r>
      <w:r>
        <w:rPr>
          <w:rFonts w:eastAsia="Arial"/>
          <w:szCs w:val="24"/>
          <w:lang w:eastAsia="ar-SA"/>
        </w:rPr>
        <w:t xml:space="preserve">Lėšos </w:t>
      </w:r>
      <w:r>
        <w:rPr>
          <w:szCs w:val="24"/>
          <w:lang w:eastAsia="en-GB"/>
        </w:rPr>
        <w:t>vaikų vasaros stovyklų ir kitų neformaliojo vaikų švietimo veiklų programoms</w:t>
      </w:r>
      <w:r>
        <w:rPr>
          <w:rFonts w:eastAsia="Arial"/>
          <w:szCs w:val="24"/>
          <w:lang w:eastAsia="ar-SA"/>
        </w:rPr>
        <w:t xml:space="preserve"> finansuoti </w:t>
      </w:r>
      <w:r>
        <w:rPr>
          <w:rFonts w:eastAsia="Calibri"/>
          <w:szCs w:val="24"/>
        </w:rPr>
        <w:t>kiekvienais metais</w:t>
      </w:r>
      <w:r>
        <w:rPr>
          <w:rFonts w:eastAsia="Arial"/>
          <w:szCs w:val="24"/>
          <w:lang w:eastAsia="ar-SA"/>
        </w:rPr>
        <w:t xml:space="preserve"> yra planuojamos Kėdainių rajono savivaldybės (toliau – Savivaldybė) strateginio veiklos plano </w:t>
      </w:r>
      <w:r>
        <w:rPr>
          <w:rFonts w:eastAsia="Arial"/>
          <w:i/>
          <w:iCs/>
          <w:szCs w:val="24"/>
          <w:lang w:eastAsia="ar-SA"/>
        </w:rPr>
        <w:t>01</w:t>
      </w:r>
      <w:r>
        <w:rPr>
          <w:rFonts w:eastAsia="Calibri"/>
          <w:i/>
          <w:iCs/>
          <w:szCs w:val="24"/>
        </w:rPr>
        <w:t xml:space="preserve"> </w:t>
      </w:r>
      <w:r>
        <w:rPr>
          <w:i/>
          <w:iCs/>
          <w:szCs w:val="24"/>
        </w:rPr>
        <w:t xml:space="preserve">Aktyvios visuomenės ugdymo programoje </w:t>
      </w:r>
      <w:r>
        <w:rPr>
          <w:rFonts w:eastAsia="Calibri"/>
          <w:szCs w:val="24"/>
        </w:rPr>
        <w:t xml:space="preserve">ir numatomos Savivaldybės administracijos asignavimuose </w:t>
      </w:r>
      <w:r>
        <w:rPr>
          <w:rFonts w:eastAsia="Arial"/>
          <w:szCs w:val="24"/>
          <w:lang w:eastAsia="ar-SA"/>
        </w:rPr>
        <w:t>(toliau – Savivaldybės biudžetas)</w:t>
      </w:r>
      <w:r>
        <w:rPr>
          <w:rFonts w:eastAsia="Calibri"/>
          <w:szCs w:val="24"/>
        </w:rPr>
        <w:t xml:space="preserve">. </w:t>
      </w:r>
      <w:r>
        <w:rPr>
          <w:szCs w:val="24"/>
        </w:rPr>
        <w:t>Likus nepanaudotų lėšų, gali būti finansuojamos 8.7 papunktyje nurodytų Stovyklų programos.</w:t>
      </w:r>
      <w:r>
        <w:t xml:space="preserve"> </w:t>
      </w:r>
    </w:p>
    <w:p w14:paraId="22A7A824" w14:textId="77777777" w:rsidR="00607AAE" w:rsidRDefault="00000000">
      <w:pPr>
        <w:rPr>
          <w:rFonts w:eastAsia="MS Mincho"/>
          <w:i/>
          <w:iCs/>
          <w:sz w:val="20"/>
        </w:rPr>
      </w:pPr>
      <w:r>
        <w:rPr>
          <w:rFonts w:eastAsia="MS Mincho"/>
          <w:i/>
          <w:iCs/>
          <w:sz w:val="20"/>
        </w:rPr>
        <w:t>Punkto pakeitimai:</w:t>
      </w:r>
    </w:p>
    <w:p w14:paraId="14EA23B4" w14:textId="77777777" w:rsidR="00607AAE"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563C1" w:themeColor="hyperlink"/>
            <w:sz w:val="20"/>
            <w:u w:val="single"/>
          </w:rPr>
          <w:t>AD-1-621</w:t>
        </w:r>
      </w:hyperlink>
      <w:r>
        <w:rPr>
          <w:rFonts w:eastAsia="MS Mincho"/>
          <w:i/>
          <w:iCs/>
          <w:sz w:val="20"/>
        </w:rPr>
        <w:t>, 2024-07-09, paskelbta TAR 2024-07-10, i. k. 2024-12786</w:t>
      </w:r>
    </w:p>
    <w:p w14:paraId="756873D3" w14:textId="77777777" w:rsidR="00607AAE"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433051C6" w14:textId="77777777" w:rsidR="00607AAE" w:rsidRDefault="00607AAE"/>
    <w:p w14:paraId="2FBDF6F7" w14:textId="77777777" w:rsidR="00607AAE" w:rsidRDefault="00000000">
      <w:pPr>
        <w:tabs>
          <w:tab w:val="left" w:pos="851"/>
        </w:tabs>
        <w:suppressAutoHyphens/>
        <w:ind w:firstLine="851"/>
        <w:jc w:val="both"/>
        <w:textAlignment w:val="baseline"/>
        <w:rPr>
          <w:kern w:val="3"/>
          <w:szCs w:val="24"/>
          <w:lang w:eastAsia="lt-LT"/>
        </w:rPr>
      </w:pPr>
      <w:r>
        <w:rPr>
          <w:kern w:val="3"/>
          <w:szCs w:val="24"/>
          <w:lang w:eastAsia="lt-LT"/>
        </w:rPr>
        <w:t>4.</w:t>
      </w:r>
      <w:r>
        <w:rPr>
          <w:kern w:val="3"/>
          <w:szCs w:val="24"/>
          <w:lang w:eastAsia="lt-LT"/>
        </w:rPr>
        <w:tab/>
        <w:t xml:space="preserve">Stovyklos vykdomos vadovaujantis Lietuvos Respublikos įstatymais ir kitais teisės aktais, reglamentuojančiais vaikų poilsį ir ugdymą, sveikatą ir saugą bei šiuo Aprašu. </w:t>
      </w:r>
    </w:p>
    <w:p w14:paraId="25B839FF" w14:textId="77777777" w:rsidR="00607AAE" w:rsidRDefault="00000000">
      <w:pPr>
        <w:ind w:firstLine="851"/>
        <w:jc w:val="both"/>
        <w:rPr>
          <w:kern w:val="3"/>
          <w:szCs w:val="24"/>
          <w:lang w:eastAsia="lt-LT"/>
        </w:rPr>
      </w:pPr>
      <w:r>
        <w:rPr>
          <w:szCs w:val="24"/>
        </w:rPr>
        <w:t xml:space="preserve">5. Konkursą </w:t>
      </w:r>
      <w:r>
        <w:rPr>
          <w:rFonts w:eastAsia="SimSun;宋体"/>
          <w:szCs w:val="24"/>
          <w:lang w:bidi="hi-IN"/>
        </w:rPr>
        <w:t xml:space="preserve">organizuoja Kėdainių rajono savivaldybės administracijos (toliau – Savivaldybės administracija) Švietimo, kultūros ir sporto skyrius, vadovaudamasis </w:t>
      </w:r>
      <w:r>
        <w:rPr>
          <w:szCs w:val="24"/>
        </w:rPr>
        <w:t xml:space="preserve">Nevyriausybinių organizacijų finansavimo Kėdainių rajono savivaldybės biudžeto lėšomis ir šių lėšų administravimo tvarkos aprašu, patvirtintu Kėdainių rajono savivaldybės tarybos 2025 m. vasario 21 d. sprendimu Nr. TS-17 „Dėl Nevyriausybinių organizacijų finansavimo Kėdainių rajono savivaldybės biudžeto lėšomis ir šių lėšų administravimo tvarkos aprašo patvirtinimo“ (toliau – Tvarkos aprašas) ir </w:t>
      </w:r>
      <w:r>
        <w:rPr>
          <w:szCs w:val="24"/>
          <w:lang w:eastAsia="en-GB"/>
        </w:rPr>
        <w:t>Kėdainių rajono savivaldybės vaikų vasaros stovyklų ir kitų neformaliojo vaikų švietimo veiklų programų konkurso tvarkos aprašu (toliau – Aprašas)</w:t>
      </w:r>
      <w:r>
        <w:rPr>
          <w:szCs w:val="24"/>
        </w:rPr>
        <w:t xml:space="preserve">. </w:t>
      </w:r>
      <w:r>
        <w:rPr>
          <w:rFonts w:eastAsia="PMingLiU"/>
          <w:szCs w:val="24"/>
          <w:lang w:eastAsia="zh-TW"/>
        </w:rPr>
        <w:t xml:space="preserve">Konkursas skelbiamas viešai </w:t>
      </w:r>
      <w:r>
        <w:rPr>
          <w:szCs w:val="24"/>
          <w:lang w:eastAsia="lt-LT"/>
        </w:rPr>
        <w:t>Savivaldybės interneto svetainėje www.kedainiai.lt. Konkursas organizuojamas vienkartinės atrankos būdu.</w:t>
      </w:r>
      <w:r>
        <w:t xml:space="preserve"> </w:t>
      </w:r>
    </w:p>
    <w:p w14:paraId="2795C46E" w14:textId="77777777" w:rsidR="00607AAE" w:rsidRDefault="00000000">
      <w:pPr>
        <w:rPr>
          <w:rFonts w:eastAsia="MS Mincho"/>
          <w:i/>
          <w:iCs/>
          <w:sz w:val="20"/>
        </w:rPr>
      </w:pPr>
      <w:r>
        <w:rPr>
          <w:rFonts w:eastAsia="MS Mincho"/>
          <w:i/>
          <w:iCs/>
          <w:sz w:val="20"/>
        </w:rPr>
        <w:t>Punkto pakeitimai:</w:t>
      </w:r>
    </w:p>
    <w:p w14:paraId="379D6CCE" w14:textId="77777777" w:rsidR="00607AAE"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2D63E132" w14:textId="77777777" w:rsidR="00607AAE" w:rsidRDefault="00607AAE"/>
    <w:p w14:paraId="6BC30424" w14:textId="77777777" w:rsidR="00607AAE" w:rsidRDefault="00000000">
      <w:pPr>
        <w:tabs>
          <w:tab w:val="left" w:pos="851"/>
        </w:tabs>
        <w:suppressAutoHyphens/>
        <w:ind w:firstLine="851"/>
        <w:jc w:val="both"/>
        <w:textAlignment w:val="baseline"/>
        <w:rPr>
          <w:kern w:val="3"/>
          <w:szCs w:val="24"/>
          <w:lang w:eastAsia="lt-LT"/>
        </w:rPr>
      </w:pPr>
      <w:r>
        <w:rPr>
          <w:kern w:val="3"/>
          <w:szCs w:val="24"/>
          <w:lang w:eastAsia="lt-LT"/>
        </w:rPr>
        <w:t>6.</w:t>
      </w:r>
      <w:r>
        <w:rPr>
          <w:kern w:val="3"/>
          <w:szCs w:val="24"/>
          <w:lang w:eastAsia="lt-LT"/>
        </w:rPr>
        <w:tab/>
      </w:r>
      <w:r>
        <w:rPr>
          <w:kern w:val="3"/>
          <w:szCs w:val="24"/>
          <w:lang w:eastAsia="ar-SA"/>
        </w:rPr>
        <w:t>Apraše vartojamos sąvokos:</w:t>
      </w:r>
    </w:p>
    <w:p w14:paraId="3382D622" w14:textId="77777777" w:rsidR="00607AAE" w:rsidRDefault="00000000">
      <w:pPr>
        <w:tabs>
          <w:tab w:val="left" w:pos="851"/>
          <w:tab w:val="left" w:pos="1418"/>
          <w:tab w:val="left" w:pos="1560"/>
          <w:tab w:val="left" w:pos="1701"/>
        </w:tabs>
        <w:suppressAutoHyphens/>
        <w:ind w:firstLine="851"/>
        <w:jc w:val="both"/>
        <w:textAlignment w:val="baseline"/>
        <w:rPr>
          <w:kern w:val="3"/>
          <w:szCs w:val="24"/>
          <w:lang w:eastAsia="lt-LT"/>
        </w:rPr>
      </w:pPr>
      <w:r>
        <w:rPr>
          <w:kern w:val="3"/>
          <w:szCs w:val="24"/>
          <w:lang w:eastAsia="lt-LT"/>
        </w:rPr>
        <w:t>6.1.</w:t>
      </w:r>
      <w:r>
        <w:rPr>
          <w:kern w:val="3"/>
          <w:szCs w:val="24"/>
          <w:lang w:eastAsia="lt-LT"/>
        </w:rPr>
        <w:tab/>
      </w:r>
      <w:r>
        <w:rPr>
          <w:b/>
          <w:bCs/>
          <w:kern w:val="3"/>
          <w:szCs w:val="24"/>
          <w:lang w:eastAsia="ar-SA"/>
        </w:rPr>
        <w:t xml:space="preserve">paraiška </w:t>
      </w:r>
      <w:r>
        <w:rPr>
          <w:kern w:val="3"/>
          <w:szCs w:val="24"/>
          <w:lang w:eastAsia="ar-SA"/>
        </w:rPr>
        <w:t xml:space="preserve">– pareiškėjo pagal Savivaldybės administracijos direktoriaus patvirtintą formą užpildytas ir </w:t>
      </w:r>
      <w:r>
        <w:rPr>
          <w:kern w:val="3"/>
          <w:szCs w:val="24"/>
          <w:lang w:eastAsia="lt-LT"/>
        </w:rPr>
        <w:t xml:space="preserve">pareiškėjo vadovo arba jo įgalioto asmens, turinčio teisę veikti pareiškėjo vardu, pasirašytas dokumentas, kuris kartu su visais jo priedais ir papildomais dokumentais </w:t>
      </w:r>
      <w:r>
        <w:rPr>
          <w:kern w:val="3"/>
          <w:szCs w:val="24"/>
          <w:lang w:eastAsia="ar-SA"/>
        </w:rPr>
        <w:t>teikiamas Konkursui;</w:t>
      </w:r>
    </w:p>
    <w:p w14:paraId="3D5DB656" w14:textId="77777777" w:rsidR="00607AAE" w:rsidRDefault="00000000">
      <w:pPr>
        <w:tabs>
          <w:tab w:val="left" w:pos="851"/>
          <w:tab w:val="left" w:pos="1418"/>
          <w:tab w:val="left" w:pos="1560"/>
          <w:tab w:val="left" w:pos="1701"/>
        </w:tabs>
        <w:suppressAutoHyphens/>
        <w:ind w:firstLine="851"/>
        <w:jc w:val="both"/>
        <w:textAlignment w:val="baseline"/>
        <w:rPr>
          <w:kern w:val="3"/>
          <w:szCs w:val="24"/>
          <w:lang w:eastAsia="lt-LT"/>
        </w:rPr>
      </w:pPr>
      <w:r>
        <w:rPr>
          <w:kern w:val="3"/>
          <w:szCs w:val="24"/>
          <w:lang w:eastAsia="lt-LT"/>
        </w:rPr>
        <w:lastRenderedPageBreak/>
        <w:t>6.2.</w:t>
      </w:r>
      <w:r>
        <w:rPr>
          <w:kern w:val="3"/>
          <w:szCs w:val="24"/>
          <w:lang w:eastAsia="lt-LT"/>
        </w:rPr>
        <w:tab/>
      </w:r>
      <w:r>
        <w:rPr>
          <w:b/>
          <w:bCs/>
          <w:kern w:val="3"/>
          <w:szCs w:val="24"/>
          <w:lang w:eastAsia="lt-LT"/>
        </w:rPr>
        <w:t xml:space="preserve">pareiškėjas </w:t>
      </w:r>
      <w:r>
        <w:rPr>
          <w:kern w:val="3"/>
          <w:szCs w:val="24"/>
          <w:lang w:eastAsia="lt-LT"/>
        </w:rPr>
        <w:t xml:space="preserve">– Savivaldybės teritorijoje registruotas juridinis asmuo ir laisvasis mokytojas, atitinkantis Aprašo 36 punkte nustatytas sąlygas ir pateikęs paraišką Konkursui siekiant gauti Savivaldybės biudžeto lėšų Stovyklai vykdyti; </w:t>
      </w:r>
    </w:p>
    <w:p w14:paraId="4F28CEDE" w14:textId="77777777" w:rsidR="00607AAE" w:rsidRDefault="00000000">
      <w:pPr>
        <w:tabs>
          <w:tab w:val="left" w:pos="851"/>
          <w:tab w:val="left" w:pos="1418"/>
          <w:tab w:val="left" w:pos="1560"/>
          <w:tab w:val="left" w:pos="1701"/>
        </w:tabs>
        <w:suppressAutoHyphens/>
        <w:ind w:firstLine="851"/>
        <w:jc w:val="both"/>
        <w:textAlignment w:val="baseline"/>
        <w:rPr>
          <w:kern w:val="3"/>
          <w:szCs w:val="24"/>
          <w:lang w:eastAsia="lt-LT"/>
        </w:rPr>
      </w:pPr>
      <w:r>
        <w:rPr>
          <w:kern w:val="3"/>
          <w:szCs w:val="24"/>
          <w:lang w:eastAsia="lt-LT"/>
        </w:rPr>
        <w:t>6.3.</w:t>
      </w:r>
      <w:r>
        <w:rPr>
          <w:kern w:val="3"/>
          <w:szCs w:val="24"/>
          <w:lang w:eastAsia="lt-LT"/>
        </w:rPr>
        <w:tab/>
      </w:r>
      <w:r>
        <w:rPr>
          <w:b/>
          <w:bCs/>
          <w:kern w:val="3"/>
          <w:szCs w:val="24"/>
        </w:rPr>
        <w:t xml:space="preserve">Stovyklos organizatorius – </w:t>
      </w:r>
      <w:r>
        <w:rPr>
          <w:kern w:val="3"/>
          <w:szCs w:val="24"/>
        </w:rPr>
        <w:t xml:space="preserve">pareiškėjas, kuris atitinka visus reikalavimus finansavimui gauti, kuriam Savivaldybės vykdomosios institucijos ar jos įgalioto administracijos direktoriaus įsakymu skirta Savivaldybės biudžeto lėšų Stovyklai įgyvendinti, su Savivaldybės administracijos direktoriumi pasirašęs sutartį (toliau – Sutartis) ir </w:t>
      </w:r>
      <w:r>
        <w:rPr>
          <w:kern w:val="3"/>
          <w:szCs w:val="24"/>
          <w:lang w:eastAsia="lt-LT"/>
        </w:rPr>
        <w:t>Lietuvos Respublikos įstatymų nustatyta tvarka atsako už poilsiaujančių vaikų saugumą, sveikatos priežiūrą, higienos sąlygas ir poilsio organizavimo kokybę bei skirtų lėšų tinkamą naudojimą;</w:t>
      </w:r>
    </w:p>
    <w:p w14:paraId="6B94FB61" w14:textId="77777777" w:rsidR="00607AAE" w:rsidRDefault="00000000">
      <w:pPr>
        <w:tabs>
          <w:tab w:val="left" w:pos="851"/>
          <w:tab w:val="left" w:pos="1418"/>
          <w:tab w:val="left" w:pos="1560"/>
          <w:tab w:val="left" w:pos="1701"/>
        </w:tabs>
        <w:suppressAutoHyphens/>
        <w:ind w:firstLine="851"/>
        <w:jc w:val="both"/>
        <w:textAlignment w:val="baseline"/>
        <w:rPr>
          <w:kern w:val="3"/>
          <w:szCs w:val="24"/>
          <w:lang w:eastAsia="lt-LT"/>
        </w:rPr>
      </w:pPr>
      <w:r>
        <w:rPr>
          <w:kern w:val="3"/>
          <w:szCs w:val="24"/>
          <w:lang w:eastAsia="lt-LT"/>
        </w:rPr>
        <w:t>6.4.</w:t>
      </w:r>
      <w:r>
        <w:rPr>
          <w:kern w:val="3"/>
          <w:szCs w:val="24"/>
          <w:lang w:eastAsia="lt-LT"/>
        </w:rPr>
        <w:tab/>
      </w:r>
      <w:r>
        <w:rPr>
          <w:b/>
          <w:kern w:val="3"/>
          <w:szCs w:val="24"/>
          <w:lang w:eastAsia="lt-LT"/>
        </w:rPr>
        <w:t xml:space="preserve">Stovyklos programa </w:t>
      </w:r>
      <w:r>
        <w:rPr>
          <w:kern w:val="3"/>
          <w:szCs w:val="24"/>
          <w:lang w:eastAsia="lt-LT"/>
        </w:rPr>
        <w:t>– Aprašo nustatyta tvarka įvertinta Stovyklos organizatoriaus paraiška su visais pridedamais dokumentais, kurią pateikusiam pareiškėjui skirtas finansavimas iš Savivaldybės biudžeto lėšų. Tai Stovyklos organizavimo planas, kuriame nurodytas Stovyklos tipas (-ai), tikslas, tikslinė grupė, veiklų planas, numatyti veiksmai, pagrįsti tam tikra lėšų suma numatytiems Stovyklos tikslams pasiekti).</w:t>
      </w:r>
    </w:p>
    <w:p w14:paraId="4D7CA52F" w14:textId="77777777" w:rsidR="00607AAE" w:rsidRDefault="00000000">
      <w:pPr>
        <w:ind w:firstLine="851"/>
        <w:jc w:val="both"/>
        <w:rPr>
          <w:b/>
          <w:bCs/>
          <w:sz w:val="27"/>
          <w:szCs w:val="27"/>
          <w:lang w:eastAsia="lt-LT"/>
        </w:rPr>
      </w:pPr>
      <w:r>
        <w:rPr>
          <w:szCs w:val="24"/>
        </w:rPr>
        <w:t>7. Kitos Apraše vartojamos sąvokos suprantamos taip, kaip jos apibrėžtos Tvarkos apraše ir Lietuvos Respublikos įstatymuose.</w:t>
      </w:r>
      <w:r>
        <w:t xml:space="preserve"> </w:t>
      </w:r>
    </w:p>
    <w:p w14:paraId="41D9DA1C" w14:textId="77777777" w:rsidR="00607AAE" w:rsidRDefault="00000000">
      <w:pPr>
        <w:rPr>
          <w:rFonts w:eastAsia="MS Mincho"/>
          <w:i/>
          <w:iCs/>
          <w:sz w:val="20"/>
        </w:rPr>
      </w:pPr>
      <w:r>
        <w:rPr>
          <w:rFonts w:eastAsia="MS Mincho"/>
          <w:i/>
          <w:iCs/>
          <w:sz w:val="20"/>
        </w:rPr>
        <w:t>Punkto pakeitimai:</w:t>
      </w:r>
    </w:p>
    <w:p w14:paraId="5D913C70" w14:textId="77777777" w:rsidR="00607AAE"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27C86D7B" w14:textId="77777777" w:rsidR="00607AAE" w:rsidRDefault="00607AAE"/>
    <w:p w14:paraId="4F1CC486" w14:textId="77777777" w:rsidR="00607AAE" w:rsidRDefault="00000000">
      <w:pPr>
        <w:jc w:val="center"/>
        <w:textAlignment w:val="baseline"/>
        <w:rPr>
          <w:szCs w:val="24"/>
          <w:lang w:eastAsia="lt-LT"/>
        </w:rPr>
      </w:pPr>
      <w:r>
        <w:rPr>
          <w:b/>
          <w:bCs/>
          <w:szCs w:val="24"/>
          <w:lang w:eastAsia="lt-LT"/>
        </w:rPr>
        <w:t>II SKYRIUS</w:t>
      </w:r>
    </w:p>
    <w:p w14:paraId="1DAC3567" w14:textId="77777777" w:rsidR="00607AAE" w:rsidRDefault="00000000">
      <w:pPr>
        <w:jc w:val="center"/>
        <w:textAlignment w:val="baseline"/>
        <w:rPr>
          <w:szCs w:val="24"/>
          <w:lang w:eastAsia="lt-LT"/>
        </w:rPr>
      </w:pPr>
      <w:r>
        <w:rPr>
          <w:b/>
          <w:bCs/>
          <w:szCs w:val="24"/>
          <w:lang w:eastAsia="lt-LT"/>
        </w:rPr>
        <w:t>STOVYKLŲ DALYVIŲ TIKSLINĖ GRUPĖ</w:t>
      </w:r>
    </w:p>
    <w:p w14:paraId="72897965" w14:textId="77777777" w:rsidR="00607AAE" w:rsidRDefault="00607AAE">
      <w:pPr>
        <w:ind w:firstLine="851"/>
        <w:jc w:val="both"/>
        <w:textAlignment w:val="baseline"/>
        <w:rPr>
          <w:szCs w:val="24"/>
          <w:lang w:eastAsia="lt-LT"/>
        </w:rPr>
      </w:pPr>
    </w:p>
    <w:p w14:paraId="1F0314C0" w14:textId="77777777" w:rsidR="00607AAE" w:rsidRDefault="00000000">
      <w:pPr>
        <w:suppressAutoHyphens/>
        <w:ind w:firstLine="805"/>
        <w:jc w:val="both"/>
        <w:textAlignment w:val="baseline"/>
      </w:pPr>
      <w:r>
        <w:t xml:space="preserve">8. Stovyklos dalyvių tikslinė grupė yra Kėdainių rajono savivaldybės teritorijoje esančių ugdymo įstaigų mokiniai, besimokantys pagal pradinio, pagrindinio, vidurinio ir socialinių įgūdžių ugdymo programas ir atitinkantys bent vieną iš nurodytų sąlygų </w:t>
      </w:r>
      <w:r>
        <w:rPr>
          <w:szCs w:val="24"/>
        </w:rPr>
        <w:t>(išskyrus 8.7 papunktį)</w:t>
      </w:r>
      <w:r>
        <w:t>:</w:t>
      </w:r>
    </w:p>
    <w:p w14:paraId="543FC35E" w14:textId="77777777" w:rsidR="00607AAE" w:rsidRDefault="00000000">
      <w:pPr>
        <w:suppressAutoHyphens/>
        <w:ind w:firstLine="805"/>
        <w:jc w:val="both"/>
        <w:textAlignment w:val="baseline"/>
      </w:pPr>
      <w:r>
        <w:t>8.1. vaikai 7 (6) –18 metų amžiaus;</w:t>
      </w:r>
    </w:p>
    <w:p w14:paraId="2D36E124" w14:textId="77777777" w:rsidR="00607AAE" w:rsidRDefault="00000000">
      <w:pPr>
        <w:suppressAutoHyphens/>
        <w:ind w:firstLine="805"/>
        <w:jc w:val="both"/>
        <w:textAlignment w:val="baseline"/>
      </w:pPr>
      <w:r>
        <w:t>8.2. vaikai, augantys šeimose, kuriose patiria socialinę riziką; kuriems skirtos vaiko minimalios priežiūros priemonės; kuriems nustatyta laikinoji ir (ar) nuolatinė globa (rūpyba);</w:t>
      </w:r>
    </w:p>
    <w:p w14:paraId="2D67DC73" w14:textId="77777777" w:rsidR="00607AAE" w:rsidRDefault="00000000">
      <w:pPr>
        <w:suppressAutoHyphens/>
        <w:ind w:firstLine="805"/>
        <w:jc w:val="both"/>
        <w:textAlignment w:val="baseline"/>
      </w:pPr>
      <w:r>
        <w:t>8.3. vaikai iš šeimų, gaunančių socialinę pašalpą pagal Lietuvos Respublikos piniginės socialinės paramos nepasiturintiems gyventojams įstatymą;</w:t>
      </w:r>
    </w:p>
    <w:p w14:paraId="0480EE5D" w14:textId="77777777" w:rsidR="00607AAE" w:rsidRDefault="00000000">
      <w:pPr>
        <w:suppressAutoHyphens/>
        <w:ind w:firstLine="805"/>
        <w:jc w:val="both"/>
        <w:textAlignment w:val="baseline"/>
      </w:pPr>
      <w:r>
        <w:t>8.4. vaikai, turintys specialiųjų ugdymosi poreikių, atsiradusių dėl įgimtų ar įgytų sutrikimų, nepalankių aplinkos veiksnių;</w:t>
      </w:r>
    </w:p>
    <w:p w14:paraId="61451D4E" w14:textId="77777777" w:rsidR="00607AAE" w:rsidRDefault="00000000">
      <w:pPr>
        <w:suppressAutoHyphens/>
        <w:ind w:firstLine="805"/>
        <w:jc w:val="both"/>
        <w:textAlignment w:val="baseline"/>
      </w:pPr>
      <w:r>
        <w:t>8.5. vaikai su negalia (iki 21 metų);</w:t>
      </w:r>
    </w:p>
    <w:p w14:paraId="33822A07" w14:textId="77777777" w:rsidR="00607AAE" w:rsidRDefault="00000000">
      <w:pPr>
        <w:suppressAutoHyphens/>
        <w:ind w:firstLine="805"/>
        <w:jc w:val="both"/>
        <w:textAlignment w:val="baseline"/>
        <w:rPr>
          <w:kern w:val="3"/>
          <w:szCs w:val="24"/>
          <w:lang w:eastAsia="lt-LT"/>
        </w:rPr>
      </w:pPr>
      <w:r>
        <w:t>8.6. trečiųjų valstybių piliečių vaikai, kurie pasitraukė iš Ukrainos ir (arba) buvo priversti migruoti dėl Rusijos Federacijos karinės agresijos ir (ar) Baltarusijos Respublikos įgyvendinamų vidinių represijų ir hibridinės atakos veiksmų;</w:t>
      </w:r>
    </w:p>
    <w:p w14:paraId="23932F94" w14:textId="77777777" w:rsidR="00607AAE" w:rsidRDefault="00000000">
      <w:pPr>
        <w:suppressAutoHyphens/>
        <w:ind w:firstLine="805"/>
        <w:jc w:val="both"/>
        <w:textAlignment w:val="baseline"/>
        <w:rPr>
          <w:kern w:val="3"/>
          <w:szCs w:val="24"/>
          <w:lang w:eastAsia="lt-LT"/>
        </w:rPr>
      </w:pPr>
      <w:r>
        <w:rPr>
          <w:kern w:val="3"/>
          <w:szCs w:val="24"/>
          <w:lang w:eastAsia="lt-LT"/>
        </w:rPr>
        <w:t xml:space="preserve">8.7. vaikai, rekomenduojami organizacijų, besirūpinančių asmenimis, laikinai atvykusiais į  Lietuvos Respubliką iš Ukrainos dėl Rusijos Federacijos karinių veiksmų Ukrainoje, siekiant užtikrinti tarptautinį bendradarbiavimą ir stiprinti </w:t>
      </w:r>
      <w:r>
        <w:rPr>
          <w:color w:val="241E1E"/>
          <w:shd w:val="clear" w:color="auto" w:fill="FFFFFF"/>
        </w:rPr>
        <w:t>socialinius, emocinius įgūdžius</w:t>
      </w:r>
      <w:r>
        <w:rPr>
          <w:kern w:val="3"/>
          <w:szCs w:val="24"/>
          <w:lang w:eastAsia="lt-LT"/>
        </w:rPr>
        <w:t>.</w:t>
      </w:r>
      <w:r>
        <w:t xml:space="preserve"> </w:t>
      </w:r>
    </w:p>
    <w:p w14:paraId="6094FCDB" w14:textId="77777777" w:rsidR="00607AAE" w:rsidRDefault="00000000">
      <w:pPr>
        <w:rPr>
          <w:rFonts w:eastAsia="MS Mincho"/>
          <w:i/>
          <w:iCs/>
          <w:sz w:val="20"/>
        </w:rPr>
      </w:pPr>
      <w:r>
        <w:rPr>
          <w:rFonts w:eastAsia="MS Mincho"/>
          <w:i/>
          <w:iCs/>
          <w:sz w:val="20"/>
        </w:rPr>
        <w:t>Punkto pakeitimai:</w:t>
      </w:r>
    </w:p>
    <w:p w14:paraId="4EB55152" w14:textId="77777777" w:rsidR="00607AAE"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563C1" w:themeColor="hyperlink"/>
            <w:sz w:val="20"/>
            <w:u w:val="single"/>
          </w:rPr>
          <w:t>AD-1-295</w:t>
        </w:r>
      </w:hyperlink>
      <w:r>
        <w:rPr>
          <w:rFonts w:eastAsia="MS Mincho"/>
          <w:i/>
          <w:iCs/>
          <w:sz w:val="20"/>
        </w:rPr>
        <w:t>, 2024-04-19, paskelbta TAR 2024-04-19, i. k. 2024-07261</w:t>
      </w:r>
    </w:p>
    <w:p w14:paraId="1CFDA8FB" w14:textId="77777777" w:rsidR="00607AAE"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AD-1-621</w:t>
        </w:r>
      </w:hyperlink>
      <w:r>
        <w:rPr>
          <w:rFonts w:eastAsia="MS Mincho"/>
          <w:i/>
          <w:iCs/>
          <w:sz w:val="20"/>
        </w:rPr>
        <w:t>, 2024-07-09, paskelbta TAR 2024-07-10, i. k. 2024-12786</w:t>
      </w:r>
    </w:p>
    <w:p w14:paraId="4A487821" w14:textId="77777777" w:rsidR="00607AAE" w:rsidRDefault="00607AAE"/>
    <w:p w14:paraId="593566C0" w14:textId="77777777" w:rsidR="00607AAE" w:rsidRDefault="00000000">
      <w:pPr>
        <w:ind w:firstLine="851"/>
        <w:jc w:val="both"/>
        <w:rPr>
          <w:color w:val="FF0000"/>
          <w:kern w:val="3"/>
          <w:szCs w:val="24"/>
          <w:lang w:eastAsia="lt-LT"/>
        </w:rPr>
      </w:pPr>
      <w:r>
        <w:rPr>
          <w:szCs w:val="24"/>
        </w:rPr>
        <w:t xml:space="preserve">9. </w:t>
      </w:r>
      <w:r>
        <w:rPr>
          <w:kern w:val="3"/>
          <w:szCs w:val="24"/>
          <w:lang w:eastAsia="lt-LT"/>
        </w:rPr>
        <w:t xml:space="preserve">Stovyklos dalyvių registracija į stovyklas vyksta centralizuotai, elektroniniu būdu Kėdainių rajono savivaldybės interneto svetainėje www.kedainiai.lt Savivaldybės administracijai paskelbus kvietimą registruotis organizuojamose stovyklose. Savivaldybės administracija iš dalies finansuoja vieno vaiko dalyvavimą tik vienoje pasirinktoje stovykloje, </w:t>
      </w:r>
      <w:r>
        <w:rPr>
          <w:szCs w:val="24"/>
          <w:lang w:eastAsia="lt-LT"/>
        </w:rPr>
        <w:t>nepriklausomai nuo jos tipo</w:t>
      </w:r>
      <w:r>
        <w:rPr>
          <w:rFonts w:ascii="Arial" w:hAnsi="Arial" w:cs="Arial"/>
          <w:sz w:val="22"/>
          <w:szCs w:val="22"/>
          <w:lang w:eastAsia="lt-LT"/>
        </w:rPr>
        <w:t>.</w:t>
      </w:r>
      <w:r>
        <w:t xml:space="preserve"> </w:t>
      </w:r>
    </w:p>
    <w:p w14:paraId="70B3A8A4" w14:textId="77777777" w:rsidR="00607AAE" w:rsidRDefault="00000000">
      <w:pPr>
        <w:rPr>
          <w:rFonts w:eastAsia="MS Mincho"/>
          <w:i/>
          <w:iCs/>
          <w:sz w:val="20"/>
        </w:rPr>
      </w:pPr>
      <w:r>
        <w:rPr>
          <w:rFonts w:eastAsia="MS Mincho"/>
          <w:i/>
          <w:iCs/>
          <w:sz w:val="20"/>
        </w:rPr>
        <w:t>Punkto pakeitimai:</w:t>
      </w:r>
    </w:p>
    <w:p w14:paraId="37599410" w14:textId="77777777" w:rsidR="00607AAE"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029206A7" w14:textId="77777777" w:rsidR="00607AAE" w:rsidRDefault="00607AAE"/>
    <w:p w14:paraId="3715EA2B" w14:textId="77777777" w:rsidR="00607AAE" w:rsidRDefault="00000000">
      <w:pPr>
        <w:tabs>
          <w:tab w:val="left" w:pos="1560"/>
        </w:tabs>
        <w:suppressAutoHyphens/>
        <w:ind w:right="-82"/>
        <w:jc w:val="center"/>
        <w:textAlignment w:val="baseline"/>
        <w:rPr>
          <w:kern w:val="3"/>
          <w:szCs w:val="24"/>
        </w:rPr>
      </w:pPr>
      <w:r>
        <w:rPr>
          <w:b/>
          <w:kern w:val="3"/>
          <w:szCs w:val="24"/>
          <w:lang w:eastAsia="lt-LT"/>
        </w:rPr>
        <w:t>III SKYRIUS</w:t>
      </w:r>
    </w:p>
    <w:p w14:paraId="5EC5419F" w14:textId="77777777" w:rsidR="00607AAE" w:rsidRDefault="00000000">
      <w:pPr>
        <w:tabs>
          <w:tab w:val="left" w:pos="1560"/>
        </w:tabs>
        <w:suppressAutoHyphens/>
        <w:ind w:right="-82"/>
        <w:jc w:val="center"/>
        <w:textAlignment w:val="baseline"/>
        <w:rPr>
          <w:b/>
          <w:kern w:val="3"/>
          <w:szCs w:val="24"/>
          <w:lang w:eastAsia="lt-LT"/>
        </w:rPr>
      </w:pPr>
      <w:r>
        <w:rPr>
          <w:b/>
          <w:kern w:val="3"/>
          <w:szCs w:val="24"/>
          <w:lang w:eastAsia="lt-LT"/>
        </w:rPr>
        <w:t xml:space="preserve">STOVYKLŲ TIPAI. REIKALAVIMAI STOVYKLOMS IR JŲ PROGRAMOMS </w:t>
      </w:r>
    </w:p>
    <w:p w14:paraId="507364FA" w14:textId="77777777" w:rsidR="00607AAE" w:rsidRDefault="00607AAE">
      <w:pPr>
        <w:tabs>
          <w:tab w:val="left" w:pos="1560"/>
        </w:tabs>
        <w:suppressAutoHyphens/>
        <w:ind w:right="-82"/>
        <w:jc w:val="center"/>
        <w:textAlignment w:val="baseline"/>
        <w:rPr>
          <w:b/>
          <w:kern w:val="3"/>
          <w:szCs w:val="24"/>
          <w:lang w:eastAsia="lt-LT"/>
        </w:rPr>
      </w:pPr>
    </w:p>
    <w:p w14:paraId="75F59A17" w14:textId="77777777" w:rsidR="00607AAE" w:rsidRDefault="00000000">
      <w:pPr>
        <w:shd w:val="clear" w:color="auto" w:fill="FFFFFF"/>
        <w:suppressAutoHyphens/>
        <w:ind w:left="644" w:firstLine="207"/>
        <w:jc w:val="both"/>
        <w:textAlignment w:val="baseline"/>
        <w:rPr>
          <w:kern w:val="3"/>
          <w:szCs w:val="24"/>
        </w:rPr>
      </w:pPr>
      <w:r>
        <w:rPr>
          <w:kern w:val="3"/>
          <w:szCs w:val="24"/>
        </w:rPr>
        <w:lastRenderedPageBreak/>
        <w:t>10.</w:t>
      </w:r>
      <w:r>
        <w:rPr>
          <w:kern w:val="3"/>
          <w:szCs w:val="24"/>
        </w:rPr>
        <w:tab/>
      </w:r>
      <w:r>
        <w:rPr>
          <w:kern w:val="3"/>
          <w:szCs w:val="24"/>
          <w:lang w:eastAsia="lt-LT"/>
        </w:rPr>
        <w:t>Vaikų užimtumui ir poilsiui organizuoti gali būti vykdomos šių tipų Stovyklos:</w:t>
      </w:r>
    </w:p>
    <w:p w14:paraId="6A256B4D" w14:textId="77777777" w:rsidR="00607AAE" w:rsidRDefault="00000000">
      <w:pPr>
        <w:shd w:val="clear" w:color="auto" w:fill="FFFFFF"/>
        <w:tabs>
          <w:tab w:val="left" w:pos="1276"/>
          <w:tab w:val="left" w:pos="1418"/>
        </w:tabs>
        <w:suppressAutoHyphens/>
        <w:ind w:firstLine="851"/>
        <w:jc w:val="both"/>
        <w:textAlignment w:val="baseline"/>
        <w:rPr>
          <w:kern w:val="3"/>
          <w:szCs w:val="24"/>
        </w:rPr>
      </w:pPr>
      <w:r>
        <w:rPr>
          <w:kern w:val="3"/>
          <w:szCs w:val="24"/>
        </w:rPr>
        <w:t>10.1.</w:t>
      </w:r>
      <w:r>
        <w:rPr>
          <w:kern w:val="3"/>
          <w:szCs w:val="24"/>
        </w:rPr>
        <w:tab/>
      </w:r>
      <w:r>
        <w:rPr>
          <w:kern w:val="3"/>
          <w:szCs w:val="24"/>
          <w:lang w:eastAsia="lt-LT"/>
        </w:rPr>
        <w:t xml:space="preserve">stacionari stovykla – stovykla, turinti specialiai pastatytas ir (ar) įrengtas patalpas, kuriose vaikai laikinai apgyvendinami. Stovykla skirta vaikų poilsiui, kryptingam užimtumui, neformaliajam švietimui ir sveikatai stiprinti; </w:t>
      </w:r>
    </w:p>
    <w:p w14:paraId="3892480F" w14:textId="77777777" w:rsidR="00607AAE" w:rsidRDefault="00000000">
      <w:pPr>
        <w:shd w:val="clear" w:color="auto" w:fill="FFFFFF"/>
        <w:tabs>
          <w:tab w:val="left" w:pos="1276"/>
          <w:tab w:val="left" w:pos="1418"/>
        </w:tabs>
        <w:suppressAutoHyphens/>
        <w:ind w:firstLine="851"/>
        <w:jc w:val="both"/>
        <w:textAlignment w:val="baseline"/>
        <w:rPr>
          <w:kern w:val="3"/>
          <w:szCs w:val="24"/>
        </w:rPr>
      </w:pPr>
      <w:r>
        <w:rPr>
          <w:kern w:val="3"/>
          <w:szCs w:val="24"/>
        </w:rPr>
        <w:t>10.2.</w:t>
      </w:r>
      <w:r>
        <w:rPr>
          <w:kern w:val="3"/>
          <w:szCs w:val="24"/>
        </w:rPr>
        <w:tab/>
      </w:r>
      <w:r>
        <w:rPr>
          <w:kern w:val="3"/>
          <w:szCs w:val="24"/>
          <w:lang w:eastAsia="lt-LT"/>
        </w:rPr>
        <w:t xml:space="preserve">dieninė stovykla – stovykla, turinti vaikų poilsiui pritaikytas patalpas. Stovykla skirta vaikų poilsiui, kryptingam užimtumui, neformaliajam švietimui ir sveikatai stiprinti dienos metu; </w:t>
      </w:r>
    </w:p>
    <w:p w14:paraId="5EE32E2E" w14:textId="77777777" w:rsidR="00607AAE" w:rsidRDefault="00000000">
      <w:pPr>
        <w:shd w:val="clear" w:color="auto" w:fill="FFFFFF"/>
        <w:tabs>
          <w:tab w:val="left" w:pos="1276"/>
          <w:tab w:val="left" w:pos="1418"/>
        </w:tabs>
        <w:suppressAutoHyphens/>
        <w:ind w:firstLine="851"/>
        <w:jc w:val="both"/>
        <w:textAlignment w:val="baseline"/>
        <w:rPr>
          <w:kern w:val="3"/>
          <w:szCs w:val="24"/>
        </w:rPr>
      </w:pPr>
      <w:r>
        <w:rPr>
          <w:kern w:val="3"/>
          <w:szCs w:val="24"/>
        </w:rPr>
        <w:t>10.3.</w:t>
      </w:r>
      <w:r>
        <w:rPr>
          <w:kern w:val="3"/>
          <w:szCs w:val="24"/>
        </w:rPr>
        <w:tab/>
      </w:r>
      <w:r>
        <w:rPr>
          <w:kern w:val="3"/>
          <w:szCs w:val="24"/>
          <w:lang w:eastAsia="lt-LT"/>
        </w:rPr>
        <w:t xml:space="preserve">turistinė stovykla – rekreacinėse teritorijose veikianti stovykla, kuri organizuoja trumpalaikį vaikų poilsį, kryptingą užimtumą, stiprina vaikų sveikatą. Stovyklaviečių vietos gali būti keičiamos. </w:t>
      </w:r>
    </w:p>
    <w:p w14:paraId="4C6F8688" w14:textId="77777777" w:rsidR="00607AAE" w:rsidRDefault="00000000">
      <w:pPr>
        <w:suppressAutoHyphens/>
        <w:ind w:firstLine="851"/>
        <w:jc w:val="both"/>
        <w:textAlignment w:val="baseline"/>
        <w:rPr>
          <w:kern w:val="3"/>
          <w:szCs w:val="24"/>
        </w:rPr>
      </w:pPr>
      <w:r>
        <w:rPr>
          <w:kern w:val="3"/>
          <w:szCs w:val="24"/>
        </w:rPr>
        <w:t>11.</w:t>
      </w:r>
      <w:r>
        <w:rPr>
          <w:kern w:val="3"/>
          <w:szCs w:val="24"/>
        </w:rPr>
        <w:tab/>
        <w:t>Vasaros Stovyklos organizuojamos vasaros laikotarpiu, pasibaigus ugdomajam procesui.</w:t>
      </w:r>
    </w:p>
    <w:p w14:paraId="6D88F7DB" w14:textId="77777777" w:rsidR="00607AAE" w:rsidRDefault="00000000">
      <w:pPr>
        <w:suppressAutoHyphens/>
        <w:ind w:firstLine="851"/>
        <w:jc w:val="both"/>
        <w:textAlignment w:val="baseline"/>
        <w:rPr>
          <w:kern w:val="3"/>
          <w:szCs w:val="24"/>
        </w:rPr>
      </w:pPr>
      <w:r>
        <w:rPr>
          <w:kern w:val="3"/>
          <w:szCs w:val="24"/>
        </w:rPr>
        <w:t>12.</w:t>
      </w:r>
      <w:r>
        <w:rPr>
          <w:kern w:val="3"/>
          <w:szCs w:val="24"/>
        </w:rPr>
        <w:tab/>
        <w:t xml:space="preserve">Stovyklos programos turinys įgyvendinamas per vieną pamainą (toliau – pamaina). Viena pamaina privalo būti ne trumpesnė kaip 5 kalendorinės dienos. Vienos dienos vaikų užimtumo trukmė ne trumpesnė kaip 8 pedagoginės valandos. </w:t>
      </w:r>
      <w:r>
        <w:rPr>
          <w:rFonts w:eastAsia="Calibri"/>
          <w:kern w:val="3"/>
          <w:szCs w:val="24"/>
        </w:rPr>
        <w:t xml:space="preserve">Programos įgyvendinimas gali būti kartojamas kelias pamainas. </w:t>
      </w:r>
    </w:p>
    <w:p w14:paraId="3A996E57" w14:textId="77777777" w:rsidR="00607AAE" w:rsidRDefault="00000000">
      <w:pPr>
        <w:suppressAutoHyphens/>
        <w:ind w:firstLine="851"/>
        <w:jc w:val="both"/>
        <w:textAlignment w:val="baseline"/>
        <w:rPr>
          <w:kern w:val="3"/>
          <w:szCs w:val="24"/>
        </w:rPr>
      </w:pPr>
      <w:r>
        <w:rPr>
          <w:kern w:val="3"/>
          <w:szCs w:val="24"/>
        </w:rPr>
        <w:t>13.</w:t>
      </w:r>
      <w:r>
        <w:rPr>
          <w:kern w:val="3"/>
          <w:szCs w:val="24"/>
        </w:rPr>
        <w:tab/>
      </w:r>
      <w:r>
        <w:rPr>
          <w:kern w:val="3"/>
          <w:szCs w:val="24"/>
          <w:lang w:eastAsia="lt-LT"/>
        </w:rPr>
        <w:t>Stovyklos vienoje pamainoje turi būti užimta ne mažiau kaip 10 vaikų.</w:t>
      </w:r>
    </w:p>
    <w:p w14:paraId="2B2ADB18" w14:textId="77777777" w:rsidR="00607AAE" w:rsidRDefault="00000000">
      <w:pPr>
        <w:suppressAutoHyphens/>
        <w:ind w:firstLine="851"/>
        <w:jc w:val="both"/>
        <w:textAlignment w:val="baseline"/>
        <w:rPr>
          <w:kern w:val="3"/>
          <w:szCs w:val="24"/>
        </w:rPr>
      </w:pPr>
      <w:r>
        <w:rPr>
          <w:kern w:val="3"/>
          <w:szCs w:val="24"/>
        </w:rPr>
        <w:t>14.</w:t>
      </w:r>
      <w:r>
        <w:rPr>
          <w:kern w:val="3"/>
          <w:szCs w:val="24"/>
        </w:rPr>
        <w:tab/>
      </w:r>
      <w:r>
        <w:rPr>
          <w:kern w:val="3"/>
          <w:szCs w:val="24"/>
          <w:lang w:eastAsia="lt-LT"/>
        </w:rPr>
        <w:t>Stovyklos gali būti vykdomos specialiai vaikų vasaros poilsiui pritaikytose bendrojo ugdymo mokyklose, neformaliojo vaikų švietimo ir kitose įstaigose, kurių patalpos ir aplinka pritaikyta tokiai veiklai; stovyklavietėse, kurios yra įrengtos poilsiui su nakvyne skirtoje teritorijoje (sudarytos sąlygos palapinėms, laikiniems ar mobiliems nameliams statyti, higienos poreikiams tenkinti, laužui kurti, atliekoms sudėti) ir pan.</w:t>
      </w:r>
    </w:p>
    <w:p w14:paraId="2623F93E" w14:textId="77777777" w:rsidR="00607AAE" w:rsidRDefault="00000000">
      <w:pPr>
        <w:suppressAutoHyphens/>
        <w:ind w:firstLine="851"/>
        <w:jc w:val="both"/>
        <w:textAlignment w:val="baseline"/>
        <w:rPr>
          <w:kern w:val="3"/>
          <w:szCs w:val="24"/>
        </w:rPr>
      </w:pPr>
      <w:r>
        <w:rPr>
          <w:kern w:val="3"/>
          <w:szCs w:val="24"/>
        </w:rPr>
        <w:t>15.</w:t>
      </w:r>
      <w:r>
        <w:rPr>
          <w:kern w:val="3"/>
          <w:szCs w:val="24"/>
        </w:rPr>
        <w:tab/>
      </w:r>
      <w:r>
        <w:rPr>
          <w:szCs w:val="24"/>
          <w:lang w:eastAsia="lt-LT"/>
        </w:rPr>
        <w:t xml:space="preserve">Už Stovyklos įgyvendinimą turi būti paskirtas atsakingas asmuo, kuris privalo turėti organizavimo ir (arba) koordinavimo patirties. </w:t>
      </w:r>
    </w:p>
    <w:p w14:paraId="4D1D8AFA" w14:textId="77777777" w:rsidR="00607AAE" w:rsidRDefault="00000000">
      <w:pPr>
        <w:suppressAutoHyphens/>
        <w:ind w:firstLine="851"/>
        <w:jc w:val="both"/>
        <w:textAlignment w:val="baseline"/>
        <w:rPr>
          <w:kern w:val="3"/>
          <w:szCs w:val="24"/>
        </w:rPr>
      </w:pPr>
      <w:r>
        <w:rPr>
          <w:kern w:val="3"/>
          <w:szCs w:val="24"/>
        </w:rPr>
        <w:t>16.</w:t>
      </w:r>
      <w:r>
        <w:rPr>
          <w:kern w:val="3"/>
          <w:szCs w:val="24"/>
        </w:rPr>
        <w:tab/>
      </w:r>
      <w:r>
        <w:rPr>
          <w:kern w:val="3"/>
          <w:szCs w:val="24"/>
          <w:lang w:eastAsia="lt-LT"/>
        </w:rPr>
        <w:t xml:space="preserve">Stovyklos metu </w:t>
      </w:r>
      <w:r>
        <w:rPr>
          <w:kern w:val="3"/>
          <w:szCs w:val="24"/>
        </w:rPr>
        <w:t xml:space="preserve">vienai iki 15 (penkiolikos) vaikų grupei turi būti skiriamas vienas grupės vadovas, </w:t>
      </w:r>
      <w:r>
        <w:rPr>
          <w:kern w:val="3"/>
          <w:szCs w:val="24"/>
          <w:lang w:eastAsia="lt-LT"/>
        </w:rPr>
        <w:t xml:space="preserve">15 </w:t>
      </w:r>
      <w:r>
        <w:rPr>
          <w:kern w:val="3"/>
          <w:szCs w:val="24"/>
        </w:rPr>
        <w:t xml:space="preserve">(penkiolikos) </w:t>
      </w:r>
      <w:r>
        <w:rPr>
          <w:kern w:val="3"/>
          <w:szCs w:val="24"/>
          <w:lang w:eastAsia="lt-LT"/>
        </w:rPr>
        <w:t>vaikų, turinčių specialiųjų ugdymosi poreikių ir (ar) negalią turinčių vaikų, grupei turi būti skiriami ne mažiau kaip 2 vadovai. Konkretų grupių vadovų skaičių, atsižvelgdamas į Stovyklos specifiką, vaikų amžių ir jų specialiuosius poreikius, nustato Stovyklos organizatorius.</w:t>
      </w:r>
    </w:p>
    <w:p w14:paraId="01696F4B" w14:textId="77777777" w:rsidR="00607AAE" w:rsidRDefault="00000000">
      <w:pPr>
        <w:suppressAutoHyphens/>
        <w:ind w:firstLine="851"/>
        <w:jc w:val="both"/>
        <w:textAlignment w:val="baseline"/>
        <w:rPr>
          <w:kern w:val="3"/>
          <w:szCs w:val="24"/>
        </w:rPr>
      </w:pPr>
      <w:r>
        <w:rPr>
          <w:kern w:val="3"/>
          <w:szCs w:val="24"/>
        </w:rPr>
        <w:t>17.</w:t>
      </w:r>
      <w:r>
        <w:rPr>
          <w:kern w:val="3"/>
          <w:szCs w:val="24"/>
        </w:rPr>
        <w:tab/>
      </w:r>
      <w:r>
        <w:rPr>
          <w:kern w:val="3"/>
          <w:szCs w:val="24"/>
          <w:lang w:eastAsia="lt-LT"/>
        </w:rPr>
        <w:t>Stovyklos programos vadovas:</w:t>
      </w:r>
    </w:p>
    <w:p w14:paraId="44DF34E3" w14:textId="77777777" w:rsidR="00607AAE" w:rsidRDefault="00000000">
      <w:pPr>
        <w:tabs>
          <w:tab w:val="left" w:pos="993"/>
          <w:tab w:val="left" w:pos="1418"/>
        </w:tabs>
        <w:suppressAutoHyphens/>
        <w:ind w:right="-82" w:firstLine="851"/>
        <w:jc w:val="both"/>
        <w:textAlignment w:val="baseline"/>
        <w:rPr>
          <w:szCs w:val="24"/>
        </w:rPr>
      </w:pPr>
      <w:r>
        <w:rPr>
          <w:szCs w:val="24"/>
        </w:rPr>
        <w:t>17.1.</w:t>
      </w:r>
      <w:r>
        <w:rPr>
          <w:szCs w:val="24"/>
        </w:rPr>
        <w:tab/>
        <w:t xml:space="preserve">turi teisę įgyvendinti neformaliojo vaikų švietimo programą pagal Švietimo įstatymo 48 straipsnį; </w:t>
      </w:r>
    </w:p>
    <w:p w14:paraId="41FCBB7D" w14:textId="77777777" w:rsidR="00607AAE" w:rsidRDefault="00000000">
      <w:pPr>
        <w:tabs>
          <w:tab w:val="left" w:pos="993"/>
          <w:tab w:val="left" w:pos="1418"/>
        </w:tabs>
        <w:suppressAutoHyphens/>
        <w:ind w:right="-82" w:firstLine="851"/>
        <w:jc w:val="both"/>
        <w:textAlignment w:val="baseline"/>
        <w:rPr>
          <w:szCs w:val="24"/>
        </w:rPr>
      </w:pPr>
      <w:r>
        <w:rPr>
          <w:szCs w:val="24"/>
        </w:rPr>
        <w:t>17.2.</w:t>
      </w:r>
      <w:r>
        <w:rPr>
          <w:szCs w:val="24"/>
        </w:rPr>
        <w:tab/>
      </w:r>
      <w:r>
        <w:rPr>
          <w:szCs w:val="24"/>
          <w:lang w:eastAsia="lt-LT"/>
        </w:rPr>
        <w:t>turi turėti ugdymo ar darbo patirties Stovyklos programoje numatytoms ugdymo veikloms vykdyti;</w:t>
      </w:r>
    </w:p>
    <w:p w14:paraId="17B1733E" w14:textId="77777777" w:rsidR="00607AAE" w:rsidRDefault="00000000">
      <w:pPr>
        <w:tabs>
          <w:tab w:val="left" w:pos="993"/>
          <w:tab w:val="left" w:pos="1418"/>
        </w:tabs>
        <w:suppressAutoHyphens/>
        <w:ind w:right="-82" w:firstLine="851"/>
        <w:jc w:val="both"/>
        <w:textAlignment w:val="baseline"/>
        <w:rPr>
          <w:szCs w:val="24"/>
        </w:rPr>
      </w:pPr>
      <w:r>
        <w:rPr>
          <w:szCs w:val="24"/>
        </w:rPr>
        <w:t>17.3.</w:t>
      </w:r>
      <w:r>
        <w:rPr>
          <w:szCs w:val="24"/>
        </w:rPr>
        <w:tab/>
        <w:t>turi būti</w:t>
      </w:r>
      <w:r>
        <w:rPr>
          <w:kern w:val="3"/>
          <w:szCs w:val="24"/>
        </w:rPr>
        <w:t xml:space="preserve"> pasitikrinęs sveikatą (įrašas asmens medicininėje knygelėje, forma Nr. F.048/a) ir teisės aktų nustatyta tvarka išklausęs privalomojo pirmosios pagalbos mokymo programą (kas penkerius metus); </w:t>
      </w:r>
    </w:p>
    <w:p w14:paraId="0D9EDA48" w14:textId="77777777" w:rsidR="00607AAE" w:rsidRDefault="00000000">
      <w:pPr>
        <w:tabs>
          <w:tab w:val="left" w:pos="993"/>
          <w:tab w:val="left" w:pos="1418"/>
        </w:tabs>
        <w:suppressAutoHyphens/>
        <w:ind w:right="-82" w:firstLine="851"/>
        <w:jc w:val="both"/>
        <w:textAlignment w:val="baseline"/>
        <w:rPr>
          <w:szCs w:val="24"/>
        </w:rPr>
      </w:pPr>
      <w:r>
        <w:rPr>
          <w:szCs w:val="24"/>
        </w:rPr>
        <w:t>17.4.</w:t>
      </w:r>
      <w:r>
        <w:rPr>
          <w:szCs w:val="24"/>
        </w:rPr>
        <w:tab/>
      </w:r>
      <w:r>
        <w:rPr>
          <w:kern w:val="2"/>
          <w:szCs w:val="24"/>
          <w:lang w:eastAsia="lt-LT"/>
          <w14:ligatures w14:val="standardContextual"/>
        </w:rPr>
        <w:t xml:space="preserve">turi būti išklausęs higienos įgūdžių mokymo programą (privaloma dirbantiems stovyklose, kuriose teikiamos apgyvendinimo paslaugos, kas trejus metus); </w:t>
      </w:r>
    </w:p>
    <w:p w14:paraId="2228BDF2" w14:textId="77777777" w:rsidR="00607AAE" w:rsidRDefault="00000000">
      <w:pPr>
        <w:tabs>
          <w:tab w:val="left" w:pos="993"/>
          <w:tab w:val="left" w:pos="1418"/>
        </w:tabs>
        <w:suppressAutoHyphens/>
        <w:ind w:right="-82" w:firstLine="851"/>
        <w:jc w:val="both"/>
        <w:textAlignment w:val="baseline"/>
        <w:rPr>
          <w:szCs w:val="24"/>
        </w:rPr>
      </w:pPr>
      <w:r>
        <w:rPr>
          <w:szCs w:val="24"/>
        </w:rPr>
        <w:t>17.5.</w:t>
      </w:r>
      <w:r>
        <w:rPr>
          <w:szCs w:val="24"/>
        </w:rPr>
        <w:tab/>
      </w:r>
      <w:r>
        <w:rPr>
          <w:kern w:val="3"/>
          <w:szCs w:val="24"/>
        </w:rPr>
        <w:t>turi turėti pažymą, ar asmuo nėra įtrauktas į Įtariamųjų, kaltinamųjų, nuteistųjų registrą.</w:t>
      </w:r>
    </w:p>
    <w:p w14:paraId="100BB2D3" w14:textId="77777777" w:rsidR="00607AAE" w:rsidRDefault="00000000">
      <w:pPr>
        <w:ind w:firstLine="851"/>
        <w:jc w:val="both"/>
        <w:textAlignment w:val="baseline"/>
        <w:rPr>
          <w:szCs w:val="24"/>
          <w:lang w:eastAsia="lt-LT"/>
        </w:rPr>
      </w:pPr>
      <w:r>
        <w:rPr>
          <w:szCs w:val="24"/>
          <w:lang w:eastAsia="lt-LT"/>
        </w:rPr>
        <w:t>18.</w:t>
      </w:r>
      <w:r>
        <w:rPr>
          <w:szCs w:val="24"/>
          <w:lang w:eastAsia="lt-LT"/>
        </w:rPr>
        <w:tab/>
        <w:t>Visos Stovyklos veiklos turi būti vykdomos užtikrinant dalyvių sveikatą ir saugumą, atsižvelgiant į Lietuvos Respublikos sveikatos apsaugos ministro – valstybės lygio ekstremaliosios situacijos operacijų vadovo sprendimus, organizuojamos saugioje aplinkoje ir nekelti grėsmės asmenų sveikatai, viešajai tvarkai ar bet kokiomis formomis, metodais ir būdais neturi pažeisti Lietuvos Respublikos įstatymų ir kitų teisės aktų.</w:t>
      </w:r>
    </w:p>
    <w:p w14:paraId="2BD80E30" w14:textId="77777777" w:rsidR="00607AAE" w:rsidRDefault="00000000">
      <w:pPr>
        <w:ind w:firstLine="851"/>
        <w:jc w:val="both"/>
        <w:textAlignment w:val="baseline"/>
        <w:rPr>
          <w:szCs w:val="24"/>
          <w:lang w:eastAsia="lt-LT"/>
        </w:rPr>
      </w:pPr>
      <w:r>
        <w:rPr>
          <w:szCs w:val="24"/>
          <w:lang w:eastAsia="lt-LT"/>
        </w:rPr>
        <w:t>19.</w:t>
      </w:r>
      <w:r>
        <w:rPr>
          <w:szCs w:val="24"/>
          <w:lang w:eastAsia="lt-LT"/>
        </w:rPr>
        <w:tab/>
        <w:t>Reikalavimai Stovyklos programai:</w:t>
      </w:r>
    </w:p>
    <w:p w14:paraId="1AA5107F" w14:textId="77777777" w:rsidR="00607AAE" w:rsidRDefault="00000000">
      <w:pPr>
        <w:tabs>
          <w:tab w:val="left" w:pos="1418"/>
        </w:tabs>
        <w:suppressAutoHyphens/>
        <w:ind w:firstLine="851"/>
        <w:jc w:val="both"/>
        <w:textAlignment w:val="baseline"/>
        <w:rPr>
          <w:kern w:val="3"/>
          <w:szCs w:val="24"/>
        </w:rPr>
      </w:pPr>
      <w:r>
        <w:rPr>
          <w:kern w:val="3"/>
          <w:szCs w:val="24"/>
        </w:rPr>
        <w:t>19.1.</w:t>
      </w:r>
      <w:r>
        <w:rPr>
          <w:kern w:val="3"/>
          <w:szCs w:val="24"/>
        </w:rPr>
        <w:tab/>
        <w:t>formaliojo ugdymo tęstinumas / idėjos aktualumas / naujumas / patrauklumas;</w:t>
      </w:r>
    </w:p>
    <w:p w14:paraId="49768F6F" w14:textId="77777777" w:rsidR="00607AAE" w:rsidRDefault="00000000">
      <w:pPr>
        <w:tabs>
          <w:tab w:val="left" w:pos="1418"/>
        </w:tabs>
        <w:suppressAutoHyphens/>
        <w:ind w:firstLine="851"/>
        <w:jc w:val="both"/>
        <w:textAlignment w:val="baseline"/>
        <w:rPr>
          <w:kern w:val="3"/>
          <w:szCs w:val="24"/>
        </w:rPr>
      </w:pPr>
      <w:r>
        <w:rPr>
          <w:kern w:val="3"/>
          <w:szCs w:val="24"/>
        </w:rPr>
        <w:t>19.2.</w:t>
      </w:r>
      <w:r>
        <w:rPr>
          <w:kern w:val="3"/>
          <w:szCs w:val="24"/>
        </w:rPr>
        <w:tab/>
        <w:t>vaikų bendrųjų ir dalykinių kompetencijų tobulinimas;</w:t>
      </w:r>
    </w:p>
    <w:p w14:paraId="6469711C" w14:textId="77777777" w:rsidR="00607AAE" w:rsidRDefault="00000000">
      <w:pPr>
        <w:tabs>
          <w:tab w:val="left" w:pos="1418"/>
        </w:tabs>
        <w:suppressAutoHyphens/>
        <w:ind w:firstLine="851"/>
        <w:jc w:val="both"/>
        <w:textAlignment w:val="baseline"/>
        <w:rPr>
          <w:kern w:val="3"/>
          <w:szCs w:val="24"/>
        </w:rPr>
      </w:pPr>
      <w:r>
        <w:rPr>
          <w:kern w:val="3"/>
          <w:szCs w:val="24"/>
        </w:rPr>
        <w:t>19.3.</w:t>
      </w:r>
      <w:r>
        <w:rPr>
          <w:kern w:val="3"/>
          <w:szCs w:val="24"/>
        </w:rPr>
        <w:tab/>
      </w:r>
      <w:r>
        <w:rPr>
          <w:szCs w:val="24"/>
          <w:lang w:eastAsia="lt-LT"/>
        </w:rPr>
        <w:t>veiklos skatinančios fizinį aktyvumą;</w:t>
      </w:r>
    </w:p>
    <w:p w14:paraId="3C252C91" w14:textId="77777777" w:rsidR="00607AAE" w:rsidRDefault="00000000">
      <w:pPr>
        <w:tabs>
          <w:tab w:val="left" w:pos="1418"/>
        </w:tabs>
        <w:suppressAutoHyphens/>
        <w:ind w:firstLine="851"/>
        <w:jc w:val="both"/>
        <w:textAlignment w:val="baseline"/>
        <w:rPr>
          <w:kern w:val="3"/>
          <w:szCs w:val="24"/>
        </w:rPr>
      </w:pPr>
      <w:r>
        <w:rPr>
          <w:kern w:val="3"/>
          <w:szCs w:val="24"/>
        </w:rPr>
        <w:t>19.4.</w:t>
      </w:r>
      <w:r>
        <w:rPr>
          <w:kern w:val="3"/>
          <w:szCs w:val="24"/>
        </w:rPr>
        <w:tab/>
      </w:r>
      <w:r>
        <w:rPr>
          <w:szCs w:val="24"/>
          <w:lang w:eastAsia="lt-LT"/>
        </w:rPr>
        <w:t>veiklos ugdančios socialines-emocines kompetencijas;</w:t>
      </w:r>
    </w:p>
    <w:p w14:paraId="792B9801" w14:textId="77777777" w:rsidR="00607AAE" w:rsidRDefault="00000000">
      <w:pPr>
        <w:tabs>
          <w:tab w:val="left" w:pos="1418"/>
        </w:tabs>
        <w:suppressAutoHyphens/>
        <w:ind w:firstLine="851"/>
        <w:jc w:val="both"/>
        <w:textAlignment w:val="baseline"/>
        <w:rPr>
          <w:kern w:val="3"/>
          <w:szCs w:val="24"/>
        </w:rPr>
      </w:pPr>
      <w:r>
        <w:rPr>
          <w:kern w:val="3"/>
          <w:szCs w:val="24"/>
        </w:rPr>
        <w:t>19.5.</w:t>
      </w:r>
      <w:r>
        <w:rPr>
          <w:kern w:val="3"/>
          <w:szCs w:val="24"/>
        </w:rPr>
        <w:tab/>
      </w:r>
      <w:r>
        <w:rPr>
          <w:szCs w:val="24"/>
          <w:lang w:eastAsia="lt-LT"/>
        </w:rPr>
        <w:t>ne mažiau nei 10 (dešimt) pedagoginių valandų skirta bent vienai iš šių ugdymo sričių:</w:t>
      </w:r>
    </w:p>
    <w:p w14:paraId="18735CB2" w14:textId="77777777" w:rsidR="00607AAE" w:rsidRDefault="00000000">
      <w:pPr>
        <w:tabs>
          <w:tab w:val="left" w:pos="1418"/>
          <w:tab w:val="left" w:pos="1560"/>
        </w:tabs>
        <w:ind w:firstLine="851"/>
        <w:jc w:val="both"/>
        <w:textAlignment w:val="baseline"/>
        <w:rPr>
          <w:szCs w:val="24"/>
          <w:lang w:eastAsia="lt-LT"/>
        </w:rPr>
      </w:pPr>
      <w:r>
        <w:rPr>
          <w:szCs w:val="24"/>
          <w:lang w:eastAsia="lt-LT"/>
        </w:rPr>
        <w:t>19.5.1.</w:t>
      </w:r>
      <w:r>
        <w:rPr>
          <w:szCs w:val="24"/>
          <w:lang w:eastAsia="lt-LT"/>
        </w:rPr>
        <w:tab/>
        <w:t xml:space="preserve">veikloms, skirtoms etninei kultūrai; </w:t>
      </w:r>
    </w:p>
    <w:p w14:paraId="1CB7D5BC" w14:textId="77777777" w:rsidR="00607AAE" w:rsidRDefault="00000000">
      <w:pPr>
        <w:tabs>
          <w:tab w:val="left" w:pos="1418"/>
          <w:tab w:val="left" w:pos="1560"/>
        </w:tabs>
        <w:ind w:firstLine="851"/>
        <w:jc w:val="both"/>
        <w:textAlignment w:val="baseline"/>
        <w:rPr>
          <w:szCs w:val="24"/>
          <w:lang w:eastAsia="lt-LT"/>
        </w:rPr>
      </w:pPr>
      <w:r>
        <w:rPr>
          <w:szCs w:val="24"/>
          <w:lang w:eastAsia="lt-LT"/>
        </w:rPr>
        <w:t>19.5.2.</w:t>
      </w:r>
      <w:r>
        <w:rPr>
          <w:szCs w:val="24"/>
          <w:lang w:eastAsia="lt-LT"/>
        </w:rPr>
        <w:tab/>
        <w:t>veikloms, skirtoms pilietiškumo ugdymui;</w:t>
      </w:r>
    </w:p>
    <w:p w14:paraId="538F4232" w14:textId="77777777" w:rsidR="00607AAE" w:rsidRDefault="00000000">
      <w:pPr>
        <w:tabs>
          <w:tab w:val="left" w:pos="1418"/>
          <w:tab w:val="left" w:pos="1560"/>
        </w:tabs>
        <w:ind w:firstLine="851"/>
        <w:jc w:val="both"/>
        <w:textAlignment w:val="baseline"/>
        <w:rPr>
          <w:szCs w:val="24"/>
          <w:lang w:eastAsia="lt-LT"/>
        </w:rPr>
      </w:pPr>
      <w:r>
        <w:rPr>
          <w:szCs w:val="24"/>
          <w:lang w:eastAsia="lt-LT"/>
        </w:rPr>
        <w:lastRenderedPageBreak/>
        <w:t>19.5.3.</w:t>
      </w:r>
      <w:r>
        <w:rPr>
          <w:szCs w:val="24"/>
          <w:lang w:eastAsia="lt-LT"/>
        </w:rPr>
        <w:tab/>
        <w:t>veikloms, skirtoms kūrybiškumo ugdymui.</w:t>
      </w:r>
    </w:p>
    <w:p w14:paraId="39EB5B25" w14:textId="77777777" w:rsidR="00607AAE" w:rsidRDefault="00607AAE">
      <w:pPr>
        <w:ind w:firstLine="913"/>
        <w:jc w:val="both"/>
        <w:textAlignment w:val="baseline"/>
        <w:rPr>
          <w:szCs w:val="24"/>
          <w:lang w:eastAsia="lt-LT"/>
        </w:rPr>
      </w:pPr>
    </w:p>
    <w:p w14:paraId="15147243" w14:textId="77777777" w:rsidR="00607AAE" w:rsidRDefault="00000000">
      <w:pPr>
        <w:keepNext/>
        <w:tabs>
          <w:tab w:val="left" w:pos="851"/>
        </w:tabs>
        <w:suppressAutoHyphens/>
        <w:jc w:val="center"/>
        <w:textAlignment w:val="baseline"/>
        <w:outlineLvl w:val="6"/>
        <w:rPr>
          <w:b/>
          <w:kern w:val="3"/>
          <w:szCs w:val="24"/>
        </w:rPr>
      </w:pPr>
      <w:r>
        <w:rPr>
          <w:b/>
          <w:kern w:val="3"/>
          <w:szCs w:val="24"/>
        </w:rPr>
        <w:t>IV SKYRIUS</w:t>
      </w:r>
    </w:p>
    <w:p w14:paraId="4C702352" w14:textId="77777777" w:rsidR="00607AAE" w:rsidRDefault="00000000">
      <w:pPr>
        <w:keepNext/>
        <w:tabs>
          <w:tab w:val="left" w:pos="720"/>
        </w:tabs>
        <w:suppressAutoHyphens/>
        <w:jc w:val="center"/>
        <w:textAlignment w:val="baseline"/>
        <w:outlineLvl w:val="6"/>
        <w:rPr>
          <w:b/>
          <w:kern w:val="3"/>
          <w:szCs w:val="24"/>
        </w:rPr>
      </w:pPr>
      <w:r>
        <w:rPr>
          <w:b/>
          <w:kern w:val="3"/>
          <w:szCs w:val="24"/>
        </w:rPr>
        <w:t xml:space="preserve">KONKURSO ORGANIZAVIMAS. PARAIŠKŲ TEIKIMAS </w:t>
      </w:r>
    </w:p>
    <w:p w14:paraId="0507D65C" w14:textId="77777777" w:rsidR="00607AAE" w:rsidRDefault="00607AAE">
      <w:pPr>
        <w:suppressAutoHyphens/>
        <w:jc w:val="both"/>
        <w:textAlignment w:val="baseline"/>
        <w:rPr>
          <w:kern w:val="3"/>
          <w:szCs w:val="24"/>
        </w:rPr>
      </w:pPr>
    </w:p>
    <w:p w14:paraId="18B74B89"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20.</w:t>
      </w:r>
      <w:r>
        <w:rPr>
          <w:kern w:val="3"/>
          <w:szCs w:val="24"/>
          <w:lang w:eastAsia="lt-LT"/>
        </w:rPr>
        <w:tab/>
      </w:r>
      <w:r>
        <w:rPr>
          <w:rFonts w:eastAsia="PMingLiU"/>
          <w:kern w:val="3"/>
          <w:szCs w:val="24"/>
          <w:lang w:eastAsia="zh-TW"/>
        </w:rPr>
        <w:t xml:space="preserve">Konkursas skelbiamas viešai </w:t>
      </w:r>
      <w:r>
        <w:rPr>
          <w:kern w:val="3"/>
          <w:szCs w:val="24"/>
          <w:lang w:eastAsia="lt-LT"/>
        </w:rPr>
        <w:t>Savivaldybės interneto svetainėje </w:t>
      </w:r>
      <w:r>
        <w:rPr>
          <w:kern w:val="3"/>
          <w:szCs w:val="24"/>
          <w:u w:val="single"/>
          <w:lang w:eastAsia="lt-LT"/>
        </w:rPr>
        <w:t>www.kedainiai.lt</w:t>
      </w:r>
      <w:r>
        <w:rPr>
          <w:kern w:val="3"/>
          <w:szCs w:val="24"/>
          <w:lang w:eastAsia="lt-LT"/>
        </w:rPr>
        <w:t>. Skelbime nurodoma:</w:t>
      </w:r>
    </w:p>
    <w:p w14:paraId="4AD97E84" w14:textId="77777777" w:rsidR="00607AAE" w:rsidRDefault="00000000">
      <w:pPr>
        <w:widowControl w:val="0"/>
        <w:pBdr>
          <w:top w:val="nil"/>
          <w:left w:val="nil"/>
          <w:bottom w:val="nil"/>
          <w:right w:val="nil"/>
          <w:between w:val="nil"/>
        </w:pBdr>
        <w:tabs>
          <w:tab w:val="left" w:pos="1276"/>
          <w:tab w:val="left" w:pos="1418"/>
        </w:tabs>
        <w:suppressAutoHyphens/>
        <w:ind w:firstLine="851"/>
        <w:jc w:val="both"/>
        <w:textAlignment w:val="baseline"/>
        <w:rPr>
          <w:kern w:val="3"/>
          <w:szCs w:val="24"/>
          <w:lang w:eastAsia="lt-LT"/>
        </w:rPr>
      </w:pPr>
      <w:r>
        <w:rPr>
          <w:kern w:val="3"/>
          <w:szCs w:val="24"/>
          <w:lang w:eastAsia="lt-LT"/>
        </w:rPr>
        <w:t>20.1.</w:t>
      </w:r>
      <w:r>
        <w:rPr>
          <w:kern w:val="3"/>
          <w:szCs w:val="24"/>
          <w:lang w:eastAsia="lt-LT"/>
        </w:rPr>
        <w:tab/>
        <w:t>organizuojamo Konkurso tikslas;</w:t>
      </w:r>
    </w:p>
    <w:p w14:paraId="14D76D31" w14:textId="77777777" w:rsidR="00607AAE" w:rsidRDefault="00000000">
      <w:pPr>
        <w:widowControl w:val="0"/>
        <w:pBdr>
          <w:top w:val="nil"/>
          <w:left w:val="nil"/>
          <w:bottom w:val="nil"/>
          <w:right w:val="nil"/>
          <w:between w:val="nil"/>
        </w:pBdr>
        <w:tabs>
          <w:tab w:val="left" w:pos="1276"/>
          <w:tab w:val="left" w:pos="1418"/>
        </w:tabs>
        <w:suppressAutoHyphens/>
        <w:ind w:firstLine="851"/>
        <w:jc w:val="both"/>
        <w:textAlignment w:val="baseline"/>
        <w:rPr>
          <w:kern w:val="3"/>
          <w:szCs w:val="24"/>
          <w:lang w:eastAsia="lt-LT"/>
        </w:rPr>
      </w:pPr>
      <w:r>
        <w:rPr>
          <w:kern w:val="3"/>
          <w:szCs w:val="24"/>
          <w:lang w:eastAsia="lt-LT"/>
        </w:rPr>
        <w:t>20.2.</w:t>
      </w:r>
      <w:r>
        <w:rPr>
          <w:kern w:val="3"/>
          <w:szCs w:val="24"/>
          <w:lang w:eastAsia="lt-LT"/>
        </w:rPr>
        <w:tab/>
        <w:t>Konkursui numatyta skirti Savivaldybės biudžeto lėšų suma;</w:t>
      </w:r>
    </w:p>
    <w:p w14:paraId="27849F1C" w14:textId="77777777" w:rsidR="00607AAE" w:rsidRDefault="00000000">
      <w:pPr>
        <w:widowControl w:val="0"/>
        <w:pBdr>
          <w:top w:val="nil"/>
          <w:left w:val="nil"/>
          <w:bottom w:val="nil"/>
          <w:right w:val="nil"/>
          <w:between w:val="nil"/>
        </w:pBdr>
        <w:tabs>
          <w:tab w:val="left" w:pos="1276"/>
          <w:tab w:val="left" w:pos="1418"/>
        </w:tabs>
        <w:suppressAutoHyphens/>
        <w:ind w:firstLine="851"/>
        <w:jc w:val="both"/>
        <w:textAlignment w:val="baseline"/>
        <w:rPr>
          <w:kern w:val="3"/>
          <w:szCs w:val="24"/>
          <w:lang w:eastAsia="lt-LT"/>
        </w:rPr>
      </w:pPr>
      <w:r>
        <w:rPr>
          <w:kern w:val="3"/>
          <w:szCs w:val="24"/>
          <w:lang w:eastAsia="lt-LT"/>
        </w:rPr>
        <w:t>20.3.</w:t>
      </w:r>
      <w:r>
        <w:rPr>
          <w:kern w:val="3"/>
          <w:szCs w:val="24"/>
          <w:lang w:eastAsia="lt-LT"/>
        </w:rPr>
        <w:tab/>
        <w:t xml:space="preserve">didžiausia ir mažiausia vienai paraiškai galima skirti Savivaldybės biudžeto lėšų suma, nustatyta Savivaldybės administracijos direktoriaus; </w:t>
      </w:r>
    </w:p>
    <w:p w14:paraId="25D8B264" w14:textId="77777777" w:rsidR="00607AAE" w:rsidRDefault="00000000">
      <w:pPr>
        <w:widowControl w:val="0"/>
        <w:pBdr>
          <w:top w:val="nil"/>
          <w:left w:val="nil"/>
          <w:bottom w:val="nil"/>
          <w:right w:val="nil"/>
          <w:between w:val="nil"/>
        </w:pBdr>
        <w:tabs>
          <w:tab w:val="left" w:pos="1276"/>
          <w:tab w:val="left" w:pos="1418"/>
        </w:tabs>
        <w:suppressAutoHyphens/>
        <w:ind w:firstLine="851"/>
        <w:jc w:val="both"/>
        <w:textAlignment w:val="baseline"/>
        <w:rPr>
          <w:kern w:val="3"/>
          <w:szCs w:val="24"/>
          <w:lang w:eastAsia="lt-LT"/>
        </w:rPr>
      </w:pPr>
      <w:r>
        <w:rPr>
          <w:kern w:val="3"/>
          <w:szCs w:val="24"/>
          <w:lang w:eastAsia="lt-LT"/>
        </w:rPr>
        <w:t>20.4.</w:t>
      </w:r>
      <w:r>
        <w:rPr>
          <w:kern w:val="3"/>
          <w:szCs w:val="24"/>
          <w:lang w:eastAsia="lt-LT"/>
        </w:rPr>
        <w:tab/>
        <w:t xml:space="preserve">reikalavimai pareiškėjams; </w:t>
      </w:r>
    </w:p>
    <w:p w14:paraId="0540692B" w14:textId="77777777" w:rsidR="00607AAE" w:rsidRDefault="00000000">
      <w:pPr>
        <w:widowControl w:val="0"/>
        <w:pBdr>
          <w:top w:val="nil"/>
          <w:left w:val="nil"/>
          <w:bottom w:val="nil"/>
          <w:right w:val="nil"/>
          <w:between w:val="nil"/>
        </w:pBdr>
        <w:tabs>
          <w:tab w:val="left" w:pos="1276"/>
          <w:tab w:val="left" w:pos="1418"/>
        </w:tabs>
        <w:suppressAutoHyphens/>
        <w:ind w:firstLine="851"/>
        <w:jc w:val="both"/>
        <w:textAlignment w:val="baseline"/>
        <w:rPr>
          <w:kern w:val="3"/>
          <w:szCs w:val="24"/>
          <w:lang w:eastAsia="lt-LT"/>
        </w:rPr>
      </w:pPr>
      <w:r>
        <w:rPr>
          <w:kern w:val="3"/>
          <w:szCs w:val="24"/>
          <w:lang w:eastAsia="lt-LT"/>
        </w:rPr>
        <w:t>20.5.</w:t>
      </w:r>
      <w:r>
        <w:rPr>
          <w:kern w:val="3"/>
          <w:szCs w:val="24"/>
          <w:lang w:eastAsia="lt-LT"/>
        </w:rPr>
        <w:tab/>
        <w:t>Kėdainių rajono savivaldybės vaikų vasaros stovyklų ir kitų neformaliojo vaikų švietimo veiklų programų konkurso paraiškos forma (1 priedas) ir dokumentai, kuriuos reikia pateikti;</w:t>
      </w:r>
    </w:p>
    <w:p w14:paraId="130F4B00" w14:textId="77777777" w:rsidR="00607AAE" w:rsidRDefault="00000000">
      <w:pPr>
        <w:widowControl w:val="0"/>
        <w:pBdr>
          <w:top w:val="nil"/>
          <w:left w:val="nil"/>
          <w:bottom w:val="nil"/>
          <w:right w:val="nil"/>
          <w:between w:val="nil"/>
        </w:pBdr>
        <w:tabs>
          <w:tab w:val="left" w:pos="1276"/>
          <w:tab w:val="left" w:pos="1418"/>
        </w:tabs>
        <w:suppressAutoHyphens/>
        <w:ind w:firstLine="851"/>
        <w:jc w:val="both"/>
        <w:textAlignment w:val="baseline"/>
        <w:rPr>
          <w:kern w:val="3"/>
          <w:szCs w:val="24"/>
          <w:lang w:eastAsia="lt-LT"/>
        </w:rPr>
      </w:pPr>
      <w:r>
        <w:rPr>
          <w:kern w:val="3"/>
          <w:szCs w:val="24"/>
          <w:lang w:eastAsia="lt-LT"/>
        </w:rPr>
        <w:t>20.6.</w:t>
      </w:r>
      <w:r>
        <w:rPr>
          <w:kern w:val="3"/>
          <w:szCs w:val="24"/>
          <w:lang w:eastAsia="lt-LT"/>
        </w:rPr>
        <w:tab/>
        <w:t>paraiškų pateikimo būdai, kuriais pareiškėjai gali pateikti paraiškas konkursui;</w:t>
      </w:r>
    </w:p>
    <w:p w14:paraId="4CBCF134" w14:textId="77777777" w:rsidR="00607AAE" w:rsidRDefault="00000000">
      <w:pPr>
        <w:widowControl w:val="0"/>
        <w:pBdr>
          <w:top w:val="nil"/>
          <w:left w:val="nil"/>
          <w:bottom w:val="nil"/>
          <w:right w:val="nil"/>
          <w:between w:val="nil"/>
        </w:pBdr>
        <w:tabs>
          <w:tab w:val="left" w:pos="1276"/>
          <w:tab w:val="left" w:pos="1418"/>
        </w:tabs>
        <w:suppressAutoHyphens/>
        <w:ind w:firstLine="851"/>
        <w:jc w:val="both"/>
        <w:textAlignment w:val="baseline"/>
        <w:rPr>
          <w:kern w:val="3"/>
          <w:szCs w:val="24"/>
          <w:lang w:eastAsia="lt-LT"/>
        </w:rPr>
      </w:pPr>
      <w:r>
        <w:rPr>
          <w:kern w:val="3"/>
          <w:szCs w:val="24"/>
          <w:lang w:eastAsia="lt-LT"/>
        </w:rPr>
        <w:t>20.7.</w:t>
      </w:r>
      <w:r>
        <w:rPr>
          <w:kern w:val="3"/>
          <w:szCs w:val="24"/>
          <w:lang w:eastAsia="lt-LT"/>
        </w:rPr>
        <w:tab/>
        <w:t>paraiškų priėmimo pradžia ir pabaiga, tikslus paskutinės paraiškų priėmimo dienos laikas. Paraiškų pateikimo terminas turi būti ne trumpesnis nei 30 (trisdešimt) kalendorinių dienų nuo Konkurso paskelbimo dienos (naujo konkurso paraiškų pateikimo terminas – ne ilgesnis nei 20 (dvidešimt) kalendorinių dienų);</w:t>
      </w:r>
    </w:p>
    <w:p w14:paraId="077E2632" w14:textId="77777777" w:rsidR="00607AAE" w:rsidRDefault="00000000">
      <w:pPr>
        <w:widowControl w:val="0"/>
        <w:pBdr>
          <w:top w:val="nil"/>
          <w:left w:val="nil"/>
          <w:bottom w:val="nil"/>
          <w:right w:val="nil"/>
          <w:between w:val="nil"/>
        </w:pBdr>
        <w:tabs>
          <w:tab w:val="left" w:pos="1276"/>
          <w:tab w:val="left" w:pos="1418"/>
        </w:tabs>
        <w:suppressAutoHyphens/>
        <w:ind w:firstLine="851"/>
        <w:jc w:val="both"/>
        <w:textAlignment w:val="baseline"/>
        <w:rPr>
          <w:kern w:val="3"/>
          <w:szCs w:val="24"/>
          <w:lang w:eastAsia="lt-LT"/>
        </w:rPr>
      </w:pPr>
      <w:r>
        <w:rPr>
          <w:kern w:val="3"/>
          <w:szCs w:val="24"/>
          <w:lang w:eastAsia="lt-LT"/>
        </w:rPr>
        <w:t>20.8.</w:t>
      </w:r>
      <w:r>
        <w:rPr>
          <w:kern w:val="3"/>
          <w:szCs w:val="24"/>
          <w:lang w:eastAsia="lt-LT"/>
        </w:rPr>
        <w:tab/>
        <w:t>kontaktinio asmens (konkurso koordinatoriaus), teikiančio konsultacijas pareiškėjams su konkursu susijusiais klausimais, vardas, pavardė, pareigos, telefono numeris, elektroninio pašto adresas ir konsultacijų teikimo laikas;</w:t>
      </w:r>
    </w:p>
    <w:p w14:paraId="0D8BF886" w14:textId="77777777" w:rsidR="00607AAE" w:rsidRDefault="00000000">
      <w:pPr>
        <w:widowControl w:val="0"/>
        <w:pBdr>
          <w:top w:val="nil"/>
          <w:left w:val="nil"/>
          <w:bottom w:val="nil"/>
          <w:right w:val="nil"/>
          <w:between w:val="nil"/>
        </w:pBdr>
        <w:tabs>
          <w:tab w:val="left" w:pos="1276"/>
          <w:tab w:val="left" w:pos="1418"/>
        </w:tabs>
        <w:suppressAutoHyphens/>
        <w:ind w:firstLine="851"/>
        <w:jc w:val="both"/>
        <w:textAlignment w:val="baseline"/>
        <w:rPr>
          <w:kern w:val="3"/>
          <w:szCs w:val="24"/>
          <w:lang w:eastAsia="lt-LT"/>
        </w:rPr>
      </w:pPr>
      <w:r>
        <w:rPr>
          <w:kern w:val="3"/>
          <w:szCs w:val="24"/>
          <w:lang w:eastAsia="lt-LT"/>
        </w:rPr>
        <w:t>20.9.</w:t>
      </w:r>
      <w:r>
        <w:rPr>
          <w:kern w:val="3"/>
          <w:szCs w:val="24"/>
          <w:lang w:eastAsia="lt-LT"/>
        </w:rPr>
        <w:tab/>
        <w:t>kita reikalinga informacija.</w:t>
      </w:r>
    </w:p>
    <w:p w14:paraId="4DC9F489" w14:textId="77777777" w:rsidR="00607AAE" w:rsidRDefault="00000000">
      <w:pPr>
        <w:ind w:firstLine="851"/>
        <w:jc w:val="both"/>
      </w:pPr>
      <w:r>
        <w:rPr>
          <w:szCs w:val="24"/>
        </w:rPr>
        <w:t xml:space="preserve">21. </w:t>
      </w:r>
      <w:r>
        <w:rPr>
          <w:szCs w:val="24"/>
          <w:lang w:eastAsia="ar-SA"/>
        </w:rPr>
        <w:t xml:space="preserve">Konkursui teikiama Stovyklų programa (toliau – Programa) aprašoma užpildant paraiškos formą (1 priedas). </w:t>
      </w:r>
      <w:r>
        <w:rPr>
          <w:szCs w:val="24"/>
          <w:lang w:eastAsia="lt-LT"/>
        </w:rPr>
        <w:t xml:space="preserve">Paraiška turi būti užpildyta kompiuteriu lietuvių kalba, </w:t>
      </w:r>
      <w:r>
        <w:rPr>
          <w:szCs w:val="24"/>
        </w:rPr>
        <w:t xml:space="preserve">pasirašyta pareiškėjo vadovo arba jo įgalioto asmens, turinčio teisę veikti pareiškėjo vardu, nurodant vardą, pavardę ir pareigas, bei patvirtinta antspaudu, jei pareiškėjas antspaudą privalo turėti, arba elektroniniu parašu. </w:t>
      </w:r>
      <w:r>
        <w:rPr>
          <w:szCs w:val="24"/>
          <w:lang w:eastAsia="ar-SA"/>
        </w:rPr>
        <w:t>Paraiškų skaičius nėra ribojamas.</w:t>
      </w:r>
      <w:r>
        <w:t xml:space="preserve"> </w:t>
      </w:r>
    </w:p>
    <w:p w14:paraId="57B70D06" w14:textId="77777777" w:rsidR="00607AAE" w:rsidRDefault="00000000">
      <w:pPr>
        <w:rPr>
          <w:rFonts w:eastAsia="MS Mincho"/>
          <w:i/>
          <w:iCs/>
          <w:sz w:val="20"/>
        </w:rPr>
      </w:pPr>
      <w:r>
        <w:rPr>
          <w:rFonts w:eastAsia="MS Mincho"/>
          <w:i/>
          <w:iCs/>
          <w:sz w:val="20"/>
        </w:rPr>
        <w:t>Punkto pakeitimai:</w:t>
      </w:r>
    </w:p>
    <w:p w14:paraId="247B968B" w14:textId="77777777" w:rsidR="00607AAE"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344B1389" w14:textId="77777777" w:rsidR="00607AAE" w:rsidRDefault="00607AAE"/>
    <w:p w14:paraId="3F393BB9" w14:textId="77777777" w:rsidR="00607AAE" w:rsidRDefault="00000000">
      <w:pPr>
        <w:suppressAutoHyphens/>
        <w:ind w:firstLine="851"/>
        <w:jc w:val="both"/>
        <w:textAlignment w:val="baseline"/>
        <w:rPr>
          <w:kern w:val="3"/>
          <w:szCs w:val="24"/>
          <w:lang w:eastAsia="ar-SA"/>
        </w:rPr>
      </w:pPr>
      <w:r>
        <w:rPr>
          <w:kern w:val="3"/>
          <w:szCs w:val="24"/>
          <w:lang w:eastAsia="ar-SA"/>
        </w:rPr>
        <w:t>22.</w:t>
      </w:r>
      <w:r>
        <w:rPr>
          <w:kern w:val="3"/>
          <w:szCs w:val="24"/>
          <w:lang w:eastAsia="ar-SA"/>
        </w:rPr>
        <w:tab/>
      </w:r>
      <w:r>
        <w:t xml:space="preserve"> </w:t>
      </w:r>
      <w:r>
        <w:rPr>
          <w:kern w:val="3"/>
          <w:szCs w:val="24"/>
          <w:lang w:eastAsia="lt-LT"/>
        </w:rPr>
        <w:t>Paraiškoje turi būti nurodoma:</w:t>
      </w:r>
    </w:p>
    <w:p w14:paraId="11B4F097" w14:textId="77777777" w:rsidR="00607AAE" w:rsidRDefault="00000000">
      <w:pPr>
        <w:widowControl w:val="0"/>
        <w:pBdr>
          <w:top w:val="nil"/>
          <w:left w:val="nil"/>
          <w:bottom w:val="nil"/>
          <w:right w:val="nil"/>
          <w:between w:val="nil"/>
        </w:pBdr>
        <w:tabs>
          <w:tab w:val="left" w:pos="514"/>
          <w:tab w:val="left" w:pos="1418"/>
        </w:tabs>
        <w:suppressAutoHyphens/>
        <w:ind w:firstLine="851"/>
        <w:jc w:val="both"/>
        <w:textAlignment w:val="baseline"/>
        <w:rPr>
          <w:kern w:val="3"/>
          <w:szCs w:val="24"/>
          <w:lang w:eastAsia="lt-LT"/>
        </w:rPr>
      </w:pPr>
      <w:r>
        <w:rPr>
          <w:kern w:val="3"/>
          <w:szCs w:val="24"/>
          <w:lang w:eastAsia="lt-LT"/>
        </w:rPr>
        <w:t>22.1.</w:t>
      </w:r>
      <w:r>
        <w:rPr>
          <w:kern w:val="3"/>
          <w:szCs w:val="24"/>
          <w:lang w:eastAsia="lt-LT"/>
        </w:rPr>
        <w:tab/>
        <w:t>informacija apie pareiškėją ir Programos vadovą;</w:t>
      </w:r>
    </w:p>
    <w:p w14:paraId="657E962A" w14:textId="77777777" w:rsidR="00607AAE" w:rsidRDefault="00000000">
      <w:pPr>
        <w:widowControl w:val="0"/>
        <w:pBdr>
          <w:top w:val="nil"/>
          <w:left w:val="nil"/>
          <w:bottom w:val="nil"/>
          <w:right w:val="nil"/>
          <w:between w:val="nil"/>
        </w:pBdr>
        <w:tabs>
          <w:tab w:val="left" w:pos="514"/>
          <w:tab w:val="left" w:pos="1418"/>
        </w:tabs>
        <w:suppressAutoHyphens/>
        <w:ind w:firstLine="851"/>
        <w:jc w:val="both"/>
        <w:textAlignment w:val="baseline"/>
        <w:rPr>
          <w:kern w:val="3"/>
          <w:szCs w:val="24"/>
          <w:lang w:eastAsia="lt-LT"/>
        </w:rPr>
      </w:pPr>
      <w:r>
        <w:rPr>
          <w:kern w:val="3"/>
          <w:szCs w:val="24"/>
          <w:lang w:eastAsia="lt-LT"/>
        </w:rPr>
        <w:t>22.2.</w:t>
      </w:r>
      <w:r>
        <w:rPr>
          <w:kern w:val="3"/>
          <w:szCs w:val="24"/>
          <w:lang w:eastAsia="lt-LT"/>
        </w:rPr>
        <w:tab/>
        <w:t>paraiškos užpildymo data;</w:t>
      </w:r>
    </w:p>
    <w:p w14:paraId="4453A3C5" w14:textId="77777777" w:rsidR="00607AAE" w:rsidRDefault="00000000">
      <w:pPr>
        <w:widowControl w:val="0"/>
        <w:pBdr>
          <w:top w:val="nil"/>
          <w:left w:val="nil"/>
          <w:bottom w:val="nil"/>
          <w:right w:val="nil"/>
          <w:between w:val="nil"/>
        </w:pBdr>
        <w:tabs>
          <w:tab w:val="left" w:pos="514"/>
          <w:tab w:val="left" w:pos="1418"/>
        </w:tabs>
        <w:suppressAutoHyphens/>
        <w:ind w:firstLine="851"/>
        <w:jc w:val="both"/>
        <w:textAlignment w:val="baseline"/>
        <w:rPr>
          <w:kern w:val="3"/>
          <w:szCs w:val="24"/>
          <w:lang w:eastAsia="lt-LT"/>
        </w:rPr>
      </w:pPr>
      <w:r>
        <w:rPr>
          <w:kern w:val="3"/>
          <w:szCs w:val="24"/>
          <w:lang w:eastAsia="lt-LT"/>
        </w:rPr>
        <w:t>22.3.</w:t>
      </w:r>
      <w:r>
        <w:rPr>
          <w:kern w:val="3"/>
          <w:szCs w:val="24"/>
          <w:lang w:eastAsia="lt-LT"/>
        </w:rPr>
        <w:tab/>
        <w:t>Programai įgyvendinti prašoma Savivaldybės biudžeto lėšų suma;</w:t>
      </w:r>
    </w:p>
    <w:p w14:paraId="57BEA697" w14:textId="77777777" w:rsidR="00607AAE" w:rsidRDefault="00000000">
      <w:pPr>
        <w:widowControl w:val="0"/>
        <w:pBdr>
          <w:top w:val="nil"/>
          <w:left w:val="nil"/>
          <w:bottom w:val="nil"/>
          <w:right w:val="nil"/>
          <w:between w:val="nil"/>
        </w:pBdr>
        <w:tabs>
          <w:tab w:val="left" w:pos="514"/>
          <w:tab w:val="left" w:pos="1418"/>
        </w:tabs>
        <w:suppressAutoHyphens/>
        <w:ind w:firstLine="851"/>
        <w:jc w:val="both"/>
        <w:textAlignment w:val="baseline"/>
        <w:rPr>
          <w:kern w:val="3"/>
          <w:szCs w:val="24"/>
          <w:lang w:eastAsia="lt-LT"/>
        </w:rPr>
      </w:pPr>
      <w:r>
        <w:rPr>
          <w:kern w:val="3"/>
          <w:szCs w:val="24"/>
          <w:lang w:eastAsia="lt-LT"/>
        </w:rPr>
        <w:t>22.4.</w:t>
      </w:r>
      <w:r>
        <w:rPr>
          <w:kern w:val="3"/>
          <w:szCs w:val="24"/>
          <w:lang w:eastAsia="lt-LT"/>
        </w:rPr>
        <w:tab/>
        <w:t>Stovyklos tipas, tikslas ir uždaviniai;</w:t>
      </w:r>
    </w:p>
    <w:p w14:paraId="4809C985" w14:textId="77777777" w:rsidR="00607AAE" w:rsidRDefault="00000000">
      <w:pPr>
        <w:widowControl w:val="0"/>
        <w:pBdr>
          <w:top w:val="nil"/>
          <w:left w:val="nil"/>
          <w:bottom w:val="nil"/>
          <w:right w:val="nil"/>
          <w:between w:val="nil"/>
        </w:pBdr>
        <w:tabs>
          <w:tab w:val="left" w:pos="514"/>
          <w:tab w:val="left" w:pos="1418"/>
        </w:tabs>
        <w:suppressAutoHyphens/>
        <w:ind w:firstLine="851"/>
        <w:jc w:val="both"/>
        <w:textAlignment w:val="baseline"/>
        <w:rPr>
          <w:kern w:val="3"/>
          <w:szCs w:val="24"/>
          <w:lang w:eastAsia="lt-LT"/>
        </w:rPr>
      </w:pPr>
      <w:r>
        <w:rPr>
          <w:kern w:val="3"/>
          <w:szCs w:val="24"/>
          <w:lang w:eastAsia="lt-LT"/>
        </w:rPr>
        <w:t>22.5.</w:t>
      </w:r>
      <w:r>
        <w:rPr>
          <w:kern w:val="3"/>
          <w:szCs w:val="24"/>
          <w:lang w:eastAsia="lt-LT"/>
        </w:rPr>
        <w:tab/>
        <w:t>tikslinė (-ės) grupė (-ės), Stovyklos dalyviai;</w:t>
      </w:r>
    </w:p>
    <w:p w14:paraId="3A84C4EA" w14:textId="77777777" w:rsidR="00607AAE" w:rsidRDefault="00000000">
      <w:pPr>
        <w:widowControl w:val="0"/>
        <w:pBdr>
          <w:top w:val="nil"/>
          <w:left w:val="nil"/>
          <w:bottom w:val="nil"/>
          <w:right w:val="nil"/>
          <w:between w:val="nil"/>
        </w:pBdr>
        <w:tabs>
          <w:tab w:val="left" w:pos="514"/>
          <w:tab w:val="left" w:pos="1418"/>
        </w:tabs>
        <w:suppressAutoHyphens/>
        <w:ind w:firstLine="851"/>
        <w:jc w:val="both"/>
        <w:textAlignment w:val="baseline"/>
        <w:rPr>
          <w:kern w:val="3"/>
          <w:szCs w:val="24"/>
          <w:lang w:eastAsia="lt-LT"/>
        </w:rPr>
      </w:pPr>
      <w:r>
        <w:rPr>
          <w:kern w:val="3"/>
          <w:szCs w:val="24"/>
          <w:lang w:eastAsia="lt-LT"/>
        </w:rPr>
        <w:t>22.6.</w:t>
      </w:r>
      <w:r>
        <w:rPr>
          <w:kern w:val="3"/>
          <w:szCs w:val="24"/>
          <w:lang w:eastAsia="lt-LT"/>
        </w:rPr>
        <w:tab/>
        <w:t>kaip ir kokiais būdais planuojama pasiekti, tikslinę grupę;</w:t>
      </w:r>
    </w:p>
    <w:p w14:paraId="1283176F" w14:textId="77777777" w:rsidR="00607AAE" w:rsidRDefault="00000000">
      <w:pPr>
        <w:widowControl w:val="0"/>
        <w:pBdr>
          <w:top w:val="nil"/>
          <w:left w:val="nil"/>
          <w:bottom w:val="nil"/>
          <w:right w:val="nil"/>
          <w:between w:val="nil"/>
        </w:pBdr>
        <w:tabs>
          <w:tab w:val="left" w:pos="514"/>
          <w:tab w:val="left" w:pos="1418"/>
        </w:tabs>
        <w:suppressAutoHyphens/>
        <w:ind w:firstLine="851"/>
        <w:jc w:val="both"/>
        <w:textAlignment w:val="baseline"/>
        <w:rPr>
          <w:kern w:val="3"/>
          <w:szCs w:val="24"/>
          <w:lang w:eastAsia="lt-LT"/>
        </w:rPr>
      </w:pPr>
      <w:r>
        <w:rPr>
          <w:kern w:val="3"/>
          <w:szCs w:val="24"/>
          <w:lang w:eastAsia="lt-LT"/>
        </w:rPr>
        <w:t>22.7.</w:t>
      </w:r>
      <w:r>
        <w:rPr>
          <w:kern w:val="3"/>
          <w:szCs w:val="24"/>
          <w:lang w:eastAsia="lt-LT"/>
        </w:rPr>
        <w:tab/>
        <w:t xml:space="preserve"> Programos įgyvendinimo planas, kuriame turi būti nurodytas veiklos pavadinimas, jos įgyvendinimo terminai;</w:t>
      </w:r>
    </w:p>
    <w:p w14:paraId="4A26A94F" w14:textId="77777777" w:rsidR="00607AAE" w:rsidRDefault="00000000">
      <w:pPr>
        <w:widowControl w:val="0"/>
        <w:pBdr>
          <w:top w:val="nil"/>
          <w:left w:val="nil"/>
          <w:bottom w:val="nil"/>
          <w:right w:val="nil"/>
          <w:between w:val="nil"/>
        </w:pBdr>
        <w:tabs>
          <w:tab w:val="left" w:pos="514"/>
          <w:tab w:val="left" w:pos="1418"/>
        </w:tabs>
        <w:suppressAutoHyphens/>
        <w:ind w:firstLine="851"/>
        <w:jc w:val="both"/>
        <w:textAlignment w:val="baseline"/>
        <w:rPr>
          <w:kern w:val="3"/>
          <w:szCs w:val="24"/>
          <w:lang w:eastAsia="lt-LT"/>
        </w:rPr>
      </w:pPr>
      <w:r>
        <w:rPr>
          <w:kern w:val="3"/>
          <w:szCs w:val="24"/>
          <w:lang w:eastAsia="lt-LT"/>
        </w:rPr>
        <w:t>22.8.</w:t>
      </w:r>
      <w:r>
        <w:rPr>
          <w:kern w:val="3"/>
          <w:szCs w:val="24"/>
          <w:lang w:eastAsia="lt-LT"/>
        </w:rPr>
        <w:tab/>
        <w:t>siektini kiekybiniai ir kokybiniai rezultatai;</w:t>
      </w:r>
    </w:p>
    <w:p w14:paraId="483A0714" w14:textId="77777777" w:rsidR="00607AAE" w:rsidRDefault="00000000">
      <w:pPr>
        <w:widowControl w:val="0"/>
        <w:pBdr>
          <w:top w:val="nil"/>
          <w:left w:val="nil"/>
          <w:bottom w:val="nil"/>
          <w:right w:val="nil"/>
          <w:between w:val="nil"/>
        </w:pBdr>
        <w:tabs>
          <w:tab w:val="left" w:pos="514"/>
          <w:tab w:val="left" w:pos="1418"/>
        </w:tabs>
        <w:suppressAutoHyphens/>
        <w:ind w:firstLine="851"/>
        <w:jc w:val="both"/>
        <w:textAlignment w:val="baseline"/>
        <w:rPr>
          <w:kern w:val="3"/>
          <w:szCs w:val="24"/>
          <w:lang w:eastAsia="lt-LT"/>
        </w:rPr>
      </w:pPr>
      <w:r>
        <w:rPr>
          <w:kern w:val="3"/>
          <w:szCs w:val="24"/>
          <w:lang w:eastAsia="lt-LT"/>
        </w:rPr>
        <w:t>22.9.</w:t>
      </w:r>
      <w:r>
        <w:rPr>
          <w:kern w:val="3"/>
          <w:szCs w:val="24"/>
          <w:lang w:eastAsia="lt-LT"/>
        </w:rPr>
        <w:tab/>
        <w:t>informacija apie pareiškėjo ir (ar) Programos veiklų atitiktį Konkurso finansavimo prioritetiniams kriterijams;</w:t>
      </w:r>
    </w:p>
    <w:p w14:paraId="752E59C3" w14:textId="77777777" w:rsidR="00607AAE" w:rsidRDefault="00000000">
      <w:pPr>
        <w:widowControl w:val="0"/>
        <w:pBdr>
          <w:top w:val="nil"/>
          <w:left w:val="nil"/>
          <w:bottom w:val="nil"/>
          <w:right w:val="nil"/>
          <w:between w:val="nil"/>
        </w:pBdr>
        <w:tabs>
          <w:tab w:val="left" w:pos="514"/>
          <w:tab w:val="left" w:pos="1418"/>
          <w:tab w:val="left" w:pos="1560"/>
        </w:tabs>
        <w:suppressAutoHyphens/>
        <w:ind w:firstLine="851"/>
        <w:jc w:val="both"/>
        <w:textAlignment w:val="baseline"/>
        <w:rPr>
          <w:kern w:val="3"/>
          <w:szCs w:val="24"/>
          <w:lang w:eastAsia="lt-LT"/>
        </w:rPr>
      </w:pPr>
      <w:r>
        <w:rPr>
          <w:kern w:val="3"/>
          <w:szCs w:val="24"/>
          <w:lang w:eastAsia="lt-LT"/>
        </w:rPr>
        <w:t>22.10.</w:t>
      </w:r>
      <w:r>
        <w:rPr>
          <w:kern w:val="3"/>
          <w:szCs w:val="24"/>
          <w:lang w:eastAsia="lt-LT"/>
        </w:rPr>
        <w:tab/>
        <w:t>informacija apie planuojamą Programos veiklų ir rezultatų viešinimą;</w:t>
      </w:r>
    </w:p>
    <w:p w14:paraId="0E368355" w14:textId="77777777" w:rsidR="00607AAE" w:rsidRDefault="00000000">
      <w:pPr>
        <w:widowControl w:val="0"/>
        <w:pBdr>
          <w:top w:val="nil"/>
          <w:left w:val="nil"/>
          <w:bottom w:val="nil"/>
          <w:right w:val="nil"/>
          <w:between w:val="nil"/>
        </w:pBdr>
        <w:tabs>
          <w:tab w:val="left" w:pos="514"/>
          <w:tab w:val="left" w:pos="1418"/>
          <w:tab w:val="left" w:pos="1560"/>
        </w:tabs>
        <w:suppressAutoHyphens/>
        <w:ind w:firstLine="851"/>
        <w:jc w:val="both"/>
        <w:textAlignment w:val="baseline"/>
        <w:rPr>
          <w:kern w:val="3"/>
          <w:szCs w:val="24"/>
          <w:lang w:eastAsia="lt-LT"/>
        </w:rPr>
      </w:pPr>
      <w:r>
        <w:rPr>
          <w:kern w:val="3"/>
          <w:szCs w:val="24"/>
          <w:lang w:eastAsia="lt-LT"/>
        </w:rPr>
        <w:t>22.11.</w:t>
      </w:r>
      <w:r>
        <w:rPr>
          <w:kern w:val="3"/>
          <w:szCs w:val="24"/>
          <w:lang w:eastAsia="lt-LT"/>
        </w:rPr>
        <w:tab/>
        <w:t>bendra Programos įgyvendinimo sąmata (toliau – sąmata), nurodant lėšų šaltinius ir kiek lėšų prašoma iš Konkurso organizavimui skirtų Savivaldybės biudžeto asignavimų, taip pat nurodant planuojamų išlaidų detalizavimą;</w:t>
      </w:r>
    </w:p>
    <w:p w14:paraId="5C590029" w14:textId="77777777" w:rsidR="00607AAE" w:rsidRDefault="00000000">
      <w:pPr>
        <w:widowControl w:val="0"/>
        <w:pBdr>
          <w:top w:val="nil"/>
          <w:left w:val="nil"/>
          <w:bottom w:val="nil"/>
          <w:right w:val="nil"/>
          <w:between w:val="nil"/>
        </w:pBdr>
        <w:tabs>
          <w:tab w:val="left" w:pos="514"/>
          <w:tab w:val="left" w:pos="1418"/>
          <w:tab w:val="left" w:pos="1560"/>
        </w:tabs>
        <w:suppressAutoHyphens/>
        <w:ind w:firstLine="851"/>
        <w:jc w:val="both"/>
        <w:textAlignment w:val="baseline"/>
        <w:rPr>
          <w:kern w:val="3"/>
          <w:szCs w:val="24"/>
          <w:lang w:eastAsia="lt-LT"/>
        </w:rPr>
      </w:pPr>
      <w:r>
        <w:rPr>
          <w:kern w:val="3"/>
          <w:szCs w:val="24"/>
          <w:lang w:eastAsia="lt-LT"/>
        </w:rPr>
        <w:t>22.12.</w:t>
      </w:r>
      <w:r>
        <w:rPr>
          <w:kern w:val="3"/>
          <w:szCs w:val="24"/>
          <w:lang w:eastAsia="lt-LT"/>
        </w:rPr>
        <w:tab/>
        <w:t>informacija apie Programos partnerį (-ius), jei Programa vykdoma su partneriu (- iais);</w:t>
      </w:r>
    </w:p>
    <w:p w14:paraId="5D680C25" w14:textId="77777777" w:rsidR="00607AAE" w:rsidRDefault="00000000">
      <w:pPr>
        <w:widowControl w:val="0"/>
        <w:pBdr>
          <w:top w:val="nil"/>
          <w:left w:val="nil"/>
          <w:bottom w:val="nil"/>
          <w:right w:val="nil"/>
          <w:between w:val="nil"/>
        </w:pBdr>
        <w:tabs>
          <w:tab w:val="left" w:pos="514"/>
          <w:tab w:val="left" w:pos="1560"/>
        </w:tabs>
        <w:suppressAutoHyphens/>
        <w:ind w:firstLine="851"/>
        <w:jc w:val="both"/>
        <w:textAlignment w:val="baseline"/>
        <w:rPr>
          <w:kern w:val="3"/>
          <w:szCs w:val="24"/>
          <w:lang w:eastAsia="lt-LT"/>
        </w:rPr>
      </w:pPr>
      <w:r>
        <w:rPr>
          <w:kern w:val="3"/>
          <w:szCs w:val="24"/>
          <w:lang w:eastAsia="lt-LT"/>
        </w:rPr>
        <w:t>22.13.</w:t>
      </w:r>
      <w:r>
        <w:rPr>
          <w:kern w:val="3"/>
          <w:szCs w:val="24"/>
          <w:lang w:eastAsia="lt-LT"/>
        </w:rPr>
        <w:tab/>
        <w:t xml:space="preserve">pareiškėjo pateikiama papildoma informacija, susijusi su Programa. </w:t>
      </w:r>
    </w:p>
    <w:p w14:paraId="7BA6CCD1" w14:textId="77777777" w:rsidR="00607AAE" w:rsidRDefault="00000000">
      <w:pPr>
        <w:widowControl w:val="0"/>
        <w:pBdr>
          <w:top w:val="nil"/>
          <w:left w:val="nil"/>
          <w:bottom w:val="nil"/>
          <w:right w:val="nil"/>
          <w:between w:val="nil"/>
        </w:pBdr>
        <w:tabs>
          <w:tab w:val="left" w:pos="514"/>
          <w:tab w:val="left" w:pos="1276"/>
        </w:tabs>
        <w:suppressAutoHyphens/>
        <w:ind w:firstLine="851"/>
        <w:jc w:val="both"/>
        <w:textAlignment w:val="baseline"/>
        <w:rPr>
          <w:kern w:val="3"/>
          <w:szCs w:val="24"/>
          <w:lang w:eastAsia="lt-LT"/>
        </w:rPr>
      </w:pPr>
      <w:r>
        <w:rPr>
          <w:kern w:val="3"/>
          <w:szCs w:val="24"/>
          <w:lang w:eastAsia="lt-LT"/>
        </w:rPr>
        <w:t>23.</w:t>
      </w:r>
      <w:r>
        <w:rPr>
          <w:kern w:val="3"/>
          <w:szCs w:val="24"/>
          <w:lang w:eastAsia="lt-LT"/>
        </w:rPr>
        <w:tab/>
        <w:t>Pareiškėjas kartu su paraiška pateikia šių lietuvių kalba surašytų dokumentų kopijas:</w:t>
      </w:r>
    </w:p>
    <w:p w14:paraId="490C64E9" w14:textId="77777777" w:rsidR="00607AAE" w:rsidRDefault="00000000">
      <w:pPr>
        <w:widowControl w:val="0"/>
        <w:tabs>
          <w:tab w:val="left" w:pos="1418"/>
          <w:tab w:val="left" w:pos="1560"/>
        </w:tabs>
        <w:suppressAutoHyphens/>
        <w:overflowPunct w:val="0"/>
        <w:ind w:firstLine="851"/>
        <w:jc w:val="both"/>
        <w:textAlignment w:val="baseline"/>
        <w:rPr>
          <w:kern w:val="3"/>
          <w:szCs w:val="24"/>
          <w:lang w:eastAsia="lt-LT"/>
        </w:rPr>
      </w:pPr>
      <w:r>
        <w:rPr>
          <w:kern w:val="3"/>
          <w:szCs w:val="24"/>
          <w:lang w:eastAsia="lt-LT"/>
        </w:rPr>
        <w:t>23.1.</w:t>
      </w:r>
      <w:r>
        <w:rPr>
          <w:kern w:val="3"/>
          <w:szCs w:val="24"/>
          <w:lang w:eastAsia="lt-LT"/>
        </w:rPr>
        <w:tab/>
      </w:r>
      <w:r>
        <w:rPr>
          <w:kern w:val="3"/>
          <w:szCs w:val="24"/>
          <w:lang w:eastAsia="ar-SA"/>
        </w:rPr>
        <w:t>nuasmeninto J</w:t>
      </w:r>
      <w:r>
        <w:rPr>
          <w:kern w:val="3"/>
          <w:szCs w:val="24"/>
          <w:lang w:eastAsia="lt-LT"/>
        </w:rPr>
        <w:t xml:space="preserve">uridinių asmenų registro išplėstinio išrašo, kai pareiškėjas Konkursui paraišką teikia pirmą kartą arba kai yra pasikeitę anksčiau pateikti juridinio asmens duomenys (pvz., </w:t>
      </w:r>
      <w:r>
        <w:rPr>
          <w:kern w:val="3"/>
          <w:szCs w:val="24"/>
          <w:lang w:eastAsia="lt-LT"/>
        </w:rPr>
        <w:lastRenderedPageBreak/>
        <w:t>juridinio asmens vadovas, statusas ir pan.), patvirtintą pareiškėjo vadovo arba jo įgalioto asmens parašu ir antspaudu, jei pareiškėjas antspaudą privalo turėti;</w:t>
      </w:r>
    </w:p>
    <w:p w14:paraId="7B882990" w14:textId="77777777" w:rsidR="00607AAE" w:rsidRDefault="00000000">
      <w:pPr>
        <w:widowControl w:val="0"/>
        <w:tabs>
          <w:tab w:val="left" w:pos="1418"/>
          <w:tab w:val="left" w:pos="1560"/>
        </w:tabs>
        <w:suppressAutoHyphens/>
        <w:overflowPunct w:val="0"/>
        <w:ind w:firstLine="851"/>
        <w:jc w:val="both"/>
        <w:textAlignment w:val="baseline"/>
        <w:rPr>
          <w:kern w:val="3"/>
          <w:szCs w:val="24"/>
          <w:lang w:eastAsia="lt-LT"/>
        </w:rPr>
      </w:pPr>
      <w:r>
        <w:rPr>
          <w:kern w:val="3"/>
          <w:szCs w:val="24"/>
          <w:lang w:eastAsia="lt-LT"/>
        </w:rPr>
        <w:t>23.2.</w:t>
      </w:r>
      <w:r>
        <w:rPr>
          <w:kern w:val="3"/>
          <w:szCs w:val="24"/>
          <w:lang w:eastAsia="lt-LT"/>
        </w:rPr>
        <w:tab/>
        <w:t>jei pareiškėjas veiklą vykdo trumpiau nei 1 (vienerius) metus (išskyrus Savivaldybės biudžetines įstaigas), – faktinės veiklos, vykdytos nuo įsteigimo datos, laisvos formos ataskaitos;</w:t>
      </w:r>
    </w:p>
    <w:p w14:paraId="31AF813C" w14:textId="77777777" w:rsidR="00607AAE" w:rsidRDefault="00000000">
      <w:pPr>
        <w:widowControl w:val="0"/>
        <w:tabs>
          <w:tab w:val="left" w:pos="1418"/>
          <w:tab w:val="left" w:pos="1560"/>
        </w:tabs>
        <w:suppressAutoHyphens/>
        <w:overflowPunct w:val="0"/>
        <w:ind w:firstLine="851"/>
        <w:jc w:val="both"/>
        <w:textAlignment w:val="baseline"/>
        <w:rPr>
          <w:kern w:val="3"/>
          <w:szCs w:val="24"/>
          <w:lang w:eastAsia="lt-LT"/>
        </w:rPr>
      </w:pPr>
      <w:r>
        <w:rPr>
          <w:kern w:val="3"/>
          <w:szCs w:val="24"/>
          <w:lang w:eastAsia="lt-LT"/>
        </w:rPr>
        <w:t>23.3.</w:t>
      </w:r>
      <w:r>
        <w:rPr>
          <w:kern w:val="3"/>
          <w:szCs w:val="24"/>
          <w:lang w:eastAsia="lt-LT"/>
        </w:rPr>
        <w:tab/>
        <w:t>jei pareiškėjui atstovauja ne jo vadovas, – dokumento, patvirtinančio asmens teisę veikti pareiškėjo vardu;</w:t>
      </w:r>
    </w:p>
    <w:p w14:paraId="34FDA175" w14:textId="77777777" w:rsidR="00607AAE" w:rsidRDefault="00000000">
      <w:pPr>
        <w:tabs>
          <w:tab w:val="left" w:pos="1560"/>
          <w:tab w:val="left" w:pos="1701"/>
        </w:tabs>
        <w:ind w:firstLine="851"/>
        <w:jc w:val="both"/>
        <w:rPr>
          <w:kern w:val="3"/>
          <w:szCs w:val="24"/>
          <w:lang w:eastAsia="lt-LT"/>
        </w:rPr>
      </w:pPr>
      <w:r>
        <w:rPr>
          <w:szCs w:val="24"/>
        </w:rPr>
        <w:t>23.4. jeigu Programa įgyvendinama su partneriu, – bendradarbiavimo susitarimo / jungtinės sutarties, įvardijant konkrečią partnerio veiklą ir funkcijas įgyvendinant Programą;</w:t>
      </w:r>
      <w:r>
        <w:t xml:space="preserve"> </w:t>
      </w:r>
    </w:p>
    <w:p w14:paraId="0127C400" w14:textId="77777777" w:rsidR="00607AAE" w:rsidRDefault="00000000">
      <w:pPr>
        <w:rPr>
          <w:rFonts w:eastAsia="MS Mincho"/>
          <w:i/>
          <w:iCs/>
          <w:sz w:val="20"/>
        </w:rPr>
      </w:pPr>
      <w:r>
        <w:rPr>
          <w:rFonts w:eastAsia="MS Mincho"/>
          <w:i/>
          <w:iCs/>
          <w:sz w:val="20"/>
        </w:rPr>
        <w:t>Papunkčio pakeitimai:</w:t>
      </w:r>
    </w:p>
    <w:p w14:paraId="6D96D3D8" w14:textId="77777777" w:rsidR="00607AAE"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4E49E6E0" w14:textId="77777777" w:rsidR="00607AAE" w:rsidRDefault="00607AAE"/>
    <w:p w14:paraId="042B09DA" w14:textId="77777777" w:rsidR="00607AAE" w:rsidRDefault="00000000">
      <w:pPr>
        <w:widowControl w:val="0"/>
        <w:tabs>
          <w:tab w:val="left" w:pos="1418"/>
          <w:tab w:val="left" w:pos="1560"/>
        </w:tabs>
        <w:suppressAutoHyphens/>
        <w:overflowPunct w:val="0"/>
        <w:ind w:firstLine="851"/>
        <w:jc w:val="both"/>
        <w:textAlignment w:val="baseline"/>
        <w:rPr>
          <w:kern w:val="3"/>
          <w:szCs w:val="24"/>
          <w:lang w:eastAsia="lt-LT"/>
        </w:rPr>
      </w:pPr>
      <w:r>
        <w:rPr>
          <w:kern w:val="3"/>
          <w:szCs w:val="24"/>
          <w:lang w:eastAsia="lt-LT"/>
        </w:rPr>
        <w:t>23.5.</w:t>
      </w:r>
      <w:r>
        <w:rPr>
          <w:kern w:val="3"/>
          <w:szCs w:val="24"/>
          <w:lang w:eastAsia="lt-LT"/>
        </w:rPr>
        <w:tab/>
        <w:t>dokumento, patvirtinančio pareiškėjo teisę naudotis nekilnojamuoju turtu (išskyrus Savivaldybės biudžetines įstaigas), jeigu prašoma Savivaldybės biudžeto lėšų patalpoms, reikalingoms Programos veikloms vykdyti, išlaikyti;</w:t>
      </w:r>
    </w:p>
    <w:p w14:paraId="0225A7F2" w14:textId="77777777" w:rsidR="00607AAE" w:rsidRDefault="00000000">
      <w:pPr>
        <w:widowControl w:val="0"/>
        <w:tabs>
          <w:tab w:val="left" w:pos="1418"/>
          <w:tab w:val="left" w:pos="1560"/>
        </w:tabs>
        <w:suppressAutoHyphens/>
        <w:overflowPunct w:val="0"/>
        <w:ind w:firstLine="851"/>
        <w:jc w:val="both"/>
        <w:textAlignment w:val="baseline"/>
        <w:rPr>
          <w:kern w:val="3"/>
          <w:szCs w:val="24"/>
          <w:lang w:eastAsia="lt-LT"/>
        </w:rPr>
      </w:pPr>
      <w:r>
        <w:rPr>
          <w:kern w:val="3"/>
          <w:szCs w:val="24"/>
          <w:lang w:eastAsia="lt-LT"/>
        </w:rPr>
        <w:t>23.6.</w:t>
      </w:r>
      <w:r>
        <w:rPr>
          <w:kern w:val="3"/>
          <w:szCs w:val="24"/>
          <w:lang w:eastAsia="lt-LT"/>
        </w:rPr>
        <w:tab/>
        <w:t xml:space="preserve"> kiti dokumentai, kuriuos, pareiškėjo nuomone, tikslinga pateikti. </w:t>
      </w:r>
    </w:p>
    <w:p w14:paraId="79A8A7C8" w14:textId="77777777" w:rsidR="00607AAE" w:rsidRDefault="00000000">
      <w:pPr>
        <w:tabs>
          <w:tab w:val="left" w:pos="0"/>
          <w:tab w:val="left" w:pos="1134"/>
          <w:tab w:val="left" w:pos="1276"/>
        </w:tabs>
        <w:suppressAutoHyphens/>
        <w:overflowPunct w:val="0"/>
        <w:ind w:firstLine="851"/>
        <w:jc w:val="both"/>
        <w:textAlignment w:val="baseline"/>
        <w:rPr>
          <w:kern w:val="3"/>
          <w:szCs w:val="24"/>
          <w:lang w:eastAsia="ar-SA"/>
        </w:rPr>
      </w:pPr>
      <w:r>
        <w:rPr>
          <w:kern w:val="3"/>
          <w:szCs w:val="24"/>
          <w:lang w:eastAsia="ar-SA"/>
        </w:rPr>
        <w:t>24.</w:t>
      </w:r>
      <w:r>
        <w:rPr>
          <w:kern w:val="3"/>
          <w:szCs w:val="24"/>
          <w:lang w:eastAsia="ar-SA"/>
        </w:rPr>
        <w:tab/>
      </w:r>
      <w:r>
        <w:rPr>
          <w:kern w:val="3"/>
          <w:szCs w:val="24"/>
          <w:lang w:eastAsia="lt-LT"/>
        </w:rPr>
        <w:t xml:space="preserve">Dokumentų, nurodytų Aprašo 23 punkte, kopijas privaloma pateikti, jeigu pareiškėjas ir (ar) Programa atitinka šiame punkte nustatytas sąlygas. </w:t>
      </w:r>
    </w:p>
    <w:p w14:paraId="56399EB1" w14:textId="77777777" w:rsidR="00607AAE" w:rsidRDefault="00000000">
      <w:pPr>
        <w:tabs>
          <w:tab w:val="left" w:pos="0"/>
          <w:tab w:val="left" w:pos="1134"/>
          <w:tab w:val="left" w:pos="1276"/>
        </w:tabs>
        <w:suppressAutoHyphens/>
        <w:overflowPunct w:val="0"/>
        <w:ind w:firstLine="851"/>
        <w:jc w:val="both"/>
        <w:textAlignment w:val="baseline"/>
        <w:rPr>
          <w:kern w:val="3"/>
          <w:szCs w:val="24"/>
          <w:lang w:eastAsia="ar-SA"/>
        </w:rPr>
      </w:pPr>
      <w:r>
        <w:rPr>
          <w:kern w:val="3"/>
          <w:szCs w:val="24"/>
          <w:lang w:eastAsia="ar-SA"/>
        </w:rPr>
        <w:t>25.</w:t>
      </w:r>
      <w:r>
        <w:rPr>
          <w:kern w:val="3"/>
          <w:szCs w:val="24"/>
          <w:lang w:eastAsia="ar-SA"/>
        </w:rPr>
        <w:tab/>
      </w:r>
      <w:r>
        <w:rPr>
          <w:kern w:val="3"/>
          <w:szCs w:val="24"/>
          <w:lang w:eastAsia="lt-LT"/>
        </w:rPr>
        <w:t>Paraiška ir pridedami dokumentai turi būti tvarkingai susegti, kiekvienas paraiškos ir pridedamų dokumentų puslapis sunumeruotas.</w:t>
      </w:r>
    </w:p>
    <w:p w14:paraId="7B89C098" w14:textId="77777777" w:rsidR="00607AAE" w:rsidRDefault="00000000">
      <w:pPr>
        <w:tabs>
          <w:tab w:val="left" w:pos="0"/>
          <w:tab w:val="left" w:pos="1134"/>
          <w:tab w:val="left" w:pos="1276"/>
        </w:tabs>
        <w:suppressAutoHyphens/>
        <w:overflowPunct w:val="0"/>
        <w:ind w:firstLine="851"/>
        <w:jc w:val="both"/>
        <w:textAlignment w:val="baseline"/>
        <w:rPr>
          <w:kern w:val="3"/>
          <w:szCs w:val="24"/>
          <w:lang w:eastAsia="ar-SA"/>
        </w:rPr>
      </w:pPr>
      <w:r>
        <w:rPr>
          <w:kern w:val="3"/>
          <w:szCs w:val="24"/>
          <w:lang w:eastAsia="ar-SA"/>
        </w:rPr>
        <w:t>26.</w:t>
      </w:r>
      <w:r>
        <w:rPr>
          <w:kern w:val="3"/>
          <w:szCs w:val="24"/>
          <w:lang w:eastAsia="ar-SA"/>
        </w:rPr>
        <w:tab/>
      </w:r>
      <w:r>
        <w:rPr>
          <w:kern w:val="3"/>
          <w:szCs w:val="24"/>
          <w:lang w:eastAsia="lt-LT"/>
        </w:rPr>
        <w:t xml:space="preserve"> Konkursui teikiamų paraiškų skaičius nėra ribojamas.</w:t>
      </w:r>
    </w:p>
    <w:p w14:paraId="6EAE6E51" w14:textId="77777777" w:rsidR="00607AAE" w:rsidRDefault="00000000">
      <w:pPr>
        <w:tabs>
          <w:tab w:val="left" w:pos="0"/>
          <w:tab w:val="left" w:pos="1134"/>
          <w:tab w:val="left" w:pos="1276"/>
        </w:tabs>
        <w:suppressAutoHyphens/>
        <w:overflowPunct w:val="0"/>
        <w:ind w:firstLine="851"/>
        <w:jc w:val="both"/>
        <w:textAlignment w:val="baseline"/>
        <w:rPr>
          <w:kern w:val="3"/>
          <w:szCs w:val="24"/>
          <w:lang w:eastAsia="ar-SA"/>
        </w:rPr>
      </w:pPr>
      <w:r>
        <w:rPr>
          <w:kern w:val="3"/>
          <w:szCs w:val="24"/>
          <w:lang w:eastAsia="ar-SA"/>
        </w:rPr>
        <w:t>27.</w:t>
      </w:r>
      <w:r>
        <w:rPr>
          <w:kern w:val="3"/>
          <w:szCs w:val="24"/>
          <w:lang w:eastAsia="ar-SA"/>
        </w:rPr>
        <w:tab/>
      </w:r>
      <w:r>
        <w:rPr>
          <w:kern w:val="3"/>
          <w:szCs w:val="24"/>
          <w:lang w:eastAsia="lt-LT"/>
        </w:rPr>
        <w:t xml:space="preserve"> Siekiant užtikrinti paraiškų vertinimo skaidrumą ir pareiškėjų lygiateisiškumą, Konkursui pateiktą paraišką taisyti, tikslinti, pildyti ar teikti papildomus dokumentus pareiškėjo iniciatyva negalima.</w:t>
      </w:r>
    </w:p>
    <w:p w14:paraId="34CB173B" w14:textId="77777777" w:rsidR="00607AAE" w:rsidRDefault="00000000">
      <w:pPr>
        <w:tabs>
          <w:tab w:val="left" w:pos="0"/>
          <w:tab w:val="left" w:pos="1134"/>
          <w:tab w:val="left" w:pos="1276"/>
        </w:tabs>
        <w:suppressAutoHyphens/>
        <w:overflowPunct w:val="0"/>
        <w:ind w:firstLine="851"/>
        <w:jc w:val="both"/>
        <w:textAlignment w:val="baseline"/>
        <w:rPr>
          <w:kern w:val="3"/>
          <w:szCs w:val="24"/>
          <w:lang w:eastAsia="ar-SA"/>
        </w:rPr>
      </w:pPr>
      <w:r>
        <w:rPr>
          <w:kern w:val="3"/>
          <w:szCs w:val="24"/>
          <w:lang w:eastAsia="ar-SA"/>
        </w:rPr>
        <w:t>28.</w:t>
      </w:r>
      <w:r>
        <w:rPr>
          <w:kern w:val="3"/>
          <w:szCs w:val="24"/>
          <w:lang w:eastAsia="ar-SA"/>
        </w:rPr>
        <w:tab/>
        <w:t xml:space="preserve">Konkursui negali būti teikiama Programa, kuri </w:t>
      </w:r>
      <w:r>
        <w:rPr>
          <w:kern w:val="3"/>
          <w:szCs w:val="24"/>
          <w:lang w:eastAsia="lt-LT"/>
        </w:rPr>
        <w:t xml:space="preserve">einamaisiais metais yra ar buvo finansuota kito Savivaldybės administracijos </w:t>
      </w:r>
      <w:r>
        <w:rPr>
          <w:kern w:val="3"/>
          <w:szCs w:val="24"/>
          <w:lang w:eastAsia="ar-SA"/>
        </w:rPr>
        <w:t>ar Savivaldybės įstaigos skelbto projektų (programų) finansavimo konkurso lėšomis.</w:t>
      </w:r>
    </w:p>
    <w:p w14:paraId="6E470B5F" w14:textId="77777777" w:rsidR="00607AAE" w:rsidRDefault="00000000">
      <w:pPr>
        <w:tabs>
          <w:tab w:val="left" w:pos="0"/>
          <w:tab w:val="left" w:pos="1134"/>
          <w:tab w:val="left" w:pos="1276"/>
        </w:tabs>
        <w:suppressAutoHyphens/>
        <w:overflowPunct w:val="0"/>
        <w:ind w:firstLine="851"/>
        <w:jc w:val="both"/>
        <w:textAlignment w:val="baseline"/>
        <w:rPr>
          <w:color w:val="FF0000"/>
          <w:kern w:val="3"/>
          <w:szCs w:val="24"/>
          <w:lang w:eastAsia="ar-SA"/>
        </w:rPr>
      </w:pPr>
      <w:r>
        <w:rPr>
          <w:kern w:val="3"/>
          <w:szCs w:val="24"/>
          <w:lang w:eastAsia="ar-SA"/>
        </w:rPr>
        <w:t>29.</w:t>
      </w:r>
      <w:r>
        <w:rPr>
          <w:kern w:val="3"/>
          <w:szCs w:val="24"/>
          <w:lang w:eastAsia="ar-SA"/>
        </w:rPr>
        <w:tab/>
      </w:r>
      <w:r>
        <w:rPr>
          <w:kern w:val="3"/>
          <w:szCs w:val="24"/>
          <w:lang w:eastAsia="lt-LT"/>
        </w:rPr>
        <w:t>Konkursui pateiktos paraiškos registruojamos Savivaldybės administracijoje galiojančia Konkursui teikiamų dokumentų registravimo tvarka.</w:t>
      </w:r>
    </w:p>
    <w:p w14:paraId="368C2CA8" w14:textId="77777777" w:rsidR="00607AAE" w:rsidRDefault="00000000">
      <w:pPr>
        <w:tabs>
          <w:tab w:val="left" w:pos="0"/>
          <w:tab w:val="left" w:pos="1134"/>
          <w:tab w:val="left" w:pos="1276"/>
        </w:tabs>
        <w:suppressAutoHyphens/>
        <w:overflowPunct w:val="0"/>
        <w:ind w:firstLine="851"/>
        <w:jc w:val="both"/>
        <w:textAlignment w:val="baseline"/>
        <w:rPr>
          <w:kern w:val="3"/>
          <w:szCs w:val="24"/>
          <w:lang w:eastAsia="ar-SA"/>
        </w:rPr>
      </w:pPr>
      <w:r>
        <w:rPr>
          <w:kern w:val="3"/>
          <w:szCs w:val="24"/>
          <w:lang w:eastAsia="ar-SA"/>
        </w:rPr>
        <w:t>30.</w:t>
      </w:r>
      <w:r>
        <w:rPr>
          <w:kern w:val="3"/>
          <w:szCs w:val="24"/>
          <w:lang w:eastAsia="ar-SA"/>
        </w:rPr>
        <w:tab/>
      </w:r>
      <w:r>
        <w:rPr>
          <w:kern w:val="3"/>
          <w:szCs w:val="24"/>
          <w:lang w:eastAsia="lt-LT"/>
        </w:rPr>
        <w:t xml:space="preserve">Informacija apie gautas paraiškas </w:t>
      </w:r>
      <w:r>
        <w:rPr>
          <w:kern w:val="3"/>
          <w:szCs w:val="24"/>
          <w:lang w:eastAsia="en-GB"/>
        </w:rPr>
        <w:t>(</w:t>
      </w:r>
      <w:r>
        <w:rPr>
          <w:kern w:val="3"/>
          <w:szCs w:val="24"/>
          <w:lang w:eastAsia="lt-LT"/>
        </w:rPr>
        <w:t>pareiškėjo pavadinimas</w:t>
      </w:r>
      <w:r>
        <w:rPr>
          <w:kern w:val="3"/>
          <w:szCs w:val="24"/>
          <w:lang w:eastAsia="en-GB"/>
        </w:rPr>
        <w:t xml:space="preserve">, Programos pavadinimas, </w:t>
      </w:r>
      <w:r>
        <w:rPr>
          <w:kern w:val="3"/>
          <w:szCs w:val="24"/>
          <w:lang w:eastAsia="lt-LT"/>
        </w:rPr>
        <w:t xml:space="preserve">paraiškos užregistravimo data ir paraiškai suteiktas registracijos numeris, </w:t>
      </w:r>
      <w:r>
        <w:rPr>
          <w:kern w:val="3"/>
          <w:szCs w:val="24"/>
          <w:lang w:eastAsia="en-GB"/>
        </w:rPr>
        <w:t xml:space="preserve">prašoma skirti Savivaldybės biudžeto lėšų suma) per 3 (tris) darbo dienas nuo paskutinės paraiškų pateikimo dienos </w:t>
      </w:r>
      <w:r>
        <w:rPr>
          <w:kern w:val="3"/>
          <w:szCs w:val="24"/>
          <w:lang w:eastAsia="lt-LT"/>
        </w:rPr>
        <w:t>skelbiama Savivaldybės interneto svetainėje </w:t>
      </w:r>
      <w:r>
        <w:rPr>
          <w:kern w:val="3"/>
          <w:szCs w:val="24"/>
          <w:u w:val="single"/>
          <w:lang w:eastAsia="lt-LT"/>
        </w:rPr>
        <w:t>www.kedainiai.lt</w:t>
      </w:r>
      <w:r>
        <w:rPr>
          <w:kern w:val="3"/>
          <w:szCs w:val="24"/>
          <w:lang w:eastAsia="lt-LT"/>
        </w:rPr>
        <w:t>.</w:t>
      </w:r>
    </w:p>
    <w:p w14:paraId="3A99E74C" w14:textId="77777777" w:rsidR="00607AAE" w:rsidRDefault="00000000">
      <w:pPr>
        <w:tabs>
          <w:tab w:val="left" w:pos="0"/>
          <w:tab w:val="left" w:pos="1134"/>
          <w:tab w:val="left" w:pos="1276"/>
        </w:tabs>
        <w:suppressAutoHyphens/>
        <w:overflowPunct w:val="0"/>
        <w:ind w:firstLine="851"/>
        <w:jc w:val="both"/>
        <w:textAlignment w:val="baseline"/>
        <w:rPr>
          <w:kern w:val="3"/>
          <w:szCs w:val="24"/>
          <w:lang w:eastAsia="ar-SA"/>
        </w:rPr>
      </w:pPr>
      <w:r>
        <w:rPr>
          <w:kern w:val="3"/>
          <w:szCs w:val="24"/>
          <w:lang w:eastAsia="ar-SA"/>
        </w:rPr>
        <w:t>31.</w:t>
      </w:r>
      <w:r>
        <w:rPr>
          <w:kern w:val="3"/>
          <w:szCs w:val="24"/>
          <w:lang w:eastAsia="ar-SA"/>
        </w:rPr>
        <w:tab/>
        <w:t>Konkursui negali būti teikiamos paraiškos, kurios:</w:t>
      </w:r>
    </w:p>
    <w:p w14:paraId="3D4B2647" w14:textId="77777777" w:rsidR="00607AAE" w:rsidRDefault="00000000">
      <w:pPr>
        <w:tabs>
          <w:tab w:val="left" w:pos="0"/>
          <w:tab w:val="left" w:pos="993"/>
          <w:tab w:val="left" w:pos="1134"/>
          <w:tab w:val="left" w:pos="1276"/>
          <w:tab w:val="left" w:pos="1418"/>
        </w:tabs>
        <w:suppressAutoHyphens/>
        <w:overflowPunct w:val="0"/>
        <w:ind w:firstLine="851"/>
        <w:jc w:val="both"/>
        <w:textAlignment w:val="baseline"/>
        <w:rPr>
          <w:kern w:val="3"/>
          <w:szCs w:val="24"/>
          <w:lang w:eastAsia="lt-LT"/>
        </w:rPr>
      </w:pPr>
      <w:r>
        <w:rPr>
          <w:kern w:val="3"/>
          <w:szCs w:val="24"/>
          <w:lang w:eastAsia="lt-LT"/>
        </w:rPr>
        <w:t>31.1.</w:t>
      </w:r>
      <w:r>
        <w:rPr>
          <w:kern w:val="3"/>
          <w:szCs w:val="24"/>
          <w:lang w:eastAsia="lt-LT"/>
        </w:rPr>
        <w:tab/>
        <w:t xml:space="preserve">kelia grėsmę Stovyklos dalyvių sveikatai, garbei ir orumui, viešajai tvarkai;  </w:t>
      </w:r>
    </w:p>
    <w:p w14:paraId="07083934" w14:textId="77777777" w:rsidR="00607AAE" w:rsidRDefault="00000000">
      <w:pPr>
        <w:tabs>
          <w:tab w:val="left" w:pos="0"/>
          <w:tab w:val="left" w:pos="993"/>
          <w:tab w:val="left" w:pos="1134"/>
          <w:tab w:val="left" w:pos="1276"/>
          <w:tab w:val="left" w:pos="1418"/>
        </w:tabs>
        <w:suppressAutoHyphens/>
        <w:overflowPunct w:val="0"/>
        <w:ind w:firstLine="851"/>
        <w:jc w:val="both"/>
        <w:textAlignment w:val="baseline"/>
        <w:rPr>
          <w:kern w:val="3"/>
          <w:szCs w:val="24"/>
          <w:lang w:eastAsia="ar-SA"/>
        </w:rPr>
      </w:pPr>
      <w:r>
        <w:rPr>
          <w:kern w:val="3"/>
          <w:szCs w:val="24"/>
          <w:lang w:eastAsia="ar-SA"/>
        </w:rPr>
        <w:t>31.2.</w:t>
      </w:r>
      <w:r>
        <w:rPr>
          <w:kern w:val="3"/>
          <w:szCs w:val="24"/>
          <w:lang w:eastAsia="ar-SA"/>
        </w:rPr>
        <w:tab/>
      </w:r>
      <w:r>
        <w:rPr>
          <w:kern w:val="3"/>
          <w:szCs w:val="24"/>
          <w:lang w:eastAsia="lt-LT"/>
        </w:rPr>
        <w:t>bet kokiomis formomis, metodais ir būdais diskriminuoja ar kursto tiesioginę ir netiesioginę diskriminaciją, priekabiavimą lyties, rasės, tautybės, pilietybės, kalbos, kilmės, socialinės padėties, tikėjimo, įsitikinimų ar pažiūrų, amžiaus, lytinės orientacijos, negalios, etninės priklausomybės, religijos ar kitų bruožų pagrindu, išreiškia neapykantą ir prievartą, nepagarbą Lietuvos Respublikos simboliams;</w:t>
      </w:r>
    </w:p>
    <w:p w14:paraId="61873756" w14:textId="77777777" w:rsidR="00607AAE" w:rsidRDefault="00000000">
      <w:pPr>
        <w:tabs>
          <w:tab w:val="left" w:pos="0"/>
          <w:tab w:val="left" w:pos="993"/>
          <w:tab w:val="left" w:pos="1134"/>
          <w:tab w:val="left" w:pos="1276"/>
          <w:tab w:val="left" w:pos="1418"/>
        </w:tabs>
        <w:suppressAutoHyphens/>
        <w:overflowPunct w:val="0"/>
        <w:ind w:firstLine="851"/>
        <w:jc w:val="both"/>
        <w:textAlignment w:val="baseline"/>
        <w:rPr>
          <w:kern w:val="3"/>
          <w:szCs w:val="24"/>
          <w:lang w:eastAsia="ar-SA"/>
        </w:rPr>
      </w:pPr>
      <w:r>
        <w:rPr>
          <w:kern w:val="3"/>
          <w:szCs w:val="24"/>
          <w:lang w:eastAsia="ar-SA"/>
        </w:rPr>
        <w:t>31.3.</w:t>
      </w:r>
      <w:r>
        <w:rPr>
          <w:kern w:val="3"/>
          <w:szCs w:val="24"/>
          <w:lang w:eastAsia="ar-SA"/>
        </w:rPr>
        <w:tab/>
      </w:r>
      <w:r>
        <w:rPr>
          <w:kern w:val="3"/>
          <w:szCs w:val="24"/>
          <w:lang w:eastAsia="lt-LT"/>
        </w:rPr>
        <w:t>bet kokiomis formomis, metodais ir būdais populiarina smurtą, prievartą, alkoholį, tabaką ir (ar) psichotropines medžiagas;</w:t>
      </w:r>
    </w:p>
    <w:p w14:paraId="1B62C7F8" w14:textId="77777777" w:rsidR="00607AAE" w:rsidRDefault="00000000">
      <w:pPr>
        <w:tabs>
          <w:tab w:val="left" w:pos="0"/>
          <w:tab w:val="left" w:pos="993"/>
          <w:tab w:val="left" w:pos="1134"/>
          <w:tab w:val="left" w:pos="1276"/>
          <w:tab w:val="left" w:pos="1418"/>
        </w:tabs>
        <w:suppressAutoHyphens/>
        <w:overflowPunct w:val="0"/>
        <w:ind w:firstLine="851"/>
        <w:jc w:val="both"/>
        <w:textAlignment w:val="baseline"/>
        <w:rPr>
          <w:kern w:val="3"/>
          <w:szCs w:val="24"/>
          <w:lang w:eastAsia="ar-SA"/>
        </w:rPr>
      </w:pPr>
      <w:r>
        <w:rPr>
          <w:kern w:val="3"/>
          <w:szCs w:val="24"/>
          <w:lang w:eastAsia="ar-SA"/>
        </w:rPr>
        <w:t>31.4.</w:t>
      </w:r>
      <w:r>
        <w:rPr>
          <w:kern w:val="3"/>
          <w:szCs w:val="24"/>
          <w:lang w:eastAsia="ar-SA"/>
        </w:rPr>
        <w:tab/>
      </w:r>
      <w:r>
        <w:rPr>
          <w:kern w:val="3"/>
          <w:szCs w:val="24"/>
          <w:lang w:eastAsia="lt-LT"/>
        </w:rPr>
        <w:t xml:space="preserve">bet kokiomis formomis ir būdais pažeidžia Lietuvos Respublikos Konstituciją, Lietuvos Respublikos tarptautinius įsipareigojimus bei kitus Lietuvos Respublikos teisės aktus. </w:t>
      </w:r>
    </w:p>
    <w:p w14:paraId="379E33E2" w14:textId="77777777" w:rsidR="00607AAE" w:rsidRDefault="00000000">
      <w:pPr>
        <w:widowControl w:val="0"/>
        <w:pBdr>
          <w:top w:val="nil"/>
          <w:left w:val="nil"/>
          <w:bottom w:val="nil"/>
          <w:right w:val="nil"/>
          <w:between w:val="nil"/>
        </w:pBdr>
        <w:tabs>
          <w:tab w:val="left" w:pos="595"/>
        </w:tabs>
        <w:suppressAutoHyphens/>
        <w:ind w:firstLine="851"/>
        <w:jc w:val="both"/>
        <w:textAlignment w:val="baseline"/>
        <w:rPr>
          <w:kern w:val="3"/>
          <w:szCs w:val="24"/>
          <w:lang w:eastAsia="lt-LT"/>
        </w:rPr>
      </w:pPr>
      <w:r>
        <w:rPr>
          <w:kern w:val="3"/>
          <w:szCs w:val="24"/>
          <w:lang w:eastAsia="lt-LT"/>
        </w:rPr>
        <w:t>32.</w:t>
      </w:r>
      <w:r>
        <w:rPr>
          <w:kern w:val="3"/>
          <w:szCs w:val="24"/>
          <w:lang w:eastAsia="lt-LT"/>
        </w:rPr>
        <w:tab/>
      </w:r>
      <w:r>
        <w:rPr>
          <w:rFonts w:eastAsia="SimSun;宋体"/>
          <w:kern w:val="3"/>
          <w:szCs w:val="24"/>
          <w:lang w:eastAsia="lt-LT" w:bidi="hi-IN"/>
        </w:rPr>
        <w:t xml:space="preserve">Pareiškėjai, rengdami Programas, turi teisę </w:t>
      </w:r>
      <w:r>
        <w:rPr>
          <w:kern w:val="3"/>
          <w:szCs w:val="24"/>
          <w:lang w:eastAsia="lt-LT"/>
        </w:rPr>
        <w:t>raštu ir (ar) žodžiu gauti informaciją bei konsultacijas su Konkursu susijusiais klausimais, kurios teikiamos Konkurso skelbime nurodytais kontaktais. Į pareiškėjo pateiktus klausimus turi būti atsakoma per 3 (tris) darbo dienas nuo klausimo gavimo dienos naudojantis tomis pačiomis ryšio priemonėmis, kuriomis pareiškėjas pateikė klausimą. Informacija bei konsultacijos pareiškėjams teikiamos iki paskutinės paraiškų pateikimo dienos.</w:t>
      </w:r>
    </w:p>
    <w:p w14:paraId="4B39472F" w14:textId="77777777" w:rsidR="00607AAE" w:rsidRDefault="00000000">
      <w:pPr>
        <w:widowControl w:val="0"/>
        <w:pBdr>
          <w:top w:val="nil"/>
          <w:left w:val="nil"/>
          <w:bottom w:val="nil"/>
          <w:right w:val="nil"/>
          <w:between w:val="nil"/>
        </w:pBdr>
        <w:tabs>
          <w:tab w:val="left" w:pos="595"/>
        </w:tabs>
        <w:suppressAutoHyphens/>
        <w:ind w:firstLine="851"/>
        <w:jc w:val="both"/>
        <w:textAlignment w:val="baseline"/>
        <w:rPr>
          <w:kern w:val="3"/>
          <w:szCs w:val="24"/>
          <w:lang w:eastAsia="lt-LT"/>
        </w:rPr>
      </w:pPr>
      <w:r>
        <w:rPr>
          <w:kern w:val="3"/>
          <w:szCs w:val="24"/>
          <w:lang w:eastAsia="lt-LT"/>
        </w:rPr>
        <w:t>33.</w:t>
      </w:r>
      <w:r>
        <w:rPr>
          <w:kern w:val="3"/>
          <w:szCs w:val="24"/>
          <w:lang w:eastAsia="lt-LT"/>
        </w:rPr>
        <w:tab/>
        <w:t>Konkursui paraiškos teikiamos Konkurso skelbime nurodytais būdais. Kai paraiška teikiama elektroniniu paštu, pareiškėjas vienu elektroniniu laišku paraišką ir Aprašo 23 punkte nurodytus reikalingus pateikti dokumentus pateikia Konkurso skelbime nurodytu elektroninio pašto adresu. Paraiška ir visi kartu su paraiška privalomi pateikti dokumentai vienu laišku gali būti pateikiami naudojantis specialiomis didelės apimties byloms siųsti pritaikytomis programomis.</w:t>
      </w:r>
    </w:p>
    <w:p w14:paraId="6F6CA6FF" w14:textId="77777777" w:rsidR="00607AAE" w:rsidRDefault="00000000">
      <w:pPr>
        <w:widowControl w:val="0"/>
        <w:pBdr>
          <w:top w:val="nil"/>
          <w:left w:val="nil"/>
          <w:bottom w:val="nil"/>
          <w:right w:val="nil"/>
          <w:between w:val="nil"/>
        </w:pBdr>
        <w:tabs>
          <w:tab w:val="left" w:pos="595"/>
          <w:tab w:val="left" w:pos="1276"/>
        </w:tabs>
        <w:suppressAutoHyphens/>
        <w:ind w:firstLine="851"/>
        <w:jc w:val="both"/>
        <w:textAlignment w:val="baseline"/>
        <w:rPr>
          <w:kern w:val="3"/>
          <w:szCs w:val="24"/>
          <w:lang w:eastAsia="lt-LT"/>
        </w:rPr>
      </w:pPr>
      <w:r>
        <w:rPr>
          <w:kern w:val="3"/>
          <w:szCs w:val="24"/>
          <w:lang w:eastAsia="lt-LT"/>
        </w:rPr>
        <w:lastRenderedPageBreak/>
        <w:t>34.</w:t>
      </w:r>
      <w:r>
        <w:rPr>
          <w:kern w:val="3"/>
          <w:szCs w:val="24"/>
          <w:lang w:eastAsia="lt-LT"/>
        </w:rPr>
        <w:tab/>
        <w:t xml:space="preserve">Paraiška turi būti pateikta iki Konkurso skelbime nurodytos paskutinės paraiškų pateikimo laiko pabaigos. </w:t>
      </w:r>
      <w:r>
        <w:rPr>
          <w:rFonts w:eastAsia="SimSun;宋体"/>
          <w:kern w:val="3"/>
          <w:szCs w:val="24"/>
          <w:lang w:eastAsia="lt-LT" w:bidi="hi-IN"/>
        </w:rPr>
        <w:t>Paraiškos, pateiktos pasibaigus Konkurso skelbime teikti projektų paraiškas nurodytam terminui, nepriimamos.</w:t>
      </w:r>
    </w:p>
    <w:p w14:paraId="364F6512" w14:textId="77777777" w:rsidR="00607AAE" w:rsidRDefault="00000000">
      <w:pPr>
        <w:widowControl w:val="0"/>
        <w:pBdr>
          <w:top w:val="nil"/>
          <w:left w:val="nil"/>
          <w:bottom w:val="nil"/>
          <w:right w:val="nil"/>
          <w:between w:val="nil"/>
        </w:pBdr>
        <w:tabs>
          <w:tab w:val="left" w:pos="595"/>
          <w:tab w:val="left" w:pos="1276"/>
        </w:tabs>
        <w:suppressAutoHyphens/>
        <w:ind w:firstLine="851"/>
        <w:jc w:val="both"/>
        <w:textAlignment w:val="baseline"/>
        <w:rPr>
          <w:kern w:val="3"/>
          <w:szCs w:val="24"/>
          <w:lang w:eastAsia="lt-LT"/>
        </w:rPr>
      </w:pPr>
      <w:r>
        <w:rPr>
          <w:kern w:val="3"/>
          <w:szCs w:val="24"/>
          <w:lang w:eastAsia="lt-LT"/>
        </w:rPr>
        <w:t>35.</w:t>
      </w:r>
      <w:r>
        <w:rPr>
          <w:kern w:val="3"/>
          <w:szCs w:val="24"/>
          <w:lang w:eastAsia="lt-LT"/>
        </w:rPr>
        <w:tab/>
      </w:r>
      <w:r>
        <w:rPr>
          <w:rFonts w:eastAsia="SimSun;宋体"/>
          <w:kern w:val="3"/>
          <w:szCs w:val="24"/>
          <w:lang w:eastAsia="lt-LT" w:bidi="hi-IN"/>
        </w:rPr>
        <w:t>Konkursui pateikti dokumentai pareiškėjams negrąžinami.</w:t>
      </w:r>
      <w:r>
        <w:rPr>
          <w:rFonts w:eastAsia="SimSun;宋体"/>
          <w:kern w:val="3"/>
          <w:szCs w:val="24"/>
          <w:lang w:eastAsia="lt-LT" w:bidi="hi-IN"/>
        </w:rPr>
        <w:tab/>
      </w:r>
    </w:p>
    <w:p w14:paraId="1EE534B0" w14:textId="77777777" w:rsidR="00607AAE" w:rsidRDefault="00607AAE">
      <w:pPr>
        <w:tabs>
          <w:tab w:val="left" w:pos="720"/>
        </w:tabs>
        <w:suppressAutoHyphens/>
        <w:jc w:val="both"/>
        <w:textAlignment w:val="baseline"/>
        <w:rPr>
          <w:kern w:val="3"/>
          <w:szCs w:val="24"/>
          <w:shd w:val="clear" w:color="auto" w:fill="FFFF00"/>
        </w:rPr>
      </w:pPr>
    </w:p>
    <w:p w14:paraId="5A2312E9" w14:textId="77777777" w:rsidR="00607AAE" w:rsidRDefault="00000000">
      <w:pPr>
        <w:widowControl w:val="0"/>
        <w:suppressAutoHyphens/>
        <w:jc w:val="center"/>
        <w:textAlignment w:val="baseline"/>
        <w:rPr>
          <w:b/>
          <w:bCs/>
          <w:smallCaps/>
          <w:kern w:val="3"/>
          <w:szCs w:val="24"/>
          <w:lang w:eastAsia="lt-LT"/>
        </w:rPr>
      </w:pPr>
      <w:r>
        <w:rPr>
          <w:b/>
          <w:bCs/>
          <w:smallCaps/>
          <w:kern w:val="3"/>
          <w:szCs w:val="24"/>
          <w:lang w:eastAsia="lt-LT"/>
        </w:rPr>
        <w:t>V SKYRIUS</w:t>
      </w:r>
    </w:p>
    <w:p w14:paraId="0E995FB8" w14:textId="77777777" w:rsidR="00607AAE" w:rsidRDefault="00000000">
      <w:pPr>
        <w:widowControl w:val="0"/>
        <w:suppressAutoHyphens/>
        <w:jc w:val="center"/>
        <w:textAlignment w:val="baseline"/>
        <w:rPr>
          <w:b/>
          <w:bCs/>
          <w:kern w:val="3"/>
          <w:szCs w:val="24"/>
          <w:lang w:eastAsia="lt-LT"/>
        </w:rPr>
      </w:pPr>
      <w:r>
        <w:rPr>
          <w:b/>
          <w:bCs/>
          <w:kern w:val="3"/>
          <w:szCs w:val="24"/>
          <w:lang w:eastAsia="lt-LT"/>
        </w:rPr>
        <w:t xml:space="preserve">REIKALAVIMAI PAREIŠKĖJAMS. </w:t>
      </w:r>
    </w:p>
    <w:p w14:paraId="2CF9DEFA" w14:textId="77777777" w:rsidR="00607AAE" w:rsidRDefault="00000000">
      <w:pPr>
        <w:widowControl w:val="0"/>
        <w:suppressAutoHyphens/>
        <w:jc w:val="center"/>
        <w:textAlignment w:val="baseline"/>
        <w:rPr>
          <w:b/>
          <w:bCs/>
          <w:kern w:val="3"/>
          <w:szCs w:val="24"/>
          <w:lang w:eastAsia="lt-LT"/>
        </w:rPr>
      </w:pPr>
      <w:r>
        <w:rPr>
          <w:b/>
          <w:bCs/>
          <w:kern w:val="3"/>
          <w:szCs w:val="24"/>
          <w:lang w:eastAsia="lt-LT"/>
        </w:rPr>
        <w:t>PAREIŠKĖJŲ (PROGRAMŲ VYKDYTOJŲ) ĮSIPAREIGOJIMAI</w:t>
      </w:r>
    </w:p>
    <w:p w14:paraId="08EBDB17" w14:textId="77777777" w:rsidR="00607AAE" w:rsidRDefault="00607AAE">
      <w:pPr>
        <w:widowControl w:val="0"/>
        <w:suppressAutoHyphens/>
        <w:jc w:val="center"/>
        <w:textAlignment w:val="baseline"/>
        <w:rPr>
          <w:b/>
          <w:bCs/>
          <w:kern w:val="3"/>
          <w:szCs w:val="24"/>
          <w:lang w:eastAsia="lt-LT"/>
        </w:rPr>
      </w:pPr>
    </w:p>
    <w:p w14:paraId="5B40B2A8" w14:textId="77777777" w:rsidR="00607AAE" w:rsidRDefault="00000000">
      <w:pPr>
        <w:widowControl w:val="0"/>
        <w:tabs>
          <w:tab w:val="left" w:pos="851"/>
          <w:tab w:val="left" w:pos="1276"/>
        </w:tabs>
        <w:ind w:firstLine="851"/>
        <w:jc w:val="both"/>
        <w:rPr>
          <w:kern w:val="3"/>
          <w:szCs w:val="24"/>
        </w:rPr>
      </w:pPr>
      <w:r>
        <w:rPr>
          <w:kern w:val="3"/>
          <w:szCs w:val="24"/>
        </w:rPr>
        <w:t>36.</w:t>
      </w:r>
      <w:r>
        <w:rPr>
          <w:kern w:val="3"/>
          <w:szCs w:val="24"/>
        </w:rPr>
        <w:tab/>
        <w:t xml:space="preserve">Konkursui paraiškas gali teikti: </w:t>
      </w:r>
    </w:p>
    <w:p w14:paraId="5C12C4CD" w14:textId="77777777" w:rsidR="00607AAE" w:rsidRDefault="00000000">
      <w:pPr>
        <w:widowControl w:val="0"/>
        <w:tabs>
          <w:tab w:val="left" w:pos="851"/>
          <w:tab w:val="left" w:pos="1276"/>
          <w:tab w:val="left" w:pos="1418"/>
        </w:tabs>
        <w:ind w:firstLine="851"/>
        <w:jc w:val="both"/>
        <w:rPr>
          <w:kern w:val="3"/>
          <w:szCs w:val="24"/>
        </w:rPr>
      </w:pPr>
      <w:r>
        <w:rPr>
          <w:kern w:val="3"/>
          <w:szCs w:val="24"/>
        </w:rPr>
        <w:t>36.1.</w:t>
      </w:r>
      <w:r>
        <w:rPr>
          <w:kern w:val="3"/>
          <w:szCs w:val="24"/>
        </w:rPr>
        <w:tab/>
        <w:t>Savivaldybės teritorijoje registruoti juridiniai asmenys ir laisvieji mokytojai, registruoti Švietimo ir mokslo institucijų registre (ŠMIR), kurių nuostatuose (įstatuose), individualios veiklos pažymoje ar verslo liudijime nurodyta neformaliojo vaikų ir jaunimo švietimo ir (ar)  ugdymo, užimtumo (laisvalaikio) pramogų, darbo su jaunimu, poilsio arba vaikų poilsio stovyklų organizavimo veikla;</w:t>
      </w:r>
    </w:p>
    <w:p w14:paraId="5714CA48" w14:textId="77777777" w:rsidR="00607AAE" w:rsidRDefault="00000000">
      <w:pPr>
        <w:widowControl w:val="0"/>
        <w:tabs>
          <w:tab w:val="left" w:pos="851"/>
          <w:tab w:val="left" w:pos="1276"/>
          <w:tab w:val="left" w:pos="1418"/>
        </w:tabs>
        <w:ind w:firstLine="851"/>
        <w:jc w:val="both"/>
        <w:rPr>
          <w:kern w:val="3"/>
          <w:szCs w:val="24"/>
        </w:rPr>
      </w:pPr>
      <w:r>
        <w:rPr>
          <w:kern w:val="3"/>
          <w:szCs w:val="24"/>
        </w:rPr>
        <w:t>36.2.</w:t>
      </w:r>
      <w:r>
        <w:rPr>
          <w:kern w:val="3"/>
          <w:szCs w:val="24"/>
        </w:rPr>
        <w:tab/>
        <w:t xml:space="preserve"> nevyriausybinės organizacijos, atitinkančios šias sąlygas:  </w:t>
      </w:r>
    </w:p>
    <w:p w14:paraId="53A115E1" w14:textId="77777777" w:rsidR="00607AAE" w:rsidRDefault="00000000">
      <w:pPr>
        <w:ind w:firstLine="851"/>
        <w:jc w:val="both"/>
        <w:rPr>
          <w:bCs/>
          <w:kern w:val="3"/>
          <w:szCs w:val="24"/>
          <w:lang w:eastAsia="lt-LT"/>
        </w:rPr>
      </w:pPr>
      <w:r>
        <w:rPr>
          <w:szCs w:val="24"/>
          <w:lang w:eastAsia="ar-SA"/>
        </w:rPr>
        <w:t>36</w:t>
      </w:r>
      <w:r>
        <w:rPr>
          <w:szCs w:val="24"/>
        </w:rPr>
        <w:t xml:space="preserve">.2.1. </w:t>
      </w:r>
      <w:r>
        <w:rPr>
          <w:szCs w:val="24"/>
          <w:lang w:eastAsia="ar-SA"/>
        </w:rPr>
        <w:t>veiklą vykdančios Kėdainių rajono savivaldybės teritorijoje</w:t>
      </w:r>
      <w:r>
        <w:rPr>
          <w:szCs w:val="24"/>
        </w:rPr>
        <w:t xml:space="preserve">, atitinkančios </w:t>
      </w:r>
      <w:r>
        <w:rPr>
          <w:bCs/>
          <w:szCs w:val="24"/>
        </w:rPr>
        <w:t>Lietuvos Respublikos nevyriausybinių organizacijų plėtros įstatymo 2 straipsnio 3 dalyje nustatytą nevyriausybinės organizacijos sąvoką</w:t>
      </w:r>
      <w:r>
        <w:rPr>
          <w:szCs w:val="24"/>
        </w:rPr>
        <w:t xml:space="preserve"> ir </w:t>
      </w:r>
      <w:r>
        <w:rPr>
          <w:bCs/>
          <w:szCs w:val="24"/>
          <w:lang w:eastAsia="lt-LT"/>
        </w:rPr>
        <w:t>Juridinių asmenų registre nustatyta tvarka įregistravusios žymą, kad juridinis asmuo yra nevyriausybinė organizacija (</w:t>
      </w:r>
      <w:r>
        <w:rPr>
          <w:szCs w:val="24"/>
        </w:rPr>
        <w:t>pagal viešus Juridinių asmenų registro duomenis</w:t>
      </w:r>
      <w:r>
        <w:rPr>
          <w:szCs w:val="24"/>
          <w:lang w:eastAsia="ar-SA"/>
        </w:rPr>
        <w:t>);</w:t>
      </w:r>
      <w:r>
        <w:t xml:space="preserve"> </w:t>
      </w:r>
    </w:p>
    <w:p w14:paraId="65D13DE4" w14:textId="77777777" w:rsidR="00607AAE" w:rsidRDefault="00000000">
      <w:pPr>
        <w:rPr>
          <w:rFonts w:eastAsia="MS Mincho"/>
          <w:i/>
          <w:iCs/>
          <w:sz w:val="20"/>
        </w:rPr>
      </w:pPr>
      <w:r>
        <w:rPr>
          <w:rFonts w:eastAsia="MS Mincho"/>
          <w:i/>
          <w:iCs/>
          <w:sz w:val="20"/>
        </w:rPr>
        <w:t>Papunkčio pakeitimai:</w:t>
      </w:r>
    </w:p>
    <w:p w14:paraId="274035E9" w14:textId="77777777" w:rsidR="00607AAE"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6560FC91" w14:textId="77777777" w:rsidR="00607AAE" w:rsidRDefault="00607AAE"/>
    <w:p w14:paraId="54C6271C" w14:textId="77777777" w:rsidR="00607AAE" w:rsidRDefault="00000000">
      <w:pPr>
        <w:ind w:firstLine="851"/>
        <w:jc w:val="both"/>
        <w:rPr>
          <w:bCs/>
          <w:kern w:val="3"/>
          <w:szCs w:val="24"/>
          <w:lang w:eastAsia="lt-LT"/>
        </w:rPr>
      </w:pPr>
      <w:r>
        <w:rPr>
          <w:szCs w:val="24"/>
        </w:rPr>
        <w:t xml:space="preserve">36.2.2. juridinis asmuo teisės aktų nustatyta tvarka Juridinių asmenų registrui yra pateikęs finansinių ataskaitų rinkinį, veiklos ataskaitą </w:t>
      </w:r>
      <w:r>
        <w:rPr>
          <w:szCs w:val="24"/>
          <w:lang w:eastAsia="ar-SA"/>
        </w:rPr>
        <w:t>(</w:t>
      </w:r>
      <w:r>
        <w:rPr>
          <w:szCs w:val="24"/>
        </w:rPr>
        <w:t>pagal viešus Juridinių asmenų registro duomenis</w:t>
      </w:r>
      <w:r>
        <w:rPr>
          <w:szCs w:val="24"/>
          <w:lang w:eastAsia="ar-SA"/>
        </w:rPr>
        <w:t>)</w:t>
      </w:r>
      <w:r>
        <w:rPr>
          <w:bCs/>
          <w:szCs w:val="24"/>
        </w:rPr>
        <w:t xml:space="preserve"> ir savo interneto svetainėje (jeigu ją turi) viešai skelbia informaciją </w:t>
      </w:r>
      <w:r>
        <w:rPr>
          <w:szCs w:val="24"/>
        </w:rPr>
        <w:t xml:space="preserve">apie įgyvendinamas ar įgyvendintas Programas. </w:t>
      </w:r>
      <w:r>
        <w:rPr>
          <w:szCs w:val="24"/>
          <w:lang w:eastAsia="ar-SA"/>
        </w:rPr>
        <w:t xml:space="preserve">Šis reikalavimas netaikomas pareiškėjui, kuris veiklą vykdo </w:t>
      </w:r>
      <w:r>
        <w:rPr>
          <w:szCs w:val="24"/>
        </w:rPr>
        <w:t>trumpiau nei 1 (vienus) metus. Tokiu atveju pareiškėjas kartu su paraiška pateikia Aprašo 23.2 papunktyje nurodytą laisvos formos ataskaitos kopiją;</w:t>
      </w:r>
      <w:r>
        <w:t xml:space="preserve"> </w:t>
      </w:r>
    </w:p>
    <w:p w14:paraId="50D72E3E" w14:textId="77777777" w:rsidR="00607AAE" w:rsidRDefault="00000000">
      <w:pPr>
        <w:rPr>
          <w:rFonts w:eastAsia="MS Mincho"/>
          <w:i/>
          <w:iCs/>
          <w:sz w:val="20"/>
        </w:rPr>
      </w:pPr>
      <w:r>
        <w:rPr>
          <w:rFonts w:eastAsia="MS Mincho"/>
          <w:i/>
          <w:iCs/>
          <w:sz w:val="20"/>
        </w:rPr>
        <w:t>Papunkčio pakeitimai:</w:t>
      </w:r>
    </w:p>
    <w:p w14:paraId="6A15EEE4" w14:textId="77777777" w:rsidR="00607AAE"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667A9005" w14:textId="77777777" w:rsidR="00607AAE" w:rsidRDefault="00607AAE"/>
    <w:p w14:paraId="06F3FEF0" w14:textId="77777777" w:rsidR="00607AAE" w:rsidRDefault="00000000">
      <w:pPr>
        <w:widowControl w:val="0"/>
        <w:tabs>
          <w:tab w:val="left" w:pos="1418"/>
          <w:tab w:val="left" w:pos="1560"/>
        </w:tabs>
        <w:suppressAutoHyphens/>
        <w:ind w:firstLine="851"/>
        <w:jc w:val="both"/>
        <w:textAlignment w:val="baseline"/>
        <w:rPr>
          <w:bCs/>
          <w:kern w:val="3"/>
          <w:szCs w:val="24"/>
          <w:lang w:eastAsia="lt-LT"/>
        </w:rPr>
      </w:pPr>
      <w:r>
        <w:rPr>
          <w:bCs/>
          <w:kern w:val="3"/>
          <w:szCs w:val="24"/>
          <w:lang w:eastAsia="lt-LT"/>
        </w:rPr>
        <w:t>36.2.3.</w:t>
      </w:r>
      <w:r>
        <w:rPr>
          <w:bCs/>
          <w:kern w:val="3"/>
          <w:szCs w:val="24"/>
          <w:lang w:eastAsia="lt-LT"/>
        </w:rPr>
        <w:tab/>
        <w:t xml:space="preserve">pareiškėjo veikla nėra sustabdyta ar apribota įstatymų nustatytais pagrindais </w:t>
      </w:r>
      <w:r>
        <w:rPr>
          <w:kern w:val="3"/>
          <w:szCs w:val="24"/>
          <w:lang w:eastAsia="ar-SA"/>
        </w:rPr>
        <w:t xml:space="preserve">(tikrinama vadovaujantis </w:t>
      </w:r>
      <w:r>
        <w:rPr>
          <w:kern w:val="3"/>
          <w:szCs w:val="24"/>
          <w:lang w:eastAsia="lt-LT"/>
        </w:rPr>
        <w:t>Juridinių asmenų registro</w:t>
      </w:r>
      <w:r>
        <w:rPr>
          <w:kern w:val="3"/>
          <w:szCs w:val="24"/>
          <w:lang w:eastAsia="ar-SA"/>
        </w:rPr>
        <w:t xml:space="preserve"> viešais duomenimis);</w:t>
      </w:r>
    </w:p>
    <w:p w14:paraId="5987FEF9" w14:textId="77777777" w:rsidR="00607AAE" w:rsidRDefault="00000000">
      <w:pPr>
        <w:widowControl w:val="0"/>
        <w:tabs>
          <w:tab w:val="left" w:pos="1418"/>
          <w:tab w:val="left" w:pos="1560"/>
        </w:tabs>
        <w:suppressAutoHyphens/>
        <w:ind w:firstLine="851"/>
        <w:jc w:val="both"/>
        <w:textAlignment w:val="baseline"/>
        <w:rPr>
          <w:bCs/>
          <w:kern w:val="3"/>
          <w:szCs w:val="24"/>
          <w:lang w:eastAsia="lt-LT"/>
        </w:rPr>
      </w:pPr>
      <w:r>
        <w:rPr>
          <w:bCs/>
          <w:kern w:val="3"/>
          <w:szCs w:val="24"/>
          <w:lang w:eastAsia="lt-LT"/>
        </w:rPr>
        <w:t>36.2.4.</w:t>
      </w:r>
      <w:r>
        <w:rPr>
          <w:bCs/>
          <w:kern w:val="3"/>
          <w:szCs w:val="24"/>
          <w:lang w:eastAsia="lt-LT"/>
        </w:rPr>
        <w:tab/>
        <w:t>pareiškėjui nėra taikomas turto areštas ir (ar) išieškojimas, kuris galėtų būti nukreiptas į projektui įgyvendinti skirtas Savivaldybės biudžeto lėšas, juridinis asmuo nėra likviduojamas arba nėra pradėtos juridinio asmens bankroto procedūros ir (ar) išieškojimas, kuris galėtų būti nukreiptas į projektui įgyvendinti skirtas Savivaldybės biudžeto lėšas;</w:t>
      </w:r>
    </w:p>
    <w:p w14:paraId="514D82BA" w14:textId="77777777" w:rsidR="00607AAE" w:rsidRDefault="00000000">
      <w:pPr>
        <w:widowControl w:val="0"/>
        <w:tabs>
          <w:tab w:val="left" w:pos="1418"/>
          <w:tab w:val="left" w:pos="1560"/>
        </w:tabs>
        <w:suppressAutoHyphens/>
        <w:ind w:firstLine="851"/>
        <w:jc w:val="both"/>
        <w:textAlignment w:val="baseline"/>
        <w:rPr>
          <w:bCs/>
          <w:kern w:val="3"/>
          <w:szCs w:val="24"/>
          <w:lang w:eastAsia="lt-LT"/>
        </w:rPr>
      </w:pPr>
      <w:r>
        <w:rPr>
          <w:bCs/>
          <w:kern w:val="3"/>
          <w:szCs w:val="24"/>
          <w:lang w:eastAsia="lt-LT"/>
        </w:rPr>
        <w:t>36.2.5.</w:t>
      </w:r>
      <w:r>
        <w:rPr>
          <w:bCs/>
          <w:kern w:val="3"/>
          <w:szCs w:val="24"/>
          <w:lang w:eastAsia="lt-LT"/>
        </w:rPr>
        <w:tab/>
        <w:t xml:space="preserve">pareiškėjas, ankstesniais metais naudodamas Savivaldybės biudžeto lėšas, tinkamai įvykdė Sutartį </w:t>
      </w:r>
      <w:r>
        <w:rPr>
          <w:kern w:val="3"/>
          <w:szCs w:val="24"/>
          <w:lang w:eastAsia="lt-LT"/>
        </w:rPr>
        <w:t xml:space="preserve">ir gautas lėšas panaudojo tikslingai arba nuo </w:t>
      </w:r>
      <w:r>
        <w:rPr>
          <w:bCs/>
          <w:kern w:val="3"/>
          <w:szCs w:val="24"/>
          <w:lang w:eastAsia="lt-LT"/>
        </w:rPr>
        <w:t>Sutarties pažeidimo</w:t>
      </w:r>
      <w:r>
        <w:rPr>
          <w:kern w:val="3"/>
          <w:szCs w:val="24"/>
          <w:lang w:eastAsia="lt-LT"/>
        </w:rPr>
        <w:t xml:space="preserve"> praėjo ne mažiau kaip 1 (vieneri) metai.</w:t>
      </w:r>
    </w:p>
    <w:p w14:paraId="259D0578" w14:textId="77777777" w:rsidR="00607AAE" w:rsidRDefault="00000000">
      <w:pPr>
        <w:widowControl w:val="0"/>
        <w:suppressAutoHyphens/>
        <w:overflowPunct w:val="0"/>
        <w:ind w:firstLine="851"/>
        <w:jc w:val="both"/>
        <w:textAlignment w:val="baseline"/>
        <w:rPr>
          <w:kern w:val="3"/>
          <w:szCs w:val="24"/>
          <w:lang w:eastAsia="lt-LT"/>
        </w:rPr>
      </w:pPr>
      <w:r>
        <w:rPr>
          <w:kern w:val="3"/>
          <w:szCs w:val="24"/>
          <w:lang w:eastAsia="lt-LT"/>
        </w:rPr>
        <w:t>37.</w:t>
      </w:r>
      <w:r>
        <w:rPr>
          <w:kern w:val="3"/>
          <w:szCs w:val="24"/>
          <w:lang w:eastAsia="lt-LT"/>
        </w:rPr>
        <w:tab/>
        <w:t>Programa gali būti įgyvendinama su partneriu (-iais), kuris (-ie) kartu su pareiškėju (Stovyklos organizatoriumi), įgyvendins dalį Programoje numatytų veiklų. Pareiškėjas (Stovyklos organizatorius), planuojantis Programą įgyvendinti su partneriu (-iais), kartu su paraiška pateikia Aprašo 23.4 papunktyje nurodytas dokumentų kopijas.</w:t>
      </w:r>
    </w:p>
    <w:p w14:paraId="13E795A7" w14:textId="77777777" w:rsidR="00607AAE" w:rsidRDefault="00000000">
      <w:pPr>
        <w:widowControl w:val="0"/>
        <w:tabs>
          <w:tab w:val="left" w:pos="1276"/>
        </w:tabs>
        <w:suppressAutoHyphens/>
        <w:overflowPunct w:val="0"/>
        <w:ind w:firstLine="851"/>
        <w:jc w:val="both"/>
        <w:textAlignment w:val="baseline"/>
        <w:rPr>
          <w:kern w:val="3"/>
          <w:szCs w:val="24"/>
          <w:lang w:eastAsia="lt-LT"/>
        </w:rPr>
      </w:pPr>
      <w:r>
        <w:rPr>
          <w:kern w:val="3"/>
          <w:szCs w:val="24"/>
          <w:lang w:eastAsia="lt-LT"/>
        </w:rPr>
        <w:t>38.</w:t>
      </w:r>
      <w:r>
        <w:rPr>
          <w:kern w:val="3"/>
          <w:szCs w:val="24"/>
          <w:lang w:eastAsia="lt-LT"/>
        </w:rPr>
        <w:tab/>
        <w:t>Reikalavimai partneriui. P</w:t>
      </w:r>
      <w:r>
        <w:rPr>
          <w:szCs w:val="24"/>
        </w:rPr>
        <w:t>artneris (-iai) (jei yra) privalo atitikti šias sąlygas:</w:t>
      </w:r>
    </w:p>
    <w:p w14:paraId="3664DEF7" w14:textId="77777777" w:rsidR="00607AAE" w:rsidRDefault="00000000">
      <w:pPr>
        <w:tabs>
          <w:tab w:val="left" w:pos="1418"/>
        </w:tabs>
        <w:ind w:firstLine="851"/>
        <w:jc w:val="both"/>
        <w:rPr>
          <w:szCs w:val="24"/>
        </w:rPr>
      </w:pPr>
      <w:r>
        <w:rPr>
          <w:szCs w:val="24"/>
        </w:rPr>
        <w:t>38.1.</w:t>
      </w:r>
      <w:r>
        <w:rPr>
          <w:szCs w:val="24"/>
        </w:rPr>
        <w:tab/>
        <w:t>partneris yra juridinis ir (ar) fizinis asmuo, atitinkantis Aprašo 36 punkto reikalavimus;</w:t>
      </w:r>
    </w:p>
    <w:p w14:paraId="56CA8584" w14:textId="77777777" w:rsidR="00607AAE" w:rsidRDefault="00000000">
      <w:pPr>
        <w:tabs>
          <w:tab w:val="left" w:pos="1418"/>
        </w:tabs>
        <w:ind w:firstLine="851"/>
        <w:jc w:val="both"/>
        <w:rPr>
          <w:szCs w:val="24"/>
        </w:rPr>
      </w:pPr>
      <w:r>
        <w:rPr>
          <w:szCs w:val="24"/>
        </w:rPr>
        <w:t>38.2.</w:t>
      </w:r>
      <w:r>
        <w:rPr>
          <w:szCs w:val="24"/>
        </w:rPr>
        <w:tab/>
        <w:t>partneriu negali būti asmuo, prie projekto įgyvendinimo prisidedantis finansiškai, ir (ar) paslaugų teikėjas, prekių ir (ar) daiktų tiekėjas (pvz., rėmėjas);</w:t>
      </w:r>
    </w:p>
    <w:p w14:paraId="32710659" w14:textId="77777777" w:rsidR="00607AAE" w:rsidRDefault="00000000">
      <w:pPr>
        <w:ind w:firstLine="851"/>
        <w:jc w:val="both"/>
        <w:rPr>
          <w:szCs w:val="24"/>
        </w:rPr>
      </w:pPr>
      <w:r>
        <w:rPr>
          <w:szCs w:val="24"/>
        </w:rPr>
        <w:t>38.3. partneris su pareiškėju iki paraiškos pateikimo dienos yra pasirašęs susitarimą ar sutartį dėl bendradarbiavimo ir nurodę konkrečią partnerio veiklą ir funkcijas įgyvendinant Programą.</w:t>
      </w:r>
      <w:r>
        <w:t xml:space="preserve"> </w:t>
      </w:r>
    </w:p>
    <w:p w14:paraId="350D65AA" w14:textId="77777777" w:rsidR="00607AAE" w:rsidRDefault="00000000">
      <w:pPr>
        <w:rPr>
          <w:rFonts w:eastAsia="MS Mincho"/>
          <w:i/>
          <w:iCs/>
          <w:sz w:val="20"/>
        </w:rPr>
      </w:pPr>
      <w:r>
        <w:rPr>
          <w:rFonts w:eastAsia="MS Mincho"/>
          <w:i/>
          <w:iCs/>
          <w:sz w:val="20"/>
        </w:rPr>
        <w:t>Papunkčio pakeitimai:</w:t>
      </w:r>
    </w:p>
    <w:p w14:paraId="5E0202B9" w14:textId="77777777" w:rsidR="00607AAE" w:rsidRDefault="00000000">
      <w:pPr>
        <w:jc w:val="both"/>
        <w:rPr>
          <w:rFonts w:eastAsia="MS Mincho"/>
          <w:i/>
          <w:iCs/>
          <w:sz w:val="20"/>
        </w:rPr>
      </w:pPr>
      <w:r>
        <w:rPr>
          <w:rFonts w:eastAsia="MS Mincho"/>
          <w:i/>
          <w:iCs/>
          <w:sz w:val="20"/>
        </w:rPr>
        <w:lastRenderedPageBreak/>
        <w:t xml:space="preserve">Nr. </w:t>
      </w:r>
      <w:hyperlink r:id="rId26"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0E2F567E" w14:textId="77777777" w:rsidR="00607AAE" w:rsidRDefault="00607AAE"/>
    <w:p w14:paraId="4915C6BC"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39.</w:t>
      </w:r>
      <w:r>
        <w:rPr>
          <w:kern w:val="3"/>
          <w:szCs w:val="24"/>
          <w:lang w:eastAsia="lt-LT"/>
        </w:rPr>
        <w:tab/>
        <w:t>Teikdamas paraišką ir įgyvendindamas programą, pareiškėjas (Stovyklos organizatorius) privalo laikytis Lietuvos Respublikos asmens duomenų teisinės apsaugos įstatymo,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teisinę apsaugą, projekto dalyvių sąrašų bei kitos aktualios informacijos rinkimo reikalavimų. Pareiškėjas (Stovyklos organizatorius), gavęs Savivaldybės administracijos prašymą raštu pateikti informaciją apie paraiškoje pateiktus duomenis ir (ar) Programos įgyvendinimą, privalo ją pateikti vadovaudamasis šiame Aprašo punkte nurodytuose teisės aktuose nustatytais reikalavimais.</w:t>
      </w:r>
    </w:p>
    <w:p w14:paraId="63760584"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40.</w:t>
      </w:r>
      <w:r>
        <w:rPr>
          <w:kern w:val="3"/>
          <w:szCs w:val="24"/>
          <w:lang w:eastAsia="lt-LT"/>
        </w:rPr>
        <w:tab/>
        <w:t xml:space="preserve"> Pareiškėjas (Stovyklos organizatorius) turi viešinti Stovyklą ir jos programą, kad tikslinė (-ės) grupė (-ės) ir visuomenė daugiau sužinotų apie Programos tikslus ir eigą, organizuoti Stovyklos tikslinės grupės viešą atranką. Viešindamas Programą Stovyklos organizatorius turi nepažeisti viešosios tvarkos, laikytis teisės aktų nustatytos tvarkos, nurodyti, kad Stovyklos vykdymui lėšos skirtos iš Savivaldybės biudžeto.</w:t>
      </w:r>
    </w:p>
    <w:p w14:paraId="41BE9662"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41.</w:t>
      </w:r>
      <w:r>
        <w:rPr>
          <w:kern w:val="3"/>
          <w:szCs w:val="24"/>
          <w:lang w:eastAsia="lt-LT"/>
        </w:rPr>
        <w:tab/>
        <w:t>Pareiškėjas (Stovyklos organizatorius), kuris yra perkančioji organizacija, įsigydamas prekes ir paslaugas, privalo vadovautis Lietuvos Respublikos viešųjų pirkimų įstatymu.</w:t>
      </w:r>
    </w:p>
    <w:p w14:paraId="479C09FD" w14:textId="77777777" w:rsidR="00607AAE" w:rsidRDefault="00000000">
      <w:pPr>
        <w:widowControl w:val="0"/>
        <w:pBdr>
          <w:top w:val="nil"/>
          <w:left w:val="nil"/>
          <w:bottom w:val="nil"/>
          <w:right w:val="nil"/>
          <w:between w:val="nil"/>
        </w:pBdr>
        <w:tabs>
          <w:tab w:val="left" w:pos="1276"/>
        </w:tabs>
        <w:suppressAutoHyphens/>
        <w:ind w:firstLine="851"/>
        <w:jc w:val="both"/>
        <w:textAlignment w:val="baseline"/>
        <w:rPr>
          <w:kern w:val="3"/>
          <w:szCs w:val="24"/>
          <w:lang w:eastAsia="lt-LT"/>
        </w:rPr>
      </w:pPr>
      <w:r>
        <w:rPr>
          <w:kern w:val="3"/>
          <w:szCs w:val="24"/>
          <w:lang w:eastAsia="lt-LT"/>
        </w:rPr>
        <w:t>42.</w:t>
      </w:r>
      <w:r>
        <w:rPr>
          <w:kern w:val="3"/>
          <w:szCs w:val="24"/>
          <w:lang w:eastAsia="lt-LT"/>
        </w:rPr>
        <w:tab/>
      </w:r>
      <w:r>
        <w:rPr>
          <w:szCs w:val="24"/>
          <w:lang w:eastAsia="lt-LT"/>
        </w:rPr>
        <w:t>Pareiškėjas (</w:t>
      </w:r>
      <w:r>
        <w:rPr>
          <w:kern w:val="3"/>
          <w:szCs w:val="24"/>
          <w:lang w:eastAsia="lt-LT"/>
        </w:rPr>
        <w:t>Stovyklos organizatorius</w:t>
      </w:r>
      <w:r>
        <w:rPr>
          <w:szCs w:val="24"/>
          <w:lang w:eastAsia="lt-LT"/>
        </w:rPr>
        <w:t xml:space="preserve">), kuris yra neperkančioji organizacija, </w:t>
      </w:r>
      <w:r>
        <w:rPr>
          <w:szCs w:val="24"/>
        </w:rPr>
        <w:t>prekių, paslaugų ir (ar) darbų, susijusių su projekto įgyvendinimu, pirkimus atlieka:</w:t>
      </w:r>
    </w:p>
    <w:p w14:paraId="48380753" w14:textId="77777777" w:rsidR="00607AAE" w:rsidRDefault="00000000">
      <w:pPr>
        <w:tabs>
          <w:tab w:val="left" w:pos="0"/>
          <w:tab w:val="left" w:pos="1418"/>
        </w:tabs>
        <w:suppressAutoHyphens/>
        <w:ind w:firstLine="851"/>
        <w:jc w:val="both"/>
        <w:rPr>
          <w:szCs w:val="24"/>
          <w:lang w:val="pt-PT" w:eastAsia="lt-LT"/>
        </w:rPr>
      </w:pPr>
      <w:r>
        <w:rPr>
          <w:szCs w:val="24"/>
          <w:lang w:val="pt-PT" w:eastAsia="lt-LT"/>
        </w:rPr>
        <w:t>42.1.</w:t>
      </w:r>
      <w:r>
        <w:rPr>
          <w:szCs w:val="24"/>
          <w:lang w:val="pt-PT" w:eastAsia="lt-LT"/>
        </w:rPr>
        <w:tab/>
      </w:r>
      <w:r>
        <w:rPr>
          <w:szCs w:val="24"/>
          <w:lang w:val="pt-PT"/>
        </w:rPr>
        <w:t>vadovaudamasis Neperkančiosios  organizacijos taisyklėmis, patvirtintomis organizacijos vadovo, laikydamasis lygiateisiškumo, nediskriminavimo, abipusio pripažinimo, proporcingumo, skaidrumo principais;</w:t>
      </w:r>
    </w:p>
    <w:p w14:paraId="287DE1E1" w14:textId="77777777" w:rsidR="00607AAE" w:rsidRDefault="00000000">
      <w:pPr>
        <w:tabs>
          <w:tab w:val="left" w:pos="0"/>
          <w:tab w:val="left" w:pos="1418"/>
        </w:tabs>
        <w:suppressAutoHyphens/>
        <w:ind w:firstLine="851"/>
        <w:jc w:val="both"/>
        <w:rPr>
          <w:szCs w:val="24"/>
          <w:lang w:val="pt-PT" w:eastAsia="lt-LT"/>
        </w:rPr>
      </w:pPr>
      <w:r>
        <w:rPr>
          <w:szCs w:val="24"/>
          <w:lang w:val="pt-PT" w:eastAsia="lt-LT"/>
        </w:rPr>
        <w:t>42.2.</w:t>
      </w:r>
      <w:r>
        <w:rPr>
          <w:szCs w:val="24"/>
          <w:lang w:val="pt-PT" w:eastAsia="lt-LT"/>
        </w:rPr>
        <w:tab/>
      </w:r>
      <w:r>
        <w:rPr>
          <w:szCs w:val="24"/>
        </w:rPr>
        <w:t>nesiekdamas neteisėtai sumažinti konkurencijos. Laikoma, kad konkurencija yra neteisėtai sumažinta, kai pirkimu tam tikriems tiekėjams nepagrįstai sudaromos palankesnės ar nepalankesnės sąlygos;</w:t>
      </w:r>
    </w:p>
    <w:p w14:paraId="004F4FB5" w14:textId="77777777" w:rsidR="00607AAE" w:rsidRDefault="00000000">
      <w:pPr>
        <w:tabs>
          <w:tab w:val="left" w:pos="0"/>
          <w:tab w:val="left" w:pos="1418"/>
        </w:tabs>
        <w:suppressAutoHyphens/>
        <w:ind w:firstLine="851"/>
        <w:jc w:val="both"/>
        <w:rPr>
          <w:szCs w:val="24"/>
          <w:lang w:val="pt-PT" w:eastAsia="lt-LT"/>
        </w:rPr>
      </w:pPr>
      <w:r>
        <w:rPr>
          <w:szCs w:val="24"/>
          <w:lang w:val="pt-PT" w:eastAsia="lt-LT"/>
        </w:rPr>
        <w:t>42.3.</w:t>
      </w:r>
      <w:r>
        <w:rPr>
          <w:szCs w:val="24"/>
          <w:lang w:val="pt-PT" w:eastAsia="lt-LT"/>
        </w:rPr>
        <w:tab/>
      </w:r>
      <w:r>
        <w:rPr>
          <w:szCs w:val="24"/>
          <w:lang w:val="pt-PT"/>
        </w:rPr>
        <w:t>pirkimus gali vykdyti pareiškėjo (</w:t>
      </w:r>
      <w:r>
        <w:rPr>
          <w:kern w:val="3"/>
          <w:szCs w:val="24"/>
          <w:lang w:eastAsia="lt-LT"/>
        </w:rPr>
        <w:t>Stovyklos organizatorius</w:t>
      </w:r>
      <w:r>
        <w:rPr>
          <w:szCs w:val="24"/>
          <w:lang w:val="pt-PT"/>
        </w:rPr>
        <w:t>) vadovo ar jo įgalioto asmens paskirtas darbuotojas (pirkimo organizatorius) arba pirkimo komisija. Siekiant užkirsti kelią pirkimuose kylantiems interesų konfliktams, kaip jie apibrėžiami Viešųjų pirkimų įstatymo 21 straipsnio 1 dalyje, pirkimo organizatorius arba pirkimo komisijos nariai prieš pradėdami pirkimus turi pasirašyti nešališkumo deklaraciją ir konfidencialumo pasižadėjimą;</w:t>
      </w:r>
    </w:p>
    <w:p w14:paraId="7DB1737E" w14:textId="77777777" w:rsidR="00607AAE" w:rsidRDefault="00000000">
      <w:pPr>
        <w:tabs>
          <w:tab w:val="left" w:pos="0"/>
          <w:tab w:val="left" w:pos="1418"/>
        </w:tabs>
        <w:suppressAutoHyphens/>
        <w:ind w:firstLine="851"/>
        <w:jc w:val="both"/>
        <w:rPr>
          <w:szCs w:val="24"/>
          <w:lang w:val="pt-PT" w:eastAsia="lt-LT"/>
        </w:rPr>
      </w:pPr>
      <w:r>
        <w:rPr>
          <w:szCs w:val="24"/>
          <w:lang w:val="pt-PT" w:eastAsia="lt-LT"/>
        </w:rPr>
        <w:t>42.4.</w:t>
      </w:r>
      <w:r>
        <w:rPr>
          <w:szCs w:val="24"/>
          <w:lang w:val="pt-PT" w:eastAsia="lt-LT"/>
        </w:rPr>
        <w:tab/>
      </w:r>
      <w:r>
        <w:rPr>
          <w:szCs w:val="24"/>
          <w:lang w:val="pt-PT"/>
        </w:rPr>
        <w:t>pirkimai gali būti vykdomi raštu (elektroniniu paštu, raštu) arba žodžiu (telefonu, tiesiogiai prekybos vietoje, vertinant internete tiekėjų skelbiamą informaciją). Jei kreipiamasi raštu – nurodomas pasiūlymų pateikimo terminas;</w:t>
      </w:r>
    </w:p>
    <w:p w14:paraId="1BA8B771" w14:textId="77777777" w:rsidR="00607AAE" w:rsidRDefault="00000000">
      <w:pPr>
        <w:tabs>
          <w:tab w:val="left" w:pos="0"/>
          <w:tab w:val="left" w:pos="1418"/>
        </w:tabs>
        <w:suppressAutoHyphens/>
        <w:ind w:firstLine="851"/>
        <w:jc w:val="both"/>
      </w:pPr>
      <w:r>
        <w:rPr>
          <w:szCs w:val="24"/>
          <w:lang w:val="pt-PT" w:eastAsia="lt-LT"/>
        </w:rPr>
        <w:t>42.5.</w:t>
      </w:r>
      <w:r>
        <w:rPr>
          <w:szCs w:val="24"/>
          <w:lang w:val="pt-PT" w:eastAsia="lt-LT"/>
        </w:rPr>
        <w:tab/>
      </w:r>
      <w:r>
        <w:rPr>
          <w:szCs w:val="24"/>
          <w:lang w:val="pt-PT"/>
        </w:rPr>
        <w:t>tiekėjų apklausa įforminama pareiškėjo (</w:t>
      </w:r>
      <w:r>
        <w:rPr>
          <w:kern w:val="3"/>
          <w:szCs w:val="24"/>
          <w:lang w:eastAsia="lt-LT"/>
        </w:rPr>
        <w:t>Stovyklos organizatorius</w:t>
      </w:r>
      <w:r>
        <w:rPr>
          <w:szCs w:val="24"/>
          <w:lang w:val="pt-PT"/>
        </w:rPr>
        <w:t>) vadovo patvirtinta Tiekėjų apklausos pažyma. Apklausos metu tiekėjams paaiškinama pageidaujamo pirkti objekto savybės, kiekis ir pirkimo sąlygos. Po apklausos visi suinteresuotieji turi būti informuoti apie apklausos rezultatus (išskyrus atvejus, kai vykdoma žodinė apklausa);</w:t>
      </w:r>
    </w:p>
    <w:p w14:paraId="329225EB" w14:textId="77777777" w:rsidR="00607AAE" w:rsidRDefault="00000000">
      <w:pPr>
        <w:tabs>
          <w:tab w:val="left" w:pos="1276"/>
          <w:tab w:val="left" w:pos="1418"/>
        </w:tabs>
        <w:ind w:firstLine="851"/>
        <w:jc w:val="both"/>
      </w:pPr>
      <w:r>
        <w:rPr>
          <w:szCs w:val="24"/>
        </w:rPr>
        <w:t xml:space="preserve">42.6. </w:t>
      </w:r>
      <w:r>
        <w:rPr>
          <w:szCs w:val="24"/>
          <w:lang w:eastAsia="lt-LT"/>
        </w:rPr>
        <w:t>Programos vykdytojas Programos įgyvendinimo metu ir 24 mėnesius</w:t>
      </w:r>
      <w:r>
        <w:rPr>
          <w:szCs w:val="24"/>
        </w:rPr>
        <w:t xml:space="preserve"> nuo galutinės Programos įgyvendinimo veiklos ataskaitos pateikimo dienos atsako už informacijos ir su Programa bei jos įgyvendinimu susijusių duomenų tikslumą, teisėtumą, gautų Savivaldybės biudžeto lėšų finansinės apskaitos tvarkymą. D</w:t>
      </w:r>
      <w:r>
        <w:rPr>
          <w:szCs w:val="24"/>
          <w:lang w:eastAsia="lt-LT"/>
        </w:rPr>
        <w:t>okumentus, susijusius su P</w:t>
      </w:r>
      <w:r>
        <w:rPr>
          <w:szCs w:val="24"/>
        </w:rPr>
        <w:t>rogramos</w:t>
      </w:r>
      <w:r>
        <w:rPr>
          <w:szCs w:val="24"/>
          <w:lang w:eastAsia="lt-LT"/>
        </w:rPr>
        <w:t xml:space="preserve"> įgyvendinimu, P</w:t>
      </w:r>
      <w:r>
        <w:rPr>
          <w:szCs w:val="24"/>
        </w:rPr>
        <w:t>rogramos</w:t>
      </w:r>
      <w:r>
        <w:rPr>
          <w:szCs w:val="24"/>
          <w:lang w:eastAsia="lt-LT"/>
        </w:rPr>
        <w:t xml:space="preserve"> vykdytojas privalo tvarkyti ir saugoti dokumentų tvarkymą ir saugojimą reglamentuojančių teisės aktų nustatyta tvarka, taip pat konkursą organizuojančios įstaigos reikalavimu P</w:t>
      </w:r>
      <w:r>
        <w:rPr>
          <w:szCs w:val="24"/>
        </w:rPr>
        <w:t>rogramos</w:t>
      </w:r>
      <w:r>
        <w:rPr>
          <w:szCs w:val="24"/>
          <w:lang w:eastAsia="lt-LT"/>
        </w:rPr>
        <w:t xml:space="preserve"> įgyvendinimo metu ir visą P</w:t>
      </w:r>
      <w:r>
        <w:rPr>
          <w:szCs w:val="24"/>
        </w:rPr>
        <w:t>rogramos</w:t>
      </w:r>
      <w:r>
        <w:rPr>
          <w:szCs w:val="24"/>
          <w:lang w:eastAsia="lt-LT"/>
        </w:rPr>
        <w:t xml:space="preserve"> stebėsenos laikotarpį pateikti su P</w:t>
      </w:r>
      <w:r>
        <w:rPr>
          <w:szCs w:val="24"/>
        </w:rPr>
        <w:t>rogramos</w:t>
      </w:r>
      <w:r>
        <w:rPr>
          <w:szCs w:val="24"/>
          <w:lang w:eastAsia="lt-LT"/>
        </w:rPr>
        <w:t xml:space="preserve"> įgyvendinimu susijusius dokumentus ir (ar) tinkamai patvirtintas jų kopijas;</w:t>
      </w:r>
      <w:r>
        <w:t xml:space="preserve"> </w:t>
      </w:r>
    </w:p>
    <w:p w14:paraId="2BC5873B" w14:textId="77777777" w:rsidR="00607AAE" w:rsidRDefault="00000000">
      <w:pPr>
        <w:rPr>
          <w:rFonts w:eastAsia="MS Mincho"/>
          <w:i/>
          <w:iCs/>
          <w:sz w:val="20"/>
        </w:rPr>
      </w:pPr>
      <w:r>
        <w:rPr>
          <w:rFonts w:eastAsia="MS Mincho"/>
          <w:i/>
          <w:iCs/>
          <w:sz w:val="20"/>
        </w:rPr>
        <w:t>Papildyta papunkčiu:</w:t>
      </w:r>
    </w:p>
    <w:p w14:paraId="53E1BAA0" w14:textId="77777777" w:rsidR="00607AAE" w:rsidRDefault="00000000">
      <w:pPr>
        <w:jc w:val="both"/>
        <w:rPr>
          <w:rFonts w:eastAsia="MS Mincho"/>
          <w:i/>
          <w:iCs/>
          <w:sz w:val="20"/>
        </w:rPr>
      </w:pPr>
      <w:r>
        <w:rPr>
          <w:rFonts w:eastAsia="MS Mincho"/>
          <w:i/>
          <w:iCs/>
          <w:sz w:val="20"/>
        </w:rPr>
        <w:t xml:space="preserve">Nr. </w:t>
      </w:r>
      <w:hyperlink r:id="rId27"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15C15DF3" w14:textId="77777777" w:rsidR="00607AAE" w:rsidRDefault="00607AAE"/>
    <w:p w14:paraId="363DF43E" w14:textId="77777777" w:rsidR="00607AAE" w:rsidRDefault="00000000">
      <w:pPr>
        <w:tabs>
          <w:tab w:val="left" w:pos="1276"/>
          <w:tab w:val="left" w:pos="1418"/>
        </w:tabs>
        <w:ind w:firstLine="851"/>
        <w:jc w:val="both"/>
        <w:rPr>
          <w:szCs w:val="24"/>
          <w:lang w:val="pt-PT" w:eastAsia="lt-LT"/>
        </w:rPr>
      </w:pPr>
      <w:r>
        <w:rPr>
          <w:szCs w:val="24"/>
        </w:rPr>
        <w:t xml:space="preserve">42.7. </w:t>
      </w:r>
      <w:r>
        <w:rPr>
          <w:szCs w:val="24"/>
          <w:lang w:eastAsia="lt-LT"/>
        </w:rPr>
        <w:t>P</w:t>
      </w:r>
      <w:r>
        <w:rPr>
          <w:szCs w:val="24"/>
        </w:rPr>
        <w:t>rogramos</w:t>
      </w:r>
      <w:r>
        <w:rPr>
          <w:szCs w:val="24"/>
          <w:lang w:eastAsia="lt-LT"/>
        </w:rPr>
        <w:t xml:space="preserve"> vykdytojas turi užtikrinti tvarų ir aplinkai draugišką P</w:t>
      </w:r>
      <w:r>
        <w:rPr>
          <w:szCs w:val="24"/>
        </w:rPr>
        <w:t>rogramos</w:t>
      </w:r>
      <w:r>
        <w:rPr>
          <w:szCs w:val="24"/>
          <w:lang w:eastAsia="lt-LT"/>
        </w:rPr>
        <w:t xml:space="preserve"> įgyvendinimą, siekti lygių galimybių ir gerovės visiems.</w:t>
      </w:r>
      <w:r>
        <w:t xml:space="preserve"> </w:t>
      </w:r>
    </w:p>
    <w:p w14:paraId="01CFB483" w14:textId="77777777" w:rsidR="00607AAE" w:rsidRDefault="00000000">
      <w:pPr>
        <w:rPr>
          <w:rFonts w:eastAsia="MS Mincho"/>
          <w:i/>
          <w:iCs/>
          <w:sz w:val="20"/>
        </w:rPr>
      </w:pPr>
      <w:r>
        <w:rPr>
          <w:rFonts w:eastAsia="MS Mincho"/>
          <w:i/>
          <w:iCs/>
          <w:sz w:val="20"/>
        </w:rPr>
        <w:t>Papildyta papunkčiu:</w:t>
      </w:r>
    </w:p>
    <w:p w14:paraId="184CABBB" w14:textId="77777777" w:rsidR="00607AAE" w:rsidRDefault="00000000">
      <w:pPr>
        <w:jc w:val="both"/>
        <w:rPr>
          <w:rFonts w:eastAsia="MS Mincho"/>
          <w:i/>
          <w:iCs/>
          <w:sz w:val="20"/>
        </w:rPr>
      </w:pPr>
      <w:r>
        <w:rPr>
          <w:rFonts w:eastAsia="MS Mincho"/>
          <w:i/>
          <w:iCs/>
          <w:sz w:val="20"/>
        </w:rPr>
        <w:lastRenderedPageBreak/>
        <w:t xml:space="preserve">Nr. </w:t>
      </w:r>
      <w:hyperlink r:id="rId28"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5064E9DF" w14:textId="77777777" w:rsidR="00607AAE" w:rsidRDefault="00607AAE"/>
    <w:p w14:paraId="4A6CDEB0" w14:textId="77777777" w:rsidR="00607AAE" w:rsidRDefault="00000000">
      <w:pPr>
        <w:widowControl w:val="0"/>
        <w:pBdr>
          <w:top w:val="nil"/>
          <w:left w:val="nil"/>
          <w:bottom w:val="nil"/>
          <w:right w:val="nil"/>
          <w:between w:val="nil"/>
        </w:pBdr>
        <w:tabs>
          <w:tab w:val="left" w:pos="1276"/>
        </w:tabs>
        <w:suppressAutoHyphens/>
        <w:ind w:firstLine="851"/>
        <w:jc w:val="both"/>
        <w:textAlignment w:val="baseline"/>
        <w:rPr>
          <w:kern w:val="3"/>
          <w:szCs w:val="24"/>
          <w:lang w:eastAsia="lt-LT"/>
        </w:rPr>
      </w:pPr>
      <w:r>
        <w:rPr>
          <w:kern w:val="3"/>
          <w:szCs w:val="24"/>
          <w:lang w:eastAsia="lt-LT"/>
        </w:rPr>
        <w:t>43.</w:t>
      </w:r>
      <w:r>
        <w:rPr>
          <w:kern w:val="3"/>
          <w:szCs w:val="24"/>
          <w:lang w:eastAsia="lt-LT"/>
        </w:rPr>
        <w:tab/>
        <w:t>Pareiškėjas (Stovyklos organizatorius) per 10 (dešimt) darbo dienų nuo duomenų pasikeitimo dienos privalo raštu informuoti Savivaldybės administraciją apie pasikeitusius pareiškėjo kontaktinius duomenis (buveinės adresą, telefono ryšio numerį, elektroninio pašto adresą).</w:t>
      </w:r>
    </w:p>
    <w:p w14:paraId="4DA7D523" w14:textId="77777777" w:rsidR="00607AAE" w:rsidRDefault="00607AAE">
      <w:pPr>
        <w:widowControl w:val="0"/>
        <w:pBdr>
          <w:top w:val="nil"/>
          <w:left w:val="nil"/>
          <w:bottom w:val="nil"/>
          <w:right w:val="nil"/>
          <w:between w:val="nil"/>
        </w:pBdr>
        <w:suppressAutoHyphens/>
        <w:ind w:firstLine="851"/>
        <w:jc w:val="both"/>
        <w:textAlignment w:val="baseline"/>
        <w:rPr>
          <w:kern w:val="3"/>
          <w:szCs w:val="24"/>
          <w:lang w:eastAsia="lt-LT"/>
        </w:rPr>
      </w:pPr>
    </w:p>
    <w:p w14:paraId="3AA87954" w14:textId="77777777" w:rsidR="00607AAE" w:rsidRDefault="00000000">
      <w:pPr>
        <w:widowControl w:val="0"/>
        <w:pBdr>
          <w:top w:val="nil"/>
          <w:left w:val="nil"/>
          <w:bottom w:val="nil"/>
          <w:right w:val="nil"/>
          <w:between w:val="nil"/>
        </w:pBdr>
        <w:tabs>
          <w:tab w:val="left" w:pos="528"/>
        </w:tabs>
        <w:suppressAutoHyphens/>
        <w:jc w:val="center"/>
        <w:textAlignment w:val="baseline"/>
        <w:rPr>
          <w:b/>
          <w:kern w:val="3"/>
          <w:szCs w:val="24"/>
          <w:lang w:eastAsia="lt-LT"/>
        </w:rPr>
      </w:pPr>
      <w:r>
        <w:rPr>
          <w:b/>
          <w:kern w:val="3"/>
          <w:szCs w:val="24"/>
          <w:lang w:eastAsia="lt-LT"/>
        </w:rPr>
        <w:t>VI SKYRIUS</w:t>
      </w:r>
    </w:p>
    <w:p w14:paraId="6C436EA5" w14:textId="77777777" w:rsidR="00607AAE" w:rsidRDefault="00000000">
      <w:pPr>
        <w:widowControl w:val="0"/>
        <w:pBdr>
          <w:top w:val="nil"/>
          <w:left w:val="nil"/>
          <w:bottom w:val="nil"/>
          <w:right w:val="nil"/>
          <w:between w:val="nil"/>
        </w:pBdr>
        <w:tabs>
          <w:tab w:val="left" w:pos="528"/>
        </w:tabs>
        <w:suppressAutoHyphens/>
        <w:jc w:val="center"/>
        <w:textAlignment w:val="baseline"/>
        <w:rPr>
          <w:b/>
          <w:kern w:val="3"/>
          <w:szCs w:val="24"/>
          <w:lang w:eastAsia="lt-LT"/>
        </w:rPr>
      </w:pPr>
      <w:r>
        <w:rPr>
          <w:b/>
          <w:kern w:val="3"/>
          <w:szCs w:val="24"/>
          <w:lang w:eastAsia="lt-LT"/>
        </w:rPr>
        <w:t xml:space="preserve">STOVYKLŲ FINANSAVIMAS IR FINANSAVIMO PRIORITETAI </w:t>
      </w:r>
    </w:p>
    <w:p w14:paraId="71F895B1" w14:textId="77777777" w:rsidR="00607AAE" w:rsidRDefault="00607AAE">
      <w:pPr>
        <w:widowControl w:val="0"/>
        <w:pBdr>
          <w:top w:val="nil"/>
          <w:left w:val="nil"/>
          <w:bottom w:val="nil"/>
          <w:right w:val="nil"/>
          <w:between w:val="nil"/>
        </w:pBdr>
        <w:tabs>
          <w:tab w:val="left" w:pos="528"/>
        </w:tabs>
        <w:suppressAutoHyphens/>
        <w:jc w:val="center"/>
        <w:textAlignment w:val="baseline"/>
        <w:rPr>
          <w:b/>
          <w:kern w:val="3"/>
          <w:szCs w:val="24"/>
          <w:lang w:eastAsia="lt-LT"/>
        </w:rPr>
      </w:pPr>
    </w:p>
    <w:p w14:paraId="68939AEA" w14:textId="77777777" w:rsidR="00607AAE" w:rsidRDefault="00000000">
      <w:pPr>
        <w:tabs>
          <w:tab w:val="left" w:pos="1276"/>
          <w:tab w:val="left" w:pos="1418"/>
        </w:tabs>
        <w:ind w:firstLine="851"/>
        <w:jc w:val="both"/>
        <w:rPr>
          <w:szCs w:val="24"/>
          <w:lang w:eastAsia="lt-LT"/>
        </w:rPr>
      </w:pPr>
      <w:r>
        <w:rPr>
          <w:szCs w:val="24"/>
          <w:lang w:eastAsia="lt-LT"/>
        </w:rPr>
        <w:t>44.</w:t>
      </w:r>
      <w:r>
        <w:rPr>
          <w:szCs w:val="24"/>
          <w:lang w:eastAsia="lt-LT"/>
        </w:rPr>
        <w:tab/>
      </w:r>
      <w:r>
        <w:rPr>
          <w:szCs w:val="24"/>
          <w:shd w:val="clear" w:color="auto" w:fill="FFFFFF"/>
          <w:lang w:eastAsia="lt-LT"/>
        </w:rPr>
        <w:t>Stovyklos gali būti:</w:t>
      </w:r>
    </w:p>
    <w:p w14:paraId="01AAE757" w14:textId="77777777" w:rsidR="00607AAE" w:rsidRDefault="00000000">
      <w:pPr>
        <w:tabs>
          <w:tab w:val="left" w:pos="1276"/>
          <w:tab w:val="left" w:pos="1418"/>
        </w:tabs>
        <w:ind w:firstLine="851"/>
        <w:jc w:val="both"/>
        <w:rPr>
          <w:szCs w:val="24"/>
          <w:shd w:val="clear" w:color="auto" w:fill="FFFFFF"/>
          <w:lang w:eastAsia="lt-LT"/>
        </w:rPr>
      </w:pPr>
      <w:r>
        <w:rPr>
          <w:szCs w:val="24"/>
          <w:shd w:val="clear" w:color="auto" w:fill="FFFFFF"/>
          <w:lang w:eastAsia="lt-LT"/>
        </w:rPr>
        <w:t xml:space="preserve">44.1. stacionari stovykla, kurioje teikiamos nakvynės paslaugos (toliau – Stovykla su nakvyne), – vieno vaiko (dalyvio) dalyvavimo Stovykloje su nakvyne kaina iš Savivaldybės biudžeto lėšų negali viršyti 70 proc. viso kelialapio kainos, o </w:t>
      </w:r>
      <w:r>
        <w:rPr>
          <w:kern w:val="3"/>
          <w:szCs w:val="24"/>
          <w:bdr w:val="none" w:sz="0" w:space="0" w:color="auto" w:frame="1"/>
          <w:lang w:eastAsia="lt-LT"/>
        </w:rPr>
        <w:t xml:space="preserve">vaikams, esantiems jautresnėje socialinėje situacijoje (Aprašo 8.2–8.7 papunkčiai), – </w:t>
      </w:r>
      <w:r>
        <w:rPr>
          <w:szCs w:val="24"/>
          <w:shd w:val="clear" w:color="auto" w:fill="FFFFFF"/>
          <w:lang w:eastAsia="lt-LT"/>
        </w:rPr>
        <w:t>90 proc.;</w:t>
      </w:r>
      <w:r>
        <w:t xml:space="preserve"> </w:t>
      </w:r>
    </w:p>
    <w:p w14:paraId="1479B067" w14:textId="77777777" w:rsidR="00607AAE" w:rsidRDefault="00000000">
      <w:pPr>
        <w:rPr>
          <w:rFonts w:eastAsia="MS Mincho"/>
          <w:i/>
          <w:iCs/>
          <w:sz w:val="20"/>
        </w:rPr>
      </w:pPr>
      <w:r>
        <w:rPr>
          <w:rFonts w:eastAsia="MS Mincho"/>
          <w:i/>
          <w:iCs/>
          <w:sz w:val="20"/>
        </w:rPr>
        <w:t>Papunkčio pakeitimai:</w:t>
      </w:r>
    </w:p>
    <w:p w14:paraId="1B7110F3" w14:textId="77777777" w:rsidR="00607AAE" w:rsidRDefault="00000000">
      <w:pPr>
        <w:jc w:val="both"/>
        <w:rPr>
          <w:rFonts w:eastAsia="MS Mincho"/>
          <w:i/>
          <w:iCs/>
          <w:sz w:val="20"/>
        </w:rPr>
      </w:pPr>
      <w:r>
        <w:rPr>
          <w:rFonts w:eastAsia="MS Mincho"/>
          <w:i/>
          <w:iCs/>
          <w:sz w:val="20"/>
        </w:rPr>
        <w:t xml:space="preserve">Nr. </w:t>
      </w:r>
      <w:hyperlink r:id="rId29"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5BA4073A" w14:textId="77777777" w:rsidR="00607AAE" w:rsidRDefault="00607AAE"/>
    <w:p w14:paraId="3EB62AD1" w14:textId="77777777" w:rsidR="00607AAE" w:rsidRDefault="00000000">
      <w:pPr>
        <w:tabs>
          <w:tab w:val="left" w:pos="1276"/>
          <w:tab w:val="left" w:pos="1418"/>
        </w:tabs>
        <w:ind w:firstLine="851"/>
        <w:jc w:val="both"/>
        <w:rPr>
          <w:szCs w:val="24"/>
          <w:lang w:eastAsia="lt-LT"/>
        </w:rPr>
      </w:pPr>
      <w:r>
        <w:rPr>
          <w:szCs w:val="24"/>
          <w:shd w:val="clear" w:color="auto" w:fill="FFFFFF"/>
          <w:lang w:eastAsia="lt-LT"/>
        </w:rPr>
        <w:t xml:space="preserve">44.2. dieninė stovykla, kurioje nėra teikiamos nakvynės paslaugos (toliau – Dieninė stovykla), – vieno vaiko (dalyvio) dalyvavimo Dieninėje stovykloje kaina negali viršyti 60 proc. viso kelialapio kainos, o </w:t>
      </w:r>
      <w:r>
        <w:rPr>
          <w:kern w:val="3"/>
          <w:szCs w:val="24"/>
          <w:bdr w:val="none" w:sz="0" w:space="0" w:color="auto" w:frame="1"/>
          <w:lang w:eastAsia="lt-LT"/>
        </w:rPr>
        <w:t xml:space="preserve">vaikams, esantiems jautresnėje socialinėje situacijoje (Aprašo 8.2–8.7 papunkčiai), – </w:t>
      </w:r>
      <w:r>
        <w:rPr>
          <w:szCs w:val="24"/>
          <w:shd w:val="clear" w:color="auto" w:fill="FFFFFF"/>
          <w:lang w:eastAsia="lt-LT"/>
        </w:rPr>
        <w:t>80 proc.</w:t>
      </w:r>
      <w:r>
        <w:t xml:space="preserve"> </w:t>
      </w:r>
    </w:p>
    <w:p w14:paraId="6D95593B" w14:textId="77777777" w:rsidR="00607AAE" w:rsidRDefault="00000000">
      <w:pPr>
        <w:rPr>
          <w:rFonts w:eastAsia="MS Mincho"/>
          <w:i/>
          <w:iCs/>
          <w:sz w:val="20"/>
        </w:rPr>
      </w:pPr>
      <w:r>
        <w:rPr>
          <w:rFonts w:eastAsia="MS Mincho"/>
          <w:i/>
          <w:iCs/>
          <w:sz w:val="20"/>
        </w:rPr>
        <w:t>Papunkčio pakeitimai:</w:t>
      </w:r>
    </w:p>
    <w:p w14:paraId="158D2D50" w14:textId="77777777" w:rsidR="00607AAE" w:rsidRDefault="00000000">
      <w:pPr>
        <w:jc w:val="both"/>
        <w:rPr>
          <w:rFonts w:eastAsia="MS Mincho"/>
          <w:i/>
          <w:iCs/>
          <w:sz w:val="20"/>
        </w:rPr>
      </w:pPr>
      <w:r>
        <w:rPr>
          <w:rFonts w:eastAsia="MS Mincho"/>
          <w:i/>
          <w:iCs/>
          <w:sz w:val="20"/>
        </w:rPr>
        <w:t xml:space="preserve">Nr. </w:t>
      </w:r>
      <w:hyperlink r:id="rId30"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641019B9" w14:textId="77777777" w:rsidR="00607AAE" w:rsidRDefault="00607AAE"/>
    <w:p w14:paraId="58B7A8DE" w14:textId="77777777" w:rsidR="00607AAE" w:rsidRDefault="00000000">
      <w:pPr>
        <w:tabs>
          <w:tab w:val="left" w:pos="1134"/>
          <w:tab w:val="left" w:pos="1276"/>
        </w:tabs>
        <w:suppressAutoHyphens/>
        <w:ind w:firstLine="851"/>
        <w:jc w:val="both"/>
        <w:textAlignment w:val="baseline"/>
        <w:rPr>
          <w:rFonts w:eastAsia="OpenSans"/>
          <w:kern w:val="3"/>
          <w:szCs w:val="24"/>
          <w:lang w:eastAsia="lt-LT"/>
        </w:rPr>
      </w:pPr>
      <w:r>
        <w:rPr>
          <w:rFonts w:eastAsia="OpenSans"/>
          <w:kern w:val="3"/>
          <w:szCs w:val="24"/>
          <w:lang w:eastAsia="lt-LT"/>
        </w:rPr>
        <w:t>45.</w:t>
      </w:r>
      <w:r>
        <w:rPr>
          <w:rFonts w:eastAsia="OpenSans"/>
          <w:kern w:val="3"/>
          <w:szCs w:val="24"/>
          <w:lang w:eastAsia="lt-LT"/>
        </w:rPr>
        <w:tab/>
        <w:t>Pareiškėjo nustatyta pagal Stovyklų tipus maksimali vienos dienos Stovykloje kaina turi apimti visas būtinas Stovyklos organizavimo išlaidas (Programos vykdymui reikalingos priemonės ir reikmenys, nakvynė, maitinimas, darbo užmokestis ir pan.) ir turi būti skelbiama viešame Stovyklos kvietime.</w:t>
      </w:r>
    </w:p>
    <w:p w14:paraId="18D6449D" w14:textId="77777777" w:rsidR="00607AAE" w:rsidRDefault="00000000">
      <w:pPr>
        <w:tabs>
          <w:tab w:val="left" w:pos="1134"/>
          <w:tab w:val="left" w:pos="1276"/>
        </w:tabs>
        <w:suppressAutoHyphens/>
        <w:ind w:firstLine="851"/>
        <w:jc w:val="both"/>
        <w:textAlignment w:val="baseline"/>
        <w:rPr>
          <w:rFonts w:eastAsia="OpenSans"/>
          <w:kern w:val="3"/>
          <w:szCs w:val="24"/>
          <w:lang w:eastAsia="lt-LT"/>
        </w:rPr>
      </w:pPr>
      <w:r>
        <w:rPr>
          <w:rFonts w:eastAsia="OpenSans"/>
          <w:kern w:val="3"/>
          <w:szCs w:val="24"/>
          <w:lang w:eastAsia="lt-LT"/>
        </w:rPr>
        <w:t>46.</w:t>
      </w:r>
      <w:r>
        <w:rPr>
          <w:rFonts w:eastAsia="OpenSans"/>
          <w:kern w:val="3"/>
          <w:szCs w:val="24"/>
          <w:lang w:eastAsia="lt-LT"/>
        </w:rPr>
        <w:tab/>
      </w:r>
      <w:r>
        <w:rPr>
          <w:kern w:val="3"/>
          <w:szCs w:val="24"/>
          <w:lang w:eastAsia="lt-LT"/>
        </w:rPr>
        <w:t>Stovykloms organizuoti skirtos Savivaldybės biudžeto lėšos negali būti perkeliamos į kitus biudžetinius metus. Finansuojamos tik tinkamomis finansuoti laikomos Programos vykdymo išlaidos, jos turi būti tiesiogiai susijusios su Programoje numatytomis veiklomis ir būtinos Stovyklos organizavimui, pagrįstos Programos įgyvendinimo eiga, veiklų planu, išlaidų pobūdžiu ir kiekiu.</w:t>
      </w:r>
    </w:p>
    <w:p w14:paraId="6F12E717" w14:textId="77777777" w:rsidR="00607AAE" w:rsidRDefault="00000000">
      <w:pPr>
        <w:tabs>
          <w:tab w:val="left" w:pos="1134"/>
          <w:tab w:val="left" w:pos="1276"/>
        </w:tabs>
        <w:suppressAutoHyphens/>
        <w:ind w:firstLine="851"/>
        <w:jc w:val="both"/>
        <w:textAlignment w:val="baseline"/>
        <w:rPr>
          <w:rFonts w:eastAsia="OpenSans"/>
          <w:kern w:val="3"/>
          <w:szCs w:val="24"/>
          <w:lang w:eastAsia="lt-LT"/>
        </w:rPr>
      </w:pPr>
      <w:r>
        <w:rPr>
          <w:rFonts w:eastAsia="OpenSans"/>
          <w:kern w:val="3"/>
          <w:szCs w:val="24"/>
          <w:lang w:eastAsia="lt-LT"/>
        </w:rPr>
        <w:t>47.</w:t>
      </w:r>
      <w:r>
        <w:rPr>
          <w:rFonts w:eastAsia="OpenSans"/>
          <w:kern w:val="3"/>
          <w:szCs w:val="24"/>
          <w:lang w:eastAsia="lt-LT"/>
        </w:rPr>
        <w:tab/>
      </w:r>
      <w:r>
        <w:rPr>
          <w:kern w:val="3"/>
          <w:szCs w:val="24"/>
          <w:lang w:eastAsia="lt-LT"/>
        </w:rPr>
        <w:t xml:space="preserve">Vasaros Stovyklų išlaidos laikomos tinkamomis finansuoti, jei jos patirtos ir apmokėtos nuo Sutarties pasirašymo dienos iki Sutartyje nurodytos dienos, bet ne vėliau kaip iki </w:t>
      </w:r>
      <w:r>
        <w:rPr>
          <w:rFonts w:eastAsia="SimSun;宋体"/>
          <w:kern w:val="3"/>
          <w:szCs w:val="24"/>
          <w:lang w:eastAsia="zh-CN" w:bidi="hi-IN"/>
        </w:rPr>
        <w:t xml:space="preserve">einamųjų metų rugsėjo 1 d. </w:t>
      </w:r>
      <w:r>
        <w:rPr>
          <w:kern w:val="3"/>
          <w:szCs w:val="24"/>
          <w:lang w:eastAsia="lt-LT"/>
        </w:rPr>
        <w:t>Tinkamos finansuoti išlaidos turi būti pagrįstos išlaidų apmokėjimą pagrindžiančiais finansinės apskaitos dokumentais ir projekto veiklų įvykdymą patvirtinančiais dokumentais arba jų kopijomis. Stovyklos organizatorius paslaugas ir (ar) prekes Stovyklai organizuoti turi įsigyti ne didesnėmis nei rinkos kainomis, laikydamasis racionalaus Savivaldybės biudžeto lėšų naudojimo principo.</w:t>
      </w:r>
    </w:p>
    <w:p w14:paraId="43385611" w14:textId="77777777" w:rsidR="00607AAE" w:rsidRDefault="00000000">
      <w:pPr>
        <w:tabs>
          <w:tab w:val="left" w:pos="1134"/>
          <w:tab w:val="left" w:pos="1276"/>
        </w:tabs>
        <w:suppressAutoHyphens/>
        <w:ind w:firstLine="851"/>
        <w:jc w:val="both"/>
        <w:textAlignment w:val="baseline"/>
        <w:rPr>
          <w:rFonts w:eastAsia="OpenSans"/>
          <w:kern w:val="3"/>
          <w:szCs w:val="24"/>
          <w:lang w:eastAsia="lt-LT"/>
        </w:rPr>
      </w:pPr>
      <w:r>
        <w:rPr>
          <w:rFonts w:eastAsia="OpenSans"/>
          <w:kern w:val="3"/>
          <w:szCs w:val="24"/>
          <w:lang w:eastAsia="lt-LT"/>
        </w:rPr>
        <w:t>48.</w:t>
      </w:r>
      <w:r>
        <w:rPr>
          <w:rFonts w:eastAsia="OpenSans"/>
          <w:kern w:val="3"/>
          <w:szCs w:val="24"/>
          <w:lang w:eastAsia="lt-LT"/>
        </w:rPr>
        <w:tab/>
      </w:r>
      <w:r>
        <w:rPr>
          <w:kern w:val="3"/>
          <w:szCs w:val="24"/>
          <w:lang w:eastAsia="lt-LT"/>
        </w:rPr>
        <w:t>Savanoriškos veiklos organizavimo išlaidos kompensuojamos Savanoriškos veiklos įstatymo ir Savanoriškos veiklos išlaidų kompensavimo sąlygų ir tvarkos aprašo, patvirtinto Lietuvos Respublikos socialinės apsaugos ir darbo ministro 2011 m. liepos 14 d. įsakymu Nr. A1-330 „Dėl Savanoriškos veiklos išlaidų kompensavimo sąlygų ir tvarkos aprašo patvirtinimo“, nustatyta tvarka.</w:t>
      </w:r>
    </w:p>
    <w:p w14:paraId="634A95A0" w14:textId="77777777" w:rsidR="00607AAE" w:rsidRDefault="00000000">
      <w:pPr>
        <w:tabs>
          <w:tab w:val="left" w:pos="1134"/>
          <w:tab w:val="left" w:pos="1276"/>
        </w:tabs>
        <w:suppressAutoHyphens/>
        <w:ind w:firstLine="851"/>
        <w:jc w:val="both"/>
        <w:textAlignment w:val="baseline"/>
        <w:rPr>
          <w:rFonts w:eastAsia="OpenSans"/>
          <w:kern w:val="3"/>
          <w:szCs w:val="24"/>
          <w:lang w:eastAsia="lt-LT"/>
        </w:rPr>
      </w:pPr>
      <w:r>
        <w:rPr>
          <w:rFonts w:eastAsia="OpenSans"/>
          <w:kern w:val="3"/>
          <w:szCs w:val="24"/>
          <w:lang w:eastAsia="lt-LT"/>
        </w:rPr>
        <w:t>49.</w:t>
      </w:r>
      <w:r>
        <w:rPr>
          <w:rFonts w:eastAsia="OpenSans"/>
          <w:kern w:val="3"/>
          <w:szCs w:val="24"/>
          <w:lang w:eastAsia="lt-LT"/>
        </w:rPr>
        <w:tab/>
      </w:r>
      <w:r>
        <w:rPr>
          <w:kern w:val="3"/>
          <w:szCs w:val="24"/>
          <w:lang w:eastAsia="lt-LT"/>
        </w:rPr>
        <w:t>Tinkamomis finansuoti laikomos šios Stovyklų organizavimo išlaidos:</w:t>
      </w:r>
    </w:p>
    <w:p w14:paraId="3F5B17F5" w14:textId="77777777" w:rsidR="00607AAE" w:rsidRDefault="00000000">
      <w:pPr>
        <w:widowControl w:val="0"/>
        <w:pBdr>
          <w:top w:val="nil"/>
          <w:left w:val="nil"/>
          <w:bottom w:val="nil"/>
          <w:right w:val="nil"/>
          <w:between w:val="nil"/>
        </w:pBdr>
        <w:tabs>
          <w:tab w:val="left" w:pos="1276"/>
          <w:tab w:val="left" w:pos="1418"/>
        </w:tabs>
        <w:suppressAutoHyphens/>
        <w:ind w:firstLine="851"/>
        <w:jc w:val="both"/>
        <w:textAlignment w:val="baseline"/>
        <w:rPr>
          <w:kern w:val="3"/>
          <w:szCs w:val="24"/>
          <w:lang w:eastAsia="lt-LT"/>
        </w:rPr>
      </w:pPr>
      <w:r>
        <w:rPr>
          <w:kern w:val="3"/>
          <w:szCs w:val="24"/>
          <w:lang w:eastAsia="lt-LT"/>
        </w:rPr>
        <w:t>49.1.</w:t>
      </w:r>
      <w:r>
        <w:rPr>
          <w:kern w:val="3"/>
          <w:szCs w:val="24"/>
          <w:lang w:eastAsia="lt-LT"/>
        </w:rPr>
        <w:tab/>
        <w:t xml:space="preserve">administravimo išlaidos, neviršijant 20 proc. Stovyklai skirtos lėšų sumos, kurios gali būti skirtos darbo užmokesčiui: </w:t>
      </w:r>
    </w:p>
    <w:p w14:paraId="24B2DD02" w14:textId="77777777" w:rsidR="00607AAE" w:rsidRDefault="00000000">
      <w:pPr>
        <w:widowControl w:val="0"/>
        <w:pBdr>
          <w:top w:val="nil"/>
          <w:left w:val="nil"/>
          <w:bottom w:val="nil"/>
          <w:right w:val="nil"/>
          <w:between w:val="nil"/>
        </w:pBdr>
        <w:tabs>
          <w:tab w:val="left" w:pos="1276"/>
          <w:tab w:val="left" w:pos="1418"/>
          <w:tab w:val="left" w:pos="1560"/>
        </w:tabs>
        <w:suppressAutoHyphens/>
        <w:ind w:firstLine="851"/>
        <w:jc w:val="both"/>
        <w:textAlignment w:val="baseline"/>
        <w:rPr>
          <w:kern w:val="3"/>
          <w:szCs w:val="24"/>
          <w:lang w:eastAsia="lt-LT"/>
        </w:rPr>
      </w:pPr>
      <w:r>
        <w:rPr>
          <w:kern w:val="3"/>
          <w:szCs w:val="24"/>
          <w:lang w:eastAsia="lt-LT"/>
        </w:rPr>
        <w:t>49.1.1.</w:t>
      </w:r>
      <w:r>
        <w:rPr>
          <w:kern w:val="3"/>
          <w:szCs w:val="24"/>
          <w:lang w:eastAsia="lt-LT"/>
        </w:rPr>
        <w:tab/>
        <w:t>nevyriausybinių organizacijų darbuotojams dirbantiems Stovykloje;</w:t>
      </w:r>
    </w:p>
    <w:p w14:paraId="7CD568BE" w14:textId="77777777" w:rsidR="00607AAE" w:rsidRDefault="00000000">
      <w:pPr>
        <w:widowControl w:val="0"/>
        <w:pBdr>
          <w:top w:val="nil"/>
          <w:left w:val="nil"/>
          <w:bottom w:val="nil"/>
          <w:right w:val="nil"/>
          <w:between w:val="nil"/>
        </w:pBdr>
        <w:tabs>
          <w:tab w:val="left" w:pos="1276"/>
          <w:tab w:val="left" w:pos="1418"/>
          <w:tab w:val="left" w:pos="1560"/>
        </w:tabs>
        <w:suppressAutoHyphens/>
        <w:ind w:firstLine="851"/>
        <w:jc w:val="both"/>
        <w:textAlignment w:val="baseline"/>
        <w:rPr>
          <w:kern w:val="3"/>
          <w:szCs w:val="24"/>
          <w:lang w:eastAsia="lt-LT"/>
        </w:rPr>
      </w:pPr>
      <w:r>
        <w:rPr>
          <w:kern w:val="3"/>
          <w:szCs w:val="24"/>
          <w:lang w:eastAsia="lt-LT"/>
        </w:rPr>
        <w:t>49.1.2.</w:t>
      </w:r>
      <w:r>
        <w:rPr>
          <w:kern w:val="3"/>
          <w:szCs w:val="24"/>
          <w:lang w:eastAsia="lt-LT"/>
        </w:rPr>
        <w:tab/>
        <w:t xml:space="preserve">asmenims, įgyvendinantiems Stovyklos tikslą, ugdymo ir kitas veiklas; </w:t>
      </w:r>
    </w:p>
    <w:p w14:paraId="22204B1E" w14:textId="77777777" w:rsidR="00607AAE" w:rsidRDefault="00000000">
      <w:pPr>
        <w:widowControl w:val="0"/>
        <w:pBdr>
          <w:top w:val="nil"/>
          <w:left w:val="nil"/>
          <w:bottom w:val="nil"/>
          <w:right w:val="nil"/>
          <w:between w:val="nil"/>
        </w:pBdr>
        <w:tabs>
          <w:tab w:val="left" w:pos="1418"/>
        </w:tabs>
        <w:suppressAutoHyphens/>
        <w:ind w:firstLine="851"/>
        <w:jc w:val="both"/>
        <w:textAlignment w:val="baseline"/>
        <w:rPr>
          <w:kern w:val="3"/>
          <w:szCs w:val="24"/>
          <w:lang w:eastAsia="lt-LT"/>
        </w:rPr>
      </w:pPr>
      <w:r>
        <w:rPr>
          <w:kern w:val="3"/>
          <w:szCs w:val="24"/>
          <w:lang w:eastAsia="lt-LT"/>
        </w:rPr>
        <w:t>49.2.</w:t>
      </w:r>
      <w:r>
        <w:rPr>
          <w:kern w:val="3"/>
          <w:szCs w:val="24"/>
          <w:lang w:eastAsia="lt-LT"/>
        </w:rPr>
        <w:tab/>
        <w:t>maitinimo, nakvynės paslaugoms;</w:t>
      </w:r>
    </w:p>
    <w:p w14:paraId="4BEE8EBF" w14:textId="77777777" w:rsidR="00607AAE" w:rsidRDefault="00000000">
      <w:pPr>
        <w:widowControl w:val="0"/>
        <w:pBdr>
          <w:top w:val="nil"/>
          <w:left w:val="nil"/>
          <w:bottom w:val="nil"/>
          <w:right w:val="nil"/>
          <w:between w:val="nil"/>
        </w:pBdr>
        <w:tabs>
          <w:tab w:val="left" w:pos="1418"/>
        </w:tabs>
        <w:suppressAutoHyphens/>
        <w:ind w:firstLine="851"/>
        <w:jc w:val="both"/>
        <w:textAlignment w:val="baseline"/>
        <w:rPr>
          <w:kern w:val="3"/>
          <w:szCs w:val="24"/>
          <w:lang w:eastAsia="lt-LT"/>
        </w:rPr>
      </w:pPr>
      <w:r>
        <w:rPr>
          <w:kern w:val="3"/>
          <w:szCs w:val="24"/>
          <w:lang w:eastAsia="lt-LT"/>
        </w:rPr>
        <w:t>49.3.</w:t>
      </w:r>
      <w:r>
        <w:rPr>
          <w:kern w:val="3"/>
          <w:szCs w:val="24"/>
          <w:lang w:eastAsia="lt-LT"/>
        </w:rPr>
        <w:tab/>
        <w:t>dalyvių pavėžėjimo į Stovyklą ir atgal, įskaitant mokinių pavėžėjimą į Stovyklos programoje numatytas mokinių ekskursijas, išlaidoms (transporto priemonių degalų, nuomos, eksploatavimo ir kitoms transporto išlaikymo ir transporto paslaugų įsigijimo išlaidoms);</w:t>
      </w:r>
    </w:p>
    <w:p w14:paraId="19E70EDB" w14:textId="77777777" w:rsidR="00607AAE" w:rsidRDefault="00000000">
      <w:pPr>
        <w:widowControl w:val="0"/>
        <w:pBdr>
          <w:top w:val="nil"/>
          <w:left w:val="nil"/>
          <w:bottom w:val="nil"/>
          <w:right w:val="nil"/>
          <w:between w:val="nil"/>
        </w:pBdr>
        <w:tabs>
          <w:tab w:val="left" w:pos="1418"/>
        </w:tabs>
        <w:suppressAutoHyphens/>
        <w:ind w:firstLine="851"/>
        <w:jc w:val="both"/>
        <w:textAlignment w:val="baseline"/>
        <w:rPr>
          <w:kern w:val="3"/>
          <w:szCs w:val="24"/>
          <w:lang w:eastAsia="lt-LT"/>
        </w:rPr>
      </w:pPr>
      <w:r>
        <w:rPr>
          <w:kern w:val="3"/>
          <w:szCs w:val="24"/>
          <w:lang w:eastAsia="lt-LT"/>
        </w:rPr>
        <w:t>49.4.</w:t>
      </w:r>
      <w:r>
        <w:rPr>
          <w:kern w:val="3"/>
          <w:szCs w:val="24"/>
          <w:lang w:eastAsia="lt-LT"/>
        </w:rPr>
        <w:tab/>
        <w:t>įsigyti Stovyklai organizuoti reikalingas priemones, prekes ir paslaugas;</w:t>
      </w:r>
    </w:p>
    <w:p w14:paraId="50319663" w14:textId="77777777" w:rsidR="00607AAE" w:rsidRDefault="00000000">
      <w:pPr>
        <w:widowControl w:val="0"/>
        <w:pBdr>
          <w:top w:val="nil"/>
          <w:left w:val="nil"/>
          <w:bottom w:val="nil"/>
          <w:right w:val="nil"/>
          <w:between w:val="nil"/>
        </w:pBdr>
        <w:tabs>
          <w:tab w:val="left" w:pos="1418"/>
        </w:tabs>
        <w:suppressAutoHyphens/>
        <w:ind w:firstLine="851"/>
        <w:jc w:val="both"/>
        <w:textAlignment w:val="baseline"/>
        <w:rPr>
          <w:kern w:val="3"/>
          <w:szCs w:val="24"/>
          <w:lang w:eastAsia="lt-LT"/>
        </w:rPr>
      </w:pPr>
      <w:r>
        <w:rPr>
          <w:kern w:val="3"/>
          <w:szCs w:val="24"/>
          <w:lang w:eastAsia="lt-LT"/>
        </w:rPr>
        <w:lastRenderedPageBreak/>
        <w:t>49.5.</w:t>
      </w:r>
      <w:r>
        <w:rPr>
          <w:kern w:val="3"/>
          <w:szCs w:val="24"/>
          <w:lang w:eastAsia="lt-LT"/>
        </w:rPr>
        <w:tab/>
        <w:t>priemonių, reikmenų ir patalpų, naudojamų Stovyklos veikloms, nuomai ir komunalinėms išlaidoms apmokėti.</w:t>
      </w:r>
    </w:p>
    <w:p w14:paraId="196341F6" w14:textId="77777777" w:rsidR="00607AAE" w:rsidRDefault="00000000">
      <w:pPr>
        <w:widowControl w:val="0"/>
        <w:pBdr>
          <w:top w:val="nil"/>
          <w:left w:val="nil"/>
          <w:bottom w:val="nil"/>
          <w:right w:val="nil"/>
          <w:between w:val="nil"/>
        </w:pBdr>
        <w:suppressAutoHyphens/>
        <w:ind w:left="644" w:hanging="360"/>
        <w:jc w:val="both"/>
        <w:textAlignment w:val="baseline"/>
        <w:rPr>
          <w:kern w:val="3"/>
          <w:szCs w:val="24"/>
          <w:lang w:eastAsia="lt-LT"/>
        </w:rPr>
      </w:pPr>
      <w:r>
        <w:rPr>
          <w:kern w:val="3"/>
          <w:szCs w:val="24"/>
          <w:lang w:eastAsia="lt-LT"/>
        </w:rPr>
        <w:t>50.</w:t>
      </w:r>
      <w:r>
        <w:rPr>
          <w:kern w:val="3"/>
          <w:szCs w:val="24"/>
          <w:lang w:eastAsia="lt-LT"/>
        </w:rPr>
        <w:tab/>
        <w:t>Netinkamos finansuoti Stovyklų išlaidos:</w:t>
      </w:r>
    </w:p>
    <w:p w14:paraId="0FE646B9" w14:textId="77777777" w:rsidR="00607AAE" w:rsidRDefault="00000000">
      <w:pPr>
        <w:tabs>
          <w:tab w:val="left" w:pos="1276"/>
          <w:tab w:val="left" w:pos="1418"/>
        </w:tabs>
        <w:ind w:firstLine="851"/>
        <w:jc w:val="both"/>
        <w:rPr>
          <w:kern w:val="3"/>
          <w:szCs w:val="24"/>
          <w:lang w:eastAsia="lt-LT"/>
        </w:rPr>
      </w:pPr>
      <w:r>
        <w:rPr>
          <w:szCs w:val="24"/>
        </w:rPr>
        <w:t>50.1. ilgalaikiam materialiajam turtui įsigyti, kurio vertė 750 eurų, k</w:t>
      </w:r>
      <w:r>
        <w:rPr>
          <w:szCs w:val="24"/>
          <w:shd w:val="clear" w:color="auto" w:fill="FFFFFF"/>
        </w:rPr>
        <w:t>aip jis apibrėžtas 12-ajame viešojo sektoriaus apskaitos ir finansinės atskaitomybės standarte „Ilgalaikis materialusis turtas“, patvirtintame Lietuvos Respublikos finansų ministro 2008 m. gegužės 8 d. įsakymu Nr. 1K-174 „Dėl Viešojo sektoriaus apskaitos ir finansinės atskaitomybės 12-ojo standarto patvirtinimo“</w:t>
      </w:r>
      <w:r>
        <w:rPr>
          <w:szCs w:val="24"/>
        </w:rPr>
        <w:t>;</w:t>
      </w:r>
      <w:r>
        <w:t xml:space="preserve"> </w:t>
      </w:r>
    </w:p>
    <w:p w14:paraId="1033DE35" w14:textId="77777777" w:rsidR="00607AAE" w:rsidRDefault="00000000">
      <w:pPr>
        <w:rPr>
          <w:rFonts w:eastAsia="MS Mincho"/>
          <w:i/>
          <w:iCs/>
          <w:sz w:val="20"/>
        </w:rPr>
      </w:pPr>
      <w:r>
        <w:rPr>
          <w:rFonts w:eastAsia="MS Mincho"/>
          <w:i/>
          <w:iCs/>
          <w:sz w:val="20"/>
        </w:rPr>
        <w:t>Papunkčio pakeitimai:</w:t>
      </w:r>
    </w:p>
    <w:p w14:paraId="30E0572B" w14:textId="77777777" w:rsidR="00607AAE" w:rsidRDefault="00000000">
      <w:pPr>
        <w:jc w:val="both"/>
        <w:rPr>
          <w:rFonts w:eastAsia="MS Mincho"/>
          <w:i/>
          <w:iCs/>
          <w:sz w:val="20"/>
        </w:rPr>
      </w:pPr>
      <w:r>
        <w:rPr>
          <w:rFonts w:eastAsia="MS Mincho"/>
          <w:i/>
          <w:iCs/>
          <w:sz w:val="20"/>
        </w:rPr>
        <w:t xml:space="preserve">Nr. </w:t>
      </w:r>
      <w:hyperlink r:id="rId31"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297CE424" w14:textId="77777777" w:rsidR="00607AAE" w:rsidRDefault="00607AAE"/>
    <w:p w14:paraId="3748F28D" w14:textId="77777777" w:rsidR="00607AAE" w:rsidRDefault="00000000">
      <w:pPr>
        <w:widowControl w:val="0"/>
        <w:pBdr>
          <w:top w:val="nil"/>
          <w:left w:val="nil"/>
          <w:bottom w:val="nil"/>
          <w:right w:val="nil"/>
          <w:between w:val="nil"/>
        </w:pBdr>
        <w:tabs>
          <w:tab w:val="left" w:pos="1418"/>
        </w:tabs>
        <w:suppressAutoHyphens/>
        <w:ind w:firstLine="851"/>
        <w:jc w:val="both"/>
        <w:textAlignment w:val="baseline"/>
        <w:rPr>
          <w:kern w:val="3"/>
          <w:szCs w:val="24"/>
          <w:lang w:eastAsia="lt-LT"/>
        </w:rPr>
      </w:pPr>
      <w:r>
        <w:rPr>
          <w:kern w:val="3"/>
          <w:szCs w:val="24"/>
          <w:lang w:eastAsia="lt-LT"/>
        </w:rPr>
        <w:t>50.2.</w:t>
      </w:r>
      <w:r>
        <w:rPr>
          <w:kern w:val="3"/>
          <w:szCs w:val="24"/>
          <w:lang w:eastAsia="lt-LT"/>
        </w:rPr>
        <w:tab/>
        <w:t>įsiskolinimams padengti ar investiciniams projektams finansuoti;</w:t>
      </w:r>
    </w:p>
    <w:p w14:paraId="048DCAEA" w14:textId="77777777" w:rsidR="00607AAE" w:rsidRDefault="00000000">
      <w:pPr>
        <w:widowControl w:val="0"/>
        <w:pBdr>
          <w:top w:val="nil"/>
          <w:left w:val="nil"/>
          <w:bottom w:val="nil"/>
          <w:right w:val="nil"/>
          <w:between w:val="nil"/>
        </w:pBdr>
        <w:tabs>
          <w:tab w:val="left" w:pos="1418"/>
        </w:tabs>
        <w:suppressAutoHyphens/>
        <w:ind w:firstLine="851"/>
        <w:jc w:val="both"/>
        <w:textAlignment w:val="baseline"/>
        <w:rPr>
          <w:kern w:val="3"/>
          <w:szCs w:val="24"/>
          <w:lang w:eastAsia="lt-LT"/>
        </w:rPr>
      </w:pPr>
      <w:r>
        <w:rPr>
          <w:kern w:val="3"/>
          <w:szCs w:val="24"/>
          <w:lang w:eastAsia="lt-LT"/>
        </w:rPr>
        <w:t>50.3.</w:t>
      </w:r>
      <w:r>
        <w:rPr>
          <w:kern w:val="3"/>
          <w:szCs w:val="24"/>
          <w:lang w:eastAsia="lt-LT"/>
        </w:rPr>
        <w:tab/>
        <w:t>ilgalaikei patalpų nuomai ar išperkamajai nuomai, remontui, rekonstrukcijai ir statybai, patalpų eksploatacijai;</w:t>
      </w:r>
    </w:p>
    <w:p w14:paraId="4EAE359E" w14:textId="77777777" w:rsidR="00607AAE" w:rsidRDefault="00000000">
      <w:pPr>
        <w:widowControl w:val="0"/>
        <w:pBdr>
          <w:top w:val="nil"/>
          <w:left w:val="nil"/>
          <w:bottom w:val="nil"/>
          <w:right w:val="nil"/>
          <w:between w:val="nil"/>
        </w:pBdr>
        <w:tabs>
          <w:tab w:val="left" w:pos="1418"/>
        </w:tabs>
        <w:suppressAutoHyphens/>
        <w:ind w:firstLine="851"/>
        <w:jc w:val="both"/>
        <w:textAlignment w:val="baseline"/>
        <w:rPr>
          <w:kern w:val="3"/>
          <w:szCs w:val="24"/>
          <w:lang w:eastAsia="lt-LT"/>
        </w:rPr>
      </w:pPr>
      <w:r>
        <w:rPr>
          <w:kern w:val="3"/>
          <w:szCs w:val="24"/>
          <w:lang w:eastAsia="lt-LT"/>
        </w:rPr>
        <w:t>50.4.</w:t>
      </w:r>
      <w:r>
        <w:rPr>
          <w:kern w:val="3"/>
          <w:szCs w:val="24"/>
          <w:lang w:eastAsia="lt-LT"/>
        </w:rPr>
        <w:tab/>
        <w:t>Programos parengimo išlaidoms;</w:t>
      </w:r>
    </w:p>
    <w:p w14:paraId="0C4BDA99" w14:textId="77777777" w:rsidR="00607AAE" w:rsidRDefault="00000000">
      <w:pPr>
        <w:widowControl w:val="0"/>
        <w:pBdr>
          <w:top w:val="nil"/>
          <w:left w:val="nil"/>
          <w:bottom w:val="nil"/>
          <w:right w:val="nil"/>
          <w:between w:val="nil"/>
        </w:pBdr>
        <w:tabs>
          <w:tab w:val="left" w:pos="1418"/>
        </w:tabs>
        <w:suppressAutoHyphens/>
        <w:ind w:firstLine="851"/>
        <w:jc w:val="both"/>
        <w:textAlignment w:val="baseline"/>
        <w:rPr>
          <w:kern w:val="3"/>
          <w:szCs w:val="24"/>
          <w:lang w:eastAsia="lt-LT"/>
        </w:rPr>
      </w:pPr>
      <w:r>
        <w:rPr>
          <w:kern w:val="3"/>
          <w:szCs w:val="24"/>
          <w:lang w:eastAsia="lt-LT"/>
        </w:rPr>
        <w:t>50.5.</w:t>
      </w:r>
      <w:r>
        <w:rPr>
          <w:kern w:val="3"/>
          <w:szCs w:val="24"/>
          <w:lang w:eastAsia="lt-LT"/>
        </w:rPr>
        <w:tab/>
      </w:r>
      <w:r>
        <w:rPr>
          <w:kern w:val="3"/>
          <w:szCs w:val="24"/>
          <w:lang w:eastAsia="ar-SA"/>
        </w:rPr>
        <w:t>tarptautinių kelionių išlaidos;</w:t>
      </w:r>
    </w:p>
    <w:p w14:paraId="550DDE25" w14:textId="77777777" w:rsidR="00607AAE" w:rsidRDefault="00000000">
      <w:pPr>
        <w:widowControl w:val="0"/>
        <w:pBdr>
          <w:top w:val="nil"/>
          <w:left w:val="nil"/>
          <w:bottom w:val="nil"/>
          <w:right w:val="nil"/>
          <w:between w:val="nil"/>
        </w:pBdr>
        <w:tabs>
          <w:tab w:val="left" w:pos="1418"/>
        </w:tabs>
        <w:suppressAutoHyphens/>
        <w:ind w:firstLine="851"/>
        <w:jc w:val="both"/>
        <w:textAlignment w:val="baseline"/>
        <w:rPr>
          <w:kern w:val="3"/>
          <w:szCs w:val="24"/>
          <w:lang w:eastAsia="lt-LT"/>
        </w:rPr>
      </w:pPr>
      <w:r>
        <w:rPr>
          <w:kern w:val="3"/>
          <w:szCs w:val="24"/>
          <w:lang w:eastAsia="lt-LT"/>
        </w:rPr>
        <w:t>50.6.</w:t>
      </w:r>
      <w:r>
        <w:rPr>
          <w:kern w:val="3"/>
          <w:szCs w:val="24"/>
          <w:lang w:eastAsia="lt-LT"/>
        </w:rPr>
        <w:tab/>
      </w:r>
      <w:r>
        <w:rPr>
          <w:kern w:val="3"/>
          <w:szCs w:val="24"/>
          <w:lang w:eastAsia="ar-SA"/>
        </w:rPr>
        <w:t>Programai įgyvendinti už Lietuvos Respublikos ribų;</w:t>
      </w:r>
    </w:p>
    <w:p w14:paraId="101024FC" w14:textId="77777777" w:rsidR="00607AAE" w:rsidRDefault="00000000">
      <w:pPr>
        <w:widowControl w:val="0"/>
        <w:pBdr>
          <w:top w:val="nil"/>
          <w:left w:val="nil"/>
          <w:bottom w:val="nil"/>
          <w:right w:val="nil"/>
          <w:between w:val="nil"/>
        </w:pBdr>
        <w:tabs>
          <w:tab w:val="left" w:pos="1418"/>
        </w:tabs>
        <w:suppressAutoHyphens/>
        <w:ind w:firstLine="851"/>
        <w:jc w:val="both"/>
        <w:textAlignment w:val="baseline"/>
        <w:rPr>
          <w:kern w:val="3"/>
          <w:szCs w:val="24"/>
          <w:lang w:eastAsia="lt-LT"/>
        </w:rPr>
      </w:pPr>
      <w:r>
        <w:rPr>
          <w:kern w:val="3"/>
          <w:szCs w:val="24"/>
          <w:lang w:eastAsia="lt-LT"/>
        </w:rPr>
        <w:t>50.7.</w:t>
      </w:r>
      <w:r>
        <w:rPr>
          <w:kern w:val="3"/>
          <w:szCs w:val="24"/>
          <w:lang w:eastAsia="lt-LT"/>
        </w:rPr>
        <w:tab/>
        <w:t>kitos tiesiogiai su Programos įgyvendinimu nesusijusios išlaidos.</w:t>
      </w:r>
    </w:p>
    <w:p w14:paraId="56678E78" w14:textId="77777777" w:rsidR="00607AAE" w:rsidRDefault="00000000">
      <w:pPr>
        <w:widowControl w:val="0"/>
        <w:tabs>
          <w:tab w:val="left" w:pos="1276"/>
        </w:tabs>
        <w:suppressAutoHyphens/>
        <w:ind w:firstLine="851"/>
        <w:jc w:val="both"/>
        <w:textAlignment w:val="baseline"/>
        <w:rPr>
          <w:kern w:val="3"/>
          <w:szCs w:val="24"/>
          <w:lang w:eastAsia="lt-LT"/>
        </w:rPr>
      </w:pPr>
      <w:r>
        <w:rPr>
          <w:kern w:val="3"/>
          <w:szCs w:val="24"/>
          <w:lang w:eastAsia="lt-LT"/>
        </w:rPr>
        <w:t>51.</w:t>
      </w:r>
      <w:r>
        <w:rPr>
          <w:kern w:val="3"/>
          <w:szCs w:val="24"/>
          <w:lang w:eastAsia="lt-LT"/>
        </w:rPr>
        <w:tab/>
        <w:t>Vertinant Programas, papildomi balai skiriami, jeigu:</w:t>
      </w:r>
    </w:p>
    <w:p w14:paraId="5DD170E7" w14:textId="77777777" w:rsidR="00607AAE" w:rsidRDefault="00000000">
      <w:pPr>
        <w:widowControl w:val="0"/>
        <w:tabs>
          <w:tab w:val="left" w:pos="1418"/>
        </w:tabs>
        <w:suppressAutoHyphens/>
        <w:ind w:firstLine="851"/>
        <w:jc w:val="both"/>
        <w:textAlignment w:val="baseline"/>
        <w:rPr>
          <w:color w:val="000000"/>
          <w:kern w:val="3"/>
          <w:szCs w:val="24"/>
          <w:lang w:eastAsia="lt-LT"/>
        </w:rPr>
      </w:pPr>
      <w:r>
        <w:rPr>
          <w:color w:val="000000"/>
          <w:kern w:val="3"/>
          <w:szCs w:val="24"/>
          <w:lang w:eastAsia="lt-LT"/>
        </w:rPr>
        <w:t>51.1.</w:t>
      </w:r>
      <w:r>
        <w:rPr>
          <w:color w:val="000000"/>
          <w:kern w:val="3"/>
          <w:szCs w:val="24"/>
          <w:lang w:eastAsia="lt-LT"/>
        </w:rPr>
        <w:tab/>
        <w:t>Stovyklą organizuoja nevyriausybinė organizacija, atitinkanti Aprašo 36.2 papunkčio visus reikalavimus;</w:t>
      </w:r>
    </w:p>
    <w:p w14:paraId="46E5298E" w14:textId="77777777" w:rsidR="00607AAE" w:rsidRDefault="00000000">
      <w:pPr>
        <w:widowControl w:val="0"/>
        <w:tabs>
          <w:tab w:val="left" w:pos="1418"/>
        </w:tabs>
        <w:suppressAutoHyphens/>
        <w:ind w:firstLine="851"/>
        <w:jc w:val="both"/>
        <w:textAlignment w:val="baseline"/>
        <w:rPr>
          <w:color w:val="000000"/>
          <w:kern w:val="3"/>
          <w:szCs w:val="24"/>
          <w:lang w:eastAsia="lt-LT"/>
        </w:rPr>
      </w:pPr>
      <w:r>
        <w:rPr>
          <w:color w:val="000000"/>
          <w:kern w:val="3"/>
          <w:szCs w:val="24"/>
          <w:lang w:eastAsia="lt-LT"/>
        </w:rPr>
        <w:t>51.2.</w:t>
      </w:r>
      <w:r>
        <w:rPr>
          <w:color w:val="000000"/>
          <w:kern w:val="3"/>
          <w:szCs w:val="24"/>
          <w:lang w:eastAsia="lt-LT"/>
        </w:rPr>
        <w:tab/>
      </w:r>
      <w:r>
        <w:rPr>
          <w:szCs w:val="24"/>
          <w:lang w:eastAsia="lt-LT"/>
        </w:rPr>
        <w:t>Programoje dalyvauja:</w:t>
      </w:r>
    </w:p>
    <w:p w14:paraId="60780C0B" w14:textId="77777777" w:rsidR="00607AAE" w:rsidRDefault="00000000">
      <w:pPr>
        <w:widowControl w:val="0"/>
        <w:tabs>
          <w:tab w:val="left" w:pos="1418"/>
          <w:tab w:val="left" w:pos="1560"/>
        </w:tabs>
        <w:suppressAutoHyphens/>
        <w:ind w:firstLine="851"/>
        <w:jc w:val="both"/>
        <w:textAlignment w:val="baseline"/>
        <w:rPr>
          <w:szCs w:val="24"/>
          <w:lang w:eastAsia="lt-LT"/>
        </w:rPr>
      </w:pPr>
      <w:r>
        <w:rPr>
          <w:szCs w:val="24"/>
          <w:lang w:eastAsia="lt-LT"/>
        </w:rPr>
        <w:t>51.2.1.</w:t>
      </w:r>
      <w:r>
        <w:rPr>
          <w:szCs w:val="24"/>
          <w:lang w:eastAsia="lt-LT"/>
        </w:rPr>
        <w:tab/>
      </w:r>
      <w:r>
        <w:rPr>
          <w:kern w:val="3"/>
          <w:szCs w:val="24"/>
          <w:lang w:eastAsia="lt-LT"/>
        </w:rPr>
        <w:t>vaikai, augantys šeimose, kuriose patiria socialinę riziką, vaikai, kuriems nustatyta minimali priežiūra, vaikai, kuriems nustatyta laikinoji ir (ar) nuolatinė globa (rūpyba);</w:t>
      </w:r>
    </w:p>
    <w:p w14:paraId="7872EB91" w14:textId="77777777" w:rsidR="00607AAE" w:rsidRDefault="00000000">
      <w:pPr>
        <w:widowControl w:val="0"/>
        <w:tabs>
          <w:tab w:val="left" w:pos="1418"/>
          <w:tab w:val="left" w:pos="1560"/>
        </w:tabs>
        <w:suppressAutoHyphens/>
        <w:ind w:firstLine="851"/>
        <w:jc w:val="both"/>
        <w:textAlignment w:val="baseline"/>
        <w:rPr>
          <w:szCs w:val="24"/>
          <w:lang w:eastAsia="lt-LT"/>
        </w:rPr>
      </w:pPr>
      <w:r>
        <w:rPr>
          <w:szCs w:val="24"/>
          <w:lang w:eastAsia="lt-LT"/>
        </w:rPr>
        <w:t>51.2.2.</w:t>
      </w:r>
      <w:r>
        <w:rPr>
          <w:szCs w:val="24"/>
          <w:lang w:eastAsia="lt-LT"/>
        </w:rPr>
        <w:tab/>
      </w:r>
      <w:r>
        <w:rPr>
          <w:kern w:val="3"/>
          <w:szCs w:val="24"/>
          <w:lang w:eastAsia="lt-LT"/>
        </w:rPr>
        <w:t>vaikai iš šeimų, gaunančių socialinę pašalpą pagal Lietuvos Respublikos piniginės socialinės paramos nepasiturintiems gyventojams įstatymą;</w:t>
      </w:r>
    </w:p>
    <w:p w14:paraId="6BC41741" w14:textId="77777777" w:rsidR="00607AAE" w:rsidRDefault="00000000">
      <w:pPr>
        <w:widowControl w:val="0"/>
        <w:tabs>
          <w:tab w:val="left" w:pos="1418"/>
          <w:tab w:val="left" w:pos="1560"/>
        </w:tabs>
        <w:suppressAutoHyphens/>
        <w:ind w:firstLine="851"/>
        <w:jc w:val="both"/>
        <w:textAlignment w:val="baseline"/>
        <w:rPr>
          <w:szCs w:val="24"/>
          <w:lang w:eastAsia="lt-LT"/>
        </w:rPr>
      </w:pPr>
      <w:r>
        <w:rPr>
          <w:szCs w:val="24"/>
          <w:lang w:eastAsia="lt-LT"/>
        </w:rPr>
        <w:t>51.2.3.</w:t>
      </w:r>
      <w:r>
        <w:rPr>
          <w:szCs w:val="24"/>
          <w:lang w:eastAsia="lt-LT"/>
        </w:rPr>
        <w:tab/>
      </w:r>
      <w:r>
        <w:rPr>
          <w:kern w:val="3"/>
          <w:szCs w:val="24"/>
          <w:lang w:eastAsia="lt-LT"/>
        </w:rPr>
        <w:t xml:space="preserve">vaikai su negalia (iki 21 metų) ir (ar) </w:t>
      </w:r>
      <w:r>
        <w:rPr>
          <w:szCs w:val="24"/>
          <w:lang w:eastAsia="lt-LT"/>
        </w:rPr>
        <w:t>vaikai, turintys specialiųjų ugdymosi poreikių, atsiradusių dėl įgimtų ar įgytų sutrikimų, nepalankių aplinkos veiksnių (toliau – specialieji ugdymosi poreikiai);</w:t>
      </w:r>
    </w:p>
    <w:p w14:paraId="5CBD02EF" w14:textId="77777777" w:rsidR="00607AAE" w:rsidRDefault="00000000">
      <w:pPr>
        <w:widowControl w:val="0"/>
        <w:tabs>
          <w:tab w:val="left" w:pos="1418"/>
          <w:tab w:val="left" w:pos="1560"/>
        </w:tabs>
        <w:suppressAutoHyphens/>
        <w:ind w:firstLine="851"/>
        <w:jc w:val="both"/>
        <w:textAlignment w:val="baseline"/>
        <w:rPr>
          <w:szCs w:val="24"/>
          <w:lang w:eastAsia="lt-LT"/>
        </w:rPr>
      </w:pPr>
      <w:r>
        <w:rPr>
          <w:szCs w:val="24"/>
          <w:lang w:eastAsia="lt-LT"/>
        </w:rPr>
        <w:t>51.2.4.</w:t>
      </w:r>
      <w:r>
        <w:rPr>
          <w:szCs w:val="24"/>
          <w:lang w:eastAsia="lt-LT"/>
        </w:rPr>
        <w:tab/>
      </w:r>
      <w:r>
        <w:rPr>
          <w:kern w:val="3"/>
          <w:szCs w:val="24"/>
          <w:lang w:eastAsia="lt-LT"/>
        </w:rPr>
        <w:t>trečiųjų valstybių piliečių vaikai, kurie pasitraukė iš Ukrainos ir (arba) buvo priversti migruoti dėl Rusijos Federacijos karinės agresijos ir (arba) Baltarusijos Respublikos įgyvendinamų vidinių represijų ir hibridinės atakos veiksmų;</w:t>
      </w:r>
    </w:p>
    <w:p w14:paraId="5A26816F" w14:textId="77777777" w:rsidR="00607AAE" w:rsidRDefault="00000000">
      <w:pPr>
        <w:widowControl w:val="0"/>
        <w:tabs>
          <w:tab w:val="left" w:pos="1418"/>
          <w:tab w:val="left" w:pos="1560"/>
        </w:tabs>
        <w:suppressAutoHyphens/>
        <w:ind w:firstLine="851"/>
        <w:jc w:val="both"/>
        <w:textAlignment w:val="baseline"/>
        <w:rPr>
          <w:szCs w:val="24"/>
          <w:lang w:eastAsia="lt-LT"/>
        </w:rPr>
      </w:pPr>
      <w:r>
        <w:rPr>
          <w:szCs w:val="24"/>
          <w:lang w:eastAsia="lt-LT"/>
        </w:rPr>
        <w:t>51.2.5.</w:t>
      </w:r>
      <w:r>
        <w:rPr>
          <w:szCs w:val="24"/>
          <w:lang w:eastAsia="lt-LT"/>
        </w:rPr>
        <w:tab/>
        <w:t>mokiniai iš skirtingų Savivaldybės teritorijoje veikiančių mokyklų;</w:t>
      </w:r>
    </w:p>
    <w:p w14:paraId="12406DC6" w14:textId="77777777" w:rsidR="00607AAE" w:rsidRDefault="00000000">
      <w:pPr>
        <w:tabs>
          <w:tab w:val="left" w:pos="1276"/>
          <w:tab w:val="left" w:pos="1418"/>
        </w:tabs>
        <w:ind w:firstLine="851"/>
        <w:jc w:val="both"/>
        <w:textAlignment w:val="baseline"/>
        <w:rPr>
          <w:kern w:val="3"/>
          <w:szCs w:val="24"/>
          <w:lang w:eastAsia="lt-LT"/>
        </w:rPr>
      </w:pPr>
      <w:r>
        <w:rPr>
          <w:kern w:val="3"/>
          <w:szCs w:val="24"/>
          <w:lang w:eastAsia="lt-LT"/>
        </w:rPr>
        <w:t>51.3.</w:t>
      </w:r>
      <w:r>
        <w:rPr>
          <w:kern w:val="3"/>
          <w:szCs w:val="24"/>
          <w:lang w:eastAsia="lt-LT"/>
        </w:rPr>
        <w:tab/>
        <w:t>STEAM krypties programoms, skatinančioms gamtos mokslų, technologijų, inžinerijos, menų, matematikos eksperimentines veiklas;</w:t>
      </w:r>
    </w:p>
    <w:p w14:paraId="4CBFEE5D" w14:textId="77777777" w:rsidR="00607AAE" w:rsidRDefault="00000000">
      <w:pPr>
        <w:tabs>
          <w:tab w:val="left" w:pos="1276"/>
          <w:tab w:val="left" w:pos="1418"/>
        </w:tabs>
        <w:ind w:firstLine="851"/>
        <w:jc w:val="both"/>
        <w:textAlignment w:val="baseline"/>
        <w:rPr>
          <w:kern w:val="3"/>
          <w:szCs w:val="24"/>
          <w:lang w:eastAsia="lt-LT"/>
        </w:rPr>
      </w:pPr>
      <w:r>
        <w:rPr>
          <w:kern w:val="3"/>
          <w:szCs w:val="24"/>
          <w:lang w:eastAsia="lt-LT"/>
        </w:rPr>
        <w:t>51.4.</w:t>
      </w:r>
      <w:r>
        <w:rPr>
          <w:kern w:val="3"/>
          <w:szCs w:val="24"/>
          <w:lang w:eastAsia="lt-LT"/>
        </w:rPr>
        <w:tab/>
        <w:t>Stovykla organizuojama Kėdainių rajone.</w:t>
      </w:r>
    </w:p>
    <w:p w14:paraId="7A2850C8" w14:textId="77777777" w:rsidR="00607AAE" w:rsidRDefault="00607AAE">
      <w:pPr>
        <w:ind w:firstLine="851"/>
        <w:jc w:val="both"/>
        <w:textAlignment w:val="baseline"/>
        <w:rPr>
          <w:szCs w:val="24"/>
          <w:lang w:eastAsia="lt-LT"/>
        </w:rPr>
      </w:pPr>
    </w:p>
    <w:p w14:paraId="77AFF12E" w14:textId="77777777" w:rsidR="00607AAE" w:rsidRDefault="00000000">
      <w:pPr>
        <w:widowControl w:val="0"/>
        <w:pBdr>
          <w:top w:val="nil"/>
          <w:left w:val="nil"/>
          <w:bottom w:val="nil"/>
          <w:right w:val="nil"/>
          <w:between w:val="nil"/>
        </w:pBdr>
        <w:suppressAutoHyphens/>
        <w:jc w:val="center"/>
        <w:textAlignment w:val="baseline"/>
        <w:rPr>
          <w:b/>
          <w:kern w:val="3"/>
          <w:szCs w:val="24"/>
          <w:lang w:eastAsia="ar-SA"/>
        </w:rPr>
      </w:pPr>
      <w:r>
        <w:rPr>
          <w:b/>
          <w:kern w:val="3"/>
          <w:szCs w:val="24"/>
          <w:lang w:eastAsia="ar-SA"/>
        </w:rPr>
        <w:t>VII SKYRIUS</w:t>
      </w:r>
    </w:p>
    <w:p w14:paraId="33C45A89" w14:textId="77777777" w:rsidR="00607AAE" w:rsidRDefault="00000000">
      <w:pPr>
        <w:widowControl w:val="0"/>
        <w:tabs>
          <w:tab w:val="left" w:pos="360"/>
          <w:tab w:val="num" w:pos="720"/>
        </w:tabs>
        <w:suppressAutoHyphens/>
        <w:jc w:val="center"/>
        <w:textAlignment w:val="baseline"/>
        <w:rPr>
          <w:b/>
          <w:kern w:val="3"/>
          <w:szCs w:val="24"/>
          <w:lang w:eastAsia="ar-SA"/>
        </w:rPr>
      </w:pPr>
      <w:r>
        <w:rPr>
          <w:b/>
          <w:kern w:val="3"/>
          <w:szCs w:val="24"/>
          <w:lang w:eastAsia="ar-SA"/>
        </w:rPr>
        <w:t>PARAIŠKŲ VERTINIMAS</w:t>
      </w:r>
    </w:p>
    <w:p w14:paraId="0ED2181C" w14:textId="77777777" w:rsidR="00607AAE" w:rsidRDefault="00607AAE">
      <w:pPr>
        <w:widowControl w:val="0"/>
        <w:tabs>
          <w:tab w:val="left" w:pos="360"/>
          <w:tab w:val="num" w:pos="720"/>
        </w:tabs>
        <w:suppressAutoHyphens/>
        <w:jc w:val="center"/>
        <w:textAlignment w:val="baseline"/>
        <w:rPr>
          <w:b/>
          <w:kern w:val="3"/>
          <w:szCs w:val="24"/>
          <w:lang w:eastAsia="ar-SA"/>
        </w:rPr>
      </w:pPr>
    </w:p>
    <w:p w14:paraId="2CF39196" w14:textId="77777777" w:rsidR="00607AAE" w:rsidRDefault="00000000">
      <w:pPr>
        <w:widowControl w:val="0"/>
        <w:suppressAutoHyphens/>
        <w:ind w:left="644" w:firstLine="207"/>
        <w:jc w:val="both"/>
        <w:textAlignment w:val="baseline"/>
        <w:rPr>
          <w:rFonts w:eastAsia="SimSun;宋体"/>
          <w:kern w:val="3"/>
          <w:szCs w:val="24"/>
          <w:lang w:eastAsia="lt-LT" w:bidi="hi-IN"/>
        </w:rPr>
      </w:pPr>
      <w:r>
        <w:rPr>
          <w:rFonts w:eastAsia="SimSun;宋体"/>
          <w:kern w:val="3"/>
          <w:szCs w:val="24"/>
          <w:lang w:eastAsia="lt-LT" w:bidi="hi-IN"/>
        </w:rPr>
        <w:t>52.</w:t>
      </w:r>
      <w:r>
        <w:rPr>
          <w:rFonts w:eastAsia="SimSun;宋体"/>
          <w:kern w:val="3"/>
          <w:szCs w:val="24"/>
          <w:lang w:eastAsia="lt-LT" w:bidi="hi-IN"/>
        </w:rPr>
        <w:tab/>
        <w:t>Konkursui pateiktų paraiškų vertinimą sudaro du etapai:</w:t>
      </w:r>
    </w:p>
    <w:p w14:paraId="1724EFCD" w14:textId="77777777" w:rsidR="00607AAE" w:rsidRDefault="00000000">
      <w:pPr>
        <w:widowControl w:val="0"/>
        <w:tabs>
          <w:tab w:val="left" w:pos="1418"/>
        </w:tabs>
        <w:suppressAutoHyphens/>
        <w:ind w:firstLine="851"/>
        <w:jc w:val="both"/>
        <w:textAlignment w:val="baseline"/>
        <w:rPr>
          <w:rFonts w:eastAsia="SimSun;宋体"/>
          <w:kern w:val="3"/>
          <w:szCs w:val="24"/>
          <w:lang w:eastAsia="lt-LT" w:bidi="hi-IN"/>
        </w:rPr>
      </w:pPr>
      <w:r>
        <w:rPr>
          <w:rFonts w:eastAsia="SimSun;宋体"/>
          <w:kern w:val="3"/>
          <w:szCs w:val="24"/>
          <w:lang w:eastAsia="lt-LT" w:bidi="hi-IN"/>
        </w:rPr>
        <w:t>52.1.</w:t>
      </w:r>
      <w:r>
        <w:rPr>
          <w:rFonts w:eastAsia="SimSun;宋体"/>
          <w:kern w:val="3"/>
          <w:szCs w:val="24"/>
          <w:lang w:eastAsia="lt-LT" w:bidi="hi-IN"/>
        </w:rPr>
        <w:tab/>
        <w:t>administracinės atitikties vertinimas;</w:t>
      </w:r>
    </w:p>
    <w:p w14:paraId="7F1049CF" w14:textId="77777777" w:rsidR="00607AAE" w:rsidRDefault="00000000">
      <w:pPr>
        <w:widowControl w:val="0"/>
        <w:tabs>
          <w:tab w:val="left" w:pos="1418"/>
        </w:tabs>
        <w:suppressAutoHyphens/>
        <w:ind w:firstLine="851"/>
        <w:jc w:val="both"/>
        <w:textAlignment w:val="baseline"/>
        <w:rPr>
          <w:rFonts w:eastAsia="SimSun;宋体"/>
          <w:kern w:val="3"/>
          <w:szCs w:val="24"/>
          <w:lang w:eastAsia="lt-LT" w:bidi="hi-IN"/>
        </w:rPr>
      </w:pPr>
      <w:r>
        <w:rPr>
          <w:rFonts w:eastAsia="SimSun;宋体"/>
          <w:kern w:val="3"/>
          <w:szCs w:val="24"/>
          <w:lang w:eastAsia="lt-LT" w:bidi="hi-IN"/>
        </w:rPr>
        <w:t>52.2.</w:t>
      </w:r>
      <w:r>
        <w:rPr>
          <w:rFonts w:eastAsia="SimSun;宋体"/>
          <w:kern w:val="3"/>
          <w:szCs w:val="24"/>
          <w:lang w:eastAsia="lt-LT" w:bidi="hi-IN"/>
        </w:rPr>
        <w:tab/>
        <w:t>Programų turinio vertinimas.</w:t>
      </w:r>
    </w:p>
    <w:p w14:paraId="2EEC8F33" w14:textId="77777777" w:rsidR="00607AAE" w:rsidRDefault="00000000">
      <w:pPr>
        <w:widowControl w:val="0"/>
        <w:suppressAutoHyphens/>
        <w:ind w:firstLine="851"/>
        <w:jc w:val="both"/>
        <w:textAlignment w:val="baseline"/>
        <w:rPr>
          <w:rFonts w:eastAsia="SimSun;宋体"/>
          <w:kern w:val="3"/>
          <w:szCs w:val="24"/>
          <w:lang w:eastAsia="lt-LT" w:bidi="hi-IN"/>
        </w:rPr>
      </w:pPr>
      <w:r>
        <w:rPr>
          <w:rFonts w:eastAsia="SimSun;宋体"/>
          <w:kern w:val="3"/>
          <w:szCs w:val="24"/>
          <w:lang w:eastAsia="lt-LT" w:bidi="hi-IN"/>
        </w:rPr>
        <w:t>53.</w:t>
      </w:r>
      <w:r>
        <w:rPr>
          <w:rFonts w:eastAsia="SimSun;宋体"/>
          <w:kern w:val="3"/>
          <w:szCs w:val="24"/>
          <w:lang w:eastAsia="lt-LT" w:bidi="hi-IN"/>
        </w:rPr>
        <w:tab/>
        <w:t xml:space="preserve">Paraiškų administracinės atitikties vertinimą atlieka Savivaldybės administracijos Švietimo skyriaus </w:t>
      </w:r>
      <w:r>
        <w:rPr>
          <w:kern w:val="3"/>
          <w:szCs w:val="24"/>
          <w:lang w:eastAsia="lt-LT"/>
        </w:rPr>
        <w:t xml:space="preserve">valstybės tarnautojas ar darbuotojas, dirbantis pagal darbo sutartį, </w:t>
      </w:r>
      <w:r>
        <w:rPr>
          <w:rFonts w:eastAsia="SimSun;宋体"/>
          <w:kern w:val="3"/>
          <w:szCs w:val="24"/>
          <w:lang w:eastAsia="lt-LT" w:bidi="hi-IN"/>
        </w:rPr>
        <w:t>atsakingas už Konkurso organizavimą (toliau – Konkurso koordinatorius).</w:t>
      </w:r>
    </w:p>
    <w:p w14:paraId="443E5AE3" w14:textId="77777777" w:rsidR="00607AAE" w:rsidRDefault="00000000">
      <w:pPr>
        <w:widowControl w:val="0"/>
        <w:suppressAutoHyphens/>
        <w:ind w:firstLine="851"/>
        <w:jc w:val="both"/>
        <w:textAlignment w:val="baseline"/>
        <w:rPr>
          <w:rFonts w:eastAsia="SimSun;宋体"/>
          <w:kern w:val="3"/>
          <w:szCs w:val="24"/>
          <w:lang w:eastAsia="lt-LT" w:bidi="hi-IN"/>
        </w:rPr>
      </w:pPr>
      <w:r>
        <w:rPr>
          <w:rFonts w:eastAsia="SimSun;宋体"/>
          <w:kern w:val="3"/>
          <w:szCs w:val="24"/>
          <w:lang w:eastAsia="lt-LT" w:bidi="hi-IN"/>
        </w:rPr>
        <w:t>54.</w:t>
      </w:r>
      <w:r>
        <w:rPr>
          <w:rFonts w:eastAsia="SimSun;宋体"/>
          <w:kern w:val="3"/>
          <w:szCs w:val="24"/>
          <w:lang w:eastAsia="lt-LT" w:bidi="hi-IN"/>
        </w:rPr>
        <w:tab/>
        <w:t>Konkurso koordinatorius</w:t>
      </w:r>
      <w:r>
        <w:rPr>
          <w:kern w:val="3"/>
          <w:szCs w:val="24"/>
          <w:lang w:eastAsia="lt-LT"/>
        </w:rPr>
        <w:t xml:space="preserve"> ne vėliau nei per 5 (penkias) darbo dienas nuo paskutinės Konkurso skelbime nurodytos paraiškų pateikimo dienos atlieka paraiškų administracinės atitikties vertinimą, užpildydamas Paraiškos administracinės atitikties vertinimo anketą (2 priedas). Administracinės atitikties vertinimo metu vertinama, ar:</w:t>
      </w:r>
    </w:p>
    <w:p w14:paraId="27319B9F" w14:textId="77777777" w:rsidR="00607AAE" w:rsidRDefault="00000000">
      <w:pPr>
        <w:widowControl w:val="0"/>
        <w:tabs>
          <w:tab w:val="left" w:pos="1418"/>
        </w:tabs>
        <w:suppressAutoHyphens/>
        <w:ind w:firstLine="851"/>
        <w:jc w:val="both"/>
        <w:textAlignment w:val="baseline"/>
        <w:rPr>
          <w:kern w:val="3"/>
          <w:szCs w:val="24"/>
          <w:lang w:eastAsia="lt-LT"/>
        </w:rPr>
      </w:pPr>
      <w:r>
        <w:rPr>
          <w:kern w:val="3"/>
          <w:szCs w:val="24"/>
          <w:lang w:eastAsia="lt-LT"/>
        </w:rPr>
        <w:t>54.1.</w:t>
      </w:r>
      <w:r>
        <w:rPr>
          <w:kern w:val="3"/>
          <w:szCs w:val="24"/>
          <w:lang w:eastAsia="lt-LT"/>
        </w:rPr>
        <w:tab/>
        <w:t>paraiška pateikta iki Konkurso skelbime nurodytos paskutinės paraiškų pateikimo dienos;</w:t>
      </w:r>
    </w:p>
    <w:p w14:paraId="352BDE7B" w14:textId="77777777" w:rsidR="00607AAE" w:rsidRDefault="00000000">
      <w:pPr>
        <w:widowControl w:val="0"/>
        <w:tabs>
          <w:tab w:val="left" w:pos="1418"/>
        </w:tabs>
        <w:suppressAutoHyphens/>
        <w:ind w:firstLine="851"/>
        <w:jc w:val="both"/>
        <w:textAlignment w:val="baseline"/>
        <w:rPr>
          <w:kern w:val="3"/>
          <w:szCs w:val="24"/>
          <w:lang w:eastAsia="lt-LT"/>
        </w:rPr>
      </w:pPr>
      <w:r>
        <w:rPr>
          <w:kern w:val="3"/>
          <w:szCs w:val="24"/>
          <w:lang w:eastAsia="lt-LT"/>
        </w:rPr>
        <w:t>54.2.</w:t>
      </w:r>
      <w:r>
        <w:rPr>
          <w:kern w:val="3"/>
          <w:szCs w:val="24"/>
          <w:lang w:eastAsia="lt-LT"/>
        </w:rPr>
        <w:tab/>
        <w:t>paraišką pateikė pareiškėjas, atitinkantis Aprašo 36 punkte nustatytas sąlygas;</w:t>
      </w:r>
    </w:p>
    <w:p w14:paraId="6F02E59B" w14:textId="77777777" w:rsidR="00607AAE" w:rsidRDefault="00000000">
      <w:pPr>
        <w:widowControl w:val="0"/>
        <w:tabs>
          <w:tab w:val="left" w:pos="1418"/>
        </w:tabs>
        <w:suppressAutoHyphens/>
        <w:ind w:firstLine="851"/>
        <w:jc w:val="both"/>
        <w:textAlignment w:val="baseline"/>
        <w:rPr>
          <w:kern w:val="3"/>
          <w:szCs w:val="24"/>
          <w:lang w:eastAsia="lt-LT"/>
        </w:rPr>
      </w:pPr>
      <w:r>
        <w:rPr>
          <w:kern w:val="3"/>
          <w:szCs w:val="24"/>
          <w:lang w:eastAsia="lt-LT"/>
        </w:rPr>
        <w:t>54.3.</w:t>
      </w:r>
      <w:r>
        <w:rPr>
          <w:kern w:val="3"/>
          <w:szCs w:val="24"/>
          <w:lang w:eastAsia="lt-LT"/>
        </w:rPr>
        <w:tab/>
      </w:r>
      <w:r>
        <w:rPr>
          <w:rFonts w:eastAsia="SimSun;宋体"/>
          <w:kern w:val="3"/>
          <w:szCs w:val="24"/>
          <w:lang w:eastAsia="lt-LT" w:bidi="hi-IN"/>
        </w:rPr>
        <w:t>paraiška atitinka Aprašo 22 punkto reikalavimus;</w:t>
      </w:r>
    </w:p>
    <w:p w14:paraId="5D2F4BBD" w14:textId="77777777" w:rsidR="00607AAE" w:rsidRDefault="00000000">
      <w:pPr>
        <w:widowControl w:val="0"/>
        <w:tabs>
          <w:tab w:val="left" w:pos="1418"/>
        </w:tabs>
        <w:suppressAutoHyphens/>
        <w:ind w:firstLine="851"/>
        <w:jc w:val="both"/>
        <w:textAlignment w:val="baseline"/>
        <w:rPr>
          <w:kern w:val="3"/>
          <w:szCs w:val="24"/>
          <w:lang w:eastAsia="lt-LT"/>
        </w:rPr>
      </w:pPr>
      <w:r>
        <w:rPr>
          <w:kern w:val="3"/>
          <w:szCs w:val="24"/>
          <w:lang w:eastAsia="lt-LT"/>
        </w:rPr>
        <w:lastRenderedPageBreak/>
        <w:t>54.4.</w:t>
      </w:r>
      <w:r>
        <w:rPr>
          <w:kern w:val="3"/>
          <w:szCs w:val="24"/>
          <w:lang w:eastAsia="lt-LT"/>
        </w:rPr>
        <w:tab/>
        <w:t>pareiškėjas kartu su paraiška pateikė visus Apraše nurodytus privalomus pateikti dokumentus;</w:t>
      </w:r>
    </w:p>
    <w:p w14:paraId="7A79892B" w14:textId="77777777" w:rsidR="00607AAE" w:rsidRDefault="00000000">
      <w:pPr>
        <w:widowControl w:val="0"/>
        <w:tabs>
          <w:tab w:val="left" w:pos="1418"/>
        </w:tabs>
        <w:suppressAutoHyphens/>
        <w:ind w:firstLine="851"/>
        <w:jc w:val="both"/>
        <w:textAlignment w:val="baseline"/>
        <w:rPr>
          <w:kern w:val="3"/>
          <w:szCs w:val="24"/>
          <w:lang w:eastAsia="lt-LT"/>
        </w:rPr>
      </w:pPr>
      <w:r>
        <w:rPr>
          <w:kern w:val="3"/>
          <w:szCs w:val="24"/>
          <w:lang w:eastAsia="lt-LT"/>
        </w:rPr>
        <w:t>54.5.</w:t>
      </w:r>
      <w:r>
        <w:rPr>
          <w:kern w:val="3"/>
          <w:szCs w:val="24"/>
          <w:lang w:eastAsia="lt-LT"/>
        </w:rPr>
        <w:tab/>
        <w:t>pareiškėjo prašoma skirti Savivaldybės biudžeto lėšų suma nėra mažesnė nei Konkurso skelbime nurodyta mažiausia vienai Programai galima skirti Savivaldybės biudžeto lėšų suma ir nėra didesnė nei Konkurso skelbime nurodyta didžiausia vienai Programai galima skirti Savivaldybės biudžeto lėšų suma;</w:t>
      </w:r>
    </w:p>
    <w:p w14:paraId="23902BF6" w14:textId="77777777" w:rsidR="00607AAE" w:rsidRDefault="00000000">
      <w:pPr>
        <w:widowControl w:val="0"/>
        <w:tabs>
          <w:tab w:val="left" w:pos="1418"/>
        </w:tabs>
        <w:suppressAutoHyphens/>
        <w:ind w:firstLine="851"/>
        <w:jc w:val="both"/>
        <w:textAlignment w:val="baseline"/>
        <w:rPr>
          <w:kern w:val="3"/>
          <w:szCs w:val="24"/>
          <w:lang w:eastAsia="lt-LT"/>
        </w:rPr>
      </w:pPr>
      <w:r>
        <w:rPr>
          <w:kern w:val="3"/>
          <w:szCs w:val="24"/>
          <w:lang w:eastAsia="lt-LT"/>
        </w:rPr>
        <w:t>54.6.</w:t>
      </w:r>
      <w:r>
        <w:rPr>
          <w:kern w:val="3"/>
          <w:szCs w:val="24"/>
          <w:lang w:eastAsia="lt-LT"/>
        </w:rPr>
        <w:tab/>
        <w:t>Programa atitinka Aprašo 28 punkto reikalavimus;</w:t>
      </w:r>
    </w:p>
    <w:p w14:paraId="6CF34139" w14:textId="77777777" w:rsidR="00607AAE" w:rsidRDefault="00000000">
      <w:pPr>
        <w:widowControl w:val="0"/>
        <w:tabs>
          <w:tab w:val="left" w:pos="1418"/>
        </w:tabs>
        <w:suppressAutoHyphens/>
        <w:ind w:firstLine="851"/>
        <w:jc w:val="both"/>
        <w:textAlignment w:val="baseline"/>
        <w:rPr>
          <w:kern w:val="3"/>
          <w:szCs w:val="24"/>
          <w:lang w:eastAsia="lt-LT"/>
        </w:rPr>
      </w:pPr>
      <w:r>
        <w:rPr>
          <w:kern w:val="3"/>
          <w:szCs w:val="24"/>
          <w:lang w:eastAsia="lt-LT"/>
        </w:rPr>
        <w:t>54.7.</w:t>
      </w:r>
      <w:r>
        <w:rPr>
          <w:kern w:val="3"/>
          <w:szCs w:val="24"/>
          <w:lang w:eastAsia="lt-LT"/>
        </w:rPr>
        <w:tab/>
        <w:t>paraiška atitinka kitus Apraše nurodytus administracinius reikalavimus.</w:t>
      </w:r>
    </w:p>
    <w:p w14:paraId="4B1A2523" w14:textId="77777777" w:rsidR="00607AAE" w:rsidRDefault="00000000">
      <w:pPr>
        <w:widowControl w:val="0"/>
        <w:tabs>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55.</w:t>
      </w:r>
      <w:r>
        <w:rPr>
          <w:kern w:val="3"/>
          <w:szCs w:val="24"/>
          <w:lang w:eastAsia="lt-LT"/>
        </w:rPr>
        <w:tab/>
        <w:t xml:space="preserve">Jeigu vertinant paraiškos administracinę atitiktį nustatoma, kad paraiška pateikta nesilaikant Apraše nustatytų administracinių reikalavimų ar su paraiška pateikti ne visi Apraše nurodyti privalomi pateikti dokumentai arba informacija pateikta netinkamai, </w:t>
      </w:r>
      <w:r>
        <w:rPr>
          <w:rFonts w:eastAsia="SimSun;宋体"/>
          <w:kern w:val="3"/>
          <w:szCs w:val="24"/>
          <w:lang w:eastAsia="lt-LT" w:bidi="hi-IN"/>
        </w:rPr>
        <w:t>Konkurso koordinatorius</w:t>
      </w:r>
      <w:r>
        <w:rPr>
          <w:kern w:val="3"/>
          <w:szCs w:val="24"/>
          <w:lang w:eastAsia="lt-LT"/>
        </w:rPr>
        <w:t xml:space="preserve"> paraiškoje nurodytu pareiškėjo elektroninio pašto adresu kreipiasi į pareiškėją</w:t>
      </w:r>
      <w:r>
        <w:rPr>
          <w:kern w:val="3"/>
          <w:szCs w:val="24"/>
          <w:lang w:eastAsia="ja-JP"/>
        </w:rPr>
        <w:t xml:space="preserve">, nurodydamas jam pateikti privalomus dokumentus ir (ar) </w:t>
      </w:r>
      <w:r>
        <w:rPr>
          <w:kern w:val="3"/>
          <w:szCs w:val="24"/>
          <w:lang w:eastAsia="lt-LT"/>
        </w:rPr>
        <w:t xml:space="preserve">trūkumus pašalinti </w:t>
      </w:r>
      <w:r>
        <w:rPr>
          <w:kern w:val="3"/>
          <w:szCs w:val="24"/>
          <w:lang w:eastAsia="ja-JP"/>
        </w:rPr>
        <w:t xml:space="preserve">per 3 (tris) darbo dienas nuo nurodymo gavimo dienos. </w:t>
      </w:r>
      <w:r>
        <w:rPr>
          <w:rFonts w:eastAsia="SimSun;宋体"/>
          <w:kern w:val="3"/>
          <w:szCs w:val="24"/>
          <w:lang w:eastAsia="lt-LT" w:bidi="hi-IN"/>
        </w:rPr>
        <w:t xml:space="preserve">Konkurso koordinatorius </w:t>
      </w:r>
      <w:r>
        <w:rPr>
          <w:kern w:val="3"/>
          <w:szCs w:val="24"/>
          <w:lang w:eastAsia="ja-JP"/>
        </w:rPr>
        <w:t>prašo pareiškėjo pateikti trūkstamus dokumentus vieną kartą.</w:t>
      </w:r>
    </w:p>
    <w:p w14:paraId="450F8C40" w14:textId="77777777" w:rsidR="00607AAE" w:rsidRDefault="00000000">
      <w:pPr>
        <w:widowControl w:val="0"/>
        <w:tabs>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56.</w:t>
      </w:r>
      <w:r>
        <w:rPr>
          <w:kern w:val="3"/>
          <w:szCs w:val="24"/>
          <w:lang w:eastAsia="lt-LT"/>
        </w:rPr>
        <w:tab/>
        <w:t>Paraiška atmetama, nevertinama ir Savivaldybės biudžeto lėšos Stovyklai organizuoti neskiriamos, jei:</w:t>
      </w:r>
    </w:p>
    <w:p w14:paraId="0084599B" w14:textId="77777777" w:rsidR="00607AAE" w:rsidRDefault="00000000">
      <w:pPr>
        <w:widowControl w:val="0"/>
        <w:tabs>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56.1.</w:t>
      </w:r>
      <w:r>
        <w:rPr>
          <w:kern w:val="3"/>
          <w:szCs w:val="24"/>
          <w:lang w:eastAsia="lt-LT"/>
        </w:rPr>
        <w:tab/>
        <w:t>paraiška ar pareiškėjas neatitinka Apraše išvardytų administracinių reikalavimų;</w:t>
      </w:r>
    </w:p>
    <w:p w14:paraId="706E476D" w14:textId="77777777" w:rsidR="00607AAE" w:rsidRDefault="00000000">
      <w:pPr>
        <w:widowControl w:val="0"/>
        <w:tabs>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56.2.</w:t>
      </w:r>
      <w:r>
        <w:rPr>
          <w:kern w:val="3"/>
          <w:szCs w:val="24"/>
          <w:lang w:eastAsia="lt-LT"/>
        </w:rPr>
        <w:tab/>
        <w:t xml:space="preserve"> per </w:t>
      </w:r>
      <w:r>
        <w:rPr>
          <w:rFonts w:eastAsia="SimSun;宋体"/>
          <w:kern w:val="3"/>
          <w:szCs w:val="24"/>
          <w:lang w:eastAsia="lt-LT" w:bidi="hi-IN"/>
        </w:rPr>
        <w:t xml:space="preserve">Konkurso koordinatoriaus </w:t>
      </w:r>
      <w:r>
        <w:rPr>
          <w:kern w:val="3"/>
          <w:szCs w:val="24"/>
          <w:lang w:eastAsia="lt-LT"/>
        </w:rPr>
        <w:t>nustatytą terminą pareiškėjas nepateikė trūkstamų dokumentų ar informacijos, išskyrus netikslumus, iš esmės netrukdančius vertinti paraiškos administracinę atitiktį (pvz., neteisingas atsiskaitomosios sąskaitos numeris ar kredito įstaigos rekvizitai, paraiškos užpildymo data, rašybos klaidos);</w:t>
      </w:r>
    </w:p>
    <w:p w14:paraId="51B722AC" w14:textId="77777777" w:rsidR="00607AAE" w:rsidRDefault="00000000">
      <w:pPr>
        <w:widowControl w:val="0"/>
        <w:tabs>
          <w:tab w:val="left" w:pos="851"/>
          <w:tab w:val="left" w:pos="1134"/>
          <w:tab w:val="left" w:pos="1276"/>
          <w:tab w:val="left" w:pos="1418"/>
        </w:tabs>
        <w:suppressAutoHyphens/>
        <w:ind w:firstLine="851"/>
        <w:jc w:val="both"/>
        <w:textAlignment w:val="baseline"/>
        <w:rPr>
          <w:bCs/>
          <w:iCs/>
          <w:kern w:val="3"/>
          <w:szCs w:val="24"/>
          <w:lang w:eastAsia="lt-LT"/>
        </w:rPr>
      </w:pPr>
      <w:r>
        <w:rPr>
          <w:bCs/>
          <w:iCs/>
          <w:kern w:val="3"/>
          <w:szCs w:val="24"/>
          <w:lang w:eastAsia="lt-LT"/>
        </w:rPr>
        <w:t>56.3.</w:t>
      </w:r>
      <w:r>
        <w:rPr>
          <w:bCs/>
          <w:iCs/>
          <w:kern w:val="3"/>
          <w:szCs w:val="24"/>
          <w:lang w:eastAsia="lt-LT"/>
        </w:rPr>
        <w:tab/>
      </w:r>
      <w:r>
        <w:rPr>
          <w:bCs/>
          <w:iCs/>
          <w:szCs w:val="24"/>
          <w:lang w:eastAsia="en-GB"/>
        </w:rPr>
        <w:t>paraiška vertinime surenka mažiau kaip du trečdalius bendros balų sumos.</w:t>
      </w:r>
    </w:p>
    <w:p w14:paraId="79BA1272" w14:textId="77777777" w:rsidR="00607AAE" w:rsidRDefault="00000000">
      <w:pPr>
        <w:widowControl w:val="0"/>
        <w:tabs>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57.</w:t>
      </w:r>
      <w:r>
        <w:rPr>
          <w:kern w:val="3"/>
          <w:szCs w:val="24"/>
          <w:lang w:eastAsia="lt-LT"/>
        </w:rPr>
        <w:tab/>
      </w:r>
      <w:r>
        <w:rPr>
          <w:rFonts w:eastAsia="SimSun;宋体"/>
          <w:kern w:val="3"/>
          <w:szCs w:val="24"/>
          <w:lang w:eastAsia="lt-LT" w:bidi="hi-IN"/>
        </w:rPr>
        <w:t>Konkurso koordinatorius</w:t>
      </w:r>
      <w:r>
        <w:rPr>
          <w:kern w:val="3"/>
          <w:szCs w:val="24"/>
          <w:lang w:eastAsia="lt-LT"/>
        </w:rPr>
        <w:t xml:space="preserve"> per 5 (penkias) darbo dienas nuo paraiškų administracinės atitikties įvertinimo dienos paraiškoje nurodytu pareiškėjo elektroninio pašto adresu informuoja pareiškėją apie priimtą sprendimą, nurodydamas paraiškos, neatitinkančios administracinės atitikties vertinimo reikalavimo (-ų), atmetimo priežastis ir sprendimo apskundimo tvarką.</w:t>
      </w:r>
    </w:p>
    <w:p w14:paraId="7262AA2E" w14:textId="77777777" w:rsidR="00607AAE" w:rsidRDefault="00000000">
      <w:pPr>
        <w:widowControl w:val="0"/>
        <w:tabs>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58.</w:t>
      </w:r>
      <w:r>
        <w:rPr>
          <w:kern w:val="3"/>
          <w:szCs w:val="24"/>
          <w:lang w:eastAsia="lt-LT"/>
        </w:rPr>
        <w:tab/>
        <w:t xml:space="preserve">Programų turinio vertinimą atlieka </w:t>
      </w:r>
      <w:r>
        <w:rPr>
          <w:rFonts w:eastAsia="SimSun;宋体"/>
          <w:kern w:val="3"/>
          <w:szCs w:val="24"/>
          <w:lang w:eastAsia="lt-LT" w:bidi="hi-IN"/>
        </w:rPr>
        <w:t>Savivaldybės administracijos direktoriaus įsakymu sudaryta Vaikų vasaros stovyklų programų vertinimo komisija (toliau – Vertinimo komisija) vieneriems metams, kurią sudaro 6 (šeši) nariai</w:t>
      </w:r>
      <w:r>
        <w:rPr>
          <w:rFonts w:eastAsia="SimSun;宋体"/>
          <w:color w:val="FF0000"/>
          <w:kern w:val="3"/>
          <w:szCs w:val="24"/>
          <w:lang w:eastAsia="lt-LT" w:bidi="hi-IN"/>
        </w:rPr>
        <w:t xml:space="preserve"> </w:t>
      </w:r>
      <w:r>
        <w:rPr>
          <w:rFonts w:eastAsia="SimSun;宋体"/>
          <w:kern w:val="3"/>
          <w:szCs w:val="24"/>
          <w:lang w:eastAsia="lt-LT" w:bidi="hi-IN"/>
        </w:rPr>
        <w:t>turintys pedagoginio darbo ir  (arba) projektinio darbo (projektų rengimo, įgyvendinimo ir (ar) vertinimo) patirties: 2 (du) Savivaldybės administracijos darbuotojai, kuriuos deleguoja Savivaldybės administracijos direktorius, 2 (du) rajono  biudžetinių įstaigų atstovai ir 2 (du) rajono nevyriausybinių organizacijų atstovai, kuriuos deleguoja Savivaldybės nevyriausybinių organizacijų taryba. Vertinimo k</w:t>
      </w:r>
      <w:r>
        <w:rPr>
          <w:kern w:val="3"/>
          <w:szCs w:val="24"/>
          <w:lang w:eastAsia="lt-LT"/>
        </w:rPr>
        <w:t>omisijos tikslas yra nagrinėti ir vertinti Konkursui pateiktas Stovyklų programų paraiškas, Savivaldybės administracijos direktoriui teikti siūlymus dėl Stovyklų finansavimo.</w:t>
      </w:r>
    </w:p>
    <w:p w14:paraId="4E278FD6" w14:textId="77777777" w:rsidR="00607AAE" w:rsidRDefault="00000000">
      <w:pPr>
        <w:widowControl w:val="0"/>
        <w:tabs>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59.</w:t>
      </w:r>
      <w:r>
        <w:rPr>
          <w:kern w:val="3"/>
          <w:szCs w:val="24"/>
          <w:lang w:eastAsia="lt-LT"/>
        </w:rPr>
        <w:tab/>
      </w:r>
      <w:r>
        <w:rPr>
          <w:rFonts w:eastAsia="SimSun;宋体"/>
          <w:kern w:val="3"/>
          <w:szCs w:val="24"/>
          <w:lang w:eastAsia="lt-LT" w:bidi="hi-IN"/>
        </w:rPr>
        <w:t>Paraiškas, atitinkančias visus Aprašo 54 punkte nurodytus administracinės atitikties vertinimo reikalavimus, Konkurso koordinatorius</w:t>
      </w:r>
      <w:r>
        <w:rPr>
          <w:kern w:val="3"/>
          <w:szCs w:val="24"/>
          <w:lang w:eastAsia="lt-LT"/>
        </w:rPr>
        <w:t xml:space="preserve"> perduoda Vertinimo komisijai kartu su bendra paraiškų suvestine, kurioje nurodoma informacija apie tinkamai, atitikusias Apraše nustatytus administracinius reikalavimus, pateiktas Programų paraiškas. </w:t>
      </w:r>
      <w:r>
        <w:rPr>
          <w:rFonts w:eastAsia="SimSun;宋体"/>
          <w:kern w:val="3"/>
          <w:szCs w:val="24"/>
          <w:lang w:eastAsia="lt-LT" w:bidi="hi-IN"/>
        </w:rPr>
        <w:t>Konkurso koordinatorius</w:t>
      </w:r>
      <w:r>
        <w:rPr>
          <w:kern w:val="3"/>
          <w:szCs w:val="24"/>
          <w:lang w:eastAsia="lt-LT"/>
        </w:rPr>
        <w:t xml:space="preserve"> trumpai supažindina Vertinimo komisijos narius su Konkurso tikslais, numatoma darbo organizavimo tvarka, paaiškina, kaip pildyti Kėdainių rajono savivaldybės vaikų vasaros stovyklų ir kitų neformaliojo vaikų švietimo veiklų programų konkurso</w:t>
      </w:r>
      <w:r>
        <w:rPr>
          <w:color w:val="FF0000"/>
          <w:kern w:val="3"/>
          <w:szCs w:val="24"/>
          <w:lang w:eastAsia="lt-LT"/>
        </w:rPr>
        <w:t xml:space="preserve"> </w:t>
      </w:r>
      <w:r>
        <w:rPr>
          <w:kern w:val="3"/>
          <w:szCs w:val="24"/>
          <w:lang w:eastAsia="lt-LT"/>
        </w:rPr>
        <w:t>paraiškos atitikties reikalavimams vertinimo anketas (toliau – vertinimo anketas) (3 priedas), į ką tikslinga atsižvelgti vertinant paraiškas, apžvelgia vertinimo ypatumus, kitas sąlygas, atsako į Vertinimo komisijos narių klausimus.</w:t>
      </w:r>
    </w:p>
    <w:p w14:paraId="5EC5D896" w14:textId="77777777" w:rsidR="00607AAE" w:rsidRDefault="00000000">
      <w:pPr>
        <w:widowControl w:val="0"/>
        <w:tabs>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60.</w:t>
      </w:r>
      <w:r>
        <w:rPr>
          <w:kern w:val="3"/>
          <w:szCs w:val="24"/>
          <w:lang w:eastAsia="lt-LT"/>
        </w:rPr>
        <w:tab/>
        <w:t xml:space="preserve">Vertintinas paraiškas Vertinimo komisijos nariams paskirsto Vertinimo komisijos pirmininkas. Vieną paraišką vertina du Vertinimo komisijos nariai (vertintojai). </w:t>
      </w:r>
      <w:r>
        <w:rPr>
          <w:szCs w:val="24"/>
          <w:lang w:eastAsia="lt-LT"/>
        </w:rPr>
        <w:t xml:space="preserve">Vertinimo komisijos nariai paraiškas vertina ir balus skiria pagal Aprašo 3 </w:t>
      </w:r>
      <w:r>
        <w:t xml:space="preserve">priede išvardytus vertinimo kriterijus, </w:t>
      </w:r>
      <w:r>
        <w:rPr>
          <w:szCs w:val="24"/>
          <w:lang w:eastAsia="lt-LT"/>
        </w:rPr>
        <w:t xml:space="preserve"> užpildydami kiekvienos paraiškos vertinimo anketą</w:t>
      </w:r>
      <w:r>
        <w:rPr>
          <w:rFonts w:eastAsia="SimSun;宋体"/>
          <w:szCs w:val="24"/>
          <w:lang w:eastAsia="lt-LT" w:bidi="hi-IN"/>
        </w:rPr>
        <w:t xml:space="preserve">. Vertinimo </w:t>
      </w:r>
      <w:r>
        <w:t xml:space="preserve">anketoje nurodomi Vertinimo komisijos nario skiriami balai pagal vertinimo kriterijus, skiriamų balų pagrindimas bei siūlymas: skirti visą prašomą finansavimą, skirti dalinį finansavimą arba finansavimo neskirti. </w:t>
      </w:r>
      <w:r>
        <w:rPr>
          <w:szCs w:val="24"/>
          <w:lang w:eastAsia="lt-LT"/>
        </w:rPr>
        <w:t xml:space="preserve">Jeigu Vertinimo komisijos nario  siūlymu mažinamas pareiškėjo prašomas finansavimas, turi būti išsamiai pagrįstos </w:t>
      </w:r>
      <w:r>
        <w:rPr>
          <w:szCs w:val="24"/>
          <w:lang w:eastAsia="lt-LT"/>
        </w:rPr>
        <w:lastRenderedPageBreak/>
        <w:t>šio siūlymo priežastys.</w:t>
      </w:r>
      <w:r>
        <w:rPr>
          <w:szCs w:val="24"/>
        </w:rPr>
        <w:t xml:space="preserve"> </w:t>
      </w:r>
      <w:r>
        <w:rPr>
          <w:rFonts w:eastAsia="SimSun;宋体"/>
          <w:szCs w:val="24"/>
          <w:lang w:eastAsia="lt-LT" w:bidi="hi-IN"/>
        </w:rPr>
        <w:t>Vertinimo komisijos narys</w:t>
      </w:r>
      <w:r>
        <w:rPr>
          <w:szCs w:val="24"/>
        </w:rPr>
        <w:t xml:space="preserve">, įvertinęs gautas vertinti paraiškas, užpildytas vertinimo anketas pateikia </w:t>
      </w:r>
      <w:r>
        <w:rPr>
          <w:rFonts w:eastAsia="SimSun;宋体"/>
          <w:szCs w:val="24"/>
          <w:lang w:eastAsia="lt-LT" w:bidi="hi-IN"/>
        </w:rPr>
        <w:t>Konkurso koordinatoriui.</w:t>
      </w:r>
    </w:p>
    <w:p w14:paraId="6712D625" w14:textId="77777777" w:rsidR="00607AAE" w:rsidRDefault="00000000">
      <w:pPr>
        <w:tabs>
          <w:tab w:val="left" w:pos="1276"/>
          <w:tab w:val="left" w:pos="1418"/>
        </w:tabs>
        <w:ind w:firstLine="851"/>
        <w:jc w:val="both"/>
        <w:rPr>
          <w:kern w:val="3"/>
          <w:szCs w:val="24"/>
          <w:lang w:eastAsia="lt-LT"/>
        </w:rPr>
      </w:pPr>
      <w:r>
        <w:rPr>
          <w:szCs w:val="24"/>
        </w:rPr>
        <w:t>61. Vertinimo komisijos narys privalo nusišalinti nuo paraiškos vertinimo ir balsavimo, jeigu yra aplinkybių (pvz.: iš pareiškėjo komisijos narys ar jam artimi asmenys gauna pajamų ar kitokio pobūdžio naudos; komisijos narys ar jam artimi asmenys yra pareiškėjo vadovas, steigėjas, akcininkas ar dalininkas, darbuotojas ar valdymo organo narys), galinčių turėti įtakos priimant sprendimą dėl paraiškos finansavimo. Jeigu komisijos narys nenusišalina, komisija privalo priimti sprendimą dėl jo nušalinimo. Jeigu komisijos narys nenusišalina ir tik vėliau paaiškėja, kad dėl to kilo interesų konfliktas, jo vertinimo rezultatai laikomi negaliojančiais, o paraišką vertina kitas komisijos narys.</w:t>
      </w:r>
      <w:r>
        <w:t xml:space="preserve"> </w:t>
      </w:r>
    </w:p>
    <w:p w14:paraId="58AE399C" w14:textId="77777777" w:rsidR="00607AAE" w:rsidRDefault="00000000">
      <w:pPr>
        <w:rPr>
          <w:rFonts w:eastAsia="MS Mincho"/>
          <w:i/>
          <w:iCs/>
          <w:sz w:val="20"/>
        </w:rPr>
      </w:pPr>
      <w:r>
        <w:rPr>
          <w:rFonts w:eastAsia="MS Mincho"/>
          <w:i/>
          <w:iCs/>
          <w:sz w:val="20"/>
        </w:rPr>
        <w:t>Punkto pakeitimai:</w:t>
      </w:r>
    </w:p>
    <w:p w14:paraId="2EE4EC4A" w14:textId="77777777" w:rsidR="00607AAE" w:rsidRDefault="00000000">
      <w:pPr>
        <w:jc w:val="both"/>
        <w:rPr>
          <w:rFonts w:eastAsia="MS Mincho"/>
          <w:i/>
          <w:iCs/>
          <w:sz w:val="20"/>
        </w:rPr>
      </w:pPr>
      <w:r>
        <w:rPr>
          <w:rFonts w:eastAsia="MS Mincho"/>
          <w:i/>
          <w:iCs/>
          <w:sz w:val="20"/>
        </w:rPr>
        <w:t xml:space="preserve">Nr. </w:t>
      </w:r>
      <w:hyperlink r:id="rId32"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1F49ABD3" w14:textId="77777777" w:rsidR="00607AAE" w:rsidRDefault="00607AAE"/>
    <w:p w14:paraId="6851886E" w14:textId="77777777" w:rsidR="00607AAE" w:rsidRDefault="00000000">
      <w:pPr>
        <w:widowControl w:val="0"/>
        <w:tabs>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62.</w:t>
      </w:r>
      <w:r>
        <w:rPr>
          <w:kern w:val="3"/>
          <w:szCs w:val="24"/>
          <w:lang w:eastAsia="lt-LT"/>
        </w:rPr>
        <w:tab/>
        <w:t>Vertinimo komisijos pirmininkas gali paskirti paraišką papildomai įvertinti trečiajam vertintojui, jei:</w:t>
      </w:r>
    </w:p>
    <w:p w14:paraId="1AEBC871" w14:textId="77777777" w:rsidR="00607AAE" w:rsidRDefault="00000000">
      <w:pPr>
        <w:widowControl w:val="0"/>
        <w:pBdr>
          <w:top w:val="nil"/>
          <w:left w:val="nil"/>
          <w:bottom w:val="nil"/>
          <w:right w:val="nil"/>
          <w:between w:val="nil"/>
        </w:pBdr>
        <w:tabs>
          <w:tab w:val="left" w:pos="600"/>
          <w:tab w:val="left" w:pos="1418"/>
          <w:tab w:val="left" w:pos="1701"/>
          <w:tab w:val="left" w:pos="1843"/>
        </w:tabs>
        <w:suppressAutoHyphens/>
        <w:ind w:firstLine="851"/>
        <w:jc w:val="both"/>
        <w:textAlignment w:val="baseline"/>
        <w:rPr>
          <w:kern w:val="3"/>
          <w:szCs w:val="24"/>
          <w:lang w:eastAsia="lt-LT"/>
        </w:rPr>
      </w:pPr>
      <w:r>
        <w:rPr>
          <w:kern w:val="3"/>
          <w:szCs w:val="24"/>
          <w:lang w:eastAsia="lt-LT"/>
        </w:rPr>
        <w:t>62.1.</w:t>
      </w:r>
      <w:r>
        <w:rPr>
          <w:kern w:val="3"/>
          <w:szCs w:val="24"/>
          <w:lang w:eastAsia="lt-LT"/>
        </w:rPr>
        <w:tab/>
        <w:t>sutampa Vertinimo komisijos narių tos pačios paraiškos vertinimo balai ir (ar) pateikiamas identiškas skiriamų balų pagrindimas;</w:t>
      </w:r>
    </w:p>
    <w:p w14:paraId="627560C7" w14:textId="77777777" w:rsidR="00607AAE" w:rsidRDefault="00000000">
      <w:pPr>
        <w:widowControl w:val="0"/>
        <w:pBdr>
          <w:top w:val="nil"/>
          <w:left w:val="nil"/>
          <w:bottom w:val="nil"/>
          <w:right w:val="nil"/>
          <w:between w:val="nil"/>
        </w:pBdr>
        <w:tabs>
          <w:tab w:val="left" w:pos="600"/>
          <w:tab w:val="left" w:pos="1418"/>
          <w:tab w:val="left" w:pos="1701"/>
          <w:tab w:val="left" w:pos="1843"/>
        </w:tabs>
        <w:suppressAutoHyphens/>
        <w:ind w:firstLine="851"/>
        <w:jc w:val="both"/>
        <w:textAlignment w:val="baseline"/>
        <w:rPr>
          <w:kern w:val="3"/>
          <w:szCs w:val="24"/>
          <w:lang w:eastAsia="lt-LT"/>
        </w:rPr>
      </w:pPr>
      <w:r>
        <w:rPr>
          <w:kern w:val="3"/>
          <w:szCs w:val="24"/>
          <w:lang w:eastAsia="lt-LT"/>
        </w:rPr>
        <w:t>62.2.</w:t>
      </w:r>
      <w:r>
        <w:rPr>
          <w:kern w:val="3"/>
          <w:szCs w:val="24"/>
          <w:lang w:eastAsia="lt-LT"/>
        </w:rPr>
        <w:tab/>
        <w:t>Vertinimo komisijos narių tos pačios paraiškos vertinimo balai skiriasi daugiau kaip 20 balų;</w:t>
      </w:r>
    </w:p>
    <w:p w14:paraId="4C0EA84E" w14:textId="77777777" w:rsidR="00607AAE" w:rsidRDefault="00000000">
      <w:pPr>
        <w:widowControl w:val="0"/>
        <w:pBdr>
          <w:top w:val="nil"/>
          <w:left w:val="nil"/>
          <w:bottom w:val="nil"/>
          <w:right w:val="nil"/>
          <w:between w:val="nil"/>
        </w:pBdr>
        <w:tabs>
          <w:tab w:val="left" w:pos="600"/>
          <w:tab w:val="left" w:pos="1418"/>
          <w:tab w:val="left" w:pos="1701"/>
          <w:tab w:val="left" w:pos="1843"/>
        </w:tabs>
        <w:suppressAutoHyphens/>
        <w:ind w:firstLine="851"/>
        <w:jc w:val="both"/>
        <w:textAlignment w:val="baseline"/>
        <w:rPr>
          <w:kern w:val="3"/>
          <w:szCs w:val="24"/>
          <w:lang w:eastAsia="lt-LT"/>
        </w:rPr>
      </w:pPr>
      <w:r>
        <w:rPr>
          <w:kern w:val="3"/>
          <w:szCs w:val="24"/>
          <w:lang w:eastAsia="lt-LT"/>
        </w:rPr>
        <w:t>62.3.</w:t>
      </w:r>
      <w:r>
        <w:rPr>
          <w:kern w:val="3"/>
          <w:szCs w:val="24"/>
          <w:lang w:eastAsia="lt-LT"/>
        </w:rPr>
        <w:tab/>
        <w:t>vienas vertintojas siūlo vertinamą Stovyklą finansuoti, o kitas – ne;</w:t>
      </w:r>
    </w:p>
    <w:p w14:paraId="695B9565" w14:textId="77777777" w:rsidR="00607AAE" w:rsidRDefault="00000000">
      <w:pPr>
        <w:widowControl w:val="0"/>
        <w:pBdr>
          <w:top w:val="nil"/>
          <w:left w:val="nil"/>
          <w:bottom w:val="nil"/>
          <w:right w:val="nil"/>
          <w:between w:val="nil"/>
        </w:pBdr>
        <w:tabs>
          <w:tab w:val="left" w:pos="600"/>
          <w:tab w:val="left" w:pos="1418"/>
          <w:tab w:val="left" w:pos="1701"/>
          <w:tab w:val="left" w:pos="1843"/>
        </w:tabs>
        <w:suppressAutoHyphens/>
        <w:ind w:firstLine="851"/>
        <w:jc w:val="both"/>
        <w:textAlignment w:val="baseline"/>
        <w:rPr>
          <w:kern w:val="3"/>
          <w:szCs w:val="24"/>
          <w:lang w:eastAsia="lt-LT"/>
        </w:rPr>
      </w:pPr>
      <w:r>
        <w:rPr>
          <w:kern w:val="3"/>
          <w:szCs w:val="24"/>
          <w:lang w:eastAsia="lt-LT"/>
        </w:rPr>
        <w:t>62.4.</w:t>
      </w:r>
      <w:r>
        <w:rPr>
          <w:kern w:val="3"/>
          <w:szCs w:val="24"/>
          <w:lang w:eastAsia="lt-LT"/>
        </w:rPr>
        <w:tab/>
        <w:t>vertintojo siūloma skirti Savivaldybės biudžeto lėšų suma Stovyklai organizuoti skiriasi daugiau nei 25 procentais, palyginti su kito paraišką vertinusio Vertinimo komisijos nario siūlymu;</w:t>
      </w:r>
    </w:p>
    <w:p w14:paraId="797F3475" w14:textId="77777777" w:rsidR="00607AAE" w:rsidRDefault="00000000">
      <w:pPr>
        <w:widowControl w:val="0"/>
        <w:pBdr>
          <w:top w:val="nil"/>
          <w:left w:val="nil"/>
          <w:bottom w:val="nil"/>
          <w:right w:val="nil"/>
          <w:between w:val="nil"/>
        </w:pBdr>
        <w:tabs>
          <w:tab w:val="left" w:pos="600"/>
          <w:tab w:val="left" w:pos="1418"/>
          <w:tab w:val="left" w:pos="1701"/>
          <w:tab w:val="left" w:pos="1843"/>
        </w:tabs>
        <w:suppressAutoHyphens/>
        <w:ind w:firstLine="851"/>
        <w:jc w:val="both"/>
        <w:textAlignment w:val="baseline"/>
        <w:rPr>
          <w:kern w:val="3"/>
          <w:szCs w:val="24"/>
          <w:lang w:eastAsia="lt-LT"/>
        </w:rPr>
      </w:pPr>
      <w:r>
        <w:rPr>
          <w:kern w:val="3"/>
          <w:szCs w:val="24"/>
          <w:lang w:eastAsia="lt-LT"/>
        </w:rPr>
        <w:t>62.5.</w:t>
      </w:r>
      <w:r>
        <w:rPr>
          <w:kern w:val="3"/>
          <w:szCs w:val="24"/>
          <w:lang w:eastAsia="lt-LT"/>
        </w:rPr>
        <w:tab/>
        <w:t>Vertinimo komisija nepritaria dviejų vertintojų skirtų balų vidurkiui ir (ar) siūlomų skirti Savivaldybės biudžeto lėšų vidurkiui.</w:t>
      </w:r>
    </w:p>
    <w:p w14:paraId="200C5482"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63.</w:t>
      </w:r>
      <w:r>
        <w:rPr>
          <w:kern w:val="3"/>
          <w:szCs w:val="24"/>
          <w:lang w:eastAsia="lt-LT"/>
        </w:rPr>
        <w:tab/>
        <w:t xml:space="preserve">Jeigu Vertinimo komisijos nariams, vertinant gautą paraišką ir su ja pateiktus dokumentus kyla neaiškumų, trūksta informacijos, galinčios turėti esminę įtaką paraiškos vertinimui, jie kreipiasi į </w:t>
      </w:r>
      <w:r>
        <w:rPr>
          <w:rFonts w:eastAsia="SimSun;宋体"/>
          <w:kern w:val="3"/>
          <w:szCs w:val="24"/>
          <w:lang w:eastAsia="lt-LT" w:bidi="hi-IN"/>
        </w:rPr>
        <w:t xml:space="preserve">Konkurso koordinatorių </w:t>
      </w:r>
      <w:r>
        <w:rPr>
          <w:kern w:val="3"/>
          <w:szCs w:val="24"/>
          <w:lang w:eastAsia="lt-LT"/>
        </w:rPr>
        <w:t xml:space="preserve">su prašymu patikslinti pareiškėjo pateiktą informaciją, nurodydami savo prašymo motyvus. </w:t>
      </w:r>
      <w:r>
        <w:rPr>
          <w:rFonts w:eastAsia="SimSun;宋体"/>
          <w:kern w:val="3"/>
          <w:szCs w:val="24"/>
          <w:lang w:eastAsia="lt-LT" w:bidi="hi-IN"/>
        </w:rPr>
        <w:t xml:space="preserve">Konkurso koordinatorius </w:t>
      </w:r>
      <w:r>
        <w:rPr>
          <w:kern w:val="3"/>
          <w:szCs w:val="24"/>
          <w:lang w:eastAsia="lt-LT"/>
        </w:rPr>
        <w:t xml:space="preserve">paraiškoje nurodytu pareiškėjo elektroninio pašto adresu kreipiasi pareiškėją, </w:t>
      </w:r>
      <w:r>
        <w:rPr>
          <w:kern w:val="3"/>
          <w:szCs w:val="24"/>
          <w:lang w:eastAsia="ja-JP"/>
        </w:rPr>
        <w:t xml:space="preserve">nurodydamas </w:t>
      </w:r>
      <w:r>
        <w:rPr>
          <w:kern w:val="3"/>
          <w:szCs w:val="24"/>
          <w:lang w:eastAsia="lt-LT"/>
        </w:rPr>
        <w:t xml:space="preserve">patikslinti informaciją per 3 (tris) darbo dienas nuo šio nurodymo gavimo dienos. Pareiškėjo gali būti prašoma tik tos informacijos, kurios </w:t>
      </w:r>
      <w:r>
        <w:rPr>
          <w:rFonts w:eastAsia="SimSun;宋体"/>
          <w:kern w:val="3"/>
          <w:szCs w:val="24"/>
          <w:lang w:eastAsia="lt-LT" w:bidi="hi-IN"/>
        </w:rPr>
        <w:t xml:space="preserve">Konkurso koordinatorius </w:t>
      </w:r>
      <w:r>
        <w:rPr>
          <w:kern w:val="3"/>
          <w:szCs w:val="24"/>
          <w:lang w:eastAsia="lt-LT"/>
        </w:rPr>
        <w:t xml:space="preserve">pats negali gauti. Pareiškėjo negali būti prašoma pateikti nepagrįstai daug informacijos, kuri nebūtų svarbi paraiškos vertinimui. </w:t>
      </w:r>
      <w:r>
        <w:rPr>
          <w:rFonts w:eastAsia="SimSun;宋体"/>
          <w:kern w:val="3"/>
          <w:szCs w:val="24"/>
          <w:lang w:eastAsia="lt-LT" w:bidi="hi-IN"/>
        </w:rPr>
        <w:t>Konkurso koordinatorius</w:t>
      </w:r>
      <w:r>
        <w:rPr>
          <w:kern w:val="3"/>
          <w:szCs w:val="24"/>
          <w:lang w:eastAsia="lt-LT"/>
        </w:rPr>
        <w:t>, gavęs prašomą informaciją iš pareiškėjo ar pats ją surinkęs, informaciją pateikia Vertinimo komisijos nariams arba juos informuoja, kad pagal nustatytą terminą pareiškėjas prašomos informacijos nepateikė.</w:t>
      </w:r>
    </w:p>
    <w:p w14:paraId="1412B733" w14:textId="77777777" w:rsidR="00607AAE" w:rsidRDefault="00000000">
      <w:pPr>
        <w:tabs>
          <w:tab w:val="left" w:pos="1276"/>
          <w:tab w:val="left" w:pos="1418"/>
        </w:tabs>
        <w:ind w:firstLine="851"/>
        <w:jc w:val="both"/>
        <w:rPr>
          <w:kern w:val="3"/>
          <w:szCs w:val="24"/>
          <w:lang w:eastAsia="lt-LT"/>
        </w:rPr>
      </w:pPr>
      <w:r>
        <w:rPr>
          <w:szCs w:val="24"/>
          <w:lang w:eastAsia="lt-LT"/>
        </w:rPr>
        <w:t>64. Paraiškos turi būti įvertintos per laikotarpį, ne ilgesnį kaip 20 (dvidešimt) darbo dienų, pradedant skaičiuoti nuo vertintinų paraiškų pateikimo Vertinimo komisijos nariams dienos iki Konkurso koordinatoriaus parengtos Vertinimo komisijos narių paraiškų vertinimų suvestinės pateikimo Vertinimo komisijai dienos.</w:t>
      </w:r>
      <w:r>
        <w:t xml:space="preserve"> </w:t>
      </w:r>
    </w:p>
    <w:p w14:paraId="2D0AED4E" w14:textId="77777777" w:rsidR="00607AAE" w:rsidRDefault="00000000">
      <w:pPr>
        <w:rPr>
          <w:rFonts w:eastAsia="MS Mincho"/>
          <w:i/>
          <w:iCs/>
          <w:sz w:val="20"/>
        </w:rPr>
      </w:pPr>
      <w:r>
        <w:rPr>
          <w:rFonts w:eastAsia="MS Mincho"/>
          <w:i/>
          <w:iCs/>
          <w:sz w:val="20"/>
        </w:rPr>
        <w:t>Punkto pakeitimai:</w:t>
      </w:r>
    </w:p>
    <w:p w14:paraId="173E91A5" w14:textId="77777777" w:rsidR="00607AAE" w:rsidRDefault="00000000">
      <w:pPr>
        <w:jc w:val="both"/>
        <w:rPr>
          <w:rFonts w:eastAsia="MS Mincho"/>
          <w:i/>
          <w:iCs/>
          <w:sz w:val="20"/>
        </w:rPr>
      </w:pPr>
      <w:r>
        <w:rPr>
          <w:rFonts w:eastAsia="MS Mincho"/>
          <w:i/>
          <w:iCs/>
          <w:sz w:val="20"/>
        </w:rPr>
        <w:t xml:space="preserve">Nr. </w:t>
      </w:r>
      <w:hyperlink r:id="rId33"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56662548" w14:textId="77777777" w:rsidR="00607AAE" w:rsidRDefault="00607AAE"/>
    <w:p w14:paraId="27B119CB"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65.</w:t>
      </w:r>
      <w:r>
        <w:rPr>
          <w:kern w:val="3"/>
          <w:szCs w:val="24"/>
          <w:lang w:eastAsia="lt-LT"/>
        </w:rPr>
        <w:tab/>
      </w:r>
      <w:r>
        <w:rPr>
          <w:rFonts w:eastAsia="SimSun;宋体"/>
          <w:kern w:val="3"/>
          <w:szCs w:val="24"/>
          <w:lang w:eastAsia="lt-LT" w:bidi="hi-IN"/>
        </w:rPr>
        <w:t>Konkurso koordinatorius</w:t>
      </w:r>
      <w:r>
        <w:rPr>
          <w:kern w:val="3"/>
          <w:szCs w:val="24"/>
          <w:lang w:eastAsia="lt-LT"/>
        </w:rPr>
        <w:t xml:space="preserve">, gavęs Vertinimo komisijos narių vertinimus ir siūlymus dėl Programų finansavimo, juos apibendrina, parengia paraiškų vertinimų suvestinę, kurioje nurodo dviejų paraišką vertinusių Vertinimo komisijos narių skirtų balų ir siūlomų skirti Savivaldybės biudžeto lėšų sumų vidurkius, reitinguoja Programų paraiškas balų mažėjimo tvarka ir paraiškų vertinimų suvestinę pateikia Vertinimo komisijai. Vertinimo komisijos posėdis šaukiamas praėjus ne daugiau kaip 3 (trims) darbo dienoms nuo </w:t>
      </w:r>
      <w:r>
        <w:rPr>
          <w:rFonts w:eastAsia="SimSun;宋体"/>
          <w:kern w:val="3"/>
          <w:szCs w:val="24"/>
          <w:lang w:eastAsia="lt-LT" w:bidi="hi-IN"/>
        </w:rPr>
        <w:t xml:space="preserve">Konkurso koordinatoriaus </w:t>
      </w:r>
      <w:r>
        <w:rPr>
          <w:kern w:val="3"/>
          <w:szCs w:val="24"/>
          <w:lang w:eastAsia="lt-LT"/>
        </w:rPr>
        <w:t>pateiktos Vertinimo komisijai paraiškų vertinimų suvestinės dienos.</w:t>
      </w:r>
    </w:p>
    <w:p w14:paraId="50374408"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66.</w:t>
      </w:r>
      <w:r>
        <w:rPr>
          <w:kern w:val="3"/>
          <w:szCs w:val="24"/>
          <w:lang w:eastAsia="lt-LT"/>
        </w:rPr>
        <w:tab/>
        <w:t xml:space="preserve">Vertinimo komisijos posėdžio metu Vertinimo komisija, įvertinusi paraiškų vertinimų suvestinėje pateiktus duomenis bei kitą su paraiškomis ir jų vertinimu susijusią informaciją, pritaria arba nepritaria skirtų balų vidurkiui ir siūlomų skirti Savivaldybės biudžeto lėšų sumų Stovykloms organizuoti vidurkiui, priima motyvuotą protokolinį sprendimą ir pateikia administracijos direktoriui pasiūlymus </w:t>
      </w:r>
      <w:r>
        <w:rPr>
          <w:iCs/>
          <w:kern w:val="3"/>
          <w:szCs w:val="24"/>
          <w:lang w:eastAsia="lt-LT"/>
        </w:rPr>
        <w:t xml:space="preserve">skirti lėšų toms Stovykloms, kurios surinko daugiausia balų </w:t>
      </w:r>
      <w:r>
        <w:rPr>
          <w:kern w:val="3"/>
          <w:szCs w:val="24"/>
          <w:lang w:eastAsia="lt-LT"/>
        </w:rPr>
        <w:t xml:space="preserve">(surinkus maksimalų balų </w:t>
      </w:r>
      <w:r>
        <w:rPr>
          <w:kern w:val="3"/>
          <w:szCs w:val="24"/>
          <w:lang w:eastAsia="lt-LT"/>
        </w:rPr>
        <w:lastRenderedPageBreak/>
        <w:t xml:space="preserve">skaičių, skiriama maksimali prašomų Savivaldybės biudžeto lėšų suma) </w:t>
      </w:r>
      <w:r>
        <w:rPr>
          <w:iCs/>
          <w:kern w:val="3"/>
          <w:szCs w:val="24"/>
          <w:lang w:eastAsia="lt-LT"/>
        </w:rPr>
        <w:t>ir kurioms</w:t>
      </w:r>
      <w:r>
        <w:rPr>
          <w:kern w:val="3"/>
          <w:szCs w:val="24"/>
          <w:lang w:eastAsia="lt-LT"/>
        </w:rPr>
        <w:t xml:space="preserve"> organizuoti užtenka Konkursui numatytų Savivaldybės biudžeto lėšų.</w:t>
      </w:r>
    </w:p>
    <w:p w14:paraId="7339C517"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67.</w:t>
      </w:r>
      <w:r>
        <w:rPr>
          <w:kern w:val="3"/>
          <w:szCs w:val="24"/>
          <w:lang w:eastAsia="lt-LT"/>
        </w:rPr>
        <w:tab/>
        <w:t>Jeigu Aprašo 62 punkte nurodytais atvejais paraiškai įvertinti paskiriamas trečiasis vertintojas,</w:t>
      </w:r>
      <w:r>
        <w:rPr>
          <w:rFonts w:eastAsia="SimSun;宋体"/>
          <w:kern w:val="3"/>
          <w:szCs w:val="24"/>
          <w:lang w:eastAsia="lt-LT" w:bidi="hi-IN"/>
        </w:rPr>
        <w:t xml:space="preserve"> Konkurso koordinatorius</w:t>
      </w:r>
      <w:r>
        <w:rPr>
          <w:kern w:val="3"/>
          <w:szCs w:val="24"/>
          <w:lang w:eastAsia="lt-LT"/>
        </w:rPr>
        <w:t xml:space="preserve"> apibendrina jo vertinimą ir parengia paraiškos vertinimų suvestinę, nurodydamas dviejų iš trijų paraišką vertinusių vertintojų, kurių skirtų balų skaičius panašiausias, skirtų balų ir siūlomų skirti Savivaldybės biudžeto lėšų sumų vidurkį, ir ją pateikia Vertinimo komisijai. Vertinimo komisija, įvertinusi paraiškos vertinimų suvestinę, parengtą trečiajam vertintojui atlikus vertinimą, pritaria arba nepritaria skirtų balų ir siūlomų skirti Savivaldybės biudžeto lėšų sumų vidurkiui.</w:t>
      </w:r>
    </w:p>
    <w:p w14:paraId="0A4AE990"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68.</w:t>
      </w:r>
      <w:r>
        <w:rPr>
          <w:kern w:val="3"/>
          <w:szCs w:val="24"/>
          <w:lang w:eastAsia="lt-LT"/>
        </w:rPr>
        <w:tab/>
        <w:t>Jei, atlikus paraiškų vertinimą, sutampa kelių pareiškėjų paraiškoms skirtų balų vidurkis ir neužtenka Konkursui vykdyti numatytų Savivaldybės biudžeto lėšų, pirmenybė teikiama Programai, kurio, vertintojų skirtų balų, neįtraukiant balų, skirtų už finansavimo prioritetus, vidurkis didesnis.</w:t>
      </w:r>
    </w:p>
    <w:p w14:paraId="76EEE37E"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69.</w:t>
      </w:r>
      <w:r>
        <w:rPr>
          <w:kern w:val="3"/>
          <w:szCs w:val="24"/>
          <w:lang w:eastAsia="lt-LT"/>
        </w:rPr>
        <w:tab/>
        <w:t>Jei Vertinimo komisija, įvertinusi paraiškų vertinimų suvestinę, vertintojų vertinimo anketas, atsižvelgdama į vertintojų išvadas bei siūlymus mažinti Programos veiklų kiekį, apimtis, konkrečios veiklų organizavimo ar įgyvendinimo paslaugos įkainį ar apimtį, priima protokolinį sprendimą siūlyti pareiškėjui skirti dalį paraiškoje prašomų Savivaldybės biudžeto lėšų (finansuoti proporcingai atsižvelgiant į surinktų balų skaičių), jame rekomenduoja arba nurodo, kurių veiklų atsisakyti, kurių veiklų apimtį mažinti ar kurias veiklas ir (ar) išlaidas finansuoti.</w:t>
      </w:r>
    </w:p>
    <w:p w14:paraId="459A6317"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70.</w:t>
      </w:r>
      <w:r>
        <w:rPr>
          <w:kern w:val="3"/>
          <w:szCs w:val="24"/>
          <w:lang w:eastAsia="lt-LT"/>
        </w:rPr>
        <w:tab/>
      </w:r>
      <w:r>
        <w:rPr>
          <w:rFonts w:eastAsia="SimSun;宋体"/>
          <w:kern w:val="3"/>
          <w:szCs w:val="24"/>
          <w:lang w:eastAsia="lt-LT" w:bidi="hi-IN"/>
        </w:rPr>
        <w:t>Konkurso koordinatorius</w:t>
      </w:r>
      <w:r>
        <w:rPr>
          <w:kern w:val="3"/>
          <w:szCs w:val="24"/>
          <w:lang w:eastAsia="lt-LT"/>
        </w:rPr>
        <w:t xml:space="preserve"> nedelsdamas, bet ne vėliau nei per 3 (tris) darbo dienas nuo Vertinimo komisijos sprendimo siūlyti pareiškėjui skirti dalį paraiškoje prašomų Savivaldybės biudžeto lėšų sumos priėmimo dienos, paraiškoje nurodytu pareiškėjo elektroninio pašto adresu informuoja pareiškėją apie Vertinimo komisijos siūlomų skirti Savivaldybės biudžeto lėšų dydį, pateikia rekomendaciją arba nurodymą, kurias veiklas ir (ar) išlaidas finansuoti, taip pat nurodo patvirtinti, kad pareiškėjas sutinka su siūloma skirti Savivaldybės biudžeto lėšų suma ir kad siūlomas priimti sprendimas skirti dalį paraiškoje prašomų lėšų neturės neigiamos įtakos Stovyklos programoje numatytus tikslus, ir pagal Vertinimo komisijos priimtą protokolinį sprendimą prašo patikslinti sąmatą ir (ar) veiklų planą.</w:t>
      </w:r>
    </w:p>
    <w:p w14:paraId="4ED84F2F"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71.</w:t>
      </w:r>
      <w:r>
        <w:rPr>
          <w:kern w:val="3"/>
          <w:szCs w:val="24"/>
          <w:lang w:eastAsia="lt-LT"/>
        </w:rPr>
        <w:tab/>
        <w:t xml:space="preserve">Jei pareiškėjas sutinka su Vertinimo komisijos siūloma skirti Savivaldybės biudžeto lėšų suma, jis per 3 (tris) darbo dienas nuo pranešimo gavimo dienos Vertinimo komisijai patvirtina, kad sutinka su siūloma skirti Savivaldybės biudžeto lėšų suma, kad Vertinimo komisijos siūlomas priimti sprendimas skirti dalį paraiškoje prašomų lėšų neturės neigiamos įtakos įgyvendinant Stovyklos programos numatytus tikslus, ir, atsižvelgdamas į Vertinimo komisijos pateiktus nurodymus, </w:t>
      </w:r>
      <w:r>
        <w:rPr>
          <w:rFonts w:eastAsia="SimSun;宋体"/>
          <w:kern w:val="3"/>
          <w:szCs w:val="24"/>
          <w:lang w:eastAsia="lt-LT" w:bidi="hi-IN"/>
        </w:rPr>
        <w:t xml:space="preserve">Konkurso koordinatoriui </w:t>
      </w:r>
      <w:r>
        <w:rPr>
          <w:kern w:val="3"/>
          <w:szCs w:val="24"/>
          <w:lang w:eastAsia="lt-LT"/>
        </w:rPr>
        <w:t xml:space="preserve">pateikia patikslintą sąmatą ir (ar) veiklų planą             </w:t>
      </w:r>
      <w:r>
        <w:rPr>
          <w:szCs w:val="24"/>
          <w:lang w:eastAsia="lt-LT"/>
        </w:rPr>
        <w:t>(4  priedas).</w:t>
      </w:r>
    </w:p>
    <w:p w14:paraId="5B629224"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72.</w:t>
      </w:r>
      <w:r>
        <w:rPr>
          <w:kern w:val="3"/>
          <w:szCs w:val="24"/>
          <w:lang w:eastAsia="lt-LT"/>
        </w:rPr>
        <w:tab/>
      </w:r>
      <w:r>
        <w:rPr>
          <w:rFonts w:eastAsia="SimSun;宋体"/>
          <w:kern w:val="3"/>
          <w:szCs w:val="24"/>
          <w:lang w:eastAsia="lt-LT" w:bidi="hi-IN"/>
        </w:rPr>
        <w:t>Konkurso koordinatorius</w:t>
      </w:r>
      <w:r>
        <w:rPr>
          <w:kern w:val="3"/>
          <w:szCs w:val="24"/>
          <w:lang w:eastAsia="lt-LT"/>
        </w:rPr>
        <w:t xml:space="preserve">, gavęs iš pareiškėjo patvirtinimą, kad jis sutinka su Vertinimo komisijos siūloma skirti Savivaldybės biudžeto lėšų suma ir kad Vertinimo komisijos siūlomas priimti sprendimas skirti dalį paraiškoje prašomų lėšų neturės neigiamos įtakos įgyvendinant Stovyklos programoje numatytus tikslus, taip pat pareiškėjo patikslintą sąmatą ir (ar) veiklų planą, ne vėliau kaip kitą darbo dieną nuo patikslintos sąmatos ir (ar) veiklų plano gavimo dienos dokumentus pateikia Vertinimo komisijos nariams. Vertinimo komisija patikslintus dokumentus įvertina per 3 (tris) darbo dienas nuo </w:t>
      </w:r>
      <w:r>
        <w:rPr>
          <w:rFonts w:eastAsia="SimSun;宋体"/>
          <w:kern w:val="3"/>
          <w:szCs w:val="24"/>
          <w:lang w:eastAsia="lt-LT" w:bidi="hi-IN"/>
        </w:rPr>
        <w:t>Konkurso koordinatoriaus</w:t>
      </w:r>
      <w:r>
        <w:rPr>
          <w:kern w:val="3"/>
          <w:szCs w:val="24"/>
          <w:lang w:eastAsia="lt-LT"/>
        </w:rPr>
        <w:t xml:space="preserve"> dokumentų pateikimo Vertinimo komisijai dienos ir protokoliniu sprendimu pritaria arba nepritaria pareiškėjo patikslintai sąmatai ir (ar) veiklų planui.</w:t>
      </w:r>
    </w:p>
    <w:p w14:paraId="6F8D67A3"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73.</w:t>
      </w:r>
      <w:r>
        <w:rPr>
          <w:kern w:val="3"/>
          <w:szCs w:val="24"/>
          <w:lang w:eastAsia="lt-LT"/>
        </w:rPr>
        <w:tab/>
        <w:t>Pareiškėjui per Aprašo 71 punkte nurodytą terminą nepatvirtinus, kad jis sutinka su Vertinimo komisijos siūloma skirti Savivaldybės biudžeto lėšų suma ir (ar), kad Vertinimo komisijos siūlomas sprendimas skirti dalį paraiškoje prašomų Savivaldybės biudžeto lėšų neturės neigiamos įtakos įgyvendinant Stovyklos programoje numatytus tikslus, ir (ar) nepatikslinus sąmatos ir (ar) veiklų plano, laikoma, kad jis nesutinka su Vertinimo komisijos siūloma skirti Savivaldybės biudžeto lėšų suma. Jei pareiškėjas nesutinka su Vertinimo komisijos priimtu sprendimu siūlyti jam skirti dalį paraiškai įgyvendinti prašomų Savivaldybės biudžeto lėšų arba jei Vertinimo komisija nepritaria pareiškėjo patikslintai sąmatai ir (ar) veiklų planui, Savivaldybės biudžeto lėšos Stovyklos organizavimui neskiriamos ir paraiška įtraukiama į nefinansuotinų Stovyklų sąrašą.</w:t>
      </w:r>
    </w:p>
    <w:p w14:paraId="1ECDBC06"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74.</w:t>
      </w:r>
      <w:r>
        <w:rPr>
          <w:kern w:val="3"/>
          <w:szCs w:val="24"/>
          <w:lang w:eastAsia="lt-LT"/>
        </w:rPr>
        <w:tab/>
      </w:r>
      <w:r>
        <w:rPr>
          <w:rFonts w:eastAsia="SimSun"/>
          <w:kern w:val="3"/>
          <w:szCs w:val="24"/>
          <w:lang w:eastAsia="lt-LT"/>
        </w:rPr>
        <w:t xml:space="preserve">Stovykla, kuriai neužteko Konkursui vykdyti numatytų Savivaldybės biudžeto lėšų, </w:t>
      </w:r>
      <w:r>
        <w:rPr>
          <w:rFonts w:eastAsia="SimSun"/>
          <w:kern w:val="3"/>
          <w:szCs w:val="24"/>
          <w:lang w:eastAsia="lt-LT"/>
        </w:rPr>
        <w:lastRenderedPageBreak/>
        <w:t xml:space="preserve">įtraukiama į rezervinį sąrašą. </w:t>
      </w:r>
      <w:r>
        <w:rPr>
          <w:kern w:val="3"/>
          <w:szCs w:val="24"/>
          <w:lang w:eastAsia="lt-LT"/>
        </w:rPr>
        <w:t>Savivaldybės biudžeto lėšos rezerviniame sąraše esančių Stovyklų skiriamos Aprašo 91 punkte nustatytais atvejais. Stovyklos, esančios rezerviniame sąraše, reitinguojamos Vertinimo komisijos narių skirtų balų vidurkių mažėjimo tvarka.</w:t>
      </w:r>
    </w:p>
    <w:p w14:paraId="55B2E38E"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75.</w:t>
      </w:r>
      <w:r>
        <w:rPr>
          <w:kern w:val="3"/>
          <w:szCs w:val="24"/>
          <w:lang w:eastAsia="lt-LT"/>
        </w:rPr>
        <w:tab/>
        <w:t>Jeigu, įvertinus paraišką, siūlytina skirti Savivaldybės biudžeto lėšų suma Stovyklos organizavimui yra mažesnė nei Konkurso skelbime nurodyta mažiausia galima skirti lėšų suma, šią paraišką siūloma nefinansuoti.</w:t>
      </w:r>
    </w:p>
    <w:p w14:paraId="4AD0B353"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76.</w:t>
      </w:r>
      <w:r>
        <w:rPr>
          <w:kern w:val="3"/>
          <w:szCs w:val="24"/>
          <w:lang w:eastAsia="lt-LT"/>
        </w:rPr>
        <w:tab/>
        <w:t>Pareiškėjams, kurių pateiktos paraiškos, nesurinko vertinimo anketoje nustatytos minimalios balų sumos, finansavimas neskiriamas.</w:t>
      </w:r>
    </w:p>
    <w:p w14:paraId="437C50D7"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77.</w:t>
      </w:r>
      <w:r>
        <w:rPr>
          <w:kern w:val="3"/>
          <w:szCs w:val="24"/>
          <w:lang w:eastAsia="lt-LT"/>
        </w:rPr>
        <w:tab/>
        <w:t>Savivaldybės administracijos direktorius per 5 (penkias) darbo dienas nuo Vertinimo komisijos pasiūlymo gavimo dienos priima sprendimą dėl Savivaldybės biudžeto lėšų skyrimo Stovykloms organizuoti.</w:t>
      </w:r>
    </w:p>
    <w:p w14:paraId="13363235"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78.</w:t>
      </w:r>
      <w:r>
        <w:rPr>
          <w:kern w:val="3"/>
          <w:szCs w:val="24"/>
          <w:lang w:eastAsia="lt-LT"/>
        </w:rPr>
        <w:tab/>
      </w:r>
      <w:r>
        <w:rPr>
          <w:rFonts w:eastAsia="SimSun;宋体"/>
          <w:kern w:val="3"/>
          <w:szCs w:val="24"/>
          <w:lang w:eastAsia="lt-LT" w:bidi="hi-IN"/>
        </w:rPr>
        <w:t>Konkurso koordinatorius</w:t>
      </w:r>
      <w:r>
        <w:rPr>
          <w:kern w:val="3"/>
          <w:szCs w:val="24"/>
          <w:lang w:eastAsia="lt-LT"/>
        </w:rPr>
        <w:t xml:space="preserve"> per 3 (tris) darbo dienas nuo Savivaldybės administracijos direktoriaus įsakymo (toliau – Įsakymas) dėl Savivaldybės biudžeto lėšų skyrimo Stovykloms finansuoti priėmimo dienos paraiškose nurodytais pareiškėjų elektroninio pašto adresais raštu informuoja pareiškėjus apie skirtą finansavimą ir Sutarties pasirašymo procedūras. Taip pat informuoja pareiškėjus, kurių Stovyklų programos buvo įrašytos į nefinansuotinų sąrašą, nurodant Savivaldybės biudžeto lėšų neskyrimo priežastis ir sprendimo apskundimo tvarką.</w:t>
      </w:r>
    </w:p>
    <w:p w14:paraId="2130D686" w14:textId="77777777" w:rsidR="00607AAE" w:rsidRDefault="00000000">
      <w:pPr>
        <w:widowControl w:val="0"/>
        <w:pBdr>
          <w:top w:val="nil"/>
          <w:left w:val="nil"/>
          <w:bottom w:val="nil"/>
          <w:right w:val="nil"/>
          <w:between w:val="nil"/>
        </w:pBdr>
        <w:tabs>
          <w:tab w:val="left" w:pos="600"/>
        </w:tabs>
        <w:suppressAutoHyphens/>
        <w:ind w:firstLine="851"/>
        <w:jc w:val="both"/>
        <w:textAlignment w:val="baseline"/>
        <w:rPr>
          <w:kern w:val="3"/>
          <w:szCs w:val="24"/>
          <w:lang w:eastAsia="lt-LT"/>
        </w:rPr>
      </w:pPr>
      <w:r>
        <w:rPr>
          <w:kern w:val="3"/>
          <w:szCs w:val="24"/>
          <w:lang w:eastAsia="lt-LT"/>
        </w:rPr>
        <w:t>79.</w:t>
      </w:r>
      <w:r>
        <w:rPr>
          <w:kern w:val="3"/>
          <w:szCs w:val="24"/>
          <w:lang w:eastAsia="lt-LT"/>
        </w:rPr>
        <w:tab/>
      </w:r>
      <w:r>
        <w:rPr>
          <w:rFonts w:eastAsia="SimSun;宋体"/>
          <w:kern w:val="3"/>
          <w:szCs w:val="24"/>
          <w:lang w:eastAsia="lt-LT" w:bidi="hi-IN"/>
        </w:rPr>
        <w:t>Konkurso koordinatorius</w:t>
      </w:r>
      <w:r>
        <w:rPr>
          <w:kern w:val="3"/>
          <w:szCs w:val="24"/>
          <w:lang w:eastAsia="lt-LT"/>
        </w:rPr>
        <w:t xml:space="preserve"> per 3 (tris) darbo dienas nuo Įsakymo priėmimo dienos Savivaldybės interneto svetainėje www.kedainiai.lt paskelbia:</w:t>
      </w:r>
    </w:p>
    <w:p w14:paraId="69A2A027" w14:textId="77777777" w:rsidR="00607AAE" w:rsidRDefault="00000000">
      <w:pPr>
        <w:widowControl w:val="0"/>
        <w:tabs>
          <w:tab w:val="left" w:pos="1134"/>
          <w:tab w:val="left" w:pos="1276"/>
          <w:tab w:val="left" w:pos="1418"/>
        </w:tabs>
        <w:suppressAutoHyphens/>
        <w:ind w:firstLine="851"/>
        <w:jc w:val="both"/>
        <w:textAlignment w:val="baseline"/>
        <w:rPr>
          <w:kern w:val="3"/>
          <w:szCs w:val="24"/>
          <w:lang w:eastAsia="lt-LT"/>
        </w:rPr>
      </w:pPr>
      <w:r>
        <w:rPr>
          <w:kern w:val="3"/>
          <w:szCs w:val="24"/>
          <w:lang w:eastAsia="lt-LT"/>
        </w:rPr>
        <w:t>79.1.</w:t>
      </w:r>
      <w:r>
        <w:rPr>
          <w:kern w:val="3"/>
          <w:szCs w:val="24"/>
          <w:lang w:eastAsia="lt-LT"/>
        </w:rPr>
        <w:tab/>
        <w:t>finansuotinų Stovyklų sąrašą, nurodant pareiškėjų pavadinimus, Stovyklų pavadinimus, surinktų balų vidurkius, skiriamas Savivaldybės biudžeto lėšų sumas, veiklos pobūdį, vaikų amžių ir pareiškėjo kontaktus;</w:t>
      </w:r>
    </w:p>
    <w:p w14:paraId="1EE6F154" w14:textId="77777777" w:rsidR="00607AAE" w:rsidRDefault="00000000">
      <w:pPr>
        <w:widowControl w:val="0"/>
        <w:tabs>
          <w:tab w:val="left" w:pos="1134"/>
          <w:tab w:val="left" w:pos="1276"/>
          <w:tab w:val="left" w:pos="1418"/>
        </w:tabs>
        <w:suppressAutoHyphens/>
        <w:ind w:firstLine="851"/>
        <w:jc w:val="both"/>
        <w:textAlignment w:val="baseline"/>
        <w:rPr>
          <w:kern w:val="3"/>
          <w:szCs w:val="24"/>
          <w:lang w:eastAsia="lt-LT"/>
        </w:rPr>
      </w:pPr>
      <w:r>
        <w:rPr>
          <w:kern w:val="3"/>
          <w:szCs w:val="24"/>
          <w:lang w:eastAsia="lt-LT"/>
        </w:rPr>
        <w:t>79.2.</w:t>
      </w:r>
      <w:r>
        <w:rPr>
          <w:kern w:val="3"/>
          <w:szCs w:val="24"/>
          <w:lang w:eastAsia="lt-LT"/>
        </w:rPr>
        <w:tab/>
        <w:t>rezervinį Stovyklų sąrašą, nurodant pareiškėjų pavadinimus, Stovyklų pavadinimus, surinktų balų vidurkius, preliminariai siūlomas skirti Savivaldybės biudžeto lėšų sumas;</w:t>
      </w:r>
    </w:p>
    <w:p w14:paraId="1CC4F258" w14:textId="77777777" w:rsidR="00607AAE" w:rsidRDefault="00000000">
      <w:pPr>
        <w:widowControl w:val="0"/>
        <w:tabs>
          <w:tab w:val="left" w:pos="1134"/>
          <w:tab w:val="left" w:pos="1276"/>
          <w:tab w:val="left" w:pos="1418"/>
        </w:tabs>
        <w:suppressAutoHyphens/>
        <w:ind w:firstLine="851"/>
        <w:jc w:val="both"/>
        <w:textAlignment w:val="baseline"/>
        <w:rPr>
          <w:kern w:val="3"/>
          <w:szCs w:val="24"/>
          <w:lang w:eastAsia="lt-LT"/>
        </w:rPr>
      </w:pPr>
      <w:r>
        <w:rPr>
          <w:kern w:val="3"/>
          <w:szCs w:val="24"/>
          <w:lang w:eastAsia="lt-LT"/>
        </w:rPr>
        <w:t>79.3.</w:t>
      </w:r>
      <w:r>
        <w:rPr>
          <w:kern w:val="3"/>
          <w:szCs w:val="24"/>
          <w:lang w:eastAsia="lt-LT"/>
        </w:rPr>
        <w:tab/>
        <w:t>nefinansuotinų Stovyklų sąrašą, nurodant pareiškėjų pavadinimus, Stovyklų pavadinimus, surinktų balų vidurkius, nefinansavimo pagrindą.</w:t>
      </w:r>
    </w:p>
    <w:p w14:paraId="4A91D0BE" w14:textId="77777777" w:rsidR="00607AAE" w:rsidRDefault="00607AAE">
      <w:pPr>
        <w:widowControl w:val="0"/>
        <w:suppressAutoHyphens/>
        <w:spacing w:line="276" w:lineRule="atLeast"/>
        <w:jc w:val="center"/>
        <w:textAlignment w:val="baseline"/>
        <w:rPr>
          <w:b/>
          <w:kern w:val="3"/>
          <w:szCs w:val="24"/>
          <w:lang w:eastAsia="lt-LT"/>
        </w:rPr>
      </w:pPr>
    </w:p>
    <w:p w14:paraId="5701DA65" w14:textId="77777777" w:rsidR="00607AAE" w:rsidRDefault="00000000">
      <w:pPr>
        <w:widowControl w:val="0"/>
        <w:suppressAutoHyphens/>
        <w:spacing w:line="276" w:lineRule="atLeast"/>
        <w:jc w:val="center"/>
        <w:textAlignment w:val="baseline"/>
        <w:rPr>
          <w:b/>
          <w:kern w:val="3"/>
          <w:szCs w:val="24"/>
          <w:lang w:eastAsia="lt-LT"/>
        </w:rPr>
      </w:pPr>
      <w:r>
        <w:rPr>
          <w:b/>
          <w:kern w:val="3"/>
          <w:szCs w:val="24"/>
          <w:lang w:eastAsia="lt-LT"/>
        </w:rPr>
        <w:t>VIII SKYRIUS</w:t>
      </w:r>
    </w:p>
    <w:p w14:paraId="7D243891" w14:textId="77777777" w:rsidR="00607AAE" w:rsidRDefault="00000000">
      <w:pPr>
        <w:widowControl w:val="0"/>
        <w:pBdr>
          <w:top w:val="nil"/>
          <w:left w:val="nil"/>
          <w:bottom w:val="nil"/>
          <w:right w:val="nil"/>
          <w:between w:val="nil"/>
        </w:pBdr>
        <w:suppressAutoHyphens/>
        <w:ind w:firstLine="851"/>
        <w:jc w:val="center"/>
        <w:textAlignment w:val="baseline"/>
        <w:rPr>
          <w:b/>
          <w:kern w:val="3"/>
          <w:szCs w:val="24"/>
          <w:lang w:eastAsia="lt-LT"/>
        </w:rPr>
      </w:pPr>
      <w:r>
        <w:rPr>
          <w:b/>
          <w:kern w:val="3"/>
          <w:szCs w:val="24"/>
          <w:lang w:eastAsia="lt-LT"/>
        </w:rPr>
        <w:t xml:space="preserve">KOMISIJOS DARBO ORGANIZAVIMAS </w:t>
      </w:r>
    </w:p>
    <w:p w14:paraId="719B17BF" w14:textId="77777777" w:rsidR="00607AAE" w:rsidRDefault="00607AAE">
      <w:pPr>
        <w:widowControl w:val="0"/>
        <w:pBdr>
          <w:top w:val="nil"/>
          <w:left w:val="nil"/>
          <w:bottom w:val="nil"/>
          <w:right w:val="nil"/>
          <w:between w:val="nil"/>
        </w:pBdr>
        <w:suppressAutoHyphens/>
        <w:ind w:firstLine="851"/>
        <w:textAlignment w:val="baseline"/>
        <w:rPr>
          <w:kern w:val="3"/>
          <w:szCs w:val="24"/>
          <w:lang w:eastAsia="lt-LT"/>
        </w:rPr>
      </w:pPr>
    </w:p>
    <w:p w14:paraId="65EAEB01"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80.</w:t>
      </w:r>
      <w:r>
        <w:rPr>
          <w:kern w:val="3"/>
          <w:szCs w:val="24"/>
          <w:lang w:eastAsia="lt-LT"/>
        </w:rPr>
        <w:tab/>
        <w:t>Vertinimo komisija savo darbe vadovaujasi Lietuvos Respublikos įstatymais, Lietuvos Respublikos Vyriausybės nutarimais, Aprašu, Reglamentu (ES) 2016/679 ir kitais teisės aktais.</w:t>
      </w:r>
    </w:p>
    <w:p w14:paraId="00465F82"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81.</w:t>
      </w:r>
      <w:r>
        <w:rPr>
          <w:kern w:val="3"/>
          <w:szCs w:val="24"/>
          <w:lang w:eastAsia="lt-LT"/>
        </w:rPr>
        <w:tab/>
        <w:t>Pirmojo Vertinimo komisijos posėdžio metu iš jos narių balsų dauguma yra išrenkamas Vertinimo komisijos pirmininkas. Vertinimo komisijos sekretoriaus funkcijas atlieka Konkurso koordinatorius</w:t>
      </w:r>
      <w:r>
        <w:rPr>
          <w:rFonts w:eastAsia="SimSun;宋体"/>
          <w:kern w:val="3"/>
          <w:szCs w:val="24"/>
          <w:lang w:eastAsia="lt-LT" w:bidi="hi-IN"/>
        </w:rPr>
        <w:t xml:space="preserve">, kuris nėra </w:t>
      </w:r>
      <w:r>
        <w:rPr>
          <w:kern w:val="3"/>
          <w:szCs w:val="24"/>
          <w:lang w:eastAsia="lt-LT"/>
        </w:rPr>
        <w:t xml:space="preserve">Vertinimo komisijos </w:t>
      </w:r>
      <w:r>
        <w:rPr>
          <w:rFonts w:eastAsia="SimSun;宋体"/>
          <w:kern w:val="3"/>
          <w:szCs w:val="24"/>
          <w:lang w:eastAsia="lt-LT" w:bidi="hi-IN"/>
        </w:rPr>
        <w:t>narys.</w:t>
      </w:r>
    </w:p>
    <w:p w14:paraId="26CA9F0C"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82.</w:t>
      </w:r>
      <w:r>
        <w:rPr>
          <w:kern w:val="3"/>
          <w:szCs w:val="24"/>
          <w:lang w:eastAsia="lt-LT"/>
        </w:rPr>
        <w:tab/>
        <w:t>Pagrindinė Vertinimo komisijos darbo forma – posėdžiai. Vertinimo komisijos darbą organizuoja ir jai vadovauja Vertinimo komisijos pirmininkas, jo nesant – Vertinimo komisijos narių bendru sutarimu išrinktas posėdžio pirmininkas. Posėdžiai yra teisėti, jei juose dalyvauja ne mažiau kaip du trečdaliai Vertinimo komisijos narių. Posėdžiai Vertinimo komisijos pirmininko sprendimu gali būti organizuojami ir nuotoliniu būdu.</w:t>
      </w:r>
    </w:p>
    <w:p w14:paraId="46445844"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83.</w:t>
      </w:r>
      <w:r>
        <w:rPr>
          <w:kern w:val="3"/>
          <w:szCs w:val="24"/>
          <w:lang w:eastAsia="lt-LT"/>
        </w:rPr>
        <w:tab/>
        <w:t xml:space="preserve">Vertinimo komisijos sekretorius </w:t>
      </w:r>
      <w:r>
        <w:rPr>
          <w:kern w:val="3"/>
          <w:szCs w:val="24"/>
          <w:shd w:val="clear" w:color="auto" w:fill="FFFFFF"/>
          <w:lang w:eastAsia="lt-LT"/>
        </w:rPr>
        <w:t xml:space="preserve">elektroninio pašto adresais prieš tris darbo dienas informuoja Vertinimo </w:t>
      </w:r>
      <w:r>
        <w:rPr>
          <w:kern w:val="3"/>
          <w:szCs w:val="24"/>
          <w:lang w:eastAsia="lt-LT"/>
        </w:rPr>
        <w:t xml:space="preserve">komisijos </w:t>
      </w:r>
      <w:r>
        <w:rPr>
          <w:kern w:val="3"/>
          <w:szCs w:val="24"/>
          <w:shd w:val="clear" w:color="auto" w:fill="FFFFFF"/>
          <w:lang w:eastAsia="lt-LT"/>
        </w:rPr>
        <w:t xml:space="preserve">narius apie Vertinimo </w:t>
      </w:r>
      <w:r>
        <w:rPr>
          <w:kern w:val="3"/>
          <w:szCs w:val="24"/>
          <w:lang w:eastAsia="lt-LT"/>
        </w:rPr>
        <w:t xml:space="preserve">komisijos </w:t>
      </w:r>
      <w:r>
        <w:rPr>
          <w:kern w:val="3"/>
          <w:szCs w:val="24"/>
          <w:shd w:val="clear" w:color="auto" w:fill="FFFFFF"/>
          <w:lang w:eastAsia="lt-LT"/>
        </w:rPr>
        <w:t>posėdžio laiką, vietą, pateikia su Vertinimo komisijos pirmininku suderintą posėdžio darbotvarkę bei kitą Vertinimo komisijos posėdžiui reikalingą informaciją.</w:t>
      </w:r>
    </w:p>
    <w:p w14:paraId="46FB06D0"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84.</w:t>
      </w:r>
      <w:r>
        <w:rPr>
          <w:kern w:val="3"/>
          <w:szCs w:val="24"/>
          <w:lang w:eastAsia="lt-LT"/>
        </w:rPr>
        <w:tab/>
        <w:t>Pirmojo posėdžio metu Vertinimo komisijos nariai pasirašo Nešališkumo deklaraciją dėl objektyvių sprendimų priėmimo bei viešųjų ir privačių interesų konflikto vengimo (pagal Tvarkos aprašo 2 priedą) ir Konfidencialumo pasižadėjimą užtikrinti konkurso informacijos konfidencialumą, viešai neskelbti ir neplatinti šios informacijos (pagal Tvarkos aprašo 3 priedą). Nepasirašius minėtų dokumentų, draudžiama dalyvauti Vertinimo komisijos darbe ir vertinti Konkursui pateiktas paraiškas.</w:t>
      </w:r>
    </w:p>
    <w:p w14:paraId="274138CC"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85.</w:t>
      </w:r>
      <w:r>
        <w:rPr>
          <w:kern w:val="3"/>
          <w:szCs w:val="24"/>
          <w:lang w:eastAsia="lt-LT"/>
        </w:rPr>
        <w:tab/>
        <w:t xml:space="preserve">Prireikus svarstyti klausimus skubos tvarka, bet dėl objektyvių priežasčių nesant galimybės surengti posėdžio, Vertinimo komisijos sprendimai gali būti priimami vadovaujantis visų </w:t>
      </w:r>
      <w:r>
        <w:rPr>
          <w:kern w:val="3"/>
          <w:szCs w:val="24"/>
          <w:lang w:eastAsia="lt-LT"/>
        </w:rPr>
        <w:lastRenderedPageBreak/>
        <w:t>Vertinimo komisijos narių apklausos, kuri atliekama nedelsiant, bet ne vėliau nei per 1 (vieną) darbo dieną, elektroniniu paštu rezultatais. Tarp posėdžių einamieji klausimai gali būti aptariami ir Vertinimo komisijos narių nuomonė išreiškiama elektroniniu paštu.</w:t>
      </w:r>
    </w:p>
    <w:p w14:paraId="0C2CBEC8"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86.</w:t>
      </w:r>
      <w:r>
        <w:rPr>
          <w:kern w:val="3"/>
          <w:szCs w:val="24"/>
          <w:lang w:eastAsia="lt-LT"/>
        </w:rPr>
        <w:tab/>
        <w:t>Jei Vertinimo komisijos narys, negali atvykti į posėdį, apie tai, likus ne mažiau kaip 1 (vienai) darbo dienai iki Vertinimo komisijos posėdžio, turi pranešti Vertinimo komisijos pirmininkui ar Vertinimo komisijos sekretoriui, išskyrus atvejus, kai to negali padaryti dėl objektyvių priežasčių.</w:t>
      </w:r>
    </w:p>
    <w:p w14:paraId="2B9FBBE0"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87.</w:t>
      </w:r>
      <w:r>
        <w:rPr>
          <w:kern w:val="3"/>
          <w:szCs w:val="24"/>
          <w:lang w:eastAsia="lt-LT"/>
        </w:rPr>
        <w:tab/>
        <w:t>Vertinimo komisijos sprendimai priimami balsų dauguma, t. y. už sprendimą turi pasisakyti daugiau nei pusė visų Vertinimo komisijos narių. Jei Vertinimo komisijos narių balsai pasiskirsto po lygiai, lemiamas yra posėdžio pirmininko balsas.</w:t>
      </w:r>
    </w:p>
    <w:p w14:paraId="29F74336" w14:textId="77777777" w:rsidR="00607AAE" w:rsidRDefault="00000000">
      <w:pPr>
        <w:widowControl w:val="0"/>
        <w:pBdr>
          <w:top w:val="nil"/>
          <w:left w:val="nil"/>
          <w:bottom w:val="nil"/>
          <w:right w:val="nil"/>
          <w:between w:val="nil"/>
        </w:pBdr>
        <w:suppressAutoHyphens/>
        <w:ind w:firstLine="851"/>
        <w:jc w:val="both"/>
        <w:textAlignment w:val="baseline"/>
        <w:rPr>
          <w:kern w:val="3"/>
          <w:szCs w:val="24"/>
          <w:lang w:eastAsia="lt-LT"/>
        </w:rPr>
      </w:pPr>
      <w:r>
        <w:rPr>
          <w:kern w:val="3"/>
          <w:szCs w:val="24"/>
          <w:lang w:eastAsia="lt-LT"/>
        </w:rPr>
        <w:t>88.</w:t>
      </w:r>
      <w:r>
        <w:rPr>
          <w:kern w:val="3"/>
          <w:szCs w:val="24"/>
          <w:lang w:eastAsia="lt-LT"/>
        </w:rPr>
        <w:tab/>
        <w:t xml:space="preserve">Vertinimo komisijos sprendimai įforminami protokolu, kuris elektroniniu laišku turi būti suderintas su Vertinimo komisijos nariais. Vertinimo komisijos posėdžio protokolas Vertinimo komisijos nariams suderinti pateikiamas per 3 (tris) darbo dienas po įvykusio posėdžio. Vertinimo komisijos nariai pastabas ir pasiūlymus dėl protokolo pateikia per 2 (dvi) darbo dienas nuo posėdžio protokolo išsiuntimo dienos. </w:t>
      </w:r>
      <w:r>
        <w:rPr>
          <w:rFonts w:eastAsia="MS Mincho"/>
          <w:iCs/>
          <w:kern w:val="3"/>
          <w:szCs w:val="24"/>
          <w:lang w:eastAsia="lt-LT"/>
        </w:rPr>
        <w:t xml:space="preserve">Per nustatytą terminą negavus Vertinimo komisijos nario pastabų ir (ar) pasiūlymų, laikoma, kad Vertinimo komisijos narys posėdžio protokolui pritaria. </w:t>
      </w:r>
      <w:r>
        <w:rPr>
          <w:kern w:val="3"/>
          <w:szCs w:val="24"/>
          <w:lang w:eastAsia="lt-LT"/>
        </w:rPr>
        <w:t xml:space="preserve">Su </w:t>
      </w:r>
      <w:r>
        <w:rPr>
          <w:rFonts w:eastAsia="MS Mincho"/>
          <w:iCs/>
          <w:kern w:val="3"/>
          <w:szCs w:val="24"/>
          <w:lang w:eastAsia="lt-LT"/>
        </w:rPr>
        <w:t xml:space="preserve">Vertinimo </w:t>
      </w:r>
      <w:r>
        <w:rPr>
          <w:kern w:val="3"/>
          <w:szCs w:val="24"/>
          <w:lang w:eastAsia="lt-LT"/>
        </w:rPr>
        <w:t xml:space="preserve">komisijos nariais suderintą protokolą pasirašo </w:t>
      </w:r>
      <w:r>
        <w:rPr>
          <w:rFonts w:eastAsia="MS Mincho"/>
          <w:iCs/>
          <w:kern w:val="3"/>
          <w:szCs w:val="24"/>
          <w:lang w:eastAsia="lt-LT"/>
        </w:rPr>
        <w:t xml:space="preserve">Vertinimo </w:t>
      </w:r>
      <w:r>
        <w:rPr>
          <w:kern w:val="3"/>
          <w:szCs w:val="24"/>
          <w:lang w:eastAsia="lt-LT"/>
        </w:rPr>
        <w:t xml:space="preserve">komisijos posėdžio pirmininkas ir </w:t>
      </w:r>
      <w:r>
        <w:rPr>
          <w:rFonts w:eastAsia="MS Mincho"/>
          <w:iCs/>
          <w:kern w:val="3"/>
          <w:szCs w:val="24"/>
          <w:lang w:eastAsia="lt-LT"/>
        </w:rPr>
        <w:t xml:space="preserve">Vertinimo </w:t>
      </w:r>
      <w:r>
        <w:rPr>
          <w:kern w:val="3"/>
          <w:szCs w:val="24"/>
          <w:lang w:eastAsia="lt-LT"/>
        </w:rPr>
        <w:t>komisijos sekretorius.</w:t>
      </w:r>
    </w:p>
    <w:p w14:paraId="0DDA495C" w14:textId="77777777" w:rsidR="00607AAE" w:rsidRDefault="00000000">
      <w:pPr>
        <w:widowControl w:val="0"/>
        <w:pBdr>
          <w:top w:val="nil"/>
          <w:left w:val="nil"/>
          <w:bottom w:val="nil"/>
          <w:right w:val="nil"/>
          <w:between w:val="nil"/>
        </w:pBdr>
        <w:tabs>
          <w:tab w:val="left" w:pos="1276"/>
        </w:tabs>
        <w:suppressAutoHyphens/>
        <w:ind w:firstLine="851"/>
        <w:jc w:val="both"/>
        <w:textAlignment w:val="baseline"/>
        <w:rPr>
          <w:kern w:val="3"/>
          <w:szCs w:val="24"/>
          <w:lang w:eastAsia="lt-LT"/>
        </w:rPr>
      </w:pPr>
      <w:r>
        <w:rPr>
          <w:kern w:val="3"/>
          <w:szCs w:val="24"/>
          <w:lang w:eastAsia="lt-LT"/>
        </w:rPr>
        <w:t>89.</w:t>
      </w:r>
      <w:r>
        <w:rPr>
          <w:kern w:val="3"/>
          <w:szCs w:val="24"/>
          <w:lang w:eastAsia="lt-LT"/>
        </w:rPr>
        <w:tab/>
        <w:t>Vertinimo komisijos narys turi teisę pareikšti atskirąją nuomonę, kuri pridedama prie posėdžio protokolo.</w:t>
      </w:r>
    </w:p>
    <w:p w14:paraId="0A3D00A1" w14:textId="77777777" w:rsidR="00607AAE" w:rsidRDefault="00607AAE">
      <w:pPr>
        <w:widowControl w:val="0"/>
        <w:suppressAutoHyphens/>
        <w:jc w:val="center"/>
        <w:textAlignment w:val="baseline"/>
        <w:rPr>
          <w:b/>
          <w:kern w:val="3"/>
          <w:szCs w:val="24"/>
          <w:lang w:eastAsia="lt-LT"/>
        </w:rPr>
      </w:pPr>
    </w:p>
    <w:p w14:paraId="614DC86C" w14:textId="77777777" w:rsidR="00607AAE" w:rsidRDefault="00000000">
      <w:pPr>
        <w:widowControl w:val="0"/>
        <w:suppressAutoHyphens/>
        <w:jc w:val="center"/>
        <w:textAlignment w:val="baseline"/>
        <w:rPr>
          <w:b/>
          <w:kern w:val="3"/>
          <w:szCs w:val="24"/>
          <w:lang w:eastAsia="lt-LT"/>
        </w:rPr>
      </w:pPr>
      <w:r>
        <w:rPr>
          <w:b/>
          <w:kern w:val="3"/>
          <w:szCs w:val="24"/>
          <w:lang w:eastAsia="lt-LT"/>
        </w:rPr>
        <w:t xml:space="preserve">IX SKYRIUS </w:t>
      </w:r>
    </w:p>
    <w:p w14:paraId="000ED053" w14:textId="77777777" w:rsidR="00607AAE" w:rsidRDefault="00000000">
      <w:pPr>
        <w:widowControl w:val="0"/>
        <w:suppressAutoHyphens/>
        <w:jc w:val="center"/>
        <w:textAlignment w:val="baseline"/>
        <w:rPr>
          <w:b/>
          <w:kern w:val="3"/>
          <w:szCs w:val="24"/>
          <w:lang w:eastAsia="lt-LT"/>
        </w:rPr>
      </w:pPr>
      <w:r>
        <w:rPr>
          <w:b/>
          <w:kern w:val="3"/>
          <w:szCs w:val="24"/>
          <w:lang w:eastAsia="lt-LT"/>
        </w:rPr>
        <w:t xml:space="preserve">SUTARTIES SUDARYMAS </w:t>
      </w:r>
    </w:p>
    <w:p w14:paraId="535AA1A5" w14:textId="77777777" w:rsidR="00607AAE" w:rsidRDefault="00607AAE">
      <w:pPr>
        <w:widowControl w:val="0"/>
        <w:suppressAutoHyphens/>
        <w:jc w:val="center"/>
        <w:textAlignment w:val="baseline"/>
        <w:rPr>
          <w:b/>
          <w:kern w:val="3"/>
          <w:szCs w:val="24"/>
          <w:lang w:eastAsia="lt-LT"/>
        </w:rPr>
      </w:pPr>
    </w:p>
    <w:p w14:paraId="56F81833" w14:textId="77777777" w:rsidR="00607AAE" w:rsidRDefault="00000000">
      <w:pPr>
        <w:tabs>
          <w:tab w:val="left" w:pos="1276"/>
          <w:tab w:val="left" w:pos="1418"/>
        </w:tabs>
        <w:ind w:firstLine="851"/>
        <w:jc w:val="both"/>
        <w:rPr>
          <w:kern w:val="3"/>
          <w:szCs w:val="24"/>
          <w:lang w:eastAsia="ar-SA"/>
        </w:rPr>
      </w:pPr>
      <w:r>
        <w:rPr>
          <w:szCs w:val="24"/>
        </w:rPr>
        <w:t>90. Sutartis tarp Savivaldybės administracijos ir Stovyklos organizatoriaus sudaroma ne vėliau nei per 20 (dvidešimt) darbo dienų nuo įsakymo dėl Savivaldybės biudžeto lėšų skyrimo Stovyklos programai įgyvendinti priėmimo dienos.</w:t>
      </w:r>
      <w:r>
        <w:t xml:space="preserve"> </w:t>
      </w:r>
    </w:p>
    <w:p w14:paraId="06C53B2A" w14:textId="77777777" w:rsidR="00607AAE" w:rsidRDefault="00000000">
      <w:pPr>
        <w:rPr>
          <w:rFonts w:eastAsia="MS Mincho"/>
          <w:i/>
          <w:iCs/>
          <w:sz w:val="20"/>
        </w:rPr>
      </w:pPr>
      <w:r>
        <w:rPr>
          <w:rFonts w:eastAsia="MS Mincho"/>
          <w:i/>
          <w:iCs/>
          <w:sz w:val="20"/>
        </w:rPr>
        <w:t>Punkto pakeitimai:</w:t>
      </w:r>
    </w:p>
    <w:p w14:paraId="577B7D8B" w14:textId="77777777" w:rsidR="00607AAE" w:rsidRDefault="00000000">
      <w:pPr>
        <w:jc w:val="both"/>
        <w:rPr>
          <w:rFonts w:eastAsia="MS Mincho"/>
          <w:i/>
          <w:iCs/>
          <w:sz w:val="20"/>
        </w:rPr>
      </w:pPr>
      <w:r>
        <w:rPr>
          <w:rFonts w:eastAsia="MS Mincho"/>
          <w:i/>
          <w:iCs/>
          <w:sz w:val="20"/>
        </w:rPr>
        <w:t xml:space="preserve">Nr. </w:t>
      </w:r>
      <w:hyperlink r:id="rId34"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378C1BAF" w14:textId="77777777" w:rsidR="00607AAE" w:rsidRDefault="00607AAE"/>
    <w:p w14:paraId="150EC86B" w14:textId="77777777" w:rsidR="00607AAE" w:rsidRDefault="00000000">
      <w:pPr>
        <w:widowControl w:val="0"/>
        <w:suppressAutoHyphens/>
        <w:ind w:firstLine="851"/>
        <w:jc w:val="both"/>
        <w:textAlignment w:val="baseline"/>
        <w:rPr>
          <w:kern w:val="3"/>
          <w:szCs w:val="24"/>
          <w:lang w:eastAsia="ar-SA"/>
        </w:rPr>
      </w:pPr>
      <w:r>
        <w:rPr>
          <w:kern w:val="3"/>
          <w:szCs w:val="24"/>
          <w:lang w:eastAsia="ar-SA"/>
        </w:rPr>
        <w:t>91.</w:t>
      </w:r>
      <w:r>
        <w:rPr>
          <w:kern w:val="3"/>
          <w:szCs w:val="24"/>
          <w:lang w:eastAsia="ar-SA"/>
        </w:rPr>
        <w:tab/>
      </w:r>
      <w:r>
        <w:rPr>
          <w:kern w:val="3"/>
          <w:szCs w:val="24"/>
          <w:lang w:eastAsia="lt-LT"/>
        </w:rPr>
        <w:t>Nesudarius Sutarties per Aprašo 90 punkte nustatytą terminą, laikoma, kad Stovyklos organizatorius atsisakė vykdyti numatytą Programą ir numatytas finansavimas jam neskiriamas.</w:t>
      </w:r>
    </w:p>
    <w:p w14:paraId="732B5B0E" w14:textId="77777777" w:rsidR="00607AAE" w:rsidRDefault="00000000">
      <w:pPr>
        <w:widowControl w:val="0"/>
        <w:suppressAutoHyphens/>
        <w:ind w:firstLine="851"/>
        <w:jc w:val="both"/>
        <w:textAlignment w:val="baseline"/>
        <w:rPr>
          <w:kern w:val="3"/>
          <w:szCs w:val="24"/>
          <w:lang w:eastAsia="ar-SA"/>
        </w:rPr>
      </w:pPr>
      <w:r>
        <w:rPr>
          <w:kern w:val="3"/>
          <w:szCs w:val="24"/>
          <w:lang w:eastAsia="ar-SA"/>
        </w:rPr>
        <w:t>92.</w:t>
      </w:r>
      <w:r>
        <w:rPr>
          <w:kern w:val="3"/>
          <w:szCs w:val="24"/>
          <w:lang w:eastAsia="ar-SA"/>
        </w:rPr>
        <w:tab/>
      </w:r>
      <w:r>
        <w:rPr>
          <w:kern w:val="3"/>
          <w:szCs w:val="24"/>
          <w:lang w:eastAsia="lt-LT"/>
        </w:rPr>
        <w:t>Stovyklos organizatoriui nesudarius Sutarties per Aprašo 90</w:t>
      </w:r>
      <w:r>
        <w:rPr>
          <w:color w:val="FF0000"/>
          <w:kern w:val="3"/>
          <w:szCs w:val="24"/>
          <w:lang w:eastAsia="lt-LT"/>
        </w:rPr>
        <w:t xml:space="preserve"> </w:t>
      </w:r>
      <w:r>
        <w:rPr>
          <w:kern w:val="3"/>
          <w:szCs w:val="24"/>
          <w:lang w:eastAsia="lt-LT"/>
        </w:rPr>
        <w:t xml:space="preserve">punkte numatytą terminą, atsisakius dalies lėšų ar atsisakius toliau vykdyti finansuojamą Programą, nutraukus sudarytą Sutartį, likusios nepanaudotos Savivaldybės biudžeto lėšos Vertinimo komisijos siūlymu ir Savivaldybės vykdomosios institucijos ar jos įgalioto administracijos direktoriaus sprendimu eilės tvarka gali būti skirtos įvertintoms programoms, esančioms rezervinių programų sąraše. Finansavimas Stovykloms, esančioms rezervinių programų sąraše, skiriamas neviršijant nepaskirstytų Savivaldybės biudžeto lėšų sumos. Rezerviniame sąraše esančioms Stovyklų programoms siūlant skirti dalį prašomų lėšų, sąmata ir (ar) veiklų planas tikslinami Aprašo 71–73 punktuose nustatyta tvarka. Jei rezerviniame sąraše Programų nėra ir (ar) lieka nepaskirstytų Savivaldybės biudžeto lėšų, skelbiamas naujas konkursas.  </w:t>
      </w:r>
    </w:p>
    <w:p w14:paraId="61510C0A" w14:textId="77777777" w:rsidR="00607AAE" w:rsidRDefault="00607AAE">
      <w:pPr>
        <w:widowControl w:val="0"/>
        <w:pBdr>
          <w:top w:val="nil"/>
          <w:left w:val="nil"/>
          <w:bottom w:val="nil"/>
          <w:right w:val="nil"/>
          <w:between w:val="nil"/>
        </w:pBdr>
        <w:tabs>
          <w:tab w:val="left" w:pos="851"/>
          <w:tab w:val="left" w:pos="1134"/>
          <w:tab w:val="left" w:pos="1560"/>
        </w:tabs>
        <w:suppressAutoHyphens/>
        <w:spacing w:line="276" w:lineRule="auto"/>
        <w:ind w:firstLine="709"/>
        <w:jc w:val="both"/>
        <w:textAlignment w:val="baseline"/>
        <w:rPr>
          <w:kern w:val="3"/>
          <w:szCs w:val="24"/>
          <w:shd w:val="clear" w:color="auto" w:fill="FFFFFF"/>
          <w:lang w:eastAsia="lt-LT"/>
        </w:rPr>
      </w:pPr>
    </w:p>
    <w:p w14:paraId="7D47C175" w14:textId="77777777" w:rsidR="00607AAE" w:rsidRDefault="00000000">
      <w:pPr>
        <w:widowControl w:val="0"/>
        <w:pBdr>
          <w:top w:val="nil"/>
          <w:left w:val="nil"/>
          <w:bottom w:val="nil"/>
          <w:right w:val="nil"/>
          <w:between w:val="nil"/>
        </w:pBdr>
        <w:tabs>
          <w:tab w:val="left" w:pos="851"/>
          <w:tab w:val="left" w:pos="1134"/>
          <w:tab w:val="left" w:pos="1560"/>
        </w:tabs>
        <w:suppressAutoHyphens/>
        <w:spacing w:line="276" w:lineRule="auto"/>
        <w:jc w:val="center"/>
        <w:textAlignment w:val="baseline"/>
        <w:rPr>
          <w:b/>
          <w:kern w:val="3"/>
          <w:szCs w:val="24"/>
          <w:lang w:eastAsia="lt-LT"/>
        </w:rPr>
      </w:pPr>
      <w:r>
        <w:rPr>
          <w:b/>
          <w:kern w:val="3"/>
          <w:szCs w:val="24"/>
          <w:shd w:val="clear" w:color="auto" w:fill="FFFFFF"/>
          <w:lang w:eastAsia="lt-LT"/>
        </w:rPr>
        <w:t>X</w:t>
      </w:r>
      <w:r>
        <w:rPr>
          <w:b/>
          <w:kern w:val="3"/>
          <w:szCs w:val="24"/>
          <w:lang w:eastAsia="lt-LT"/>
        </w:rPr>
        <w:t xml:space="preserve"> SKYRIUS</w:t>
      </w:r>
    </w:p>
    <w:p w14:paraId="44D59FF0" w14:textId="77777777" w:rsidR="00607AAE" w:rsidRDefault="00000000">
      <w:pPr>
        <w:widowControl w:val="0"/>
        <w:pBdr>
          <w:top w:val="nil"/>
          <w:left w:val="nil"/>
          <w:bottom w:val="nil"/>
          <w:right w:val="nil"/>
          <w:between w:val="nil"/>
        </w:pBdr>
        <w:suppressAutoHyphens/>
        <w:jc w:val="center"/>
        <w:textAlignment w:val="baseline"/>
        <w:rPr>
          <w:kern w:val="3"/>
          <w:szCs w:val="24"/>
          <w:lang w:eastAsia="lt-LT"/>
        </w:rPr>
      </w:pPr>
      <w:r>
        <w:rPr>
          <w:b/>
          <w:kern w:val="3"/>
          <w:szCs w:val="24"/>
          <w:lang w:eastAsia="lt-LT"/>
        </w:rPr>
        <w:t>STOVYKLŲ VYKDYMAS IR STEBĖSENA</w:t>
      </w:r>
    </w:p>
    <w:p w14:paraId="52658C88" w14:textId="77777777" w:rsidR="00607AAE" w:rsidRDefault="00607AAE">
      <w:pPr>
        <w:widowControl w:val="0"/>
        <w:tabs>
          <w:tab w:val="left" w:pos="0"/>
        </w:tabs>
        <w:suppressAutoHyphens/>
        <w:jc w:val="center"/>
        <w:textAlignment w:val="baseline"/>
        <w:rPr>
          <w:b/>
          <w:kern w:val="3"/>
          <w:szCs w:val="24"/>
          <w:lang w:eastAsia="lt-LT"/>
        </w:rPr>
      </w:pPr>
    </w:p>
    <w:p w14:paraId="1CCD2F26" w14:textId="77777777" w:rsidR="00607AAE" w:rsidRDefault="00000000">
      <w:pPr>
        <w:widowControl w:val="0"/>
        <w:tabs>
          <w:tab w:val="left" w:pos="562"/>
          <w:tab w:val="left" w:pos="851"/>
          <w:tab w:val="left" w:pos="1276"/>
        </w:tabs>
        <w:suppressAutoHyphens/>
        <w:ind w:firstLine="851"/>
        <w:jc w:val="both"/>
        <w:textAlignment w:val="baseline"/>
        <w:rPr>
          <w:kern w:val="3"/>
          <w:szCs w:val="24"/>
          <w:lang w:eastAsia="lt-LT"/>
        </w:rPr>
      </w:pPr>
      <w:r>
        <w:rPr>
          <w:kern w:val="3"/>
          <w:szCs w:val="24"/>
          <w:lang w:eastAsia="lt-LT"/>
        </w:rPr>
        <w:t>93.</w:t>
      </w:r>
      <w:r>
        <w:rPr>
          <w:kern w:val="3"/>
          <w:szCs w:val="24"/>
          <w:lang w:eastAsia="lt-LT"/>
        </w:rPr>
        <w:tab/>
        <w:t xml:space="preserve"> Stovykloms paskirtos Savivaldybės biudžeto lėšos mokamos iš einamaisiais metais Konkursui organizuoti patvirtintų Savivaldybės biudžeto asignavimų. Stovykloms organizuoti  skirtos Savivaldybės biudžeto lėšos negali būti perkeliamos į kitus biudžetinius metus.</w:t>
      </w:r>
    </w:p>
    <w:p w14:paraId="0696944F" w14:textId="77777777" w:rsidR="00607AAE" w:rsidRDefault="00000000">
      <w:pPr>
        <w:widowControl w:val="0"/>
        <w:tabs>
          <w:tab w:val="left" w:pos="562"/>
          <w:tab w:val="left" w:pos="851"/>
          <w:tab w:val="left" w:pos="1276"/>
        </w:tabs>
        <w:suppressAutoHyphens/>
        <w:ind w:firstLine="851"/>
        <w:jc w:val="both"/>
        <w:textAlignment w:val="baseline"/>
        <w:rPr>
          <w:kern w:val="3"/>
          <w:szCs w:val="24"/>
          <w:lang w:eastAsia="lt-LT"/>
        </w:rPr>
      </w:pPr>
      <w:r>
        <w:rPr>
          <w:kern w:val="3"/>
          <w:szCs w:val="24"/>
          <w:lang w:eastAsia="lt-LT"/>
        </w:rPr>
        <w:t>94.</w:t>
      </w:r>
      <w:r>
        <w:rPr>
          <w:kern w:val="3"/>
          <w:szCs w:val="24"/>
          <w:lang w:eastAsia="lt-LT"/>
        </w:rPr>
        <w:tab/>
        <w:t>Stovyklos organizavimo laikotarpiu Savivaldybės administracija Stovyklos organizatoriui turi teikti informaciją, dalykinę, metodinę pagalbą ir konsultaciją, reikalingą Programai įgyvendinti.</w:t>
      </w:r>
    </w:p>
    <w:p w14:paraId="59C44375" w14:textId="77777777" w:rsidR="00607AAE" w:rsidRDefault="00000000">
      <w:pPr>
        <w:widowControl w:val="0"/>
        <w:tabs>
          <w:tab w:val="left" w:pos="562"/>
          <w:tab w:val="left" w:pos="851"/>
          <w:tab w:val="left" w:pos="1276"/>
        </w:tabs>
        <w:suppressAutoHyphens/>
        <w:ind w:firstLine="851"/>
        <w:jc w:val="both"/>
        <w:textAlignment w:val="baseline"/>
        <w:rPr>
          <w:kern w:val="3"/>
          <w:szCs w:val="24"/>
          <w:lang w:eastAsia="lt-LT"/>
        </w:rPr>
      </w:pPr>
      <w:r>
        <w:rPr>
          <w:kern w:val="3"/>
          <w:szCs w:val="24"/>
          <w:lang w:eastAsia="lt-LT"/>
        </w:rPr>
        <w:t>95.</w:t>
      </w:r>
      <w:r>
        <w:rPr>
          <w:kern w:val="3"/>
          <w:szCs w:val="24"/>
          <w:lang w:eastAsia="lt-LT"/>
        </w:rPr>
        <w:tab/>
        <w:t xml:space="preserve">Stovyklos organizatorius, negalintis įgyvendinti Stovyklos programos pagal patvirtintą </w:t>
      </w:r>
      <w:r>
        <w:rPr>
          <w:kern w:val="3"/>
          <w:szCs w:val="24"/>
          <w:lang w:eastAsia="lt-LT"/>
        </w:rPr>
        <w:lastRenderedPageBreak/>
        <w:t>sąmatą, turi raštu, nurodant priežastį, kreiptis į Savivaldybės administracijos direktorių dėl jos patikslinimo. Sąmata netikslinama, jeigu skirtumas tarp planuotų ir faktiškai panaudotų lėšų pagal atskirą sąmatos straipsnį neviršija 10 procentų.</w:t>
      </w:r>
    </w:p>
    <w:p w14:paraId="595CD883" w14:textId="77777777" w:rsidR="00607AAE" w:rsidRDefault="00000000">
      <w:pPr>
        <w:widowControl w:val="0"/>
        <w:tabs>
          <w:tab w:val="left" w:pos="562"/>
          <w:tab w:val="left" w:pos="851"/>
          <w:tab w:val="left" w:pos="1276"/>
        </w:tabs>
        <w:suppressAutoHyphens/>
        <w:ind w:firstLine="851"/>
        <w:jc w:val="both"/>
        <w:textAlignment w:val="baseline"/>
        <w:rPr>
          <w:kern w:val="3"/>
          <w:szCs w:val="24"/>
          <w:lang w:eastAsia="lt-LT"/>
        </w:rPr>
      </w:pPr>
      <w:r>
        <w:rPr>
          <w:kern w:val="3"/>
          <w:szCs w:val="24"/>
          <w:lang w:eastAsia="lt-LT"/>
        </w:rPr>
        <w:t>96.</w:t>
      </w:r>
      <w:r>
        <w:rPr>
          <w:kern w:val="3"/>
          <w:szCs w:val="24"/>
          <w:lang w:eastAsia="lt-LT"/>
        </w:rPr>
        <w:tab/>
        <w:t>Norėdamas patikslinti sąmatą ir (ar) veiklų planą, Stovyklos organizatorius Savivaldybės administracijai pateikia pagrįstą prašymą patikslinti sąmatą ir (ar) veiklų planą, kartu pateikdamas ir lyginamąją tikslinamą sąmatą ir (ar) veiklų planą. Stovyklos organizatorius gali teikti prašymą patikslinti tik dar nepatirtas išlaidas, išskyrus sumažėjusias tinkamas finansuoti išlaidas, ir tik dar neįgyvendintas veiklas. Apie leidimą patikslinti sąmatą ir (ar) veiklų planą Savivaldybės administracija informuoja projekto vykdytoją raštu per 5 (penkias) darbo dienas nuo prašymo gavimo dienos.</w:t>
      </w:r>
    </w:p>
    <w:p w14:paraId="59EB00D7" w14:textId="77777777" w:rsidR="00607AAE" w:rsidRDefault="00000000">
      <w:pPr>
        <w:widowControl w:val="0"/>
        <w:tabs>
          <w:tab w:val="left" w:pos="562"/>
          <w:tab w:val="left" w:pos="851"/>
          <w:tab w:val="left" w:pos="1276"/>
        </w:tabs>
        <w:suppressAutoHyphens/>
        <w:ind w:firstLine="851"/>
        <w:jc w:val="both"/>
        <w:textAlignment w:val="baseline"/>
        <w:rPr>
          <w:kern w:val="3"/>
          <w:szCs w:val="24"/>
          <w:lang w:eastAsia="lt-LT"/>
        </w:rPr>
      </w:pPr>
      <w:r>
        <w:rPr>
          <w:kern w:val="3"/>
          <w:szCs w:val="24"/>
          <w:lang w:eastAsia="lt-LT"/>
        </w:rPr>
        <w:t>97.</w:t>
      </w:r>
      <w:r>
        <w:rPr>
          <w:kern w:val="3"/>
          <w:szCs w:val="24"/>
          <w:lang w:eastAsia="lt-LT"/>
        </w:rPr>
        <w:tab/>
      </w:r>
      <w:r>
        <w:rPr>
          <w:bCs/>
          <w:kern w:val="3"/>
          <w:szCs w:val="24"/>
          <w:lang w:eastAsia="lt-LT"/>
        </w:rPr>
        <w:t xml:space="preserve">Stovyklos organizatorius </w:t>
      </w:r>
      <w:r>
        <w:rPr>
          <w:kern w:val="3"/>
          <w:szCs w:val="24"/>
          <w:lang w:eastAsia="lt-LT"/>
        </w:rPr>
        <w:t>privalo raštu informuoti Savivaldybės administraciją direktorių apie Programoje numatytų veiklų vykdymo nutraukimą ar sustabdymą. Gavusi tokį pranešimą, Savivaldybės administracija sustabdo Savivaldybės biudžeto lėšų pervedimą. Stovyklos organizatoriui pašalinus priežastis, dėl kurių jis nutraukė ar sustabdė Programoje numatytų veiklų vykdymą, ir apie tai pranešus Savivaldybės administracijai, atnaujinamas sustabdytas Savivaldybės biudžeto lėšų pervedimas.</w:t>
      </w:r>
    </w:p>
    <w:p w14:paraId="278C1D7C" w14:textId="77777777" w:rsidR="00607AAE" w:rsidRDefault="00000000">
      <w:pPr>
        <w:widowControl w:val="0"/>
        <w:tabs>
          <w:tab w:val="left" w:pos="562"/>
          <w:tab w:val="left" w:pos="851"/>
          <w:tab w:val="left" w:pos="1276"/>
        </w:tabs>
        <w:suppressAutoHyphens/>
        <w:ind w:firstLine="851"/>
        <w:jc w:val="both"/>
        <w:textAlignment w:val="baseline"/>
        <w:rPr>
          <w:kern w:val="3"/>
          <w:szCs w:val="24"/>
          <w:lang w:eastAsia="lt-LT"/>
        </w:rPr>
      </w:pPr>
      <w:r>
        <w:rPr>
          <w:kern w:val="3"/>
          <w:szCs w:val="24"/>
          <w:lang w:eastAsia="lt-LT"/>
        </w:rPr>
        <w:t>98.</w:t>
      </w:r>
      <w:r>
        <w:rPr>
          <w:kern w:val="3"/>
          <w:szCs w:val="24"/>
          <w:lang w:eastAsia="lt-LT"/>
        </w:rPr>
        <w:tab/>
        <w:t>Stovyklos organizatorius privalo programą įgyvendinti iki Sutartyje nustatytos dienos, bet ne vėliau kaip iki einamųjų metų gruodžio 31 d., ir Sutartyje nurodytais terminais pateikti Savivaldybės administracijai Sutartyje nurodytas programos finansines ir Programos veiklų įvykdymo ataskaitas.</w:t>
      </w:r>
    </w:p>
    <w:p w14:paraId="4553EEAB" w14:textId="77777777" w:rsidR="00607AAE" w:rsidRDefault="00000000">
      <w:pPr>
        <w:widowControl w:val="0"/>
        <w:tabs>
          <w:tab w:val="left" w:pos="562"/>
          <w:tab w:val="left" w:pos="851"/>
          <w:tab w:val="left" w:pos="1276"/>
        </w:tabs>
        <w:suppressAutoHyphens/>
        <w:ind w:firstLine="851"/>
        <w:jc w:val="both"/>
        <w:textAlignment w:val="baseline"/>
        <w:rPr>
          <w:kern w:val="3"/>
          <w:szCs w:val="24"/>
          <w:lang w:eastAsia="lt-LT"/>
        </w:rPr>
      </w:pPr>
      <w:r>
        <w:rPr>
          <w:kern w:val="3"/>
          <w:szCs w:val="24"/>
          <w:lang w:eastAsia="lt-LT"/>
        </w:rPr>
        <w:t>99.</w:t>
      </w:r>
      <w:r>
        <w:rPr>
          <w:kern w:val="3"/>
          <w:szCs w:val="24"/>
          <w:lang w:eastAsia="lt-LT"/>
        </w:rPr>
        <w:tab/>
        <w:t xml:space="preserve">Nepanaudotas ar netikslingai panaudotas Programai įgyvendinti skirtas Savivaldybės biudžeto lėšas </w:t>
      </w:r>
      <w:r>
        <w:rPr>
          <w:bCs/>
          <w:kern w:val="3"/>
          <w:szCs w:val="24"/>
          <w:lang w:eastAsia="lt-LT"/>
        </w:rPr>
        <w:t xml:space="preserve">Stovyklos organizatorius Sutartyje nustatytais terminais privalo grąžinti į Sutartyje nurodytą </w:t>
      </w:r>
      <w:r>
        <w:rPr>
          <w:kern w:val="3"/>
          <w:szCs w:val="24"/>
          <w:lang w:eastAsia="lt-LT"/>
        </w:rPr>
        <w:t xml:space="preserve">Savivaldybės administracijos </w:t>
      </w:r>
      <w:r>
        <w:rPr>
          <w:bCs/>
          <w:kern w:val="3"/>
          <w:szCs w:val="24"/>
          <w:lang w:eastAsia="lt-LT"/>
        </w:rPr>
        <w:t>sąskaitą.</w:t>
      </w:r>
    </w:p>
    <w:p w14:paraId="3FF8010B" w14:textId="77777777" w:rsidR="00607AAE" w:rsidRDefault="00000000">
      <w:pPr>
        <w:widowControl w:val="0"/>
        <w:tabs>
          <w:tab w:val="left" w:pos="562"/>
          <w:tab w:val="left" w:pos="851"/>
          <w:tab w:val="left" w:pos="1276"/>
          <w:tab w:val="left" w:pos="1418"/>
        </w:tabs>
        <w:suppressAutoHyphens/>
        <w:ind w:firstLine="851"/>
        <w:jc w:val="both"/>
        <w:textAlignment w:val="baseline"/>
        <w:rPr>
          <w:kern w:val="3"/>
          <w:szCs w:val="24"/>
          <w:lang w:eastAsia="lt-LT"/>
        </w:rPr>
      </w:pPr>
      <w:r>
        <w:rPr>
          <w:kern w:val="3"/>
          <w:szCs w:val="24"/>
          <w:lang w:eastAsia="lt-LT"/>
        </w:rPr>
        <w:t>100.</w:t>
      </w:r>
      <w:r>
        <w:rPr>
          <w:kern w:val="3"/>
          <w:szCs w:val="24"/>
          <w:lang w:eastAsia="lt-LT"/>
        </w:rPr>
        <w:tab/>
        <w:t xml:space="preserve"> Stovyklos organizatorius savo jėgomis ir lėšomis turi pašalinti dėl jo kaltės atsiradusius lėšų panaudojimo trūkumus, pažeidžiančius Sutarties sąlygas. </w:t>
      </w:r>
    </w:p>
    <w:p w14:paraId="284CE48E" w14:textId="77777777" w:rsidR="00607AAE" w:rsidRDefault="00000000">
      <w:pPr>
        <w:widowControl w:val="0"/>
        <w:tabs>
          <w:tab w:val="left" w:pos="562"/>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101.</w:t>
      </w:r>
      <w:r>
        <w:rPr>
          <w:kern w:val="3"/>
          <w:szCs w:val="24"/>
          <w:lang w:eastAsia="lt-LT"/>
        </w:rPr>
        <w:tab/>
        <w:t xml:space="preserve"> Savivaldybės biudžeto lėšų, skiriamų Stovyklų organizavimui finansinę kontrolę vykdo Savivaldybės administracijos Apskaitos skyriaus specialistai. Stovyklų organizavimo veiklos kontrolę vykdo Savivaldybės administracijos Švietimo skyriaus specialistai, vykdydami stebėseną, užpildydami Stovyklos programos vykdymo stebėsenos anketą (5 priedas). Stebėsena vykdoma ne rečiau kaip vieną kartą per mėnesį aplankant 5-10 proc.  Stovyklų, finansuojamų Savivaldybės administracijos.</w:t>
      </w:r>
      <w:r>
        <w:rPr>
          <w:color w:val="FF0000"/>
          <w:kern w:val="3"/>
          <w:szCs w:val="24"/>
          <w:lang w:eastAsia="lt-LT"/>
        </w:rPr>
        <w:t xml:space="preserve"> </w:t>
      </w:r>
      <w:r>
        <w:rPr>
          <w:kern w:val="3"/>
          <w:szCs w:val="24"/>
          <w:lang w:eastAsia="lt-LT"/>
        </w:rPr>
        <w:t>Kontrolė vykdoma Lietuvos Respublikos teisės aktų nustatyta tvarka.</w:t>
      </w:r>
    </w:p>
    <w:p w14:paraId="28E8E218" w14:textId="77777777" w:rsidR="00607AAE" w:rsidRDefault="00000000">
      <w:pPr>
        <w:widowControl w:val="0"/>
        <w:tabs>
          <w:tab w:val="left" w:pos="562"/>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102.</w:t>
      </w:r>
      <w:r>
        <w:rPr>
          <w:kern w:val="3"/>
          <w:szCs w:val="24"/>
          <w:lang w:eastAsia="lt-LT"/>
        </w:rPr>
        <w:tab/>
        <w:t xml:space="preserve"> Savivaldybės administracija, nustačiusi ar turinti pagrįstų įtarimų, kad Stovyklos organizatorius netinkamai vykdo Aprašo, Sutarties ir (arba) galiojančių teisės aktų, turinčių esminę reikšmę vykdant Sutartį, reikalavimus, apie tai raštu informuoja Stovyklos organizatorių ir sustabdo Sutarties vykdymą. Savivaldybės administracija Stovyklos organizatoriui nustato protingą terminą, ne trumpesnį kaip 10 (dešimt) darbo dienų, nustatytiems veiklos trūkumams pašalinti. Stovyklos organizatorius, pašalinęs nustatytus veiklos trūkumus, raštu informuoja Savivaldybės administracija apie tolesnį pasirengimą tinkamai vykdyti Apraše, Sutartyje ir (arba) galiojančiuose teisės aktuose, turinčiuose esminę reikšmę vykdant Sutartį, nustatytus reikalavimus, ir pateikia tai patvirtinančius įrodymus. Savivaldybės administracija, įvertinus iš Stovyklos organizatoriaus gautą informaciją, gali atnaujinti Sutarties vykdymą. Jei Stovyklos organizatorius per nustatytą terminą nustatytų veiklos trūkumų nepašalina, Savivaldybės administracija turi teisę vienašališkai nutraukti Sutartį, apie tai Stovyklos organizatorių įspėjusi, likus ne mažiau kaip 10 (dešimt) darbo dienų iki Sutarties nutraukimo dienos.</w:t>
      </w:r>
    </w:p>
    <w:p w14:paraId="093689A4" w14:textId="77777777" w:rsidR="00607AAE" w:rsidRDefault="00000000">
      <w:pPr>
        <w:widowControl w:val="0"/>
        <w:tabs>
          <w:tab w:val="left" w:pos="562"/>
          <w:tab w:val="left" w:pos="851"/>
          <w:tab w:val="left" w:pos="1134"/>
          <w:tab w:val="left" w:pos="1276"/>
          <w:tab w:val="left" w:pos="1418"/>
        </w:tabs>
        <w:suppressAutoHyphens/>
        <w:ind w:firstLine="851"/>
        <w:jc w:val="both"/>
        <w:textAlignment w:val="baseline"/>
        <w:rPr>
          <w:kern w:val="3"/>
          <w:szCs w:val="24"/>
          <w:lang w:eastAsia="lt-LT"/>
        </w:rPr>
      </w:pPr>
      <w:r>
        <w:rPr>
          <w:kern w:val="3"/>
          <w:szCs w:val="24"/>
          <w:lang w:eastAsia="lt-LT"/>
        </w:rPr>
        <w:t>103.</w:t>
      </w:r>
      <w:r>
        <w:rPr>
          <w:kern w:val="3"/>
          <w:szCs w:val="24"/>
          <w:lang w:eastAsia="lt-LT"/>
        </w:rPr>
        <w:tab/>
        <w:t xml:space="preserve"> Savivaldybės administracija nutraukia Sutartį su Stovyklos organizatoriumi ir skirtas Savivaldybės biudžeto lėšas Stovyklos organizatorius privalo grąžinti, jei:</w:t>
      </w:r>
    </w:p>
    <w:p w14:paraId="0C4B00AB" w14:textId="77777777" w:rsidR="00607AAE" w:rsidRDefault="00000000">
      <w:pPr>
        <w:widowControl w:val="0"/>
        <w:tabs>
          <w:tab w:val="left" w:pos="562"/>
          <w:tab w:val="left" w:pos="851"/>
          <w:tab w:val="left" w:pos="1134"/>
          <w:tab w:val="left" w:pos="1276"/>
          <w:tab w:val="left" w:pos="1418"/>
          <w:tab w:val="left" w:pos="1560"/>
        </w:tabs>
        <w:suppressAutoHyphens/>
        <w:ind w:firstLine="851"/>
        <w:jc w:val="both"/>
        <w:textAlignment w:val="baseline"/>
        <w:rPr>
          <w:kern w:val="3"/>
          <w:szCs w:val="24"/>
          <w:lang w:eastAsia="lt-LT"/>
        </w:rPr>
      </w:pPr>
      <w:r>
        <w:rPr>
          <w:kern w:val="3"/>
          <w:szCs w:val="24"/>
          <w:lang w:eastAsia="lt-LT"/>
        </w:rPr>
        <w:t>103.1.</w:t>
      </w:r>
      <w:r>
        <w:rPr>
          <w:kern w:val="3"/>
          <w:szCs w:val="24"/>
          <w:lang w:eastAsia="lt-LT"/>
        </w:rPr>
        <w:tab/>
        <w:t>Savivaldybės administracija nustato, kad skirtos Savivaldybės biudžeto lėšos naudojamos ne pagal paskirtį;</w:t>
      </w:r>
    </w:p>
    <w:p w14:paraId="34655A6B" w14:textId="77777777" w:rsidR="00607AAE" w:rsidRDefault="00000000">
      <w:pPr>
        <w:widowControl w:val="0"/>
        <w:tabs>
          <w:tab w:val="left" w:pos="562"/>
          <w:tab w:val="left" w:pos="851"/>
          <w:tab w:val="left" w:pos="1134"/>
          <w:tab w:val="left" w:pos="1276"/>
          <w:tab w:val="left" w:pos="1418"/>
          <w:tab w:val="left" w:pos="1560"/>
        </w:tabs>
        <w:suppressAutoHyphens/>
        <w:ind w:firstLine="851"/>
        <w:jc w:val="both"/>
        <w:textAlignment w:val="baseline"/>
        <w:rPr>
          <w:kern w:val="3"/>
          <w:szCs w:val="24"/>
          <w:lang w:eastAsia="lt-LT"/>
        </w:rPr>
      </w:pPr>
      <w:r>
        <w:rPr>
          <w:kern w:val="3"/>
          <w:szCs w:val="24"/>
          <w:lang w:eastAsia="lt-LT"/>
        </w:rPr>
        <w:t>103.2.</w:t>
      </w:r>
      <w:r>
        <w:rPr>
          <w:kern w:val="3"/>
          <w:szCs w:val="24"/>
          <w:lang w:eastAsia="lt-LT"/>
        </w:rPr>
        <w:tab/>
        <w:t>Savivaldybės administracija nustato esminių Aprašo, Sutarties ir (arba) galiojančių teisės aktų, turinčių esminę reikšmę vykdant Sutartį, pažeidimų;</w:t>
      </w:r>
    </w:p>
    <w:p w14:paraId="2F4A7A7D" w14:textId="77777777" w:rsidR="00607AAE" w:rsidRDefault="00000000">
      <w:pPr>
        <w:widowControl w:val="0"/>
        <w:tabs>
          <w:tab w:val="left" w:pos="562"/>
          <w:tab w:val="left" w:pos="851"/>
          <w:tab w:val="left" w:pos="1134"/>
          <w:tab w:val="left" w:pos="1276"/>
          <w:tab w:val="left" w:pos="1418"/>
          <w:tab w:val="left" w:pos="1560"/>
        </w:tabs>
        <w:suppressAutoHyphens/>
        <w:ind w:firstLine="851"/>
        <w:jc w:val="both"/>
        <w:textAlignment w:val="baseline"/>
        <w:rPr>
          <w:kern w:val="3"/>
          <w:szCs w:val="24"/>
          <w:lang w:eastAsia="lt-LT"/>
        </w:rPr>
      </w:pPr>
      <w:r>
        <w:rPr>
          <w:kern w:val="3"/>
          <w:szCs w:val="24"/>
          <w:lang w:eastAsia="lt-LT"/>
        </w:rPr>
        <w:t>103.3.</w:t>
      </w:r>
      <w:r>
        <w:rPr>
          <w:kern w:val="3"/>
          <w:szCs w:val="24"/>
          <w:lang w:eastAsia="lt-LT"/>
        </w:rPr>
        <w:tab/>
        <w:t>vadovaujantis Aprašo 102 punktu, Stovyklos organizatorius per nustatytą terminą nepašalina nustatytų veiklos trūkumų;</w:t>
      </w:r>
    </w:p>
    <w:p w14:paraId="5749C90D" w14:textId="77777777" w:rsidR="00607AAE" w:rsidRDefault="00000000">
      <w:pPr>
        <w:widowControl w:val="0"/>
        <w:tabs>
          <w:tab w:val="left" w:pos="562"/>
          <w:tab w:val="left" w:pos="851"/>
          <w:tab w:val="left" w:pos="1134"/>
          <w:tab w:val="left" w:pos="1276"/>
          <w:tab w:val="left" w:pos="1418"/>
          <w:tab w:val="left" w:pos="1560"/>
        </w:tabs>
        <w:suppressAutoHyphens/>
        <w:ind w:firstLine="851"/>
        <w:jc w:val="both"/>
        <w:textAlignment w:val="baseline"/>
        <w:rPr>
          <w:kern w:val="3"/>
          <w:szCs w:val="24"/>
          <w:lang w:eastAsia="lt-LT"/>
        </w:rPr>
      </w:pPr>
      <w:r>
        <w:rPr>
          <w:kern w:val="3"/>
          <w:szCs w:val="24"/>
          <w:lang w:eastAsia="lt-LT"/>
        </w:rPr>
        <w:lastRenderedPageBreak/>
        <w:t>103.4.</w:t>
      </w:r>
      <w:r>
        <w:rPr>
          <w:kern w:val="3"/>
          <w:szCs w:val="24"/>
          <w:lang w:eastAsia="lt-LT"/>
        </w:rPr>
        <w:tab/>
        <w:t>netinkamai įgyvendinama Stovyklos programa ar sąmoningai nevykdomos Programos veiklos, sąmoningai nesiekiama kiekybinių ir kokybinių Programos įgyvendinimo rodiklių.</w:t>
      </w:r>
    </w:p>
    <w:p w14:paraId="44B2E80A" w14:textId="77777777" w:rsidR="00607AAE" w:rsidRDefault="00607AAE">
      <w:pPr>
        <w:widowControl w:val="0"/>
        <w:tabs>
          <w:tab w:val="left" w:pos="562"/>
          <w:tab w:val="left" w:pos="851"/>
          <w:tab w:val="left" w:pos="1134"/>
          <w:tab w:val="left" w:pos="1276"/>
          <w:tab w:val="left" w:pos="1418"/>
          <w:tab w:val="left" w:pos="1560"/>
        </w:tabs>
        <w:suppressAutoHyphens/>
        <w:ind w:firstLine="851"/>
        <w:jc w:val="both"/>
        <w:textAlignment w:val="baseline"/>
        <w:rPr>
          <w:kern w:val="3"/>
          <w:szCs w:val="24"/>
          <w:lang w:eastAsia="lt-LT"/>
        </w:rPr>
      </w:pPr>
    </w:p>
    <w:p w14:paraId="1E7CAC30" w14:textId="77777777" w:rsidR="00607AAE" w:rsidRDefault="00607AAE">
      <w:pPr>
        <w:widowControl w:val="0"/>
        <w:tabs>
          <w:tab w:val="left" w:pos="562"/>
          <w:tab w:val="left" w:pos="851"/>
          <w:tab w:val="left" w:pos="1134"/>
          <w:tab w:val="left" w:pos="1276"/>
          <w:tab w:val="left" w:pos="1418"/>
          <w:tab w:val="left" w:pos="1560"/>
        </w:tabs>
        <w:suppressAutoHyphens/>
        <w:ind w:firstLine="851"/>
        <w:jc w:val="both"/>
        <w:textAlignment w:val="baseline"/>
        <w:rPr>
          <w:kern w:val="3"/>
          <w:szCs w:val="24"/>
          <w:lang w:eastAsia="lt-LT"/>
        </w:rPr>
      </w:pPr>
    </w:p>
    <w:p w14:paraId="2FE67E23" w14:textId="77777777" w:rsidR="00607AAE" w:rsidRDefault="00000000">
      <w:pPr>
        <w:widowControl w:val="0"/>
        <w:tabs>
          <w:tab w:val="left" w:pos="0"/>
        </w:tabs>
        <w:suppressAutoHyphens/>
        <w:jc w:val="center"/>
        <w:textAlignment w:val="baseline"/>
        <w:rPr>
          <w:b/>
          <w:kern w:val="3"/>
          <w:szCs w:val="24"/>
          <w:lang w:eastAsia="lt-LT"/>
        </w:rPr>
      </w:pPr>
      <w:r>
        <w:rPr>
          <w:b/>
          <w:kern w:val="3"/>
          <w:szCs w:val="24"/>
          <w:lang w:eastAsia="lt-LT"/>
        </w:rPr>
        <w:t xml:space="preserve">XI SKYRIUS </w:t>
      </w:r>
    </w:p>
    <w:p w14:paraId="3881D03E" w14:textId="77777777" w:rsidR="00607AAE" w:rsidRDefault="00000000">
      <w:pPr>
        <w:widowControl w:val="0"/>
        <w:tabs>
          <w:tab w:val="left" w:pos="0"/>
        </w:tabs>
        <w:suppressAutoHyphens/>
        <w:jc w:val="center"/>
        <w:textAlignment w:val="baseline"/>
        <w:rPr>
          <w:b/>
          <w:kern w:val="3"/>
          <w:szCs w:val="24"/>
          <w:lang w:eastAsia="lt-LT"/>
        </w:rPr>
      </w:pPr>
      <w:r>
        <w:rPr>
          <w:b/>
          <w:kern w:val="3"/>
          <w:szCs w:val="24"/>
          <w:lang w:eastAsia="lt-LT"/>
        </w:rPr>
        <w:t>BAIGIAMOSIOS NUOSTATOS</w:t>
      </w:r>
    </w:p>
    <w:p w14:paraId="671EB7F5" w14:textId="77777777" w:rsidR="00607AAE" w:rsidRDefault="00607AAE">
      <w:pPr>
        <w:widowControl w:val="0"/>
        <w:tabs>
          <w:tab w:val="left" w:pos="0"/>
        </w:tabs>
        <w:suppressAutoHyphens/>
        <w:ind w:firstLine="851"/>
        <w:textAlignment w:val="baseline"/>
        <w:rPr>
          <w:kern w:val="3"/>
          <w:szCs w:val="24"/>
          <w:lang w:eastAsia="lt-LT"/>
        </w:rPr>
      </w:pPr>
    </w:p>
    <w:p w14:paraId="20841F40" w14:textId="77777777" w:rsidR="00607AAE" w:rsidRDefault="00000000">
      <w:pPr>
        <w:widowControl w:val="0"/>
        <w:tabs>
          <w:tab w:val="left" w:pos="0"/>
          <w:tab w:val="left" w:pos="1134"/>
          <w:tab w:val="left" w:pos="1418"/>
        </w:tabs>
        <w:suppressAutoHyphens/>
        <w:ind w:firstLine="851"/>
        <w:jc w:val="both"/>
        <w:textAlignment w:val="baseline"/>
        <w:rPr>
          <w:kern w:val="3"/>
          <w:szCs w:val="24"/>
          <w:lang w:eastAsia="lt-LT"/>
        </w:rPr>
      </w:pPr>
      <w:r>
        <w:rPr>
          <w:kern w:val="3"/>
          <w:szCs w:val="24"/>
          <w:lang w:eastAsia="lt-LT"/>
        </w:rPr>
        <w:t>104.</w:t>
      </w:r>
      <w:r>
        <w:rPr>
          <w:kern w:val="3"/>
          <w:szCs w:val="24"/>
          <w:lang w:eastAsia="lt-LT"/>
        </w:rPr>
        <w:tab/>
        <w:t>Su Stovyklų organizavimu susijusius dokumentus Savivaldybės administracijos Švietimo skyrius ir Stovyklos organizatorius saugo vadovaudamiesi Dokumentų saugojimo taisyklėse, patvirtintose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w:t>
      </w:r>
    </w:p>
    <w:p w14:paraId="07AFADA6" w14:textId="77777777" w:rsidR="00607AAE" w:rsidRDefault="00000000">
      <w:pPr>
        <w:widowControl w:val="0"/>
        <w:tabs>
          <w:tab w:val="left" w:pos="0"/>
          <w:tab w:val="left" w:pos="1134"/>
          <w:tab w:val="left" w:pos="1418"/>
        </w:tabs>
        <w:suppressAutoHyphens/>
        <w:ind w:firstLine="851"/>
        <w:jc w:val="both"/>
        <w:textAlignment w:val="baseline"/>
        <w:rPr>
          <w:kern w:val="3"/>
          <w:szCs w:val="24"/>
          <w:lang w:eastAsia="lt-LT"/>
        </w:rPr>
      </w:pPr>
      <w:r>
        <w:rPr>
          <w:kern w:val="3"/>
          <w:szCs w:val="24"/>
          <w:lang w:eastAsia="lt-LT"/>
        </w:rPr>
        <w:t>105.</w:t>
      </w:r>
      <w:r>
        <w:rPr>
          <w:kern w:val="3"/>
          <w:szCs w:val="24"/>
          <w:lang w:eastAsia="lt-LT"/>
        </w:rPr>
        <w:tab/>
        <w:t>Savivaldybės administracija neprisiima atsakomybės, jei dėl paraiškoje ir (ar) Sutartyje nurodytų klaidingų duomenų ryšiams palaikyti (adreso korespondencijai, telefono numerio, elektroninio pašto adreso) pareiškėjo (Stovyklos organizatoriaus) nepasiekia laiškai arba su pareiškėju (Stovyklos organizatoriumi) negalima susisiekti kitu būdu.</w:t>
      </w:r>
    </w:p>
    <w:p w14:paraId="79A57325" w14:textId="77777777" w:rsidR="00607AAE" w:rsidRDefault="00000000">
      <w:pPr>
        <w:widowControl w:val="0"/>
        <w:tabs>
          <w:tab w:val="left" w:pos="0"/>
          <w:tab w:val="left" w:pos="1134"/>
          <w:tab w:val="left" w:pos="1418"/>
        </w:tabs>
        <w:suppressAutoHyphens/>
        <w:ind w:firstLine="851"/>
        <w:jc w:val="both"/>
        <w:textAlignment w:val="baseline"/>
        <w:rPr>
          <w:kern w:val="3"/>
          <w:szCs w:val="24"/>
          <w:lang w:eastAsia="lt-LT"/>
        </w:rPr>
      </w:pPr>
      <w:r>
        <w:rPr>
          <w:kern w:val="3"/>
          <w:szCs w:val="24"/>
          <w:lang w:eastAsia="lt-LT"/>
        </w:rPr>
        <w:t>106.</w:t>
      </w:r>
      <w:r>
        <w:rPr>
          <w:kern w:val="3"/>
          <w:szCs w:val="24"/>
          <w:lang w:eastAsia="lt-LT"/>
        </w:rPr>
        <w:tab/>
      </w:r>
      <w:r>
        <w:t>Apraše nereglamentuotos procedūros vykdomos Tvarkos apraše nustatyta tvarka ir terminais.</w:t>
      </w:r>
    </w:p>
    <w:p w14:paraId="5B3F5B56" w14:textId="77777777" w:rsidR="00607AAE" w:rsidRDefault="00000000">
      <w:pPr>
        <w:widowControl w:val="0"/>
        <w:tabs>
          <w:tab w:val="left" w:pos="0"/>
          <w:tab w:val="left" w:pos="1134"/>
          <w:tab w:val="left" w:pos="1418"/>
        </w:tabs>
        <w:suppressAutoHyphens/>
        <w:ind w:firstLine="851"/>
        <w:jc w:val="both"/>
        <w:textAlignment w:val="baseline"/>
        <w:rPr>
          <w:kern w:val="3"/>
          <w:szCs w:val="24"/>
          <w:lang w:eastAsia="lt-LT"/>
        </w:rPr>
      </w:pPr>
      <w:r>
        <w:rPr>
          <w:kern w:val="3"/>
          <w:szCs w:val="24"/>
          <w:lang w:eastAsia="lt-LT"/>
        </w:rPr>
        <w:t>107.</w:t>
      </w:r>
      <w:r>
        <w:rPr>
          <w:kern w:val="3"/>
          <w:szCs w:val="24"/>
          <w:lang w:eastAsia="lt-LT"/>
        </w:rPr>
        <w:tab/>
        <w:t>Ginčai sprendžiami abipusiu susitarimu, o nesusitarus – teismo tvarka.</w:t>
      </w:r>
    </w:p>
    <w:p w14:paraId="289FC6B0" w14:textId="77777777" w:rsidR="00607AAE" w:rsidRDefault="00000000">
      <w:pPr>
        <w:widowControl w:val="0"/>
        <w:tabs>
          <w:tab w:val="left" w:pos="0"/>
          <w:tab w:val="left" w:pos="1134"/>
          <w:tab w:val="left" w:pos="1418"/>
        </w:tabs>
        <w:suppressAutoHyphens/>
        <w:ind w:firstLine="851"/>
        <w:jc w:val="both"/>
        <w:textAlignment w:val="baseline"/>
        <w:rPr>
          <w:kern w:val="3"/>
          <w:szCs w:val="24"/>
          <w:lang w:eastAsia="lt-LT"/>
        </w:rPr>
      </w:pPr>
      <w:r>
        <w:rPr>
          <w:kern w:val="3"/>
          <w:szCs w:val="24"/>
          <w:lang w:eastAsia="lt-LT"/>
        </w:rPr>
        <w:t>108.</w:t>
      </w:r>
      <w:r>
        <w:rPr>
          <w:kern w:val="3"/>
          <w:szCs w:val="24"/>
          <w:lang w:eastAsia="lt-LT"/>
        </w:rPr>
        <w:tab/>
        <w:t>Sutarties Šalis atleidžiama nuo atsakomybės už savo įsipareigojimų nevykdymą, jeigu ji įrodo, kad šių įsipareigojimų nebuvo galima įvykdyti dėl nenugalimos jėgos (force majeure), kurios Sutarties sudarymo momentu ši Šalis negalėjo numatyti ir negalėjo išvengti arba nugalėti.</w:t>
      </w:r>
    </w:p>
    <w:p w14:paraId="14961C9D" w14:textId="77777777" w:rsidR="00607AAE" w:rsidRDefault="00000000">
      <w:pPr>
        <w:tabs>
          <w:tab w:val="left" w:pos="1418"/>
        </w:tabs>
        <w:ind w:firstLine="851"/>
        <w:rPr>
          <w:kern w:val="3"/>
          <w:szCs w:val="24"/>
          <w:lang w:eastAsia="lt-LT"/>
        </w:rPr>
      </w:pPr>
      <w:r>
        <w:rPr>
          <w:kern w:val="3"/>
          <w:szCs w:val="24"/>
          <w:lang w:eastAsia="lt-LT"/>
        </w:rPr>
        <w:t>109.</w:t>
      </w:r>
      <w:r>
        <w:rPr>
          <w:kern w:val="3"/>
          <w:szCs w:val="24"/>
          <w:lang w:eastAsia="lt-LT"/>
        </w:rPr>
        <w:tab/>
        <w:t>Už Aprašo pakeitimus, papildymus ir įgyvendinimo priežiūrą atsako Kėdainių rajono savivaldybės administracijos direktorius.</w:t>
      </w:r>
    </w:p>
    <w:p w14:paraId="5DD4823C" w14:textId="77777777" w:rsidR="00607AAE" w:rsidRDefault="00607AAE">
      <w:pPr>
        <w:rPr>
          <w:kern w:val="3"/>
          <w:szCs w:val="24"/>
          <w:lang w:eastAsia="lt-LT"/>
        </w:rPr>
      </w:pPr>
    </w:p>
    <w:p w14:paraId="3C951169" w14:textId="77777777" w:rsidR="00607AAE" w:rsidRDefault="00000000">
      <w:pPr>
        <w:jc w:val="center"/>
        <w:rPr>
          <w:kern w:val="3"/>
          <w:szCs w:val="24"/>
          <w:lang w:eastAsia="lt-LT"/>
        </w:rPr>
      </w:pPr>
      <w:r>
        <w:rPr>
          <w:kern w:val="3"/>
          <w:szCs w:val="24"/>
          <w:lang w:eastAsia="lt-LT"/>
        </w:rPr>
        <w:t>_____________________________</w:t>
      </w:r>
    </w:p>
    <w:p w14:paraId="3DC9CC46" w14:textId="77777777" w:rsidR="00607AAE" w:rsidRDefault="00607AAE">
      <w:pPr>
        <w:rPr>
          <w:kern w:val="3"/>
          <w:szCs w:val="24"/>
          <w:lang w:eastAsia="lt-LT"/>
        </w:rPr>
      </w:pPr>
    </w:p>
    <w:p w14:paraId="01AE7F30" w14:textId="77777777" w:rsidR="00607AAE" w:rsidRDefault="00607AAE">
      <w:pPr>
        <w:rPr>
          <w:lang w:eastAsia="lt-LT"/>
        </w:rPr>
        <w:sectPr w:rsidR="00607AAE">
          <w:pgSz w:w="11906" w:h="16838" w:code="9"/>
          <w:pgMar w:top="1134" w:right="567" w:bottom="1134" w:left="1701" w:header="709" w:footer="567" w:gutter="0"/>
          <w:pgNumType w:start="1"/>
          <w:cols w:space="1296"/>
          <w:titlePg/>
          <w:docGrid w:linePitch="360"/>
        </w:sectPr>
      </w:pPr>
    </w:p>
    <w:p w14:paraId="1E51FB2E" w14:textId="77777777" w:rsidR="00607AAE" w:rsidRDefault="00000000">
      <w:pPr>
        <w:ind w:left="4820"/>
        <w:rPr>
          <w:sz w:val="22"/>
          <w:szCs w:val="22"/>
          <w:lang w:eastAsia="lt-LT"/>
        </w:rPr>
      </w:pPr>
      <w:r>
        <w:rPr>
          <w:sz w:val="22"/>
          <w:szCs w:val="22"/>
          <w:lang w:eastAsia="lt-LT"/>
        </w:rPr>
        <w:lastRenderedPageBreak/>
        <w:t xml:space="preserve">Kėdainių rajono savivaldybės vaikų vasaros </w:t>
      </w:r>
    </w:p>
    <w:p w14:paraId="4A1DC3AB" w14:textId="77777777" w:rsidR="00607AAE" w:rsidRDefault="00000000">
      <w:pPr>
        <w:ind w:left="4820"/>
        <w:rPr>
          <w:sz w:val="22"/>
          <w:szCs w:val="22"/>
          <w:lang w:eastAsia="lt-LT"/>
        </w:rPr>
      </w:pPr>
      <w:r>
        <w:rPr>
          <w:sz w:val="22"/>
          <w:szCs w:val="22"/>
          <w:lang w:eastAsia="lt-LT"/>
        </w:rPr>
        <w:t xml:space="preserve">stovyklų ir kitų neformaliojo vaikų švietimo veiklų </w:t>
      </w:r>
    </w:p>
    <w:p w14:paraId="72E84B30" w14:textId="77777777" w:rsidR="00607AAE" w:rsidRDefault="00000000">
      <w:pPr>
        <w:ind w:left="4820"/>
        <w:rPr>
          <w:sz w:val="22"/>
          <w:szCs w:val="22"/>
          <w:lang w:eastAsia="lt-LT"/>
        </w:rPr>
      </w:pPr>
      <w:r>
        <w:rPr>
          <w:sz w:val="22"/>
          <w:szCs w:val="22"/>
          <w:lang w:eastAsia="lt-LT"/>
        </w:rPr>
        <w:t xml:space="preserve">programų konkurso tvarkos aprašo </w:t>
      </w:r>
    </w:p>
    <w:p w14:paraId="549968FF" w14:textId="77777777" w:rsidR="00607AAE" w:rsidRDefault="00000000">
      <w:pPr>
        <w:ind w:left="4820"/>
        <w:rPr>
          <w:sz w:val="22"/>
          <w:szCs w:val="22"/>
          <w:lang w:eastAsia="lt-LT"/>
        </w:rPr>
      </w:pPr>
      <w:r>
        <w:rPr>
          <w:sz w:val="22"/>
          <w:szCs w:val="22"/>
          <w:lang w:eastAsia="lt-LT"/>
        </w:rPr>
        <w:t>1 priedas</w:t>
      </w:r>
    </w:p>
    <w:p w14:paraId="1C5DE285" w14:textId="77777777" w:rsidR="00607AAE" w:rsidRDefault="00607AAE">
      <w:pPr>
        <w:ind w:left="4862"/>
        <w:jc w:val="both"/>
        <w:rPr>
          <w:sz w:val="22"/>
          <w:szCs w:val="22"/>
          <w:lang w:eastAsia="lt-LT"/>
        </w:rPr>
      </w:pPr>
    </w:p>
    <w:p w14:paraId="58C7C0A9" w14:textId="77777777" w:rsidR="00607AAE" w:rsidRDefault="00000000">
      <w:pPr>
        <w:ind w:firstLine="2907"/>
        <w:jc w:val="both"/>
        <w:rPr>
          <w:i/>
          <w:iCs/>
          <w:sz w:val="22"/>
          <w:szCs w:val="22"/>
          <w:lang w:eastAsia="lt-LT"/>
        </w:rPr>
      </w:pPr>
      <w:r>
        <w:rPr>
          <w:i/>
          <w:iCs/>
          <w:sz w:val="22"/>
          <w:szCs w:val="22"/>
          <w:lang w:eastAsia="lt-LT"/>
        </w:rPr>
        <w:t xml:space="preserve">(Programos paraiškos forma) </w:t>
      </w:r>
    </w:p>
    <w:p w14:paraId="02370404" w14:textId="77777777" w:rsidR="00607AAE" w:rsidRDefault="00607AAE">
      <w:pPr>
        <w:jc w:val="both"/>
        <w:rPr>
          <w:szCs w:val="24"/>
          <w:lang w:eastAsia="lt-LT"/>
        </w:rPr>
      </w:pPr>
    </w:p>
    <w:p w14:paraId="13A1C128" w14:textId="77777777" w:rsidR="00607AAE" w:rsidRDefault="00000000">
      <w:pPr>
        <w:jc w:val="center"/>
        <w:rPr>
          <w:b/>
          <w:kern w:val="2"/>
          <w:szCs w:val="22"/>
          <w:lang w:eastAsia="lt-LT"/>
          <w14:ligatures w14:val="standardContextual"/>
        </w:rPr>
      </w:pPr>
      <w:r>
        <w:rPr>
          <w:b/>
          <w:kern w:val="2"/>
          <w:szCs w:val="22"/>
          <w:lang w:eastAsia="lt-LT"/>
          <w14:ligatures w14:val="standardContextual"/>
        </w:rPr>
        <w:t>KĖDAINIŲ RAJONO SAVIVALDYBĖS VAIKŲ VASAROS STOVYKLŲ IR KITŲ NEFORMALIOJO VAIKŲ ŠVIETIMO VEIKLŲ PROGRAMŲ 202</w:t>
      </w:r>
      <w:r>
        <w:rPr>
          <w:b/>
          <w:kern w:val="2"/>
          <w:szCs w:val="22"/>
          <w:u w:val="single"/>
          <w:lang w:eastAsia="lt-LT"/>
          <w14:ligatures w14:val="standardContextual"/>
        </w:rPr>
        <w:t>___</w:t>
      </w:r>
      <w:r>
        <w:rPr>
          <w:b/>
          <w:kern w:val="2"/>
          <w:szCs w:val="22"/>
          <w:lang w:eastAsia="lt-LT"/>
          <w14:ligatures w14:val="standardContextual"/>
        </w:rPr>
        <w:t xml:space="preserve"> M. KONKURSO PARAIŠKA</w:t>
      </w:r>
    </w:p>
    <w:p w14:paraId="3F7BDBBF" w14:textId="77777777" w:rsidR="00607AAE" w:rsidRDefault="00607AAE">
      <w:pPr>
        <w:jc w:val="center"/>
        <w:rPr>
          <w:b/>
          <w:kern w:val="2"/>
          <w:szCs w:val="22"/>
          <w:lang w:eastAsia="lt-LT"/>
          <w14:ligatures w14:val="standardContextual"/>
        </w:rPr>
      </w:pPr>
    </w:p>
    <w:p w14:paraId="0DAA126B" w14:textId="77777777" w:rsidR="00607AAE" w:rsidRDefault="00000000">
      <w:pPr>
        <w:ind w:left="720" w:hanging="360"/>
        <w:jc w:val="both"/>
        <w:rPr>
          <w:b/>
          <w:kern w:val="2"/>
          <w:sz w:val="22"/>
          <w:szCs w:val="22"/>
          <w:lang w:eastAsia="lt-LT"/>
          <w14:ligatures w14:val="standardContextual"/>
        </w:rPr>
      </w:pPr>
      <w:r>
        <w:rPr>
          <w:kern w:val="2"/>
          <w:szCs w:val="22"/>
          <w:lang w:eastAsia="lt-LT"/>
          <w14:ligatures w14:val="standardContextual"/>
        </w:rPr>
        <w:t>21.</w:t>
      </w:r>
      <w:r>
        <w:rPr>
          <w:kern w:val="2"/>
          <w:szCs w:val="22"/>
          <w:lang w:eastAsia="lt-LT"/>
          <w14:ligatures w14:val="standardContextual"/>
        </w:rPr>
        <w:tab/>
      </w:r>
      <w:r>
        <w:rPr>
          <w:b/>
          <w:kern w:val="2"/>
          <w:sz w:val="22"/>
          <w:szCs w:val="22"/>
          <w:lang w:eastAsia="lt-LT"/>
          <w14:ligatures w14:val="standardContextual"/>
        </w:rPr>
        <w:t xml:space="preserve">INFORMACIJA APIE PROGRAMOS TEIKĖJĄ (PAREIŠKĖJĄ) </w:t>
      </w:r>
    </w:p>
    <w:p w14:paraId="50915927" w14:textId="77777777" w:rsidR="00607AAE" w:rsidRDefault="00607AAE">
      <w:pPr>
        <w:jc w:val="both"/>
        <w:rPr>
          <w:b/>
          <w:kern w:val="2"/>
          <w:sz w:val="22"/>
          <w:szCs w:val="22"/>
          <w:lang w:eastAsia="lt-LT"/>
          <w14:ligatures w14:val="standardContextual"/>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
        <w:gridCol w:w="3402"/>
        <w:gridCol w:w="5670"/>
      </w:tblGrid>
      <w:tr w:rsidR="00607AAE" w14:paraId="4B26C63C" w14:textId="77777777">
        <w:tc>
          <w:tcPr>
            <w:tcW w:w="546" w:type="dxa"/>
          </w:tcPr>
          <w:p w14:paraId="7316158A" w14:textId="77777777" w:rsidR="00607AAE" w:rsidRDefault="00000000">
            <w:pPr>
              <w:jc w:val="both"/>
              <w:rPr>
                <w:b/>
                <w:kern w:val="2"/>
                <w:sz w:val="22"/>
                <w:szCs w:val="22"/>
                <w:lang w:eastAsia="lt-LT"/>
                <w14:ligatures w14:val="standardContextual"/>
              </w:rPr>
            </w:pPr>
            <w:r>
              <w:rPr>
                <w:b/>
                <w:kern w:val="2"/>
                <w:sz w:val="22"/>
                <w:szCs w:val="22"/>
                <w:lang w:eastAsia="lt-LT"/>
                <w14:ligatures w14:val="standardContextual"/>
              </w:rPr>
              <w:t xml:space="preserve">1. </w:t>
            </w:r>
          </w:p>
        </w:tc>
        <w:tc>
          <w:tcPr>
            <w:tcW w:w="9088" w:type="dxa"/>
            <w:gridSpan w:val="3"/>
          </w:tcPr>
          <w:p w14:paraId="3145504F" w14:textId="77777777" w:rsidR="00607AAE" w:rsidRDefault="00000000">
            <w:pPr>
              <w:jc w:val="both"/>
              <w:rPr>
                <w:b/>
                <w:kern w:val="2"/>
                <w:sz w:val="22"/>
                <w:szCs w:val="22"/>
                <w:lang w:eastAsia="lt-LT"/>
                <w14:ligatures w14:val="standardContextual"/>
              </w:rPr>
            </w:pPr>
            <w:r>
              <w:rPr>
                <w:b/>
                <w:kern w:val="2"/>
                <w:sz w:val="22"/>
                <w:szCs w:val="22"/>
                <w:lang w:eastAsia="lt-LT"/>
                <w14:ligatures w14:val="standardContextual"/>
              </w:rPr>
              <w:t xml:space="preserve">Pareiškėjas – juridinis asmuo </w:t>
            </w:r>
          </w:p>
        </w:tc>
      </w:tr>
      <w:tr w:rsidR="00607AAE" w14:paraId="506EF568" w14:textId="77777777">
        <w:tc>
          <w:tcPr>
            <w:tcW w:w="546" w:type="dxa"/>
          </w:tcPr>
          <w:p w14:paraId="298FB5FA"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1.1.</w:t>
            </w:r>
          </w:p>
        </w:tc>
        <w:tc>
          <w:tcPr>
            <w:tcW w:w="3418" w:type="dxa"/>
            <w:gridSpan w:val="2"/>
          </w:tcPr>
          <w:p w14:paraId="09450AEB"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Pareiškėjo pavadinimas </w:t>
            </w:r>
          </w:p>
        </w:tc>
        <w:tc>
          <w:tcPr>
            <w:tcW w:w="5670" w:type="dxa"/>
          </w:tcPr>
          <w:p w14:paraId="38C09DB5" w14:textId="77777777" w:rsidR="00607AAE" w:rsidRDefault="00607AAE">
            <w:pPr>
              <w:jc w:val="both"/>
              <w:rPr>
                <w:bCs/>
                <w:kern w:val="2"/>
                <w:sz w:val="22"/>
                <w:szCs w:val="22"/>
                <w:lang w:eastAsia="lt-LT"/>
                <w14:ligatures w14:val="standardContextual"/>
              </w:rPr>
            </w:pPr>
          </w:p>
        </w:tc>
      </w:tr>
      <w:tr w:rsidR="00607AAE" w14:paraId="456C83D9" w14:textId="77777777">
        <w:tc>
          <w:tcPr>
            <w:tcW w:w="546" w:type="dxa"/>
          </w:tcPr>
          <w:p w14:paraId="4BC969A7"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1.2. </w:t>
            </w:r>
          </w:p>
        </w:tc>
        <w:tc>
          <w:tcPr>
            <w:tcW w:w="3418" w:type="dxa"/>
            <w:gridSpan w:val="2"/>
          </w:tcPr>
          <w:p w14:paraId="08E70177"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Teisinė forma</w:t>
            </w:r>
          </w:p>
        </w:tc>
        <w:tc>
          <w:tcPr>
            <w:tcW w:w="5670" w:type="dxa"/>
          </w:tcPr>
          <w:p w14:paraId="212FE4E2" w14:textId="77777777" w:rsidR="00607AAE" w:rsidRDefault="00607AAE">
            <w:pPr>
              <w:jc w:val="both"/>
              <w:rPr>
                <w:bCs/>
                <w:kern w:val="2"/>
                <w:sz w:val="22"/>
                <w:szCs w:val="22"/>
                <w:lang w:eastAsia="lt-LT"/>
                <w14:ligatures w14:val="standardContextual"/>
              </w:rPr>
            </w:pPr>
          </w:p>
        </w:tc>
      </w:tr>
      <w:tr w:rsidR="00607AAE" w14:paraId="3D088979" w14:textId="77777777">
        <w:tc>
          <w:tcPr>
            <w:tcW w:w="546" w:type="dxa"/>
          </w:tcPr>
          <w:p w14:paraId="6F0AFC30"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1.3. </w:t>
            </w:r>
          </w:p>
        </w:tc>
        <w:tc>
          <w:tcPr>
            <w:tcW w:w="3418" w:type="dxa"/>
            <w:gridSpan w:val="2"/>
          </w:tcPr>
          <w:p w14:paraId="1379ADE8"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Adresas</w:t>
            </w:r>
          </w:p>
        </w:tc>
        <w:tc>
          <w:tcPr>
            <w:tcW w:w="5670" w:type="dxa"/>
          </w:tcPr>
          <w:p w14:paraId="3E11697C" w14:textId="77777777" w:rsidR="00607AAE" w:rsidRDefault="00607AAE">
            <w:pPr>
              <w:jc w:val="both"/>
              <w:rPr>
                <w:bCs/>
                <w:kern w:val="2"/>
                <w:sz w:val="22"/>
                <w:szCs w:val="22"/>
                <w:lang w:eastAsia="lt-LT"/>
                <w14:ligatures w14:val="standardContextual"/>
              </w:rPr>
            </w:pPr>
          </w:p>
        </w:tc>
      </w:tr>
      <w:tr w:rsidR="00607AAE" w14:paraId="04606FCF" w14:textId="77777777">
        <w:tc>
          <w:tcPr>
            <w:tcW w:w="546" w:type="dxa"/>
          </w:tcPr>
          <w:p w14:paraId="0B8EAF1E"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1.4. </w:t>
            </w:r>
          </w:p>
        </w:tc>
        <w:tc>
          <w:tcPr>
            <w:tcW w:w="3418" w:type="dxa"/>
            <w:gridSpan w:val="2"/>
          </w:tcPr>
          <w:p w14:paraId="7BE0C24C"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Juridinio asmens kodas </w:t>
            </w:r>
          </w:p>
        </w:tc>
        <w:tc>
          <w:tcPr>
            <w:tcW w:w="5670" w:type="dxa"/>
          </w:tcPr>
          <w:p w14:paraId="788AEAD9" w14:textId="77777777" w:rsidR="00607AAE" w:rsidRDefault="00607AAE">
            <w:pPr>
              <w:jc w:val="both"/>
              <w:rPr>
                <w:bCs/>
                <w:kern w:val="2"/>
                <w:sz w:val="22"/>
                <w:szCs w:val="22"/>
                <w:lang w:eastAsia="lt-LT"/>
                <w14:ligatures w14:val="standardContextual"/>
              </w:rPr>
            </w:pPr>
          </w:p>
        </w:tc>
      </w:tr>
      <w:tr w:rsidR="00607AAE" w14:paraId="439EC6DD" w14:textId="77777777">
        <w:tc>
          <w:tcPr>
            <w:tcW w:w="546" w:type="dxa"/>
          </w:tcPr>
          <w:p w14:paraId="02AE1E1D"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1.5. </w:t>
            </w:r>
          </w:p>
        </w:tc>
        <w:tc>
          <w:tcPr>
            <w:tcW w:w="3418" w:type="dxa"/>
            <w:gridSpan w:val="2"/>
          </w:tcPr>
          <w:p w14:paraId="6CC5DDB4" w14:textId="77777777" w:rsidR="00607AAE" w:rsidRDefault="00000000">
            <w:pPr>
              <w:jc w:val="both"/>
              <w:rPr>
                <w:bCs/>
                <w:kern w:val="2"/>
                <w:sz w:val="22"/>
                <w:szCs w:val="22"/>
                <w:lang w:eastAsia="lt-LT"/>
                <w14:ligatures w14:val="standardContextual"/>
              </w:rPr>
            </w:pPr>
            <w:r>
              <w:rPr>
                <w:kern w:val="2"/>
                <w:sz w:val="22"/>
                <w:szCs w:val="22"/>
                <w:lang w:eastAsia="lt-LT"/>
                <w14:ligatures w14:val="standardContextual"/>
              </w:rPr>
              <w:t>Pareiškėjo vadovo vardas, pavardė, pareigos</w:t>
            </w:r>
          </w:p>
        </w:tc>
        <w:tc>
          <w:tcPr>
            <w:tcW w:w="5670" w:type="dxa"/>
          </w:tcPr>
          <w:p w14:paraId="7DD731CF" w14:textId="77777777" w:rsidR="00607AAE" w:rsidRDefault="00607AAE">
            <w:pPr>
              <w:jc w:val="both"/>
              <w:rPr>
                <w:bCs/>
                <w:kern w:val="2"/>
                <w:sz w:val="22"/>
                <w:szCs w:val="22"/>
                <w:lang w:eastAsia="lt-LT"/>
                <w14:ligatures w14:val="standardContextual"/>
              </w:rPr>
            </w:pPr>
          </w:p>
        </w:tc>
      </w:tr>
      <w:tr w:rsidR="00607AAE" w14:paraId="6A90472A" w14:textId="77777777">
        <w:tc>
          <w:tcPr>
            <w:tcW w:w="546" w:type="dxa"/>
          </w:tcPr>
          <w:p w14:paraId="3D3FDF15"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1.6. </w:t>
            </w:r>
          </w:p>
        </w:tc>
        <w:tc>
          <w:tcPr>
            <w:tcW w:w="3418" w:type="dxa"/>
            <w:gridSpan w:val="2"/>
          </w:tcPr>
          <w:p w14:paraId="565DF774"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Kontaktai (tel. el. pašto adresas) </w:t>
            </w:r>
          </w:p>
        </w:tc>
        <w:tc>
          <w:tcPr>
            <w:tcW w:w="5670" w:type="dxa"/>
          </w:tcPr>
          <w:p w14:paraId="6DEAFA46" w14:textId="77777777" w:rsidR="00607AAE" w:rsidRDefault="00607AAE">
            <w:pPr>
              <w:jc w:val="both"/>
              <w:rPr>
                <w:bCs/>
                <w:kern w:val="2"/>
                <w:sz w:val="22"/>
                <w:szCs w:val="22"/>
                <w:lang w:eastAsia="lt-LT"/>
                <w14:ligatures w14:val="standardContextual"/>
              </w:rPr>
            </w:pPr>
          </w:p>
        </w:tc>
      </w:tr>
      <w:tr w:rsidR="00607AAE" w14:paraId="59ADAC29" w14:textId="77777777">
        <w:tc>
          <w:tcPr>
            <w:tcW w:w="546" w:type="dxa"/>
          </w:tcPr>
          <w:p w14:paraId="3C06FA4A"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1.7. </w:t>
            </w:r>
          </w:p>
        </w:tc>
        <w:tc>
          <w:tcPr>
            <w:tcW w:w="3418" w:type="dxa"/>
            <w:gridSpan w:val="2"/>
          </w:tcPr>
          <w:p w14:paraId="72BCAF2A"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Interneto svetainės ir (ar) socialinio tinklapio adresas (-ai)</w:t>
            </w:r>
          </w:p>
          <w:p w14:paraId="4B98C6A2" w14:textId="77777777" w:rsidR="00607AAE" w:rsidRDefault="00607AAE">
            <w:pPr>
              <w:jc w:val="both"/>
              <w:rPr>
                <w:bCs/>
                <w:kern w:val="2"/>
                <w:sz w:val="22"/>
                <w:szCs w:val="22"/>
                <w:lang w:eastAsia="lt-LT"/>
                <w14:ligatures w14:val="standardContextual"/>
              </w:rPr>
            </w:pPr>
          </w:p>
        </w:tc>
        <w:tc>
          <w:tcPr>
            <w:tcW w:w="5670" w:type="dxa"/>
          </w:tcPr>
          <w:p w14:paraId="3F090FBD" w14:textId="77777777" w:rsidR="00607AAE" w:rsidRDefault="00607AAE">
            <w:pPr>
              <w:jc w:val="both"/>
              <w:rPr>
                <w:bCs/>
                <w:kern w:val="2"/>
                <w:sz w:val="22"/>
                <w:szCs w:val="22"/>
                <w:lang w:eastAsia="lt-LT"/>
                <w14:ligatures w14:val="standardContextual"/>
              </w:rPr>
            </w:pPr>
          </w:p>
        </w:tc>
      </w:tr>
      <w:tr w:rsidR="00607AAE" w14:paraId="5F0E4B84" w14:textId="77777777">
        <w:tc>
          <w:tcPr>
            <w:tcW w:w="546" w:type="dxa"/>
          </w:tcPr>
          <w:p w14:paraId="76B28D50" w14:textId="77777777" w:rsidR="00607AAE" w:rsidRDefault="00000000">
            <w:pPr>
              <w:jc w:val="both"/>
              <w:rPr>
                <w:b/>
                <w:kern w:val="2"/>
                <w:sz w:val="22"/>
                <w:szCs w:val="22"/>
                <w:lang w:eastAsia="lt-LT"/>
                <w14:ligatures w14:val="standardContextual"/>
              </w:rPr>
            </w:pPr>
            <w:r>
              <w:rPr>
                <w:b/>
                <w:kern w:val="2"/>
                <w:sz w:val="22"/>
                <w:szCs w:val="22"/>
                <w:lang w:eastAsia="lt-LT"/>
                <w14:ligatures w14:val="standardContextual"/>
              </w:rPr>
              <w:t xml:space="preserve">2. </w:t>
            </w:r>
          </w:p>
        </w:tc>
        <w:tc>
          <w:tcPr>
            <w:tcW w:w="9088" w:type="dxa"/>
            <w:gridSpan w:val="3"/>
          </w:tcPr>
          <w:p w14:paraId="3AE42FE6" w14:textId="77777777" w:rsidR="00607AAE" w:rsidRDefault="00000000">
            <w:pPr>
              <w:jc w:val="both"/>
              <w:rPr>
                <w:b/>
                <w:kern w:val="2"/>
                <w:sz w:val="22"/>
                <w:szCs w:val="22"/>
                <w:lang w:eastAsia="lt-LT"/>
                <w14:ligatures w14:val="standardContextual"/>
              </w:rPr>
            </w:pPr>
            <w:r>
              <w:rPr>
                <w:b/>
                <w:kern w:val="2"/>
                <w:sz w:val="22"/>
                <w:szCs w:val="22"/>
                <w:lang w:eastAsia="lt-LT"/>
                <w14:ligatures w14:val="standardContextual"/>
              </w:rPr>
              <w:t>Pareiškėjas – laisvasis mokytojas</w:t>
            </w:r>
          </w:p>
        </w:tc>
      </w:tr>
      <w:tr w:rsidR="00607AAE" w14:paraId="240199A6" w14:textId="77777777">
        <w:tc>
          <w:tcPr>
            <w:tcW w:w="546" w:type="dxa"/>
          </w:tcPr>
          <w:p w14:paraId="4273F34D"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2.1. </w:t>
            </w:r>
          </w:p>
        </w:tc>
        <w:tc>
          <w:tcPr>
            <w:tcW w:w="3418" w:type="dxa"/>
            <w:gridSpan w:val="2"/>
          </w:tcPr>
          <w:p w14:paraId="75499D79"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Vardas, pavardė</w:t>
            </w:r>
          </w:p>
        </w:tc>
        <w:tc>
          <w:tcPr>
            <w:tcW w:w="5670" w:type="dxa"/>
          </w:tcPr>
          <w:p w14:paraId="242B1642" w14:textId="77777777" w:rsidR="00607AAE" w:rsidRDefault="00607AAE">
            <w:pPr>
              <w:jc w:val="both"/>
              <w:rPr>
                <w:b/>
                <w:kern w:val="2"/>
                <w:sz w:val="22"/>
                <w:szCs w:val="22"/>
                <w:lang w:eastAsia="lt-LT"/>
                <w14:ligatures w14:val="standardContextual"/>
              </w:rPr>
            </w:pPr>
          </w:p>
        </w:tc>
      </w:tr>
      <w:tr w:rsidR="00607AAE" w14:paraId="6472FAEF" w14:textId="77777777">
        <w:tc>
          <w:tcPr>
            <w:tcW w:w="546" w:type="dxa"/>
          </w:tcPr>
          <w:p w14:paraId="6C704D91"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2.2. </w:t>
            </w:r>
          </w:p>
        </w:tc>
        <w:tc>
          <w:tcPr>
            <w:tcW w:w="3418" w:type="dxa"/>
            <w:gridSpan w:val="2"/>
          </w:tcPr>
          <w:p w14:paraId="2B5CB2D5"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Kontaktai (tel. el. pašto adresas)</w:t>
            </w:r>
          </w:p>
        </w:tc>
        <w:tc>
          <w:tcPr>
            <w:tcW w:w="5670" w:type="dxa"/>
          </w:tcPr>
          <w:p w14:paraId="1E45524C" w14:textId="77777777" w:rsidR="00607AAE" w:rsidRDefault="00607AAE">
            <w:pPr>
              <w:jc w:val="both"/>
              <w:rPr>
                <w:b/>
                <w:kern w:val="2"/>
                <w:sz w:val="22"/>
                <w:szCs w:val="22"/>
                <w:lang w:eastAsia="lt-LT"/>
                <w14:ligatures w14:val="standardContextual"/>
              </w:rPr>
            </w:pPr>
          </w:p>
        </w:tc>
      </w:tr>
      <w:tr w:rsidR="00607AAE" w14:paraId="07302A0A" w14:textId="77777777">
        <w:tc>
          <w:tcPr>
            <w:tcW w:w="546" w:type="dxa"/>
          </w:tcPr>
          <w:p w14:paraId="2A118E0C" w14:textId="77777777" w:rsidR="00607AAE" w:rsidRDefault="00000000">
            <w:pPr>
              <w:jc w:val="both"/>
              <w:rPr>
                <w:bCs/>
                <w:kern w:val="2"/>
                <w:sz w:val="22"/>
                <w:szCs w:val="22"/>
                <w:lang w:eastAsia="lt-LT"/>
                <w14:ligatures w14:val="standardContextual"/>
              </w:rPr>
            </w:pPr>
            <w:r>
              <w:rPr>
                <w:bCs/>
                <w:kern w:val="2"/>
                <w:sz w:val="22"/>
                <w:szCs w:val="22"/>
                <w:lang w:eastAsia="lt-LT"/>
                <w14:ligatures w14:val="standardContextual"/>
              </w:rPr>
              <w:t xml:space="preserve">2.3. </w:t>
            </w:r>
          </w:p>
        </w:tc>
        <w:tc>
          <w:tcPr>
            <w:tcW w:w="3418" w:type="dxa"/>
            <w:gridSpan w:val="2"/>
          </w:tcPr>
          <w:p w14:paraId="7E83396C"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Pareiškėjo Švietimo ir mokslo institucijų registre registravimo kodas</w:t>
            </w:r>
          </w:p>
        </w:tc>
        <w:tc>
          <w:tcPr>
            <w:tcW w:w="5670" w:type="dxa"/>
          </w:tcPr>
          <w:p w14:paraId="0B3EE6FD" w14:textId="77777777" w:rsidR="00607AAE" w:rsidRDefault="00607AAE">
            <w:pPr>
              <w:jc w:val="both"/>
              <w:rPr>
                <w:b/>
                <w:kern w:val="2"/>
                <w:sz w:val="22"/>
                <w:szCs w:val="22"/>
                <w:lang w:eastAsia="lt-LT"/>
                <w14:ligatures w14:val="standardContextual"/>
              </w:rPr>
            </w:pPr>
          </w:p>
        </w:tc>
      </w:tr>
      <w:tr w:rsidR="00607AAE" w14:paraId="473EC8E2" w14:textId="77777777">
        <w:tc>
          <w:tcPr>
            <w:tcW w:w="562" w:type="dxa"/>
            <w:gridSpan w:val="2"/>
            <w:vMerge w:val="restart"/>
          </w:tcPr>
          <w:p w14:paraId="5DC988F7" w14:textId="77777777" w:rsidR="00607AAE" w:rsidRDefault="00000000">
            <w:pPr>
              <w:jc w:val="both"/>
              <w:rPr>
                <w:b/>
                <w:kern w:val="2"/>
                <w:sz w:val="22"/>
                <w:szCs w:val="22"/>
                <w:lang w:eastAsia="lt-LT"/>
                <w14:ligatures w14:val="standardContextual"/>
              </w:rPr>
            </w:pPr>
            <w:r>
              <w:rPr>
                <w:b/>
                <w:kern w:val="2"/>
                <w:sz w:val="22"/>
                <w:szCs w:val="22"/>
                <w:lang w:eastAsia="lt-LT"/>
                <w14:ligatures w14:val="standardContextual"/>
              </w:rPr>
              <w:t xml:space="preserve">3. </w:t>
            </w:r>
          </w:p>
        </w:tc>
        <w:tc>
          <w:tcPr>
            <w:tcW w:w="9072" w:type="dxa"/>
            <w:gridSpan w:val="2"/>
          </w:tcPr>
          <w:p w14:paraId="17984293" w14:textId="77777777" w:rsidR="00607AAE" w:rsidRDefault="00000000">
            <w:pPr>
              <w:jc w:val="both"/>
              <w:textAlignment w:val="baseline"/>
              <w:rPr>
                <w:b/>
                <w:kern w:val="2"/>
                <w:sz w:val="22"/>
                <w:szCs w:val="22"/>
                <w:lang w:eastAsia="lt-LT"/>
                <w14:ligatures w14:val="standardContextual"/>
              </w:rPr>
            </w:pPr>
            <w:r>
              <w:rPr>
                <w:b/>
                <w:bCs/>
                <w:color w:val="000000"/>
                <w:sz w:val="22"/>
                <w:szCs w:val="22"/>
                <w:lang w:eastAsia="lt-LT"/>
              </w:rPr>
              <w:t>Pareiškėjo patirtis įgyvendinant Stovyklas </w:t>
            </w:r>
            <w:r>
              <w:rPr>
                <w:i/>
                <w:iCs/>
                <w:color w:val="000000"/>
                <w:sz w:val="20"/>
                <w:lang w:eastAsia="lt-LT"/>
              </w:rPr>
              <w:t>(įvardinkite vaikų vasaros stovyklas, kurias organizavote per paskutinius 3 metus, nurodydami jų tipus (dieninė, stacionari, turistinė ir pan.) ir veiklos pobūdį, stovyklos (-ų) trukmę, dalyvavusių vaikų skaičių)</w:t>
            </w:r>
          </w:p>
        </w:tc>
      </w:tr>
      <w:tr w:rsidR="00607AAE" w14:paraId="13AD20FD" w14:textId="77777777">
        <w:tc>
          <w:tcPr>
            <w:tcW w:w="562" w:type="dxa"/>
            <w:gridSpan w:val="2"/>
            <w:vMerge/>
          </w:tcPr>
          <w:p w14:paraId="4EAD6AE1" w14:textId="77777777" w:rsidR="00607AAE" w:rsidRDefault="00607AAE">
            <w:pPr>
              <w:jc w:val="both"/>
              <w:rPr>
                <w:b/>
                <w:kern w:val="2"/>
                <w:sz w:val="22"/>
                <w:szCs w:val="22"/>
                <w:lang w:eastAsia="lt-LT"/>
                <w14:ligatures w14:val="standardContextual"/>
              </w:rPr>
            </w:pPr>
          </w:p>
        </w:tc>
        <w:tc>
          <w:tcPr>
            <w:tcW w:w="9072" w:type="dxa"/>
            <w:gridSpan w:val="2"/>
          </w:tcPr>
          <w:p w14:paraId="6DEA1F57" w14:textId="77777777" w:rsidR="00607AAE" w:rsidRDefault="00607AAE">
            <w:pPr>
              <w:jc w:val="both"/>
              <w:rPr>
                <w:b/>
                <w:kern w:val="2"/>
                <w:sz w:val="22"/>
                <w:szCs w:val="22"/>
                <w:lang w:eastAsia="lt-LT"/>
                <w14:ligatures w14:val="standardContextual"/>
              </w:rPr>
            </w:pPr>
          </w:p>
          <w:p w14:paraId="49C13222" w14:textId="77777777" w:rsidR="00607AAE" w:rsidRDefault="00607AAE">
            <w:pPr>
              <w:jc w:val="both"/>
              <w:rPr>
                <w:b/>
                <w:kern w:val="2"/>
                <w:sz w:val="22"/>
                <w:szCs w:val="22"/>
                <w:lang w:eastAsia="lt-LT"/>
                <w14:ligatures w14:val="standardContextual"/>
              </w:rPr>
            </w:pPr>
          </w:p>
        </w:tc>
      </w:tr>
    </w:tbl>
    <w:p w14:paraId="73D74D31" w14:textId="77777777" w:rsidR="00607AAE" w:rsidRDefault="00607AAE">
      <w:pPr>
        <w:jc w:val="both"/>
        <w:rPr>
          <w:b/>
          <w:kern w:val="2"/>
          <w:sz w:val="22"/>
          <w:szCs w:val="22"/>
          <w:lang w:eastAsia="lt-LT"/>
          <w14:ligatures w14:val="standardContextual"/>
        </w:rPr>
      </w:pPr>
    </w:p>
    <w:p w14:paraId="25B9555A" w14:textId="77777777" w:rsidR="00607AAE" w:rsidRDefault="00000000">
      <w:pPr>
        <w:shd w:val="clear" w:color="000000" w:fill="auto"/>
        <w:jc w:val="both"/>
        <w:rPr>
          <w:b/>
          <w:kern w:val="2"/>
          <w:sz w:val="22"/>
          <w:szCs w:val="22"/>
          <w:lang w:eastAsia="lt-LT"/>
          <w14:ligatures w14:val="standardContextual"/>
        </w:rPr>
      </w:pPr>
      <w:r>
        <w:rPr>
          <w:b/>
          <w:kern w:val="2"/>
          <w:sz w:val="22"/>
          <w:szCs w:val="22"/>
          <w:lang w:eastAsia="lt-LT"/>
          <w14:ligatures w14:val="standardContextual"/>
        </w:rPr>
        <w:t xml:space="preserve">II. INFORMACIJA APIE PROGRAMOS VYKDYTOJUS </w:t>
      </w:r>
    </w:p>
    <w:p w14:paraId="520C1D9C" w14:textId="77777777" w:rsidR="00607AAE" w:rsidRDefault="00607AAE">
      <w:pPr>
        <w:shd w:val="clear" w:color="000000" w:fill="auto"/>
        <w:jc w:val="both"/>
        <w:rPr>
          <w:b/>
          <w:kern w:val="2"/>
          <w:sz w:val="22"/>
          <w:szCs w:val="22"/>
          <w:lang w:eastAsia="lt-LT"/>
          <w14:ligatures w14:val="standardContextual"/>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3216"/>
        <w:gridCol w:w="3737"/>
        <w:gridCol w:w="1970"/>
      </w:tblGrid>
      <w:tr w:rsidR="00607AAE" w14:paraId="3893F31F" w14:textId="77777777">
        <w:tc>
          <w:tcPr>
            <w:tcW w:w="716" w:type="dxa"/>
          </w:tcPr>
          <w:p w14:paraId="35D8C130" w14:textId="77777777" w:rsidR="00607AAE" w:rsidRDefault="00000000">
            <w:pPr>
              <w:shd w:val="clear" w:color="000000" w:fill="auto"/>
              <w:jc w:val="both"/>
              <w:rPr>
                <w:b/>
                <w:kern w:val="2"/>
                <w:sz w:val="22"/>
                <w:szCs w:val="22"/>
                <w:lang w:eastAsia="lt-LT"/>
                <w14:ligatures w14:val="standardContextual"/>
              </w:rPr>
            </w:pPr>
            <w:r>
              <w:rPr>
                <w:b/>
                <w:kern w:val="2"/>
                <w:sz w:val="22"/>
                <w:szCs w:val="22"/>
                <w:lang w:eastAsia="lt-LT"/>
                <w14:ligatures w14:val="standardContextual"/>
              </w:rPr>
              <w:t xml:space="preserve">4. </w:t>
            </w:r>
          </w:p>
        </w:tc>
        <w:tc>
          <w:tcPr>
            <w:tcW w:w="8923" w:type="dxa"/>
            <w:gridSpan w:val="3"/>
          </w:tcPr>
          <w:p w14:paraId="57782E45" w14:textId="77777777" w:rsidR="00607AAE" w:rsidRDefault="00000000">
            <w:pPr>
              <w:shd w:val="clear" w:color="000000" w:fill="auto"/>
              <w:jc w:val="both"/>
              <w:rPr>
                <w:b/>
                <w:kern w:val="2"/>
                <w:sz w:val="22"/>
                <w:szCs w:val="22"/>
                <w:lang w:eastAsia="lt-LT"/>
                <w14:ligatures w14:val="standardContextual"/>
              </w:rPr>
            </w:pPr>
            <w:r>
              <w:rPr>
                <w:b/>
                <w:kern w:val="2"/>
                <w:sz w:val="22"/>
                <w:szCs w:val="22"/>
                <w:lang w:eastAsia="lt-LT"/>
                <w14:ligatures w14:val="standardContextual"/>
              </w:rPr>
              <w:t xml:space="preserve">Informacija apie Stovyklos vadovą (-us) </w:t>
            </w:r>
            <w:r>
              <w:rPr>
                <w:bCs/>
                <w:kern w:val="2"/>
                <w:sz w:val="22"/>
                <w:szCs w:val="22"/>
                <w:lang w:eastAsia="lt-LT"/>
                <w14:ligatures w14:val="standardContextual"/>
              </w:rPr>
              <w:t>(Aprašo 15-17 punktai)</w:t>
            </w:r>
          </w:p>
        </w:tc>
      </w:tr>
      <w:tr w:rsidR="00607AAE" w14:paraId="1C644B54" w14:textId="77777777">
        <w:tc>
          <w:tcPr>
            <w:tcW w:w="716" w:type="dxa"/>
          </w:tcPr>
          <w:p w14:paraId="1EE2AEE0" w14:textId="77777777" w:rsidR="00607AAE" w:rsidRDefault="00000000">
            <w:pPr>
              <w:shd w:val="clear" w:color="000000" w:fill="auto"/>
              <w:jc w:val="both"/>
              <w:rPr>
                <w:bCs/>
                <w:kern w:val="2"/>
                <w:sz w:val="22"/>
                <w:szCs w:val="22"/>
                <w:lang w:eastAsia="lt-LT"/>
                <w14:ligatures w14:val="standardContextual"/>
              </w:rPr>
            </w:pPr>
            <w:r>
              <w:rPr>
                <w:bCs/>
                <w:kern w:val="2"/>
                <w:sz w:val="22"/>
                <w:szCs w:val="22"/>
                <w:lang w:eastAsia="lt-LT"/>
                <w14:ligatures w14:val="standardContextual"/>
              </w:rPr>
              <w:t xml:space="preserve">4.1. </w:t>
            </w:r>
          </w:p>
        </w:tc>
        <w:tc>
          <w:tcPr>
            <w:tcW w:w="3216" w:type="dxa"/>
          </w:tcPr>
          <w:p w14:paraId="795B8D34" w14:textId="77777777" w:rsidR="00607AAE" w:rsidRDefault="00000000">
            <w:pPr>
              <w:shd w:val="clear" w:color="000000" w:fill="auto"/>
              <w:jc w:val="both"/>
              <w:rPr>
                <w:bCs/>
                <w:kern w:val="2"/>
                <w:sz w:val="22"/>
                <w:szCs w:val="22"/>
                <w:lang w:eastAsia="lt-LT"/>
                <w14:ligatures w14:val="standardContextual"/>
              </w:rPr>
            </w:pPr>
            <w:r>
              <w:rPr>
                <w:kern w:val="2"/>
                <w:sz w:val="22"/>
                <w:szCs w:val="22"/>
                <w:lang w:eastAsia="lt-LT"/>
                <w14:ligatures w14:val="standardContextual"/>
              </w:rPr>
              <w:t>Pareigos įstaigoje / organizacijoje Vardas, pavardė</w:t>
            </w:r>
          </w:p>
        </w:tc>
        <w:tc>
          <w:tcPr>
            <w:tcW w:w="5707" w:type="dxa"/>
            <w:gridSpan w:val="2"/>
          </w:tcPr>
          <w:p w14:paraId="48450F2F" w14:textId="77777777" w:rsidR="00607AAE" w:rsidRDefault="00607AAE">
            <w:pPr>
              <w:shd w:val="clear" w:color="000000" w:fill="auto"/>
              <w:jc w:val="both"/>
              <w:rPr>
                <w:bCs/>
                <w:kern w:val="2"/>
                <w:sz w:val="22"/>
                <w:szCs w:val="22"/>
                <w:lang w:eastAsia="lt-LT"/>
                <w14:ligatures w14:val="standardContextual"/>
              </w:rPr>
            </w:pPr>
          </w:p>
        </w:tc>
      </w:tr>
      <w:tr w:rsidR="00607AAE" w14:paraId="3651E4BF" w14:textId="77777777">
        <w:tc>
          <w:tcPr>
            <w:tcW w:w="716" w:type="dxa"/>
          </w:tcPr>
          <w:p w14:paraId="4EAA9368" w14:textId="77777777" w:rsidR="00607AAE" w:rsidRDefault="00000000">
            <w:pPr>
              <w:shd w:val="clear" w:color="000000" w:fill="auto"/>
              <w:jc w:val="both"/>
              <w:rPr>
                <w:bCs/>
                <w:kern w:val="2"/>
                <w:sz w:val="22"/>
                <w:szCs w:val="22"/>
                <w:lang w:eastAsia="lt-LT"/>
                <w14:ligatures w14:val="standardContextual"/>
              </w:rPr>
            </w:pPr>
            <w:r>
              <w:rPr>
                <w:bCs/>
                <w:kern w:val="2"/>
                <w:sz w:val="22"/>
                <w:szCs w:val="22"/>
                <w:lang w:eastAsia="lt-LT"/>
                <w14:ligatures w14:val="standardContextual"/>
              </w:rPr>
              <w:t xml:space="preserve">4.1.1. </w:t>
            </w:r>
          </w:p>
        </w:tc>
        <w:tc>
          <w:tcPr>
            <w:tcW w:w="3216" w:type="dxa"/>
          </w:tcPr>
          <w:p w14:paraId="00E5D7F9" w14:textId="77777777" w:rsidR="00607AAE" w:rsidRDefault="00000000">
            <w:pPr>
              <w:shd w:val="clear" w:color="000000" w:fill="auto"/>
              <w:jc w:val="both"/>
              <w:rPr>
                <w:bCs/>
                <w:kern w:val="2"/>
                <w:sz w:val="22"/>
                <w:szCs w:val="22"/>
                <w:lang w:eastAsia="lt-LT"/>
                <w14:ligatures w14:val="standardContextual"/>
              </w:rPr>
            </w:pPr>
            <w:r>
              <w:rPr>
                <w:bCs/>
                <w:kern w:val="2"/>
                <w:sz w:val="22"/>
                <w:szCs w:val="22"/>
                <w:lang w:eastAsia="lt-LT"/>
                <w14:ligatures w14:val="standardContextual"/>
              </w:rPr>
              <w:t>Kontaktai (tel. el. pašto adresas)</w:t>
            </w:r>
          </w:p>
        </w:tc>
        <w:tc>
          <w:tcPr>
            <w:tcW w:w="5707" w:type="dxa"/>
            <w:gridSpan w:val="2"/>
          </w:tcPr>
          <w:p w14:paraId="0C9B211C" w14:textId="77777777" w:rsidR="00607AAE" w:rsidRDefault="00607AAE">
            <w:pPr>
              <w:shd w:val="clear" w:color="000000" w:fill="auto"/>
              <w:jc w:val="both"/>
              <w:rPr>
                <w:bCs/>
                <w:kern w:val="2"/>
                <w:sz w:val="22"/>
                <w:szCs w:val="22"/>
                <w:lang w:eastAsia="lt-LT"/>
                <w14:ligatures w14:val="standardContextual"/>
              </w:rPr>
            </w:pPr>
          </w:p>
        </w:tc>
      </w:tr>
      <w:tr w:rsidR="00607AAE" w14:paraId="5FD592BB" w14:textId="77777777">
        <w:tc>
          <w:tcPr>
            <w:tcW w:w="716" w:type="dxa"/>
          </w:tcPr>
          <w:p w14:paraId="7EC153DA" w14:textId="77777777" w:rsidR="00607AAE" w:rsidRDefault="00000000">
            <w:pPr>
              <w:shd w:val="clear" w:color="000000" w:fill="auto"/>
              <w:jc w:val="both"/>
              <w:rPr>
                <w:bCs/>
                <w:kern w:val="2"/>
                <w:sz w:val="22"/>
                <w:szCs w:val="22"/>
                <w:lang w:eastAsia="lt-LT"/>
                <w14:ligatures w14:val="standardContextual"/>
              </w:rPr>
            </w:pPr>
            <w:r>
              <w:rPr>
                <w:bCs/>
                <w:kern w:val="2"/>
                <w:sz w:val="22"/>
                <w:szCs w:val="22"/>
                <w:lang w:eastAsia="lt-LT"/>
                <w14:ligatures w14:val="standardContextual"/>
              </w:rPr>
              <w:t>4.1.2.</w:t>
            </w:r>
          </w:p>
        </w:tc>
        <w:tc>
          <w:tcPr>
            <w:tcW w:w="3216" w:type="dxa"/>
          </w:tcPr>
          <w:p w14:paraId="59BAE042" w14:textId="77777777" w:rsidR="00607AAE" w:rsidRDefault="00000000">
            <w:pPr>
              <w:shd w:val="clear" w:color="000000" w:fill="auto"/>
              <w:jc w:val="both"/>
              <w:rPr>
                <w:bCs/>
                <w:kern w:val="2"/>
                <w:sz w:val="22"/>
                <w:szCs w:val="22"/>
                <w:lang w:eastAsia="lt-LT"/>
                <w14:ligatures w14:val="standardContextual"/>
              </w:rPr>
            </w:pPr>
            <w:r>
              <w:rPr>
                <w:sz w:val="22"/>
                <w:szCs w:val="22"/>
                <w:lang w:eastAsia="lt-LT"/>
              </w:rPr>
              <w:t>Ugdymo ir (ar) darbo patirtis Stovyklos programoje numatytoms ugdymo veikloms vykdyti</w:t>
            </w:r>
            <w:r>
              <w:rPr>
                <w:color w:val="000000"/>
              </w:rPr>
              <w:t xml:space="preserve"> </w:t>
            </w:r>
            <w:r>
              <w:rPr>
                <w:i/>
                <w:iCs/>
                <w:color w:val="000000"/>
                <w:sz w:val="20"/>
              </w:rPr>
              <w:t>(pagal Aprašo 17.2 papunktį nurodyti patirties trukmę (metai, mėn.), veiklos sritį, pobūdį, išsilavinimą)</w:t>
            </w:r>
          </w:p>
        </w:tc>
        <w:tc>
          <w:tcPr>
            <w:tcW w:w="5707" w:type="dxa"/>
            <w:gridSpan w:val="2"/>
          </w:tcPr>
          <w:p w14:paraId="713A2CCC" w14:textId="77777777" w:rsidR="00607AAE" w:rsidRDefault="00607AAE">
            <w:pPr>
              <w:shd w:val="clear" w:color="000000" w:fill="auto"/>
              <w:jc w:val="both"/>
              <w:rPr>
                <w:bCs/>
                <w:kern w:val="2"/>
                <w:sz w:val="22"/>
                <w:szCs w:val="22"/>
                <w:lang w:eastAsia="lt-LT"/>
                <w14:ligatures w14:val="standardContextual"/>
              </w:rPr>
            </w:pPr>
          </w:p>
        </w:tc>
      </w:tr>
      <w:tr w:rsidR="00607AAE" w14:paraId="379AD2E8" w14:textId="77777777">
        <w:tc>
          <w:tcPr>
            <w:tcW w:w="716" w:type="dxa"/>
            <w:vMerge w:val="restart"/>
          </w:tcPr>
          <w:p w14:paraId="1F6AFD42" w14:textId="77777777" w:rsidR="00607AAE" w:rsidRDefault="00000000">
            <w:pPr>
              <w:shd w:val="clear" w:color="000000" w:fill="auto"/>
              <w:jc w:val="both"/>
              <w:rPr>
                <w:bCs/>
                <w:kern w:val="2"/>
                <w:sz w:val="22"/>
                <w:szCs w:val="22"/>
                <w:lang w:eastAsia="lt-LT"/>
                <w14:ligatures w14:val="standardContextual"/>
              </w:rPr>
            </w:pPr>
            <w:r>
              <w:rPr>
                <w:bCs/>
                <w:kern w:val="2"/>
                <w:sz w:val="22"/>
                <w:szCs w:val="22"/>
                <w:lang w:eastAsia="lt-LT"/>
                <w14:ligatures w14:val="standardContextual"/>
              </w:rPr>
              <w:t xml:space="preserve">4.1.3.  </w:t>
            </w:r>
          </w:p>
        </w:tc>
        <w:tc>
          <w:tcPr>
            <w:tcW w:w="8923" w:type="dxa"/>
            <w:gridSpan w:val="3"/>
          </w:tcPr>
          <w:p w14:paraId="668280FA" w14:textId="77777777" w:rsidR="00607AAE" w:rsidRDefault="00000000">
            <w:pPr>
              <w:shd w:val="clear" w:color="000000" w:fill="auto"/>
              <w:jc w:val="both"/>
              <w:rPr>
                <w:bCs/>
                <w:kern w:val="2"/>
                <w:sz w:val="22"/>
                <w:szCs w:val="22"/>
                <w:lang w:eastAsia="lt-LT"/>
                <w14:ligatures w14:val="standardContextual"/>
              </w:rPr>
            </w:pPr>
            <w:r>
              <w:rPr>
                <w:kern w:val="2"/>
                <w:sz w:val="22"/>
                <w:szCs w:val="22"/>
                <w:lang w:eastAsia="lt-LT"/>
                <w14:ligatures w14:val="standardContextual"/>
              </w:rPr>
              <w:t xml:space="preserve">Informacija apie Stovyklos vadovo kvalifikaciją, kompetenciją, suteikiančią teisę organizuoti neformalųjį vaikų švietimą: </w:t>
            </w:r>
          </w:p>
        </w:tc>
      </w:tr>
      <w:tr w:rsidR="00607AAE" w14:paraId="40C514A8" w14:textId="77777777">
        <w:trPr>
          <w:trHeight w:val="802"/>
        </w:trPr>
        <w:tc>
          <w:tcPr>
            <w:tcW w:w="716" w:type="dxa"/>
            <w:vMerge/>
          </w:tcPr>
          <w:p w14:paraId="4999F130"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31C68F49" w14:textId="77777777" w:rsidR="00607AAE" w:rsidRDefault="00000000">
            <w:pPr>
              <w:shd w:val="clear" w:color="000000" w:fill="auto"/>
              <w:jc w:val="both"/>
              <w:rPr>
                <w:bCs/>
                <w:kern w:val="2"/>
                <w:sz w:val="22"/>
                <w:szCs w:val="22"/>
                <w:lang w:eastAsia="lt-LT"/>
                <w14:ligatures w14:val="standardContextual"/>
              </w:rPr>
            </w:pPr>
            <w:r>
              <w:rPr>
                <w:sz w:val="22"/>
                <w:szCs w:val="22"/>
              </w:rPr>
              <w:t xml:space="preserve">turi teisę įgyvendinti neformaliojo vaikų švietimo programą pagal Švietimo įstatymo 48 straipsnį </w:t>
            </w:r>
            <w:r>
              <w:rPr>
                <w:kern w:val="2"/>
                <w:sz w:val="22"/>
                <w:szCs w:val="22"/>
                <w:lang w:eastAsia="lt-LT"/>
                <w14:ligatures w14:val="standardContextual"/>
              </w:rPr>
              <w:t>(įgijęs pedagoginį, socialinio darbuotojo, socialinio pedagogo, edukologo, psichologo išsilavinimą arba yra išklausęs pedagoginių ir psichologinių žinių kursą)</w:t>
            </w:r>
          </w:p>
        </w:tc>
        <w:tc>
          <w:tcPr>
            <w:tcW w:w="1970" w:type="dxa"/>
          </w:tcPr>
          <w:p w14:paraId="2973BCFC"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5825E4BD" w14:textId="77777777" w:rsidR="00607AAE" w:rsidRDefault="00000000">
            <w:pPr>
              <w:shd w:val="clear" w:color="000000" w:fill="auto"/>
              <w:jc w:val="center"/>
              <w:rPr>
                <w:bCs/>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r w:rsidR="00607AAE" w14:paraId="6A8FB956" w14:textId="77777777">
        <w:tc>
          <w:tcPr>
            <w:tcW w:w="716" w:type="dxa"/>
            <w:vMerge/>
          </w:tcPr>
          <w:p w14:paraId="63B63D62"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615DB5F6" w14:textId="77777777" w:rsidR="00607AAE" w:rsidRDefault="00000000">
            <w:pPr>
              <w:shd w:val="clear" w:color="000000" w:fill="auto"/>
              <w:suppressAutoHyphens/>
              <w:jc w:val="both"/>
              <w:textAlignment w:val="baseline"/>
              <w:rPr>
                <w:bCs/>
                <w:kern w:val="2"/>
                <w:sz w:val="22"/>
                <w:szCs w:val="22"/>
                <w:lang w:eastAsia="lt-LT"/>
                <w14:ligatures w14:val="standardContextual"/>
              </w:rPr>
            </w:pPr>
            <w:r>
              <w:rPr>
                <w:kern w:val="3"/>
                <w:sz w:val="22"/>
                <w:szCs w:val="22"/>
              </w:rPr>
              <w:t xml:space="preserve">yra pasitikrinęs sveikatą (įrašas asmens medicininėje knygelėje, forma Nr. F.048/a, kasmet) </w:t>
            </w:r>
          </w:p>
        </w:tc>
        <w:tc>
          <w:tcPr>
            <w:tcW w:w="1970" w:type="dxa"/>
          </w:tcPr>
          <w:p w14:paraId="631A84A4"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0B5F8576" w14:textId="77777777" w:rsidR="00607AAE" w:rsidRDefault="00000000">
            <w:pPr>
              <w:shd w:val="clear" w:color="000000" w:fill="auto"/>
              <w:jc w:val="center"/>
              <w:rPr>
                <w:bCs/>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r w:rsidR="00607AAE" w14:paraId="69DE85FD" w14:textId="77777777">
        <w:tc>
          <w:tcPr>
            <w:tcW w:w="716" w:type="dxa"/>
            <w:vMerge/>
          </w:tcPr>
          <w:p w14:paraId="26C5FE4C"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14B96C39" w14:textId="77777777" w:rsidR="00607AAE" w:rsidRDefault="00000000">
            <w:pPr>
              <w:shd w:val="clear" w:color="000000" w:fill="auto"/>
              <w:suppressAutoHyphens/>
              <w:jc w:val="both"/>
              <w:textAlignment w:val="baseline"/>
              <w:rPr>
                <w:kern w:val="3"/>
                <w:sz w:val="22"/>
                <w:szCs w:val="22"/>
              </w:rPr>
            </w:pPr>
            <w:r>
              <w:rPr>
                <w:kern w:val="3"/>
                <w:sz w:val="22"/>
                <w:szCs w:val="22"/>
              </w:rPr>
              <w:t xml:space="preserve">ir teisės aktų nustatyta tvarka išklausęs privalomojo pirmosios pagalbos mokymo programą </w:t>
            </w:r>
            <w:r>
              <w:rPr>
                <w:kern w:val="2"/>
                <w:sz w:val="22"/>
                <w:szCs w:val="22"/>
                <w:lang w:eastAsia="lt-LT"/>
                <w14:ligatures w14:val="standardContextual"/>
              </w:rPr>
              <w:t>(kas penkerius metus)</w:t>
            </w:r>
          </w:p>
        </w:tc>
        <w:tc>
          <w:tcPr>
            <w:tcW w:w="1970" w:type="dxa"/>
          </w:tcPr>
          <w:p w14:paraId="28798C8B"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5A116F0F" w14:textId="77777777" w:rsidR="00607AAE" w:rsidRDefault="00000000">
            <w:pPr>
              <w:shd w:val="clear" w:color="000000" w:fill="auto"/>
              <w:jc w:val="center"/>
              <w:rPr>
                <w:rFonts w:ascii="Segoe UI Symbol" w:eastAsia="Segoe UI Symbol" w:hAnsi="Segoe UI Symbol" w:cs="Segoe UI Symbol"/>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r w:rsidR="00607AAE" w14:paraId="1D1C326D" w14:textId="77777777">
        <w:tc>
          <w:tcPr>
            <w:tcW w:w="716" w:type="dxa"/>
            <w:vMerge/>
          </w:tcPr>
          <w:p w14:paraId="18C71833"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28F81579" w14:textId="77777777" w:rsidR="00607AAE" w:rsidRDefault="00000000">
            <w:pPr>
              <w:shd w:val="clear" w:color="000000" w:fill="auto"/>
              <w:suppressAutoHyphens/>
              <w:jc w:val="both"/>
              <w:textAlignment w:val="baseline"/>
              <w:rPr>
                <w:kern w:val="3"/>
                <w:sz w:val="22"/>
                <w:szCs w:val="22"/>
              </w:rPr>
            </w:pPr>
            <w:r>
              <w:rPr>
                <w:kern w:val="2"/>
                <w:sz w:val="22"/>
                <w:szCs w:val="22"/>
                <w:lang w:eastAsia="lt-LT"/>
                <w14:ligatures w14:val="standardContextual"/>
              </w:rPr>
              <w:t>išklausę higienos įgūdžių mokymo programą (privaloma dirbantiems stovyklose, kuriose teikiamos apgyvendinimo paslaugos; kas trejus metus)</w:t>
            </w:r>
          </w:p>
        </w:tc>
        <w:tc>
          <w:tcPr>
            <w:tcW w:w="1970" w:type="dxa"/>
          </w:tcPr>
          <w:p w14:paraId="505C9E98"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0C3D0CAE" w14:textId="77777777" w:rsidR="00607AAE" w:rsidRDefault="00000000">
            <w:pPr>
              <w:shd w:val="clear" w:color="000000" w:fill="auto"/>
              <w:jc w:val="center"/>
              <w:rPr>
                <w:rFonts w:ascii="Segoe UI Symbol" w:eastAsia="Segoe UI Symbol" w:hAnsi="Segoe UI Symbol" w:cs="Segoe UI Symbol"/>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r w:rsidR="00607AAE" w14:paraId="2164345F" w14:textId="77777777">
        <w:tc>
          <w:tcPr>
            <w:tcW w:w="716" w:type="dxa"/>
            <w:vMerge/>
          </w:tcPr>
          <w:p w14:paraId="5DC73073"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3D9A961A" w14:textId="77777777" w:rsidR="00607AAE" w:rsidRDefault="00000000">
            <w:pPr>
              <w:shd w:val="clear" w:color="000000" w:fill="auto"/>
              <w:suppressAutoHyphens/>
              <w:jc w:val="both"/>
              <w:textAlignment w:val="baseline"/>
              <w:rPr>
                <w:bCs/>
                <w:kern w:val="2"/>
                <w:sz w:val="22"/>
                <w:szCs w:val="22"/>
                <w:lang w:eastAsia="lt-LT"/>
                <w14:ligatures w14:val="standardContextual"/>
              </w:rPr>
            </w:pPr>
            <w:r>
              <w:rPr>
                <w:kern w:val="3"/>
                <w:sz w:val="22"/>
                <w:szCs w:val="22"/>
              </w:rPr>
              <w:t>turi pažymą, kad asmuo (-ys) nėra įtrauktas (-i) į Įtariamųjų, kaltinamųjų, nuteistųjų registrą</w:t>
            </w:r>
          </w:p>
        </w:tc>
        <w:tc>
          <w:tcPr>
            <w:tcW w:w="1970" w:type="dxa"/>
          </w:tcPr>
          <w:p w14:paraId="6E7D339E"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54321BE0" w14:textId="77777777" w:rsidR="00607AAE" w:rsidRDefault="00000000">
            <w:pPr>
              <w:shd w:val="clear" w:color="000000" w:fill="auto"/>
              <w:jc w:val="center"/>
              <w:rPr>
                <w:bCs/>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r w:rsidR="00607AAE" w14:paraId="5B259AF6" w14:textId="77777777">
        <w:tc>
          <w:tcPr>
            <w:tcW w:w="716" w:type="dxa"/>
            <w:vMerge/>
          </w:tcPr>
          <w:p w14:paraId="1C39EBBE"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75159995" w14:textId="77777777" w:rsidR="00607AAE" w:rsidRDefault="00000000">
            <w:pPr>
              <w:shd w:val="clear" w:color="000000" w:fill="auto"/>
              <w:jc w:val="both"/>
              <w:rPr>
                <w:bCs/>
                <w:kern w:val="2"/>
                <w:sz w:val="22"/>
                <w:szCs w:val="22"/>
                <w:lang w:eastAsia="lt-LT"/>
                <w14:ligatures w14:val="standardContextual"/>
              </w:rPr>
            </w:pPr>
            <w:r>
              <w:rPr>
                <w:kern w:val="2"/>
                <w:sz w:val="22"/>
                <w:szCs w:val="22"/>
                <w:lang w:eastAsia="lt-LT"/>
                <w14:ligatures w14:val="standardContextual"/>
              </w:rPr>
              <w:t>išklausęs mokymo apie alkoholio ir narkotikų žalą žmogaus sveikatai programą (pageidautina)</w:t>
            </w:r>
          </w:p>
        </w:tc>
        <w:tc>
          <w:tcPr>
            <w:tcW w:w="1970" w:type="dxa"/>
          </w:tcPr>
          <w:p w14:paraId="58B1E6DB"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3BF257F8" w14:textId="77777777" w:rsidR="00607AAE" w:rsidRDefault="00000000">
            <w:pPr>
              <w:shd w:val="clear" w:color="000000" w:fill="auto"/>
              <w:jc w:val="center"/>
              <w:rPr>
                <w:bCs/>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r w:rsidR="00607AAE" w14:paraId="1771DD53" w14:textId="77777777">
        <w:tc>
          <w:tcPr>
            <w:tcW w:w="9639" w:type="dxa"/>
            <w:gridSpan w:val="4"/>
          </w:tcPr>
          <w:p w14:paraId="4CB6AF5A" w14:textId="77777777" w:rsidR="00607AAE" w:rsidRDefault="00000000">
            <w:pPr>
              <w:shd w:val="clear" w:color="000000" w:fill="auto"/>
              <w:rPr>
                <w:rFonts w:ascii="Segoe UI Symbol" w:eastAsia="Segoe UI Symbol" w:hAnsi="Segoe UI Symbol" w:cs="Segoe UI Symbol"/>
                <w:kern w:val="2"/>
                <w:sz w:val="22"/>
                <w:szCs w:val="22"/>
                <w:lang w:eastAsia="lt-LT"/>
                <w14:ligatures w14:val="standardContextual"/>
              </w:rPr>
            </w:pPr>
            <w:r>
              <w:rPr>
                <w:bCs/>
                <w:kern w:val="2"/>
                <w:sz w:val="22"/>
                <w:szCs w:val="22"/>
                <w:lang w:eastAsia="lt-LT"/>
                <w14:ligatures w14:val="standardContextual"/>
              </w:rPr>
              <w:t>Informacija 4.2 pildoma apie antrą Stovyklos vadovą (Aprašo 15-17 punktai)</w:t>
            </w:r>
          </w:p>
        </w:tc>
      </w:tr>
      <w:tr w:rsidR="00607AAE" w14:paraId="2E80F567" w14:textId="77777777">
        <w:tc>
          <w:tcPr>
            <w:tcW w:w="716" w:type="dxa"/>
          </w:tcPr>
          <w:p w14:paraId="06447386" w14:textId="77777777" w:rsidR="00607AAE" w:rsidRDefault="00000000">
            <w:pPr>
              <w:shd w:val="clear" w:color="000000" w:fill="auto"/>
              <w:jc w:val="both"/>
              <w:rPr>
                <w:bCs/>
                <w:kern w:val="2"/>
                <w:sz w:val="22"/>
                <w:szCs w:val="22"/>
                <w:lang w:eastAsia="lt-LT"/>
                <w14:ligatures w14:val="standardContextual"/>
              </w:rPr>
            </w:pPr>
            <w:r>
              <w:rPr>
                <w:bCs/>
                <w:kern w:val="2"/>
                <w:sz w:val="22"/>
                <w:szCs w:val="22"/>
                <w:lang w:eastAsia="lt-LT"/>
                <w14:ligatures w14:val="standardContextual"/>
              </w:rPr>
              <w:t xml:space="preserve">4.2. </w:t>
            </w:r>
          </w:p>
        </w:tc>
        <w:tc>
          <w:tcPr>
            <w:tcW w:w="3216" w:type="dxa"/>
          </w:tcPr>
          <w:p w14:paraId="0B10A244" w14:textId="77777777" w:rsidR="00607AAE" w:rsidRDefault="00000000">
            <w:pPr>
              <w:shd w:val="clear" w:color="000000" w:fill="auto"/>
              <w:jc w:val="both"/>
              <w:rPr>
                <w:kern w:val="2"/>
                <w:sz w:val="22"/>
                <w:szCs w:val="22"/>
                <w:lang w:eastAsia="lt-LT"/>
                <w14:ligatures w14:val="standardContextual"/>
              </w:rPr>
            </w:pPr>
            <w:r>
              <w:rPr>
                <w:kern w:val="2"/>
                <w:sz w:val="22"/>
                <w:szCs w:val="22"/>
                <w:lang w:eastAsia="lt-LT"/>
                <w14:ligatures w14:val="standardContextual"/>
              </w:rPr>
              <w:t>Pareigos įstaigoje / organizacijoje Vardas, pavardė</w:t>
            </w:r>
          </w:p>
        </w:tc>
        <w:tc>
          <w:tcPr>
            <w:tcW w:w="5707" w:type="dxa"/>
            <w:gridSpan w:val="2"/>
          </w:tcPr>
          <w:p w14:paraId="182DC23A" w14:textId="77777777" w:rsidR="00607AAE" w:rsidRDefault="00607AAE">
            <w:pPr>
              <w:shd w:val="clear" w:color="000000" w:fill="auto"/>
              <w:jc w:val="both"/>
              <w:rPr>
                <w:bCs/>
                <w:kern w:val="2"/>
                <w:sz w:val="22"/>
                <w:szCs w:val="22"/>
                <w:lang w:eastAsia="lt-LT"/>
                <w14:ligatures w14:val="standardContextual"/>
              </w:rPr>
            </w:pPr>
          </w:p>
        </w:tc>
      </w:tr>
      <w:tr w:rsidR="00607AAE" w14:paraId="0E34EA8B" w14:textId="77777777">
        <w:tc>
          <w:tcPr>
            <w:tcW w:w="716" w:type="dxa"/>
          </w:tcPr>
          <w:p w14:paraId="24532B17" w14:textId="77777777" w:rsidR="00607AAE" w:rsidRDefault="00000000">
            <w:pPr>
              <w:shd w:val="clear" w:color="000000" w:fill="auto"/>
              <w:jc w:val="both"/>
              <w:rPr>
                <w:bCs/>
                <w:kern w:val="2"/>
                <w:sz w:val="22"/>
                <w:szCs w:val="22"/>
                <w:lang w:eastAsia="lt-LT"/>
                <w14:ligatures w14:val="standardContextual"/>
              </w:rPr>
            </w:pPr>
            <w:r>
              <w:rPr>
                <w:bCs/>
                <w:kern w:val="2"/>
                <w:sz w:val="22"/>
                <w:szCs w:val="22"/>
                <w:lang w:eastAsia="lt-LT"/>
                <w14:ligatures w14:val="standardContextual"/>
              </w:rPr>
              <w:t>4.2.1.</w:t>
            </w:r>
          </w:p>
        </w:tc>
        <w:tc>
          <w:tcPr>
            <w:tcW w:w="3216" w:type="dxa"/>
          </w:tcPr>
          <w:p w14:paraId="25A8CD73" w14:textId="77777777" w:rsidR="00607AAE" w:rsidRDefault="00000000">
            <w:pPr>
              <w:shd w:val="clear" w:color="000000" w:fill="auto"/>
              <w:jc w:val="both"/>
              <w:rPr>
                <w:kern w:val="2"/>
                <w:sz w:val="22"/>
                <w:szCs w:val="22"/>
                <w:lang w:eastAsia="lt-LT"/>
                <w14:ligatures w14:val="standardContextual"/>
              </w:rPr>
            </w:pPr>
            <w:r>
              <w:rPr>
                <w:bCs/>
                <w:kern w:val="2"/>
                <w:sz w:val="22"/>
                <w:szCs w:val="22"/>
                <w:lang w:eastAsia="lt-LT"/>
                <w14:ligatures w14:val="standardContextual"/>
              </w:rPr>
              <w:t>Kontaktai (tel. el. pašto adresas)</w:t>
            </w:r>
          </w:p>
        </w:tc>
        <w:tc>
          <w:tcPr>
            <w:tcW w:w="5707" w:type="dxa"/>
            <w:gridSpan w:val="2"/>
          </w:tcPr>
          <w:p w14:paraId="57DE822D" w14:textId="77777777" w:rsidR="00607AAE" w:rsidRDefault="00607AAE">
            <w:pPr>
              <w:shd w:val="clear" w:color="000000" w:fill="auto"/>
              <w:jc w:val="both"/>
              <w:rPr>
                <w:bCs/>
                <w:kern w:val="2"/>
                <w:sz w:val="22"/>
                <w:szCs w:val="22"/>
                <w:lang w:eastAsia="lt-LT"/>
                <w14:ligatures w14:val="standardContextual"/>
              </w:rPr>
            </w:pPr>
          </w:p>
        </w:tc>
      </w:tr>
      <w:tr w:rsidR="00607AAE" w14:paraId="4236A2CF" w14:textId="77777777">
        <w:tc>
          <w:tcPr>
            <w:tcW w:w="716" w:type="dxa"/>
          </w:tcPr>
          <w:p w14:paraId="1F168315" w14:textId="77777777" w:rsidR="00607AAE" w:rsidRDefault="00000000">
            <w:pPr>
              <w:shd w:val="clear" w:color="000000" w:fill="auto"/>
              <w:jc w:val="both"/>
              <w:rPr>
                <w:bCs/>
                <w:kern w:val="2"/>
                <w:sz w:val="22"/>
                <w:szCs w:val="22"/>
                <w:lang w:eastAsia="lt-LT"/>
                <w14:ligatures w14:val="standardContextual"/>
              </w:rPr>
            </w:pPr>
            <w:r>
              <w:rPr>
                <w:bCs/>
                <w:kern w:val="2"/>
                <w:sz w:val="22"/>
                <w:szCs w:val="22"/>
                <w:lang w:eastAsia="lt-LT"/>
                <w14:ligatures w14:val="standardContextual"/>
              </w:rPr>
              <w:t xml:space="preserve">4.2.2. </w:t>
            </w:r>
          </w:p>
        </w:tc>
        <w:tc>
          <w:tcPr>
            <w:tcW w:w="3216" w:type="dxa"/>
          </w:tcPr>
          <w:p w14:paraId="3DAF7307" w14:textId="77777777" w:rsidR="00607AAE" w:rsidRDefault="00000000">
            <w:pPr>
              <w:shd w:val="clear" w:color="000000" w:fill="auto"/>
              <w:jc w:val="both"/>
              <w:rPr>
                <w:bCs/>
                <w:kern w:val="2"/>
                <w:sz w:val="22"/>
                <w:szCs w:val="22"/>
                <w:lang w:eastAsia="lt-LT"/>
                <w14:ligatures w14:val="standardContextual"/>
              </w:rPr>
            </w:pPr>
            <w:r>
              <w:rPr>
                <w:sz w:val="22"/>
                <w:szCs w:val="22"/>
                <w:lang w:eastAsia="lt-LT"/>
              </w:rPr>
              <w:t>Ugdymo ir (ar) darbo patirtis Stovyklos programoje numatytoms ugdymo veikloms vykdyti</w:t>
            </w:r>
            <w:r>
              <w:rPr>
                <w:color w:val="000000"/>
              </w:rPr>
              <w:t xml:space="preserve"> </w:t>
            </w:r>
            <w:r>
              <w:rPr>
                <w:i/>
                <w:iCs/>
                <w:color w:val="000000"/>
                <w:sz w:val="20"/>
              </w:rPr>
              <w:t>(pagal Aprašo 17.2 papunktį nurodyti patirties trukmę (metai, mėn.), veiklos sritį, pobūdį, išsilavinimą)</w:t>
            </w:r>
          </w:p>
        </w:tc>
        <w:tc>
          <w:tcPr>
            <w:tcW w:w="5707" w:type="dxa"/>
            <w:gridSpan w:val="2"/>
          </w:tcPr>
          <w:p w14:paraId="0EDCA871" w14:textId="77777777" w:rsidR="00607AAE" w:rsidRDefault="00607AAE">
            <w:pPr>
              <w:shd w:val="clear" w:color="000000" w:fill="auto"/>
              <w:jc w:val="both"/>
              <w:rPr>
                <w:bCs/>
                <w:kern w:val="2"/>
                <w:sz w:val="22"/>
                <w:szCs w:val="22"/>
                <w:lang w:eastAsia="lt-LT"/>
                <w14:ligatures w14:val="standardContextual"/>
              </w:rPr>
            </w:pPr>
          </w:p>
        </w:tc>
      </w:tr>
      <w:tr w:rsidR="00607AAE" w14:paraId="6408C35A" w14:textId="77777777">
        <w:tc>
          <w:tcPr>
            <w:tcW w:w="716" w:type="dxa"/>
            <w:vMerge w:val="restart"/>
          </w:tcPr>
          <w:p w14:paraId="4510BC09" w14:textId="77777777" w:rsidR="00607AAE" w:rsidRDefault="00000000">
            <w:pPr>
              <w:shd w:val="clear" w:color="000000" w:fill="auto"/>
              <w:jc w:val="both"/>
              <w:rPr>
                <w:bCs/>
                <w:kern w:val="2"/>
                <w:sz w:val="22"/>
                <w:szCs w:val="22"/>
                <w:lang w:eastAsia="lt-LT"/>
                <w14:ligatures w14:val="standardContextual"/>
              </w:rPr>
            </w:pPr>
            <w:r>
              <w:rPr>
                <w:bCs/>
                <w:kern w:val="2"/>
                <w:sz w:val="22"/>
                <w:szCs w:val="22"/>
                <w:lang w:eastAsia="lt-LT"/>
                <w14:ligatures w14:val="standardContextual"/>
              </w:rPr>
              <w:t xml:space="preserve">4.2.3.  </w:t>
            </w:r>
          </w:p>
        </w:tc>
        <w:tc>
          <w:tcPr>
            <w:tcW w:w="8923" w:type="dxa"/>
            <w:gridSpan w:val="3"/>
          </w:tcPr>
          <w:p w14:paraId="2E0A8122" w14:textId="77777777" w:rsidR="00607AAE" w:rsidRDefault="00000000">
            <w:pPr>
              <w:shd w:val="clear" w:color="000000" w:fill="auto"/>
              <w:jc w:val="both"/>
              <w:rPr>
                <w:bCs/>
                <w:kern w:val="2"/>
                <w:sz w:val="22"/>
                <w:szCs w:val="22"/>
                <w:lang w:eastAsia="lt-LT"/>
                <w14:ligatures w14:val="standardContextual"/>
              </w:rPr>
            </w:pPr>
            <w:r>
              <w:rPr>
                <w:kern w:val="2"/>
                <w:sz w:val="22"/>
                <w:szCs w:val="22"/>
                <w:lang w:eastAsia="lt-LT"/>
                <w14:ligatures w14:val="standardContextual"/>
              </w:rPr>
              <w:t xml:space="preserve">Informacija apie Stovyklos vadovo kvalifikaciją, kompetenciją ir patirtį, suteikiančią teisę organizuoti neformalųjį vaikų švietimą: </w:t>
            </w:r>
          </w:p>
        </w:tc>
      </w:tr>
      <w:tr w:rsidR="00607AAE" w14:paraId="06DC7627" w14:textId="77777777">
        <w:trPr>
          <w:trHeight w:val="802"/>
        </w:trPr>
        <w:tc>
          <w:tcPr>
            <w:tcW w:w="716" w:type="dxa"/>
            <w:vMerge/>
          </w:tcPr>
          <w:p w14:paraId="3F3B30E8"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5CD00C9F" w14:textId="77777777" w:rsidR="00607AAE" w:rsidRDefault="00000000">
            <w:pPr>
              <w:shd w:val="clear" w:color="000000" w:fill="auto"/>
              <w:jc w:val="both"/>
              <w:rPr>
                <w:bCs/>
                <w:kern w:val="2"/>
                <w:sz w:val="22"/>
                <w:szCs w:val="22"/>
                <w:lang w:eastAsia="lt-LT"/>
                <w14:ligatures w14:val="standardContextual"/>
              </w:rPr>
            </w:pPr>
            <w:r>
              <w:rPr>
                <w:sz w:val="22"/>
                <w:szCs w:val="22"/>
              </w:rPr>
              <w:t xml:space="preserve">turi teisę įgyvendinti neformaliojo vaikų švietimo programą pagal Švietimo įstatymo 48 straipsnį </w:t>
            </w:r>
            <w:r>
              <w:rPr>
                <w:kern w:val="2"/>
                <w:sz w:val="22"/>
                <w:szCs w:val="22"/>
                <w:lang w:eastAsia="lt-LT"/>
                <w14:ligatures w14:val="standardContextual"/>
              </w:rPr>
              <w:t>(įgijęs pedagoginį, socialinio darbuotojo, socialinio pedagogo, edukologo, psichologo išsilavinimą arba yra išklausęs pedagoginių ir psichologinių žinių kursą)</w:t>
            </w:r>
          </w:p>
        </w:tc>
        <w:tc>
          <w:tcPr>
            <w:tcW w:w="1970" w:type="dxa"/>
          </w:tcPr>
          <w:p w14:paraId="34810F85"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563D4066" w14:textId="77777777" w:rsidR="00607AAE" w:rsidRDefault="00000000">
            <w:pPr>
              <w:shd w:val="clear" w:color="000000" w:fill="auto"/>
              <w:jc w:val="center"/>
              <w:rPr>
                <w:bCs/>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r w:rsidR="00607AAE" w14:paraId="1B52D9F7" w14:textId="77777777">
        <w:tc>
          <w:tcPr>
            <w:tcW w:w="716" w:type="dxa"/>
            <w:vMerge/>
          </w:tcPr>
          <w:p w14:paraId="52AD7BA0"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646C9193" w14:textId="77777777" w:rsidR="00607AAE" w:rsidRDefault="00000000">
            <w:pPr>
              <w:shd w:val="clear" w:color="000000" w:fill="auto"/>
              <w:suppressAutoHyphens/>
              <w:jc w:val="both"/>
              <w:textAlignment w:val="baseline"/>
              <w:rPr>
                <w:bCs/>
                <w:kern w:val="2"/>
                <w:sz w:val="22"/>
                <w:szCs w:val="22"/>
                <w:lang w:eastAsia="lt-LT"/>
                <w14:ligatures w14:val="standardContextual"/>
              </w:rPr>
            </w:pPr>
            <w:r>
              <w:rPr>
                <w:kern w:val="3"/>
                <w:sz w:val="22"/>
                <w:szCs w:val="22"/>
              </w:rPr>
              <w:t xml:space="preserve">yra pasitikrinęs sveikatą (įrašas asmens medicininėje knygelėje, forma Nr. F.048/a, kasmet) </w:t>
            </w:r>
          </w:p>
        </w:tc>
        <w:tc>
          <w:tcPr>
            <w:tcW w:w="1970" w:type="dxa"/>
          </w:tcPr>
          <w:p w14:paraId="3419962F"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54A3647C" w14:textId="77777777" w:rsidR="00607AAE" w:rsidRDefault="00000000">
            <w:pPr>
              <w:shd w:val="clear" w:color="000000" w:fill="auto"/>
              <w:jc w:val="center"/>
              <w:rPr>
                <w:bCs/>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r w:rsidR="00607AAE" w14:paraId="246B9458" w14:textId="77777777">
        <w:tc>
          <w:tcPr>
            <w:tcW w:w="716" w:type="dxa"/>
            <w:vMerge/>
          </w:tcPr>
          <w:p w14:paraId="5480A84E"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66C58E6D" w14:textId="77777777" w:rsidR="00607AAE" w:rsidRDefault="00000000">
            <w:pPr>
              <w:shd w:val="clear" w:color="000000" w:fill="auto"/>
              <w:suppressAutoHyphens/>
              <w:jc w:val="both"/>
              <w:textAlignment w:val="baseline"/>
              <w:rPr>
                <w:kern w:val="3"/>
                <w:sz w:val="22"/>
                <w:szCs w:val="22"/>
              </w:rPr>
            </w:pPr>
            <w:r>
              <w:rPr>
                <w:kern w:val="3"/>
                <w:sz w:val="22"/>
                <w:szCs w:val="22"/>
              </w:rPr>
              <w:t xml:space="preserve">ir teisės aktų nustatyta tvarka išklausęs privalomojo pirmosios pagalbos mokymo programą </w:t>
            </w:r>
            <w:r>
              <w:rPr>
                <w:kern w:val="2"/>
                <w:sz w:val="22"/>
                <w:szCs w:val="22"/>
                <w:lang w:eastAsia="lt-LT"/>
                <w14:ligatures w14:val="standardContextual"/>
              </w:rPr>
              <w:t>(kas penkerius metus)</w:t>
            </w:r>
          </w:p>
        </w:tc>
        <w:tc>
          <w:tcPr>
            <w:tcW w:w="1970" w:type="dxa"/>
          </w:tcPr>
          <w:p w14:paraId="43F5E07C"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4AB1DCAC" w14:textId="77777777" w:rsidR="00607AAE" w:rsidRDefault="00000000">
            <w:pPr>
              <w:shd w:val="clear" w:color="000000" w:fill="auto"/>
              <w:jc w:val="center"/>
              <w:rPr>
                <w:rFonts w:ascii="Segoe UI Symbol" w:eastAsia="Segoe UI Symbol" w:hAnsi="Segoe UI Symbol" w:cs="Segoe UI Symbol"/>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r w:rsidR="00607AAE" w14:paraId="4621C8FC" w14:textId="77777777">
        <w:tc>
          <w:tcPr>
            <w:tcW w:w="716" w:type="dxa"/>
            <w:vMerge/>
          </w:tcPr>
          <w:p w14:paraId="4E26AFFC"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3D3A4358" w14:textId="77777777" w:rsidR="00607AAE" w:rsidRDefault="00000000">
            <w:pPr>
              <w:shd w:val="clear" w:color="000000" w:fill="auto"/>
              <w:suppressAutoHyphens/>
              <w:jc w:val="both"/>
              <w:textAlignment w:val="baseline"/>
              <w:rPr>
                <w:kern w:val="3"/>
                <w:sz w:val="22"/>
                <w:szCs w:val="22"/>
              </w:rPr>
            </w:pPr>
            <w:r>
              <w:rPr>
                <w:kern w:val="2"/>
                <w:sz w:val="22"/>
                <w:szCs w:val="22"/>
                <w:lang w:eastAsia="lt-LT"/>
                <w14:ligatures w14:val="standardContextual"/>
              </w:rPr>
              <w:t>išklausę higienos įgūdžių mokymo programą (privaloma dirbantiems stovyklose, kuriose teikiamos apgyvendinimo paslaugos; kas trejus metus)</w:t>
            </w:r>
          </w:p>
        </w:tc>
        <w:tc>
          <w:tcPr>
            <w:tcW w:w="1970" w:type="dxa"/>
          </w:tcPr>
          <w:p w14:paraId="7F3656EA"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62B147F1" w14:textId="77777777" w:rsidR="00607AAE" w:rsidRDefault="00000000">
            <w:pPr>
              <w:shd w:val="clear" w:color="000000" w:fill="auto"/>
              <w:jc w:val="center"/>
              <w:rPr>
                <w:rFonts w:ascii="Segoe UI Symbol" w:eastAsia="Segoe UI Symbol" w:hAnsi="Segoe UI Symbol" w:cs="Segoe UI Symbol"/>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r w:rsidR="00607AAE" w14:paraId="7C7D5B59" w14:textId="77777777">
        <w:tc>
          <w:tcPr>
            <w:tcW w:w="716" w:type="dxa"/>
            <w:vMerge/>
          </w:tcPr>
          <w:p w14:paraId="19283C9F"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37AA67C5" w14:textId="77777777" w:rsidR="00607AAE" w:rsidRDefault="00000000">
            <w:pPr>
              <w:shd w:val="clear" w:color="000000" w:fill="auto"/>
              <w:suppressAutoHyphens/>
              <w:jc w:val="both"/>
              <w:textAlignment w:val="baseline"/>
              <w:rPr>
                <w:bCs/>
                <w:kern w:val="2"/>
                <w:sz w:val="22"/>
                <w:szCs w:val="22"/>
                <w:lang w:eastAsia="lt-LT"/>
                <w14:ligatures w14:val="standardContextual"/>
              </w:rPr>
            </w:pPr>
            <w:r>
              <w:rPr>
                <w:kern w:val="3"/>
                <w:sz w:val="22"/>
                <w:szCs w:val="22"/>
              </w:rPr>
              <w:t>turi pažymą, kad asmuo (-ys) nėra įtrauktas (-i) į Įtariamųjų, kaltinamųjų, nuteistųjų registrą</w:t>
            </w:r>
          </w:p>
        </w:tc>
        <w:tc>
          <w:tcPr>
            <w:tcW w:w="1970" w:type="dxa"/>
          </w:tcPr>
          <w:p w14:paraId="1F5BB966"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1CE446D0" w14:textId="77777777" w:rsidR="00607AAE" w:rsidRDefault="00000000">
            <w:pPr>
              <w:shd w:val="clear" w:color="000000" w:fill="auto"/>
              <w:ind w:firstLine="620"/>
              <w:rPr>
                <w:bCs/>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r w:rsidR="00607AAE" w14:paraId="7E9A447C" w14:textId="77777777">
        <w:tc>
          <w:tcPr>
            <w:tcW w:w="716" w:type="dxa"/>
            <w:vMerge/>
          </w:tcPr>
          <w:p w14:paraId="7026519A" w14:textId="77777777" w:rsidR="00607AAE" w:rsidRDefault="00607AAE">
            <w:pPr>
              <w:shd w:val="clear" w:color="000000" w:fill="auto"/>
              <w:jc w:val="both"/>
              <w:rPr>
                <w:bCs/>
                <w:kern w:val="2"/>
                <w:sz w:val="22"/>
                <w:szCs w:val="22"/>
                <w:lang w:eastAsia="lt-LT"/>
                <w14:ligatures w14:val="standardContextual"/>
              </w:rPr>
            </w:pPr>
          </w:p>
        </w:tc>
        <w:tc>
          <w:tcPr>
            <w:tcW w:w="6953" w:type="dxa"/>
            <w:gridSpan w:val="2"/>
          </w:tcPr>
          <w:p w14:paraId="09156CEC" w14:textId="77777777" w:rsidR="00607AAE" w:rsidRDefault="00000000">
            <w:pPr>
              <w:shd w:val="clear" w:color="000000" w:fill="auto"/>
              <w:jc w:val="both"/>
              <w:rPr>
                <w:bCs/>
                <w:kern w:val="2"/>
                <w:sz w:val="22"/>
                <w:szCs w:val="22"/>
                <w:lang w:eastAsia="lt-LT"/>
                <w14:ligatures w14:val="standardContextual"/>
              </w:rPr>
            </w:pPr>
            <w:r>
              <w:rPr>
                <w:kern w:val="2"/>
                <w:sz w:val="22"/>
                <w:szCs w:val="22"/>
                <w:lang w:eastAsia="lt-LT"/>
                <w14:ligatures w14:val="standardContextual"/>
              </w:rPr>
              <w:t>išklausęs mokymo apie alkoholio ir narkotikų žalą žmogaus sveikatai programą (pageidautina)</w:t>
            </w:r>
          </w:p>
        </w:tc>
        <w:tc>
          <w:tcPr>
            <w:tcW w:w="1970" w:type="dxa"/>
          </w:tcPr>
          <w:p w14:paraId="16004379" w14:textId="77777777" w:rsidR="00607AAE" w:rsidRDefault="00000000">
            <w:pPr>
              <w:shd w:val="clear" w:color="000000" w:fill="auto"/>
              <w:jc w:val="center"/>
              <w:rPr>
                <w:color w:val="000000"/>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color w:val="000000"/>
                <w:kern w:val="2"/>
                <w:sz w:val="22"/>
                <w:szCs w:val="22"/>
                <w:lang w:eastAsia="lt-LT"/>
                <w14:ligatures w14:val="standardContextual"/>
              </w:rPr>
              <w:t>Taip</w:t>
            </w:r>
          </w:p>
          <w:p w14:paraId="2329331A" w14:textId="77777777" w:rsidR="00607AAE" w:rsidRDefault="00000000">
            <w:pPr>
              <w:shd w:val="clear" w:color="000000" w:fill="auto"/>
              <w:jc w:val="center"/>
              <w:rPr>
                <w:bCs/>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kern w:val="2"/>
                <w:sz w:val="22"/>
                <w:szCs w:val="22"/>
                <w:lang w:eastAsia="lt-LT"/>
                <w14:ligatures w14:val="standardContextual"/>
              </w:rPr>
              <w:t xml:space="preserve"> Ne</w:t>
            </w:r>
          </w:p>
        </w:tc>
      </w:tr>
    </w:tbl>
    <w:p w14:paraId="7F42334B" w14:textId="77777777" w:rsidR="00607AAE" w:rsidRDefault="00607AAE">
      <w:pPr>
        <w:shd w:val="clear" w:color="000000" w:fill="auto"/>
        <w:jc w:val="both"/>
        <w:rPr>
          <w:b/>
          <w:kern w:val="2"/>
          <w:sz w:val="22"/>
          <w:szCs w:val="22"/>
          <w:lang w:eastAsia="lt-LT"/>
          <w14:ligatures w14:val="standardContextual"/>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8930"/>
      </w:tblGrid>
      <w:tr w:rsidR="00607AAE" w14:paraId="11AA9218" w14:textId="77777777">
        <w:tc>
          <w:tcPr>
            <w:tcW w:w="704" w:type="dxa"/>
            <w:vMerge w:val="restart"/>
          </w:tcPr>
          <w:p w14:paraId="29B6B3F7" w14:textId="77777777" w:rsidR="00607AAE" w:rsidRDefault="00000000">
            <w:pPr>
              <w:shd w:val="clear" w:color="000000" w:fill="auto"/>
              <w:jc w:val="both"/>
              <w:rPr>
                <w:b/>
                <w:kern w:val="2"/>
                <w:sz w:val="22"/>
                <w:szCs w:val="22"/>
                <w:lang w:eastAsia="lt-LT"/>
                <w14:ligatures w14:val="standardContextual"/>
              </w:rPr>
            </w:pPr>
            <w:r>
              <w:rPr>
                <w:b/>
                <w:kern w:val="2"/>
                <w:sz w:val="22"/>
                <w:szCs w:val="22"/>
                <w:lang w:eastAsia="lt-LT"/>
                <w14:ligatures w14:val="standardContextual"/>
              </w:rPr>
              <w:t xml:space="preserve">5. </w:t>
            </w:r>
          </w:p>
        </w:tc>
        <w:tc>
          <w:tcPr>
            <w:tcW w:w="8930" w:type="dxa"/>
          </w:tcPr>
          <w:p w14:paraId="6122DDF9" w14:textId="77777777" w:rsidR="00607AAE" w:rsidRDefault="00000000">
            <w:pPr>
              <w:shd w:val="clear" w:color="000000" w:fill="auto"/>
              <w:jc w:val="both"/>
              <w:rPr>
                <w:b/>
                <w:i/>
                <w:iCs/>
                <w:kern w:val="2"/>
                <w:sz w:val="22"/>
                <w:szCs w:val="22"/>
                <w:lang w:eastAsia="lt-LT"/>
                <w14:ligatures w14:val="standardContextual"/>
              </w:rPr>
            </w:pPr>
            <w:r>
              <w:rPr>
                <w:b/>
                <w:kern w:val="2"/>
                <w:sz w:val="22"/>
                <w:szCs w:val="22"/>
                <w:lang w:eastAsia="lt-LT"/>
                <w14:ligatures w14:val="standardContextual"/>
              </w:rPr>
              <w:t xml:space="preserve">Kitas Stovyklos programą įgyvendinantis  personalas </w:t>
            </w:r>
            <w:r>
              <w:rPr>
                <w:bCs/>
                <w:i/>
                <w:iCs/>
                <w:kern w:val="2"/>
                <w:sz w:val="20"/>
                <w:lang w:eastAsia="lt-LT"/>
                <w14:ligatures w14:val="standardContextual"/>
              </w:rPr>
              <w:t xml:space="preserve">(pedagogai, </w:t>
            </w:r>
            <w:r>
              <w:rPr>
                <w:i/>
                <w:iCs/>
                <w:kern w:val="2"/>
                <w:sz w:val="20"/>
                <w:lang w:eastAsia="lt-LT"/>
                <w14:ligatures w14:val="standardContextual"/>
              </w:rPr>
              <w:t>sveikatos priežiūros specialistai,</w:t>
            </w:r>
            <w:r>
              <w:rPr>
                <w:kern w:val="2"/>
                <w:sz w:val="22"/>
                <w:szCs w:val="22"/>
                <w:lang w:eastAsia="lt-LT"/>
                <w14:ligatures w14:val="standardContextual"/>
              </w:rPr>
              <w:t xml:space="preserve"> </w:t>
            </w:r>
            <w:r>
              <w:rPr>
                <w:i/>
                <w:iCs/>
                <w:kern w:val="2"/>
                <w:sz w:val="20"/>
                <w:lang w:eastAsia="lt-LT"/>
                <w14:ligatures w14:val="standardContextual"/>
              </w:rPr>
              <w:t>savanoriai ir kt.)</w:t>
            </w:r>
            <w:r>
              <w:rPr>
                <w:i/>
                <w:iCs/>
                <w:kern w:val="2"/>
                <w:sz w:val="22"/>
                <w:szCs w:val="22"/>
                <w:lang w:eastAsia="lt-LT"/>
                <w14:ligatures w14:val="standardContextual"/>
              </w:rPr>
              <w:t xml:space="preserve"> </w:t>
            </w:r>
            <w:r>
              <w:rPr>
                <w:b/>
                <w:bCs/>
                <w:kern w:val="2"/>
                <w:sz w:val="22"/>
                <w:szCs w:val="22"/>
                <w:lang w:eastAsia="lt-LT"/>
                <w14:ligatures w14:val="standardContextual"/>
              </w:rPr>
              <w:t>ir jų funkcijos Stovykloje</w:t>
            </w:r>
            <w:r>
              <w:rPr>
                <w:kern w:val="2"/>
                <w:sz w:val="22"/>
                <w:szCs w:val="22"/>
                <w:lang w:eastAsia="lt-LT"/>
                <w14:ligatures w14:val="standardContextual"/>
              </w:rPr>
              <w:t xml:space="preserve"> </w:t>
            </w:r>
            <w:r>
              <w:rPr>
                <w:i/>
                <w:iCs/>
                <w:kern w:val="2"/>
                <w:sz w:val="22"/>
                <w:szCs w:val="22"/>
                <w:lang w:eastAsia="lt-LT"/>
                <w14:ligatures w14:val="standardContextual"/>
              </w:rPr>
              <w:t xml:space="preserve"> </w:t>
            </w:r>
          </w:p>
        </w:tc>
      </w:tr>
      <w:tr w:rsidR="00607AAE" w14:paraId="3BBD9F6C" w14:textId="77777777">
        <w:tc>
          <w:tcPr>
            <w:tcW w:w="704" w:type="dxa"/>
            <w:vMerge/>
          </w:tcPr>
          <w:p w14:paraId="57B36721" w14:textId="77777777" w:rsidR="00607AAE" w:rsidRDefault="00607AAE">
            <w:pPr>
              <w:shd w:val="clear" w:color="000000" w:fill="auto"/>
              <w:jc w:val="both"/>
              <w:rPr>
                <w:b/>
                <w:kern w:val="2"/>
                <w:sz w:val="22"/>
                <w:szCs w:val="22"/>
                <w:lang w:eastAsia="lt-LT"/>
                <w14:ligatures w14:val="standardContextual"/>
              </w:rPr>
            </w:pPr>
          </w:p>
        </w:tc>
        <w:tc>
          <w:tcPr>
            <w:tcW w:w="8930" w:type="dxa"/>
          </w:tcPr>
          <w:p w14:paraId="1888309C" w14:textId="77777777" w:rsidR="00607AAE" w:rsidRDefault="00607AAE">
            <w:pPr>
              <w:shd w:val="clear" w:color="000000" w:fill="auto"/>
              <w:jc w:val="both"/>
              <w:rPr>
                <w:b/>
                <w:kern w:val="2"/>
                <w:sz w:val="22"/>
                <w:szCs w:val="22"/>
                <w:lang w:eastAsia="lt-LT"/>
                <w14:ligatures w14:val="standardContextual"/>
              </w:rPr>
            </w:pPr>
          </w:p>
        </w:tc>
      </w:tr>
    </w:tbl>
    <w:p w14:paraId="7499C866" w14:textId="77777777" w:rsidR="00607AAE" w:rsidRDefault="00607AAE">
      <w:pPr>
        <w:shd w:val="clear" w:color="000000" w:fill="auto"/>
        <w:jc w:val="both"/>
      </w:pPr>
    </w:p>
    <w:p w14:paraId="4AA9ECE9" w14:textId="77777777" w:rsidR="00607AAE" w:rsidRDefault="00000000">
      <w:pPr>
        <w:jc w:val="both"/>
        <w:rPr>
          <w:b/>
          <w:kern w:val="2"/>
          <w:sz w:val="22"/>
          <w:szCs w:val="22"/>
          <w:lang w:eastAsia="lt-LT"/>
          <w14:ligatures w14:val="standardContextual"/>
        </w:rPr>
      </w:pPr>
      <w:r>
        <w:rPr>
          <w:b/>
          <w:kern w:val="2"/>
          <w:sz w:val="22"/>
          <w:szCs w:val="22"/>
          <w:lang w:eastAsia="lt-LT"/>
          <w14:ligatures w14:val="standardContextual"/>
        </w:rPr>
        <w:t xml:space="preserve">III. STOVYKLOS APRAŠYMAS </w:t>
      </w:r>
    </w:p>
    <w:p w14:paraId="73F28A39" w14:textId="77777777" w:rsidR="00607AAE" w:rsidRDefault="00607AAE">
      <w:pPr>
        <w:jc w:val="both"/>
        <w:rPr>
          <w:b/>
          <w:kern w:val="2"/>
          <w:sz w:val="22"/>
          <w:szCs w:val="22"/>
          <w:lang w:eastAsia="lt-LT"/>
          <w14:ligatures w14:val="standardContextual"/>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402"/>
        <w:gridCol w:w="5528"/>
      </w:tblGrid>
      <w:tr w:rsidR="00607AAE" w14:paraId="5F6DF1B6" w14:textId="77777777">
        <w:tc>
          <w:tcPr>
            <w:tcW w:w="704" w:type="dxa"/>
          </w:tcPr>
          <w:p w14:paraId="3AAD95E8" w14:textId="77777777" w:rsidR="00607AAE" w:rsidRDefault="00000000">
            <w:pPr>
              <w:jc w:val="center"/>
              <w:rPr>
                <w:b/>
                <w:kern w:val="2"/>
                <w:sz w:val="22"/>
                <w:szCs w:val="22"/>
                <w:lang w:eastAsia="lt-LT"/>
                <w14:ligatures w14:val="standardContextual"/>
              </w:rPr>
            </w:pPr>
            <w:r>
              <w:rPr>
                <w:b/>
                <w:kern w:val="2"/>
                <w:sz w:val="22"/>
                <w:szCs w:val="22"/>
                <w:lang w:eastAsia="lt-LT"/>
                <w14:ligatures w14:val="standardContextual"/>
              </w:rPr>
              <w:t>6.</w:t>
            </w:r>
          </w:p>
        </w:tc>
        <w:tc>
          <w:tcPr>
            <w:tcW w:w="3402" w:type="dxa"/>
          </w:tcPr>
          <w:p w14:paraId="305CC005" w14:textId="77777777" w:rsidR="00607AAE" w:rsidRDefault="00000000">
            <w:pPr>
              <w:jc w:val="both"/>
              <w:rPr>
                <w:b/>
                <w:kern w:val="2"/>
                <w:sz w:val="22"/>
                <w:szCs w:val="22"/>
                <w:lang w:eastAsia="lt-LT"/>
                <w14:ligatures w14:val="standardContextual"/>
              </w:rPr>
            </w:pPr>
            <w:r>
              <w:rPr>
                <w:b/>
                <w:kern w:val="2"/>
                <w:sz w:val="22"/>
                <w:szCs w:val="22"/>
                <w:lang w:eastAsia="lt-LT"/>
                <w14:ligatures w14:val="standardContextual"/>
              </w:rPr>
              <w:t xml:space="preserve">Stovyklos pavadinimas </w:t>
            </w:r>
          </w:p>
        </w:tc>
        <w:tc>
          <w:tcPr>
            <w:tcW w:w="5528" w:type="dxa"/>
          </w:tcPr>
          <w:p w14:paraId="713F5861" w14:textId="77777777" w:rsidR="00607AAE" w:rsidRDefault="00607AAE">
            <w:pPr>
              <w:jc w:val="both"/>
              <w:rPr>
                <w:b/>
                <w:kern w:val="2"/>
                <w:sz w:val="22"/>
                <w:szCs w:val="22"/>
                <w:lang w:eastAsia="lt-LT"/>
                <w14:ligatures w14:val="standardContextual"/>
              </w:rPr>
            </w:pPr>
          </w:p>
          <w:p w14:paraId="262E75E7" w14:textId="77777777" w:rsidR="00607AAE" w:rsidRDefault="00607AAE">
            <w:pPr>
              <w:jc w:val="both"/>
              <w:rPr>
                <w:b/>
                <w:kern w:val="2"/>
                <w:sz w:val="22"/>
                <w:szCs w:val="22"/>
                <w:lang w:eastAsia="lt-LT"/>
                <w14:ligatures w14:val="standardContextual"/>
              </w:rPr>
            </w:pPr>
          </w:p>
        </w:tc>
      </w:tr>
      <w:tr w:rsidR="00607AAE" w14:paraId="02635E66" w14:textId="77777777">
        <w:tc>
          <w:tcPr>
            <w:tcW w:w="704" w:type="dxa"/>
          </w:tcPr>
          <w:p w14:paraId="17DEC84F" w14:textId="77777777" w:rsidR="00607AAE" w:rsidRDefault="00000000">
            <w:pPr>
              <w:jc w:val="center"/>
              <w:rPr>
                <w:b/>
                <w:kern w:val="2"/>
                <w:sz w:val="22"/>
                <w:szCs w:val="22"/>
                <w:lang w:eastAsia="lt-LT"/>
                <w14:ligatures w14:val="standardContextual"/>
              </w:rPr>
            </w:pPr>
            <w:r>
              <w:rPr>
                <w:b/>
                <w:kern w:val="2"/>
                <w:sz w:val="22"/>
                <w:szCs w:val="22"/>
                <w:lang w:eastAsia="lt-LT"/>
                <w14:ligatures w14:val="standardContextual"/>
              </w:rPr>
              <w:t xml:space="preserve">7. </w:t>
            </w:r>
          </w:p>
        </w:tc>
        <w:tc>
          <w:tcPr>
            <w:tcW w:w="3402" w:type="dxa"/>
          </w:tcPr>
          <w:p w14:paraId="58B73578" w14:textId="77777777" w:rsidR="00607AAE" w:rsidRDefault="00000000">
            <w:pPr>
              <w:jc w:val="both"/>
              <w:rPr>
                <w:b/>
                <w:bCs/>
                <w:kern w:val="2"/>
                <w:sz w:val="22"/>
                <w:szCs w:val="22"/>
                <w:lang w:eastAsia="lt-LT"/>
                <w14:ligatures w14:val="standardContextual"/>
              </w:rPr>
            </w:pPr>
            <w:r>
              <w:rPr>
                <w:b/>
                <w:bCs/>
                <w:kern w:val="2"/>
                <w:sz w:val="22"/>
                <w:szCs w:val="22"/>
                <w:lang w:eastAsia="lt-LT"/>
                <w14:ligatures w14:val="standardContextual"/>
              </w:rPr>
              <w:t>Stovyklos programos įgyvendinimo vieta</w:t>
            </w:r>
            <w:r>
              <w:rPr>
                <w:b/>
                <w:bCs/>
                <w:kern w:val="2"/>
                <w:szCs w:val="22"/>
                <w:lang w:eastAsia="lt-LT"/>
                <w14:ligatures w14:val="standardContextual"/>
              </w:rPr>
              <w:t xml:space="preserve"> </w:t>
            </w:r>
            <w:r>
              <w:rPr>
                <w:i/>
                <w:iCs/>
                <w:kern w:val="2"/>
                <w:sz w:val="20"/>
                <w:szCs w:val="22"/>
                <w:lang w:eastAsia="lt-LT"/>
                <w14:ligatures w14:val="standardContextual"/>
              </w:rPr>
              <w:t>(tikslus adresas)</w:t>
            </w:r>
          </w:p>
        </w:tc>
        <w:tc>
          <w:tcPr>
            <w:tcW w:w="5528" w:type="dxa"/>
          </w:tcPr>
          <w:p w14:paraId="078B3455" w14:textId="77777777" w:rsidR="00607AAE" w:rsidRDefault="00607AAE">
            <w:pPr>
              <w:jc w:val="both"/>
              <w:rPr>
                <w:b/>
                <w:kern w:val="2"/>
                <w:sz w:val="22"/>
                <w:szCs w:val="22"/>
                <w:lang w:eastAsia="lt-LT"/>
                <w14:ligatures w14:val="standardContextual"/>
              </w:rPr>
            </w:pPr>
          </w:p>
        </w:tc>
      </w:tr>
      <w:tr w:rsidR="00607AAE" w14:paraId="00F80B8E" w14:textId="77777777">
        <w:tc>
          <w:tcPr>
            <w:tcW w:w="704" w:type="dxa"/>
            <w:vMerge w:val="restart"/>
          </w:tcPr>
          <w:p w14:paraId="39292767" w14:textId="77777777" w:rsidR="00607AAE" w:rsidRDefault="00000000">
            <w:pPr>
              <w:jc w:val="center"/>
              <w:rPr>
                <w:b/>
                <w:kern w:val="2"/>
                <w:sz w:val="22"/>
                <w:szCs w:val="22"/>
                <w:lang w:eastAsia="lt-LT"/>
                <w14:ligatures w14:val="standardContextual"/>
              </w:rPr>
            </w:pPr>
            <w:r>
              <w:rPr>
                <w:b/>
                <w:kern w:val="2"/>
                <w:sz w:val="22"/>
                <w:szCs w:val="22"/>
                <w:lang w:eastAsia="lt-LT"/>
                <w14:ligatures w14:val="standardContextual"/>
              </w:rPr>
              <w:t xml:space="preserve">8. </w:t>
            </w:r>
          </w:p>
        </w:tc>
        <w:tc>
          <w:tcPr>
            <w:tcW w:w="8930" w:type="dxa"/>
            <w:gridSpan w:val="2"/>
          </w:tcPr>
          <w:p w14:paraId="7AD964AC" w14:textId="77777777" w:rsidR="00607AAE" w:rsidRDefault="00000000">
            <w:pPr>
              <w:jc w:val="both"/>
              <w:rPr>
                <w:bCs/>
                <w:i/>
                <w:iCs/>
                <w:kern w:val="2"/>
                <w:sz w:val="20"/>
                <w:lang w:eastAsia="lt-LT"/>
                <w14:ligatures w14:val="standardContextual"/>
              </w:rPr>
            </w:pPr>
            <w:r>
              <w:rPr>
                <w:b/>
                <w:kern w:val="2"/>
                <w:sz w:val="22"/>
                <w:szCs w:val="22"/>
                <w:lang w:eastAsia="lt-LT"/>
                <w14:ligatures w14:val="standardContextual"/>
              </w:rPr>
              <w:t xml:space="preserve">Programos įgyvendinimo laikotarpis </w:t>
            </w:r>
            <w:r>
              <w:rPr>
                <w:bCs/>
                <w:i/>
                <w:iCs/>
                <w:kern w:val="2"/>
                <w:sz w:val="20"/>
                <w:lang w:eastAsia="lt-LT"/>
                <w14:ligatures w14:val="standardContextual"/>
              </w:rPr>
              <w:t xml:space="preserve">(programos trukmė ne mažiau 5 kalendorinės dienos) </w:t>
            </w:r>
          </w:p>
        </w:tc>
      </w:tr>
      <w:tr w:rsidR="00607AAE" w14:paraId="35B91444" w14:textId="77777777">
        <w:tc>
          <w:tcPr>
            <w:tcW w:w="704" w:type="dxa"/>
            <w:vMerge/>
          </w:tcPr>
          <w:p w14:paraId="46DFFDCF" w14:textId="77777777" w:rsidR="00607AAE" w:rsidRDefault="00607AAE">
            <w:pPr>
              <w:jc w:val="center"/>
              <w:rPr>
                <w:b/>
                <w:kern w:val="2"/>
                <w:sz w:val="22"/>
                <w:szCs w:val="22"/>
                <w:lang w:eastAsia="lt-LT"/>
                <w14:ligatures w14:val="standardContextual"/>
              </w:rPr>
            </w:pPr>
          </w:p>
        </w:tc>
        <w:tc>
          <w:tcPr>
            <w:tcW w:w="3402" w:type="dxa"/>
          </w:tcPr>
          <w:p w14:paraId="1A18C306" w14:textId="77777777" w:rsidR="00607AAE" w:rsidRDefault="00000000">
            <w:pPr>
              <w:jc w:val="both"/>
              <w:rPr>
                <w:b/>
                <w:kern w:val="2"/>
                <w:sz w:val="22"/>
                <w:szCs w:val="22"/>
                <w:lang w:eastAsia="lt-LT"/>
                <w14:ligatures w14:val="standardContextual"/>
              </w:rPr>
            </w:pPr>
            <w:r>
              <w:rPr>
                <w:kern w:val="2"/>
                <w:sz w:val="22"/>
                <w:szCs w:val="22"/>
                <w:lang w:eastAsia="lt-LT"/>
                <w14:ligatures w14:val="standardContextual"/>
              </w:rPr>
              <w:t>laikas</w:t>
            </w:r>
            <w:r>
              <w:rPr>
                <w:kern w:val="2"/>
                <w:szCs w:val="22"/>
                <w:lang w:eastAsia="lt-LT"/>
                <w14:ligatures w14:val="standardContextual"/>
              </w:rPr>
              <w:t xml:space="preserve"> </w:t>
            </w:r>
            <w:r>
              <w:rPr>
                <w:i/>
                <w:iCs/>
                <w:kern w:val="2"/>
                <w:sz w:val="20"/>
                <w:szCs w:val="22"/>
                <w:lang w:eastAsia="lt-LT"/>
                <w14:ligatures w14:val="standardContextual"/>
              </w:rPr>
              <w:t xml:space="preserve">(nuo iki; mėn., d.) </w:t>
            </w:r>
          </w:p>
        </w:tc>
        <w:tc>
          <w:tcPr>
            <w:tcW w:w="5528" w:type="dxa"/>
          </w:tcPr>
          <w:p w14:paraId="42FE6D6F" w14:textId="77777777" w:rsidR="00607AAE" w:rsidRDefault="00607AAE">
            <w:pPr>
              <w:jc w:val="both"/>
              <w:rPr>
                <w:b/>
                <w:kern w:val="2"/>
                <w:sz w:val="22"/>
                <w:szCs w:val="22"/>
                <w:lang w:eastAsia="lt-LT"/>
                <w14:ligatures w14:val="standardContextual"/>
              </w:rPr>
            </w:pPr>
          </w:p>
        </w:tc>
      </w:tr>
      <w:tr w:rsidR="00607AAE" w14:paraId="4EA8638F" w14:textId="77777777">
        <w:tc>
          <w:tcPr>
            <w:tcW w:w="704" w:type="dxa"/>
            <w:vMerge/>
          </w:tcPr>
          <w:p w14:paraId="184B3F7C" w14:textId="77777777" w:rsidR="00607AAE" w:rsidRDefault="00607AAE">
            <w:pPr>
              <w:jc w:val="center"/>
              <w:rPr>
                <w:b/>
                <w:kern w:val="2"/>
                <w:sz w:val="22"/>
                <w:szCs w:val="22"/>
                <w:lang w:eastAsia="lt-LT"/>
                <w14:ligatures w14:val="standardContextual"/>
              </w:rPr>
            </w:pPr>
          </w:p>
        </w:tc>
        <w:tc>
          <w:tcPr>
            <w:tcW w:w="3402" w:type="dxa"/>
          </w:tcPr>
          <w:p w14:paraId="19CF362A" w14:textId="77777777" w:rsidR="00607AAE" w:rsidRDefault="00000000">
            <w:pPr>
              <w:jc w:val="both"/>
              <w:rPr>
                <w:b/>
                <w:kern w:val="2"/>
                <w:sz w:val="22"/>
                <w:szCs w:val="22"/>
                <w:lang w:eastAsia="lt-LT"/>
                <w14:ligatures w14:val="standardContextual"/>
              </w:rPr>
            </w:pPr>
            <w:r>
              <w:rPr>
                <w:kern w:val="2"/>
                <w:sz w:val="22"/>
                <w:szCs w:val="22"/>
                <w:lang w:eastAsia="lt-LT"/>
                <w14:ligatures w14:val="standardContextual"/>
              </w:rPr>
              <w:t>trukmė</w:t>
            </w:r>
            <w:r>
              <w:rPr>
                <w:kern w:val="2"/>
                <w:szCs w:val="22"/>
                <w:lang w:eastAsia="lt-LT"/>
                <w14:ligatures w14:val="standardContextual"/>
              </w:rPr>
              <w:t xml:space="preserve"> </w:t>
            </w:r>
            <w:r>
              <w:rPr>
                <w:i/>
                <w:iCs/>
                <w:kern w:val="2"/>
                <w:sz w:val="20"/>
                <w:szCs w:val="22"/>
                <w:lang w:eastAsia="lt-LT"/>
                <w14:ligatures w14:val="standardContextual"/>
              </w:rPr>
              <w:t>(kiek dienų, pamainų sk.)</w:t>
            </w:r>
          </w:p>
        </w:tc>
        <w:tc>
          <w:tcPr>
            <w:tcW w:w="5528" w:type="dxa"/>
          </w:tcPr>
          <w:p w14:paraId="3D5DB2FD" w14:textId="77777777" w:rsidR="00607AAE" w:rsidRDefault="00607AAE">
            <w:pPr>
              <w:jc w:val="both"/>
              <w:rPr>
                <w:b/>
                <w:kern w:val="2"/>
                <w:sz w:val="22"/>
                <w:szCs w:val="22"/>
                <w:lang w:eastAsia="lt-LT"/>
                <w14:ligatures w14:val="standardContextual"/>
              </w:rPr>
            </w:pPr>
          </w:p>
        </w:tc>
      </w:tr>
      <w:tr w:rsidR="00607AAE" w14:paraId="2E8BBE44" w14:textId="77777777">
        <w:tc>
          <w:tcPr>
            <w:tcW w:w="704" w:type="dxa"/>
            <w:vMerge/>
          </w:tcPr>
          <w:p w14:paraId="2D004203" w14:textId="77777777" w:rsidR="00607AAE" w:rsidRDefault="00607AAE">
            <w:pPr>
              <w:jc w:val="center"/>
              <w:rPr>
                <w:b/>
                <w:kern w:val="2"/>
                <w:sz w:val="22"/>
                <w:szCs w:val="22"/>
                <w:lang w:eastAsia="lt-LT"/>
                <w14:ligatures w14:val="standardContextual"/>
              </w:rPr>
            </w:pPr>
          </w:p>
        </w:tc>
        <w:tc>
          <w:tcPr>
            <w:tcW w:w="3402" w:type="dxa"/>
          </w:tcPr>
          <w:p w14:paraId="7DF1377D" w14:textId="77777777" w:rsidR="00607AAE" w:rsidRDefault="00000000">
            <w:pPr>
              <w:jc w:val="both"/>
              <w:rPr>
                <w:b/>
                <w:kern w:val="2"/>
                <w:sz w:val="22"/>
                <w:szCs w:val="22"/>
                <w:lang w:eastAsia="lt-LT"/>
                <w14:ligatures w14:val="standardContextual"/>
              </w:rPr>
            </w:pPr>
            <w:r>
              <w:rPr>
                <w:kern w:val="2"/>
                <w:sz w:val="22"/>
                <w:szCs w:val="22"/>
                <w:lang w:eastAsia="lt-LT"/>
                <w14:ligatures w14:val="standardContextual"/>
              </w:rPr>
              <w:t>veiklų trukmė</w:t>
            </w:r>
            <w:r>
              <w:rPr>
                <w:kern w:val="2"/>
                <w:sz w:val="20"/>
                <w:szCs w:val="22"/>
                <w:lang w:eastAsia="lt-LT"/>
                <w14:ligatures w14:val="standardContextual"/>
              </w:rPr>
              <w:t xml:space="preserve"> </w:t>
            </w:r>
            <w:r>
              <w:rPr>
                <w:i/>
                <w:iCs/>
                <w:kern w:val="2"/>
                <w:sz w:val="20"/>
                <w:szCs w:val="22"/>
                <w:lang w:eastAsia="lt-LT"/>
                <w14:ligatures w14:val="standardContextual"/>
              </w:rPr>
              <w:t>(nuo iki val.)</w:t>
            </w:r>
          </w:p>
        </w:tc>
        <w:tc>
          <w:tcPr>
            <w:tcW w:w="5528" w:type="dxa"/>
          </w:tcPr>
          <w:p w14:paraId="29EAC4C7" w14:textId="77777777" w:rsidR="00607AAE" w:rsidRDefault="00607AAE">
            <w:pPr>
              <w:jc w:val="both"/>
              <w:rPr>
                <w:b/>
                <w:kern w:val="2"/>
                <w:sz w:val="22"/>
                <w:szCs w:val="22"/>
                <w:lang w:eastAsia="lt-LT"/>
                <w14:ligatures w14:val="standardContextual"/>
              </w:rPr>
            </w:pPr>
          </w:p>
        </w:tc>
      </w:tr>
    </w:tbl>
    <w:p w14:paraId="420F047B" w14:textId="77777777" w:rsidR="00607AAE" w:rsidRDefault="00607AAE">
      <w:pPr>
        <w:jc w:val="both"/>
        <w:rPr>
          <w:b/>
          <w:bCs/>
          <w:color w:val="000000"/>
          <w:shd w:val="clear" w:color="auto" w:fill="D9D9D9"/>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3409"/>
        <w:gridCol w:w="2464"/>
        <w:gridCol w:w="3064"/>
      </w:tblGrid>
      <w:tr w:rsidR="00607AAE" w14:paraId="52014AC5" w14:textId="77777777">
        <w:tc>
          <w:tcPr>
            <w:tcW w:w="697" w:type="dxa"/>
            <w:vMerge w:val="restart"/>
          </w:tcPr>
          <w:p w14:paraId="552BAAFD" w14:textId="77777777" w:rsidR="00607AAE" w:rsidRDefault="00000000">
            <w:pPr>
              <w:rPr>
                <w:b/>
                <w:bCs/>
              </w:rPr>
            </w:pPr>
            <w:r>
              <w:rPr>
                <w:b/>
                <w:bCs/>
              </w:rPr>
              <w:t xml:space="preserve">9. </w:t>
            </w:r>
          </w:p>
        </w:tc>
        <w:tc>
          <w:tcPr>
            <w:tcW w:w="3409" w:type="dxa"/>
            <w:vMerge w:val="restart"/>
          </w:tcPr>
          <w:p w14:paraId="074B909E" w14:textId="77777777" w:rsidR="00607AAE" w:rsidRDefault="00000000">
            <w:pPr>
              <w:jc w:val="both"/>
              <w:rPr>
                <w:b/>
                <w:bCs/>
                <w:color w:val="000000"/>
                <w:sz w:val="22"/>
                <w:szCs w:val="22"/>
                <w:shd w:val="clear" w:color="auto" w:fill="D9D9D9"/>
              </w:rPr>
            </w:pPr>
            <w:r>
              <w:rPr>
                <w:b/>
                <w:bCs/>
                <w:kern w:val="2"/>
                <w:sz w:val="22"/>
                <w:szCs w:val="22"/>
                <w:lang w:eastAsia="lt-LT"/>
                <w14:ligatures w14:val="standardContextual"/>
              </w:rPr>
              <w:t xml:space="preserve">Stovyklos tipas </w:t>
            </w:r>
            <w:r>
              <w:rPr>
                <w:i/>
                <w:iCs/>
                <w:kern w:val="2"/>
                <w:sz w:val="22"/>
                <w:szCs w:val="22"/>
                <w:lang w:eastAsia="lt-LT"/>
                <w14:ligatures w14:val="standardContextual"/>
              </w:rPr>
              <w:t>(Aprašo 10 punktas)</w:t>
            </w:r>
          </w:p>
        </w:tc>
        <w:tc>
          <w:tcPr>
            <w:tcW w:w="5528" w:type="dxa"/>
            <w:gridSpan w:val="2"/>
          </w:tcPr>
          <w:p w14:paraId="78F7B5AB" w14:textId="77777777" w:rsidR="00607AAE" w:rsidRDefault="00000000">
            <w:pPr>
              <w:jc w:val="both"/>
              <w:rPr>
                <w:rFonts w:ascii="Segoe UI Symbol" w:eastAsia="Segoe UI Symbol" w:hAnsi="Segoe UI Symbol" w:cs="Segoe UI Symbol"/>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stacionari</w:t>
            </w:r>
          </w:p>
        </w:tc>
      </w:tr>
      <w:tr w:rsidR="00607AAE" w14:paraId="78F88ECB" w14:textId="77777777">
        <w:tc>
          <w:tcPr>
            <w:tcW w:w="697" w:type="dxa"/>
            <w:vMerge/>
          </w:tcPr>
          <w:p w14:paraId="169E45E7" w14:textId="77777777" w:rsidR="00607AAE" w:rsidRDefault="00607AAE">
            <w:pPr>
              <w:jc w:val="both"/>
              <w:rPr>
                <w:b/>
                <w:bCs/>
                <w:color w:val="000000"/>
                <w:sz w:val="22"/>
                <w:szCs w:val="22"/>
                <w:shd w:val="clear" w:color="auto" w:fill="D9D9D9"/>
              </w:rPr>
            </w:pPr>
          </w:p>
        </w:tc>
        <w:tc>
          <w:tcPr>
            <w:tcW w:w="3409" w:type="dxa"/>
            <w:vMerge/>
          </w:tcPr>
          <w:p w14:paraId="50EC7CB1" w14:textId="77777777" w:rsidR="00607AAE" w:rsidRDefault="00607AAE">
            <w:pPr>
              <w:jc w:val="both"/>
              <w:rPr>
                <w:b/>
                <w:bCs/>
                <w:color w:val="000000"/>
                <w:sz w:val="22"/>
                <w:szCs w:val="22"/>
                <w:shd w:val="clear" w:color="auto" w:fill="D9D9D9"/>
              </w:rPr>
            </w:pPr>
          </w:p>
        </w:tc>
        <w:tc>
          <w:tcPr>
            <w:tcW w:w="5528" w:type="dxa"/>
            <w:gridSpan w:val="2"/>
          </w:tcPr>
          <w:p w14:paraId="1B7880F9" w14:textId="77777777" w:rsidR="00607AAE" w:rsidRDefault="00000000">
            <w:pPr>
              <w:jc w:val="both"/>
              <w:rPr>
                <w:rFonts w:ascii="Segoe UI Symbol" w:eastAsia="Segoe UI Symbol" w:hAnsi="Segoe UI Symbol" w:cs="Segoe UI Symbol"/>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turistinė (su nakvyne)</w:t>
            </w:r>
          </w:p>
        </w:tc>
      </w:tr>
      <w:tr w:rsidR="00607AAE" w14:paraId="6D107415" w14:textId="77777777">
        <w:tc>
          <w:tcPr>
            <w:tcW w:w="697" w:type="dxa"/>
            <w:vMerge/>
          </w:tcPr>
          <w:p w14:paraId="728B06BE" w14:textId="77777777" w:rsidR="00607AAE" w:rsidRDefault="00607AAE">
            <w:pPr>
              <w:jc w:val="both"/>
              <w:rPr>
                <w:b/>
                <w:bCs/>
                <w:color w:val="000000"/>
                <w:sz w:val="22"/>
                <w:szCs w:val="22"/>
                <w:shd w:val="clear" w:color="auto" w:fill="D9D9D9"/>
              </w:rPr>
            </w:pPr>
          </w:p>
        </w:tc>
        <w:tc>
          <w:tcPr>
            <w:tcW w:w="3409" w:type="dxa"/>
            <w:vMerge/>
          </w:tcPr>
          <w:p w14:paraId="5A8E90BF" w14:textId="77777777" w:rsidR="00607AAE" w:rsidRDefault="00607AAE">
            <w:pPr>
              <w:jc w:val="both"/>
              <w:rPr>
                <w:b/>
                <w:bCs/>
                <w:color w:val="000000"/>
                <w:sz w:val="22"/>
                <w:szCs w:val="22"/>
                <w:shd w:val="clear" w:color="auto" w:fill="D9D9D9"/>
              </w:rPr>
            </w:pPr>
          </w:p>
        </w:tc>
        <w:tc>
          <w:tcPr>
            <w:tcW w:w="5528" w:type="dxa"/>
            <w:gridSpan w:val="2"/>
          </w:tcPr>
          <w:p w14:paraId="2A53D49E" w14:textId="77777777" w:rsidR="00607AAE" w:rsidRDefault="00000000">
            <w:pPr>
              <w:jc w:val="both"/>
              <w:rPr>
                <w:rFonts w:ascii="Segoe UI Symbol" w:eastAsia="Segoe UI Symbol" w:hAnsi="Segoe UI Symbol" w:cs="Segoe UI Symbol"/>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dieninė</w:t>
            </w:r>
          </w:p>
        </w:tc>
      </w:tr>
      <w:tr w:rsidR="00607AAE" w14:paraId="3C413697" w14:textId="77777777">
        <w:tc>
          <w:tcPr>
            <w:tcW w:w="697" w:type="dxa"/>
            <w:shd w:val="clear" w:color="auto" w:fill="FFFFFF" w:themeFill="background1"/>
          </w:tcPr>
          <w:p w14:paraId="2B423CCC" w14:textId="77777777" w:rsidR="00607AAE" w:rsidRDefault="00000000">
            <w:pPr>
              <w:rPr>
                <w:b/>
                <w:bCs/>
                <w:sz w:val="22"/>
                <w:szCs w:val="22"/>
              </w:rPr>
            </w:pPr>
            <w:r>
              <w:rPr>
                <w:b/>
                <w:bCs/>
                <w:sz w:val="22"/>
                <w:szCs w:val="22"/>
              </w:rPr>
              <w:lastRenderedPageBreak/>
              <w:t>10.</w:t>
            </w:r>
          </w:p>
        </w:tc>
        <w:tc>
          <w:tcPr>
            <w:tcW w:w="3409" w:type="dxa"/>
            <w:shd w:val="clear" w:color="auto" w:fill="FFFFFF" w:themeFill="background1"/>
          </w:tcPr>
          <w:p w14:paraId="272318A1" w14:textId="77777777" w:rsidR="00607AAE" w:rsidRDefault="00000000">
            <w:pPr>
              <w:rPr>
                <w:b/>
                <w:bCs/>
                <w:sz w:val="22"/>
                <w:szCs w:val="22"/>
              </w:rPr>
            </w:pPr>
            <w:r>
              <w:rPr>
                <w:b/>
                <w:bCs/>
                <w:sz w:val="22"/>
                <w:szCs w:val="22"/>
              </w:rPr>
              <w:t xml:space="preserve">Stovyklos pobūdis </w:t>
            </w:r>
          </w:p>
        </w:tc>
        <w:tc>
          <w:tcPr>
            <w:tcW w:w="2464" w:type="dxa"/>
          </w:tcPr>
          <w:p w14:paraId="0874AD03" w14:textId="77777777" w:rsidR="00607AAE" w:rsidRDefault="00000000">
            <w:pPr>
              <w:jc w:val="both"/>
              <w:rPr>
                <w:b/>
                <w:bCs/>
                <w:color w:val="000000"/>
                <w:sz w:val="22"/>
                <w:szCs w:val="22"/>
                <w:shd w:val="clear" w:color="auto" w:fill="D9D9D9"/>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bendro pobūdžio</w:t>
            </w:r>
          </w:p>
        </w:tc>
        <w:tc>
          <w:tcPr>
            <w:tcW w:w="3064" w:type="dxa"/>
          </w:tcPr>
          <w:p w14:paraId="7F1DFB5E" w14:textId="77777777" w:rsidR="00607AAE" w:rsidRDefault="00000000">
            <w:pPr>
              <w:jc w:val="both"/>
              <w:rPr>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sportinė</w:t>
            </w:r>
          </w:p>
        </w:tc>
      </w:tr>
      <w:tr w:rsidR="00607AAE" w14:paraId="6876535D" w14:textId="77777777">
        <w:tc>
          <w:tcPr>
            <w:tcW w:w="697" w:type="dxa"/>
          </w:tcPr>
          <w:p w14:paraId="2CD818FF" w14:textId="77777777" w:rsidR="00607AAE" w:rsidRDefault="00607AAE">
            <w:pPr>
              <w:jc w:val="both"/>
              <w:rPr>
                <w:b/>
                <w:bCs/>
                <w:color w:val="000000"/>
                <w:sz w:val="22"/>
                <w:szCs w:val="22"/>
                <w:shd w:val="clear" w:color="auto" w:fill="D9D9D9"/>
              </w:rPr>
            </w:pPr>
          </w:p>
        </w:tc>
        <w:tc>
          <w:tcPr>
            <w:tcW w:w="3409" w:type="dxa"/>
          </w:tcPr>
          <w:p w14:paraId="7943B5D1" w14:textId="77777777" w:rsidR="00607AAE" w:rsidRDefault="00607AAE">
            <w:pPr>
              <w:jc w:val="both"/>
              <w:rPr>
                <w:b/>
                <w:bCs/>
                <w:color w:val="000000"/>
                <w:sz w:val="22"/>
                <w:szCs w:val="22"/>
                <w:shd w:val="clear" w:color="auto" w:fill="D9D9D9"/>
              </w:rPr>
            </w:pPr>
          </w:p>
        </w:tc>
        <w:tc>
          <w:tcPr>
            <w:tcW w:w="2464" w:type="dxa"/>
          </w:tcPr>
          <w:p w14:paraId="35A30232" w14:textId="77777777" w:rsidR="00607AAE" w:rsidRDefault="00000000">
            <w:pPr>
              <w:jc w:val="both"/>
              <w:rPr>
                <w:b/>
                <w:bCs/>
                <w:color w:val="000000"/>
                <w:sz w:val="22"/>
                <w:szCs w:val="22"/>
                <w:shd w:val="clear" w:color="auto" w:fill="D9D9D9"/>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kūrybinė, meninė</w:t>
            </w:r>
          </w:p>
        </w:tc>
        <w:tc>
          <w:tcPr>
            <w:tcW w:w="3064" w:type="dxa"/>
          </w:tcPr>
          <w:p w14:paraId="499807F6" w14:textId="77777777" w:rsidR="00607AAE" w:rsidRDefault="00000000">
            <w:pPr>
              <w:jc w:val="both"/>
              <w:rPr>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turistinė</w:t>
            </w:r>
          </w:p>
        </w:tc>
      </w:tr>
      <w:tr w:rsidR="00607AAE" w14:paraId="23F605A6" w14:textId="77777777">
        <w:tc>
          <w:tcPr>
            <w:tcW w:w="697" w:type="dxa"/>
          </w:tcPr>
          <w:p w14:paraId="1E68FF50" w14:textId="77777777" w:rsidR="00607AAE" w:rsidRDefault="00607AAE">
            <w:pPr>
              <w:jc w:val="both"/>
              <w:rPr>
                <w:b/>
                <w:bCs/>
                <w:color w:val="000000"/>
                <w:sz w:val="22"/>
                <w:szCs w:val="22"/>
                <w:shd w:val="clear" w:color="auto" w:fill="D9D9D9"/>
              </w:rPr>
            </w:pPr>
          </w:p>
        </w:tc>
        <w:tc>
          <w:tcPr>
            <w:tcW w:w="3409" w:type="dxa"/>
          </w:tcPr>
          <w:p w14:paraId="3D176273" w14:textId="77777777" w:rsidR="00607AAE" w:rsidRDefault="00607AAE">
            <w:pPr>
              <w:jc w:val="both"/>
              <w:rPr>
                <w:b/>
                <w:bCs/>
                <w:color w:val="000000"/>
                <w:sz w:val="22"/>
                <w:szCs w:val="22"/>
                <w:shd w:val="clear" w:color="auto" w:fill="D9D9D9"/>
              </w:rPr>
            </w:pPr>
          </w:p>
        </w:tc>
        <w:tc>
          <w:tcPr>
            <w:tcW w:w="2464" w:type="dxa"/>
          </w:tcPr>
          <w:p w14:paraId="4528AD12" w14:textId="77777777" w:rsidR="00607AAE" w:rsidRDefault="00000000">
            <w:pPr>
              <w:jc w:val="both"/>
              <w:rPr>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amatų</w:t>
            </w:r>
          </w:p>
        </w:tc>
        <w:tc>
          <w:tcPr>
            <w:tcW w:w="3064" w:type="dxa"/>
          </w:tcPr>
          <w:p w14:paraId="44845678" w14:textId="77777777" w:rsidR="00607AAE" w:rsidRDefault="00000000">
            <w:pPr>
              <w:jc w:val="both"/>
              <w:rPr>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konfesinė</w:t>
            </w:r>
          </w:p>
        </w:tc>
      </w:tr>
      <w:tr w:rsidR="00607AAE" w14:paraId="39635FFB" w14:textId="77777777">
        <w:tc>
          <w:tcPr>
            <w:tcW w:w="697" w:type="dxa"/>
          </w:tcPr>
          <w:p w14:paraId="304372CB" w14:textId="77777777" w:rsidR="00607AAE" w:rsidRDefault="00607AAE">
            <w:pPr>
              <w:jc w:val="both"/>
              <w:rPr>
                <w:b/>
                <w:bCs/>
                <w:color w:val="000000"/>
                <w:sz w:val="22"/>
                <w:szCs w:val="22"/>
                <w:shd w:val="clear" w:color="auto" w:fill="D9D9D9"/>
              </w:rPr>
            </w:pPr>
          </w:p>
        </w:tc>
        <w:tc>
          <w:tcPr>
            <w:tcW w:w="3409" w:type="dxa"/>
          </w:tcPr>
          <w:p w14:paraId="2697A625" w14:textId="77777777" w:rsidR="00607AAE" w:rsidRDefault="00607AAE">
            <w:pPr>
              <w:jc w:val="both"/>
              <w:rPr>
                <w:b/>
                <w:bCs/>
                <w:color w:val="000000"/>
                <w:sz w:val="22"/>
                <w:szCs w:val="22"/>
                <w:shd w:val="clear" w:color="auto" w:fill="D9D9D9"/>
              </w:rPr>
            </w:pPr>
          </w:p>
        </w:tc>
        <w:tc>
          <w:tcPr>
            <w:tcW w:w="2464" w:type="dxa"/>
          </w:tcPr>
          <w:p w14:paraId="22CDAF76" w14:textId="77777777" w:rsidR="00607AAE" w:rsidRDefault="00000000">
            <w:pPr>
              <w:jc w:val="both"/>
              <w:rPr>
                <w:b/>
                <w:bCs/>
                <w:color w:val="000000"/>
                <w:sz w:val="22"/>
                <w:szCs w:val="22"/>
                <w:shd w:val="clear" w:color="auto" w:fill="D9D9D9"/>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etnokultūrinė</w:t>
            </w:r>
          </w:p>
        </w:tc>
        <w:tc>
          <w:tcPr>
            <w:tcW w:w="3064" w:type="dxa"/>
          </w:tcPr>
          <w:p w14:paraId="47D1096C" w14:textId="77777777" w:rsidR="00607AAE" w:rsidRDefault="00000000">
            <w:pPr>
              <w:jc w:val="both"/>
              <w:rPr>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karinė</w:t>
            </w:r>
          </w:p>
        </w:tc>
      </w:tr>
      <w:tr w:rsidR="00607AAE" w14:paraId="6703A73B" w14:textId="77777777">
        <w:tc>
          <w:tcPr>
            <w:tcW w:w="697" w:type="dxa"/>
          </w:tcPr>
          <w:p w14:paraId="346601AB" w14:textId="77777777" w:rsidR="00607AAE" w:rsidRDefault="00607AAE">
            <w:pPr>
              <w:jc w:val="both"/>
              <w:rPr>
                <w:b/>
                <w:bCs/>
                <w:color w:val="000000"/>
                <w:sz w:val="22"/>
                <w:szCs w:val="22"/>
                <w:shd w:val="clear" w:color="auto" w:fill="D9D9D9"/>
              </w:rPr>
            </w:pPr>
          </w:p>
        </w:tc>
        <w:tc>
          <w:tcPr>
            <w:tcW w:w="3409" w:type="dxa"/>
          </w:tcPr>
          <w:p w14:paraId="485ABCA9" w14:textId="77777777" w:rsidR="00607AAE" w:rsidRDefault="00607AAE">
            <w:pPr>
              <w:jc w:val="both"/>
              <w:rPr>
                <w:b/>
                <w:bCs/>
                <w:color w:val="000000"/>
                <w:sz w:val="22"/>
                <w:szCs w:val="22"/>
                <w:shd w:val="clear" w:color="auto" w:fill="D9D9D9"/>
              </w:rPr>
            </w:pPr>
          </w:p>
        </w:tc>
        <w:tc>
          <w:tcPr>
            <w:tcW w:w="2464" w:type="dxa"/>
          </w:tcPr>
          <w:p w14:paraId="5C047A6E" w14:textId="77777777" w:rsidR="00607AAE" w:rsidRDefault="00000000">
            <w:pPr>
              <w:jc w:val="both"/>
              <w:rPr>
                <w:b/>
                <w:bCs/>
                <w:color w:val="000000"/>
                <w:sz w:val="22"/>
                <w:szCs w:val="22"/>
                <w:shd w:val="clear" w:color="auto" w:fill="D9D9D9"/>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kraštotyrinė</w:t>
            </w:r>
          </w:p>
        </w:tc>
        <w:tc>
          <w:tcPr>
            <w:tcW w:w="3064" w:type="dxa"/>
          </w:tcPr>
          <w:p w14:paraId="32D9C267" w14:textId="77777777" w:rsidR="00607AAE" w:rsidRDefault="00000000">
            <w:pPr>
              <w:jc w:val="both"/>
              <w:rPr>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w:t>
            </w:r>
            <w:r>
              <w:rPr>
                <w:rFonts w:eastAsia="Segoe UI Symbol"/>
                <w:kern w:val="2"/>
                <w:sz w:val="22"/>
                <w:szCs w:val="22"/>
                <w:lang w:eastAsia="lt-LT"/>
                <w14:ligatures w14:val="standardContextual"/>
              </w:rPr>
              <w:t xml:space="preserve"> </w:t>
            </w:r>
            <w:r>
              <w:rPr>
                <w:kern w:val="2"/>
                <w:sz w:val="22"/>
                <w:szCs w:val="22"/>
                <w:lang w:eastAsia="lt-LT"/>
                <w14:ligatures w14:val="standardContextual"/>
              </w:rPr>
              <w:t xml:space="preserve">kita                            </w:t>
            </w:r>
            <w:r>
              <w:rPr>
                <w:kern w:val="2"/>
                <w:szCs w:val="22"/>
                <w:lang w:eastAsia="lt-LT"/>
                <w14:ligatures w14:val="standardContextual"/>
              </w:rPr>
              <w:t xml:space="preserve">     </w:t>
            </w:r>
            <w:r>
              <w:rPr>
                <w:i/>
                <w:iCs/>
                <w:kern w:val="2"/>
                <w:sz w:val="20"/>
                <w:szCs w:val="22"/>
                <w:lang w:eastAsia="lt-LT"/>
                <w14:ligatures w14:val="standardContextual"/>
              </w:rPr>
              <w:t>(įrašyti)</w:t>
            </w:r>
          </w:p>
        </w:tc>
      </w:tr>
      <w:tr w:rsidR="00607AAE" w14:paraId="483BA193" w14:textId="77777777">
        <w:tc>
          <w:tcPr>
            <w:tcW w:w="697" w:type="dxa"/>
          </w:tcPr>
          <w:p w14:paraId="12337D05" w14:textId="77777777" w:rsidR="00607AAE" w:rsidRDefault="00000000">
            <w:pPr>
              <w:rPr>
                <w:b/>
                <w:bCs/>
              </w:rPr>
            </w:pPr>
            <w:r>
              <w:rPr>
                <w:b/>
                <w:bCs/>
              </w:rPr>
              <w:t>11.</w:t>
            </w:r>
          </w:p>
        </w:tc>
        <w:tc>
          <w:tcPr>
            <w:tcW w:w="3409" w:type="dxa"/>
          </w:tcPr>
          <w:p w14:paraId="5C4FE296" w14:textId="77777777" w:rsidR="00607AAE" w:rsidRDefault="00000000">
            <w:pPr>
              <w:jc w:val="both"/>
              <w:rPr>
                <w:b/>
                <w:bCs/>
                <w:color w:val="000000"/>
                <w:sz w:val="22"/>
                <w:szCs w:val="22"/>
                <w:shd w:val="clear" w:color="auto" w:fill="D9D9D9"/>
              </w:rPr>
            </w:pPr>
            <w:r>
              <w:rPr>
                <w:b/>
                <w:bCs/>
                <w:kern w:val="2"/>
                <w:sz w:val="22"/>
                <w:szCs w:val="22"/>
                <w:lang w:eastAsia="lt-LT"/>
                <w14:ligatures w14:val="standardContextual"/>
              </w:rPr>
              <w:t>Kitos NVŠ veiklos</w:t>
            </w:r>
            <w:r>
              <w:rPr>
                <w:kern w:val="2"/>
                <w:szCs w:val="22"/>
                <w:lang w:eastAsia="lt-LT"/>
                <w14:ligatures w14:val="standardContextual"/>
              </w:rPr>
              <w:t xml:space="preserve"> </w:t>
            </w:r>
            <w:r>
              <w:rPr>
                <w:i/>
                <w:iCs/>
                <w:kern w:val="2"/>
                <w:sz w:val="20"/>
                <w:szCs w:val="22"/>
                <w:lang w:eastAsia="lt-LT"/>
                <w14:ligatures w14:val="standardContextual"/>
              </w:rPr>
              <w:t>(jei nepažymėjote 8-9 punktuose, įrašyti veiklas)</w:t>
            </w:r>
          </w:p>
        </w:tc>
        <w:tc>
          <w:tcPr>
            <w:tcW w:w="5528" w:type="dxa"/>
            <w:gridSpan w:val="2"/>
          </w:tcPr>
          <w:p w14:paraId="7FB4700D" w14:textId="77777777" w:rsidR="00607AAE" w:rsidRDefault="00607AAE">
            <w:pPr>
              <w:jc w:val="both"/>
              <w:rPr>
                <w:rFonts w:ascii="Segoe UI Symbol" w:eastAsia="Segoe UI Symbol" w:hAnsi="Segoe UI Symbol" w:cs="Segoe UI Symbol"/>
                <w:kern w:val="2"/>
                <w:sz w:val="22"/>
                <w:szCs w:val="22"/>
                <w:lang w:eastAsia="lt-LT"/>
                <w14:ligatures w14:val="standardContextual"/>
              </w:rPr>
            </w:pPr>
          </w:p>
        </w:tc>
      </w:tr>
    </w:tbl>
    <w:p w14:paraId="32B2722C" w14:textId="77777777" w:rsidR="00607AAE" w:rsidRDefault="00607AAE">
      <w:pPr>
        <w:rPr>
          <w:kern w:val="2"/>
          <w:szCs w:val="22"/>
          <w:lang w:eastAsia="lt-LT"/>
          <w14:ligatures w14:val="standardContextual"/>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521"/>
        <w:gridCol w:w="2409"/>
      </w:tblGrid>
      <w:tr w:rsidR="00607AAE" w14:paraId="2FAED8C0" w14:textId="77777777">
        <w:tc>
          <w:tcPr>
            <w:tcW w:w="704" w:type="dxa"/>
            <w:vMerge w:val="restart"/>
          </w:tcPr>
          <w:p w14:paraId="02D2DFCC" w14:textId="77777777" w:rsidR="00607AAE" w:rsidRDefault="00000000">
            <w:pPr>
              <w:rPr>
                <w:b/>
                <w:bCs/>
                <w:kern w:val="2"/>
                <w:szCs w:val="22"/>
                <w:lang w:eastAsia="lt-LT"/>
                <w14:ligatures w14:val="standardContextual"/>
              </w:rPr>
            </w:pPr>
            <w:r>
              <w:rPr>
                <w:b/>
                <w:bCs/>
                <w:kern w:val="2"/>
                <w:szCs w:val="22"/>
                <w:lang w:eastAsia="lt-LT"/>
                <w14:ligatures w14:val="standardContextual"/>
              </w:rPr>
              <w:t xml:space="preserve">12. </w:t>
            </w:r>
          </w:p>
        </w:tc>
        <w:tc>
          <w:tcPr>
            <w:tcW w:w="8930" w:type="dxa"/>
            <w:gridSpan w:val="2"/>
          </w:tcPr>
          <w:p w14:paraId="6EE05878" w14:textId="77777777" w:rsidR="00607AAE" w:rsidRDefault="00000000">
            <w:pPr>
              <w:rPr>
                <w:kern w:val="2"/>
                <w:szCs w:val="22"/>
                <w:lang w:eastAsia="lt-LT"/>
                <w14:ligatures w14:val="standardContextual"/>
              </w:rPr>
            </w:pPr>
            <w:r>
              <w:rPr>
                <w:b/>
                <w:bCs/>
                <w:kern w:val="2"/>
                <w:szCs w:val="22"/>
                <w:lang w:eastAsia="lt-LT"/>
                <w14:ligatures w14:val="standardContextual"/>
              </w:rPr>
              <w:t>Stovyklos dalyviai</w:t>
            </w:r>
            <w:r>
              <w:rPr>
                <w:kern w:val="2"/>
                <w:szCs w:val="22"/>
                <w:lang w:eastAsia="lt-LT"/>
                <w14:ligatures w14:val="standardContextual"/>
              </w:rPr>
              <w:t xml:space="preserve"> </w:t>
            </w:r>
            <w:r>
              <w:rPr>
                <w:i/>
                <w:kern w:val="2"/>
                <w:szCs w:val="22"/>
                <w:lang w:eastAsia="lt-LT"/>
                <w14:ligatures w14:val="standardContextual"/>
              </w:rPr>
              <w:t xml:space="preserve">(Apibūdinkite, kuriai (-ioms) </w:t>
            </w:r>
            <w:r>
              <w:rPr>
                <w:i/>
                <w:iCs/>
                <w:kern w:val="2"/>
                <w:szCs w:val="22"/>
                <w:lang w:eastAsia="lt-LT"/>
                <w14:ligatures w14:val="standardContextual"/>
              </w:rPr>
              <w:t>Stovyklos dalyvių</w:t>
            </w:r>
            <w:r>
              <w:rPr>
                <w:b/>
                <w:bCs/>
                <w:i/>
                <w:iCs/>
                <w:kern w:val="2"/>
                <w:szCs w:val="22"/>
                <w:lang w:eastAsia="lt-LT"/>
                <w14:ligatures w14:val="standardContextual"/>
              </w:rPr>
              <w:t xml:space="preserve"> </w:t>
            </w:r>
            <w:r>
              <w:rPr>
                <w:i/>
                <w:iCs/>
                <w:kern w:val="2"/>
                <w:szCs w:val="22"/>
                <w:lang w:eastAsia="lt-LT"/>
                <w14:ligatures w14:val="standardContextual"/>
              </w:rPr>
              <w:t>grupei (-ėms) skirta Programa, nurodyti skaičių, pagal Aprašo 8.1–8.7 papunkčius)</w:t>
            </w:r>
          </w:p>
        </w:tc>
      </w:tr>
      <w:tr w:rsidR="00607AAE" w14:paraId="10C1367E" w14:textId="77777777">
        <w:tc>
          <w:tcPr>
            <w:tcW w:w="704" w:type="dxa"/>
            <w:vMerge/>
          </w:tcPr>
          <w:p w14:paraId="61BE108B" w14:textId="77777777" w:rsidR="00607AAE" w:rsidRDefault="00607AAE">
            <w:pPr>
              <w:rPr>
                <w:kern w:val="2"/>
                <w:szCs w:val="22"/>
                <w:lang w:eastAsia="lt-LT"/>
                <w14:ligatures w14:val="standardContextual"/>
              </w:rPr>
            </w:pPr>
          </w:p>
        </w:tc>
        <w:tc>
          <w:tcPr>
            <w:tcW w:w="6521" w:type="dxa"/>
          </w:tcPr>
          <w:p w14:paraId="538D99AF" w14:textId="77777777" w:rsidR="00607AAE" w:rsidRDefault="00000000">
            <w:pPr>
              <w:rPr>
                <w:kern w:val="2"/>
                <w:szCs w:val="22"/>
                <w:lang w:eastAsia="lt-LT"/>
                <w14:ligatures w14:val="standardContextual"/>
              </w:rPr>
            </w:pPr>
            <w:r>
              <w:rPr>
                <w:kern w:val="2"/>
                <w:szCs w:val="22"/>
                <w:lang w:eastAsia="lt-LT"/>
                <w14:ligatures w14:val="standardContextual"/>
              </w:rPr>
              <w:t xml:space="preserve">iš viso dalyvių, iš jų: </w:t>
            </w:r>
          </w:p>
        </w:tc>
        <w:tc>
          <w:tcPr>
            <w:tcW w:w="2409" w:type="dxa"/>
          </w:tcPr>
          <w:p w14:paraId="7A4DABB5" w14:textId="77777777" w:rsidR="00607AAE" w:rsidRDefault="00607AAE">
            <w:pPr>
              <w:rPr>
                <w:kern w:val="2"/>
                <w:szCs w:val="22"/>
                <w:lang w:eastAsia="lt-LT"/>
                <w14:ligatures w14:val="standardContextual"/>
              </w:rPr>
            </w:pPr>
          </w:p>
        </w:tc>
      </w:tr>
      <w:tr w:rsidR="00607AAE" w14:paraId="7926D76C" w14:textId="77777777">
        <w:trPr>
          <w:trHeight w:val="366"/>
        </w:trPr>
        <w:tc>
          <w:tcPr>
            <w:tcW w:w="704" w:type="dxa"/>
            <w:vMerge/>
          </w:tcPr>
          <w:p w14:paraId="5F543D70" w14:textId="77777777" w:rsidR="00607AAE" w:rsidRDefault="00607AAE">
            <w:pPr>
              <w:rPr>
                <w:kern w:val="2"/>
                <w:szCs w:val="22"/>
                <w:lang w:eastAsia="lt-LT"/>
                <w14:ligatures w14:val="standardContextual"/>
              </w:rPr>
            </w:pPr>
          </w:p>
        </w:tc>
        <w:tc>
          <w:tcPr>
            <w:tcW w:w="6521" w:type="dxa"/>
          </w:tcPr>
          <w:p w14:paraId="3DC5DE55" w14:textId="77777777" w:rsidR="00607AAE" w:rsidRDefault="00000000">
            <w:pPr>
              <w:rPr>
                <w:kern w:val="2"/>
                <w:szCs w:val="22"/>
                <w:lang w:eastAsia="lt-LT"/>
                <w14:ligatures w14:val="standardContextual"/>
              </w:rPr>
            </w:pPr>
            <w:r>
              <w:rPr>
                <w:kern w:val="2"/>
                <w:szCs w:val="22"/>
                <w:lang w:eastAsia="lt-LT"/>
                <w14:ligatures w14:val="standardContextual"/>
              </w:rPr>
              <w:t>vaikai 7 (6)–18 metų amžiaus</w:t>
            </w:r>
          </w:p>
        </w:tc>
        <w:tc>
          <w:tcPr>
            <w:tcW w:w="2409" w:type="dxa"/>
          </w:tcPr>
          <w:p w14:paraId="6AEF4B40" w14:textId="77777777" w:rsidR="00607AAE" w:rsidRDefault="00607AAE">
            <w:pPr>
              <w:rPr>
                <w:kern w:val="2"/>
                <w:szCs w:val="22"/>
                <w:lang w:eastAsia="lt-LT"/>
                <w14:ligatures w14:val="standardContextual"/>
              </w:rPr>
            </w:pPr>
          </w:p>
        </w:tc>
      </w:tr>
      <w:tr w:rsidR="00607AAE" w14:paraId="5643693D" w14:textId="77777777">
        <w:tc>
          <w:tcPr>
            <w:tcW w:w="704" w:type="dxa"/>
            <w:vMerge/>
          </w:tcPr>
          <w:p w14:paraId="62235021" w14:textId="77777777" w:rsidR="00607AAE" w:rsidRDefault="00607AAE">
            <w:pPr>
              <w:rPr>
                <w:kern w:val="2"/>
                <w:szCs w:val="22"/>
                <w:lang w:eastAsia="lt-LT"/>
                <w14:ligatures w14:val="standardContextual"/>
              </w:rPr>
            </w:pPr>
          </w:p>
        </w:tc>
        <w:tc>
          <w:tcPr>
            <w:tcW w:w="6521" w:type="dxa"/>
          </w:tcPr>
          <w:p w14:paraId="7FC5F29A" w14:textId="77777777" w:rsidR="00607AAE" w:rsidRDefault="00000000">
            <w:pPr>
              <w:rPr>
                <w:kern w:val="2"/>
                <w:szCs w:val="22"/>
                <w:lang w:eastAsia="lt-LT"/>
                <w14:ligatures w14:val="standardContextual"/>
              </w:rPr>
            </w:pPr>
            <w:r>
              <w:rPr>
                <w:kern w:val="2"/>
                <w:szCs w:val="22"/>
                <w:lang w:eastAsia="lt-LT"/>
                <w14:ligatures w14:val="standardContextual"/>
              </w:rPr>
              <w:t>vaikai, augantys šeimose, kuriose patiria socialinę riziką, vaikai, kuriems nustatyta minimali priežiūra, vaikai, kuriems nustatyta laikinoji ir (ar) nuolatinė globa (rūpyba)</w:t>
            </w:r>
          </w:p>
        </w:tc>
        <w:tc>
          <w:tcPr>
            <w:tcW w:w="2409" w:type="dxa"/>
          </w:tcPr>
          <w:p w14:paraId="67F8FE5F" w14:textId="77777777" w:rsidR="00607AAE" w:rsidRDefault="00607AAE">
            <w:pPr>
              <w:rPr>
                <w:kern w:val="2"/>
                <w:szCs w:val="22"/>
                <w:lang w:eastAsia="lt-LT"/>
                <w14:ligatures w14:val="standardContextual"/>
              </w:rPr>
            </w:pPr>
          </w:p>
        </w:tc>
      </w:tr>
      <w:tr w:rsidR="00607AAE" w14:paraId="43CE7D83" w14:textId="77777777">
        <w:tc>
          <w:tcPr>
            <w:tcW w:w="704" w:type="dxa"/>
            <w:vMerge/>
          </w:tcPr>
          <w:p w14:paraId="7329241F" w14:textId="77777777" w:rsidR="00607AAE" w:rsidRDefault="00607AAE">
            <w:pPr>
              <w:rPr>
                <w:kern w:val="2"/>
                <w:szCs w:val="22"/>
                <w:lang w:eastAsia="lt-LT"/>
                <w14:ligatures w14:val="standardContextual"/>
              </w:rPr>
            </w:pPr>
          </w:p>
        </w:tc>
        <w:tc>
          <w:tcPr>
            <w:tcW w:w="6521" w:type="dxa"/>
          </w:tcPr>
          <w:p w14:paraId="0C5BA6BC" w14:textId="77777777" w:rsidR="00607AAE" w:rsidRDefault="00000000">
            <w:pPr>
              <w:rPr>
                <w:kern w:val="2"/>
                <w:szCs w:val="22"/>
                <w:lang w:eastAsia="lt-LT"/>
                <w14:ligatures w14:val="standardContextual"/>
              </w:rPr>
            </w:pPr>
            <w:r>
              <w:rPr>
                <w:kern w:val="2"/>
                <w:szCs w:val="22"/>
                <w:lang w:eastAsia="lt-LT"/>
                <w14:ligatures w14:val="standardContextual"/>
              </w:rPr>
              <w:t>vaikai iš šeimų, gaunančių socialinę pašalpą pagal Lietuvos Respublikos piniginės socialinės paramos nepasiturintiems gyventojams įstatymą</w:t>
            </w:r>
          </w:p>
        </w:tc>
        <w:tc>
          <w:tcPr>
            <w:tcW w:w="2409" w:type="dxa"/>
          </w:tcPr>
          <w:p w14:paraId="33183C4F" w14:textId="77777777" w:rsidR="00607AAE" w:rsidRDefault="00607AAE">
            <w:pPr>
              <w:rPr>
                <w:kern w:val="2"/>
                <w:szCs w:val="22"/>
                <w:lang w:eastAsia="lt-LT"/>
                <w14:ligatures w14:val="standardContextual"/>
              </w:rPr>
            </w:pPr>
          </w:p>
        </w:tc>
      </w:tr>
      <w:tr w:rsidR="00607AAE" w14:paraId="2C6E7129" w14:textId="77777777">
        <w:tc>
          <w:tcPr>
            <w:tcW w:w="704" w:type="dxa"/>
            <w:vMerge/>
          </w:tcPr>
          <w:p w14:paraId="63B1EA1F" w14:textId="77777777" w:rsidR="00607AAE" w:rsidRDefault="00607AAE">
            <w:pPr>
              <w:rPr>
                <w:kern w:val="2"/>
                <w:szCs w:val="22"/>
                <w:lang w:eastAsia="lt-LT"/>
                <w14:ligatures w14:val="standardContextual"/>
              </w:rPr>
            </w:pPr>
          </w:p>
        </w:tc>
        <w:tc>
          <w:tcPr>
            <w:tcW w:w="6521" w:type="dxa"/>
          </w:tcPr>
          <w:p w14:paraId="3B6F97CE" w14:textId="77777777" w:rsidR="00607AAE" w:rsidRDefault="00000000">
            <w:pPr>
              <w:rPr>
                <w:kern w:val="2"/>
                <w:szCs w:val="22"/>
                <w:lang w:eastAsia="lt-LT"/>
                <w14:ligatures w14:val="standardContextual"/>
              </w:rPr>
            </w:pPr>
            <w:r>
              <w:rPr>
                <w:kern w:val="2"/>
                <w:szCs w:val="22"/>
                <w:lang w:eastAsia="lt-LT"/>
                <w14:ligatures w14:val="standardContextual"/>
              </w:rPr>
              <w:t>vaikai, turintys specialiųjų ugdymosi poreikių, atsiradusių dėl įgimtų ar įgytų sutrikimų, nepalankių aplinkos veiksnių</w:t>
            </w:r>
          </w:p>
        </w:tc>
        <w:tc>
          <w:tcPr>
            <w:tcW w:w="2409" w:type="dxa"/>
          </w:tcPr>
          <w:p w14:paraId="431F8CEE" w14:textId="77777777" w:rsidR="00607AAE" w:rsidRDefault="00607AAE">
            <w:pPr>
              <w:rPr>
                <w:kern w:val="2"/>
                <w:szCs w:val="22"/>
                <w:lang w:eastAsia="lt-LT"/>
                <w14:ligatures w14:val="standardContextual"/>
              </w:rPr>
            </w:pPr>
          </w:p>
        </w:tc>
      </w:tr>
      <w:tr w:rsidR="00607AAE" w14:paraId="0AAD32AA" w14:textId="77777777">
        <w:tc>
          <w:tcPr>
            <w:tcW w:w="704" w:type="dxa"/>
            <w:vMerge/>
          </w:tcPr>
          <w:p w14:paraId="23F7FE8C" w14:textId="77777777" w:rsidR="00607AAE" w:rsidRDefault="00607AAE">
            <w:pPr>
              <w:rPr>
                <w:kern w:val="2"/>
                <w:szCs w:val="22"/>
                <w:lang w:eastAsia="lt-LT"/>
                <w14:ligatures w14:val="standardContextual"/>
              </w:rPr>
            </w:pPr>
          </w:p>
        </w:tc>
        <w:tc>
          <w:tcPr>
            <w:tcW w:w="6521" w:type="dxa"/>
          </w:tcPr>
          <w:p w14:paraId="7BED13BA" w14:textId="77777777" w:rsidR="00607AAE" w:rsidRDefault="00000000">
            <w:pPr>
              <w:rPr>
                <w:kern w:val="2"/>
                <w:szCs w:val="22"/>
                <w:lang w:eastAsia="lt-LT"/>
                <w14:ligatures w14:val="standardContextual"/>
              </w:rPr>
            </w:pPr>
            <w:r>
              <w:rPr>
                <w:kern w:val="2"/>
                <w:szCs w:val="22"/>
                <w:lang w:eastAsia="lt-LT"/>
                <w14:ligatures w14:val="standardContextual"/>
              </w:rPr>
              <w:t>vaikai su negalia (iki 21 metų)</w:t>
            </w:r>
          </w:p>
        </w:tc>
        <w:tc>
          <w:tcPr>
            <w:tcW w:w="2409" w:type="dxa"/>
          </w:tcPr>
          <w:p w14:paraId="511AC2BA" w14:textId="77777777" w:rsidR="00607AAE" w:rsidRDefault="00607AAE">
            <w:pPr>
              <w:rPr>
                <w:kern w:val="2"/>
                <w:szCs w:val="22"/>
                <w:lang w:eastAsia="lt-LT"/>
                <w14:ligatures w14:val="standardContextual"/>
              </w:rPr>
            </w:pPr>
          </w:p>
        </w:tc>
      </w:tr>
      <w:tr w:rsidR="00607AAE" w14:paraId="3EC21CBB" w14:textId="77777777">
        <w:tc>
          <w:tcPr>
            <w:tcW w:w="704" w:type="dxa"/>
            <w:vMerge/>
          </w:tcPr>
          <w:p w14:paraId="317D561C" w14:textId="77777777" w:rsidR="00607AAE" w:rsidRDefault="00607AAE">
            <w:pPr>
              <w:rPr>
                <w:kern w:val="2"/>
                <w:szCs w:val="22"/>
                <w:lang w:eastAsia="lt-LT"/>
                <w14:ligatures w14:val="standardContextual"/>
              </w:rPr>
            </w:pPr>
          </w:p>
        </w:tc>
        <w:tc>
          <w:tcPr>
            <w:tcW w:w="6521" w:type="dxa"/>
          </w:tcPr>
          <w:p w14:paraId="305D4C69" w14:textId="77777777" w:rsidR="00607AAE" w:rsidRDefault="00000000">
            <w:pPr>
              <w:rPr>
                <w:kern w:val="2"/>
                <w:szCs w:val="22"/>
                <w:lang w:eastAsia="lt-LT"/>
                <w14:ligatures w14:val="standardContextual"/>
              </w:rPr>
            </w:pPr>
            <w:r>
              <w:rPr>
                <w:kern w:val="2"/>
                <w:szCs w:val="22"/>
                <w:lang w:eastAsia="lt-LT"/>
                <w14:ligatures w14:val="standardContextual"/>
              </w:rPr>
              <w:t>trečiųjų valstybių piliečių vaikai, kurie pasitraukė iš Ukrainos ir (arba) buvo priversti migruoti dėl Rusijos Federacijos karinės agresijos ir (arba) Baltarusijos Respublikos įgyvendinamų vidinių represijų ir hibridinės atakos veiksmų</w:t>
            </w:r>
          </w:p>
        </w:tc>
        <w:tc>
          <w:tcPr>
            <w:tcW w:w="2409" w:type="dxa"/>
          </w:tcPr>
          <w:p w14:paraId="064922A1" w14:textId="77777777" w:rsidR="00607AAE" w:rsidRDefault="00607AAE">
            <w:pPr>
              <w:rPr>
                <w:kern w:val="2"/>
                <w:szCs w:val="22"/>
                <w:lang w:eastAsia="lt-LT"/>
                <w14:ligatures w14:val="standardContextual"/>
              </w:rPr>
            </w:pPr>
          </w:p>
        </w:tc>
      </w:tr>
      <w:tr w:rsidR="00607AAE" w14:paraId="6B38B77B" w14:textId="77777777">
        <w:tc>
          <w:tcPr>
            <w:tcW w:w="704" w:type="dxa"/>
            <w:vMerge/>
          </w:tcPr>
          <w:p w14:paraId="37D50C26" w14:textId="77777777" w:rsidR="00607AAE" w:rsidRDefault="00607AAE">
            <w:pPr>
              <w:rPr>
                <w:kern w:val="2"/>
                <w:szCs w:val="22"/>
                <w:lang w:eastAsia="lt-LT"/>
                <w14:ligatures w14:val="standardContextual"/>
              </w:rPr>
            </w:pPr>
          </w:p>
        </w:tc>
        <w:tc>
          <w:tcPr>
            <w:tcW w:w="6521" w:type="dxa"/>
          </w:tcPr>
          <w:p w14:paraId="033FDBF5" w14:textId="77777777" w:rsidR="00607AAE" w:rsidRDefault="00000000">
            <w:pPr>
              <w:rPr>
                <w:kern w:val="2"/>
                <w:szCs w:val="22"/>
                <w:lang w:eastAsia="lt-LT"/>
                <w14:ligatures w14:val="standardContextual"/>
              </w:rPr>
            </w:pPr>
            <w:r>
              <w:rPr>
                <w:kern w:val="2"/>
                <w:szCs w:val="22"/>
                <w:lang w:eastAsia="lt-LT"/>
                <w14:ligatures w14:val="standardContextual"/>
              </w:rPr>
              <w:t>vaikai, rekomenduojami organizacijų, besirūpinančių asmenimis, laikinai atvykusiais į  Lietuvos Respubliką iš Ukrainos dėl Rusijos Federacijos karinių veiksmų Ukrainoje, siekiant užtikrinti tarptautinį bendradarbiavimą ir stiprinti socialinius, emocinius įgūdžius.</w:t>
            </w:r>
          </w:p>
        </w:tc>
        <w:tc>
          <w:tcPr>
            <w:tcW w:w="2409" w:type="dxa"/>
          </w:tcPr>
          <w:p w14:paraId="43E60ACA" w14:textId="77777777" w:rsidR="00607AAE" w:rsidRDefault="00607AAE">
            <w:pPr>
              <w:rPr>
                <w:kern w:val="2"/>
                <w:szCs w:val="22"/>
                <w:lang w:eastAsia="lt-LT"/>
                <w14:ligatures w14:val="standardContextual"/>
              </w:rPr>
            </w:pPr>
          </w:p>
        </w:tc>
      </w:tr>
    </w:tbl>
    <w:p w14:paraId="79E3E131" w14:textId="77777777" w:rsidR="00607AAE" w:rsidRDefault="00607AAE">
      <w:pPr>
        <w:rPr>
          <w:kern w:val="2"/>
          <w:szCs w:val="22"/>
          <w:lang w:eastAsia="lt-LT"/>
          <w14:ligatures w14:val="standardContextual"/>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930"/>
      </w:tblGrid>
      <w:tr w:rsidR="00607AAE" w14:paraId="20281747" w14:textId="77777777">
        <w:tc>
          <w:tcPr>
            <w:tcW w:w="709" w:type="dxa"/>
            <w:vMerge w:val="restart"/>
          </w:tcPr>
          <w:p w14:paraId="36430A37" w14:textId="77777777" w:rsidR="00607AAE" w:rsidRDefault="00000000">
            <w:pPr>
              <w:jc w:val="center"/>
              <w:rPr>
                <w:b/>
                <w:kern w:val="2"/>
                <w:sz w:val="22"/>
                <w:szCs w:val="22"/>
                <w:lang w:eastAsia="lt-LT"/>
                <w14:ligatures w14:val="standardContextual"/>
              </w:rPr>
            </w:pPr>
            <w:r>
              <w:rPr>
                <w:b/>
                <w:kern w:val="2"/>
                <w:sz w:val="22"/>
                <w:szCs w:val="22"/>
                <w:lang w:eastAsia="lt-LT"/>
                <w14:ligatures w14:val="standardContextual"/>
              </w:rPr>
              <w:t xml:space="preserve">13. </w:t>
            </w:r>
          </w:p>
        </w:tc>
        <w:tc>
          <w:tcPr>
            <w:tcW w:w="8930" w:type="dxa"/>
          </w:tcPr>
          <w:p w14:paraId="44EBABBC" w14:textId="77777777" w:rsidR="00607AAE" w:rsidRDefault="00000000">
            <w:pPr>
              <w:jc w:val="both"/>
              <w:rPr>
                <w:b/>
                <w:i/>
                <w:iCs/>
                <w:kern w:val="2"/>
                <w:sz w:val="22"/>
                <w:szCs w:val="22"/>
                <w:lang w:eastAsia="lt-LT"/>
                <w14:ligatures w14:val="standardContextual"/>
              </w:rPr>
            </w:pPr>
            <w:r>
              <w:rPr>
                <w:b/>
                <w:kern w:val="2"/>
                <w:sz w:val="22"/>
                <w:szCs w:val="22"/>
                <w:lang w:eastAsia="lt-LT"/>
                <w14:ligatures w14:val="standardContextual"/>
              </w:rPr>
              <w:t>Stovyklos programos anotacija</w:t>
            </w:r>
            <w:r>
              <w:rPr>
                <w:b/>
                <w:i/>
                <w:iCs/>
                <w:kern w:val="2"/>
                <w:sz w:val="22"/>
                <w:szCs w:val="22"/>
                <w:lang w:eastAsia="lt-LT"/>
                <w14:ligatures w14:val="standardContextual"/>
              </w:rPr>
              <w:t xml:space="preserve"> </w:t>
            </w:r>
            <w:r>
              <w:rPr>
                <w:bCs/>
                <w:i/>
                <w:iCs/>
                <w:kern w:val="2"/>
                <w:sz w:val="20"/>
                <w:lang w:eastAsia="lt-LT"/>
                <w14:ligatures w14:val="standardContextual"/>
              </w:rPr>
              <w:t xml:space="preserve">(pateikite trumpą Stovyklos programos aprašymą, </w:t>
            </w:r>
            <w:r>
              <w:rPr>
                <w:i/>
                <w:iCs/>
                <w:kern w:val="2"/>
                <w:sz w:val="20"/>
                <w:lang w:eastAsia="lt-LT"/>
                <w14:ligatures w14:val="standardContextual"/>
              </w:rPr>
              <w:t>akcentuojant reikalavimus programai pagal Aprašo 19 punktą)</w:t>
            </w:r>
          </w:p>
        </w:tc>
      </w:tr>
      <w:tr w:rsidR="00607AAE" w14:paraId="3BB01215" w14:textId="77777777">
        <w:trPr>
          <w:trHeight w:val="472"/>
        </w:trPr>
        <w:tc>
          <w:tcPr>
            <w:tcW w:w="709" w:type="dxa"/>
            <w:vMerge/>
          </w:tcPr>
          <w:p w14:paraId="3D11B950" w14:textId="77777777" w:rsidR="00607AAE" w:rsidRDefault="00607AAE">
            <w:pPr>
              <w:jc w:val="center"/>
              <w:rPr>
                <w:b/>
                <w:kern w:val="2"/>
                <w:sz w:val="22"/>
                <w:szCs w:val="22"/>
                <w:lang w:eastAsia="lt-LT"/>
                <w14:ligatures w14:val="standardContextual"/>
              </w:rPr>
            </w:pPr>
          </w:p>
        </w:tc>
        <w:tc>
          <w:tcPr>
            <w:tcW w:w="8930" w:type="dxa"/>
          </w:tcPr>
          <w:p w14:paraId="6BFF0694" w14:textId="77777777" w:rsidR="00607AAE" w:rsidRDefault="00607AAE">
            <w:pPr>
              <w:jc w:val="both"/>
              <w:rPr>
                <w:b/>
                <w:kern w:val="2"/>
                <w:sz w:val="22"/>
                <w:szCs w:val="22"/>
                <w:lang w:eastAsia="lt-LT"/>
                <w14:ligatures w14:val="standardContextual"/>
              </w:rPr>
            </w:pPr>
          </w:p>
          <w:p w14:paraId="31AC57C6" w14:textId="77777777" w:rsidR="00607AAE" w:rsidRDefault="00607AAE">
            <w:pPr>
              <w:jc w:val="both"/>
              <w:rPr>
                <w:b/>
                <w:kern w:val="2"/>
                <w:sz w:val="22"/>
                <w:szCs w:val="22"/>
                <w:lang w:eastAsia="lt-LT"/>
                <w14:ligatures w14:val="standardContextual"/>
              </w:rPr>
            </w:pPr>
          </w:p>
        </w:tc>
      </w:tr>
      <w:tr w:rsidR="00607AAE" w14:paraId="184C4E15" w14:textId="77777777">
        <w:tc>
          <w:tcPr>
            <w:tcW w:w="709" w:type="dxa"/>
          </w:tcPr>
          <w:p w14:paraId="6CB29095" w14:textId="77777777" w:rsidR="00607AAE" w:rsidRDefault="00000000">
            <w:pPr>
              <w:jc w:val="center"/>
              <w:rPr>
                <w:b/>
                <w:kern w:val="2"/>
                <w:sz w:val="22"/>
                <w:szCs w:val="22"/>
                <w:lang w:eastAsia="lt-LT"/>
                <w14:ligatures w14:val="standardContextual"/>
              </w:rPr>
            </w:pPr>
            <w:r>
              <w:rPr>
                <w:b/>
                <w:kern w:val="2"/>
                <w:sz w:val="22"/>
                <w:szCs w:val="22"/>
                <w:lang w:eastAsia="lt-LT"/>
                <w14:ligatures w14:val="standardContextual"/>
              </w:rPr>
              <w:t xml:space="preserve">14. </w:t>
            </w:r>
          </w:p>
        </w:tc>
        <w:tc>
          <w:tcPr>
            <w:tcW w:w="8930" w:type="dxa"/>
          </w:tcPr>
          <w:p w14:paraId="1961A5FB" w14:textId="77777777" w:rsidR="00607AAE" w:rsidRDefault="00000000">
            <w:pPr>
              <w:jc w:val="both"/>
              <w:rPr>
                <w:b/>
                <w:kern w:val="2"/>
                <w:sz w:val="22"/>
                <w:szCs w:val="22"/>
                <w:lang w:eastAsia="lt-LT"/>
                <w14:ligatures w14:val="standardContextual"/>
              </w:rPr>
            </w:pPr>
            <w:r>
              <w:rPr>
                <w:b/>
                <w:kern w:val="2"/>
                <w:sz w:val="22"/>
                <w:szCs w:val="22"/>
                <w:lang w:eastAsia="lt-LT"/>
                <w14:ligatures w14:val="standardContextual"/>
              </w:rPr>
              <w:t xml:space="preserve">Stovyklos tikslas – </w:t>
            </w:r>
          </w:p>
          <w:p w14:paraId="52295FC8" w14:textId="77777777" w:rsidR="00607AAE" w:rsidRDefault="00607AAE">
            <w:pPr>
              <w:jc w:val="both"/>
              <w:rPr>
                <w:b/>
                <w:kern w:val="2"/>
                <w:sz w:val="22"/>
                <w:szCs w:val="22"/>
                <w:lang w:eastAsia="lt-LT"/>
                <w14:ligatures w14:val="standardContextual"/>
              </w:rPr>
            </w:pPr>
          </w:p>
        </w:tc>
      </w:tr>
      <w:tr w:rsidR="00607AAE" w14:paraId="17A01B02" w14:textId="77777777">
        <w:tc>
          <w:tcPr>
            <w:tcW w:w="709" w:type="dxa"/>
            <w:vMerge w:val="restart"/>
          </w:tcPr>
          <w:p w14:paraId="425C279D" w14:textId="77777777" w:rsidR="00607AAE" w:rsidRDefault="00000000">
            <w:pPr>
              <w:jc w:val="center"/>
              <w:rPr>
                <w:b/>
                <w:kern w:val="2"/>
                <w:sz w:val="22"/>
                <w:szCs w:val="22"/>
                <w:lang w:eastAsia="lt-LT"/>
                <w14:ligatures w14:val="standardContextual"/>
              </w:rPr>
            </w:pPr>
            <w:r>
              <w:rPr>
                <w:b/>
                <w:kern w:val="2"/>
                <w:sz w:val="22"/>
                <w:szCs w:val="22"/>
                <w:lang w:eastAsia="lt-LT"/>
                <w14:ligatures w14:val="standardContextual"/>
              </w:rPr>
              <w:t xml:space="preserve">15. </w:t>
            </w:r>
          </w:p>
        </w:tc>
        <w:tc>
          <w:tcPr>
            <w:tcW w:w="8930" w:type="dxa"/>
          </w:tcPr>
          <w:p w14:paraId="64687D69" w14:textId="77777777" w:rsidR="00607AAE" w:rsidRDefault="00000000">
            <w:pPr>
              <w:jc w:val="both"/>
              <w:rPr>
                <w:b/>
                <w:kern w:val="2"/>
                <w:sz w:val="22"/>
                <w:szCs w:val="22"/>
                <w:lang w:eastAsia="lt-LT"/>
                <w14:ligatures w14:val="standardContextual"/>
              </w:rPr>
            </w:pPr>
            <w:r>
              <w:rPr>
                <w:b/>
                <w:kern w:val="2"/>
                <w:sz w:val="22"/>
                <w:szCs w:val="22"/>
                <w:lang w:eastAsia="lt-LT"/>
                <w14:ligatures w14:val="standardContextual"/>
              </w:rPr>
              <w:t xml:space="preserve">Uždaviniai </w:t>
            </w:r>
            <w:r>
              <w:rPr>
                <w:i/>
                <w:iCs/>
                <w:color w:val="000000"/>
                <w:sz w:val="20"/>
              </w:rPr>
              <w:t>(ne daugiau 3 Stovyklos metu siekiamų įgyvendinti uždavinių tikslui pasiekti)</w:t>
            </w:r>
            <w:r>
              <w:rPr>
                <w:b/>
                <w:kern w:val="2"/>
                <w:sz w:val="20"/>
                <w:lang w:eastAsia="lt-LT"/>
                <w14:ligatures w14:val="standardContextual"/>
              </w:rPr>
              <w:t>:</w:t>
            </w:r>
          </w:p>
        </w:tc>
      </w:tr>
      <w:tr w:rsidR="00607AAE" w14:paraId="7608624E" w14:textId="77777777">
        <w:tc>
          <w:tcPr>
            <w:tcW w:w="709" w:type="dxa"/>
            <w:vMerge/>
          </w:tcPr>
          <w:p w14:paraId="7438EAD9" w14:textId="77777777" w:rsidR="00607AAE" w:rsidRDefault="00607AAE">
            <w:pPr>
              <w:jc w:val="center"/>
              <w:rPr>
                <w:b/>
                <w:kern w:val="2"/>
                <w:sz w:val="22"/>
                <w:szCs w:val="22"/>
                <w:lang w:eastAsia="lt-LT"/>
                <w14:ligatures w14:val="standardContextual"/>
              </w:rPr>
            </w:pPr>
          </w:p>
        </w:tc>
        <w:tc>
          <w:tcPr>
            <w:tcW w:w="8930" w:type="dxa"/>
          </w:tcPr>
          <w:p w14:paraId="46967FD7" w14:textId="77777777" w:rsidR="00607AAE" w:rsidRDefault="00607AAE">
            <w:pPr>
              <w:jc w:val="both"/>
              <w:rPr>
                <w:b/>
                <w:kern w:val="2"/>
                <w:sz w:val="22"/>
                <w:szCs w:val="22"/>
                <w:lang w:eastAsia="lt-LT"/>
                <w14:ligatures w14:val="standardContextual"/>
              </w:rPr>
            </w:pPr>
          </w:p>
          <w:p w14:paraId="16B3426F" w14:textId="77777777" w:rsidR="00607AAE" w:rsidRDefault="00607AAE">
            <w:pPr>
              <w:jc w:val="both"/>
              <w:rPr>
                <w:b/>
                <w:kern w:val="2"/>
                <w:sz w:val="22"/>
                <w:szCs w:val="22"/>
                <w:lang w:eastAsia="lt-LT"/>
                <w14:ligatures w14:val="standardContextual"/>
              </w:rPr>
            </w:pPr>
          </w:p>
        </w:tc>
      </w:tr>
    </w:tbl>
    <w:p w14:paraId="3AB03D34" w14:textId="77777777" w:rsidR="00607AAE" w:rsidRDefault="00607AAE">
      <w:pPr>
        <w:jc w:val="both"/>
        <w:rPr>
          <w:b/>
          <w:bCs/>
          <w:color w:val="000000"/>
          <w:shd w:val="clear" w:color="auto" w:fill="D9D9D9"/>
        </w:rPr>
      </w:pPr>
    </w:p>
    <w:tbl>
      <w:tblPr>
        <w:tblW w:w="9639" w:type="dxa"/>
        <w:tblInd w:w="-5" w:type="dxa"/>
        <w:tblCellMar>
          <w:left w:w="10" w:type="dxa"/>
          <w:right w:w="10" w:type="dxa"/>
        </w:tblCellMar>
        <w:tblLook w:val="0000" w:firstRow="0" w:lastRow="0" w:firstColumn="0" w:lastColumn="0" w:noHBand="0" w:noVBand="0"/>
      </w:tblPr>
      <w:tblGrid>
        <w:gridCol w:w="709"/>
        <w:gridCol w:w="2552"/>
        <w:gridCol w:w="6378"/>
      </w:tblGrid>
      <w:tr w:rsidR="00607AAE" w14:paraId="334A348F" w14:textId="77777777">
        <w:trPr>
          <w:trHeight w:val="1"/>
        </w:trPr>
        <w:tc>
          <w:tcPr>
            <w:tcW w:w="963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28B8E7" w14:textId="77777777" w:rsidR="00607AAE" w:rsidRDefault="00000000">
            <w:pPr>
              <w:rPr>
                <w:bCs/>
                <w:i/>
                <w:iCs/>
                <w:kern w:val="2"/>
                <w:sz w:val="20"/>
                <w:lang w:eastAsia="lt-LT"/>
                <w14:ligatures w14:val="standardContextual"/>
              </w:rPr>
            </w:pPr>
            <w:r>
              <w:rPr>
                <w:b/>
                <w:kern w:val="2"/>
                <w:sz w:val="22"/>
                <w:szCs w:val="22"/>
                <w:lang w:eastAsia="lt-LT"/>
                <w14:ligatures w14:val="standardContextual"/>
              </w:rPr>
              <w:t xml:space="preserve">Stovyklos Programos veiklos planas </w:t>
            </w:r>
            <w:r>
              <w:rPr>
                <w:i/>
                <w:iCs/>
                <w:color w:val="000000"/>
                <w:sz w:val="20"/>
                <w:lang w:eastAsia="lt-LT"/>
              </w:rPr>
              <w:t xml:space="preserve">(Programos sudėtinės dalys turi sietis su Stovyklos tikslu, uždaviniais; veiklų pobūdis pritaikytas tikslinei grupei (aprašomas visos teikiamos Programos turinys) </w:t>
            </w:r>
          </w:p>
        </w:tc>
      </w:tr>
      <w:tr w:rsidR="00607AAE" w14:paraId="09451724"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CF2618" w14:textId="77777777" w:rsidR="00607AAE" w:rsidRDefault="00000000">
            <w:pPr>
              <w:rPr>
                <w:b/>
                <w:bCs/>
                <w:kern w:val="2"/>
                <w:sz w:val="22"/>
                <w:szCs w:val="22"/>
                <w:lang w:eastAsia="lt-LT"/>
                <w14:ligatures w14:val="standardContextual"/>
              </w:rPr>
            </w:pPr>
            <w:r>
              <w:rPr>
                <w:b/>
                <w:bCs/>
                <w:kern w:val="2"/>
                <w:sz w:val="22"/>
                <w:szCs w:val="22"/>
                <w:lang w:eastAsia="lt-LT"/>
                <w14:ligatures w14:val="standardContextual"/>
              </w:rPr>
              <w:t xml:space="preserve">16. </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5F53FE2" w14:textId="77777777" w:rsidR="00607AAE" w:rsidRDefault="00000000">
            <w:pPr>
              <w:rPr>
                <w:kern w:val="2"/>
                <w:sz w:val="22"/>
                <w:szCs w:val="22"/>
                <w:lang w:eastAsia="lt-LT"/>
                <w14:ligatures w14:val="standardContextual"/>
              </w:rPr>
            </w:pPr>
            <w:r>
              <w:rPr>
                <w:b/>
                <w:kern w:val="2"/>
                <w:sz w:val="22"/>
                <w:szCs w:val="22"/>
                <w:lang w:eastAsia="lt-LT"/>
                <w14:ligatures w14:val="standardContextual"/>
              </w:rPr>
              <w:t xml:space="preserve">Mėnuo, diena, vieta, valandos </w:t>
            </w:r>
            <w:r>
              <w:rPr>
                <w:kern w:val="2"/>
                <w:sz w:val="22"/>
                <w:szCs w:val="22"/>
                <w:lang w:eastAsia="lt-LT"/>
                <w14:ligatures w14:val="standardContextual"/>
              </w:rPr>
              <w:t>(nuo iki val.)</w:t>
            </w: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A0A0CA" w14:textId="77777777" w:rsidR="00607AAE" w:rsidRDefault="00000000">
            <w:pPr>
              <w:jc w:val="both"/>
              <w:rPr>
                <w:kern w:val="2"/>
                <w:sz w:val="22"/>
                <w:szCs w:val="22"/>
                <w:lang w:eastAsia="lt-LT"/>
                <w14:ligatures w14:val="standardContextual"/>
              </w:rPr>
            </w:pPr>
            <w:r>
              <w:rPr>
                <w:b/>
                <w:bCs/>
                <w:color w:val="000000"/>
                <w:sz w:val="22"/>
                <w:szCs w:val="22"/>
                <w:lang w:eastAsia="lt-LT"/>
              </w:rPr>
              <w:t>Stovyklos veiklų aprašymas</w:t>
            </w:r>
            <w:r>
              <w:rPr>
                <w:color w:val="000000"/>
                <w:sz w:val="22"/>
                <w:szCs w:val="22"/>
                <w:lang w:eastAsia="lt-LT"/>
              </w:rPr>
              <w:t xml:space="preserve"> </w:t>
            </w:r>
            <w:r>
              <w:rPr>
                <w:i/>
                <w:iCs/>
                <w:color w:val="000000"/>
                <w:sz w:val="20"/>
                <w:lang w:eastAsia="lt-LT"/>
              </w:rPr>
              <w:t>(aprašykite ugdomąsias veiklas (Aprašo 19 punktas), naudojamus mokymo(si) metodus, priemones ir kt., nurodykite veiklos trukmę)</w:t>
            </w:r>
            <w:r>
              <w:rPr>
                <w:i/>
                <w:iCs/>
                <w:color w:val="000000"/>
                <w:sz w:val="22"/>
                <w:szCs w:val="22"/>
                <w:lang w:eastAsia="lt-LT"/>
              </w:rPr>
              <w:t xml:space="preserve"> </w:t>
            </w:r>
          </w:p>
        </w:tc>
      </w:tr>
      <w:tr w:rsidR="00607AAE" w14:paraId="0FCAC4D3"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956492" w14:textId="77777777" w:rsidR="00607AAE" w:rsidRDefault="00607AAE">
            <w:pPr>
              <w:rPr>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3FFA20" w14:textId="77777777" w:rsidR="00607AAE" w:rsidRDefault="00607AAE">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6B633D" w14:textId="77777777" w:rsidR="00607AAE" w:rsidRDefault="00607AAE">
            <w:pPr>
              <w:rPr>
                <w:rFonts w:ascii="Calibri" w:eastAsia="Calibri" w:hAnsi="Calibri" w:cs="Calibri"/>
                <w:kern w:val="2"/>
                <w:sz w:val="22"/>
                <w:szCs w:val="22"/>
                <w:lang w:eastAsia="lt-LT"/>
                <w14:ligatures w14:val="standardContextual"/>
              </w:rPr>
            </w:pPr>
          </w:p>
        </w:tc>
      </w:tr>
      <w:tr w:rsidR="00607AAE" w14:paraId="46D64F96"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ED85D4" w14:textId="77777777" w:rsidR="00607AAE" w:rsidRDefault="00607AAE">
            <w:pPr>
              <w:rPr>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33FDAD" w14:textId="77777777" w:rsidR="00607AAE" w:rsidRDefault="00607AAE">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97CE68" w14:textId="77777777" w:rsidR="00607AAE" w:rsidRDefault="00607AAE">
            <w:pPr>
              <w:rPr>
                <w:rFonts w:ascii="Calibri" w:eastAsia="Calibri" w:hAnsi="Calibri" w:cs="Calibri"/>
                <w:kern w:val="2"/>
                <w:sz w:val="22"/>
                <w:szCs w:val="22"/>
                <w:lang w:eastAsia="lt-LT"/>
                <w14:ligatures w14:val="standardContextual"/>
              </w:rPr>
            </w:pPr>
          </w:p>
        </w:tc>
      </w:tr>
      <w:tr w:rsidR="00607AAE" w14:paraId="083602A9"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B8053C" w14:textId="77777777" w:rsidR="00607AAE" w:rsidRDefault="00607AAE">
            <w:pPr>
              <w:rPr>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AD9D2B" w14:textId="77777777" w:rsidR="00607AAE" w:rsidRDefault="00607AAE">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737AAD" w14:textId="77777777" w:rsidR="00607AAE" w:rsidRDefault="00607AAE">
            <w:pPr>
              <w:rPr>
                <w:rFonts w:ascii="Calibri" w:eastAsia="Calibri" w:hAnsi="Calibri" w:cs="Calibri"/>
                <w:kern w:val="2"/>
                <w:sz w:val="22"/>
                <w:szCs w:val="22"/>
                <w:lang w:eastAsia="lt-LT"/>
                <w14:ligatures w14:val="standardContextual"/>
              </w:rPr>
            </w:pPr>
          </w:p>
        </w:tc>
      </w:tr>
      <w:tr w:rsidR="00607AAE" w14:paraId="69B5F00C"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10CFA2" w14:textId="77777777" w:rsidR="00607AAE" w:rsidRDefault="00607AAE">
            <w:pPr>
              <w:rPr>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FA4334" w14:textId="77777777" w:rsidR="00607AAE" w:rsidRDefault="00607AAE">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F11B6D" w14:textId="77777777" w:rsidR="00607AAE" w:rsidRDefault="00607AAE">
            <w:pPr>
              <w:rPr>
                <w:rFonts w:ascii="Calibri" w:eastAsia="Calibri" w:hAnsi="Calibri" w:cs="Calibri"/>
                <w:kern w:val="2"/>
                <w:sz w:val="22"/>
                <w:szCs w:val="22"/>
                <w:lang w:eastAsia="lt-LT"/>
                <w14:ligatures w14:val="standardContextual"/>
              </w:rPr>
            </w:pPr>
          </w:p>
        </w:tc>
      </w:tr>
      <w:tr w:rsidR="00607AAE" w14:paraId="34A6914B"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C6F932" w14:textId="77777777" w:rsidR="00607AAE" w:rsidRDefault="00607AAE">
            <w:pPr>
              <w:rPr>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5297CF" w14:textId="77777777" w:rsidR="00607AAE" w:rsidRDefault="00607AAE">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968CDC" w14:textId="77777777" w:rsidR="00607AAE" w:rsidRDefault="00607AAE">
            <w:pPr>
              <w:rPr>
                <w:rFonts w:ascii="Calibri" w:eastAsia="Calibri" w:hAnsi="Calibri" w:cs="Calibri"/>
                <w:kern w:val="2"/>
                <w:sz w:val="22"/>
                <w:szCs w:val="22"/>
                <w:lang w:eastAsia="lt-LT"/>
                <w14:ligatures w14:val="standardContextual"/>
              </w:rPr>
            </w:pPr>
          </w:p>
        </w:tc>
      </w:tr>
    </w:tbl>
    <w:p w14:paraId="7520ABA8" w14:textId="77777777" w:rsidR="00607AAE" w:rsidRDefault="00607AAE">
      <w:pPr>
        <w:overflowPunct w:val="0"/>
        <w:jc w:val="both"/>
        <w:textAlignment w:val="baseline"/>
        <w:rPr>
          <w:b/>
          <w:bCs/>
          <w:sz w:val="16"/>
          <w:szCs w:val="16"/>
          <w:lang w:eastAsia="lt-LT"/>
        </w:rPr>
      </w:pPr>
    </w:p>
    <w:p w14:paraId="01663BD4" w14:textId="77777777" w:rsidR="00607AAE" w:rsidRDefault="00607AAE">
      <w:pPr>
        <w:overflowPunct w:val="0"/>
        <w:jc w:val="both"/>
        <w:textAlignment w:val="baseline"/>
        <w:rPr>
          <w:b/>
          <w:bCs/>
          <w:sz w:val="16"/>
          <w:szCs w:val="16"/>
          <w:lang w:eastAsia="lt-LT"/>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551"/>
      </w:tblGrid>
      <w:tr w:rsidR="00607AAE" w14:paraId="2BF61DEE" w14:textId="77777777">
        <w:tc>
          <w:tcPr>
            <w:tcW w:w="9639" w:type="dxa"/>
            <w:gridSpan w:val="3"/>
          </w:tcPr>
          <w:p w14:paraId="4A11E7CA" w14:textId="77777777" w:rsidR="00607AAE" w:rsidRDefault="00000000">
            <w:pPr>
              <w:jc w:val="both"/>
              <w:rPr>
                <w:rFonts w:eastAsia="Lucida Sans Unicode"/>
                <w:b/>
                <w:kern w:val="1"/>
                <w:lang w:eastAsia="ar-SA"/>
              </w:rPr>
            </w:pPr>
            <w:r>
              <w:rPr>
                <w:b/>
                <w:color w:val="000000"/>
                <w:sz w:val="22"/>
                <w:szCs w:val="22"/>
                <w:lang w:eastAsia="lt-LT"/>
              </w:rPr>
              <w:lastRenderedPageBreak/>
              <w:t>17. Siektini rezultatai</w:t>
            </w:r>
            <w:r>
              <w:rPr>
                <w:b/>
                <w:color w:val="000000"/>
                <w:lang w:eastAsia="lt-LT"/>
              </w:rPr>
              <w:t xml:space="preserve"> </w:t>
            </w:r>
            <w:r>
              <w:rPr>
                <w:i/>
                <w:color w:val="000000"/>
                <w:sz w:val="20"/>
                <w:lang w:eastAsia="lt-LT"/>
              </w:rPr>
              <w:t>(</w:t>
            </w:r>
            <w:r>
              <w:rPr>
                <w:rFonts w:eastAsia="Calibri"/>
                <w:i/>
                <w:sz w:val="20"/>
              </w:rPr>
              <w:t>Aprašykite, ko siekiama įgyvendinant Stovyklos programoje  numatytas veiklas ir kaip tai paveiks tikslinę (-es) programos grupę (-es), išskirdami laukiamus kiekybinius ir kokybinius rezultatus, trumpalaikį ir ilgalaikį pokytį)</w:t>
            </w:r>
            <w:r>
              <w:rPr>
                <w:rFonts w:eastAsia="Calibri"/>
                <w:i/>
              </w:rPr>
              <w:t xml:space="preserve"> </w:t>
            </w:r>
            <w:r>
              <w:rPr>
                <w:i/>
                <w:color w:val="000000"/>
                <w:lang w:eastAsia="lt-LT"/>
              </w:rPr>
              <w:t xml:space="preserve"> </w:t>
            </w:r>
          </w:p>
        </w:tc>
      </w:tr>
      <w:tr w:rsidR="00607AAE" w14:paraId="09243E17" w14:textId="77777777">
        <w:tc>
          <w:tcPr>
            <w:tcW w:w="9639" w:type="dxa"/>
            <w:gridSpan w:val="3"/>
          </w:tcPr>
          <w:p w14:paraId="1BE707D5" w14:textId="77777777" w:rsidR="00607AAE" w:rsidRDefault="00000000">
            <w:pPr>
              <w:widowControl w:val="0"/>
              <w:suppressAutoHyphens/>
              <w:rPr>
                <w:rFonts w:eastAsia="Lucida Sans Unicode"/>
                <w:b/>
                <w:kern w:val="1"/>
                <w:sz w:val="22"/>
                <w:szCs w:val="22"/>
                <w:lang w:eastAsia="ar-SA"/>
              </w:rPr>
            </w:pPr>
            <w:r>
              <w:rPr>
                <w:rFonts w:eastAsia="Lucida Sans Unicode"/>
                <w:b/>
                <w:kern w:val="1"/>
                <w:sz w:val="22"/>
                <w:szCs w:val="22"/>
                <w:lang w:eastAsia="ar-SA"/>
              </w:rPr>
              <w:t xml:space="preserve">Kiekybiniai rezultatai: </w:t>
            </w:r>
          </w:p>
        </w:tc>
      </w:tr>
      <w:tr w:rsidR="00607AAE" w14:paraId="4C48197E" w14:textId="77777777">
        <w:tc>
          <w:tcPr>
            <w:tcW w:w="5245" w:type="dxa"/>
          </w:tcPr>
          <w:p w14:paraId="4E6EA550" w14:textId="77777777" w:rsidR="00607AAE" w:rsidRDefault="00000000">
            <w:pPr>
              <w:widowControl w:val="0"/>
              <w:suppressAutoHyphens/>
              <w:rPr>
                <w:rFonts w:eastAsia="Lucida Sans Unicode"/>
                <w:b/>
                <w:kern w:val="1"/>
                <w:sz w:val="22"/>
                <w:szCs w:val="22"/>
                <w:lang w:eastAsia="ar-SA"/>
              </w:rPr>
            </w:pPr>
            <w:r>
              <w:rPr>
                <w:rFonts w:eastAsia="Lucida Sans Unicode"/>
                <w:b/>
                <w:kern w:val="1"/>
                <w:sz w:val="22"/>
                <w:szCs w:val="22"/>
                <w:lang w:eastAsia="ar-SA"/>
              </w:rPr>
              <w:t>Rezultato pavadinimas</w:t>
            </w:r>
          </w:p>
          <w:p w14:paraId="05C8C74E" w14:textId="77777777" w:rsidR="00607AAE" w:rsidRDefault="00607AAE">
            <w:pPr>
              <w:widowControl w:val="0"/>
              <w:suppressAutoHyphens/>
              <w:rPr>
                <w:rFonts w:eastAsia="Lucida Sans Unicode"/>
                <w:b/>
                <w:kern w:val="1"/>
                <w:lang w:eastAsia="ar-SA"/>
              </w:rPr>
            </w:pPr>
          </w:p>
        </w:tc>
        <w:tc>
          <w:tcPr>
            <w:tcW w:w="1843" w:type="dxa"/>
          </w:tcPr>
          <w:p w14:paraId="0292BBA1" w14:textId="77777777" w:rsidR="00607AAE" w:rsidRDefault="00000000">
            <w:pPr>
              <w:widowControl w:val="0"/>
              <w:suppressAutoHyphens/>
              <w:jc w:val="center"/>
              <w:rPr>
                <w:rFonts w:eastAsia="Lucida Sans Unicode"/>
                <w:b/>
                <w:kern w:val="1"/>
                <w:sz w:val="22"/>
                <w:szCs w:val="22"/>
                <w:lang w:eastAsia="ar-SA"/>
              </w:rPr>
            </w:pPr>
            <w:r>
              <w:rPr>
                <w:rFonts w:eastAsia="Lucida Sans Unicode"/>
                <w:b/>
                <w:kern w:val="1"/>
                <w:sz w:val="22"/>
                <w:szCs w:val="22"/>
                <w:lang w:eastAsia="ar-SA"/>
              </w:rPr>
              <w:t>Matavimo vienetas</w:t>
            </w:r>
          </w:p>
        </w:tc>
        <w:tc>
          <w:tcPr>
            <w:tcW w:w="2551" w:type="dxa"/>
          </w:tcPr>
          <w:p w14:paraId="5234BD1E" w14:textId="77777777" w:rsidR="00607AAE" w:rsidRDefault="00000000">
            <w:pPr>
              <w:widowControl w:val="0"/>
              <w:suppressAutoHyphens/>
              <w:jc w:val="center"/>
              <w:rPr>
                <w:rFonts w:eastAsia="Lucida Sans Unicode"/>
                <w:b/>
                <w:kern w:val="1"/>
                <w:sz w:val="22"/>
                <w:szCs w:val="22"/>
                <w:lang w:eastAsia="ar-SA"/>
              </w:rPr>
            </w:pPr>
            <w:r>
              <w:rPr>
                <w:rFonts w:eastAsia="Lucida Sans Unicode"/>
                <w:b/>
                <w:kern w:val="1"/>
                <w:sz w:val="22"/>
                <w:szCs w:val="22"/>
                <w:lang w:eastAsia="ar-SA"/>
              </w:rPr>
              <w:t>Laukiamo rezultato kiekybinė išraiška</w:t>
            </w:r>
          </w:p>
        </w:tc>
      </w:tr>
      <w:tr w:rsidR="00607AAE" w14:paraId="579FA338" w14:textId="77777777">
        <w:tc>
          <w:tcPr>
            <w:tcW w:w="5245" w:type="dxa"/>
          </w:tcPr>
          <w:p w14:paraId="0506CF58" w14:textId="77777777" w:rsidR="00607AAE" w:rsidRDefault="00607AAE">
            <w:pPr>
              <w:widowControl w:val="0"/>
              <w:suppressAutoHyphens/>
              <w:rPr>
                <w:rFonts w:eastAsia="Lucida Sans Unicode"/>
                <w:i/>
                <w:iCs/>
                <w:kern w:val="1"/>
                <w:lang w:eastAsia="ar-SA"/>
              </w:rPr>
            </w:pPr>
          </w:p>
        </w:tc>
        <w:tc>
          <w:tcPr>
            <w:tcW w:w="1843" w:type="dxa"/>
          </w:tcPr>
          <w:p w14:paraId="714D0AE7" w14:textId="77777777" w:rsidR="00607AAE" w:rsidRDefault="00607AAE">
            <w:pPr>
              <w:widowControl w:val="0"/>
              <w:suppressAutoHyphens/>
              <w:jc w:val="center"/>
              <w:rPr>
                <w:rFonts w:eastAsia="Lucida Sans Unicode"/>
                <w:i/>
                <w:iCs/>
                <w:kern w:val="1"/>
                <w:lang w:eastAsia="ar-SA"/>
              </w:rPr>
            </w:pPr>
          </w:p>
        </w:tc>
        <w:tc>
          <w:tcPr>
            <w:tcW w:w="2551" w:type="dxa"/>
          </w:tcPr>
          <w:p w14:paraId="33A83901" w14:textId="77777777" w:rsidR="00607AAE" w:rsidRDefault="00607AAE">
            <w:pPr>
              <w:widowControl w:val="0"/>
              <w:suppressAutoHyphens/>
              <w:jc w:val="center"/>
              <w:rPr>
                <w:rFonts w:eastAsia="Lucida Sans Unicode"/>
                <w:i/>
                <w:iCs/>
                <w:kern w:val="1"/>
                <w:lang w:eastAsia="ar-SA"/>
              </w:rPr>
            </w:pPr>
          </w:p>
        </w:tc>
      </w:tr>
      <w:tr w:rsidR="00607AAE" w14:paraId="55554197" w14:textId="77777777">
        <w:tc>
          <w:tcPr>
            <w:tcW w:w="5245" w:type="dxa"/>
          </w:tcPr>
          <w:p w14:paraId="22457C9A" w14:textId="77777777" w:rsidR="00607AAE" w:rsidRDefault="00607AAE">
            <w:pPr>
              <w:keepNext/>
              <w:suppressAutoHyphens/>
              <w:outlineLvl w:val="2"/>
              <w:rPr>
                <w:bCs/>
                <w:lang w:eastAsia="ar-SA"/>
              </w:rPr>
            </w:pPr>
          </w:p>
        </w:tc>
        <w:tc>
          <w:tcPr>
            <w:tcW w:w="1843" w:type="dxa"/>
          </w:tcPr>
          <w:p w14:paraId="5EC9F0F1" w14:textId="77777777" w:rsidR="00607AAE" w:rsidRDefault="00607AAE">
            <w:pPr>
              <w:widowControl w:val="0"/>
              <w:suppressAutoHyphens/>
              <w:jc w:val="center"/>
              <w:rPr>
                <w:rFonts w:eastAsia="Lucida Sans Unicode"/>
                <w:i/>
                <w:iCs/>
                <w:kern w:val="1"/>
                <w:lang w:eastAsia="ar-SA"/>
              </w:rPr>
            </w:pPr>
          </w:p>
        </w:tc>
        <w:tc>
          <w:tcPr>
            <w:tcW w:w="2551" w:type="dxa"/>
          </w:tcPr>
          <w:p w14:paraId="042D34F5" w14:textId="77777777" w:rsidR="00607AAE" w:rsidRDefault="00607AAE">
            <w:pPr>
              <w:widowControl w:val="0"/>
              <w:suppressAutoHyphens/>
              <w:jc w:val="center"/>
              <w:rPr>
                <w:rFonts w:eastAsia="Lucida Sans Unicode"/>
                <w:i/>
                <w:iCs/>
                <w:kern w:val="1"/>
                <w:lang w:eastAsia="ar-SA"/>
              </w:rPr>
            </w:pPr>
          </w:p>
        </w:tc>
      </w:tr>
      <w:tr w:rsidR="00607AAE" w14:paraId="3E5C2AA6" w14:textId="77777777">
        <w:tc>
          <w:tcPr>
            <w:tcW w:w="5245" w:type="dxa"/>
          </w:tcPr>
          <w:p w14:paraId="42C22C9A" w14:textId="77777777" w:rsidR="00607AAE" w:rsidRDefault="00607AAE">
            <w:pPr>
              <w:keepNext/>
              <w:suppressAutoHyphens/>
              <w:outlineLvl w:val="2"/>
              <w:rPr>
                <w:bCs/>
                <w:lang w:eastAsia="ar-SA"/>
              </w:rPr>
            </w:pPr>
          </w:p>
        </w:tc>
        <w:tc>
          <w:tcPr>
            <w:tcW w:w="1843" w:type="dxa"/>
          </w:tcPr>
          <w:p w14:paraId="2E35D541" w14:textId="77777777" w:rsidR="00607AAE" w:rsidRDefault="00607AAE">
            <w:pPr>
              <w:widowControl w:val="0"/>
              <w:suppressAutoHyphens/>
              <w:jc w:val="center"/>
              <w:rPr>
                <w:rFonts w:eastAsia="Lucida Sans Unicode"/>
                <w:i/>
                <w:iCs/>
                <w:kern w:val="1"/>
                <w:lang w:eastAsia="ar-SA"/>
              </w:rPr>
            </w:pPr>
          </w:p>
        </w:tc>
        <w:tc>
          <w:tcPr>
            <w:tcW w:w="2551" w:type="dxa"/>
          </w:tcPr>
          <w:p w14:paraId="6242F920" w14:textId="77777777" w:rsidR="00607AAE" w:rsidRDefault="00607AAE">
            <w:pPr>
              <w:widowControl w:val="0"/>
              <w:suppressAutoHyphens/>
              <w:jc w:val="center"/>
              <w:rPr>
                <w:rFonts w:eastAsia="Lucida Sans Unicode"/>
                <w:i/>
                <w:iCs/>
                <w:kern w:val="1"/>
                <w:lang w:eastAsia="ar-SA"/>
              </w:rPr>
            </w:pPr>
          </w:p>
        </w:tc>
      </w:tr>
      <w:tr w:rsidR="00607AAE" w14:paraId="6244626C" w14:textId="77777777">
        <w:tc>
          <w:tcPr>
            <w:tcW w:w="5245" w:type="dxa"/>
          </w:tcPr>
          <w:p w14:paraId="70DCFCF7" w14:textId="77777777" w:rsidR="00607AAE" w:rsidRDefault="00607AAE">
            <w:pPr>
              <w:keepNext/>
              <w:suppressAutoHyphens/>
              <w:outlineLvl w:val="2"/>
              <w:rPr>
                <w:bCs/>
                <w:lang w:eastAsia="ar-SA"/>
              </w:rPr>
            </w:pPr>
          </w:p>
        </w:tc>
        <w:tc>
          <w:tcPr>
            <w:tcW w:w="1843" w:type="dxa"/>
          </w:tcPr>
          <w:p w14:paraId="68E187B0" w14:textId="77777777" w:rsidR="00607AAE" w:rsidRDefault="00607AAE">
            <w:pPr>
              <w:widowControl w:val="0"/>
              <w:suppressAutoHyphens/>
              <w:jc w:val="center"/>
              <w:rPr>
                <w:rFonts w:eastAsia="Lucida Sans Unicode"/>
                <w:i/>
                <w:iCs/>
                <w:kern w:val="1"/>
                <w:lang w:eastAsia="ar-SA"/>
              </w:rPr>
            </w:pPr>
          </w:p>
        </w:tc>
        <w:tc>
          <w:tcPr>
            <w:tcW w:w="2551" w:type="dxa"/>
          </w:tcPr>
          <w:p w14:paraId="2F1F63CC" w14:textId="77777777" w:rsidR="00607AAE" w:rsidRDefault="00607AAE">
            <w:pPr>
              <w:widowControl w:val="0"/>
              <w:suppressAutoHyphens/>
              <w:jc w:val="center"/>
              <w:rPr>
                <w:rFonts w:eastAsia="Lucida Sans Unicode"/>
                <w:i/>
                <w:iCs/>
                <w:kern w:val="1"/>
                <w:lang w:eastAsia="ar-SA"/>
              </w:rPr>
            </w:pPr>
          </w:p>
        </w:tc>
      </w:tr>
      <w:tr w:rsidR="00607AAE" w14:paraId="08F3BF70" w14:textId="77777777">
        <w:tc>
          <w:tcPr>
            <w:tcW w:w="9639" w:type="dxa"/>
            <w:gridSpan w:val="3"/>
          </w:tcPr>
          <w:p w14:paraId="7480B6DA" w14:textId="77777777" w:rsidR="00607AAE" w:rsidRDefault="00000000">
            <w:pPr>
              <w:widowControl w:val="0"/>
              <w:suppressAutoHyphens/>
              <w:rPr>
                <w:rFonts w:eastAsia="Lucida Sans Unicode"/>
                <w:b/>
                <w:iCs/>
                <w:kern w:val="1"/>
                <w:sz w:val="22"/>
                <w:szCs w:val="22"/>
                <w:lang w:eastAsia="ar-SA"/>
              </w:rPr>
            </w:pPr>
            <w:r>
              <w:rPr>
                <w:rFonts w:eastAsia="Lucida Sans Unicode"/>
                <w:b/>
                <w:iCs/>
                <w:kern w:val="1"/>
                <w:sz w:val="22"/>
                <w:szCs w:val="22"/>
                <w:lang w:eastAsia="ar-SA"/>
              </w:rPr>
              <w:t xml:space="preserve">Kokybiniai rezultatai: </w:t>
            </w:r>
          </w:p>
        </w:tc>
      </w:tr>
      <w:tr w:rsidR="00607AAE" w14:paraId="4F78B83E" w14:textId="77777777">
        <w:tc>
          <w:tcPr>
            <w:tcW w:w="9639" w:type="dxa"/>
            <w:gridSpan w:val="3"/>
          </w:tcPr>
          <w:p w14:paraId="0A03D115" w14:textId="77777777" w:rsidR="00607AAE" w:rsidRDefault="00607AAE">
            <w:pPr>
              <w:widowControl w:val="0"/>
              <w:suppressAutoHyphens/>
              <w:jc w:val="center"/>
              <w:rPr>
                <w:rFonts w:eastAsia="Lucida Sans Unicode"/>
                <w:i/>
                <w:iCs/>
                <w:kern w:val="1"/>
                <w:sz w:val="22"/>
                <w:szCs w:val="22"/>
                <w:lang w:eastAsia="ar-SA"/>
              </w:rPr>
            </w:pPr>
          </w:p>
        </w:tc>
      </w:tr>
      <w:tr w:rsidR="00607AAE" w14:paraId="0A2C814E" w14:textId="77777777">
        <w:tc>
          <w:tcPr>
            <w:tcW w:w="9639" w:type="dxa"/>
            <w:gridSpan w:val="3"/>
          </w:tcPr>
          <w:p w14:paraId="65410367" w14:textId="77777777" w:rsidR="00607AAE" w:rsidRDefault="00607AAE">
            <w:pPr>
              <w:widowControl w:val="0"/>
              <w:suppressAutoHyphens/>
              <w:jc w:val="center"/>
              <w:rPr>
                <w:rFonts w:eastAsia="Lucida Sans Unicode"/>
                <w:i/>
                <w:iCs/>
                <w:kern w:val="1"/>
                <w:sz w:val="22"/>
                <w:szCs w:val="22"/>
                <w:lang w:eastAsia="ar-SA"/>
              </w:rPr>
            </w:pPr>
          </w:p>
        </w:tc>
      </w:tr>
      <w:tr w:rsidR="00607AAE" w14:paraId="2847447A" w14:textId="77777777">
        <w:tc>
          <w:tcPr>
            <w:tcW w:w="9639" w:type="dxa"/>
            <w:gridSpan w:val="3"/>
          </w:tcPr>
          <w:p w14:paraId="68693C9D" w14:textId="77777777" w:rsidR="00607AAE" w:rsidRDefault="00607AAE">
            <w:pPr>
              <w:widowControl w:val="0"/>
              <w:suppressAutoHyphens/>
              <w:jc w:val="center"/>
              <w:rPr>
                <w:rFonts w:eastAsia="Lucida Sans Unicode"/>
                <w:i/>
                <w:iCs/>
                <w:kern w:val="1"/>
                <w:sz w:val="22"/>
                <w:szCs w:val="22"/>
                <w:lang w:eastAsia="ar-SA"/>
              </w:rPr>
            </w:pPr>
          </w:p>
        </w:tc>
      </w:tr>
    </w:tbl>
    <w:p w14:paraId="511AD64F" w14:textId="77777777" w:rsidR="00607AAE" w:rsidRDefault="00607AAE">
      <w:pPr>
        <w:overflowPunct w:val="0"/>
        <w:jc w:val="both"/>
        <w:textAlignment w:val="baseline"/>
        <w:rPr>
          <w:b/>
          <w:bCs/>
          <w:sz w:val="22"/>
          <w:szCs w:val="22"/>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2982"/>
        <w:gridCol w:w="3119"/>
        <w:gridCol w:w="2976"/>
      </w:tblGrid>
      <w:tr w:rsidR="00607AAE" w14:paraId="4626CBD9" w14:textId="77777777">
        <w:tc>
          <w:tcPr>
            <w:tcW w:w="9634" w:type="dxa"/>
            <w:gridSpan w:val="4"/>
          </w:tcPr>
          <w:p w14:paraId="0D9C7450" w14:textId="77777777" w:rsidR="00607AAE" w:rsidRDefault="00000000">
            <w:pPr>
              <w:widowControl w:val="0"/>
              <w:suppressAutoHyphens/>
              <w:jc w:val="both"/>
              <w:rPr>
                <w:b/>
                <w:bCs/>
                <w:i/>
                <w:sz w:val="22"/>
                <w:szCs w:val="22"/>
              </w:rPr>
            </w:pPr>
            <w:r>
              <w:rPr>
                <w:b/>
                <w:bCs/>
                <w:sz w:val="22"/>
                <w:szCs w:val="22"/>
              </w:rPr>
              <w:t>18. Programos partneriai</w:t>
            </w:r>
            <w:r>
              <w:rPr>
                <w:bCs/>
              </w:rPr>
              <w:t xml:space="preserve"> </w:t>
            </w:r>
            <w:r>
              <w:rPr>
                <w:bCs/>
                <w:i/>
                <w:sz w:val="20"/>
              </w:rPr>
              <w:t>(</w:t>
            </w:r>
            <w:r>
              <w:rPr>
                <w:rFonts w:eastAsia="Calibri"/>
                <w:i/>
                <w:sz w:val="20"/>
              </w:rPr>
              <w:t xml:space="preserve">Nurodykite kiekvieno partnerio pavadinimą, teisinę formą ir, jeigu aktualu, pavadinimo trumpinį, partnerio </w:t>
            </w:r>
            <w:r>
              <w:rPr>
                <w:bCs/>
                <w:i/>
                <w:sz w:val="20"/>
              </w:rPr>
              <w:t>prisidėjimą prie Stovyklos programos veiklų vykdymo ir siekiamų rezultatų)</w:t>
            </w:r>
          </w:p>
        </w:tc>
      </w:tr>
      <w:tr w:rsidR="00607AAE" w14:paraId="04D9BF9F" w14:textId="77777777">
        <w:tc>
          <w:tcPr>
            <w:tcW w:w="557" w:type="dxa"/>
          </w:tcPr>
          <w:p w14:paraId="596712CE" w14:textId="77777777" w:rsidR="00607AAE" w:rsidRDefault="00000000">
            <w:pPr>
              <w:jc w:val="both"/>
              <w:rPr>
                <w:sz w:val="22"/>
                <w:szCs w:val="22"/>
              </w:rPr>
            </w:pPr>
            <w:r>
              <w:rPr>
                <w:sz w:val="22"/>
                <w:szCs w:val="22"/>
              </w:rPr>
              <w:t xml:space="preserve">Eil. Nr. </w:t>
            </w:r>
          </w:p>
        </w:tc>
        <w:tc>
          <w:tcPr>
            <w:tcW w:w="2982" w:type="dxa"/>
          </w:tcPr>
          <w:p w14:paraId="624953E8" w14:textId="77777777" w:rsidR="00607AAE" w:rsidRDefault="00000000">
            <w:pPr>
              <w:jc w:val="both"/>
              <w:rPr>
                <w:sz w:val="22"/>
                <w:szCs w:val="22"/>
              </w:rPr>
            </w:pPr>
            <w:r>
              <w:rPr>
                <w:sz w:val="22"/>
                <w:szCs w:val="22"/>
              </w:rPr>
              <w:t xml:space="preserve">Partnerio pavadinimas, teisinė forma </w:t>
            </w:r>
          </w:p>
        </w:tc>
        <w:tc>
          <w:tcPr>
            <w:tcW w:w="3119" w:type="dxa"/>
          </w:tcPr>
          <w:p w14:paraId="3224DAC7" w14:textId="77777777" w:rsidR="00607AAE" w:rsidRDefault="00000000">
            <w:pPr>
              <w:jc w:val="both"/>
              <w:rPr>
                <w:sz w:val="22"/>
                <w:szCs w:val="22"/>
              </w:rPr>
            </w:pPr>
            <w:r>
              <w:rPr>
                <w:sz w:val="22"/>
                <w:szCs w:val="22"/>
              </w:rPr>
              <w:t>Adresas, kontaktai</w:t>
            </w:r>
          </w:p>
        </w:tc>
        <w:tc>
          <w:tcPr>
            <w:tcW w:w="2976" w:type="dxa"/>
          </w:tcPr>
          <w:p w14:paraId="4AE9C28F" w14:textId="77777777" w:rsidR="00607AAE" w:rsidRDefault="00000000">
            <w:pPr>
              <w:jc w:val="both"/>
              <w:rPr>
                <w:sz w:val="22"/>
                <w:szCs w:val="22"/>
              </w:rPr>
            </w:pPr>
            <w:r>
              <w:rPr>
                <w:sz w:val="22"/>
                <w:szCs w:val="22"/>
              </w:rPr>
              <w:t>Projekto partnerio vaidmuo (funkcijos) projekte</w:t>
            </w:r>
          </w:p>
        </w:tc>
      </w:tr>
      <w:tr w:rsidR="00607AAE" w14:paraId="12FE0099" w14:textId="77777777">
        <w:tc>
          <w:tcPr>
            <w:tcW w:w="557" w:type="dxa"/>
          </w:tcPr>
          <w:p w14:paraId="3098D7CE" w14:textId="77777777" w:rsidR="00607AAE" w:rsidRDefault="00607AAE">
            <w:pPr>
              <w:jc w:val="both"/>
              <w:rPr>
                <w:b/>
                <w:bCs/>
              </w:rPr>
            </w:pPr>
          </w:p>
        </w:tc>
        <w:tc>
          <w:tcPr>
            <w:tcW w:w="2982" w:type="dxa"/>
          </w:tcPr>
          <w:p w14:paraId="729BD7A5" w14:textId="77777777" w:rsidR="00607AAE" w:rsidRDefault="00607AAE">
            <w:pPr>
              <w:jc w:val="both"/>
              <w:rPr>
                <w:b/>
                <w:bCs/>
              </w:rPr>
            </w:pPr>
          </w:p>
        </w:tc>
        <w:tc>
          <w:tcPr>
            <w:tcW w:w="3119" w:type="dxa"/>
          </w:tcPr>
          <w:p w14:paraId="5FACBEAA" w14:textId="77777777" w:rsidR="00607AAE" w:rsidRDefault="00607AAE">
            <w:pPr>
              <w:jc w:val="both"/>
              <w:rPr>
                <w:b/>
                <w:bCs/>
              </w:rPr>
            </w:pPr>
          </w:p>
        </w:tc>
        <w:tc>
          <w:tcPr>
            <w:tcW w:w="2976" w:type="dxa"/>
          </w:tcPr>
          <w:p w14:paraId="011B64FD" w14:textId="77777777" w:rsidR="00607AAE" w:rsidRDefault="00607AAE">
            <w:pPr>
              <w:jc w:val="both"/>
              <w:rPr>
                <w:b/>
                <w:bCs/>
              </w:rPr>
            </w:pPr>
          </w:p>
        </w:tc>
      </w:tr>
      <w:tr w:rsidR="00607AAE" w14:paraId="103911D9" w14:textId="77777777">
        <w:tc>
          <w:tcPr>
            <w:tcW w:w="557" w:type="dxa"/>
          </w:tcPr>
          <w:p w14:paraId="3569BA63" w14:textId="77777777" w:rsidR="00607AAE" w:rsidRDefault="00607AAE">
            <w:pPr>
              <w:jc w:val="both"/>
              <w:rPr>
                <w:b/>
                <w:bCs/>
              </w:rPr>
            </w:pPr>
          </w:p>
        </w:tc>
        <w:tc>
          <w:tcPr>
            <w:tcW w:w="2982" w:type="dxa"/>
          </w:tcPr>
          <w:p w14:paraId="34202DE9" w14:textId="77777777" w:rsidR="00607AAE" w:rsidRDefault="00607AAE">
            <w:pPr>
              <w:jc w:val="both"/>
              <w:rPr>
                <w:b/>
                <w:bCs/>
              </w:rPr>
            </w:pPr>
          </w:p>
        </w:tc>
        <w:tc>
          <w:tcPr>
            <w:tcW w:w="3119" w:type="dxa"/>
          </w:tcPr>
          <w:p w14:paraId="518E1FCE" w14:textId="77777777" w:rsidR="00607AAE" w:rsidRDefault="00607AAE">
            <w:pPr>
              <w:jc w:val="both"/>
              <w:rPr>
                <w:b/>
                <w:bCs/>
              </w:rPr>
            </w:pPr>
          </w:p>
        </w:tc>
        <w:tc>
          <w:tcPr>
            <w:tcW w:w="2976" w:type="dxa"/>
          </w:tcPr>
          <w:p w14:paraId="54670BB5" w14:textId="77777777" w:rsidR="00607AAE" w:rsidRDefault="00607AAE">
            <w:pPr>
              <w:jc w:val="both"/>
              <w:rPr>
                <w:b/>
                <w:bCs/>
              </w:rPr>
            </w:pPr>
          </w:p>
        </w:tc>
      </w:tr>
    </w:tbl>
    <w:p w14:paraId="786E654E" w14:textId="77777777" w:rsidR="00607AAE" w:rsidRDefault="00607AAE">
      <w:pPr>
        <w:overflowPunct w:val="0"/>
        <w:jc w:val="both"/>
        <w:textAlignment w:val="baseline"/>
        <w:rPr>
          <w:b/>
          <w:bCs/>
          <w:sz w:val="20"/>
          <w:lang w:eastAsia="lt-LT"/>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607AAE" w14:paraId="063E6B0E" w14:textId="77777777">
        <w:trPr>
          <w:cantSplit/>
        </w:trPr>
        <w:tc>
          <w:tcPr>
            <w:tcW w:w="9781" w:type="dxa"/>
            <w:tcBorders>
              <w:top w:val="single" w:sz="4" w:space="0" w:color="auto"/>
              <w:left w:val="single" w:sz="4" w:space="0" w:color="auto"/>
              <w:bottom w:val="single" w:sz="4" w:space="0" w:color="auto"/>
              <w:right w:val="single" w:sz="4" w:space="0" w:color="auto"/>
            </w:tcBorders>
          </w:tcPr>
          <w:p w14:paraId="3E31595F" w14:textId="77777777" w:rsidR="00607AAE" w:rsidRDefault="00000000">
            <w:pPr>
              <w:widowControl w:val="0"/>
              <w:tabs>
                <w:tab w:val="num" w:pos="34"/>
              </w:tabs>
              <w:suppressAutoHyphens/>
              <w:jc w:val="both"/>
              <w:rPr>
                <w:rFonts w:eastAsia="Lucida Sans Unicode"/>
                <w:b/>
                <w:bCs/>
                <w:kern w:val="1"/>
                <w:highlight w:val="yellow"/>
                <w:lang w:eastAsia="ar-SA"/>
              </w:rPr>
            </w:pPr>
            <w:r>
              <w:rPr>
                <w:rFonts w:eastAsia="Lucida Sans Unicode"/>
                <w:b/>
                <w:bCs/>
                <w:kern w:val="1"/>
                <w:sz w:val="22"/>
                <w:szCs w:val="22"/>
                <w:lang w:eastAsia="ar-SA"/>
              </w:rPr>
              <w:t>19. Informacija apie projekto veiklų ir rezultatų viešinimą</w:t>
            </w:r>
            <w:r>
              <w:rPr>
                <w:rFonts w:eastAsia="Lucida Sans Unicode"/>
                <w:b/>
                <w:bCs/>
                <w:kern w:val="1"/>
                <w:lang w:eastAsia="ar-SA"/>
              </w:rPr>
              <w:t xml:space="preserve"> </w:t>
            </w:r>
            <w:r>
              <w:rPr>
                <w:rFonts w:eastAsia="Lucida Sans Unicode"/>
                <w:bCs/>
                <w:i/>
                <w:kern w:val="1"/>
                <w:sz w:val="20"/>
                <w:lang w:eastAsia="ar-SA"/>
              </w:rPr>
              <w:t xml:space="preserve">(Nurodykite, kokios Programos viešinimo priemonės (pvz., informacija spaudoje, pareiškėjo interneto svetainėje ir pan.) bus taikomos </w:t>
            </w:r>
            <w:r>
              <w:rPr>
                <w:rFonts w:eastAsia="Calibri"/>
                <w:i/>
                <w:sz w:val="20"/>
              </w:rPr>
              <w:t>v</w:t>
            </w:r>
            <w:r>
              <w:rPr>
                <w:i/>
                <w:sz w:val="20"/>
              </w:rPr>
              <w:t>isuomenės supažindinimui su planuojama Stovykla ir jos rezultatais, Aprašo 22.10 papunktį )</w:t>
            </w:r>
          </w:p>
        </w:tc>
      </w:tr>
      <w:tr w:rsidR="00607AAE" w14:paraId="7324A0F9" w14:textId="77777777">
        <w:tc>
          <w:tcPr>
            <w:tcW w:w="9781" w:type="dxa"/>
            <w:tcBorders>
              <w:top w:val="single" w:sz="4" w:space="0" w:color="auto"/>
              <w:left w:val="single" w:sz="4" w:space="0" w:color="auto"/>
              <w:bottom w:val="single" w:sz="4" w:space="0" w:color="auto"/>
              <w:right w:val="single" w:sz="4" w:space="0" w:color="auto"/>
            </w:tcBorders>
          </w:tcPr>
          <w:p w14:paraId="239DADE3" w14:textId="77777777" w:rsidR="00607AAE" w:rsidRDefault="00607AAE">
            <w:pPr>
              <w:widowControl w:val="0"/>
              <w:suppressAutoHyphens/>
              <w:rPr>
                <w:rFonts w:eastAsia="Lucida Sans Unicode"/>
                <w:kern w:val="1"/>
                <w:highlight w:val="yellow"/>
                <w:lang w:eastAsia="ar-SA"/>
              </w:rPr>
            </w:pPr>
          </w:p>
        </w:tc>
      </w:tr>
    </w:tbl>
    <w:p w14:paraId="5F40638C" w14:textId="77777777" w:rsidR="00607AAE" w:rsidRDefault="00607AAE">
      <w:pPr>
        <w:jc w:val="both"/>
        <w:rPr>
          <w:i/>
          <w:iCs/>
          <w:color w:val="FF0000"/>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843"/>
        <w:gridCol w:w="3118"/>
      </w:tblGrid>
      <w:tr w:rsidR="00607AAE" w14:paraId="1093A36C" w14:textId="77777777">
        <w:trPr>
          <w:trHeight w:val="840"/>
        </w:trPr>
        <w:tc>
          <w:tcPr>
            <w:tcW w:w="9776" w:type="dxa"/>
            <w:gridSpan w:val="3"/>
            <w:tcBorders>
              <w:top w:val="single" w:sz="4" w:space="0" w:color="auto"/>
              <w:left w:val="single" w:sz="4" w:space="0" w:color="auto"/>
              <w:bottom w:val="single" w:sz="4" w:space="0" w:color="auto"/>
              <w:right w:val="single" w:sz="4" w:space="0" w:color="auto"/>
            </w:tcBorders>
          </w:tcPr>
          <w:p w14:paraId="4437CBB3" w14:textId="77777777" w:rsidR="00607AAE" w:rsidRDefault="00000000">
            <w:pPr>
              <w:jc w:val="both"/>
              <w:rPr>
                <w:b/>
                <w:bCs/>
                <w:sz w:val="22"/>
                <w:szCs w:val="22"/>
              </w:rPr>
            </w:pPr>
            <w:r>
              <w:rPr>
                <w:b/>
                <w:bCs/>
                <w:sz w:val="22"/>
                <w:szCs w:val="22"/>
              </w:rPr>
              <w:t>20. Papildomi prioritetiniai kriterijai</w:t>
            </w:r>
          </w:p>
          <w:p w14:paraId="2B8E63B3" w14:textId="77777777" w:rsidR="00607AAE" w:rsidRDefault="00000000">
            <w:pPr>
              <w:rPr>
                <w:b/>
                <w:sz w:val="20"/>
              </w:rPr>
            </w:pPr>
            <w:r>
              <w:rPr>
                <w:i/>
                <w:iCs/>
                <w:sz w:val="20"/>
              </w:rPr>
              <w:t>(Pažymėkite</w:t>
            </w:r>
            <w:r>
              <w:rPr>
                <w:b/>
                <w:bCs/>
                <w:i/>
                <w:iCs/>
                <w:sz w:val="20"/>
              </w:rPr>
              <w:t xml:space="preserve"> </w:t>
            </w:r>
            <w:r>
              <w:rPr>
                <w:i/>
                <w:iCs/>
                <w:sz w:val="20"/>
              </w:rPr>
              <w:t>kriterijus, už kuriuos skiriami papildomi balai</w:t>
            </w:r>
            <w:r>
              <w:rPr>
                <w:rFonts w:eastAsia="Calibri"/>
                <w:i/>
                <w:sz w:val="20"/>
              </w:rPr>
              <w:t>, pateikiant atitikties atitinkamam kriterijui pagrindimą (skiltis „Pagrindimas“ lentelėje pildoma, jei pareiškėjas atitinka tam tikrą kriterijų, pagal Aprašo 51 punktą)</w:t>
            </w:r>
          </w:p>
        </w:tc>
      </w:tr>
      <w:tr w:rsidR="00607AAE" w14:paraId="22C65CBA" w14:textId="77777777">
        <w:trPr>
          <w:trHeight w:val="840"/>
        </w:trPr>
        <w:tc>
          <w:tcPr>
            <w:tcW w:w="4815" w:type="dxa"/>
            <w:tcBorders>
              <w:top w:val="single" w:sz="4" w:space="0" w:color="auto"/>
              <w:left w:val="single" w:sz="4" w:space="0" w:color="auto"/>
              <w:bottom w:val="single" w:sz="4" w:space="0" w:color="auto"/>
              <w:right w:val="single" w:sz="4" w:space="0" w:color="auto"/>
            </w:tcBorders>
            <w:hideMark/>
          </w:tcPr>
          <w:p w14:paraId="0AF10E1A" w14:textId="77777777" w:rsidR="00607AAE" w:rsidRDefault="00000000">
            <w:pPr>
              <w:rPr>
                <w:b/>
                <w:sz w:val="22"/>
                <w:szCs w:val="22"/>
              </w:rPr>
            </w:pPr>
            <w:r>
              <w:rPr>
                <w:b/>
                <w:sz w:val="22"/>
                <w:szCs w:val="22"/>
              </w:rPr>
              <w:t xml:space="preserve">Atitiktis kriterijams, už kuriuos gali būti skiriami papildomi balai </w:t>
            </w:r>
          </w:p>
        </w:tc>
        <w:tc>
          <w:tcPr>
            <w:tcW w:w="1843" w:type="dxa"/>
            <w:tcBorders>
              <w:top w:val="single" w:sz="4" w:space="0" w:color="auto"/>
              <w:left w:val="single" w:sz="4" w:space="0" w:color="auto"/>
              <w:bottom w:val="single" w:sz="4" w:space="0" w:color="auto"/>
              <w:right w:val="single" w:sz="4" w:space="0" w:color="auto"/>
            </w:tcBorders>
            <w:hideMark/>
          </w:tcPr>
          <w:p w14:paraId="5CB6A0D5" w14:textId="77777777" w:rsidR="00607AAE" w:rsidRDefault="00000000">
            <w:pPr>
              <w:rPr>
                <w:b/>
                <w:sz w:val="22"/>
                <w:szCs w:val="22"/>
              </w:rPr>
            </w:pPr>
            <w:r>
              <w:rPr>
                <w:b/>
                <w:sz w:val="22"/>
                <w:szCs w:val="22"/>
              </w:rPr>
              <w:t>Pažymėti, kurį kriterijų atitinka pareiškėjas ar Programa (X)</w:t>
            </w:r>
          </w:p>
        </w:tc>
        <w:tc>
          <w:tcPr>
            <w:tcW w:w="3118" w:type="dxa"/>
            <w:tcBorders>
              <w:top w:val="single" w:sz="4" w:space="0" w:color="auto"/>
              <w:left w:val="single" w:sz="4" w:space="0" w:color="auto"/>
              <w:bottom w:val="single" w:sz="4" w:space="0" w:color="auto"/>
              <w:right w:val="single" w:sz="4" w:space="0" w:color="auto"/>
            </w:tcBorders>
            <w:hideMark/>
          </w:tcPr>
          <w:p w14:paraId="6544FDB8" w14:textId="77777777" w:rsidR="00607AAE" w:rsidRDefault="00000000">
            <w:pPr>
              <w:rPr>
                <w:b/>
                <w:sz w:val="22"/>
                <w:szCs w:val="22"/>
              </w:rPr>
            </w:pPr>
            <w:r>
              <w:rPr>
                <w:b/>
                <w:sz w:val="22"/>
                <w:szCs w:val="22"/>
              </w:rPr>
              <w:t>Pagrindimas</w:t>
            </w:r>
          </w:p>
        </w:tc>
      </w:tr>
      <w:tr w:rsidR="00607AAE" w14:paraId="3528C041" w14:textId="77777777">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EE02017" w14:textId="77777777" w:rsidR="00607AAE" w:rsidRDefault="00000000">
            <w:pPr>
              <w:suppressAutoHyphens/>
              <w:overflowPunct w:val="0"/>
              <w:jc w:val="both"/>
              <w:textAlignment w:val="baseline"/>
              <w:rPr>
                <w:b/>
                <w:sz w:val="22"/>
                <w:szCs w:val="22"/>
              </w:rPr>
            </w:pPr>
            <w:r>
              <w:rPr>
                <w:sz w:val="22"/>
                <w:szCs w:val="22"/>
              </w:rPr>
              <w:t>Stovyklą organizuoja nevyriausybinė organizacija, atitinkanti Aprašo 36.2 papunkčio visus reikalavimus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673BE7FF" w14:textId="77777777" w:rsidR="00607AAE" w:rsidRDefault="00607AAE">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00401315" w14:textId="77777777" w:rsidR="00607AAE" w:rsidRDefault="00607AAE">
            <w:pPr>
              <w:rPr>
                <w:b/>
                <w:sz w:val="22"/>
                <w:szCs w:val="22"/>
              </w:rPr>
            </w:pPr>
          </w:p>
        </w:tc>
      </w:tr>
      <w:tr w:rsidR="00607AAE" w14:paraId="46D7FB5B" w14:textId="77777777">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7645D38" w14:textId="77777777" w:rsidR="00607AAE" w:rsidRDefault="00000000">
            <w:pPr>
              <w:suppressAutoHyphens/>
              <w:overflowPunct w:val="0"/>
              <w:jc w:val="both"/>
              <w:textAlignment w:val="baseline"/>
              <w:rPr>
                <w:b/>
                <w:sz w:val="22"/>
                <w:szCs w:val="22"/>
              </w:rPr>
            </w:pPr>
            <w:r>
              <w:rPr>
                <w:sz w:val="22"/>
                <w:szCs w:val="22"/>
              </w:rPr>
              <w:t>Stovykloje dalyvauja vaikai, augantys šeimose, kuriose patiria socialinę riziką, vaikai, kuriems nustatyta minimali priežiūra, vaikai, kuriems nustatyta laikinoji ir (ar) nuolatinė globa (rūpyba)</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6059333D" w14:textId="77777777" w:rsidR="00607AAE" w:rsidRDefault="00607AAE">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590F9BC7" w14:textId="77777777" w:rsidR="00607AAE" w:rsidRDefault="00607AAE">
            <w:pPr>
              <w:rPr>
                <w:b/>
                <w:sz w:val="22"/>
                <w:szCs w:val="22"/>
              </w:rPr>
            </w:pPr>
          </w:p>
        </w:tc>
      </w:tr>
      <w:tr w:rsidR="00607AAE" w14:paraId="15D58991" w14:textId="77777777">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6D2B8A2" w14:textId="77777777" w:rsidR="00607AAE" w:rsidRDefault="00000000">
            <w:pPr>
              <w:widowControl w:val="0"/>
              <w:suppressAutoHyphens/>
              <w:jc w:val="both"/>
              <w:textAlignment w:val="baseline"/>
              <w:rPr>
                <w:b/>
                <w:sz w:val="22"/>
                <w:szCs w:val="22"/>
              </w:rPr>
            </w:pPr>
            <w:r>
              <w:rPr>
                <w:kern w:val="3"/>
                <w:sz w:val="22"/>
                <w:szCs w:val="22"/>
                <w:lang w:eastAsia="lt-LT"/>
              </w:rPr>
              <w:t>Stovyklos dalyviai yra vaikai iš šeimų, gaunančių socialinę pašalpą pagal Lietuvos Respublikos piniginės socialinės paramos nepasiturintiems gyventojams įstatymą</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3D02123E" w14:textId="77777777" w:rsidR="00607AAE" w:rsidRDefault="00607AAE">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1382A3E0" w14:textId="77777777" w:rsidR="00607AAE" w:rsidRDefault="00607AAE">
            <w:pPr>
              <w:rPr>
                <w:b/>
                <w:sz w:val="22"/>
                <w:szCs w:val="22"/>
              </w:rPr>
            </w:pPr>
          </w:p>
        </w:tc>
      </w:tr>
      <w:tr w:rsidR="00607AAE" w14:paraId="6DAD1633" w14:textId="77777777">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3C0B3433" w14:textId="77777777" w:rsidR="00607AAE" w:rsidRDefault="00000000">
            <w:pPr>
              <w:widowControl w:val="0"/>
              <w:suppressAutoHyphens/>
              <w:jc w:val="both"/>
              <w:textAlignment w:val="baseline"/>
              <w:rPr>
                <w:sz w:val="22"/>
                <w:szCs w:val="22"/>
                <w:lang w:eastAsia="lt-LT"/>
              </w:rPr>
            </w:pPr>
            <w:r>
              <w:rPr>
                <w:kern w:val="3"/>
                <w:sz w:val="22"/>
                <w:szCs w:val="22"/>
                <w:lang w:eastAsia="lt-LT"/>
              </w:rPr>
              <w:t xml:space="preserve">Stovyklos dalyviai yra vaikai su negalia (iki 21 metų) ir (ar) </w:t>
            </w:r>
            <w:r>
              <w:rPr>
                <w:sz w:val="22"/>
                <w:szCs w:val="22"/>
                <w:lang w:eastAsia="lt-LT"/>
              </w:rPr>
              <w:t>vaikai, turintys specialiųjų ugdymosi poreikių, atsiradusių dėl įgimtų ar įgytų sutrikimų, nepalankių aplinkos veiksnių (toliau – specialieji ugdymosi poreikiai)</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14DE6F08" w14:textId="77777777" w:rsidR="00607AAE" w:rsidRDefault="00607AAE">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34564BF7" w14:textId="77777777" w:rsidR="00607AAE" w:rsidRDefault="00607AAE">
            <w:pPr>
              <w:rPr>
                <w:b/>
                <w:sz w:val="22"/>
                <w:szCs w:val="22"/>
              </w:rPr>
            </w:pPr>
          </w:p>
        </w:tc>
      </w:tr>
      <w:tr w:rsidR="00607AAE" w14:paraId="1746476C" w14:textId="77777777">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243989B5" w14:textId="77777777" w:rsidR="00607AAE" w:rsidRDefault="00000000">
            <w:pPr>
              <w:widowControl w:val="0"/>
              <w:suppressAutoHyphens/>
              <w:jc w:val="both"/>
              <w:textAlignment w:val="baseline"/>
              <w:rPr>
                <w:sz w:val="22"/>
                <w:szCs w:val="22"/>
              </w:rPr>
            </w:pPr>
            <w:r>
              <w:rPr>
                <w:kern w:val="3"/>
                <w:sz w:val="22"/>
                <w:szCs w:val="22"/>
                <w:lang w:eastAsia="lt-LT"/>
              </w:rPr>
              <w:t>Stovyklos dalyviai yra trečiųjų valstybių piliečių vaikai, kurie pasitraukė iš Ukrainos ir (arba) buvo priversti migruoti dėl Rusijos Federacijos karinės agresijos ir (arba) Baltarusijos Respublikos įgyvendinamų vidinių represijų ir hibridinės atakos veiksmų</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4E649CE0" w14:textId="77777777" w:rsidR="00607AAE" w:rsidRDefault="00607AAE">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04E31917" w14:textId="77777777" w:rsidR="00607AAE" w:rsidRDefault="00607AAE">
            <w:pPr>
              <w:rPr>
                <w:b/>
                <w:sz w:val="22"/>
                <w:szCs w:val="22"/>
              </w:rPr>
            </w:pPr>
          </w:p>
        </w:tc>
      </w:tr>
      <w:tr w:rsidR="00607AAE" w14:paraId="79063F73" w14:textId="77777777">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E2EB952" w14:textId="77777777" w:rsidR="00607AAE" w:rsidRDefault="00000000">
            <w:pPr>
              <w:jc w:val="both"/>
              <w:textAlignment w:val="baseline"/>
              <w:rPr>
                <w:kern w:val="3"/>
                <w:sz w:val="22"/>
                <w:szCs w:val="22"/>
                <w:lang w:eastAsia="lt-LT"/>
              </w:rPr>
            </w:pPr>
            <w:r>
              <w:rPr>
                <w:sz w:val="22"/>
                <w:szCs w:val="22"/>
                <w:lang w:eastAsia="lt-LT"/>
              </w:rPr>
              <w:lastRenderedPageBreak/>
              <w:t>Stovykloje dalyvauja mokiniai iš skirtingų Savivaldybės teritorijoje veikiančių mokyklų</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61887CBE" w14:textId="77777777" w:rsidR="00607AAE" w:rsidRDefault="00607AAE">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C266BE6" w14:textId="77777777" w:rsidR="00607AAE" w:rsidRDefault="00607AAE">
            <w:pPr>
              <w:rPr>
                <w:b/>
                <w:sz w:val="22"/>
                <w:szCs w:val="22"/>
              </w:rPr>
            </w:pPr>
          </w:p>
        </w:tc>
      </w:tr>
      <w:tr w:rsidR="00607AAE" w14:paraId="458CD716" w14:textId="77777777">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FBD2A5D" w14:textId="77777777" w:rsidR="00607AAE" w:rsidRDefault="00000000">
            <w:pPr>
              <w:jc w:val="both"/>
              <w:textAlignment w:val="baseline"/>
              <w:rPr>
                <w:kern w:val="3"/>
                <w:sz w:val="22"/>
                <w:szCs w:val="22"/>
                <w:lang w:eastAsia="lt-LT"/>
              </w:rPr>
            </w:pPr>
            <w:r>
              <w:rPr>
                <w:kern w:val="3"/>
                <w:sz w:val="22"/>
                <w:szCs w:val="22"/>
                <w:lang w:eastAsia="lt-LT"/>
              </w:rPr>
              <w:t>Stovyklos Programoje  vykdomos STEAM krypties programos, skatinančios gamtos mokslų, technologijų, inžinerijos, menų, matematikos eksperimentines veiklas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170F4147" w14:textId="77777777" w:rsidR="00607AAE" w:rsidRDefault="00607AAE">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3F47EE46" w14:textId="77777777" w:rsidR="00607AAE" w:rsidRDefault="00607AAE">
            <w:pPr>
              <w:rPr>
                <w:b/>
                <w:sz w:val="22"/>
                <w:szCs w:val="22"/>
              </w:rPr>
            </w:pPr>
          </w:p>
        </w:tc>
      </w:tr>
      <w:tr w:rsidR="00607AAE" w14:paraId="364CDC5F" w14:textId="77777777">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72430CC" w14:textId="77777777" w:rsidR="00607AAE" w:rsidRDefault="00000000">
            <w:pPr>
              <w:widowControl w:val="0"/>
              <w:suppressAutoHyphens/>
              <w:jc w:val="both"/>
              <w:textAlignment w:val="baseline"/>
              <w:rPr>
                <w:kern w:val="3"/>
                <w:sz w:val="22"/>
                <w:szCs w:val="22"/>
                <w:lang w:eastAsia="lt-LT"/>
              </w:rPr>
            </w:pPr>
            <w:r>
              <w:rPr>
                <w:sz w:val="22"/>
                <w:szCs w:val="22"/>
              </w:rPr>
              <w:t>Stovykla organizuojama Kėdainių rajone</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5270D8BA" w14:textId="77777777" w:rsidR="00607AAE" w:rsidRDefault="00607AAE">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E373082" w14:textId="77777777" w:rsidR="00607AAE" w:rsidRDefault="00607AAE">
            <w:pPr>
              <w:rPr>
                <w:b/>
                <w:sz w:val="22"/>
                <w:szCs w:val="22"/>
              </w:rPr>
            </w:pPr>
          </w:p>
        </w:tc>
      </w:tr>
    </w:tbl>
    <w:p w14:paraId="3DAEE6A1" w14:textId="77777777" w:rsidR="00607AAE" w:rsidRDefault="00607AAE"/>
    <w:p w14:paraId="79D27837" w14:textId="77777777" w:rsidR="00607AAE" w:rsidRDefault="00000000">
      <w:pPr>
        <w:rPr>
          <w:rFonts w:eastAsia="MS Mincho"/>
          <w:i/>
          <w:iCs/>
          <w:sz w:val="20"/>
        </w:rPr>
      </w:pPr>
      <w:r>
        <w:rPr>
          <w:rFonts w:eastAsia="MS Mincho"/>
          <w:i/>
          <w:iCs/>
          <w:sz w:val="20"/>
        </w:rPr>
        <w:t>Skyriaus pakeitimai:</w:t>
      </w:r>
    </w:p>
    <w:p w14:paraId="1A5ACBFF" w14:textId="77777777" w:rsidR="00607AAE" w:rsidRDefault="00000000">
      <w:pPr>
        <w:jc w:val="both"/>
        <w:rPr>
          <w:rFonts w:eastAsia="MS Mincho"/>
          <w:i/>
          <w:iCs/>
          <w:sz w:val="20"/>
        </w:rPr>
      </w:pPr>
      <w:r>
        <w:rPr>
          <w:rFonts w:eastAsia="MS Mincho"/>
          <w:i/>
          <w:iCs/>
          <w:sz w:val="20"/>
        </w:rPr>
        <w:t xml:space="preserve">Nr. </w:t>
      </w:r>
      <w:hyperlink r:id="rId35"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2850AC69" w14:textId="77777777" w:rsidR="00607AAE" w:rsidRDefault="00607AAE"/>
    <w:p w14:paraId="39F30984" w14:textId="77777777" w:rsidR="00607AAE" w:rsidRDefault="00000000">
      <w:pPr>
        <w:overflowPunct w:val="0"/>
        <w:jc w:val="both"/>
        <w:textAlignment w:val="baseline"/>
        <w:rPr>
          <w:b/>
          <w:kern w:val="2"/>
          <w:sz w:val="22"/>
          <w:szCs w:val="22"/>
          <w:lang w:eastAsia="lt-LT"/>
          <w14:ligatures w14:val="standardContextual"/>
        </w:rPr>
      </w:pPr>
      <w:r>
        <w:rPr>
          <w:b/>
          <w:bCs/>
          <w:sz w:val="22"/>
          <w:szCs w:val="22"/>
          <w:lang w:eastAsia="lt-LT"/>
        </w:rPr>
        <w:t xml:space="preserve">IV. </w:t>
      </w:r>
      <w:r>
        <w:rPr>
          <w:b/>
          <w:kern w:val="2"/>
          <w:sz w:val="22"/>
          <w:szCs w:val="22"/>
          <w:lang w:eastAsia="lt-LT"/>
          <w14:ligatures w14:val="standardContextual"/>
        </w:rPr>
        <w:t>PROGRAMOS IŠLAIDŲ SĄMATA</w:t>
      </w:r>
    </w:p>
    <w:p w14:paraId="3BC0F0D5" w14:textId="77777777" w:rsidR="00607AAE" w:rsidRDefault="00607AAE">
      <w:pPr>
        <w:overflowPunct w:val="0"/>
        <w:jc w:val="both"/>
        <w:textAlignment w:val="baseline"/>
        <w:rPr>
          <w:b/>
          <w:bCs/>
          <w:sz w:val="22"/>
          <w:szCs w:val="22"/>
          <w:lang w:eastAsia="lt-LT"/>
        </w:rPr>
      </w:pPr>
    </w:p>
    <w:tbl>
      <w:tblPr>
        <w:tblW w:w="9781" w:type="dxa"/>
        <w:tblInd w:w="-5" w:type="dxa"/>
        <w:tblCellMar>
          <w:left w:w="10" w:type="dxa"/>
          <w:right w:w="10" w:type="dxa"/>
        </w:tblCellMar>
        <w:tblLook w:val="0000" w:firstRow="0" w:lastRow="0" w:firstColumn="0" w:lastColumn="0" w:noHBand="0" w:noVBand="0"/>
      </w:tblPr>
      <w:tblGrid>
        <w:gridCol w:w="696"/>
        <w:gridCol w:w="2692"/>
        <w:gridCol w:w="2134"/>
        <w:gridCol w:w="1160"/>
        <w:gridCol w:w="1558"/>
        <w:gridCol w:w="1541"/>
      </w:tblGrid>
      <w:tr w:rsidR="00607AAE" w14:paraId="1FB0BDE9" w14:textId="77777777">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E3FA16" w14:textId="77777777" w:rsidR="00607AAE" w:rsidRDefault="00000000">
            <w:pPr>
              <w:rPr>
                <w:kern w:val="2"/>
                <w:szCs w:val="24"/>
                <w:lang w:eastAsia="lt-LT"/>
                <w14:ligatures w14:val="standardContextual"/>
              </w:rPr>
            </w:pPr>
            <w:r>
              <w:rPr>
                <w:b/>
                <w:kern w:val="2"/>
                <w:szCs w:val="24"/>
                <w:lang w:eastAsia="lt-LT"/>
                <w14:ligatures w14:val="standardContextual"/>
              </w:rPr>
              <w:t>21.</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FE0E9D" w14:textId="77777777" w:rsidR="00607AAE" w:rsidRDefault="00000000">
            <w:pPr>
              <w:rPr>
                <w:kern w:val="2"/>
                <w:sz w:val="22"/>
                <w:szCs w:val="22"/>
                <w:lang w:eastAsia="lt-LT"/>
                <w14:ligatures w14:val="standardContextual"/>
              </w:rPr>
            </w:pPr>
            <w:r>
              <w:rPr>
                <w:b/>
                <w:kern w:val="2"/>
                <w:sz w:val="22"/>
                <w:szCs w:val="22"/>
                <w:lang w:eastAsia="lt-LT"/>
                <w14:ligatures w14:val="standardContextual"/>
              </w:rPr>
              <w:t>Išlaidų pavadinimas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2C8350D0" w14:textId="77777777" w:rsidR="00607AAE" w:rsidRDefault="00000000">
            <w:pPr>
              <w:rPr>
                <w:b/>
                <w:kern w:val="2"/>
                <w:sz w:val="22"/>
                <w:szCs w:val="22"/>
                <w:lang w:eastAsia="lt-LT"/>
                <w14:ligatures w14:val="standardContextual"/>
              </w:rPr>
            </w:pPr>
            <w:r>
              <w:rPr>
                <w:b/>
                <w:kern w:val="2"/>
                <w:sz w:val="22"/>
                <w:szCs w:val="22"/>
                <w:lang w:eastAsia="lt-LT"/>
                <w14:ligatures w14:val="standardContextual"/>
              </w:rPr>
              <w:t xml:space="preserve">Išlaidų detalizavimas </w:t>
            </w: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44C002BF" w14:textId="77777777" w:rsidR="00607AAE" w:rsidRDefault="00000000">
            <w:pPr>
              <w:rPr>
                <w:b/>
                <w:kern w:val="2"/>
                <w:sz w:val="22"/>
                <w:szCs w:val="22"/>
                <w:lang w:eastAsia="lt-LT"/>
                <w14:ligatures w14:val="standardContextual"/>
              </w:rPr>
            </w:pPr>
            <w:r>
              <w:rPr>
                <w:b/>
                <w:kern w:val="2"/>
                <w:sz w:val="22"/>
                <w:szCs w:val="22"/>
                <w:lang w:eastAsia="lt-LT"/>
                <w14:ligatures w14:val="standardContextual"/>
              </w:rPr>
              <w:t xml:space="preserve">Bendra reikalinga lėšų suma, Eur </w:t>
            </w: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36224B" w14:textId="77777777" w:rsidR="00607AAE" w:rsidRDefault="00000000">
            <w:pPr>
              <w:rPr>
                <w:kern w:val="2"/>
                <w:sz w:val="22"/>
                <w:szCs w:val="22"/>
                <w:lang w:eastAsia="lt-LT"/>
                <w14:ligatures w14:val="standardContextual"/>
              </w:rPr>
            </w:pPr>
            <w:r>
              <w:rPr>
                <w:b/>
                <w:kern w:val="2"/>
                <w:sz w:val="22"/>
                <w:szCs w:val="22"/>
                <w:lang w:eastAsia="lt-LT"/>
                <w14:ligatures w14:val="standardContextual"/>
              </w:rPr>
              <w:t>Prašoma Savivaldybės biudžeto lėšų suma (Eur)</w:t>
            </w: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CE66F8" w14:textId="77777777" w:rsidR="00607AAE" w:rsidRDefault="00000000">
            <w:pPr>
              <w:rPr>
                <w:b/>
                <w:kern w:val="2"/>
                <w:sz w:val="22"/>
                <w:szCs w:val="22"/>
                <w:lang w:eastAsia="lt-LT"/>
                <w14:ligatures w14:val="standardContextual"/>
              </w:rPr>
            </w:pPr>
            <w:r>
              <w:rPr>
                <w:b/>
                <w:kern w:val="2"/>
                <w:sz w:val="22"/>
                <w:szCs w:val="22"/>
                <w:lang w:eastAsia="lt-LT"/>
                <w14:ligatures w14:val="standardContextual"/>
              </w:rPr>
              <w:t>Kiti finansavimo</w:t>
            </w:r>
          </w:p>
          <w:p w14:paraId="01511C21" w14:textId="77777777" w:rsidR="00607AAE" w:rsidRDefault="00000000">
            <w:pPr>
              <w:rPr>
                <w:kern w:val="2"/>
                <w:szCs w:val="24"/>
                <w:lang w:eastAsia="lt-LT"/>
                <w14:ligatures w14:val="standardContextual"/>
              </w:rPr>
            </w:pPr>
            <w:r>
              <w:rPr>
                <w:b/>
                <w:kern w:val="2"/>
                <w:sz w:val="22"/>
                <w:szCs w:val="22"/>
                <w:lang w:eastAsia="lt-LT"/>
                <w14:ligatures w14:val="standardContextual"/>
              </w:rPr>
              <w:t xml:space="preserve">šaltiniai </w:t>
            </w:r>
            <w:r>
              <w:rPr>
                <w:bCs/>
                <w:kern w:val="2"/>
                <w:sz w:val="20"/>
                <w:lang w:eastAsia="lt-LT"/>
                <w14:ligatures w14:val="standardContextual"/>
              </w:rPr>
              <w:t>(nurodyti įstaigos pavadinimą ar fizinį asmenį bei lėšų sumą, Eur)</w:t>
            </w:r>
          </w:p>
        </w:tc>
      </w:tr>
      <w:tr w:rsidR="00607AAE" w14:paraId="227984FD" w14:textId="77777777">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7255A8" w14:textId="77777777" w:rsidR="00607AAE" w:rsidRDefault="00000000">
            <w:pPr>
              <w:rPr>
                <w:bCs/>
                <w:kern w:val="2"/>
                <w:sz w:val="22"/>
                <w:szCs w:val="22"/>
                <w:lang w:eastAsia="lt-LT"/>
                <w14:ligatures w14:val="standardContextual"/>
              </w:rPr>
            </w:pPr>
            <w:r>
              <w:rPr>
                <w:bCs/>
                <w:kern w:val="2"/>
                <w:szCs w:val="22"/>
                <w:lang w:eastAsia="lt-LT"/>
                <w14:ligatures w14:val="standardContextual"/>
              </w:rPr>
              <w:t>21.1.</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4CF458" w14:textId="77777777" w:rsidR="00607AAE" w:rsidRDefault="00000000">
            <w:pPr>
              <w:jc w:val="both"/>
              <w:rPr>
                <w:kern w:val="2"/>
                <w:sz w:val="22"/>
                <w:szCs w:val="22"/>
                <w:lang w:eastAsia="lt-LT"/>
                <w14:ligatures w14:val="standardContextual"/>
              </w:rPr>
            </w:pPr>
            <w:r>
              <w:rPr>
                <w:color w:val="000000"/>
                <w:kern w:val="2"/>
                <w:sz w:val="22"/>
                <w:szCs w:val="22"/>
                <w:lang w:eastAsia="lt-LT"/>
                <w14:ligatures w14:val="standardContextual"/>
              </w:rPr>
              <w:t>Asmenų, vykdančių Programą, darbo užmokestis, įskaitant privalomus mokėti mokesčius</w:t>
            </w:r>
            <w:r>
              <w:rPr>
                <w:color w:val="000000"/>
                <w:kern w:val="2"/>
                <w:szCs w:val="22"/>
                <w:lang w:eastAsia="lt-LT"/>
                <w14:ligatures w14:val="standardContextual"/>
              </w:rPr>
              <w:t xml:space="preserve"> (</w:t>
            </w:r>
            <w:r>
              <w:rPr>
                <w:i/>
                <w:sz w:val="20"/>
                <w:lang w:eastAsia="ar-SA"/>
              </w:rPr>
              <w:t>ne daugiau kaip 20 proc.  Programai skirtų lėšų</w:t>
            </w:r>
            <w:r>
              <w:rPr>
                <w:sz w:val="20"/>
                <w:lang w:eastAsia="ar-SA"/>
              </w:rPr>
              <w:t>)</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7646C21C" w14:textId="77777777" w:rsidR="00607AAE" w:rsidRDefault="00607AAE">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1391ACFA" w14:textId="77777777" w:rsidR="00607AAE" w:rsidRDefault="00607AAE">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A5AF96" w14:textId="77777777" w:rsidR="00607AAE" w:rsidRDefault="00607AAE">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4DF33F" w14:textId="77777777" w:rsidR="00607AAE" w:rsidRDefault="00607AAE">
            <w:pPr>
              <w:rPr>
                <w:rFonts w:ascii="Calibri" w:eastAsia="Calibri" w:hAnsi="Calibri" w:cs="Calibri"/>
                <w:kern w:val="2"/>
                <w:sz w:val="22"/>
                <w:szCs w:val="22"/>
                <w:lang w:eastAsia="lt-LT"/>
                <w14:ligatures w14:val="standardContextual"/>
              </w:rPr>
            </w:pPr>
          </w:p>
        </w:tc>
      </w:tr>
      <w:tr w:rsidR="00607AAE" w14:paraId="0078B2BE" w14:textId="77777777">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EFB43B" w14:textId="77777777" w:rsidR="00607AAE" w:rsidRDefault="00000000">
            <w:pPr>
              <w:rPr>
                <w:bCs/>
                <w:kern w:val="2"/>
                <w:sz w:val="22"/>
                <w:szCs w:val="22"/>
                <w:lang w:eastAsia="lt-LT"/>
                <w14:ligatures w14:val="standardContextual"/>
              </w:rPr>
            </w:pPr>
            <w:r>
              <w:rPr>
                <w:bCs/>
                <w:kern w:val="2"/>
                <w:szCs w:val="22"/>
                <w:lang w:eastAsia="lt-LT"/>
                <w14:ligatures w14:val="standardContextual"/>
              </w:rPr>
              <w:t>21.2.</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E1F880"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Vaikų maitinimas</w:t>
            </w:r>
            <w:r>
              <w:rPr>
                <w:kern w:val="2"/>
                <w:szCs w:val="22"/>
                <w:lang w:eastAsia="lt-LT"/>
                <w14:ligatures w14:val="standardContextual"/>
              </w:rPr>
              <w:t xml:space="preserve"> (</w:t>
            </w:r>
            <w:r>
              <w:rPr>
                <w:kern w:val="2"/>
                <w:sz w:val="20"/>
                <w:szCs w:val="22"/>
                <w:lang w:eastAsia="lt-LT"/>
                <w14:ligatures w14:val="standardContextual"/>
              </w:rPr>
              <w:t>vaikų skaičius x 1 vaiko maitinimas Eur x dienų / parų skaičius)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200721C4" w14:textId="77777777" w:rsidR="00607AAE" w:rsidRDefault="00607AAE">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4CA718D2" w14:textId="77777777" w:rsidR="00607AAE" w:rsidRDefault="00607AAE">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70081B" w14:textId="77777777" w:rsidR="00607AAE" w:rsidRDefault="00607AAE">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F3C928" w14:textId="77777777" w:rsidR="00607AAE" w:rsidRDefault="00607AAE">
            <w:pPr>
              <w:rPr>
                <w:rFonts w:ascii="Calibri" w:eastAsia="Calibri" w:hAnsi="Calibri" w:cs="Calibri"/>
                <w:kern w:val="2"/>
                <w:sz w:val="22"/>
                <w:szCs w:val="22"/>
                <w:lang w:eastAsia="lt-LT"/>
                <w14:ligatures w14:val="standardContextual"/>
              </w:rPr>
            </w:pPr>
          </w:p>
        </w:tc>
      </w:tr>
      <w:tr w:rsidR="00607AAE" w14:paraId="75E602A0" w14:textId="77777777">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6DC0C6" w14:textId="77777777" w:rsidR="00607AAE" w:rsidRDefault="00000000">
            <w:pPr>
              <w:rPr>
                <w:bCs/>
                <w:kern w:val="2"/>
                <w:sz w:val="22"/>
                <w:szCs w:val="22"/>
                <w:lang w:eastAsia="lt-LT"/>
                <w14:ligatures w14:val="standardContextual"/>
              </w:rPr>
            </w:pPr>
            <w:r>
              <w:rPr>
                <w:bCs/>
                <w:kern w:val="2"/>
                <w:szCs w:val="22"/>
                <w:lang w:eastAsia="lt-LT"/>
                <w14:ligatures w14:val="standardContextual"/>
              </w:rPr>
              <w:t>21.3.</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893AAC"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Medikamentų ir medicininių prekių bei paslaugų įsigijimo išlaidos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5D9CC1DF" w14:textId="77777777" w:rsidR="00607AAE" w:rsidRDefault="00607AAE">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61C66106" w14:textId="77777777" w:rsidR="00607AAE" w:rsidRDefault="00607AAE">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851B4B" w14:textId="77777777" w:rsidR="00607AAE" w:rsidRDefault="00607AAE">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74C63E" w14:textId="77777777" w:rsidR="00607AAE" w:rsidRDefault="00607AAE">
            <w:pPr>
              <w:rPr>
                <w:rFonts w:ascii="Calibri" w:eastAsia="Calibri" w:hAnsi="Calibri" w:cs="Calibri"/>
                <w:kern w:val="2"/>
                <w:sz w:val="22"/>
                <w:szCs w:val="22"/>
                <w:lang w:eastAsia="lt-LT"/>
                <w14:ligatures w14:val="standardContextual"/>
              </w:rPr>
            </w:pPr>
          </w:p>
        </w:tc>
      </w:tr>
      <w:tr w:rsidR="00607AAE" w14:paraId="061E8830" w14:textId="77777777">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FFA69E" w14:textId="77777777" w:rsidR="00607AAE" w:rsidRDefault="00000000">
            <w:pPr>
              <w:rPr>
                <w:bCs/>
                <w:kern w:val="2"/>
                <w:sz w:val="22"/>
                <w:szCs w:val="22"/>
                <w:lang w:eastAsia="lt-LT"/>
                <w14:ligatures w14:val="standardContextual"/>
              </w:rPr>
            </w:pPr>
            <w:r>
              <w:rPr>
                <w:bCs/>
                <w:kern w:val="2"/>
                <w:szCs w:val="22"/>
                <w:lang w:eastAsia="lt-LT"/>
                <w14:ligatures w14:val="standardContextual"/>
              </w:rPr>
              <w:t>21.4.</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A7C3DA"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Ryšių paslaugų įsigijimo išlaidos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2C1174D6" w14:textId="77777777" w:rsidR="00607AAE" w:rsidRDefault="00607AAE">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34BC0C23" w14:textId="77777777" w:rsidR="00607AAE" w:rsidRDefault="00607AAE">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2A5EC0" w14:textId="77777777" w:rsidR="00607AAE" w:rsidRDefault="00607AAE">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81C2E4" w14:textId="77777777" w:rsidR="00607AAE" w:rsidRDefault="00607AAE">
            <w:pPr>
              <w:rPr>
                <w:rFonts w:ascii="Calibri" w:eastAsia="Calibri" w:hAnsi="Calibri" w:cs="Calibri"/>
                <w:kern w:val="2"/>
                <w:sz w:val="22"/>
                <w:szCs w:val="22"/>
                <w:lang w:eastAsia="lt-LT"/>
                <w14:ligatures w14:val="standardContextual"/>
              </w:rPr>
            </w:pPr>
          </w:p>
        </w:tc>
      </w:tr>
      <w:tr w:rsidR="00607AAE" w14:paraId="38CE1FAB" w14:textId="77777777">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5B475E" w14:textId="77777777" w:rsidR="00607AAE" w:rsidRDefault="00000000">
            <w:pPr>
              <w:rPr>
                <w:bCs/>
                <w:kern w:val="2"/>
                <w:sz w:val="22"/>
                <w:szCs w:val="22"/>
                <w:lang w:eastAsia="lt-LT"/>
                <w14:ligatures w14:val="standardContextual"/>
              </w:rPr>
            </w:pPr>
            <w:r>
              <w:rPr>
                <w:bCs/>
                <w:kern w:val="2"/>
                <w:szCs w:val="22"/>
                <w:lang w:eastAsia="lt-LT"/>
                <w14:ligatures w14:val="standardContextual"/>
              </w:rPr>
              <w:t>21.5.</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CDC840"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Transporto paslaugų įsigijimo išlaidos, degalai</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558816B1" w14:textId="77777777" w:rsidR="00607AAE" w:rsidRDefault="00607AAE">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60DB5D2A" w14:textId="77777777" w:rsidR="00607AAE" w:rsidRDefault="00607AAE">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91FE6E" w14:textId="77777777" w:rsidR="00607AAE" w:rsidRDefault="00607AAE">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DAAA90" w14:textId="77777777" w:rsidR="00607AAE" w:rsidRDefault="00607AAE">
            <w:pPr>
              <w:rPr>
                <w:rFonts w:ascii="Calibri" w:eastAsia="Calibri" w:hAnsi="Calibri" w:cs="Calibri"/>
                <w:kern w:val="2"/>
                <w:sz w:val="22"/>
                <w:szCs w:val="22"/>
                <w:lang w:eastAsia="lt-LT"/>
                <w14:ligatures w14:val="standardContextual"/>
              </w:rPr>
            </w:pPr>
          </w:p>
        </w:tc>
      </w:tr>
      <w:tr w:rsidR="00607AAE" w14:paraId="74BD8E85" w14:textId="77777777">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A1B64A" w14:textId="77777777" w:rsidR="00607AAE" w:rsidRDefault="00000000">
            <w:pPr>
              <w:rPr>
                <w:bCs/>
                <w:kern w:val="2"/>
                <w:sz w:val="22"/>
                <w:szCs w:val="22"/>
                <w:lang w:eastAsia="lt-LT"/>
                <w14:ligatures w14:val="standardContextual"/>
              </w:rPr>
            </w:pPr>
            <w:r>
              <w:rPr>
                <w:bCs/>
                <w:kern w:val="2"/>
                <w:szCs w:val="22"/>
                <w:lang w:eastAsia="lt-LT"/>
                <w14:ligatures w14:val="standardContextual"/>
              </w:rPr>
              <w:t>21.6.</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DB268D"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 xml:space="preserve">Patalpų, tiesiogiai naudojamų Programai vykdyti </w:t>
            </w:r>
            <w:r>
              <w:rPr>
                <w:kern w:val="2"/>
                <w:sz w:val="20"/>
                <w:lang w:eastAsia="lt-LT"/>
                <w14:ligatures w14:val="standardContextual"/>
              </w:rPr>
              <w:t>(veiklų įgyvendinimo  laikotarpiu)</w:t>
            </w:r>
            <w:r>
              <w:rPr>
                <w:kern w:val="2"/>
                <w:sz w:val="22"/>
                <w:szCs w:val="22"/>
                <w:lang w:eastAsia="lt-LT"/>
                <w14:ligatures w14:val="standardContextual"/>
              </w:rPr>
              <w:t xml:space="preserve"> nuomos ir komunalinių paslaugų išlaidos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3662B7C1" w14:textId="77777777" w:rsidR="00607AAE" w:rsidRDefault="00607AAE">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04303A5D" w14:textId="77777777" w:rsidR="00607AAE" w:rsidRDefault="00607AAE">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3BADB1" w14:textId="77777777" w:rsidR="00607AAE" w:rsidRDefault="00607AAE">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834A14" w14:textId="77777777" w:rsidR="00607AAE" w:rsidRDefault="00607AAE">
            <w:pPr>
              <w:rPr>
                <w:rFonts w:ascii="Calibri" w:eastAsia="Calibri" w:hAnsi="Calibri" w:cs="Calibri"/>
                <w:kern w:val="2"/>
                <w:sz w:val="22"/>
                <w:szCs w:val="22"/>
                <w:lang w:eastAsia="lt-LT"/>
                <w14:ligatures w14:val="standardContextual"/>
              </w:rPr>
            </w:pPr>
          </w:p>
        </w:tc>
      </w:tr>
      <w:tr w:rsidR="00607AAE" w14:paraId="2DB53548" w14:textId="77777777">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711796E" w14:textId="77777777" w:rsidR="00607AAE" w:rsidRDefault="00000000">
            <w:pPr>
              <w:rPr>
                <w:bCs/>
                <w:kern w:val="2"/>
                <w:sz w:val="22"/>
                <w:szCs w:val="22"/>
                <w:lang w:eastAsia="lt-LT"/>
                <w14:ligatures w14:val="standardContextual"/>
              </w:rPr>
            </w:pPr>
            <w:r>
              <w:rPr>
                <w:bCs/>
                <w:kern w:val="2"/>
                <w:szCs w:val="22"/>
                <w:lang w:eastAsia="lt-LT"/>
                <w14:ligatures w14:val="standardContextual"/>
              </w:rPr>
              <w:t>21.7.</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6C4734"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Nakvynės išlaidos</w:t>
            </w:r>
            <w:r>
              <w:rPr>
                <w:kern w:val="2"/>
                <w:szCs w:val="22"/>
                <w:lang w:eastAsia="lt-LT"/>
                <w14:ligatures w14:val="standardContextual"/>
              </w:rPr>
              <w:t xml:space="preserve"> </w:t>
            </w:r>
            <w:r>
              <w:rPr>
                <w:kern w:val="2"/>
                <w:sz w:val="20"/>
                <w:szCs w:val="22"/>
                <w:lang w:eastAsia="lt-LT"/>
                <w14:ligatures w14:val="standardContextual"/>
              </w:rPr>
              <w:t>(vaikų skaičius x 1 vaiko nakvynė Eur per parą x parų skaičius)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28F4725B" w14:textId="77777777" w:rsidR="00607AAE" w:rsidRDefault="00607AAE">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44D3C614" w14:textId="77777777" w:rsidR="00607AAE" w:rsidRDefault="00607AAE">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62CFE0" w14:textId="77777777" w:rsidR="00607AAE" w:rsidRDefault="00607AAE">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CD7959" w14:textId="77777777" w:rsidR="00607AAE" w:rsidRDefault="00607AAE">
            <w:pPr>
              <w:rPr>
                <w:rFonts w:ascii="Calibri" w:eastAsia="Calibri" w:hAnsi="Calibri" w:cs="Calibri"/>
                <w:kern w:val="2"/>
                <w:sz w:val="22"/>
                <w:szCs w:val="22"/>
                <w:lang w:eastAsia="lt-LT"/>
                <w14:ligatures w14:val="standardContextual"/>
              </w:rPr>
            </w:pPr>
          </w:p>
        </w:tc>
      </w:tr>
      <w:tr w:rsidR="00607AAE" w14:paraId="2C6F087C" w14:textId="77777777">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C9DEDB" w14:textId="77777777" w:rsidR="00607AAE" w:rsidRDefault="00000000">
            <w:pPr>
              <w:rPr>
                <w:bCs/>
                <w:kern w:val="2"/>
                <w:sz w:val="22"/>
                <w:szCs w:val="22"/>
                <w:lang w:eastAsia="lt-LT"/>
                <w14:ligatures w14:val="standardContextual"/>
              </w:rPr>
            </w:pPr>
            <w:r>
              <w:rPr>
                <w:bCs/>
                <w:kern w:val="2"/>
                <w:szCs w:val="22"/>
                <w:lang w:eastAsia="lt-LT"/>
                <w14:ligatures w14:val="standardContextual"/>
              </w:rPr>
              <w:t>21.8.</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7726EA"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Informacinių technologijų paslaugų įsigijimo išlaidos</w:t>
            </w:r>
            <w:r>
              <w:rPr>
                <w:kern w:val="2"/>
                <w:szCs w:val="22"/>
                <w:lang w:eastAsia="lt-LT"/>
                <w14:ligatures w14:val="standardContextual"/>
              </w:rPr>
              <w:t xml:space="preserve"> </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381CB10E" w14:textId="77777777" w:rsidR="00607AAE" w:rsidRDefault="00607AAE">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3FC13BF4" w14:textId="77777777" w:rsidR="00607AAE" w:rsidRDefault="00607AAE">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25DF9F" w14:textId="77777777" w:rsidR="00607AAE" w:rsidRDefault="00607AAE">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00CAC1" w14:textId="77777777" w:rsidR="00607AAE" w:rsidRDefault="00607AAE">
            <w:pPr>
              <w:rPr>
                <w:rFonts w:ascii="Calibri" w:eastAsia="Calibri" w:hAnsi="Calibri" w:cs="Calibri"/>
                <w:kern w:val="2"/>
                <w:sz w:val="22"/>
                <w:szCs w:val="22"/>
                <w:lang w:eastAsia="lt-LT"/>
                <w14:ligatures w14:val="standardContextual"/>
              </w:rPr>
            </w:pPr>
          </w:p>
        </w:tc>
      </w:tr>
      <w:tr w:rsidR="00607AAE" w14:paraId="366448FB" w14:textId="77777777">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A543A1" w14:textId="77777777" w:rsidR="00607AAE" w:rsidRDefault="00000000">
            <w:pPr>
              <w:rPr>
                <w:bCs/>
                <w:kern w:val="2"/>
                <w:sz w:val="22"/>
                <w:szCs w:val="22"/>
                <w:lang w:eastAsia="lt-LT"/>
                <w14:ligatures w14:val="standardContextual"/>
              </w:rPr>
            </w:pPr>
            <w:r>
              <w:rPr>
                <w:bCs/>
                <w:kern w:val="2"/>
                <w:szCs w:val="22"/>
                <w:lang w:eastAsia="lt-LT"/>
                <w14:ligatures w14:val="standardContextual"/>
              </w:rPr>
              <w:t>21.9.</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20555F" w14:textId="77777777" w:rsidR="00607AAE" w:rsidRDefault="00000000">
            <w:pPr>
              <w:rPr>
                <w:kern w:val="2"/>
                <w:sz w:val="22"/>
                <w:szCs w:val="22"/>
                <w:lang w:eastAsia="lt-LT"/>
                <w14:ligatures w14:val="standardContextual"/>
              </w:rPr>
            </w:pPr>
            <w:r>
              <w:rPr>
                <w:kern w:val="2"/>
                <w:sz w:val="22"/>
                <w:szCs w:val="22"/>
                <w:lang w:eastAsia="lt-LT"/>
                <w14:ligatures w14:val="standardContextual"/>
              </w:rPr>
              <w:t xml:space="preserve">Prekės ir paslaugos, kurios reikalingos Programai vykdyti, įsigyti ir (ar) nuomoti </w:t>
            </w:r>
            <w:r>
              <w:rPr>
                <w:kern w:val="2"/>
                <w:sz w:val="20"/>
                <w:lang w:eastAsia="lt-LT"/>
                <w14:ligatures w14:val="standardContextual"/>
              </w:rPr>
              <w:t>(neįrašytos į 21.2-21.9 papunkčius)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00780E35" w14:textId="77777777" w:rsidR="00607AAE" w:rsidRDefault="00607AAE">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18C5C1ED" w14:textId="77777777" w:rsidR="00607AAE" w:rsidRDefault="00607AAE">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AD5D30" w14:textId="77777777" w:rsidR="00607AAE" w:rsidRDefault="00607AAE">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DCF9B5" w14:textId="77777777" w:rsidR="00607AAE" w:rsidRDefault="00607AAE">
            <w:pPr>
              <w:rPr>
                <w:rFonts w:ascii="Calibri" w:eastAsia="Calibri" w:hAnsi="Calibri" w:cs="Calibri"/>
                <w:kern w:val="2"/>
                <w:sz w:val="22"/>
                <w:szCs w:val="22"/>
                <w:lang w:eastAsia="lt-LT"/>
                <w14:ligatures w14:val="standardContextual"/>
              </w:rPr>
            </w:pPr>
          </w:p>
        </w:tc>
      </w:tr>
      <w:tr w:rsidR="00607AAE" w14:paraId="445C846E" w14:textId="77777777">
        <w:trPr>
          <w:trHeight w:val="1"/>
        </w:trPr>
        <w:tc>
          <w:tcPr>
            <w:tcW w:w="55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508FD0" w14:textId="77777777" w:rsidR="00607AAE" w:rsidRDefault="00000000">
            <w:pPr>
              <w:ind w:firstLine="4275"/>
              <w:jc w:val="right"/>
              <w:rPr>
                <w:rFonts w:ascii="Calibri" w:eastAsia="Calibri" w:hAnsi="Calibri" w:cs="Calibri"/>
                <w:kern w:val="2"/>
                <w:sz w:val="22"/>
                <w:szCs w:val="22"/>
                <w:lang w:eastAsia="lt-LT"/>
                <w14:ligatures w14:val="standardContextual"/>
              </w:rPr>
            </w:pPr>
            <w:r>
              <w:rPr>
                <w:b/>
                <w:kern w:val="2"/>
                <w:sz w:val="22"/>
                <w:szCs w:val="22"/>
                <w:lang w:eastAsia="lt-LT"/>
                <w14:ligatures w14:val="standardContextual"/>
              </w:rPr>
              <w:t>Iš viso:</w:t>
            </w: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6DA9F51A" w14:textId="77777777" w:rsidR="00607AAE" w:rsidRDefault="00607AAE">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2CDEC8" w14:textId="77777777" w:rsidR="00607AAE" w:rsidRDefault="00607AAE">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6B6DB4" w14:textId="77777777" w:rsidR="00607AAE" w:rsidRDefault="00607AAE">
            <w:pPr>
              <w:rPr>
                <w:rFonts w:ascii="Calibri" w:eastAsia="Calibri" w:hAnsi="Calibri" w:cs="Calibri"/>
                <w:kern w:val="2"/>
                <w:sz w:val="22"/>
                <w:szCs w:val="22"/>
                <w:lang w:eastAsia="lt-LT"/>
                <w14:ligatures w14:val="standardContextual"/>
              </w:rPr>
            </w:pPr>
          </w:p>
        </w:tc>
      </w:tr>
    </w:tbl>
    <w:p w14:paraId="2C515B56" w14:textId="77777777" w:rsidR="00607AAE" w:rsidRDefault="00000000">
      <w:pPr>
        <w:tabs>
          <w:tab w:val="left" w:pos="426"/>
        </w:tabs>
        <w:overflowPunct w:val="0"/>
        <w:jc w:val="both"/>
        <w:textAlignment w:val="baseline"/>
        <w:rPr>
          <w:b/>
          <w:bCs/>
          <w:sz w:val="22"/>
          <w:szCs w:val="22"/>
          <w:lang w:eastAsia="lt-LT"/>
        </w:rPr>
      </w:pPr>
      <w:r>
        <w:rPr>
          <w:b/>
          <w:bCs/>
          <w:sz w:val="22"/>
          <w:szCs w:val="22"/>
          <w:lang w:eastAsia="lt-LT"/>
        </w:rPr>
        <w:t>22. Detalizuota 21 punkto PROGRAMOS išlaidų sąmata pagal tikslines grupes (pildoma viena lentelė: arba 22.1, arba 22.2)</w:t>
      </w:r>
    </w:p>
    <w:tbl>
      <w:tblPr>
        <w:tblW w:w="9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42"/>
        <w:gridCol w:w="2536"/>
        <w:gridCol w:w="23"/>
        <w:gridCol w:w="1526"/>
        <w:gridCol w:w="11"/>
        <w:gridCol w:w="1732"/>
        <w:gridCol w:w="1633"/>
        <w:gridCol w:w="55"/>
        <w:gridCol w:w="1570"/>
        <w:gridCol w:w="12"/>
      </w:tblGrid>
      <w:tr w:rsidR="00607AAE" w14:paraId="2924240E" w14:textId="77777777">
        <w:trPr>
          <w:gridAfter w:val="1"/>
          <w:wAfter w:w="12" w:type="dxa"/>
          <w:trHeight w:val="420"/>
        </w:trPr>
        <w:tc>
          <w:tcPr>
            <w:tcW w:w="719" w:type="dxa"/>
            <w:gridSpan w:val="2"/>
          </w:tcPr>
          <w:p w14:paraId="4829B0E2" w14:textId="77777777" w:rsidR="00607AAE" w:rsidRDefault="00000000">
            <w:pPr>
              <w:tabs>
                <w:tab w:val="left" w:pos="24"/>
              </w:tabs>
              <w:rPr>
                <w:b/>
                <w:bCs/>
                <w:kern w:val="2"/>
                <w:sz w:val="22"/>
                <w:szCs w:val="22"/>
                <w:lang w:eastAsia="lt-LT"/>
                <w14:ligatures w14:val="standardContextual"/>
              </w:rPr>
            </w:pPr>
            <w:r>
              <w:rPr>
                <w:b/>
                <w:bCs/>
                <w:kern w:val="2"/>
                <w:sz w:val="22"/>
                <w:szCs w:val="22"/>
                <w:lang w:eastAsia="lt-LT"/>
                <w14:ligatures w14:val="standardContextual"/>
              </w:rPr>
              <w:lastRenderedPageBreak/>
              <w:t>22.1.</w:t>
            </w:r>
          </w:p>
        </w:tc>
        <w:tc>
          <w:tcPr>
            <w:tcW w:w="9086" w:type="dxa"/>
            <w:gridSpan w:val="8"/>
          </w:tcPr>
          <w:p w14:paraId="0273A240" w14:textId="77777777" w:rsidR="00607AAE" w:rsidRDefault="00000000">
            <w:pPr>
              <w:rPr>
                <w:b/>
                <w:bCs/>
                <w:kern w:val="2"/>
                <w:sz w:val="22"/>
                <w:szCs w:val="22"/>
                <w:lang w:eastAsia="lt-LT"/>
                <w14:ligatures w14:val="standardContextual"/>
              </w:rPr>
            </w:pPr>
            <w:r>
              <w:rPr>
                <w:b/>
                <w:bCs/>
                <w:sz w:val="22"/>
                <w:szCs w:val="22"/>
                <w:lang w:eastAsia="lt-LT"/>
              </w:rPr>
              <w:t>Stovykla su nakvyne</w:t>
            </w:r>
          </w:p>
        </w:tc>
      </w:tr>
      <w:tr w:rsidR="00607AAE" w14:paraId="28A68AD0" w14:textId="77777777">
        <w:trPr>
          <w:trHeight w:val="802"/>
        </w:trPr>
        <w:tc>
          <w:tcPr>
            <w:tcW w:w="3278" w:type="dxa"/>
            <w:gridSpan w:val="4"/>
          </w:tcPr>
          <w:p w14:paraId="6A87E668" w14:textId="77777777" w:rsidR="00607AAE" w:rsidRDefault="00000000">
            <w:pPr>
              <w:overflowPunct w:val="0"/>
              <w:jc w:val="both"/>
              <w:textAlignment w:val="baseline"/>
              <w:rPr>
                <w:b/>
                <w:bCs/>
                <w:sz w:val="22"/>
                <w:szCs w:val="22"/>
                <w:lang w:eastAsia="lt-LT"/>
              </w:rPr>
            </w:pPr>
            <w:r>
              <w:rPr>
                <w:b/>
                <w:bCs/>
                <w:sz w:val="22"/>
                <w:szCs w:val="22"/>
                <w:lang w:eastAsia="lt-LT"/>
              </w:rPr>
              <w:t>Tikslinė grupė</w:t>
            </w:r>
          </w:p>
        </w:tc>
        <w:tc>
          <w:tcPr>
            <w:tcW w:w="3269" w:type="dxa"/>
            <w:gridSpan w:val="3"/>
          </w:tcPr>
          <w:p w14:paraId="7A9F12E6" w14:textId="77777777" w:rsidR="00607AAE" w:rsidRDefault="00000000">
            <w:pPr>
              <w:overflowPunct w:val="0"/>
              <w:jc w:val="both"/>
              <w:textAlignment w:val="baseline"/>
              <w:rPr>
                <w:b/>
                <w:kern w:val="2"/>
                <w:sz w:val="22"/>
                <w:szCs w:val="22"/>
                <w:lang w:eastAsia="lt-LT"/>
                <w14:ligatures w14:val="standardContextual"/>
              </w:rPr>
            </w:pPr>
            <w:r>
              <w:rPr>
                <w:b/>
                <w:kern w:val="2"/>
                <w:sz w:val="22"/>
                <w:szCs w:val="22"/>
                <w:lang w:eastAsia="lt-LT"/>
                <w14:ligatures w14:val="standardContextual"/>
              </w:rPr>
              <w:t>Prašoma Savivaldybės biudžeto lėšų suma (Eur), (90%, pagal Aprašo 44.1 papunktis)</w:t>
            </w:r>
          </w:p>
        </w:tc>
        <w:tc>
          <w:tcPr>
            <w:tcW w:w="3270" w:type="dxa"/>
            <w:gridSpan w:val="4"/>
          </w:tcPr>
          <w:p w14:paraId="43A4E9B5" w14:textId="77777777" w:rsidR="00607AAE" w:rsidRDefault="00000000">
            <w:pPr>
              <w:rPr>
                <w:b/>
                <w:kern w:val="2"/>
                <w:sz w:val="22"/>
                <w:szCs w:val="22"/>
                <w:lang w:eastAsia="lt-LT"/>
                <w14:ligatures w14:val="standardContextual"/>
              </w:rPr>
            </w:pPr>
            <w:r>
              <w:rPr>
                <w:b/>
                <w:kern w:val="2"/>
                <w:sz w:val="22"/>
                <w:szCs w:val="22"/>
                <w:lang w:eastAsia="lt-LT"/>
                <w14:ligatures w14:val="standardContextual"/>
              </w:rPr>
              <w:t>Kita finansavimo šaltinių lėšų suma (Eur), (10%, pagal Aprašo 44.1 papunktis)</w:t>
            </w:r>
          </w:p>
        </w:tc>
      </w:tr>
      <w:tr w:rsidR="00607AAE" w14:paraId="5661C42D" w14:textId="77777777">
        <w:trPr>
          <w:trHeight w:val="430"/>
        </w:trPr>
        <w:tc>
          <w:tcPr>
            <w:tcW w:w="3278" w:type="dxa"/>
            <w:gridSpan w:val="4"/>
            <w:vMerge w:val="restart"/>
          </w:tcPr>
          <w:p w14:paraId="18282109" w14:textId="77777777" w:rsidR="00607AAE" w:rsidRDefault="00000000">
            <w:pPr>
              <w:tabs>
                <w:tab w:val="left" w:pos="733"/>
                <w:tab w:val="left" w:pos="1107"/>
              </w:tabs>
              <w:overflowPunct w:val="0"/>
              <w:jc w:val="both"/>
              <w:textAlignment w:val="baseline"/>
              <w:rPr>
                <w:b/>
                <w:bCs/>
                <w:kern w:val="3"/>
                <w:szCs w:val="24"/>
                <w:bdr w:val="none" w:sz="0" w:space="0" w:color="auto" w:frame="1"/>
                <w:lang w:eastAsia="lt-LT"/>
              </w:rPr>
            </w:pPr>
            <w:r>
              <w:rPr>
                <w:kern w:val="3"/>
                <w:szCs w:val="24"/>
                <w:bdr w:val="none" w:sz="0" w:space="0" w:color="auto" w:frame="1"/>
                <w:lang w:eastAsia="lt-LT"/>
              </w:rPr>
              <w:t>22.1.1.Vaikai, esantys jautresnėje socialinėje situacijoje</w:t>
            </w:r>
            <w:r>
              <w:rPr>
                <w:b/>
                <w:bCs/>
                <w:kern w:val="3"/>
                <w:szCs w:val="24"/>
                <w:bdr w:val="none" w:sz="0" w:space="0" w:color="auto" w:frame="1"/>
                <w:lang w:eastAsia="lt-LT"/>
              </w:rPr>
              <w:t xml:space="preserve"> </w:t>
            </w:r>
          </w:p>
          <w:p w14:paraId="56881715" w14:textId="77777777" w:rsidR="00607AAE" w:rsidRDefault="00000000">
            <w:pPr>
              <w:tabs>
                <w:tab w:val="left" w:pos="733"/>
                <w:tab w:val="left" w:pos="1107"/>
              </w:tabs>
              <w:overflowPunct w:val="0"/>
              <w:jc w:val="both"/>
              <w:textAlignment w:val="baseline"/>
              <w:rPr>
                <w:b/>
                <w:bCs/>
                <w:sz w:val="22"/>
                <w:szCs w:val="22"/>
                <w:lang w:eastAsia="lt-LT"/>
              </w:rPr>
            </w:pPr>
            <w:r>
              <w:rPr>
                <w:i/>
                <w:iCs/>
                <w:kern w:val="3"/>
                <w:szCs w:val="24"/>
                <w:bdr w:val="none" w:sz="0" w:space="0" w:color="auto" w:frame="1"/>
                <w:lang w:eastAsia="lt-LT"/>
              </w:rPr>
              <w:t>(Aprašo 8.2-8.7 papunkčiai)</w:t>
            </w:r>
          </w:p>
        </w:tc>
        <w:tc>
          <w:tcPr>
            <w:tcW w:w="1537" w:type="dxa"/>
            <w:gridSpan w:val="2"/>
          </w:tcPr>
          <w:p w14:paraId="3DEA5F0A" w14:textId="77777777" w:rsidR="00607AAE" w:rsidRDefault="00000000">
            <w:pPr>
              <w:overflowPunct w:val="0"/>
              <w:jc w:val="both"/>
              <w:textAlignment w:val="baseline"/>
              <w:rPr>
                <w:sz w:val="22"/>
                <w:szCs w:val="22"/>
                <w:lang w:eastAsia="lt-LT"/>
              </w:rPr>
            </w:pPr>
            <w:r>
              <w:rPr>
                <w:sz w:val="22"/>
                <w:szCs w:val="22"/>
                <w:lang w:eastAsia="lt-LT"/>
              </w:rPr>
              <w:t>1 vaikui</w:t>
            </w:r>
          </w:p>
        </w:tc>
        <w:tc>
          <w:tcPr>
            <w:tcW w:w="1732" w:type="dxa"/>
          </w:tcPr>
          <w:p w14:paraId="634CD760" w14:textId="77777777" w:rsidR="00607AAE" w:rsidRDefault="00000000">
            <w:pPr>
              <w:overflowPunct w:val="0"/>
              <w:jc w:val="both"/>
              <w:textAlignment w:val="baseline"/>
              <w:rPr>
                <w:sz w:val="22"/>
                <w:szCs w:val="22"/>
                <w:lang w:eastAsia="lt-LT"/>
              </w:rPr>
            </w:pPr>
            <w:r>
              <w:rPr>
                <w:sz w:val="22"/>
                <w:szCs w:val="22"/>
                <w:lang w:eastAsia="lt-LT"/>
              </w:rPr>
              <w:t>Visai tikslinei grupei (vaikų skaičius x lėšos vienam vaikui)</w:t>
            </w:r>
          </w:p>
        </w:tc>
        <w:tc>
          <w:tcPr>
            <w:tcW w:w="1633" w:type="dxa"/>
          </w:tcPr>
          <w:p w14:paraId="15EF686D" w14:textId="77777777" w:rsidR="00607AAE" w:rsidRDefault="00000000">
            <w:pPr>
              <w:overflowPunct w:val="0"/>
              <w:jc w:val="both"/>
              <w:textAlignment w:val="baseline"/>
              <w:rPr>
                <w:sz w:val="22"/>
                <w:szCs w:val="22"/>
                <w:lang w:eastAsia="lt-LT"/>
              </w:rPr>
            </w:pPr>
            <w:r>
              <w:rPr>
                <w:sz w:val="22"/>
                <w:szCs w:val="22"/>
                <w:lang w:eastAsia="lt-LT"/>
              </w:rPr>
              <w:t>1 vaikui</w:t>
            </w:r>
          </w:p>
        </w:tc>
        <w:tc>
          <w:tcPr>
            <w:tcW w:w="1637" w:type="dxa"/>
            <w:gridSpan w:val="3"/>
          </w:tcPr>
          <w:p w14:paraId="1C85DC51" w14:textId="77777777" w:rsidR="00607AAE" w:rsidRDefault="00000000">
            <w:pPr>
              <w:overflowPunct w:val="0"/>
              <w:jc w:val="both"/>
              <w:textAlignment w:val="baseline"/>
              <w:rPr>
                <w:sz w:val="22"/>
                <w:szCs w:val="22"/>
                <w:lang w:eastAsia="lt-LT"/>
              </w:rPr>
            </w:pPr>
            <w:r>
              <w:rPr>
                <w:sz w:val="22"/>
                <w:szCs w:val="22"/>
                <w:lang w:eastAsia="lt-LT"/>
              </w:rPr>
              <w:t>Visai tikslinei grupei (vaikų skaičius x lėšos vienam vaikui)</w:t>
            </w:r>
          </w:p>
        </w:tc>
      </w:tr>
      <w:tr w:rsidR="00607AAE" w14:paraId="12B723D7" w14:textId="77777777">
        <w:trPr>
          <w:trHeight w:val="395"/>
        </w:trPr>
        <w:tc>
          <w:tcPr>
            <w:tcW w:w="3278" w:type="dxa"/>
            <w:gridSpan w:val="4"/>
            <w:vMerge/>
          </w:tcPr>
          <w:p w14:paraId="7FAFC763" w14:textId="77777777" w:rsidR="00607AAE" w:rsidRDefault="00607AAE">
            <w:pPr>
              <w:overflowPunct w:val="0"/>
              <w:jc w:val="both"/>
              <w:textAlignment w:val="baseline"/>
              <w:rPr>
                <w:kern w:val="3"/>
                <w:szCs w:val="24"/>
                <w:bdr w:val="none" w:sz="0" w:space="0" w:color="auto" w:frame="1"/>
                <w:lang w:eastAsia="lt-LT"/>
              </w:rPr>
            </w:pPr>
          </w:p>
        </w:tc>
        <w:tc>
          <w:tcPr>
            <w:tcW w:w="1537" w:type="dxa"/>
            <w:gridSpan w:val="2"/>
          </w:tcPr>
          <w:p w14:paraId="15812764" w14:textId="77777777" w:rsidR="00607AAE" w:rsidRDefault="00607AAE">
            <w:pPr>
              <w:overflowPunct w:val="0"/>
              <w:jc w:val="both"/>
              <w:textAlignment w:val="baseline"/>
              <w:rPr>
                <w:sz w:val="22"/>
                <w:szCs w:val="22"/>
                <w:lang w:eastAsia="lt-LT"/>
              </w:rPr>
            </w:pPr>
          </w:p>
        </w:tc>
        <w:tc>
          <w:tcPr>
            <w:tcW w:w="1732" w:type="dxa"/>
          </w:tcPr>
          <w:p w14:paraId="16D0D5B6" w14:textId="77777777" w:rsidR="00607AAE" w:rsidRDefault="00607AAE">
            <w:pPr>
              <w:overflowPunct w:val="0"/>
              <w:jc w:val="both"/>
              <w:textAlignment w:val="baseline"/>
              <w:rPr>
                <w:sz w:val="22"/>
                <w:szCs w:val="22"/>
                <w:lang w:eastAsia="lt-LT"/>
              </w:rPr>
            </w:pPr>
          </w:p>
        </w:tc>
        <w:tc>
          <w:tcPr>
            <w:tcW w:w="1633" w:type="dxa"/>
          </w:tcPr>
          <w:p w14:paraId="64A36B4D" w14:textId="77777777" w:rsidR="00607AAE" w:rsidRDefault="00607AAE">
            <w:pPr>
              <w:overflowPunct w:val="0"/>
              <w:jc w:val="both"/>
              <w:textAlignment w:val="baseline"/>
              <w:rPr>
                <w:sz w:val="22"/>
                <w:szCs w:val="22"/>
                <w:lang w:eastAsia="lt-LT"/>
              </w:rPr>
            </w:pPr>
          </w:p>
        </w:tc>
        <w:tc>
          <w:tcPr>
            <w:tcW w:w="1637" w:type="dxa"/>
            <w:gridSpan w:val="3"/>
          </w:tcPr>
          <w:p w14:paraId="6C584E0C" w14:textId="77777777" w:rsidR="00607AAE" w:rsidRDefault="00607AAE">
            <w:pPr>
              <w:overflowPunct w:val="0"/>
              <w:jc w:val="both"/>
              <w:textAlignment w:val="baseline"/>
              <w:rPr>
                <w:sz w:val="22"/>
                <w:szCs w:val="22"/>
                <w:lang w:eastAsia="lt-LT"/>
              </w:rPr>
            </w:pPr>
          </w:p>
        </w:tc>
      </w:tr>
      <w:tr w:rsidR="00607AAE" w14:paraId="216DC389" w14:textId="77777777">
        <w:trPr>
          <w:trHeight w:val="293"/>
        </w:trPr>
        <w:tc>
          <w:tcPr>
            <w:tcW w:w="3278" w:type="dxa"/>
            <w:gridSpan w:val="4"/>
          </w:tcPr>
          <w:p w14:paraId="16E69DCA" w14:textId="77777777" w:rsidR="00607AAE" w:rsidRDefault="00000000">
            <w:pPr>
              <w:overflowPunct w:val="0"/>
              <w:jc w:val="both"/>
              <w:textAlignment w:val="baseline"/>
              <w:rPr>
                <w:kern w:val="3"/>
                <w:szCs w:val="24"/>
                <w:bdr w:val="none" w:sz="0" w:space="0" w:color="auto" w:frame="1"/>
                <w:lang w:eastAsia="lt-LT"/>
              </w:rPr>
            </w:pPr>
            <w:r>
              <w:rPr>
                <w:b/>
                <w:bCs/>
                <w:sz w:val="22"/>
                <w:szCs w:val="22"/>
                <w:lang w:eastAsia="lt-LT"/>
              </w:rPr>
              <w:t>Tikslinė grupė</w:t>
            </w:r>
          </w:p>
        </w:tc>
        <w:tc>
          <w:tcPr>
            <w:tcW w:w="3269" w:type="dxa"/>
            <w:gridSpan w:val="3"/>
          </w:tcPr>
          <w:p w14:paraId="28400814"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Prašoma Savivaldybės biudžeto lėšų suma (Eur), (70%, pagal Aprašo 44.1 papunktis)</w:t>
            </w:r>
          </w:p>
        </w:tc>
        <w:tc>
          <w:tcPr>
            <w:tcW w:w="3270" w:type="dxa"/>
            <w:gridSpan w:val="4"/>
          </w:tcPr>
          <w:p w14:paraId="3B82BBDC"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Kita finansavimo šaltinių lėšų suma (Eur), (30%, pagal Aprašo 44.1 papunktis)</w:t>
            </w:r>
          </w:p>
        </w:tc>
      </w:tr>
      <w:tr w:rsidR="00607AAE" w14:paraId="6C31288E" w14:textId="77777777">
        <w:trPr>
          <w:trHeight w:val="204"/>
        </w:trPr>
        <w:tc>
          <w:tcPr>
            <w:tcW w:w="3278" w:type="dxa"/>
            <w:gridSpan w:val="4"/>
            <w:vMerge w:val="restart"/>
          </w:tcPr>
          <w:p w14:paraId="0AF325BB" w14:textId="77777777" w:rsidR="00607AAE" w:rsidRDefault="00000000">
            <w:pPr>
              <w:overflowPunct w:val="0"/>
              <w:jc w:val="both"/>
              <w:textAlignment w:val="baseline"/>
              <w:rPr>
                <w:kern w:val="3"/>
                <w:szCs w:val="24"/>
                <w:bdr w:val="none" w:sz="0" w:space="0" w:color="auto" w:frame="1"/>
                <w:lang w:eastAsia="lt-LT"/>
              </w:rPr>
            </w:pPr>
            <w:r>
              <w:rPr>
                <w:kern w:val="3"/>
                <w:szCs w:val="24"/>
                <w:bdr w:val="none" w:sz="0" w:space="0" w:color="auto" w:frame="1"/>
                <w:lang w:eastAsia="lt-LT"/>
              </w:rPr>
              <w:t xml:space="preserve">22.1.2.Vaikai </w:t>
            </w:r>
          </w:p>
          <w:p w14:paraId="2CFB2AEF" w14:textId="77777777" w:rsidR="00607AAE" w:rsidRDefault="00000000">
            <w:pPr>
              <w:overflowPunct w:val="0"/>
              <w:jc w:val="both"/>
              <w:textAlignment w:val="baseline"/>
              <w:rPr>
                <w:kern w:val="3"/>
                <w:szCs w:val="24"/>
                <w:bdr w:val="none" w:sz="0" w:space="0" w:color="auto" w:frame="1"/>
                <w:lang w:eastAsia="lt-LT"/>
              </w:rPr>
            </w:pPr>
            <w:r>
              <w:rPr>
                <w:i/>
                <w:iCs/>
                <w:sz w:val="22"/>
                <w:szCs w:val="22"/>
                <w:lang w:eastAsia="lt-LT"/>
              </w:rPr>
              <w:t>(Aprašo 8.1 papunktis)</w:t>
            </w:r>
          </w:p>
        </w:tc>
        <w:tc>
          <w:tcPr>
            <w:tcW w:w="1526" w:type="dxa"/>
          </w:tcPr>
          <w:p w14:paraId="3AAAEEE9"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743" w:type="dxa"/>
            <w:gridSpan w:val="2"/>
          </w:tcPr>
          <w:p w14:paraId="4A9C438D"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67D84911"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582" w:type="dxa"/>
            <w:gridSpan w:val="2"/>
          </w:tcPr>
          <w:p w14:paraId="6F781100"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607AAE" w14:paraId="1D5F4306" w14:textId="77777777">
        <w:trPr>
          <w:trHeight w:val="78"/>
        </w:trPr>
        <w:tc>
          <w:tcPr>
            <w:tcW w:w="3278" w:type="dxa"/>
            <w:gridSpan w:val="4"/>
            <w:vMerge/>
          </w:tcPr>
          <w:p w14:paraId="34EDBDA8" w14:textId="77777777" w:rsidR="00607AAE" w:rsidRDefault="00607AAE">
            <w:pPr>
              <w:overflowPunct w:val="0"/>
              <w:jc w:val="both"/>
              <w:textAlignment w:val="baseline"/>
              <w:rPr>
                <w:kern w:val="3"/>
                <w:szCs w:val="24"/>
                <w:bdr w:val="none" w:sz="0" w:space="0" w:color="auto" w:frame="1"/>
                <w:lang w:eastAsia="lt-LT"/>
              </w:rPr>
            </w:pPr>
          </w:p>
        </w:tc>
        <w:tc>
          <w:tcPr>
            <w:tcW w:w="1526" w:type="dxa"/>
          </w:tcPr>
          <w:p w14:paraId="1F91A96E" w14:textId="77777777" w:rsidR="00607AAE" w:rsidRDefault="00607AAE">
            <w:pPr>
              <w:overflowPunct w:val="0"/>
              <w:jc w:val="both"/>
              <w:textAlignment w:val="baseline"/>
              <w:rPr>
                <w:b/>
                <w:bCs/>
                <w:sz w:val="22"/>
                <w:szCs w:val="22"/>
                <w:lang w:eastAsia="lt-LT"/>
              </w:rPr>
            </w:pPr>
          </w:p>
        </w:tc>
        <w:tc>
          <w:tcPr>
            <w:tcW w:w="1743" w:type="dxa"/>
            <w:gridSpan w:val="2"/>
          </w:tcPr>
          <w:p w14:paraId="321D9ACF" w14:textId="77777777" w:rsidR="00607AAE" w:rsidRDefault="00607AAE">
            <w:pPr>
              <w:overflowPunct w:val="0"/>
              <w:jc w:val="both"/>
              <w:textAlignment w:val="baseline"/>
              <w:rPr>
                <w:b/>
                <w:bCs/>
                <w:sz w:val="22"/>
                <w:szCs w:val="22"/>
                <w:lang w:eastAsia="lt-LT"/>
              </w:rPr>
            </w:pPr>
          </w:p>
        </w:tc>
        <w:tc>
          <w:tcPr>
            <w:tcW w:w="1688" w:type="dxa"/>
            <w:gridSpan w:val="2"/>
          </w:tcPr>
          <w:p w14:paraId="34C8B35E" w14:textId="77777777" w:rsidR="00607AAE" w:rsidRDefault="00607AAE">
            <w:pPr>
              <w:overflowPunct w:val="0"/>
              <w:jc w:val="both"/>
              <w:textAlignment w:val="baseline"/>
              <w:rPr>
                <w:b/>
                <w:bCs/>
                <w:sz w:val="22"/>
                <w:szCs w:val="22"/>
                <w:lang w:eastAsia="lt-LT"/>
              </w:rPr>
            </w:pPr>
          </w:p>
        </w:tc>
        <w:tc>
          <w:tcPr>
            <w:tcW w:w="1582" w:type="dxa"/>
            <w:gridSpan w:val="2"/>
          </w:tcPr>
          <w:p w14:paraId="1295F185" w14:textId="77777777" w:rsidR="00607AAE" w:rsidRDefault="00607AAE">
            <w:pPr>
              <w:overflowPunct w:val="0"/>
              <w:jc w:val="both"/>
              <w:textAlignment w:val="baseline"/>
              <w:rPr>
                <w:b/>
                <w:bCs/>
                <w:sz w:val="22"/>
                <w:szCs w:val="22"/>
                <w:lang w:eastAsia="lt-LT"/>
              </w:rPr>
            </w:pPr>
          </w:p>
        </w:tc>
      </w:tr>
      <w:tr w:rsidR="00607AAE" w14:paraId="29ABEBAE" w14:textId="77777777">
        <w:trPr>
          <w:trHeight w:val="78"/>
        </w:trPr>
        <w:tc>
          <w:tcPr>
            <w:tcW w:w="4804" w:type="dxa"/>
            <w:gridSpan w:val="5"/>
            <w:tcBorders>
              <w:bottom w:val="single" w:sz="4" w:space="0" w:color="auto"/>
            </w:tcBorders>
          </w:tcPr>
          <w:p w14:paraId="6A9B107F" w14:textId="77777777" w:rsidR="00607AAE" w:rsidRDefault="00000000">
            <w:pPr>
              <w:overflowPunct w:val="0"/>
              <w:jc w:val="right"/>
              <w:textAlignment w:val="baseline"/>
              <w:rPr>
                <w:b/>
                <w:bCs/>
                <w:sz w:val="22"/>
                <w:szCs w:val="22"/>
                <w:lang w:eastAsia="lt-LT"/>
              </w:rPr>
            </w:pPr>
            <w:r>
              <w:rPr>
                <w:b/>
                <w:bCs/>
                <w:sz w:val="22"/>
                <w:szCs w:val="22"/>
                <w:lang w:eastAsia="lt-LT"/>
              </w:rPr>
              <w:t>Iš viso:</w:t>
            </w:r>
          </w:p>
        </w:tc>
        <w:tc>
          <w:tcPr>
            <w:tcW w:w="1743" w:type="dxa"/>
            <w:gridSpan w:val="2"/>
            <w:tcBorders>
              <w:bottom w:val="single" w:sz="4" w:space="0" w:color="auto"/>
            </w:tcBorders>
          </w:tcPr>
          <w:p w14:paraId="59D4D7BD" w14:textId="77777777" w:rsidR="00607AAE" w:rsidRDefault="00607AAE">
            <w:pPr>
              <w:overflowPunct w:val="0"/>
              <w:jc w:val="both"/>
              <w:textAlignment w:val="baseline"/>
              <w:rPr>
                <w:b/>
                <w:bCs/>
                <w:sz w:val="22"/>
                <w:szCs w:val="22"/>
                <w:lang w:eastAsia="lt-LT"/>
              </w:rPr>
            </w:pPr>
          </w:p>
        </w:tc>
        <w:tc>
          <w:tcPr>
            <w:tcW w:w="1688" w:type="dxa"/>
            <w:gridSpan w:val="2"/>
            <w:tcBorders>
              <w:bottom w:val="single" w:sz="4" w:space="0" w:color="auto"/>
            </w:tcBorders>
          </w:tcPr>
          <w:p w14:paraId="55655450" w14:textId="77777777" w:rsidR="00607AAE" w:rsidRDefault="00000000">
            <w:pPr>
              <w:overflowPunct w:val="0"/>
              <w:jc w:val="right"/>
              <w:textAlignment w:val="baseline"/>
              <w:rPr>
                <w:b/>
                <w:bCs/>
                <w:sz w:val="22"/>
                <w:szCs w:val="22"/>
                <w:lang w:eastAsia="lt-LT"/>
              </w:rPr>
            </w:pPr>
            <w:r>
              <w:rPr>
                <w:b/>
                <w:bCs/>
                <w:sz w:val="22"/>
                <w:szCs w:val="22"/>
                <w:lang w:eastAsia="lt-LT"/>
              </w:rPr>
              <w:t>Iš viso:</w:t>
            </w:r>
          </w:p>
        </w:tc>
        <w:tc>
          <w:tcPr>
            <w:tcW w:w="1582" w:type="dxa"/>
            <w:gridSpan w:val="2"/>
            <w:tcBorders>
              <w:bottom w:val="single" w:sz="4" w:space="0" w:color="auto"/>
            </w:tcBorders>
          </w:tcPr>
          <w:p w14:paraId="2B60550F" w14:textId="77777777" w:rsidR="00607AAE" w:rsidRDefault="00607AAE">
            <w:pPr>
              <w:overflowPunct w:val="0"/>
              <w:jc w:val="both"/>
              <w:textAlignment w:val="baseline"/>
              <w:rPr>
                <w:b/>
                <w:bCs/>
                <w:sz w:val="22"/>
                <w:szCs w:val="22"/>
                <w:lang w:eastAsia="lt-LT"/>
              </w:rPr>
            </w:pPr>
          </w:p>
        </w:tc>
      </w:tr>
      <w:tr w:rsidR="00607AAE" w14:paraId="41EFD782" w14:textId="77777777">
        <w:trPr>
          <w:trHeight w:val="78"/>
        </w:trPr>
        <w:tc>
          <w:tcPr>
            <w:tcW w:w="4804" w:type="dxa"/>
            <w:gridSpan w:val="5"/>
            <w:tcBorders>
              <w:bottom w:val="single" w:sz="4" w:space="0" w:color="auto"/>
            </w:tcBorders>
          </w:tcPr>
          <w:p w14:paraId="437D33C6" w14:textId="77777777" w:rsidR="00607AAE" w:rsidRDefault="00000000">
            <w:pPr>
              <w:overflowPunct w:val="0"/>
              <w:jc w:val="right"/>
              <w:textAlignment w:val="baseline"/>
              <w:rPr>
                <w:b/>
                <w:bCs/>
                <w:sz w:val="22"/>
                <w:szCs w:val="22"/>
                <w:lang w:eastAsia="lt-LT"/>
              </w:rPr>
            </w:pPr>
            <w:r>
              <w:rPr>
                <w:b/>
                <w:bCs/>
                <w:sz w:val="22"/>
                <w:szCs w:val="22"/>
                <w:lang w:eastAsia="lt-LT"/>
              </w:rPr>
              <w:t>Iš viso lėšos stovyklai:</w:t>
            </w:r>
          </w:p>
        </w:tc>
        <w:tc>
          <w:tcPr>
            <w:tcW w:w="5013" w:type="dxa"/>
            <w:gridSpan w:val="6"/>
            <w:tcBorders>
              <w:bottom w:val="single" w:sz="4" w:space="0" w:color="auto"/>
            </w:tcBorders>
          </w:tcPr>
          <w:p w14:paraId="35380A4C" w14:textId="77777777" w:rsidR="00607AAE" w:rsidRDefault="00607AAE">
            <w:pPr>
              <w:overflowPunct w:val="0"/>
              <w:jc w:val="both"/>
              <w:textAlignment w:val="baseline"/>
              <w:rPr>
                <w:b/>
                <w:bCs/>
                <w:sz w:val="22"/>
                <w:szCs w:val="22"/>
                <w:lang w:eastAsia="lt-LT"/>
              </w:rPr>
            </w:pPr>
          </w:p>
        </w:tc>
      </w:tr>
      <w:tr w:rsidR="00607AAE" w14:paraId="389E3B5B" w14:textId="77777777">
        <w:trPr>
          <w:trHeight w:val="78"/>
        </w:trPr>
        <w:tc>
          <w:tcPr>
            <w:tcW w:w="4804" w:type="dxa"/>
            <w:gridSpan w:val="5"/>
            <w:tcBorders>
              <w:top w:val="single" w:sz="4" w:space="0" w:color="auto"/>
              <w:left w:val="nil"/>
              <w:bottom w:val="single" w:sz="4" w:space="0" w:color="auto"/>
              <w:right w:val="nil"/>
            </w:tcBorders>
          </w:tcPr>
          <w:p w14:paraId="292B5E29" w14:textId="77777777" w:rsidR="00607AAE" w:rsidRDefault="00607AAE">
            <w:pPr>
              <w:overflowPunct w:val="0"/>
              <w:jc w:val="right"/>
              <w:textAlignment w:val="baseline"/>
              <w:rPr>
                <w:b/>
                <w:bCs/>
                <w:sz w:val="22"/>
                <w:szCs w:val="22"/>
                <w:lang w:eastAsia="lt-LT"/>
              </w:rPr>
            </w:pPr>
          </w:p>
        </w:tc>
        <w:tc>
          <w:tcPr>
            <w:tcW w:w="5013" w:type="dxa"/>
            <w:gridSpan w:val="6"/>
            <w:tcBorders>
              <w:top w:val="single" w:sz="4" w:space="0" w:color="auto"/>
              <w:left w:val="nil"/>
              <w:bottom w:val="single" w:sz="4" w:space="0" w:color="auto"/>
              <w:right w:val="nil"/>
            </w:tcBorders>
          </w:tcPr>
          <w:p w14:paraId="7FC80CC1" w14:textId="77777777" w:rsidR="00607AAE" w:rsidRDefault="00607AAE">
            <w:pPr>
              <w:overflowPunct w:val="0"/>
              <w:jc w:val="both"/>
              <w:textAlignment w:val="baseline"/>
              <w:rPr>
                <w:b/>
                <w:bCs/>
                <w:sz w:val="22"/>
                <w:szCs w:val="22"/>
                <w:lang w:eastAsia="lt-LT"/>
              </w:rPr>
            </w:pPr>
          </w:p>
        </w:tc>
      </w:tr>
      <w:tr w:rsidR="00607AAE" w14:paraId="22818DE3" w14:textId="77777777">
        <w:trPr>
          <w:trHeight w:val="78"/>
        </w:trPr>
        <w:tc>
          <w:tcPr>
            <w:tcW w:w="677" w:type="dxa"/>
            <w:tcBorders>
              <w:top w:val="single" w:sz="4" w:space="0" w:color="auto"/>
            </w:tcBorders>
          </w:tcPr>
          <w:p w14:paraId="2957D39F" w14:textId="77777777" w:rsidR="00607AAE" w:rsidRDefault="00000000">
            <w:pPr>
              <w:overflowPunct w:val="0"/>
              <w:jc w:val="right"/>
              <w:textAlignment w:val="baseline"/>
              <w:rPr>
                <w:b/>
                <w:bCs/>
                <w:sz w:val="22"/>
                <w:szCs w:val="22"/>
                <w:lang w:eastAsia="lt-LT"/>
              </w:rPr>
            </w:pPr>
            <w:r>
              <w:rPr>
                <w:b/>
                <w:bCs/>
                <w:sz w:val="22"/>
                <w:szCs w:val="22"/>
                <w:lang w:eastAsia="lt-LT"/>
              </w:rPr>
              <w:t>22.2.</w:t>
            </w:r>
          </w:p>
        </w:tc>
        <w:tc>
          <w:tcPr>
            <w:tcW w:w="9140" w:type="dxa"/>
            <w:gridSpan w:val="10"/>
            <w:tcBorders>
              <w:top w:val="single" w:sz="4" w:space="0" w:color="auto"/>
            </w:tcBorders>
          </w:tcPr>
          <w:p w14:paraId="295E5221" w14:textId="77777777" w:rsidR="00607AAE" w:rsidRDefault="00000000">
            <w:pPr>
              <w:overflowPunct w:val="0"/>
              <w:jc w:val="both"/>
              <w:textAlignment w:val="baseline"/>
              <w:rPr>
                <w:b/>
                <w:bCs/>
                <w:sz w:val="22"/>
                <w:szCs w:val="22"/>
                <w:lang w:eastAsia="lt-LT"/>
              </w:rPr>
            </w:pPr>
            <w:r>
              <w:rPr>
                <w:b/>
                <w:bCs/>
                <w:sz w:val="22"/>
                <w:szCs w:val="22"/>
                <w:lang w:eastAsia="lt-LT"/>
              </w:rPr>
              <w:t>Dieninė stovykla</w:t>
            </w:r>
          </w:p>
        </w:tc>
      </w:tr>
      <w:tr w:rsidR="00607AAE" w14:paraId="354EBFAA" w14:textId="77777777">
        <w:trPr>
          <w:trHeight w:val="78"/>
        </w:trPr>
        <w:tc>
          <w:tcPr>
            <w:tcW w:w="3255" w:type="dxa"/>
            <w:gridSpan w:val="3"/>
          </w:tcPr>
          <w:p w14:paraId="5F2D0565" w14:textId="77777777" w:rsidR="00607AAE" w:rsidRDefault="00000000">
            <w:pPr>
              <w:overflowPunct w:val="0"/>
              <w:jc w:val="both"/>
              <w:textAlignment w:val="baseline"/>
              <w:rPr>
                <w:b/>
                <w:bCs/>
                <w:sz w:val="22"/>
                <w:szCs w:val="22"/>
                <w:lang w:eastAsia="lt-LT"/>
              </w:rPr>
            </w:pPr>
            <w:r>
              <w:rPr>
                <w:b/>
                <w:bCs/>
                <w:sz w:val="22"/>
                <w:szCs w:val="22"/>
                <w:lang w:eastAsia="lt-LT"/>
              </w:rPr>
              <w:t>Tikslinė grupė</w:t>
            </w:r>
          </w:p>
        </w:tc>
        <w:tc>
          <w:tcPr>
            <w:tcW w:w="3292" w:type="dxa"/>
            <w:gridSpan w:val="4"/>
          </w:tcPr>
          <w:p w14:paraId="5D34DBEA"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Prašoma Savivaldybės biudžeto lėšų suma (Eur), (80%, pagal Aprašo 44.2 papunktis)</w:t>
            </w:r>
          </w:p>
        </w:tc>
        <w:tc>
          <w:tcPr>
            <w:tcW w:w="3270" w:type="dxa"/>
            <w:gridSpan w:val="4"/>
          </w:tcPr>
          <w:p w14:paraId="4FE5933F"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Kita finansavimo šaltinių lėšų suma (Eur), (20%, pagal Aprašo 44.2 papunktis)</w:t>
            </w:r>
          </w:p>
        </w:tc>
      </w:tr>
      <w:tr w:rsidR="00607AAE" w14:paraId="20E73541" w14:textId="77777777">
        <w:trPr>
          <w:trHeight w:val="78"/>
        </w:trPr>
        <w:tc>
          <w:tcPr>
            <w:tcW w:w="3255" w:type="dxa"/>
            <w:gridSpan w:val="3"/>
            <w:vMerge w:val="restart"/>
          </w:tcPr>
          <w:p w14:paraId="291BA630" w14:textId="77777777" w:rsidR="00607AAE" w:rsidRDefault="00000000">
            <w:pPr>
              <w:overflowPunct w:val="0"/>
              <w:textAlignment w:val="baseline"/>
              <w:rPr>
                <w:b/>
                <w:bCs/>
                <w:kern w:val="3"/>
                <w:szCs w:val="24"/>
                <w:bdr w:val="none" w:sz="0" w:space="0" w:color="auto" w:frame="1"/>
                <w:lang w:eastAsia="lt-LT"/>
              </w:rPr>
            </w:pPr>
            <w:r>
              <w:rPr>
                <w:kern w:val="3"/>
                <w:szCs w:val="24"/>
                <w:bdr w:val="none" w:sz="0" w:space="0" w:color="auto" w:frame="1"/>
                <w:lang w:eastAsia="lt-LT"/>
              </w:rPr>
              <w:t>22.2.1. Vaikai, esantys jautresnėje socialinėje situacijoje</w:t>
            </w:r>
            <w:r>
              <w:rPr>
                <w:b/>
                <w:bCs/>
                <w:kern w:val="3"/>
                <w:szCs w:val="24"/>
                <w:bdr w:val="none" w:sz="0" w:space="0" w:color="auto" w:frame="1"/>
                <w:lang w:eastAsia="lt-LT"/>
              </w:rPr>
              <w:t xml:space="preserve"> </w:t>
            </w:r>
          </w:p>
          <w:p w14:paraId="24C35994" w14:textId="77777777" w:rsidR="00607AAE" w:rsidRDefault="00000000">
            <w:pPr>
              <w:overflowPunct w:val="0"/>
              <w:jc w:val="both"/>
              <w:textAlignment w:val="baseline"/>
              <w:rPr>
                <w:b/>
                <w:bCs/>
                <w:sz w:val="22"/>
                <w:szCs w:val="22"/>
                <w:lang w:eastAsia="lt-LT"/>
              </w:rPr>
            </w:pPr>
            <w:r>
              <w:rPr>
                <w:i/>
                <w:iCs/>
                <w:kern w:val="3"/>
                <w:szCs w:val="24"/>
                <w:bdr w:val="none" w:sz="0" w:space="0" w:color="auto" w:frame="1"/>
                <w:lang w:eastAsia="lt-LT"/>
              </w:rPr>
              <w:t>(Aprašo 8.2-8.7 papunkčiai)</w:t>
            </w:r>
          </w:p>
        </w:tc>
        <w:tc>
          <w:tcPr>
            <w:tcW w:w="1549" w:type="dxa"/>
            <w:gridSpan w:val="2"/>
          </w:tcPr>
          <w:p w14:paraId="755049F2"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743" w:type="dxa"/>
            <w:gridSpan w:val="2"/>
          </w:tcPr>
          <w:p w14:paraId="2431B82F"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2273B2E0"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582" w:type="dxa"/>
            <w:gridSpan w:val="2"/>
          </w:tcPr>
          <w:p w14:paraId="4BA20002"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607AAE" w14:paraId="02F3BAAF" w14:textId="77777777">
        <w:trPr>
          <w:trHeight w:val="78"/>
        </w:trPr>
        <w:tc>
          <w:tcPr>
            <w:tcW w:w="3255" w:type="dxa"/>
            <w:gridSpan w:val="3"/>
            <w:vMerge/>
          </w:tcPr>
          <w:p w14:paraId="60F2C100" w14:textId="77777777" w:rsidR="00607AAE" w:rsidRDefault="00607AAE">
            <w:pPr>
              <w:overflowPunct w:val="0"/>
              <w:jc w:val="both"/>
              <w:textAlignment w:val="baseline"/>
              <w:rPr>
                <w:b/>
                <w:bCs/>
                <w:sz w:val="22"/>
                <w:szCs w:val="22"/>
                <w:lang w:eastAsia="lt-LT"/>
              </w:rPr>
            </w:pPr>
          </w:p>
        </w:tc>
        <w:tc>
          <w:tcPr>
            <w:tcW w:w="1549" w:type="dxa"/>
            <w:gridSpan w:val="2"/>
          </w:tcPr>
          <w:p w14:paraId="5BE2F44A" w14:textId="77777777" w:rsidR="00607AAE" w:rsidRDefault="00607AAE">
            <w:pPr>
              <w:overflowPunct w:val="0"/>
              <w:jc w:val="both"/>
              <w:textAlignment w:val="baseline"/>
              <w:rPr>
                <w:b/>
                <w:bCs/>
                <w:sz w:val="22"/>
                <w:szCs w:val="22"/>
                <w:lang w:eastAsia="lt-LT"/>
              </w:rPr>
            </w:pPr>
          </w:p>
        </w:tc>
        <w:tc>
          <w:tcPr>
            <w:tcW w:w="1743" w:type="dxa"/>
            <w:gridSpan w:val="2"/>
          </w:tcPr>
          <w:p w14:paraId="2CC2AC2D" w14:textId="77777777" w:rsidR="00607AAE" w:rsidRDefault="00607AAE">
            <w:pPr>
              <w:overflowPunct w:val="0"/>
              <w:jc w:val="both"/>
              <w:textAlignment w:val="baseline"/>
              <w:rPr>
                <w:b/>
                <w:bCs/>
                <w:sz w:val="22"/>
                <w:szCs w:val="22"/>
                <w:lang w:eastAsia="lt-LT"/>
              </w:rPr>
            </w:pPr>
          </w:p>
        </w:tc>
        <w:tc>
          <w:tcPr>
            <w:tcW w:w="1688" w:type="dxa"/>
            <w:gridSpan w:val="2"/>
          </w:tcPr>
          <w:p w14:paraId="43540666" w14:textId="77777777" w:rsidR="00607AAE" w:rsidRDefault="00607AAE">
            <w:pPr>
              <w:overflowPunct w:val="0"/>
              <w:jc w:val="both"/>
              <w:textAlignment w:val="baseline"/>
              <w:rPr>
                <w:b/>
                <w:bCs/>
                <w:sz w:val="22"/>
                <w:szCs w:val="22"/>
                <w:lang w:eastAsia="lt-LT"/>
              </w:rPr>
            </w:pPr>
          </w:p>
        </w:tc>
        <w:tc>
          <w:tcPr>
            <w:tcW w:w="1582" w:type="dxa"/>
            <w:gridSpan w:val="2"/>
          </w:tcPr>
          <w:p w14:paraId="09865EE9" w14:textId="77777777" w:rsidR="00607AAE" w:rsidRDefault="00607AAE">
            <w:pPr>
              <w:overflowPunct w:val="0"/>
              <w:jc w:val="both"/>
              <w:textAlignment w:val="baseline"/>
              <w:rPr>
                <w:b/>
                <w:bCs/>
                <w:sz w:val="22"/>
                <w:szCs w:val="22"/>
                <w:lang w:eastAsia="lt-LT"/>
              </w:rPr>
            </w:pPr>
          </w:p>
        </w:tc>
      </w:tr>
      <w:tr w:rsidR="00607AAE" w14:paraId="58E85CCF" w14:textId="77777777">
        <w:trPr>
          <w:trHeight w:val="78"/>
        </w:trPr>
        <w:tc>
          <w:tcPr>
            <w:tcW w:w="3255" w:type="dxa"/>
            <w:gridSpan w:val="3"/>
          </w:tcPr>
          <w:p w14:paraId="5B4D7B3A" w14:textId="77777777" w:rsidR="00607AAE" w:rsidRDefault="00000000">
            <w:pPr>
              <w:overflowPunct w:val="0"/>
              <w:jc w:val="both"/>
              <w:textAlignment w:val="baseline"/>
              <w:rPr>
                <w:b/>
                <w:bCs/>
                <w:sz w:val="22"/>
                <w:szCs w:val="22"/>
                <w:lang w:eastAsia="lt-LT"/>
              </w:rPr>
            </w:pPr>
            <w:r>
              <w:rPr>
                <w:b/>
                <w:bCs/>
                <w:sz w:val="22"/>
                <w:szCs w:val="22"/>
                <w:lang w:eastAsia="lt-LT"/>
              </w:rPr>
              <w:t>Tikslinė grupė</w:t>
            </w:r>
          </w:p>
        </w:tc>
        <w:tc>
          <w:tcPr>
            <w:tcW w:w="3292" w:type="dxa"/>
            <w:gridSpan w:val="4"/>
          </w:tcPr>
          <w:p w14:paraId="467D4DFE"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Prašoma Savivaldybės biudžeto lėšų suma (Eur), (60%, pagal Aprašo 44.2 papunktis)</w:t>
            </w:r>
          </w:p>
        </w:tc>
        <w:tc>
          <w:tcPr>
            <w:tcW w:w="3270" w:type="dxa"/>
            <w:gridSpan w:val="4"/>
          </w:tcPr>
          <w:p w14:paraId="5025E5A9"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Kita finansavimo šaltinių lėšų suma (Eur), (40%, pagal Aprašo 44.2 papunktis)</w:t>
            </w:r>
          </w:p>
        </w:tc>
      </w:tr>
      <w:tr w:rsidR="00607AAE" w14:paraId="0536E6FF" w14:textId="77777777">
        <w:trPr>
          <w:trHeight w:val="78"/>
        </w:trPr>
        <w:tc>
          <w:tcPr>
            <w:tcW w:w="3255" w:type="dxa"/>
            <w:gridSpan w:val="3"/>
            <w:vMerge w:val="restart"/>
          </w:tcPr>
          <w:p w14:paraId="653D57ED" w14:textId="77777777" w:rsidR="00607AAE" w:rsidRDefault="00000000">
            <w:pPr>
              <w:overflowPunct w:val="0"/>
              <w:jc w:val="both"/>
              <w:textAlignment w:val="baseline"/>
              <w:rPr>
                <w:kern w:val="3"/>
                <w:szCs w:val="24"/>
                <w:bdr w:val="none" w:sz="0" w:space="0" w:color="auto" w:frame="1"/>
                <w:lang w:eastAsia="lt-LT"/>
              </w:rPr>
            </w:pPr>
            <w:r>
              <w:rPr>
                <w:kern w:val="3"/>
                <w:szCs w:val="24"/>
                <w:bdr w:val="none" w:sz="0" w:space="0" w:color="auto" w:frame="1"/>
                <w:lang w:eastAsia="lt-LT"/>
              </w:rPr>
              <w:t xml:space="preserve">22.2.2.Vaikai </w:t>
            </w:r>
          </w:p>
          <w:p w14:paraId="7D62FA0F" w14:textId="77777777" w:rsidR="00607AAE" w:rsidRDefault="00000000">
            <w:pPr>
              <w:overflowPunct w:val="0"/>
              <w:jc w:val="both"/>
              <w:textAlignment w:val="baseline"/>
              <w:rPr>
                <w:b/>
                <w:bCs/>
                <w:sz w:val="22"/>
                <w:szCs w:val="22"/>
                <w:lang w:eastAsia="lt-LT"/>
              </w:rPr>
            </w:pPr>
            <w:r>
              <w:rPr>
                <w:i/>
                <w:iCs/>
                <w:sz w:val="22"/>
                <w:szCs w:val="22"/>
                <w:lang w:eastAsia="lt-LT"/>
              </w:rPr>
              <w:t>(Aprašo 8.1 papunktis)</w:t>
            </w:r>
          </w:p>
        </w:tc>
        <w:tc>
          <w:tcPr>
            <w:tcW w:w="1549" w:type="dxa"/>
            <w:gridSpan w:val="2"/>
          </w:tcPr>
          <w:p w14:paraId="591FFEEB"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743" w:type="dxa"/>
            <w:gridSpan w:val="2"/>
          </w:tcPr>
          <w:p w14:paraId="3B8365BF"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3AE32B33"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582" w:type="dxa"/>
            <w:gridSpan w:val="2"/>
          </w:tcPr>
          <w:p w14:paraId="37FD2310"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607AAE" w14:paraId="136AEE47" w14:textId="77777777">
        <w:trPr>
          <w:trHeight w:val="78"/>
        </w:trPr>
        <w:tc>
          <w:tcPr>
            <w:tcW w:w="3255" w:type="dxa"/>
            <w:gridSpan w:val="3"/>
            <w:vMerge/>
          </w:tcPr>
          <w:p w14:paraId="2648715F" w14:textId="77777777" w:rsidR="00607AAE" w:rsidRDefault="00607AAE">
            <w:pPr>
              <w:overflowPunct w:val="0"/>
              <w:jc w:val="both"/>
              <w:textAlignment w:val="baseline"/>
              <w:rPr>
                <w:b/>
                <w:bCs/>
                <w:sz w:val="22"/>
                <w:szCs w:val="22"/>
                <w:lang w:eastAsia="lt-LT"/>
              </w:rPr>
            </w:pPr>
          </w:p>
        </w:tc>
        <w:tc>
          <w:tcPr>
            <w:tcW w:w="1549" w:type="dxa"/>
            <w:gridSpan w:val="2"/>
          </w:tcPr>
          <w:p w14:paraId="44320DD9" w14:textId="77777777" w:rsidR="00607AAE" w:rsidRDefault="00607AAE">
            <w:pPr>
              <w:overflowPunct w:val="0"/>
              <w:jc w:val="both"/>
              <w:textAlignment w:val="baseline"/>
              <w:rPr>
                <w:b/>
                <w:bCs/>
                <w:sz w:val="22"/>
                <w:szCs w:val="22"/>
                <w:lang w:eastAsia="lt-LT"/>
              </w:rPr>
            </w:pPr>
          </w:p>
        </w:tc>
        <w:tc>
          <w:tcPr>
            <w:tcW w:w="1743" w:type="dxa"/>
            <w:gridSpan w:val="2"/>
          </w:tcPr>
          <w:p w14:paraId="4F4A0A7C" w14:textId="77777777" w:rsidR="00607AAE" w:rsidRDefault="00607AAE">
            <w:pPr>
              <w:overflowPunct w:val="0"/>
              <w:jc w:val="both"/>
              <w:textAlignment w:val="baseline"/>
              <w:rPr>
                <w:b/>
                <w:bCs/>
                <w:sz w:val="22"/>
                <w:szCs w:val="22"/>
                <w:lang w:eastAsia="lt-LT"/>
              </w:rPr>
            </w:pPr>
          </w:p>
        </w:tc>
        <w:tc>
          <w:tcPr>
            <w:tcW w:w="1688" w:type="dxa"/>
            <w:gridSpan w:val="2"/>
          </w:tcPr>
          <w:p w14:paraId="668109EA" w14:textId="77777777" w:rsidR="00607AAE" w:rsidRDefault="00607AAE">
            <w:pPr>
              <w:overflowPunct w:val="0"/>
              <w:jc w:val="both"/>
              <w:textAlignment w:val="baseline"/>
              <w:rPr>
                <w:b/>
                <w:bCs/>
                <w:sz w:val="22"/>
                <w:szCs w:val="22"/>
                <w:lang w:eastAsia="lt-LT"/>
              </w:rPr>
            </w:pPr>
          </w:p>
        </w:tc>
        <w:tc>
          <w:tcPr>
            <w:tcW w:w="1582" w:type="dxa"/>
            <w:gridSpan w:val="2"/>
          </w:tcPr>
          <w:p w14:paraId="7F665229" w14:textId="77777777" w:rsidR="00607AAE" w:rsidRDefault="00607AAE">
            <w:pPr>
              <w:overflowPunct w:val="0"/>
              <w:jc w:val="both"/>
              <w:textAlignment w:val="baseline"/>
              <w:rPr>
                <w:b/>
                <w:bCs/>
                <w:sz w:val="22"/>
                <w:szCs w:val="22"/>
                <w:lang w:eastAsia="lt-LT"/>
              </w:rPr>
            </w:pPr>
          </w:p>
        </w:tc>
      </w:tr>
      <w:tr w:rsidR="00607AAE" w14:paraId="1E8ACB2E" w14:textId="77777777">
        <w:trPr>
          <w:trHeight w:val="78"/>
        </w:trPr>
        <w:tc>
          <w:tcPr>
            <w:tcW w:w="4804" w:type="dxa"/>
            <w:gridSpan w:val="5"/>
          </w:tcPr>
          <w:p w14:paraId="0843C52E" w14:textId="77777777" w:rsidR="00607AAE" w:rsidRDefault="00000000">
            <w:pPr>
              <w:overflowPunct w:val="0"/>
              <w:jc w:val="right"/>
              <w:textAlignment w:val="baseline"/>
              <w:rPr>
                <w:b/>
                <w:bCs/>
                <w:sz w:val="22"/>
                <w:szCs w:val="22"/>
                <w:lang w:eastAsia="lt-LT"/>
              </w:rPr>
            </w:pPr>
            <w:r>
              <w:rPr>
                <w:b/>
                <w:bCs/>
                <w:sz w:val="22"/>
                <w:szCs w:val="22"/>
                <w:lang w:eastAsia="lt-LT"/>
              </w:rPr>
              <w:t>Iš viso:</w:t>
            </w:r>
          </w:p>
        </w:tc>
        <w:tc>
          <w:tcPr>
            <w:tcW w:w="1743" w:type="dxa"/>
            <w:gridSpan w:val="2"/>
          </w:tcPr>
          <w:p w14:paraId="2AF02FB5" w14:textId="77777777" w:rsidR="00607AAE" w:rsidRDefault="00607AAE">
            <w:pPr>
              <w:overflowPunct w:val="0"/>
              <w:jc w:val="both"/>
              <w:textAlignment w:val="baseline"/>
              <w:rPr>
                <w:b/>
                <w:bCs/>
                <w:sz w:val="22"/>
                <w:szCs w:val="22"/>
                <w:lang w:eastAsia="lt-LT"/>
              </w:rPr>
            </w:pPr>
          </w:p>
        </w:tc>
        <w:tc>
          <w:tcPr>
            <w:tcW w:w="1688" w:type="dxa"/>
            <w:gridSpan w:val="2"/>
          </w:tcPr>
          <w:p w14:paraId="5B62FCDB" w14:textId="77777777" w:rsidR="00607AAE" w:rsidRDefault="00000000">
            <w:pPr>
              <w:overflowPunct w:val="0"/>
              <w:jc w:val="right"/>
              <w:textAlignment w:val="baseline"/>
              <w:rPr>
                <w:b/>
                <w:bCs/>
                <w:sz w:val="22"/>
                <w:szCs w:val="22"/>
                <w:lang w:eastAsia="lt-LT"/>
              </w:rPr>
            </w:pPr>
            <w:r>
              <w:rPr>
                <w:b/>
                <w:bCs/>
                <w:sz w:val="22"/>
                <w:szCs w:val="22"/>
                <w:lang w:eastAsia="lt-LT"/>
              </w:rPr>
              <w:t>Iš viso:</w:t>
            </w:r>
          </w:p>
        </w:tc>
        <w:tc>
          <w:tcPr>
            <w:tcW w:w="1582" w:type="dxa"/>
            <w:gridSpan w:val="2"/>
          </w:tcPr>
          <w:p w14:paraId="7F8B500C" w14:textId="77777777" w:rsidR="00607AAE" w:rsidRDefault="00607AAE">
            <w:pPr>
              <w:overflowPunct w:val="0"/>
              <w:jc w:val="both"/>
              <w:textAlignment w:val="baseline"/>
              <w:rPr>
                <w:b/>
                <w:bCs/>
                <w:sz w:val="22"/>
                <w:szCs w:val="22"/>
                <w:lang w:eastAsia="lt-LT"/>
              </w:rPr>
            </w:pPr>
          </w:p>
        </w:tc>
      </w:tr>
      <w:tr w:rsidR="00607AAE" w14:paraId="6701C542" w14:textId="77777777">
        <w:trPr>
          <w:trHeight w:val="78"/>
        </w:trPr>
        <w:tc>
          <w:tcPr>
            <w:tcW w:w="4804" w:type="dxa"/>
            <w:gridSpan w:val="5"/>
          </w:tcPr>
          <w:p w14:paraId="4DA17010" w14:textId="77777777" w:rsidR="00607AAE" w:rsidRDefault="00000000">
            <w:pPr>
              <w:overflowPunct w:val="0"/>
              <w:jc w:val="right"/>
              <w:textAlignment w:val="baseline"/>
              <w:rPr>
                <w:b/>
                <w:bCs/>
                <w:sz w:val="22"/>
                <w:szCs w:val="22"/>
                <w:lang w:eastAsia="lt-LT"/>
              </w:rPr>
            </w:pPr>
            <w:r>
              <w:rPr>
                <w:b/>
                <w:bCs/>
                <w:sz w:val="22"/>
                <w:szCs w:val="22"/>
                <w:lang w:eastAsia="lt-LT"/>
              </w:rPr>
              <w:t>Iš viso lėšos stovyklai:</w:t>
            </w:r>
          </w:p>
        </w:tc>
        <w:tc>
          <w:tcPr>
            <w:tcW w:w="5013" w:type="dxa"/>
            <w:gridSpan w:val="6"/>
          </w:tcPr>
          <w:p w14:paraId="4554F32C" w14:textId="77777777" w:rsidR="00607AAE" w:rsidRDefault="00607AAE">
            <w:pPr>
              <w:overflowPunct w:val="0"/>
              <w:jc w:val="both"/>
              <w:textAlignment w:val="baseline"/>
              <w:rPr>
                <w:b/>
                <w:bCs/>
                <w:sz w:val="22"/>
                <w:szCs w:val="22"/>
                <w:lang w:eastAsia="lt-LT"/>
              </w:rPr>
            </w:pPr>
          </w:p>
        </w:tc>
      </w:tr>
    </w:tbl>
    <w:p w14:paraId="49F972DB" w14:textId="77777777" w:rsidR="00607AAE" w:rsidRDefault="00607AAE">
      <w:pPr>
        <w:overflowPunct w:val="0"/>
        <w:jc w:val="both"/>
        <w:textAlignment w:val="baseline"/>
        <w:rPr>
          <w:b/>
          <w:bCs/>
          <w:sz w:val="22"/>
          <w:szCs w:val="22"/>
          <w:lang w:val="en-US" w:eastAsia="lt-LT"/>
        </w:rPr>
      </w:pPr>
    </w:p>
    <w:p w14:paraId="01B81B65" w14:textId="77777777" w:rsidR="00607AAE" w:rsidRDefault="00000000">
      <w:pPr>
        <w:rPr>
          <w:rFonts w:eastAsia="MS Mincho"/>
          <w:i/>
          <w:iCs/>
          <w:sz w:val="20"/>
        </w:rPr>
      </w:pPr>
      <w:r>
        <w:rPr>
          <w:rFonts w:eastAsia="MS Mincho"/>
          <w:i/>
          <w:iCs/>
          <w:sz w:val="20"/>
        </w:rPr>
        <w:t>Skyriaus pakeitimai:</w:t>
      </w:r>
    </w:p>
    <w:p w14:paraId="0EFFB162" w14:textId="77777777" w:rsidR="00607AAE" w:rsidRDefault="00000000">
      <w:pPr>
        <w:jc w:val="both"/>
        <w:rPr>
          <w:rFonts w:eastAsia="MS Mincho"/>
          <w:i/>
          <w:iCs/>
          <w:sz w:val="20"/>
        </w:rPr>
      </w:pPr>
      <w:r>
        <w:rPr>
          <w:rFonts w:eastAsia="MS Mincho"/>
          <w:i/>
          <w:iCs/>
          <w:sz w:val="20"/>
        </w:rPr>
        <w:t xml:space="preserve">Nr. </w:t>
      </w:r>
      <w:hyperlink r:id="rId36" w:history="1">
        <w:r w:rsidRPr="00532B9F">
          <w:rPr>
            <w:rFonts w:eastAsia="MS Mincho"/>
            <w:i/>
            <w:iCs/>
            <w:color w:val="0563C1" w:themeColor="hyperlink"/>
            <w:sz w:val="20"/>
            <w:u w:val="single"/>
          </w:rPr>
          <w:t>AD-1-351</w:t>
        </w:r>
      </w:hyperlink>
      <w:r>
        <w:rPr>
          <w:rFonts w:eastAsia="MS Mincho"/>
          <w:i/>
          <w:iCs/>
          <w:sz w:val="20"/>
        </w:rPr>
        <w:t>, 2025-04-01, paskelbta TAR 2025-04-01, i. k. 2025-05664</w:t>
      </w:r>
    </w:p>
    <w:p w14:paraId="0244BF38" w14:textId="77777777" w:rsidR="00607AAE" w:rsidRDefault="00607AAE"/>
    <w:p w14:paraId="22687DD2" w14:textId="77777777" w:rsidR="00607AAE" w:rsidRDefault="00000000">
      <w:pPr>
        <w:overflowPunct w:val="0"/>
        <w:jc w:val="both"/>
        <w:textAlignment w:val="baseline"/>
        <w:rPr>
          <w:b/>
          <w:bCs/>
          <w:sz w:val="22"/>
          <w:szCs w:val="22"/>
          <w:lang w:eastAsia="lt-LT"/>
        </w:rPr>
      </w:pPr>
      <w:r>
        <w:rPr>
          <w:b/>
          <w:bCs/>
          <w:sz w:val="22"/>
          <w:szCs w:val="22"/>
          <w:lang w:eastAsia="lt-LT"/>
        </w:rPr>
        <w:t>V. PAREIŠKĖJO DEKLARACIJA</w:t>
      </w:r>
    </w:p>
    <w:p w14:paraId="1DAF96CB" w14:textId="77777777" w:rsidR="00607AAE" w:rsidRDefault="00000000">
      <w:pPr>
        <w:overflowPunct w:val="0"/>
        <w:jc w:val="both"/>
        <w:textAlignment w:val="baseline"/>
        <w:rPr>
          <w:b/>
          <w:bCs/>
          <w:sz w:val="22"/>
          <w:szCs w:val="22"/>
          <w:lang w:eastAsia="lt-LT"/>
        </w:rPr>
      </w:pPr>
      <w:r>
        <w:rPr>
          <w:b/>
          <w:bCs/>
          <w:sz w:val="22"/>
          <w:szCs w:val="22"/>
          <w:lang w:eastAsia="lt-LT"/>
        </w:rPr>
        <w:t>Aš, žemiau pasirašęs (-iusi), patvirtinu, kad:</w:t>
      </w:r>
    </w:p>
    <w:p w14:paraId="7438A862" w14:textId="77777777" w:rsidR="00607AAE" w:rsidRDefault="00607AAE">
      <w:pPr>
        <w:overflowPunct w:val="0"/>
        <w:ind w:firstLine="62"/>
        <w:jc w:val="both"/>
        <w:textAlignment w:val="baseline"/>
        <w:rPr>
          <w:sz w:val="22"/>
          <w:szCs w:val="22"/>
          <w:lang w:eastAsia="lt-LT"/>
        </w:rPr>
      </w:pPr>
    </w:p>
    <w:p w14:paraId="3CA0B21C" w14:textId="77777777" w:rsidR="00607AAE" w:rsidRDefault="00000000">
      <w:pPr>
        <w:pBdr>
          <w:top w:val="nil"/>
          <w:left w:val="nil"/>
          <w:bottom w:val="nil"/>
          <w:right w:val="nil"/>
          <w:between w:val="nil"/>
        </w:pBdr>
        <w:tabs>
          <w:tab w:val="left" w:pos="709"/>
        </w:tabs>
        <w:overflowPunct w:val="0"/>
        <w:spacing w:line="276" w:lineRule="auto"/>
        <w:ind w:firstLine="426"/>
        <w:jc w:val="both"/>
        <w:textAlignment w:val="baseline"/>
        <w:rPr>
          <w:color w:val="000000"/>
          <w:sz w:val="22"/>
          <w:szCs w:val="22"/>
          <w:lang w:eastAsia="lt-LT"/>
        </w:rPr>
      </w:pPr>
      <w:r>
        <w:rPr>
          <w:rFonts w:ascii="Wingdings" w:hAnsi="Wingdings"/>
          <w:color w:val="000000"/>
          <w:sz w:val="22"/>
          <w:szCs w:val="22"/>
          <w:lang w:eastAsia="lt-LT"/>
        </w:rPr>
        <w:t></w:t>
      </w:r>
      <w:r>
        <w:rPr>
          <w:rFonts w:ascii="Wingdings" w:hAnsi="Wingdings"/>
          <w:color w:val="000000"/>
          <w:sz w:val="22"/>
          <w:szCs w:val="22"/>
          <w:lang w:eastAsia="lt-LT"/>
        </w:rPr>
        <w:tab/>
      </w:r>
      <w:r>
        <w:rPr>
          <w:color w:val="000000"/>
          <w:sz w:val="22"/>
          <w:szCs w:val="22"/>
          <w:lang w:eastAsia="lt-LT"/>
        </w:rPr>
        <w:t>Stovyklos Program</w:t>
      </w:r>
      <w:r>
        <w:rPr>
          <w:sz w:val="22"/>
          <w:szCs w:val="22"/>
          <w:lang w:eastAsia="lt-LT"/>
        </w:rPr>
        <w:t>a</w:t>
      </w:r>
      <w:r>
        <w:rPr>
          <w:color w:val="FF0000"/>
          <w:sz w:val="22"/>
          <w:szCs w:val="22"/>
          <w:lang w:eastAsia="lt-LT"/>
        </w:rPr>
        <w:t xml:space="preserve"> </w:t>
      </w:r>
      <w:r>
        <w:rPr>
          <w:color w:val="000000"/>
          <w:sz w:val="22"/>
          <w:szCs w:val="22"/>
          <w:lang w:eastAsia="lt-LT"/>
        </w:rPr>
        <w:t>vyks saugiose aplinkose ir nekels grėsmės asmenų sveikatai, viešajai tvarkai ar bet kokiomis formomis, metodais ir būdais nepažeis Lietuvos Respublikos įstatymų ir kitų teisės aktų;</w:t>
      </w:r>
    </w:p>
    <w:p w14:paraId="7BDDB568" w14:textId="77777777" w:rsidR="00607AAE" w:rsidRDefault="00000000">
      <w:pPr>
        <w:pBdr>
          <w:top w:val="nil"/>
          <w:left w:val="nil"/>
          <w:bottom w:val="nil"/>
          <w:right w:val="nil"/>
          <w:between w:val="nil"/>
        </w:pBdr>
        <w:tabs>
          <w:tab w:val="left" w:pos="709"/>
        </w:tabs>
        <w:overflowPunct w:val="0"/>
        <w:spacing w:line="276" w:lineRule="auto"/>
        <w:ind w:firstLine="426"/>
        <w:jc w:val="both"/>
        <w:textAlignment w:val="baseline"/>
        <w:rPr>
          <w:color w:val="000000"/>
          <w:sz w:val="22"/>
          <w:szCs w:val="22"/>
          <w:lang w:eastAsia="lt-LT"/>
        </w:rPr>
      </w:pPr>
      <w:r>
        <w:rPr>
          <w:rFonts w:ascii="Wingdings" w:hAnsi="Wingdings"/>
          <w:color w:val="000000"/>
          <w:sz w:val="22"/>
          <w:szCs w:val="22"/>
          <w:lang w:eastAsia="lt-LT"/>
        </w:rPr>
        <w:t></w:t>
      </w:r>
      <w:r>
        <w:rPr>
          <w:rFonts w:ascii="Wingdings" w:hAnsi="Wingdings"/>
          <w:color w:val="000000"/>
          <w:sz w:val="22"/>
          <w:szCs w:val="22"/>
          <w:lang w:eastAsia="lt-LT"/>
        </w:rPr>
        <w:tab/>
      </w:r>
      <w:r>
        <w:rPr>
          <w:color w:val="000000"/>
          <w:sz w:val="22"/>
          <w:szCs w:val="22"/>
          <w:lang w:eastAsia="lt-LT"/>
        </w:rPr>
        <w:t>Stovykloje Lietuvos Respublikos mokiniams ir Ukrainos mokiniams informacija bus teikiama jiems suprantama kalba;</w:t>
      </w:r>
    </w:p>
    <w:p w14:paraId="038563CD" w14:textId="77777777" w:rsidR="00607AAE" w:rsidRDefault="00000000">
      <w:pPr>
        <w:pBdr>
          <w:top w:val="nil"/>
          <w:left w:val="nil"/>
          <w:bottom w:val="nil"/>
          <w:right w:val="nil"/>
          <w:between w:val="nil"/>
        </w:pBdr>
        <w:tabs>
          <w:tab w:val="left" w:pos="709"/>
        </w:tabs>
        <w:overflowPunct w:val="0"/>
        <w:spacing w:line="276" w:lineRule="auto"/>
        <w:ind w:firstLine="426"/>
        <w:jc w:val="both"/>
        <w:textAlignment w:val="baseline"/>
        <w:rPr>
          <w:color w:val="000000"/>
          <w:sz w:val="22"/>
          <w:szCs w:val="22"/>
          <w:lang w:eastAsia="lt-LT"/>
        </w:rPr>
      </w:pPr>
      <w:r>
        <w:rPr>
          <w:rFonts w:ascii="Wingdings" w:hAnsi="Wingdings"/>
          <w:color w:val="000000"/>
          <w:sz w:val="22"/>
          <w:szCs w:val="22"/>
          <w:lang w:eastAsia="lt-LT"/>
        </w:rPr>
        <w:t></w:t>
      </w:r>
      <w:r>
        <w:rPr>
          <w:rFonts w:ascii="Wingdings" w:hAnsi="Wingdings"/>
          <w:color w:val="000000"/>
          <w:sz w:val="22"/>
          <w:szCs w:val="22"/>
          <w:lang w:eastAsia="lt-LT"/>
        </w:rPr>
        <w:tab/>
      </w:r>
      <w:r>
        <w:rPr>
          <w:color w:val="000000"/>
          <w:sz w:val="22"/>
          <w:szCs w:val="22"/>
          <w:lang w:eastAsia="lt-LT"/>
        </w:rPr>
        <w:t xml:space="preserve">Stovyklos veiklos bus vykdomos, laikantis </w:t>
      </w:r>
      <w:r>
        <w:rPr>
          <w:color w:val="000000"/>
          <w:sz w:val="22"/>
          <w:szCs w:val="22"/>
          <w:highlight w:val="white"/>
          <w:lang w:eastAsia="lt-LT"/>
        </w:rPr>
        <w:t xml:space="preserve">valstybės lygio ekstremaliosios situacijos valstybės operacijų </w:t>
      </w:r>
      <w:r>
        <w:rPr>
          <w:color w:val="000000"/>
          <w:sz w:val="22"/>
          <w:szCs w:val="22"/>
          <w:lang w:eastAsia="lt-LT"/>
        </w:rPr>
        <w:t>vadovo sprendimų, saugioje aplinkoje ir nekels grėsmės asmenų sveikatai, viešajai tvarkai ar bet kokiomis formomis, metodais ir būdais nepažeis Lietuvos Respublikos įstatymų ir kitų teisės aktų;</w:t>
      </w:r>
    </w:p>
    <w:p w14:paraId="2F525D41" w14:textId="77777777" w:rsidR="00607AAE" w:rsidRDefault="00000000">
      <w:pPr>
        <w:pBdr>
          <w:top w:val="nil"/>
          <w:left w:val="nil"/>
          <w:bottom w:val="nil"/>
          <w:right w:val="nil"/>
          <w:between w:val="nil"/>
        </w:pBdr>
        <w:tabs>
          <w:tab w:val="left" w:pos="709"/>
        </w:tabs>
        <w:overflowPunct w:val="0"/>
        <w:spacing w:line="276" w:lineRule="auto"/>
        <w:ind w:firstLine="426"/>
        <w:jc w:val="both"/>
        <w:textAlignment w:val="baseline"/>
        <w:rPr>
          <w:color w:val="000000"/>
          <w:sz w:val="22"/>
          <w:szCs w:val="22"/>
          <w:lang w:eastAsia="lt-LT"/>
        </w:rPr>
      </w:pPr>
      <w:r>
        <w:rPr>
          <w:rFonts w:ascii="Wingdings" w:hAnsi="Wingdings"/>
          <w:color w:val="000000"/>
          <w:sz w:val="22"/>
          <w:szCs w:val="22"/>
          <w:lang w:eastAsia="lt-LT"/>
        </w:rPr>
        <w:t></w:t>
      </w:r>
      <w:r>
        <w:rPr>
          <w:rFonts w:ascii="Wingdings" w:hAnsi="Wingdings"/>
          <w:color w:val="000000"/>
          <w:sz w:val="22"/>
          <w:szCs w:val="22"/>
          <w:lang w:eastAsia="lt-LT"/>
        </w:rPr>
        <w:tab/>
      </w:r>
      <w:r>
        <w:rPr>
          <w:color w:val="000000"/>
          <w:sz w:val="22"/>
          <w:szCs w:val="22"/>
          <w:lang w:eastAsia="lt-LT"/>
        </w:rPr>
        <w:t>visa pateikta informacija šioje Paraiškoje ir jos prieduose yra teisinga;</w:t>
      </w:r>
    </w:p>
    <w:p w14:paraId="05D05FC8" w14:textId="77777777" w:rsidR="00607AAE" w:rsidRDefault="00000000">
      <w:pPr>
        <w:pBdr>
          <w:top w:val="nil"/>
          <w:left w:val="nil"/>
          <w:bottom w:val="nil"/>
          <w:right w:val="nil"/>
          <w:between w:val="nil"/>
        </w:pBdr>
        <w:tabs>
          <w:tab w:val="left" w:pos="709"/>
        </w:tabs>
        <w:overflowPunct w:val="0"/>
        <w:spacing w:line="276" w:lineRule="auto"/>
        <w:ind w:firstLine="426"/>
        <w:jc w:val="both"/>
        <w:textAlignment w:val="baseline"/>
        <w:rPr>
          <w:color w:val="000000"/>
          <w:sz w:val="22"/>
          <w:szCs w:val="22"/>
          <w:lang w:eastAsia="lt-LT"/>
        </w:rPr>
      </w:pPr>
      <w:r>
        <w:rPr>
          <w:rFonts w:ascii="Wingdings" w:hAnsi="Wingdings"/>
          <w:color w:val="000000"/>
          <w:sz w:val="22"/>
          <w:szCs w:val="22"/>
          <w:lang w:eastAsia="lt-LT"/>
        </w:rPr>
        <w:t></w:t>
      </w:r>
      <w:r>
        <w:rPr>
          <w:rFonts w:ascii="Wingdings" w:hAnsi="Wingdings"/>
          <w:color w:val="000000"/>
          <w:sz w:val="22"/>
          <w:szCs w:val="22"/>
          <w:lang w:eastAsia="lt-LT"/>
        </w:rPr>
        <w:tab/>
      </w:r>
      <w:r>
        <w:rPr>
          <w:color w:val="000000"/>
          <w:sz w:val="22"/>
          <w:szCs w:val="22"/>
          <w:lang w:eastAsia="lt-LT"/>
        </w:rPr>
        <w:t>ši Stovykla bus įgyvendinama taip, kaip nurodyta šioje Paraiškoje ir jos prieduose;</w:t>
      </w:r>
    </w:p>
    <w:p w14:paraId="25F734FA" w14:textId="77777777" w:rsidR="00607AAE" w:rsidRDefault="00000000">
      <w:pPr>
        <w:pBdr>
          <w:top w:val="nil"/>
          <w:left w:val="nil"/>
          <w:bottom w:val="nil"/>
          <w:right w:val="nil"/>
          <w:between w:val="nil"/>
        </w:pBdr>
        <w:tabs>
          <w:tab w:val="left" w:pos="709"/>
        </w:tabs>
        <w:overflowPunct w:val="0"/>
        <w:spacing w:line="276" w:lineRule="auto"/>
        <w:ind w:firstLine="426"/>
        <w:jc w:val="both"/>
        <w:textAlignment w:val="baseline"/>
        <w:rPr>
          <w:color w:val="000000"/>
          <w:sz w:val="22"/>
          <w:szCs w:val="22"/>
          <w:lang w:eastAsia="lt-LT"/>
        </w:rPr>
      </w:pPr>
      <w:r>
        <w:rPr>
          <w:rFonts w:ascii="Wingdings" w:hAnsi="Wingdings"/>
          <w:color w:val="000000"/>
          <w:sz w:val="22"/>
          <w:szCs w:val="22"/>
          <w:lang w:eastAsia="lt-LT"/>
        </w:rPr>
        <w:lastRenderedPageBreak/>
        <w:t></w:t>
      </w:r>
      <w:r>
        <w:rPr>
          <w:rFonts w:ascii="Wingdings" w:hAnsi="Wingdings"/>
          <w:color w:val="000000"/>
          <w:sz w:val="22"/>
          <w:szCs w:val="22"/>
          <w:lang w:eastAsia="lt-LT"/>
        </w:rPr>
        <w:tab/>
      </w:r>
      <w:r>
        <w:rPr>
          <w:color w:val="000000"/>
          <w:sz w:val="22"/>
          <w:szCs w:val="22"/>
          <w:lang w:eastAsia="lt-LT"/>
        </w:rPr>
        <w:t>įsipareigoju informuoti Kėdainių rajono savivaldybės administraciją apie bet kokius Stovyklos programos vykdymo pasikeitimus;</w:t>
      </w:r>
    </w:p>
    <w:p w14:paraId="17B832F0" w14:textId="77777777" w:rsidR="00607AAE" w:rsidRDefault="00000000">
      <w:pPr>
        <w:pBdr>
          <w:top w:val="nil"/>
          <w:left w:val="nil"/>
          <w:bottom w:val="nil"/>
          <w:right w:val="nil"/>
          <w:between w:val="nil"/>
        </w:pBdr>
        <w:tabs>
          <w:tab w:val="left" w:pos="709"/>
        </w:tabs>
        <w:overflowPunct w:val="0"/>
        <w:spacing w:line="276" w:lineRule="auto"/>
        <w:ind w:firstLine="426"/>
        <w:jc w:val="both"/>
        <w:textAlignment w:val="baseline"/>
        <w:rPr>
          <w:bCs/>
          <w:sz w:val="22"/>
          <w:szCs w:val="22"/>
          <w:lang w:eastAsia="lt-LT"/>
        </w:rPr>
      </w:pPr>
      <w:r>
        <w:rPr>
          <w:rFonts w:ascii="Wingdings" w:hAnsi="Wingdings"/>
          <w:bCs/>
          <w:sz w:val="22"/>
          <w:szCs w:val="22"/>
          <w:lang w:eastAsia="lt-LT"/>
        </w:rPr>
        <w:t></w:t>
      </w:r>
      <w:r>
        <w:rPr>
          <w:rFonts w:ascii="Wingdings" w:hAnsi="Wingdings"/>
          <w:bCs/>
          <w:sz w:val="22"/>
          <w:szCs w:val="22"/>
          <w:lang w:eastAsia="lt-LT"/>
        </w:rPr>
        <w:tab/>
      </w:r>
      <w:r>
        <w:rPr>
          <w:color w:val="000000"/>
          <w:sz w:val="22"/>
          <w:szCs w:val="22"/>
          <w:lang w:eastAsia="lt-LT"/>
        </w:rPr>
        <w:t xml:space="preserve">Šioje Stovykloje asmenys, tiesiogiai dirbantys su vaiku, </w:t>
      </w:r>
      <w:r>
        <w:rPr>
          <w:kern w:val="3"/>
          <w:sz w:val="22"/>
          <w:szCs w:val="22"/>
        </w:rPr>
        <w:t>turi pažymą, ar asmuo nėra įtrauktas į Įtariamųjų, kaltinamųjų, nuteistųjų registrą</w:t>
      </w:r>
      <w:r>
        <w:rPr>
          <w:color w:val="000000"/>
          <w:sz w:val="22"/>
          <w:szCs w:val="22"/>
          <w:lang w:eastAsia="lt-LT"/>
        </w:rPr>
        <w:t xml:space="preserve">, parengtą </w:t>
      </w:r>
      <w:r>
        <w:rPr>
          <w:sz w:val="22"/>
          <w:szCs w:val="22"/>
        </w:rPr>
        <w:t>vadovaujantis Lietuvos Respublikos vaiko teisių apsaugos pagrindų įstatymo 30 straipsnio 1 dalies ir Lietuvos Respublikos švietimo įstatymo 48 straipsnio 8 dalies 2 punkto ir 5</w:t>
      </w:r>
      <w:r>
        <w:rPr>
          <w:sz w:val="22"/>
          <w:szCs w:val="22"/>
          <w:vertAlign w:val="superscript"/>
        </w:rPr>
        <w:t>1</w:t>
      </w:r>
      <w:r>
        <w:rPr>
          <w:sz w:val="22"/>
          <w:szCs w:val="22"/>
        </w:rPr>
        <w:t xml:space="preserve"> straipsnio 1 punkto nuostatomis;</w:t>
      </w:r>
    </w:p>
    <w:p w14:paraId="1086EC0B" w14:textId="77777777" w:rsidR="00607AAE" w:rsidRDefault="00000000">
      <w:pPr>
        <w:tabs>
          <w:tab w:val="left" w:pos="709"/>
        </w:tabs>
        <w:ind w:firstLine="426"/>
        <w:jc w:val="both"/>
        <w:rPr>
          <w:sz w:val="22"/>
          <w:szCs w:val="22"/>
        </w:rPr>
      </w:pPr>
      <w:r>
        <w:rPr>
          <w:rFonts w:ascii="Wingdings" w:hAnsi="Wingdings"/>
          <w:sz w:val="22"/>
          <w:szCs w:val="22"/>
        </w:rPr>
        <w:t></w:t>
      </w:r>
      <w:r>
        <w:rPr>
          <w:rFonts w:ascii="Wingdings" w:hAnsi="Wingdings"/>
          <w:sz w:val="22"/>
          <w:szCs w:val="22"/>
        </w:rPr>
        <w:tab/>
      </w:r>
      <w:r>
        <w:rPr>
          <w:sz w:val="22"/>
          <w:szCs w:val="22"/>
        </w:rPr>
        <w:t>esu informuotas, kad juridinio asmens, kuriam atstovauju, duomenų, taip pat juridinio asmens atstovo asmens duomenų valdytojas yra Kėdainių rajono savivaldybės administracija, juridinio asmens kodas 188768545</w:t>
      </w:r>
      <w:r>
        <w:rPr>
          <w:rFonts w:eastAsia="Calibri"/>
          <w:sz w:val="22"/>
          <w:szCs w:val="22"/>
        </w:rPr>
        <w:t xml:space="preserve">, J. Basanavičiaus g. 36, Kėdainiai, tel. +370 347 69 550, </w:t>
      </w:r>
      <w:r>
        <w:rPr>
          <w:sz w:val="22"/>
          <w:szCs w:val="22"/>
        </w:rPr>
        <w:t xml:space="preserve">el. p. </w:t>
      </w:r>
      <w:r>
        <w:rPr>
          <w:sz w:val="22"/>
          <w:szCs w:val="22"/>
          <w:u w:val="single"/>
        </w:rPr>
        <w:t>administracija@kedainiai.lt</w:t>
      </w:r>
      <w:r>
        <w:rPr>
          <w:sz w:val="22"/>
          <w:szCs w:val="22"/>
        </w:rPr>
        <w:t>). Tvarkymo pagrindas ˗ tvarkyti būtina, siekiant atlikti užduotį, vykdomą viešojo intereso labui arba vykdant duomenų valdytojui pavestas viešosios valdžios funkcijas;</w:t>
      </w:r>
    </w:p>
    <w:p w14:paraId="231A2715" w14:textId="77777777" w:rsidR="00607AAE" w:rsidRDefault="00000000">
      <w:pPr>
        <w:tabs>
          <w:tab w:val="left" w:pos="709"/>
        </w:tabs>
        <w:ind w:firstLine="426"/>
        <w:jc w:val="both"/>
        <w:rPr>
          <w:sz w:val="22"/>
          <w:szCs w:val="22"/>
        </w:rPr>
      </w:pPr>
      <w:r>
        <w:rPr>
          <w:rFonts w:ascii="Wingdings" w:hAnsi="Wingdings"/>
          <w:sz w:val="22"/>
          <w:szCs w:val="22"/>
        </w:rPr>
        <w:t></w:t>
      </w:r>
      <w:r>
        <w:rPr>
          <w:rFonts w:ascii="Wingdings" w:hAnsi="Wingdings"/>
          <w:sz w:val="22"/>
          <w:szCs w:val="22"/>
        </w:rPr>
        <w:tab/>
      </w:r>
      <w:r>
        <w:rPr>
          <w:sz w:val="22"/>
          <w:szCs w:val="22"/>
        </w:rPr>
        <w:t>esu informuotas, kad paraiškoje ir kituose Kėdainių rajono savivaldybės administracijai teikiamuose dokumentuose esantys juridinio asmens, kuriam atstovauju, duomenys (</w:t>
      </w:r>
      <w:r>
        <w:rPr>
          <w:iCs/>
          <w:sz w:val="22"/>
          <w:szCs w:val="22"/>
          <w:lang w:eastAsia="ar-SA"/>
        </w:rPr>
        <w:t>pareiškėjo pavadinimas, paraiškos registracijos numeris ir prašoma skirti Savivaldybės biudžeto lėšų suma</w:t>
      </w:r>
      <w:r>
        <w:rPr>
          <w:sz w:val="22"/>
          <w:szCs w:val="22"/>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3D5A163D" w14:textId="77777777" w:rsidR="00607AAE" w:rsidRDefault="00000000">
      <w:pPr>
        <w:tabs>
          <w:tab w:val="left" w:pos="709"/>
        </w:tabs>
        <w:ind w:firstLine="426"/>
        <w:jc w:val="both"/>
        <w:rPr>
          <w:sz w:val="22"/>
          <w:szCs w:val="22"/>
        </w:rPr>
      </w:pPr>
      <w:r>
        <w:rPr>
          <w:rFonts w:ascii="Wingdings" w:hAnsi="Wingdings"/>
          <w:sz w:val="22"/>
          <w:szCs w:val="22"/>
        </w:rPr>
        <w:t></w:t>
      </w:r>
      <w:r>
        <w:rPr>
          <w:rFonts w:ascii="Wingdings" w:hAnsi="Wingdings"/>
          <w:sz w:val="22"/>
          <w:szCs w:val="22"/>
        </w:rPr>
        <w:tab/>
      </w:r>
      <w:r>
        <w:rPr>
          <w:sz w:val="22"/>
          <w:szCs w:val="22"/>
        </w:rPr>
        <w:t>esu informuotas, kad duomenys apie gautą projekto finansavimą (</w:t>
      </w:r>
      <w:r>
        <w:rPr>
          <w:color w:val="000000"/>
          <w:sz w:val="22"/>
          <w:szCs w:val="22"/>
        </w:rPr>
        <w:t xml:space="preserve">pareiškėjo pavadinimas, projekto pavadinimas, surinktų balų vidurkis ir skiriama Savivaldybės biudžeto lėšų suma) </w:t>
      </w:r>
      <w:r>
        <w:rPr>
          <w:sz w:val="22"/>
          <w:szCs w:val="22"/>
        </w:rPr>
        <w:t xml:space="preserve">bus viešinami visuomenės informavimo tikslais, taip pat nustatyta tvarka gali būti perduoti auditą ir / ar kontrolę vykdančioms institucijoms; </w:t>
      </w:r>
    </w:p>
    <w:p w14:paraId="4413F22F" w14:textId="77777777" w:rsidR="00607AAE" w:rsidRDefault="00000000">
      <w:pPr>
        <w:pBdr>
          <w:top w:val="nil"/>
          <w:left w:val="nil"/>
          <w:bottom w:val="nil"/>
          <w:right w:val="nil"/>
          <w:between w:val="nil"/>
        </w:pBdr>
        <w:tabs>
          <w:tab w:val="left" w:pos="709"/>
        </w:tabs>
        <w:overflowPunct w:val="0"/>
        <w:spacing w:line="276" w:lineRule="auto"/>
        <w:ind w:firstLine="426"/>
        <w:jc w:val="both"/>
        <w:textAlignment w:val="baseline"/>
        <w:rPr>
          <w:bCs/>
          <w:sz w:val="22"/>
          <w:szCs w:val="22"/>
          <w:lang w:eastAsia="lt-LT"/>
        </w:rPr>
      </w:pPr>
      <w:r>
        <w:rPr>
          <w:rFonts w:ascii="Wingdings" w:hAnsi="Wingdings"/>
          <w:bCs/>
          <w:sz w:val="22"/>
          <w:szCs w:val="22"/>
          <w:lang w:eastAsia="lt-LT"/>
        </w:rPr>
        <w:t></w:t>
      </w:r>
      <w:r>
        <w:rPr>
          <w:rFonts w:ascii="Wingdings" w:hAnsi="Wingdings"/>
          <w:bCs/>
          <w:sz w:val="22"/>
          <w:szCs w:val="22"/>
          <w:lang w:eastAsia="lt-LT"/>
        </w:rPr>
        <w:tab/>
      </w:r>
      <w:r>
        <w:rPr>
          <w:sz w:val="22"/>
          <w:szCs w:val="22"/>
        </w:rPr>
        <w:t xml:space="preserve">esu informuotas, kad turiu </w:t>
      </w:r>
      <w:r>
        <w:rPr>
          <w:rFonts w:eastAsia="Calibri"/>
          <w:sz w:val="22"/>
          <w:szCs w:val="22"/>
        </w:rPr>
        <w:t xml:space="preserve">šias duomenų subjekto teises: teisę </w:t>
      </w:r>
      <w:r>
        <w:rPr>
          <w:sz w:val="22"/>
          <w:szCs w:val="22"/>
        </w:rPr>
        <w:t>susipažinti su juridinio asmens, kuriam atstovauju, ir juridinio asmens atstovo asmens duomenimis</w:t>
      </w:r>
      <w:r>
        <w:rPr>
          <w:rFonts w:eastAsia="Calibri"/>
          <w:sz w:val="22"/>
          <w:szCs w:val="22"/>
        </w:rPr>
        <w:t xml:space="preserve"> ir kaip jie yra tvarkomi; teisę reikalauti </w:t>
      </w:r>
      <w:r>
        <w:rPr>
          <w:sz w:val="22"/>
          <w:szCs w:val="22"/>
        </w:rPr>
        <w:t xml:space="preserve">juos ištaisyti </w:t>
      </w:r>
      <w:r>
        <w:rPr>
          <w:rFonts w:eastAsia="Calibri"/>
          <w:sz w:val="22"/>
          <w:szCs w:val="22"/>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14:paraId="4C3ECE9D" w14:textId="77777777" w:rsidR="00607AAE" w:rsidRDefault="00000000">
      <w:pPr>
        <w:pBdr>
          <w:top w:val="nil"/>
          <w:left w:val="nil"/>
          <w:bottom w:val="nil"/>
          <w:right w:val="nil"/>
          <w:between w:val="nil"/>
        </w:pBdr>
        <w:tabs>
          <w:tab w:val="left" w:pos="709"/>
        </w:tabs>
        <w:overflowPunct w:val="0"/>
        <w:spacing w:line="276" w:lineRule="auto"/>
        <w:ind w:firstLine="426"/>
        <w:jc w:val="both"/>
        <w:textAlignment w:val="baseline"/>
        <w:rPr>
          <w:bCs/>
          <w:sz w:val="22"/>
          <w:szCs w:val="22"/>
          <w:lang w:eastAsia="lt-LT"/>
        </w:rPr>
      </w:pPr>
      <w:r>
        <w:rPr>
          <w:rFonts w:ascii="Wingdings" w:hAnsi="Wingdings"/>
          <w:bCs/>
          <w:sz w:val="22"/>
          <w:szCs w:val="22"/>
          <w:lang w:eastAsia="lt-LT"/>
        </w:rPr>
        <w:t></w:t>
      </w:r>
      <w:r>
        <w:rPr>
          <w:rFonts w:ascii="Wingdings" w:hAnsi="Wingdings"/>
          <w:bCs/>
          <w:sz w:val="22"/>
          <w:szCs w:val="22"/>
          <w:lang w:eastAsia="lt-LT"/>
        </w:rPr>
        <w:tab/>
      </w:r>
      <w:r>
        <w:rPr>
          <w:sz w:val="22"/>
          <w:szCs w:val="22"/>
        </w:rPr>
        <w:t>man yra žinoma, kad d</w:t>
      </w:r>
      <w:r>
        <w:rPr>
          <w:rFonts w:eastAsia="Calibri"/>
          <w:iCs/>
          <w:sz w:val="22"/>
          <w:szCs w:val="22"/>
        </w:rPr>
        <w:t xml:space="preserve">eklaracijoje nurodžius klaidinančią ar melagingą informaciją, vadovaujantis </w:t>
      </w:r>
      <w:r>
        <w:rPr>
          <w:sz w:val="22"/>
          <w:szCs w:val="22"/>
        </w:rPr>
        <w:t>Nuostatų 103 punktu, sudaryta Savivaldybės biudžeto lėšų naudojimo sutartis bus vienašališkai nutraukta.</w:t>
      </w:r>
    </w:p>
    <w:tbl>
      <w:tblPr>
        <w:tblW w:w="0" w:type="auto"/>
        <w:tblInd w:w="108" w:type="dxa"/>
        <w:tblCellMar>
          <w:left w:w="10" w:type="dxa"/>
          <w:right w:w="10" w:type="dxa"/>
        </w:tblCellMar>
        <w:tblLook w:val="0000" w:firstRow="0" w:lastRow="0" w:firstColumn="0" w:lastColumn="0" w:noHBand="0" w:noVBand="0"/>
      </w:tblPr>
      <w:tblGrid>
        <w:gridCol w:w="3607"/>
        <w:gridCol w:w="1552"/>
        <w:gridCol w:w="346"/>
        <w:gridCol w:w="3642"/>
      </w:tblGrid>
      <w:tr w:rsidR="00607AAE" w14:paraId="44099E45" w14:textId="77777777">
        <w:trPr>
          <w:trHeight w:val="3"/>
        </w:trPr>
        <w:tc>
          <w:tcPr>
            <w:tcW w:w="3607" w:type="dxa"/>
            <w:shd w:val="clear" w:color="000000" w:fill="FFFFFF"/>
            <w:tcMar>
              <w:left w:w="108" w:type="dxa"/>
              <w:right w:w="108" w:type="dxa"/>
            </w:tcMar>
          </w:tcPr>
          <w:p w14:paraId="20893933" w14:textId="77777777" w:rsidR="00607AAE" w:rsidRDefault="00607AAE">
            <w:pPr>
              <w:jc w:val="both"/>
              <w:rPr>
                <w:kern w:val="2"/>
                <w:sz w:val="22"/>
                <w:szCs w:val="22"/>
                <w:lang w:eastAsia="lt-LT"/>
                <w14:ligatures w14:val="standardContextual"/>
              </w:rPr>
            </w:pPr>
          </w:p>
          <w:p w14:paraId="4B641D0A" w14:textId="77777777" w:rsidR="00607AAE" w:rsidRDefault="00607AAE">
            <w:pPr>
              <w:jc w:val="both"/>
              <w:rPr>
                <w:kern w:val="2"/>
                <w:sz w:val="22"/>
                <w:szCs w:val="22"/>
                <w:lang w:eastAsia="lt-LT"/>
                <w14:ligatures w14:val="standardContextual"/>
              </w:rPr>
            </w:pPr>
          </w:p>
          <w:p w14:paraId="5ABAD55C" w14:textId="77777777" w:rsidR="00607AAE" w:rsidRDefault="00607AAE">
            <w:pPr>
              <w:jc w:val="both"/>
              <w:rPr>
                <w:kern w:val="2"/>
                <w:sz w:val="22"/>
                <w:szCs w:val="22"/>
                <w:lang w:eastAsia="lt-LT"/>
                <w14:ligatures w14:val="standardContextual"/>
              </w:rPr>
            </w:pPr>
          </w:p>
          <w:p w14:paraId="4C980443"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Įstaigos vadovas / Fizinis asmuo</w:t>
            </w:r>
          </w:p>
        </w:tc>
        <w:tc>
          <w:tcPr>
            <w:tcW w:w="1552" w:type="dxa"/>
            <w:shd w:val="clear" w:color="000000" w:fill="FFFFFF"/>
            <w:tcMar>
              <w:left w:w="108" w:type="dxa"/>
              <w:right w:w="108" w:type="dxa"/>
            </w:tcMar>
          </w:tcPr>
          <w:p w14:paraId="7EE85002" w14:textId="77777777" w:rsidR="00607AAE" w:rsidRDefault="00607AAE">
            <w:pPr>
              <w:jc w:val="both"/>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31525C7B" w14:textId="77777777" w:rsidR="00607AAE" w:rsidRDefault="00607AAE">
            <w:pPr>
              <w:jc w:val="both"/>
              <w:rPr>
                <w:rFonts w:ascii="Calibri" w:eastAsia="Calibri" w:hAnsi="Calibri" w:cs="Calibri"/>
                <w:kern w:val="2"/>
                <w:sz w:val="22"/>
                <w:szCs w:val="22"/>
                <w:lang w:eastAsia="lt-LT"/>
                <w14:ligatures w14:val="standardContextual"/>
              </w:rPr>
            </w:pPr>
          </w:p>
        </w:tc>
        <w:tc>
          <w:tcPr>
            <w:tcW w:w="3642" w:type="dxa"/>
            <w:shd w:val="clear" w:color="000000" w:fill="FFFFFF"/>
            <w:tcMar>
              <w:left w:w="108" w:type="dxa"/>
              <w:right w:w="108" w:type="dxa"/>
            </w:tcMar>
          </w:tcPr>
          <w:p w14:paraId="3FB2A8FC" w14:textId="77777777" w:rsidR="00607AAE" w:rsidRDefault="00607AAE">
            <w:pPr>
              <w:jc w:val="both"/>
              <w:rPr>
                <w:rFonts w:ascii="Calibri" w:eastAsia="Calibri" w:hAnsi="Calibri" w:cs="Calibri"/>
                <w:kern w:val="2"/>
                <w:sz w:val="22"/>
                <w:szCs w:val="22"/>
                <w:lang w:eastAsia="lt-LT"/>
                <w14:ligatures w14:val="standardContextual"/>
              </w:rPr>
            </w:pPr>
          </w:p>
        </w:tc>
      </w:tr>
      <w:tr w:rsidR="00607AAE" w14:paraId="1E15F18C" w14:textId="77777777">
        <w:trPr>
          <w:trHeight w:val="3"/>
        </w:trPr>
        <w:tc>
          <w:tcPr>
            <w:tcW w:w="3607" w:type="dxa"/>
            <w:shd w:val="clear" w:color="000000" w:fill="FFFFFF"/>
            <w:tcMar>
              <w:left w:w="108" w:type="dxa"/>
              <w:right w:w="108" w:type="dxa"/>
            </w:tcMar>
          </w:tcPr>
          <w:p w14:paraId="400984EC" w14:textId="77777777" w:rsidR="00607AAE" w:rsidRDefault="00607AAE">
            <w:pPr>
              <w:jc w:val="both"/>
              <w:rPr>
                <w:kern w:val="2"/>
                <w:sz w:val="22"/>
                <w:szCs w:val="22"/>
                <w:lang w:eastAsia="lt-LT"/>
                <w14:ligatures w14:val="standardContextual"/>
              </w:rPr>
            </w:pPr>
          </w:p>
        </w:tc>
        <w:tc>
          <w:tcPr>
            <w:tcW w:w="1552" w:type="dxa"/>
            <w:tcBorders>
              <w:bottom w:val="single" w:sz="4" w:space="0" w:color="auto"/>
            </w:tcBorders>
            <w:shd w:val="clear" w:color="000000" w:fill="FFFFFF"/>
            <w:tcMar>
              <w:left w:w="108" w:type="dxa"/>
              <w:right w:w="108" w:type="dxa"/>
            </w:tcMar>
          </w:tcPr>
          <w:p w14:paraId="483D32FE" w14:textId="77777777" w:rsidR="00607AAE" w:rsidRDefault="00607AAE">
            <w:pPr>
              <w:jc w:val="both"/>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6EDA0B45" w14:textId="77777777" w:rsidR="00607AAE" w:rsidRDefault="00607AAE">
            <w:pPr>
              <w:jc w:val="both"/>
              <w:rPr>
                <w:rFonts w:ascii="Calibri" w:eastAsia="Calibri" w:hAnsi="Calibri" w:cs="Calibri"/>
                <w:kern w:val="2"/>
                <w:sz w:val="22"/>
                <w:szCs w:val="22"/>
                <w:lang w:eastAsia="lt-LT"/>
                <w14:ligatures w14:val="standardContextual"/>
              </w:rPr>
            </w:pPr>
          </w:p>
        </w:tc>
        <w:tc>
          <w:tcPr>
            <w:tcW w:w="3642" w:type="dxa"/>
            <w:tcBorders>
              <w:bottom w:val="single" w:sz="4" w:space="0" w:color="auto"/>
            </w:tcBorders>
            <w:shd w:val="clear" w:color="000000" w:fill="FFFFFF"/>
            <w:tcMar>
              <w:left w:w="108" w:type="dxa"/>
              <w:right w:w="108" w:type="dxa"/>
            </w:tcMar>
          </w:tcPr>
          <w:p w14:paraId="3DEF3D78" w14:textId="77777777" w:rsidR="00607AAE" w:rsidRDefault="00607AAE">
            <w:pPr>
              <w:jc w:val="both"/>
              <w:rPr>
                <w:rFonts w:ascii="Calibri" w:eastAsia="Calibri" w:hAnsi="Calibri" w:cs="Calibri"/>
                <w:kern w:val="2"/>
                <w:sz w:val="22"/>
                <w:szCs w:val="22"/>
                <w:lang w:eastAsia="lt-LT"/>
                <w14:ligatures w14:val="standardContextual"/>
              </w:rPr>
            </w:pPr>
          </w:p>
        </w:tc>
      </w:tr>
      <w:tr w:rsidR="00607AAE" w14:paraId="584F11DB" w14:textId="77777777">
        <w:trPr>
          <w:trHeight w:val="3"/>
        </w:trPr>
        <w:tc>
          <w:tcPr>
            <w:tcW w:w="3607" w:type="dxa"/>
            <w:shd w:val="clear" w:color="000000" w:fill="FFFFFF"/>
            <w:tcMar>
              <w:left w:w="108" w:type="dxa"/>
              <w:right w:w="108" w:type="dxa"/>
            </w:tcMar>
          </w:tcPr>
          <w:p w14:paraId="4AE0503D"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Data</w:t>
            </w:r>
          </w:p>
        </w:tc>
        <w:tc>
          <w:tcPr>
            <w:tcW w:w="1552" w:type="dxa"/>
            <w:tcBorders>
              <w:top w:val="single" w:sz="4" w:space="0" w:color="auto"/>
            </w:tcBorders>
            <w:shd w:val="clear" w:color="000000" w:fill="FFFFFF"/>
            <w:tcMar>
              <w:left w:w="108" w:type="dxa"/>
              <w:right w:w="108" w:type="dxa"/>
            </w:tcMar>
          </w:tcPr>
          <w:p w14:paraId="1A731FD6" w14:textId="77777777" w:rsidR="00607AAE" w:rsidRDefault="00000000">
            <w:pPr>
              <w:jc w:val="center"/>
              <w:rPr>
                <w:kern w:val="2"/>
                <w:sz w:val="22"/>
                <w:szCs w:val="22"/>
                <w:lang w:eastAsia="lt-LT"/>
                <w14:ligatures w14:val="standardContextual"/>
              </w:rPr>
            </w:pPr>
            <w:r>
              <w:rPr>
                <w:kern w:val="2"/>
                <w:sz w:val="22"/>
                <w:szCs w:val="22"/>
                <w:lang w:eastAsia="lt-LT"/>
                <w14:ligatures w14:val="standardContextual"/>
              </w:rPr>
              <w:t>(parašas)</w:t>
            </w:r>
          </w:p>
        </w:tc>
        <w:tc>
          <w:tcPr>
            <w:tcW w:w="346" w:type="dxa"/>
            <w:shd w:val="clear" w:color="000000" w:fill="FFFFFF"/>
            <w:tcMar>
              <w:left w:w="108" w:type="dxa"/>
              <w:right w:w="108" w:type="dxa"/>
            </w:tcMar>
          </w:tcPr>
          <w:p w14:paraId="4D9908E4" w14:textId="77777777" w:rsidR="00607AAE" w:rsidRDefault="00607AAE">
            <w:pPr>
              <w:jc w:val="center"/>
              <w:rPr>
                <w:rFonts w:ascii="Calibri" w:eastAsia="Calibri" w:hAnsi="Calibri" w:cs="Calibri"/>
                <w:kern w:val="2"/>
                <w:sz w:val="22"/>
                <w:szCs w:val="22"/>
                <w:lang w:eastAsia="lt-LT"/>
                <w14:ligatures w14:val="standardContextual"/>
              </w:rPr>
            </w:pPr>
          </w:p>
        </w:tc>
        <w:tc>
          <w:tcPr>
            <w:tcW w:w="3642" w:type="dxa"/>
            <w:tcBorders>
              <w:top w:val="single" w:sz="4" w:space="0" w:color="auto"/>
            </w:tcBorders>
            <w:shd w:val="clear" w:color="000000" w:fill="FFFFFF"/>
            <w:tcMar>
              <w:left w:w="108" w:type="dxa"/>
              <w:right w:w="108" w:type="dxa"/>
            </w:tcMar>
          </w:tcPr>
          <w:p w14:paraId="02F6FCDB" w14:textId="77777777" w:rsidR="00607AAE" w:rsidRDefault="00000000">
            <w:pPr>
              <w:jc w:val="center"/>
              <w:rPr>
                <w:kern w:val="2"/>
                <w:sz w:val="22"/>
                <w:szCs w:val="22"/>
                <w:lang w:eastAsia="lt-LT"/>
                <w14:ligatures w14:val="standardContextual"/>
              </w:rPr>
            </w:pPr>
            <w:r>
              <w:rPr>
                <w:kern w:val="2"/>
                <w:sz w:val="22"/>
                <w:szCs w:val="22"/>
                <w:lang w:eastAsia="lt-LT"/>
                <w14:ligatures w14:val="standardContextual"/>
              </w:rPr>
              <w:t>(vardas ir pavardė)</w:t>
            </w:r>
          </w:p>
        </w:tc>
      </w:tr>
      <w:tr w:rsidR="00607AAE" w14:paraId="0B5ECE9A" w14:textId="77777777">
        <w:trPr>
          <w:trHeight w:val="3"/>
        </w:trPr>
        <w:tc>
          <w:tcPr>
            <w:tcW w:w="3607" w:type="dxa"/>
            <w:shd w:val="clear" w:color="000000" w:fill="FFFFFF"/>
            <w:tcMar>
              <w:left w:w="108" w:type="dxa"/>
              <w:right w:w="108" w:type="dxa"/>
            </w:tcMar>
          </w:tcPr>
          <w:p w14:paraId="6C6CF685" w14:textId="77777777" w:rsidR="00607AAE" w:rsidRDefault="00000000">
            <w:pPr>
              <w:jc w:val="center"/>
              <w:rPr>
                <w:kern w:val="2"/>
                <w:sz w:val="22"/>
                <w:szCs w:val="22"/>
                <w:lang w:eastAsia="lt-LT"/>
                <w14:ligatures w14:val="standardContextual"/>
              </w:rPr>
            </w:pPr>
            <w:r>
              <w:rPr>
                <w:kern w:val="2"/>
                <w:sz w:val="22"/>
                <w:szCs w:val="22"/>
                <w:lang w:eastAsia="lt-LT"/>
                <w14:ligatures w14:val="standardContextual"/>
              </w:rPr>
              <w:t>A. V.</w:t>
            </w:r>
          </w:p>
        </w:tc>
        <w:tc>
          <w:tcPr>
            <w:tcW w:w="1552" w:type="dxa"/>
            <w:shd w:val="clear" w:color="000000" w:fill="FFFFFF"/>
            <w:tcMar>
              <w:left w:w="108" w:type="dxa"/>
              <w:right w:w="108" w:type="dxa"/>
            </w:tcMar>
          </w:tcPr>
          <w:p w14:paraId="2B3A35BE" w14:textId="77777777" w:rsidR="00607AAE" w:rsidRDefault="00607AAE">
            <w:pPr>
              <w:jc w:val="center"/>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732C8360" w14:textId="77777777" w:rsidR="00607AAE" w:rsidRDefault="00607AAE">
            <w:pPr>
              <w:jc w:val="center"/>
              <w:rPr>
                <w:rFonts w:ascii="Calibri" w:eastAsia="Calibri" w:hAnsi="Calibri" w:cs="Calibri"/>
                <w:kern w:val="2"/>
                <w:sz w:val="22"/>
                <w:szCs w:val="22"/>
                <w:lang w:eastAsia="lt-LT"/>
                <w14:ligatures w14:val="standardContextual"/>
              </w:rPr>
            </w:pPr>
          </w:p>
        </w:tc>
        <w:tc>
          <w:tcPr>
            <w:tcW w:w="3642" w:type="dxa"/>
            <w:shd w:val="clear" w:color="000000" w:fill="FFFFFF"/>
            <w:tcMar>
              <w:left w:w="108" w:type="dxa"/>
              <w:right w:w="108" w:type="dxa"/>
            </w:tcMar>
          </w:tcPr>
          <w:p w14:paraId="0DB8F369" w14:textId="77777777" w:rsidR="00607AAE" w:rsidRDefault="00607AAE">
            <w:pPr>
              <w:jc w:val="center"/>
              <w:rPr>
                <w:rFonts w:ascii="Calibri" w:eastAsia="Calibri" w:hAnsi="Calibri" w:cs="Calibri"/>
                <w:kern w:val="2"/>
                <w:sz w:val="22"/>
                <w:szCs w:val="22"/>
                <w:lang w:eastAsia="lt-LT"/>
                <w14:ligatures w14:val="standardContextual"/>
              </w:rPr>
            </w:pPr>
          </w:p>
        </w:tc>
      </w:tr>
    </w:tbl>
    <w:p w14:paraId="4F289A0C" w14:textId="77777777" w:rsidR="00607AAE" w:rsidRDefault="00607AAE"/>
    <w:p w14:paraId="63AAAFB9" w14:textId="77777777" w:rsidR="00607AAE" w:rsidRDefault="00607AAE">
      <w:pPr>
        <w:ind w:left="4862"/>
        <w:jc w:val="both"/>
        <w:rPr>
          <w:sz w:val="22"/>
          <w:szCs w:val="22"/>
          <w:lang w:eastAsia="lt-LT"/>
        </w:rPr>
        <w:sectPr w:rsidR="00607AAE">
          <w:pgSz w:w="11906" w:h="16838"/>
          <w:pgMar w:top="993" w:right="851" w:bottom="709" w:left="1701" w:header="567" w:footer="567" w:gutter="0"/>
          <w:pgNumType w:start="1"/>
          <w:cols w:space="1296"/>
          <w:titlePg/>
          <w:docGrid w:linePitch="360"/>
        </w:sectPr>
      </w:pPr>
    </w:p>
    <w:p w14:paraId="26244598" w14:textId="77777777" w:rsidR="00607AAE" w:rsidRDefault="00000000">
      <w:pPr>
        <w:ind w:left="4820"/>
        <w:rPr>
          <w:sz w:val="22"/>
          <w:szCs w:val="22"/>
          <w:lang w:eastAsia="lt-LT"/>
        </w:rPr>
      </w:pPr>
      <w:r>
        <w:rPr>
          <w:sz w:val="22"/>
          <w:szCs w:val="22"/>
          <w:lang w:eastAsia="lt-LT"/>
        </w:rPr>
        <w:lastRenderedPageBreak/>
        <w:t xml:space="preserve">Kėdainių rajono savivaldybės vaikų vasaros </w:t>
      </w:r>
    </w:p>
    <w:p w14:paraId="588E9595" w14:textId="77777777" w:rsidR="00607AAE" w:rsidRDefault="00000000">
      <w:pPr>
        <w:ind w:left="4820"/>
        <w:rPr>
          <w:sz w:val="22"/>
          <w:szCs w:val="22"/>
          <w:lang w:eastAsia="lt-LT"/>
        </w:rPr>
      </w:pPr>
      <w:r>
        <w:rPr>
          <w:sz w:val="22"/>
          <w:szCs w:val="22"/>
          <w:lang w:eastAsia="lt-LT"/>
        </w:rPr>
        <w:t xml:space="preserve">stovyklų ir kitų neformaliojo vaikų švietimo veiklų </w:t>
      </w:r>
    </w:p>
    <w:p w14:paraId="710D6C43" w14:textId="77777777" w:rsidR="00607AAE" w:rsidRDefault="00000000">
      <w:pPr>
        <w:ind w:left="4820"/>
        <w:rPr>
          <w:sz w:val="22"/>
          <w:szCs w:val="22"/>
          <w:lang w:eastAsia="lt-LT"/>
        </w:rPr>
      </w:pPr>
      <w:r>
        <w:rPr>
          <w:sz w:val="22"/>
          <w:szCs w:val="22"/>
          <w:lang w:eastAsia="lt-LT"/>
        </w:rPr>
        <w:t xml:space="preserve">programų konkurso tvarkos aprašo </w:t>
      </w:r>
    </w:p>
    <w:p w14:paraId="2AFF3F33" w14:textId="77777777" w:rsidR="00607AAE" w:rsidRDefault="00000000">
      <w:pPr>
        <w:ind w:left="4820"/>
        <w:rPr>
          <w:sz w:val="22"/>
          <w:szCs w:val="22"/>
          <w:lang w:eastAsia="lt-LT"/>
        </w:rPr>
      </w:pPr>
      <w:r>
        <w:rPr>
          <w:sz w:val="22"/>
          <w:szCs w:val="22"/>
          <w:lang w:eastAsia="lt-LT"/>
        </w:rPr>
        <w:t>2 priedas</w:t>
      </w:r>
    </w:p>
    <w:p w14:paraId="1D2860EB" w14:textId="77777777" w:rsidR="00607AAE" w:rsidRDefault="00607AAE">
      <w:pPr>
        <w:ind w:left="4862"/>
        <w:jc w:val="both"/>
        <w:rPr>
          <w:sz w:val="22"/>
          <w:szCs w:val="22"/>
          <w:lang w:eastAsia="lt-LT"/>
        </w:rPr>
      </w:pPr>
    </w:p>
    <w:p w14:paraId="311AE599" w14:textId="77777777" w:rsidR="00607AAE" w:rsidRDefault="00000000">
      <w:pPr>
        <w:ind w:firstLine="2166"/>
        <w:jc w:val="both"/>
        <w:rPr>
          <w:i/>
          <w:iCs/>
          <w:sz w:val="22"/>
          <w:szCs w:val="22"/>
          <w:lang w:eastAsia="lt-LT"/>
        </w:rPr>
      </w:pPr>
      <w:r>
        <w:rPr>
          <w:i/>
          <w:iCs/>
          <w:sz w:val="22"/>
          <w:szCs w:val="22"/>
          <w:lang w:eastAsia="lt-LT"/>
        </w:rPr>
        <w:t xml:space="preserve">(Paraiškos administracinės atitikties vertinimo anketos forma) </w:t>
      </w:r>
    </w:p>
    <w:p w14:paraId="6FE6EA55" w14:textId="77777777" w:rsidR="00607AAE" w:rsidRDefault="00607AAE">
      <w:pPr>
        <w:jc w:val="both"/>
        <w:rPr>
          <w:b/>
          <w:szCs w:val="24"/>
        </w:rPr>
      </w:pPr>
    </w:p>
    <w:p w14:paraId="08B8B139" w14:textId="77777777" w:rsidR="00607AAE" w:rsidRDefault="00000000">
      <w:pPr>
        <w:tabs>
          <w:tab w:val="left" w:pos="10260"/>
        </w:tabs>
        <w:jc w:val="center"/>
        <w:rPr>
          <w:b/>
        </w:rPr>
      </w:pPr>
      <w:r>
        <w:rPr>
          <w:b/>
          <w:szCs w:val="24"/>
        </w:rPr>
        <w:t>KĖDAINIŲ RAJONO SAVIVALDYBĖS VAIKŲ VASAROS STOVYKLŲ IR KITŲ NEFORMALIOJO VAIKŲ ŠVIETIMO VEIKLŲ PROGRAMŲ 202</w:t>
      </w:r>
      <w:r>
        <w:rPr>
          <w:b/>
          <w:szCs w:val="24"/>
          <w:u w:val="single"/>
        </w:rPr>
        <w:t xml:space="preserve">___ </w:t>
      </w:r>
      <w:r>
        <w:rPr>
          <w:b/>
          <w:szCs w:val="24"/>
        </w:rPr>
        <w:t xml:space="preserve">M. </w:t>
      </w:r>
      <w:r>
        <w:rPr>
          <w:b/>
          <w:caps/>
        </w:rPr>
        <w:t xml:space="preserve">KONKURSO </w:t>
      </w:r>
      <w:r>
        <w:rPr>
          <w:b/>
        </w:rPr>
        <w:t>PARAIŠKOS</w:t>
      </w:r>
      <w:r>
        <w:rPr>
          <w:b/>
          <w:caps/>
        </w:rPr>
        <w:t xml:space="preserve"> ADMINISTRACINĖS ATITIKTIES vertinimo ANKETA </w:t>
      </w:r>
    </w:p>
    <w:p w14:paraId="30739261" w14:textId="77777777" w:rsidR="00607AAE" w:rsidRDefault="00607AAE">
      <w:pPr>
        <w:tabs>
          <w:tab w:val="left" w:pos="10260"/>
        </w:tabs>
        <w:ind w:firstLine="57"/>
        <w:jc w:val="center"/>
        <w:rPr>
          <w:b/>
          <w:sz w:val="22"/>
        </w:rPr>
      </w:pPr>
    </w:p>
    <w:tbl>
      <w:tblPr>
        <w:tblW w:w="0" w:type="auto"/>
        <w:tblInd w:w="3085" w:type="dxa"/>
        <w:tblLook w:val="04A0" w:firstRow="1" w:lastRow="0" w:firstColumn="1" w:lastColumn="0" w:noHBand="0" w:noVBand="1"/>
      </w:tblPr>
      <w:tblGrid>
        <w:gridCol w:w="2977"/>
      </w:tblGrid>
      <w:tr w:rsidR="00607AAE" w14:paraId="4BC73D48" w14:textId="77777777">
        <w:tc>
          <w:tcPr>
            <w:tcW w:w="2977" w:type="dxa"/>
            <w:tcBorders>
              <w:bottom w:val="single" w:sz="4" w:space="0" w:color="auto"/>
            </w:tcBorders>
          </w:tcPr>
          <w:p w14:paraId="5CC34F54" w14:textId="77777777" w:rsidR="00607AAE" w:rsidRDefault="00607AAE">
            <w:pPr>
              <w:tabs>
                <w:tab w:val="left" w:pos="10260"/>
              </w:tabs>
              <w:rPr>
                <w:sz w:val="22"/>
              </w:rPr>
            </w:pPr>
          </w:p>
        </w:tc>
      </w:tr>
      <w:tr w:rsidR="00607AAE" w14:paraId="0D599C7F" w14:textId="77777777">
        <w:tc>
          <w:tcPr>
            <w:tcW w:w="2977" w:type="dxa"/>
            <w:tcBorders>
              <w:top w:val="single" w:sz="4" w:space="0" w:color="auto"/>
            </w:tcBorders>
          </w:tcPr>
          <w:p w14:paraId="3586BEFC" w14:textId="77777777" w:rsidR="00607AAE" w:rsidRDefault="00000000">
            <w:pPr>
              <w:tabs>
                <w:tab w:val="left" w:pos="10260"/>
              </w:tabs>
              <w:jc w:val="center"/>
              <w:rPr>
                <w:sz w:val="22"/>
              </w:rPr>
            </w:pPr>
            <w:r>
              <w:rPr>
                <w:i/>
                <w:sz w:val="22"/>
              </w:rPr>
              <w:t xml:space="preserve">(data) </w:t>
            </w:r>
          </w:p>
        </w:tc>
      </w:tr>
    </w:tbl>
    <w:p w14:paraId="41D56A89" w14:textId="77777777" w:rsidR="00607AAE" w:rsidRDefault="00607AAE">
      <w:pPr>
        <w:tabs>
          <w:tab w:val="left" w:pos="10260"/>
        </w:tabs>
        <w:rPr>
          <w:b/>
          <w:sz w:val="22"/>
        </w:rPr>
      </w:pPr>
    </w:p>
    <w:tbl>
      <w:tblPr>
        <w:tblW w:w="984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440"/>
        <w:gridCol w:w="6408"/>
      </w:tblGrid>
      <w:tr w:rsidR="00607AAE" w14:paraId="1B522194" w14:textId="77777777">
        <w:trPr>
          <w:trHeight w:val="275"/>
        </w:trPr>
        <w:tc>
          <w:tcPr>
            <w:tcW w:w="3440" w:type="dxa"/>
            <w:shd w:val="clear" w:color="auto" w:fill="FFFFFF" w:themeFill="background1"/>
          </w:tcPr>
          <w:p w14:paraId="3364DEAA" w14:textId="77777777" w:rsidR="00607AAE" w:rsidRDefault="00000000">
            <w:pPr>
              <w:rPr>
                <w:b/>
                <w:sz w:val="22"/>
              </w:rPr>
            </w:pPr>
            <w:r>
              <w:rPr>
                <w:b/>
                <w:sz w:val="22"/>
              </w:rPr>
              <w:t>Paraiškos registracijos numeris</w:t>
            </w:r>
          </w:p>
        </w:tc>
        <w:tc>
          <w:tcPr>
            <w:tcW w:w="6408" w:type="dxa"/>
            <w:shd w:val="clear" w:color="auto" w:fill="FFFFFF" w:themeFill="background1"/>
          </w:tcPr>
          <w:p w14:paraId="3FBEF1E1" w14:textId="77777777" w:rsidR="00607AAE" w:rsidRDefault="00607AAE">
            <w:pPr>
              <w:rPr>
                <w:sz w:val="22"/>
              </w:rPr>
            </w:pPr>
          </w:p>
        </w:tc>
      </w:tr>
      <w:tr w:rsidR="00607AAE" w14:paraId="2E93FC9A" w14:textId="77777777">
        <w:trPr>
          <w:trHeight w:val="275"/>
        </w:trPr>
        <w:tc>
          <w:tcPr>
            <w:tcW w:w="3440" w:type="dxa"/>
            <w:shd w:val="clear" w:color="auto" w:fill="FFFFFF" w:themeFill="background1"/>
          </w:tcPr>
          <w:p w14:paraId="38DEE044" w14:textId="77777777" w:rsidR="00607AAE" w:rsidRDefault="00000000">
            <w:pPr>
              <w:rPr>
                <w:b/>
                <w:sz w:val="22"/>
              </w:rPr>
            </w:pPr>
            <w:r>
              <w:rPr>
                <w:b/>
                <w:sz w:val="22"/>
              </w:rPr>
              <w:t>Paraiškėjo pavadinimas</w:t>
            </w:r>
          </w:p>
        </w:tc>
        <w:tc>
          <w:tcPr>
            <w:tcW w:w="6408" w:type="dxa"/>
            <w:shd w:val="clear" w:color="auto" w:fill="FFFFFF" w:themeFill="background1"/>
          </w:tcPr>
          <w:p w14:paraId="594E5EB4" w14:textId="77777777" w:rsidR="00607AAE" w:rsidRDefault="00607AAE">
            <w:pPr>
              <w:rPr>
                <w:sz w:val="22"/>
              </w:rPr>
            </w:pPr>
          </w:p>
        </w:tc>
      </w:tr>
      <w:tr w:rsidR="00607AAE" w14:paraId="1DD24B07" w14:textId="77777777">
        <w:trPr>
          <w:trHeight w:val="265"/>
        </w:trPr>
        <w:tc>
          <w:tcPr>
            <w:tcW w:w="3440" w:type="dxa"/>
            <w:shd w:val="clear" w:color="auto" w:fill="FFFFFF" w:themeFill="background1"/>
          </w:tcPr>
          <w:p w14:paraId="7E4E7848" w14:textId="77777777" w:rsidR="00607AAE" w:rsidRDefault="00000000">
            <w:pPr>
              <w:rPr>
                <w:b/>
                <w:sz w:val="22"/>
              </w:rPr>
            </w:pPr>
            <w:r>
              <w:rPr>
                <w:b/>
                <w:sz w:val="22"/>
              </w:rPr>
              <w:t>Projekto pavadinimas</w:t>
            </w:r>
          </w:p>
        </w:tc>
        <w:tc>
          <w:tcPr>
            <w:tcW w:w="6408" w:type="dxa"/>
            <w:shd w:val="clear" w:color="auto" w:fill="FFFFFF" w:themeFill="background1"/>
          </w:tcPr>
          <w:p w14:paraId="23696848" w14:textId="77777777" w:rsidR="00607AAE" w:rsidRDefault="00607AAE">
            <w:pPr>
              <w:rPr>
                <w:sz w:val="22"/>
              </w:rPr>
            </w:pPr>
          </w:p>
        </w:tc>
      </w:tr>
      <w:tr w:rsidR="00607AAE" w14:paraId="1BABB65E" w14:textId="77777777">
        <w:trPr>
          <w:trHeight w:val="273"/>
        </w:trPr>
        <w:tc>
          <w:tcPr>
            <w:tcW w:w="3440" w:type="dxa"/>
            <w:shd w:val="clear" w:color="auto" w:fill="FFFFFF" w:themeFill="background1"/>
          </w:tcPr>
          <w:p w14:paraId="27952037" w14:textId="77777777" w:rsidR="00607AAE" w:rsidRDefault="00000000">
            <w:pPr>
              <w:rPr>
                <w:b/>
                <w:sz w:val="22"/>
              </w:rPr>
            </w:pPr>
            <w:r>
              <w:rPr>
                <w:b/>
                <w:sz w:val="22"/>
              </w:rPr>
              <w:t>Paraiškos gavimo data</w:t>
            </w:r>
          </w:p>
        </w:tc>
        <w:tc>
          <w:tcPr>
            <w:tcW w:w="6408" w:type="dxa"/>
            <w:shd w:val="clear" w:color="auto" w:fill="FFFFFF" w:themeFill="background1"/>
          </w:tcPr>
          <w:p w14:paraId="1F019B33" w14:textId="77777777" w:rsidR="00607AAE" w:rsidRDefault="00607AAE">
            <w:pPr>
              <w:rPr>
                <w:sz w:val="22"/>
              </w:rPr>
            </w:pPr>
          </w:p>
        </w:tc>
      </w:tr>
    </w:tbl>
    <w:p w14:paraId="257FE886" w14:textId="77777777" w:rsidR="00607AAE" w:rsidRDefault="00607AAE">
      <w:pPr>
        <w:tabs>
          <w:tab w:val="left" w:pos="450"/>
          <w:tab w:val="left" w:pos="540"/>
        </w:tabs>
        <w:rPr>
          <w:sz w:val="22"/>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661"/>
        <w:gridCol w:w="6636"/>
        <w:gridCol w:w="1321"/>
        <w:gridCol w:w="1163"/>
      </w:tblGrid>
      <w:tr w:rsidR="00607AAE" w14:paraId="766A0701" w14:textId="77777777">
        <w:trPr>
          <w:trHeight w:val="307"/>
          <w:tblHeader/>
        </w:trPr>
        <w:tc>
          <w:tcPr>
            <w:tcW w:w="661" w:type="dxa"/>
            <w:shd w:val="clear" w:color="auto" w:fill="FFFFFF" w:themeFill="background1"/>
          </w:tcPr>
          <w:p w14:paraId="3708353F" w14:textId="77777777" w:rsidR="00607AAE" w:rsidRDefault="00000000">
            <w:pPr>
              <w:jc w:val="center"/>
              <w:rPr>
                <w:b/>
                <w:sz w:val="20"/>
              </w:rPr>
            </w:pPr>
            <w:r>
              <w:rPr>
                <w:b/>
                <w:sz w:val="20"/>
              </w:rPr>
              <w:t>Eilės Nr.</w:t>
            </w:r>
          </w:p>
        </w:tc>
        <w:tc>
          <w:tcPr>
            <w:tcW w:w="6636" w:type="dxa"/>
            <w:shd w:val="clear" w:color="auto" w:fill="FFFFFF" w:themeFill="background1"/>
            <w:vAlign w:val="center"/>
          </w:tcPr>
          <w:p w14:paraId="50EF8030" w14:textId="77777777" w:rsidR="00607AAE" w:rsidRDefault="00000000">
            <w:pPr>
              <w:jc w:val="center"/>
              <w:rPr>
                <w:b/>
                <w:sz w:val="22"/>
              </w:rPr>
            </w:pPr>
            <w:r>
              <w:rPr>
                <w:b/>
                <w:sz w:val="22"/>
              </w:rPr>
              <w:t>Privalomoji sąlyga</w:t>
            </w:r>
          </w:p>
        </w:tc>
        <w:tc>
          <w:tcPr>
            <w:tcW w:w="1321" w:type="dxa"/>
            <w:shd w:val="clear" w:color="auto" w:fill="FFFFFF" w:themeFill="background1"/>
            <w:vAlign w:val="center"/>
          </w:tcPr>
          <w:p w14:paraId="0F158429" w14:textId="77777777" w:rsidR="00607AAE" w:rsidRDefault="00000000">
            <w:pPr>
              <w:jc w:val="center"/>
              <w:rPr>
                <w:b/>
                <w:sz w:val="20"/>
              </w:rPr>
            </w:pPr>
            <w:r>
              <w:rPr>
                <w:b/>
                <w:sz w:val="20"/>
              </w:rPr>
              <w:t xml:space="preserve">Atitiktis </w:t>
            </w:r>
            <w:r>
              <w:rPr>
                <w:b/>
                <w:sz w:val="18"/>
                <w:szCs w:val="18"/>
              </w:rPr>
              <w:t>(+/-)</w:t>
            </w:r>
          </w:p>
        </w:tc>
        <w:tc>
          <w:tcPr>
            <w:tcW w:w="1163" w:type="dxa"/>
            <w:shd w:val="clear" w:color="auto" w:fill="FFFFFF" w:themeFill="background1"/>
            <w:vAlign w:val="center"/>
          </w:tcPr>
          <w:p w14:paraId="477BE0C0" w14:textId="77777777" w:rsidR="00607AAE" w:rsidRDefault="00000000">
            <w:pPr>
              <w:jc w:val="center"/>
              <w:rPr>
                <w:b/>
                <w:sz w:val="20"/>
              </w:rPr>
            </w:pPr>
            <w:r>
              <w:rPr>
                <w:b/>
                <w:sz w:val="20"/>
              </w:rPr>
              <w:t>Pastabos</w:t>
            </w:r>
          </w:p>
        </w:tc>
      </w:tr>
      <w:tr w:rsidR="00607AAE" w14:paraId="18F4B486" w14:textId="77777777">
        <w:trPr>
          <w:trHeight w:val="307"/>
          <w:tblHeader/>
        </w:trPr>
        <w:tc>
          <w:tcPr>
            <w:tcW w:w="661" w:type="dxa"/>
            <w:shd w:val="clear" w:color="auto" w:fill="FFFFFF" w:themeFill="background1"/>
          </w:tcPr>
          <w:p w14:paraId="5C9BA8B9" w14:textId="77777777" w:rsidR="00607AAE" w:rsidRDefault="00000000">
            <w:pPr>
              <w:tabs>
                <w:tab w:val="left" w:pos="360"/>
                <w:tab w:val="left" w:pos="1701"/>
              </w:tabs>
              <w:jc w:val="both"/>
              <w:rPr>
                <w:kern w:val="3"/>
                <w:sz w:val="18"/>
                <w:szCs w:val="18"/>
              </w:rPr>
            </w:pPr>
            <w:r>
              <w:rPr>
                <w:kern w:val="3"/>
                <w:sz w:val="18"/>
                <w:szCs w:val="18"/>
              </w:rPr>
              <w:t>1.</w:t>
            </w:r>
          </w:p>
        </w:tc>
        <w:tc>
          <w:tcPr>
            <w:tcW w:w="6636" w:type="dxa"/>
            <w:shd w:val="clear" w:color="auto" w:fill="FFFFFF" w:themeFill="background1"/>
            <w:vAlign w:val="center"/>
          </w:tcPr>
          <w:p w14:paraId="5AA4A8AF" w14:textId="77777777" w:rsidR="00607AAE" w:rsidRDefault="00000000">
            <w:pPr>
              <w:jc w:val="both"/>
              <w:rPr>
                <w:kern w:val="3"/>
                <w:sz w:val="22"/>
                <w:szCs w:val="22"/>
              </w:rPr>
            </w:pPr>
            <w:r>
              <w:rPr>
                <w:kern w:val="3"/>
                <w:sz w:val="22"/>
                <w:szCs w:val="22"/>
              </w:rPr>
              <w:t>Pareiškėjas yra  Savivaldybės teritorijoje registruotas juridinis asmuo ir laisvasis mokytojas (jei taip, toliau pildoma 1.1, 2–8 punktai) arba  nevyriausybinės organizacija (jei taip, toliau pildoma 1.2 punktas su papunkčiais ir 2–8 punktai)</w:t>
            </w:r>
          </w:p>
        </w:tc>
        <w:tc>
          <w:tcPr>
            <w:tcW w:w="1321" w:type="dxa"/>
            <w:shd w:val="clear" w:color="auto" w:fill="FFFFFF" w:themeFill="background1"/>
            <w:vAlign w:val="center"/>
          </w:tcPr>
          <w:p w14:paraId="79E8157E" w14:textId="77777777" w:rsidR="00607AAE" w:rsidRDefault="00607AAE">
            <w:pPr>
              <w:jc w:val="both"/>
              <w:rPr>
                <w:b/>
                <w:sz w:val="20"/>
              </w:rPr>
            </w:pPr>
          </w:p>
          <w:p w14:paraId="578D6D65" w14:textId="77777777" w:rsidR="00607AAE" w:rsidRDefault="00607AAE">
            <w:pPr>
              <w:jc w:val="both"/>
              <w:rPr>
                <w:b/>
                <w:sz w:val="20"/>
              </w:rPr>
            </w:pPr>
          </w:p>
        </w:tc>
        <w:tc>
          <w:tcPr>
            <w:tcW w:w="1163" w:type="dxa"/>
            <w:shd w:val="clear" w:color="auto" w:fill="FFFFFF" w:themeFill="background1"/>
            <w:vAlign w:val="center"/>
          </w:tcPr>
          <w:p w14:paraId="67AAA7D0" w14:textId="77777777" w:rsidR="00607AAE" w:rsidRDefault="00607AAE">
            <w:pPr>
              <w:jc w:val="both"/>
              <w:rPr>
                <w:b/>
                <w:sz w:val="20"/>
              </w:rPr>
            </w:pPr>
          </w:p>
        </w:tc>
      </w:tr>
      <w:tr w:rsidR="00607AAE" w14:paraId="4469485D" w14:textId="77777777">
        <w:trPr>
          <w:trHeight w:val="307"/>
          <w:tblHeader/>
        </w:trPr>
        <w:tc>
          <w:tcPr>
            <w:tcW w:w="661" w:type="dxa"/>
            <w:shd w:val="clear" w:color="auto" w:fill="FFFFFF" w:themeFill="background1"/>
          </w:tcPr>
          <w:p w14:paraId="7EBE49F9" w14:textId="77777777" w:rsidR="00607AAE" w:rsidRDefault="00000000">
            <w:pPr>
              <w:tabs>
                <w:tab w:val="left" w:pos="360"/>
                <w:tab w:val="left" w:pos="1701"/>
              </w:tabs>
              <w:jc w:val="both"/>
              <w:rPr>
                <w:kern w:val="3"/>
                <w:sz w:val="18"/>
                <w:szCs w:val="18"/>
              </w:rPr>
            </w:pPr>
            <w:r>
              <w:rPr>
                <w:kern w:val="3"/>
                <w:sz w:val="18"/>
                <w:szCs w:val="18"/>
              </w:rPr>
              <w:t>1.1.</w:t>
            </w:r>
          </w:p>
        </w:tc>
        <w:tc>
          <w:tcPr>
            <w:tcW w:w="6636" w:type="dxa"/>
            <w:shd w:val="clear" w:color="auto" w:fill="FFFFFF" w:themeFill="background1"/>
            <w:vAlign w:val="center"/>
          </w:tcPr>
          <w:p w14:paraId="6528D8BB" w14:textId="77777777" w:rsidR="00607AAE" w:rsidRDefault="00000000">
            <w:pPr>
              <w:jc w:val="both"/>
              <w:rPr>
                <w:b/>
                <w:sz w:val="22"/>
                <w:szCs w:val="22"/>
              </w:rPr>
            </w:pPr>
            <w:r>
              <w:rPr>
                <w:kern w:val="3"/>
                <w:sz w:val="22"/>
                <w:szCs w:val="22"/>
              </w:rPr>
              <w:t>Pareiškėjas yra Savivaldybės teritorijoje registruotas juridinis asmuo ir laisvasis mokytojas, registruotas Švietimo ir mokslo institucijų registre (ŠMIR), kurių nuostatuose (įstatuose), individualios veiklos pažymoje ar verslo liudijime nurodyta vaikų ir jaunimo švietimo, ugdymo, pramogų, poilsio arba vaikų poilsio stovyklų organizavimo veikla</w:t>
            </w:r>
          </w:p>
        </w:tc>
        <w:tc>
          <w:tcPr>
            <w:tcW w:w="1321" w:type="dxa"/>
            <w:shd w:val="clear" w:color="auto" w:fill="FFFFFF" w:themeFill="background1"/>
            <w:vAlign w:val="center"/>
          </w:tcPr>
          <w:p w14:paraId="6B0F60C3" w14:textId="77777777" w:rsidR="00607AAE" w:rsidRDefault="00607AAE">
            <w:pPr>
              <w:jc w:val="both"/>
              <w:rPr>
                <w:b/>
                <w:sz w:val="20"/>
              </w:rPr>
            </w:pPr>
          </w:p>
        </w:tc>
        <w:tc>
          <w:tcPr>
            <w:tcW w:w="1163" w:type="dxa"/>
            <w:shd w:val="clear" w:color="auto" w:fill="FFFFFF" w:themeFill="background1"/>
            <w:vAlign w:val="center"/>
          </w:tcPr>
          <w:p w14:paraId="48000915" w14:textId="77777777" w:rsidR="00607AAE" w:rsidRDefault="00607AAE">
            <w:pPr>
              <w:jc w:val="both"/>
              <w:rPr>
                <w:b/>
                <w:sz w:val="20"/>
              </w:rPr>
            </w:pPr>
          </w:p>
        </w:tc>
      </w:tr>
      <w:tr w:rsidR="00607AAE" w14:paraId="376E0F3C" w14:textId="77777777">
        <w:trPr>
          <w:trHeight w:val="228"/>
        </w:trPr>
        <w:tc>
          <w:tcPr>
            <w:tcW w:w="661" w:type="dxa"/>
            <w:shd w:val="clear" w:color="auto" w:fill="FFFFFF" w:themeFill="background1"/>
          </w:tcPr>
          <w:p w14:paraId="1609FA8B" w14:textId="77777777" w:rsidR="00607AAE" w:rsidRDefault="00000000">
            <w:pPr>
              <w:tabs>
                <w:tab w:val="left" w:pos="360"/>
              </w:tabs>
              <w:jc w:val="both"/>
              <w:rPr>
                <w:sz w:val="18"/>
                <w:szCs w:val="18"/>
                <w:lang w:eastAsia="lt-LT"/>
              </w:rPr>
            </w:pPr>
            <w:r>
              <w:rPr>
                <w:sz w:val="18"/>
                <w:szCs w:val="18"/>
                <w:lang w:eastAsia="lt-LT"/>
              </w:rPr>
              <w:t>1.2.</w:t>
            </w:r>
          </w:p>
        </w:tc>
        <w:tc>
          <w:tcPr>
            <w:tcW w:w="6636" w:type="dxa"/>
            <w:shd w:val="clear" w:color="auto" w:fill="FFFFFF" w:themeFill="background1"/>
          </w:tcPr>
          <w:p w14:paraId="17DD6969" w14:textId="77777777" w:rsidR="00607AAE" w:rsidRDefault="00000000">
            <w:pPr>
              <w:jc w:val="both"/>
              <w:rPr>
                <w:sz w:val="22"/>
                <w:szCs w:val="22"/>
                <w:lang w:eastAsia="lt-LT"/>
              </w:rPr>
            </w:pPr>
            <w:r>
              <w:rPr>
                <w:kern w:val="3"/>
                <w:sz w:val="22"/>
                <w:szCs w:val="22"/>
              </w:rPr>
              <w:t>Nevyriausybinės organizacijos:</w:t>
            </w:r>
          </w:p>
        </w:tc>
        <w:tc>
          <w:tcPr>
            <w:tcW w:w="1321" w:type="dxa"/>
            <w:shd w:val="clear" w:color="auto" w:fill="FFFFFF" w:themeFill="background1"/>
          </w:tcPr>
          <w:p w14:paraId="24219C7D" w14:textId="77777777" w:rsidR="00607AAE" w:rsidRDefault="00607AAE">
            <w:pPr>
              <w:jc w:val="both"/>
              <w:rPr>
                <w:sz w:val="22"/>
              </w:rPr>
            </w:pPr>
          </w:p>
        </w:tc>
        <w:tc>
          <w:tcPr>
            <w:tcW w:w="1163" w:type="dxa"/>
            <w:shd w:val="clear" w:color="auto" w:fill="FFFFFF" w:themeFill="background1"/>
          </w:tcPr>
          <w:p w14:paraId="387D3BDB" w14:textId="77777777" w:rsidR="00607AAE" w:rsidRDefault="00607AAE">
            <w:pPr>
              <w:jc w:val="both"/>
              <w:rPr>
                <w:sz w:val="22"/>
              </w:rPr>
            </w:pPr>
          </w:p>
        </w:tc>
      </w:tr>
      <w:tr w:rsidR="00607AAE" w14:paraId="3D7C5C60" w14:textId="77777777">
        <w:trPr>
          <w:trHeight w:val="1537"/>
        </w:trPr>
        <w:tc>
          <w:tcPr>
            <w:tcW w:w="661" w:type="dxa"/>
            <w:shd w:val="clear" w:color="auto" w:fill="FFFFFF" w:themeFill="background1"/>
          </w:tcPr>
          <w:p w14:paraId="144B4000" w14:textId="77777777" w:rsidR="00607AAE" w:rsidRDefault="00000000">
            <w:pPr>
              <w:tabs>
                <w:tab w:val="left" w:pos="360"/>
              </w:tabs>
              <w:jc w:val="both"/>
              <w:rPr>
                <w:sz w:val="18"/>
                <w:szCs w:val="18"/>
                <w:lang w:eastAsia="lt-LT"/>
              </w:rPr>
            </w:pPr>
            <w:r>
              <w:rPr>
                <w:sz w:val="18"/>
                <w:szCs w:val="18"/>
                <w:lang w:eastAsia="lt-LT"/>
              </w:rPr>
              <w:t>1.2.1.</w:t>
            </w:r>
          </w:p>
        </w:tc>
        <w:tc>
          <w:tcPr>
            <w:tcW w:w="6636" w:type="dxa"/>
            <w:shd w:val="clear" w:color="auto" w:fill="FFFFFF" w:themeFill="background1"/>
          </w:tcPr>
          <w:p w14:paraId="25E2F341" w14:textId="77777777" w:rsidR="00607AAE" w:rsidRDefault="00000000">
            <w:pPr>
              <w:jc w:val="both"/>
              <w:rPr>
                <w:i/>
                <w:sz w:val="22"/>
                <w:szCs w:val="22"/>
              </w:rPr>
            </w:pPr>
            <w:r>
              <w:rPr>
                <w:sz w:val="22"/>
                <w:szCs w:val="22"/>
                <w:lang w:eastAsia="lt-LT"/>
              </w:rPr>
              <w:t>pareiškėjas yra Lietuvos Respublikos įstatymų nustatyta tvarka registruotas viešasis juridinis asmuo, atitinkantis Lietuvos Respublikos nevyriausybinių organizacijų plėtros įstatymo 2 straipsnio 3 dalyje nustatytą nevyriausybinės organizacijos sąvoką ir Juridinių asmenų registre nustatyta tvarka įregistravęs žymą, kad juridinis asmuo yra nevyriausybinė organizacija (tikrinama vadovaujantis Juridinių asmenų registro viešais duomenimis)</w:t>
            </w:r>
          </w:p>
        </w:tc>
        <w:tc>
          <w:tcPr>
            <w:tcW w:w="1321" w:type="dxa"/>
            <w:shd w:val="clear" w:color="auto" w:fill="FFFFFF" w:themeFill="background1"/>
          </w:tcPr>
          <w:p w14:paraId="0E9AC162" w14:textId="77777777" w:rsidR="00607AAE" w:rsidRDefault="00607AAE">
            <w:pPr>
              <w:jc w:val="both"/>
              <w:rPr>
                <w:sz w:val="22"/>
              </w:rPr>
            </w:pPr>
          </w:p>
        </w:tc>
        <w:tc>
          <w:tcPr>
            <w:tcW w:w="1163" w:type="dxa"/>
            <w:shd w:val="clear" w:color="auto" w:fill="FFFFFF" w:themeFill="background1"/>
          </w:tcPr>
          <w:p w14:paraId="61F98BFD" w14:textId="77777777" w:rsidR="00607AAE" w:rsidRDefault="00607AAE">
            <w:pPr>
              <w:jc w:val="both"/>
              <w:rPr>
                <w:sz w:val="22"/>
              </w:rPr>
            </w:pPr>
          </w:p>
        </w:tc>
      </w:tr>
      <w:tr w:rsidR="00607AAE" w14:paraId="618822C1" w14:textId="77777777">
        <w:trPr>
          <w:trHeight w:val="764"/>
        </w:trPr>
        <w:tc>
          <w:tcPr>
            <w:tcW w:w="661" w:type="dxa"/>
            <w:shd w:val="clear" w:color="auto" w:fill="FFFFFF" w:themeFill="background1"/>
          </w:tcPr>
          <w:p w14:paraId="66F0A531" w14:textId="77777777" w:rsidR="00607AAE" w:rsidRDefault="00000000">
            <w:pPr>
              <w:tabs>
                <w:tab w:val="left" w:pos="0"/>
              </w:tabs>
              <w:jc w:val="both"/>
              <w:rPr>
                <w:sz w:val="18"/>
                <w:szCs w:val="18"/>
              </w:rPr>
            </w:pPr>
            <w:r>
              <w:rPr>
                <w:sz w:val="18"/>
                <w:szCs w:val="18"/>
              </w:rPr>
              <w:t>1.2.2.</w:t>
            </w:r>
          </w:p>
        </w:tc>
        <w:tc>
          <w:tcPr>
            <w:tcW w:w="6636" w:type="dxa"/>
            <w:shd w:val="clear" w:color="auto" w:fill="FFFFFF" w:themeFill="background1"/>
          </w:tcPr>
          <w:p w14:paraId="38FE2C3B" w14:textId="77777777" w:rsidR="00607AAE" w:rsidRDefault="00000000">
            <w:pPr>
              <w:tabs>
                <w:tab w:val="left" w:pos="0"/>
              </w:tabs>
              <w:jc w:val="both"/>
              <w:rPr>
                <w:sz w:val="22"/>
                <w:szCs w:val="22"/>
              </w:rPr>
            </w:pPr>
            <w:r>
              <w:rPr>
                <w:bCs/>
                <w:kern w:val="3"/>
                <w:sz w:val="22"/>
                <w:szCs w:val="22"/>
                <w:lang w:eastAsia="lt-LT"/>
              </w:rPr>
              <w:t>p</w:t>
            </w:r>
            <w:r>
              <w:rPr>
                <w:kern w:val="3"/>
                <w:sz w:val="22"/>
                <w:szCs w:val="22"/>
                <w:lang w:eastAsia="lt-LT"/>
              </w:rPr>
              <w:t xml:space="preserve">areiškėjas teisės aktų nustatyta tvarka Juridinių asmenų registro tvarkytojui yra pateikęs 2 (dvejų) paskutiniųjų metų metinių finansinių ataskaitų rinkinius ir veiklos ataskaitas </w:t>
            </w:r>
            <w:r>
              <w:rPr>
                <w:kern w:val="3"/>
                <w:sz w:val="22"/>
                <w:szCs w:val="22"/>
                <w:lang w:eastAsia="ar-SA"/>
              </w:rPr>
              <w:t xml:space="preserve">(tikrinama vadovaujantis </w:t>
            </w:r>
            <w:r>
              <w:rPr>
                <w:kern w:val="3"/>
                <w:sz w:val="22"/>
                <w:szCs w:val="22"/>
                <w:lang w:eastAsia="lt-LT"/>
              </w:rPr>
              <w:t>Juridinių asmenų registro</w:t>
            </w:r>
            <w:r>
              <w:rPr>
                <w:kern w:val="3"/>
                <w:sz w:val="22"/>
                <w:szCs w:val="22"/>
                <w:lang w:eastAsia="ar-SA"/>
              </w:rPr>
              <w:t xml:space="preserve"> viešais duomenimis). Šis reikalavimas netaikomas pareiškėjui, kuris veiklą vykdo </w:t>
            </w:r>
            <w:r>
              <w:rPr>
                <w:kern w:val="3"/>
                <w:sz w:val="22"/>
                <w:szCs w:val="22"/>
                <w:lang w:eastAsia="lt-LT"/>
              </w:rPr>
              <w:t>trumpiau nei 1 (vienerius) metus. Tokiu atveju, pareiškėjas kartu su paraiška pateikia laisvos formos ataskaitos kopiją</w:t>
            </w:r>
          </w:p>
        </w:tc>
        <w:tc>
          <w:tcPr>
            <w:tcW w:w="1321" w:type="dxa"/>
            <w:shd w:val="clear" w:color="auto" w:fill="FFFFFF" w:themeFill="background1"/>
          </w:tcPr>
          <w:p w14:paraId="09F3AEB3" w14:textId="77777777" w:rsidR="00607AAE" w:rsidRDefault="00607AAE">
            <w:pPr>
              <w:jc w:val="both"/>
              <w:rPr>
                <w:sz w:val="22"/>
              </w:rPr>
            </w:pPr>
          </w:p>
        </w:tc>
        <w:tc>
          <w:tcPr>
            <w:tcW w:w="1163" w:type="dxa"/>
            <w:shd w:val="clear" w:color="auto" w:fill="FFFFFF" w:themeFill="background1"/>
          </w:tcPr>
          <w:p w14:paraId="6481C5A4" w14:textId="77777777" w:rsidR="00607AAE" w:rsidRDefault="00607AAE">
            <w:pPr>
              <w:jc w:val="both"/>
              <w:rPr>
                <w:sz w:val="22"/>
              </w:rPr>
            </w:pPr>
          </w:p>
        </w:tc>
      </w:tr>
      <w:tr w:rsidR="00607AAE" w14:paraId="488FD3B0" w14:textId="77777777">
        <w:trPr>
          <w:trHeight w:val="431"/>
        </w:trPr>
        <w:tc>
          <w:tcPr>
            <w:tcW w:w="661" w:type="dxa"/>
            <w:shd w:val="clear" w:color="auto" w:fill="FFFFFF" w:themeFill="background1"/>
          </w:tcPr>
          <w:p w14:paraId="3EAA41D2" w14:textId="77777777" w:rsidR="00607AAE" w:rsidRDefault="00000000">
            <w:pPr>
              <w:jc w:val="both"/>
              <w:rPr>
                <w:sz w:val="18"/>
                <w:szCs w:val="18"/>
                <w:lang w:eastAsia="lt-LT"/>
              </w:rPr>
            </w:pPr>
            <w:r>
              <w:rPr>
                <w:sz w:val="18"/>
                <w:szCs w:val="18"/>
                <w:lang w:eastAsia="lt-LT"/>
              </w:rPr>
              <w:t>1.2.3.</w:t>
            </w:r>
          </w:p>
        </w:tc>
        <w:tc>
          <w:tcPr>
            <w:tcW w:w="6636" w:type="dxa"/>
            <w:shd w:val="clear" w:color="auto" w:fill="FFFFFF" w:themeFill="background1"/>
          </w:tcPr>
          <w:p w14:paraId="24ABEADC" w14:textId="77777777" w:rsidR="00607AAE" w:rsidRDefault="00000000">
            <w:pPr>
              <w:jc w:val="both"/>
              <w:rPr>
                <w:rFonts w:eastAsia="Calibri"/>
                <w:sz w:val="22"/>
                <w:szCs w:val="22"/>
              </w:rPr>
            </w:pPr>
            <w:r>
              <w:rPr>
                <w:bCs/>
                <w:kern w:val="3"/>
                <w:sz w:val="22"/>
                <w:szCs w:val="22"/>
                <w:lang w:eastAsia="lt-LT"/>
              </w:rPr>
              <w:t xml:space="preserve">pareiškėjo veikla nėra sustabdyta ar apribota įstatymų nustatytais pagrindais </w:t>
            </w:r>
            <w:r>
              <w:rPr>
                <w:kern w:val="3"/>
                <w:sz w:val="22"/>
                <w:szCs w:val="22"/>
                <w:lang w:eastAsia="ar-SA"/>
              </w:rPr>
              <w:t xml:space="preserve">(tikrinama vadovaujantis </w:t>
            </w:r>
            <w:r>
              <w:rPr>
                <w:kern w:val="3"/>
                <w:sz w:val="22"/>
                <w:szCs w:val="22"/>
                <w:lang w:eastAsia="lt-LT"/>
              </w:rPr>
              <w:t>Juridinių asmenų registro</w:t>
            </w:r>
            <w:r>
              <w:rPr>
                <w:kern w:val="3"/>
                <w:sz w:val="22"/>
                <w:szCs w:val="22"/>
                <w:lang w:eastAsia="ar-SA"/>
              </w:rPr>
              <w:t xml:space="preserve"> viešais duomenimis)</w:t>
            </w:r>
          </w:p>
        </w:tc>
        <w:tc>
          <w:tcPr>
            <w:tcW w:w="1321" w:type="dxa"/>
            <w:shd w:val="clear" w:color="auto" w:fill="FFFFFF" w:themeFill="background1"/>
          </w:tcPr>
          <w:p w14:paraId="725DBE07" w14:textId="77777777" w:rsidR="00607AAE" w:rsidRDefault="00607AAE">
            <w:pPr>
              <w:jc w:val="both"/>
              <w:rPr>
                <w:sz w:val="22"/>
              </w:rPr>
            </w:pPr>
          </w:p>
        </w:tc>
        <w:tc>
          <w:tcPr>
            <w:tcW w:w="1163" w:type="dxa"/>
            <w:shd w:val="clear" w:color="auto" w:fill="FFFFFF" w:themeFill="background1"/>
          </w:tcPr>
          <w:p w14:paraId="11501705" w14:textId="77777777" w:rsidR="00607AAE" w:rsidRDefault="00607AAE">
            <w:pPr>
              <w:jc w:val="both"/>
              <w:rPr>
                <w:sz w:val="22"/>
              </w:rPr>
            </w:pPr>
          </w:p>
        </w:tc>
      </w:tr>
      <w:tr w:rsidR="00607AAE" w14:paraId="44B9D5B4" w14:textId="77777777">
        <w:trPr>
          <w:trHeight w:val="431"/>
        </w:trPr>
        <w:tc>
          <w:tcPr>
            <w:tcW w:w="661" w:type="dxa"/>
            <w:shd w:val="clear" w:color="auto" w:fill="FFFFFF" w:themeFill="background1"/>
          </w:tcPr>
          <w:p w14:paraId="50B8DB9B" w14:textId="77777777" w:rsidR="00607AAE" w:rsidRDefault="00000000">
            <w:pPr>
              <w:jc w:val="both"/>
              <w:rPr>
                <w:sz w:val="18"/>
                <w:szCs w:val="18"/>
                <w:lang w:eastAsia="lt-LT"/>
              </w:rPr>
            </w:pPr>
            <w:r>
              <w:rPr>
                <w:sz w:val="18"/>
                <w:szCs w:val="18"/>
                <w:lang w:eastAsia="lt-LT"/>
              </w:rPr>
              <w:t>1.2.4.</w:t>
            </w:r>
          </w:p>
        </w:tc>
        <w:tc>
          <w:tcPr>
            <w:tcW w:w="6636" w:type="dxa"/>
            <w:shd w:val="clear" w:color="auto" w:fill="FFFFFF" w:themeFill="background1"/>
          </w:tcPr>
          <w:p w14:paraId="5ECDACE3" w14:textId="77777777" w:rsidR="00607AAE" w:rsidRDefault="00000000">
            <w:pPr>
              <w:jc w:val="both"/>
              <w:rPr>
                <w:sz w:val="22"/>
                <w:szCs w:val="22"/>
              </w:rPr>
            </w:pPr>
            <w:r>
              <w:rPr>
                <w:bCs/>
                <w:kern w:val="3"/>
                <w:sz w:val="22"/>
                <w:szCs w:val="22"/>
                <w:lang w:eastAsia="lt-LT"/>
              </w:rPr>
              <w:t>pareiškėjui nėra taikomas turto areštas ir (ar) išieškojimas, kuris galėtų būti nukreiptas į projektui įgyvendinti skirtas Savivaldybės biudžeto lėšas, juridinis asmuo nėra likviduojamas arba nėra pradėtos juridinio asmens bankroto procedūros ir (ar) išieškojimas, kuris galėtų būti nukreiptas į projektui įgyvendinti skirtas Savivaldybės biudžeto lėšas</w:t>
            </w:r>
          </w:p>
        </w:tc>
        <w:tc>
          <w:tcPr>
            <w:tcW w:w="1321" w:type="dxa"/>
            <w:shd w:val="clear" w:color="auto" w:fill="FFFFFF" w:themeFill="background1"/>
          </w:tcPr>
          <w:p w14:paraId="136E69AB" w14:textId="77777777" w:rsidR="00607AAE" w:rsidRDefault="00607AAE">
            <w:pPr>
              <w:jc w:val="both"/>
              <w:rPr>
                <w:sz w:val="22"/>
              </w:rPr>
            </w:pPr>
          </w:p>
        </w:tc>
        <w:tc>
          <w:tcPr>
            <w:tcW w:w="1163" w:type="dxa"/>
            <w:shd w:val="clear" w:color="auto" w:fill="FFFFFF" w:themeFill="background1"/>
          </w:tcPr>
          <w:p w14:paraId="0DD87980" w14:textId="77777777" w:rsidR="00607AAE" w:rsidRDefault="00607AAE">
            <w:pPr>
              <w:jc w:val="both"/>
              <w:rPr>
                <w:sz w:val="22"/>
              </w:rPr>
            </w:pPr>
          </w:p>
        </w:tc>
      </w:tr>
      <w:tr w:rsidR="00607AAE" w14:paraId="406C00E9" w14:textId="77777777">
        <w:trPr>
          <w:trHeight w:val="431"/>
        </w:trPr>
        <w:tc>
          <w:tcPr>
            <w:tcW w:w="661" w:type="dxa"/>
            <w:shd w:val="clear" w:color="auto" w:fill="FFFFFF" w:themeFill="background1"/>
          </w:tcPr>
          <w:p w14:paraId="284828B1" w14:textId="77777777" w:rsidR="00607AAE" w:rsidRDefault="00000000">
            <w:pPr>
              <w:jc w:val="both"/>
              <w:rPr>
                <w:sz w:val="18"/>
                <w:szCs w:val="18"/>
                <w:lang w:eastAsia="lt-LT"/>
              </w:rPr>
            </w:pPr>
            <w:r>
              <w:rPr>
                <w:sz w:val="18"/>
                <w:szCs w:val="18"/>
                <w:lang w:eastAsia="lt-LT"/>
              </w:rPr>
              <w:t>1.2.5.</w:t>
            </w:r>
          </w:p>
        </w:tc>
        <w:tc>
          <w:tcPr>
            <w:tcW w:w="6636" w:type="dxa"/>
            <w:shd w:val="clear" w:color="auto" w:fill="FFFFFF" w:themeFill="background1"/>
          </w:tcPr>
          <w:p w14:paraId="734DE105" w14:textId="77777777" w:rsidR="00607AAE" w:rsidRDefault="00000000">
            <w:pPr>
              <w:jc w:val="both"/>
              <w:rPr>
                <w:sz w:val="22"/>
                <w:szCs w:val="22"/>
                <w:lang w:eastAsia="lt-LT"/>
              </w:rPr>
            </w:pPr>
            <w:r>
              <w:rPr>
                <w:bCs/>
                <w:kern w:val="3"/>
                <w:sz w:val="22"/>
                <w:szCs w:val="22"/>
                <w:lang w:eastAsia="lt-LT"/>
              </w:rPr>
              <w:t xml:space="preserve">pareiškėjas, ankstesniais metais naudodamas Savivaldybės biudžeto lėšas, tinkamai įvykdė Sutartį </w:t>
            </w:r>
            <w:r>
              <w:rPr>
                <w:kern w:val="3"/>
                <w:sz w:val="22"/>
                <w:szCs w:val="22"/>
                <w:lang w:eastAsia="lt-LT"/>
              </w:rPr>
              <w:t xml:space="preserve">ir gautas lėšas panaudojo tikslingai arba nuo </w:t>
            </w:r>
            <w:r>
              <w:rPr>
                <w:bCs/>
                <w:kern w:val="3"/>
                <w:sz w:val="22"/>
                <w:szCs w:val="22"/>
                <w:lang w:eastAsia="lt-LT"/>
              </w:rPr>
              <w:t>Sutarties pažeidimo</w:t>
            </w:r>
            <w:r>
              <w:rPr>
                <w:kern w:val="3"/>
                <w:sz w:val="22"/>
                <w:szCs w:val="22"/>
                <w:lang w:eastAsia="lt-LT"/>
              </w:rPr>
              <w:t xml:space="preserve"> praėjo ne mažiau kaip 1 (vieneri) metai</w:t>
            </w:r>
          </w:p>
        </w:tc>
        <w:tc>
          <w:tcPr>
            <w:tcW w:w="1321" w:type="dxa"/>
            <w:shd w:val="clear" w:color="auto" w:fill="FFFFFF" w:themeFill="background1"/>
          </w:tcPr>
          <w:p w14:paraId="0DBE6B0A" w14:textId="77777777" w:rsidR="00607AAE" w:rsidRDefault="00607AAE">
            <w:pPr>
              <w:jc w:val="both"/>
              <w:rPr>
                <w:sz w:val="22"/>
              </w:rPr>
            </w:pPr>
          </w:p>
        </w:tc>
        <w:tc>
          <w:tcPr>
            <w:tcW w:w="1163" w:type="dxa"/>
            <w:shd w:val="clear" w:color="auto" w:fill="FFFFFF" w:themeFill="background1"/>
          </w:tcPr>
          <w:p w14:paraId="5D1D199A" w14:textId="77777777" w:rsidR="00607AAE" w:rsidRDefault="00607AAE">
            <w:pPr>
              <w:jc w:val="both"/>
              <w:rPr>
                <w:sz w:val="22"/>
              </w:rPr>
            </w:pPr>
          </w:p>
        </w:tc>
      </w:tr>
      <w:tr w:rsidR="00607AAE" w14:paraId="5FAD7C75" w14:textId="77777777">
        <w:trPr>
          <w:trHeight w:val="353"/>
        </w:trPr>
        <w:tc>
          <w:tcPr>
            <w:tcW w:w="661" w:type="dxa"/>
            <w:shd w:val="clear" w:color="auto" w:fill="FFFFFF" w:themeFill="background1"/>
          </w:tcPr>
          <w:p w14:paraId="0A6BCDEE" w14:textId="77777777" w:rsidR="00607AAE" w:rsidRDefault="00607AAE">
            <w:pPr>
              <w:jc w:val="both"/>
              <w:rPr>
                <w:b/>
                <w:sz w:val="22"/>
              </w:rPr>
            </w:pPr>
          </w:p>
        </w:tc>
        <w:tc>
          <w:tcPr>
            <w:tcW w:w="9120" w:type="dxa"/>
            <w:gridSpan w:val="3"/>
            <w:shd w:val="clear" w:color="auto" w:fill="FFFFFF" w:themeFill="background1"/>
          </w:tcPr>
          <w:p w14:paraId="64C7CA6C" w14:textId="77777777" w:rsidR="00607AAE" w:rsidRDefault="00000000">
            <w:pPr>
              <w:jc w:val="both"/>
              <w:rPr>
                <w:sz w:val="22"/>
              </w:rPr>
            </w:pPr>
            <w:r>
              <w:rPr>
                <w:b/>
                <w:sz w:val="22"/>
              </w:rPr>
              <w:t>Bent vienos privalomosios sąlygos neatitinkanti paraiška toliau nevertinama.</w:t>
            </w:r>
          </w:p>
        </w:tc>
      </w:tr>
    </w:tbl>
    <w:p w14:paraId="1D8C6B93" w14:textId="77777777" w:rsidR="00607AAE" w:rsidRDefault="00607AAE">
      <w:pPr>
        <w:tabs>
          <w:tab w:val="left" w:pos="450"/>
          <w:tab w:val="left" w:pos="540"/>
        </w:tabs>
        <w:jc w:val="both"/>
        <w:rPr>
          <w:sz w:val="22"/>
        </w:rPr>
      </w:pPr>
    </w:p>
    <w:p w14:paraId="2F079C6D" w14:textId="77777777" w:rsidR="00607AAE" w:rsidRDefault="00000000">
      <w:pPr>
        <w:jc w:val="both"/>
        <w:rPr>
          <w:sz w:val="22"/>
        </w:rPr>
      </w:pPr>
      <w:r>
        <w:rPr>
          <w:sz w:val="22"/>
        </w:rPr>
        <w:t xml:space="preserve">Reikalavimai partneriams </w:t>
      </w:r>
    </w:p>
    <w:p w14:paraId="5208DA03" w14:textId="77777777" w:rsidR="00607AAE" w:rsidRDefault="00607AAE">
      <w:pPr>
        <w:jc w:val="both"/>
        <w:rPr>
          <w:color w:val="FF0000"/>
          <w:sz w:val="22"/>
        </w:rPr>
      </w:pPr>
    </w:p>
    <w:tbl>
      <w:tblPr>
        <w:tblW w:w="965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09"/>
        <w:gridCol w:w="6542"/>
        <w:gridCol w:w="1243"/>
        <w:gridCol w:w="1156"/>
      </w:tblGrid>
      <w:tr w:rsidR="00607AAE" w14:paraId="073E7B7A" w14:textId="77777777">
        <w:trPr>
          <w:trHeight w:val="286"/>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8A08BD1" w14:textId="77777777" w:rsidR="00607AAE" w:rsidRDefault="00000000">
            <w:pPr>
              <w:jc w:val="both"/>
              <w:rPr>
                <w:b/>
                <w:color w:val="000000"/>
                <w:sz w:val="22"/>
              </w:rPr>
            </w:pPr>
            <w:r>
              <w:rPr>
                <w:b/>
                <w:sz w:val="20"/>
              </w:rPr>
              <w:t>Eilės Nr.</w:t>
            </w:r>
          </w:p>
        </w:tc>
        <w:tc>
          <w:tcPr>
            <w:tcW w:w="6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0ABE5" w14:textId="77777777" w:rsidR="00607AAE" w:rsidRDefault="00000000">
            <w:pPr>
              <w:jc w:val="both"/>
              <w:rPr>
                <w:b/>
                <w:color w:val="000000"/>
                <w:sz w:val="22"/>
              </w:rPr>
            </w:pPr>
            <w:r>
              <w:rPr>
                <w:b/>
                <w:color w:val="000000"/>
                <w:sz w:val="22"/>
              </w:rPr>
              <w:t>Kriterijus</w:t>
            </w:r>
          </w:p>
        </w:tc>
        <w:tc>
          <w:tcPr>
            <w:tcW w:w="12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F10F0" w14:textId="77777777" w:rsidR="00607AAE" w:rsidRDefault="00000000">
            <w:pPr>
              <w:jc w:val="both"/>
              <w:rPr>
                <w:b/>
                <w:sz w:val="22"/>
              </w:rPr>
            </w:pPr>
            <w:r>
              <w:rPr>
                <w:b/>
                <w:sz w:val="22"/>
              </w:rPr>
              <w:t>Atitiktis kriterijui</w:t>
            </w:r>
          </w:p>
        </w:tc>
        <w:tc>
          <w:tcPr>
            <w:tcW w:w="11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E98920" w14:textId="77777777" w:rsidR="00607AAE" w:rsidRDefault="00000000">
            <w:pPr>
              <w:jc w:val="both"/>
              <w:rPr>
                <w:b/>
                <w:sz w:val="22"/>
              </w:rPr>
            </w:pPr>
            <w:r>
              <w:rPr>
                <w:b/>
                <w:sz w:val="22"/>
              </w:rPr>
              <w:t>Pastabos</w:t>
            </w:r>
          </w:p>
        </w:tc>
      </w:tr>
      <w:tr w:rsidR="00607AAE" w14:paraId="3255B54F" w14:textId="77777777">
        <w:trPr>
          <w:trHeight w:val="286"/>
        </w:trPr>
        <w:tc>
          <w:tcPr>
            <w:tcW w:w="709" w:type="dxa"/>
            <w:shd w:val="clear" w:color="auto" w:fill="FFFFFF" w:themeFill="background1"/>
          </w:tcPr>
          <w:p w14:paraId="0313AB8D" w14:textId="77777777" w:rsidR="00607AAE" w:rsidRDefault="00000000">
            <w:pPr>
              <w:jc w:val="both"/>
              <w:rPr>
                <w:rFonts w:eastAsia="Arial"/>
                <w:sz w:val="22"/>
                <w:lang w:eastAsia="ar-SA"/>
              </w:rPr>
            </w:pPr>
            <w:r>
              <w:rPr>
                <w:rFonts w:eastAsia="Arial"/>
                <w:sz w:val="22"/>
                <w:lang w:eastAsia="ar-SA"/>
              </w:rPr>
              <w:t>2.</w:t>
            </w:r>
          </w:p>
        </w:tc>
        <w:tc>
          <w:tcPr>
            <w:tcW w:w="6542" w:type="dxa"/>
            <w:shd w:val="clear" w:color="auto" w:fill="FFFFFF" w:themeFill="background1"/>
          </w:tcPr>
          <w:p w14:paraId="24A8E47D" w14:textId="77777777" w:rsidR="00607AAE" w:rsidRDefault="00000000">
            <w:pPr>
              <w:jc w:val="both"/>
              <w:rPr>
                <w:sz w:val="22"/>
              </w:rPr>
            </w:pPr>
            <w:r>
              <w:rPr>
                <w:rFonts w:eastAsia="Arial"/>
                <w:sz w:val="22"/>
                <w:lang w:eastAsia="ar-SA"/>
              </w:rPr>
              <w:t>Paraiška pateikta iki Konkurso skelbime nurodytos paskutinės paraiškų pateikimo dienos</w:t>
            </w:r>
          </w:p>
        </w:tc>
        <w:tc>
          <w:tcPr>
            <w:tcW w:w="1243" w:type="dxa"/>
            <w:shd w:val="clear" w:color="auto" w:fill="FFFFFF" w:themeFill="background1"/>
          </w:tcPr>
          <w:p w14:paraId="7E5265F4" w14:textId="77777777" w:rsidR="00607AAE" w:rsidRDefault="00607AAE">
            <w:pPr>
              <w:jc w:val="both"/>
              <w:rPr>
                <w:sz w:val="22"/>
              </w:rPr>
            </w:pPr>
          </w:p>
        </w:tc>
        <w:tc>
          <w:tcPr>
            <w:tcW w:w="1156" w:type="dxa"/>
            <w:shd w:val="clear" w:color="auto" w:fill="FFFFFF" w:themeFill="background1"/>
          </w:tcPr>
          <w:p w14:paraId="3A1E2A9E" w14:textId="77777777" w:rsidR="00607AAE" w:rsidRDefault="00607AAE">
            <w:pPr>
              <w:jc w:val="both"/>
              <w:rPr>
                <w:sz w:val="22"/>
              </w:rPr>
            </w:pPr>
          </w:p>
        </w:tc>
      </w:tr>
      <w:tr w:rsidR="00607AAE" w14:paraId="00CA491C" w14:textId="77777777">
        <w:trPr>
          <w:trHeight w:val="286"/>
        </w:trPr>
        <w:tc>
          <w:tcPr>
            <w:tcW w:w="709" w:type="dxa"/>
            <w:shd w:val="clear" w:color="auto" w:fill="FFFFFF" w:themeFill="background1"/>
          </w:tcPr>
          <w:p w14:paraId="1D195D3C" w14:textId="77777777" w:rsidR="00607AAE" w:rsidRDefault="00000000">
            <w:pPr>
              <w:tabs>
                <w:tab w:val="left" w:pos="1276"/>
              </w:tabs>
              <w:jc w:val="both"/>
              <w:rPr>
                <w:sz w:val="22"/>
                <w:lang w:eastAsia="lt-LT"/>
              </w:rPr>
            </w:pPr>
            <w:r>
              <w:rPr>
                <w:sz w:val="22"/>
                <w:lang w:eastAsia="lt-LT"/>
              </w:rPr>
              <w:t>3.</w:t>
            </w:r>
          </w:p>
        </w:tc>
        <w:tc>
          <w:tcPr>
            <w:tcW w:w="6542" w:type="dxa"/>
            <w:shd w:val="clear" w:color="auto" w:fill="FFFFFF" w:themeFill="background1"/>
          </w:tcPr>
          <w:p w14:paraId="711A8FD9" w14:textId="77777777" w:rsidR="00607AAE" w:rsidRDefault="00000000">
            <w:pPr>
              <w:tabs>
                <w:tab w:val="left" w:pos="1276"/>
              </w:tabs>
              <w:jc w:val="both"/>
              <w:rPr>
                <w:sz w:val="22"/>
                <w:szCs w:val="22"/>
              </w:rPr>
            </w:pPr>
            <w:r>
              <w:rPr>
                <w:kern w:val="3"/>
                <w:sz w:val="22"/>
                <w:szCs w:val="22"/>
                <w:lang w:eastAsia="lt-LT"/>
              </w:rPr>
              <w:t>Paraišką pateikė pareiškėjas, atitinkantis Aprašo 36 punkte nustatytas sąlygas</w:t>
            </w:r>
          </w:p>
        </w:tc>
        <w:tc>
          <w:tcPr>
            <w:tcW w:w="1243" w:type="dxa"/>
            <w:shd w:val="clear" w:color="auto" w:fill="FFFFFF" w:themeFill="background1"/>
          </w:tcPr>
          <w:p w14:paraId="230D7BDC" w14:textId="77777777" w:rsidR="00607AAE" w:rsidRDefault="00607AAE">
            <w:pPr>
              <w:jc w:val="both"/>
              <w:rPr>
                <w:sz w:val="22"/>
              </w:rPr>
            </w:pPr>
          </w:p>
        </w:tc>
        <w:tc>
          <w:tcPr>
            <w:tcW w:w="1156" w:type="dxa"/>
            <w:shd w:val="clear" w:color="auto" w:fill="FFFFFF" w:themeFill="background1"/>
          </w:tcPr>
          <w:p w14:paraId="57555C7F" w14:textId="77777777" w:rsidR="00607AAE" w:rsidRDefault="00607AAE">
            <w:pPr>
              <w:jc w:val="both"/>
              <w:rPr>
                <w:sz w:val="22"/>
              </w:rPr>
            </w:pPr>
          </w:p>
        </w:tc>
      </w:tr>
      <w:tr w:rsidR="00607AAE" w14:paraId="183A73B2" w14:textId="77777777">
        <w:trPr>
          <w:trHeight w:val="286"/>
        </w:trPr>
        <w:tc>
          <w:tcPr>
            <w:tcW w:w="709" w:type="dxa"/>
            <w:shd w:val="clear" w:color="auto" w:fill="FFFFFF" w:themeFill="background1"/>
          </w:tcPr>
          <w:p w14:paraId="6B6369E5" w14:textId="77777777" w:rsidR="00607AAE" w:rsidRDefault="00000000">
            <w:pPr>
              <w:suppressAutoHyphens/>
              <w:jc w:val="both"/>
              <w:rPr>
                <w:rFonts w:eastAsia="Arial"/>
                <w:sz w:val="22"/>
                <w:lang w:eastAsia="ar-SA"/>
              </w:rPr>
            </w:pPr>
            <w:r>
              <w:rPr>
                <w:rFonts w:eastAsia="Arial"/>
                <w:sz w:val="22"/>
                <w:lang w:eastAsia="ar-SA"/>
              </w:rPr>
              <w:t>4.</w:t>
            </w:r>
          </w:p>
        </w:tc>
        <w:tc>
          <w:tcPr>
            <w:tcW w:w="6542" w:type="dxa"/>
            <w:shd w:val="clear" w:color="auto" w:fill="FFFFFF" w:themeFill="background1"/>
          </w:tcPr>
          <w:p w14:paraId="5FE27545" w14:textId="77777777" w:rsidR="00607AAE" w:rsidRDefault="00000000">
            <w:pPr>
              <w:suppressAutoHyphens/>
              <w:jc w:val="both"/>
              <w:rPr>
                <w:rFonts w:eastAsia="Arial"/>
                <w:sz w:val="22"/>
                <w:szCs w:val="22"/>
                <w:lang w:eastAsia="ar-SA"/>
              </w:rPr>
            </w:pPr>
            <w:r>
              <w:rPr>
                <w:rFonts w:eastAsia="SimSun;宋体"/>
                <w:kern w:val="3"/>
                <w:sz w:val="22"/>
                <w:szCs w:val="22"/>
                <w:lang w:eastAsia="lt-LT" w:bidi="hi-IN"/>
              </w:rPr>
              <w:t>Paraiška atitinka Aprašo 22 punkto reikalavimus</w:t>
            </w:r>
          </w:p>
        </w:tc>
        <w:tc>
          <w:tcPr>
            <w:tcW w:w="1243" w:type="dxa"/>
            <w:shd w:val="clear" w:color="auto" w:fill="FFFFFF" w:themeFill="background1"/>
          </w:tcPr>
          <w:p w14:paraId="0DB9BFD8" w14:textId="77777777" w:rsidR="00607AAE" w:rsidRDefault="00607AAE">
            <w:pPr>
              <w:jc w:val="both"/>
              <w:rPr>
                <w:sz w:val="22"/>
              </w:rPr>
            </w:pPr>
          </w:p>
        </w:tc>
        <w:tc>
          <w:tcPr>
            <w:tcW w:w="1156" w:type="dxa"/>
            <w:shd w:val="clear" w:color="auto" w:fill="FFFFFF" w:themeFill="background1"/>
          </w:tcPr>
          <w:p w14:paraId="2A018AE6" w14:textId="77777777" w:rsidR="00607AAE" w:rsidRDefault="00607AAE">
            <w:pPr>
              <w:jc w:val="both"/>
              <w:rPr>
                <w:sz w:val="22"/>
              </w:rPr>
            </w:pPr>
          </w:p>
        </w:tc>
      </w:tr>
      <w:tr w:rsidR="00607AAE" w14:paraId="6D760122" w14:textId="77777777">
        <w:trPr>
          <w:trHeight w:val="286"/>
        </w:trPr>
        <w:tc>
          <w:tcPr>
            <w:tcW w:w="709" w:type="dxa"/>
            <w:shd w:val="clear" w:color="auto" w:fill="FFFFFF" w:themeFill="background1"/>
          </w:tcPr>
          <w:p w14:paraId="15753AD9" w14:textId="77777777" w:rsidR="00607AAE" w:rsidRDefault="00000000">
            <w:pPr>
              <w:jc w:val="both"/>
              <w:rPr>
                <w:rFonts w:eastAsia="Arial"/>
                <w:sz w:val="22"/>
                <w:lang w:eastAsia="ar-SA"/>
              </w:rPr>
            </w:pPr>
            <w:r>
              <w:rPr>
                <w:rFonts w:eastAsia="Arial"/>
                <w:sz w:val="22"/>
                <w:lang w:eastAsia="ar-SA"/>
              </w:rPr>
              <w:t>5.</w:t>
            </w:r>
          </w:p>
        </w:tc>
        <w:tc>
          <w:tcPr>
            <w:tcW w:w="6542" w:type="dxa"/>
            <w:shd w:val="clear" w:color="auto" w:fill="FFFFFF" w:themeFill="background1"/>
          </w:tcPr>
          <w:p w14:paraId="4D5F5FBD" w14:textId="77777777" w:rsidR="00607AAE" w:rsidRDefault="00000000">
            <w:pPr>
              <w:jc w:val="both"/>
              <w:rPr>
                <w:color w:val="000000"/>
                <w:sz w:val="22"/>
                <w:szCs w:val="22"/>
              </w:rPr>
            </w:pPr>
            <w:r>
              <w:rPr>
                <w:kern w:val="3"/>
                <w:sz w:val="22"/>
                <w:szCs w:val="22"/>
                <w:lang w:eastAsia="lt-LT"/>
              </w:rPr>
              <w:t>Pareiškėjas kartu su paraiška pateikė visus Apraše nurodytus privalomus pateikti dokumentus</w:t>
            </w:r>
          </w:p>
        </w:tc>
        <w:tc>
          <w:tcPr>
            <w:tcW w:w="1243" w:type="dxa"/>
            <w:shd w:val="clear" w:color="auto" w:fill="FFFFFF" w:themeFill="background1"/>
          </w:tcPr>
          <w:p w14:paraId="5EE8A562" w14:textId="77777777" w:rsidR="00607AAE" w:rsidRDefault="00607AAE">
            <w:pPr>
              <w:jc w:val="both"/>
              <w:rPr>
                <w:sz w:val="22"/>
              </w:rPr>
            </w:pPr>
          </w:p>
        </w:tc>
        <w:tc>
          <w:tcPr>
            <w:tcW w:w="1156" w:type="dxa"/>
            <w:shd w:val="clear" w:color="auto" w:fill="FFFFFF" w:themeFill="background1"/>
          </w:tcPr>
          <w:p w14:paraId="1E1D84A2" w14:textId="77777777" w:rsidR="00607AAE" w:rsidRDefault="00607AAE">
            <w:pPr>
              <w:jc w:val="both"/>
              <w:rPr>
                <w:sz w:val="22"/>
              </w:rPr>
            </w:pPr>
          </w:p>
        </w:tc>
      </w:tr>
      <w:tr w:rsidR="00607AAE" w14:paraId="1F37327E" w14:textId="77777777">
        <w:trPr>
          <w:trHeight w:val="1291"/>
        </w:trPr>
        <w:tc>
          <w:tcPr>
            <w:tcW w:w="709" w:type="dxa"/>
            <w:shd w:val="clear" w:color="auto" w:fill="FFFFFF" w:themeFill="background1"/>
          </w:tcPr>
          <w:p w14:paraId="63165DBA" w14:textId="77777777" w:rsidR="00607AAE" w:rsidRDefault="00000000">
            <w:pPr>
              <w:jc w:val="both"/>
              <w:rPr>
                <w:rFonts w:eastAsia="Arial"/>
                <w:sz w:val="22"/>
                <w:lang w:eastAsia="ar-SA"/>
              </w:rPr>
            </w:pPr>
            <w:r>
              <w:rPr>
                <w:rFonts w:eastAsia="Arial"/>
                <w:sz w:val="22"/>
                <w:lang w:eastAsia="ar-SA"/>
              </w:rPr>
              <w:t>6.</w:t>
            </w:r>
          </w:p>
        </w:tc>
        <w:tc>
          <w:tcPr>
            <w:tcW w:w="6542" w:type="dxa"/>
            <w:shd w:val="clear" w:color="auto" w:fill="FFFFFF" w:themeFill="background1"/>
          </w:tcPr>
          <w:p w14:paraId="6C168375" w14:textId="77777777" w:rsidR="00607AAE" w:rsidRDefault="00000000">
            <w:pPr>
              <w:jc w:val="both"/>
              <w:rPr>
                <w:sz w:val="22"/>
                <w:szCs w:val="22"/>
              </w:rPr>
            </w:pPr>
            <w:r>
              <w:rPr>
                <w:kern w:val="3"/>
                <w:sz w:val="22"/>
                <w:szCs w:val="22"/>
                <w:lang w:eastAsia="lt-LT"/>
              </w:rPr>
              <w:t>Pareiškėjo prašoma skirti Savivaldybės biudžeto lėšų suma nėra mažesnė nei Konkurso skelbime nurodyta mažiausia vienai Programai galima skirti Savivaldybės biudžeto lėšų suma ir nėra didesnė nei Konkurso skelbime nurodyta didžiausia vienai Programai galima skirti Savivaldybės biudžeto lėšų suma</w:t>
            </w:r>
          </w:p>
        </w:tc>
        <w:tc>
          <w:tcPr>
            <w:tcW w:w="1243" w:type="dxa"/>
            <w:shd w:val="clear" w:color="auto" w:fill="FFFFFF" w:themeFill="background1"/>
          </w:tcPr>
          <w:p w14:paraId="36BE0602" w14:textId="77777777" w:rsidR="00607AAE" w:rsidRDefault="00607AAE">
            <w:pPr>
              <w:ind w:left="720"/>
              <w:jc w:val="both"/>
              <w:rPr>
                <w:rFonts w:eastAsia="Calibri"/>
                <w:sz w:val="22"/>
              </w:rPr>
            </w:pPr>
          </w:p>
        </w:tc>
        <w:tc>
          <w:tcPr>
            <w:tcW w:w="1156" w:type="dxa"/>
            <w:shd w:val="clear" w:color="auto" w:fill="FFFFFF" w:themeFill="background1"/>
          </w:tcPr>
          <w:p w14:paraId="32F940C9" w14:textId="77777777" w:rsidR="00607AAE" w:rsidRDefault="00607AAE">
            <w:pPr>
              <w:jc w:val="both"/>
              <w:rPr>
                <w:sz w:val="22"/>
              </w:rPr>
            </w:pPr>
          </w:p>
        </w:tc>
      </w:tr>
      <w:tr w:rsidR="00607AAE" w14:paraId="48D0F1A1" w14:textId="77777777">
        <w:trPr>
          <w:trHeight w:val="262"/>
        </w:trPr>
        <w:tc>
          <w:tcPr>
            <w:tcW w:w="709" w:type="dxa"/>
            <w:shd w:val="clear" w:color="auto" w:fill="FFFFFF" w:themeFill="background1"/>
          </w:tcPr>
          <w:p w14:paraId="2398CC97" w14:textId="77777777" w:rsidR="00607AAE" w:rsidRDefault="00000000">
            <w:pPr>
              <w:rPr>
                <w:rFonts w:eastAsia="Arial"/>
                <w:sz w:val="22"/>
                <w:lang w:eastAsia="ar-SA"/>
              </w:rPr>
            </w:pPr>
            <w:r>
              <w:rPr>
                <w:rFonts w:eastAsia="Arial"/>
                <w:sz w:val="22"/>
                <w:lang w:eastAsia="ar-SA"/>
              </w:rPr>
              <w:t>8.</w:t>
            </w:r>
          </w:p>
        </w:tc>
        <w:tc>
          <w:tcPr>
            <w:tcW w:w="6542" w:type="dxa"/>
            <w:shd w:val="clear" w:color="auto" w:fill="FFFFFF" w:themeFill="background1"/>
          </w:tcPr>
          <w:p w14:paraId="37ED74E7" w14:textId="77777777" w:rsidR="00607AAE" w:rsidRDefault="00000000">
            <w:pPr>
              <w:rPr>
                <w:rFonts w:eastAsia="Arial"/>
                <w:sz w:val="22"/>
                <w:lang w:eastAsia="ar-SA"/>
              </w:rPr>
            </w:pPr>
            <w:r>
              <w:rPr>
                <w:rFonts w:eastAsia="Arial"/>
                <w:sz w:val="22"/>
                <w:lang w:eastAsia="ar-SA"/>
              </w:rPr>
              <w:t>Paraiška atitinka kitus Apraše nurodytus administracinius reikalavimus</w:t>
            </w:r>
          </w:p>
        </w:tc>
        <w:tc>
          <w:tcPr>
            <w:tcW w:w="1243" w:type="dxa"/>
            <w:shd w:val="clear" w:color="auto" w:fill="FFFFFF" w:themeFill="background1"/>
          </w:tcPr>
          <w:p w14:paraId="2BAA96AA" w14:textId="77777777" w:rsidR="00607AAE" w:rsidRDefault="00607AAE">
            <w:pPr>
              <w:ind w:left="720"/>
              <w:rPr>
                <w:rFonts w:eastAsia="Calibri"/>
                <w:sz w:val="22"/>
              </w:rPr>
            </w:pPr>
          </w:p>
        </w:tc>
        <w:tc>
          <w:tcPr>
            <w:tcW w:w="1156" w:type="dxa"/>
            <w:shd w:val="clear" w:color="auto" w:fill="FFFFFF" w:themeFill="background1"/>
          </w:tcPr>
          <w:p w14:paraId="4A62BBF1" w14:textId="77777777" w:rsidR="00607AAE" w:rsidRDefault="00607AAE">
            <w:pPr>
              <w:rPr>
                <w:sz w:val="22"/>
              </w:rPr>
            </w:pPr>
          </w:p>
        </w:tc>
      </w:tr>
    </w:tbl>
    <w:p w14:paraId="12D2889B" w14:textId="77777777" w:rsidR="00607AAE" w:rsidRDefault="00607AAE">
      <w:pPr>
        <w:rPr>
          <w:rFonts w:ascii="Times New Roman Bold" w:hAnsi="Times New Roman Bold"/>
          <w:b/>
          <w:caps/>
          <w:sz w:val="22"/>
        </w:rPr>
      </w:pPr>
    </w:p>
    <w:p w14:paraId="31CF50FD" w14:textId="77777777" w:rsidR="00607AAE" w:rsidRDefault="00607AAE">
      <w:pPr>
        <w:rPr>
          <w:rFonts w:ascii="Times New Roman Bold" w:hAnsi="Times New Roman Bold"/>
          <w:b/>
          <w:caps/>
          <w:sz w:val="22"/>
        </w:rPr>
      </w:pPr>
    </w:p>
    <w:p w14:paraId="7962D9F7" w14:textId="77777777" w:rsidR="00607AAE" w:rsidRDefault="00000000">
      <w:pPr>
        <w:rPr>
          <w:rFonts w:ascii="Times New Roman Bold" w:hAnsi="Times New Roman Bold"/>
          <w:b/>
          <w:caps/>
          <w:sz w:val="22"/>
        </w:rPr>
      </w:pPr>
      <w:r>
        <w:rPr>
          <w:rFonts w:ascii="Times New Roman Bold" w:hAnsi="Times New Roman Bold"/>
          <w:b/>
          <w:caps/>
          <w:sz w:val="22"/>
        </w:rPr>
        <w:t>Komentarai, pastabos, iŠvada:</w:t>
      </w:r>
    </w:p>
    <w:p w14:paraId="6050D3B0" w14:textId="77777777" w:rsidR="00607AAE" w:rsidRDefault="00607AAE">
      <w:pPr>
        <w:rPr>
          <w:sz w:val="22"/>
        </w:rPr>
      </w:pPr>
    </w:p>
    <w:p w14:paraId="17D5E3A0" w14:textId="77777777" w:rsidR="00607AAE" w:rsidRDefault="00000000">
      <w:pPr>
        <w:rPr>
          <w:sz w:val="22"/>
        </w:rPr>
      </w:pPr>
      <w:r>
        <w:rPr>
          <w:sz w:val="22"/>
        </w:rPr>
        <w:t>_______________________</w:t>
      </w:r>
      <w:r>
        <w:rPr>
          <w:sz w:val="22"/>
        </w:rPr>
        <w:tab/>
        <w:t xml:space="preserve">                       ____________</w:t>
      </w:r>
      <w:r>
        <w:rPr>
          <w:sz w:val="22"/>
        </w:rPr>
        <w:tab/>
        <w:t xml:space="preserve">                    ___________________________</w:t>
      </w:r>
    </w:p>
    <w:p w14:paraId="038A3F0E" w14:textId="77777777" w:rsidR="00607AAE" w:rsidRDefault="00000000">
      <w:pPr>
        <w:rPr>
          <w:sz w:val="22"/>
        </w:rPr>
      </w:pPr>
      <w:r>
        <w:rPr>
          <w:i/>
          <w:sz w:val="22"/>
        </w:rPr>
        <w:t xml:space="preserve">(pareigų pavadinimas) </w:t>
      </w:r>
      <w:r>
        <w:rPr>
          <w:i/>
          <w:sz w:val="22"/>
        </w:rPr>
        <w:tab/>
      </w:r>
      <w:r>
        <w:rPr>
          <w:i/>
          <w:sz w:val="22"/>
        </w:rPr>
        <w:tab/>
        <w:t xml:space="preserve">    (parašas) </w:t>
      </w:r>
      <w:r>
        <w:rPr>
          <w:i/>
          <w:sz w:val="22"/>
        </w:rPr>
        <w:tab/>
      </w:r>
      <w:r>
        <w:rPr>
          <w:i/>
          <w:sz w:val="22"/>
        </w:rPr>
        <w:tab/>
        <w:t xml:space="preserve">          (vardas ir pavardė)</w:t>
      </w:r>
    </w:p>
    <w:p w14:paraId="69A1ABF7" w14:textId="77777777" w:rsidR="00607AAE" w:rsidRDefault="00607AAE">
      <w:pPr>
        <w:ind w:left="4820"/>
        <w:jc w:val="both"/>
        <w:rPr>
          <w:sz w:val="22"/>
          <w:szCs w:val="22"/>
          <w:lang w:eastAsia="lt-LT"/>
        </w:rPr>
      </w:pPr>
    </w:p>
    <w:p w14:paraId="7A4EFF30" w14:textId="77777777" w:rsidR="00607AAE" w:rsidRDefault="00607AAE">
      <w:pPr>
        <w:ind w:left="4820"/>
        <w:jc w:val="both"/>
        <w:rPr>
          <w:sz w:val="22"/>
          <w:szCs w:val="22"/>
          <w:lang w:eastAsia="lt-LT"/>
        </w:rPr>
        <w:sectPr w:rsidR="00607AAE">
          <w:pgSz w:w="11906" w:h="16838"/>
          <w:pgMar w:top="993" w:right="851" w:bottom="709" w:left="1701" w:header="567" w:footer="567" w:gutter="0"/>
          <w:pgNumType w:start="1"/>
          <w:cols w:space="1296"/>
          <w:titlePg/>
          <w:docGrid w:linePitch="360"/>
        </w:sectPr>
      </w:pPr>
    </w:p>
    <w:p w14:paraId="43A0DA2F" w14:textId="77777777" w:rsidR="00607AAE" w:rsidRDefault="00000000">
      <w:pPr>
        <w:ind w:left="4820"/>
        <w:rPr>
          <w:sz w:val="22"/>
          <w:szCs w:val="22"/>
          <w:lang w:eastAsia="lt-LT"/>
        </w:rPr>
      </w:pPr>
      <w:r>
        <w:rPr>
          <w:sz w:val="22"/>
          <w:szCs w:val="22"/>
          <w:lang w:eastAsia="lt-LT"/>
        </w:rPr>
        <w:lastRenderedPageBreak/>
        <w:t xml:space="preserve">Kėdainių rajono savivaldybės vaikų vasaros </w:t>
      </w:r>
    </w:p>
    <w:p w14:paraId="0CDF1FC2" w14:textId="77777777" w:rsidR="00607AAE" w:rsidRDefault="00000000">
      <w:pPr>
        <w:ind w:left="4820"/>
        <w:rPr>
          <w:sz w:val="22"/>
          <w:szCs w:val="22"/>
          <w:lang w:eastAsia="lt-LT"/>
        </w:rPr>
      </w:pPr>
      <w:r>
        <w:rPr>
          <w:sz w:val="22"/>
          <w:szCs w:val="22"/>
          <w:lang w:eastAsia="lt-LT"/>
        </w:rPr>
        <w:t xml:space="preserve">stovyklų ir kitų neformaliojo vaikų švietimo veiklų </w:t>
      </w:r>
    </w:p>
    <w:p w14:paraId="66D2116B" w14:textId="77777777" w:rsidR="00607AAE" w:rsidRDefault="00000000">
      <w:pPr>
        <w:ind w:left="4820"/>
        <w:rPr>
          <w:sz w:val="22"/>
          <w:szCs w:val="22"/>
          <w:lang w:eastAsia="lt-LT"/>
        </w:rPr>
      </w:pPr>
      <w:r>
        <w:rPr>
          <w:sz w:val="22"/>
          <w:szCs w:val="22"/>
          <w:lang w:eastAsia="lt-LT"/>
        </w:rPr>
        <w:t xml:space="preserve">programų konkurso tvarkos aprašo </w:t>
      </w:r>
    </w:p>
    <w:p w14:paraId="23F31BB3" w14:textId="77777777" w:rsidR="00607AAE" w:rsidRDefault="00000000">
      <w:pPr>
        <w:ind w:left="4820"/>
        <w:rPr>
          <w:sz w:val="22"/>
          <w:szCs w:val="22"/>
          <w:lang w:eastAsia="lt-LT"/>
        </w:rPr>
      </w:pPr>
      <w:r>
        <w:rPr>
          <w:sz w:val="22"/>
          <w:szCs w:val="22"/>
          <w:lang w:eastAsia="lt-LT"/>
        </w:rPr>
        <w:t>3 priedas</w:t>
      </w:r>
    </w:p>
    <w:p w14:paraId="407A7619" w14:textId="77777777" w:rsidR="00607AAE" w:rsidRDefault="00607AAE">
      <w:pPr>
        <w:ind w:left="4820"/>
        <w:jc w:val="both"/>
        <w:rPr>
          <w:sz w:val="22"/>
          <w:szCs w:val="22"/>
          <w:lang w:eastAsia="lt-LT"/>
        </w:rPr>
      </w:pPr>
    </w:p>
    <w:p w14:paraId="35116F48" w14:textId="77777777" w:rsidR="00607AAE" w:rsidRDefault="00000000">
      <w:pPr>
        <w:jc w:val="center"/>
        <w:rPr>
          <w:i/>
          <w:iCs/>
          <w:sz w:val="22"/>
          <w:szCs w:val="22"/>
          <w:lang w:eastAsia="lt-LT"/>
        </w:rPr>
      </w:pPr>
      <w:r>
        <w:rPr>
          <w:i/>
          <w:iCs/>
          <w:sz w:val="22"/>
          <w:szCs w:val="22"/>
          <w:lang w:eastAsia="lt-LT"/>
        </w:rPr>
        <w:t>(Vertinimo anketos forma)</w:t>
      </w:r>
    </w:p>
    <w:p w14:paraId="78E6DA98" w14:textId="77777777" w:rsidR="00607AAE" w:rsidRDefault="00607AAE">
      <w:pPr>
        <w:ind w:left="4820"/>
        <w:jc w:val="both"/>
        <w:rPr>
          <w:b/>
          <w:szCs w:val="24"/>
        </w:rPr>
      </w:pPr>
    </w:p>
    <w:p w14:paraId="4B5CF753" w14:textId="77777777" w:rsidR="00607AAE" w:rsidRDefault="00000000">
      <w:pPr>
        <w:jc w:val="center"/>
        <w:rPr>
          <w:b/>
          <w:szCs w:val="24"/>
        </w:rPr>
      </w:pPr>
      <w:r>
        <w:rPr>
          <w:b/>
          <w:szCs w:val="24"/>
        </w:rPr>
        <w:t>KĖDAINIŲ RAJONO SAVIVALDYBĖS VAIKŲ VASAROS STOVYKLŲ IR KITŲ NEFORMALIOJO VAIKŲ ŠVIETIMO VEIKLŲ PROGRAMŲ 202___ M. KONKURSO</w:t>
      </w:r>
    </w:p>
    <w:p w14:paraId="4888F99A" w14:textId="77777777" w:rsidR="00607AAE" w:rsidRDefault="00000000">
      <w:pPr>
        <w:ind w:firstLine="62"/>
        <w:jc w:val="center"/>
        <w:rPr>
          <w:b/>
          <w:szCs w:val="24"/>
        </w:rPr>
      </w:pPr>
      <w:r>
        <w:rPr>
          <w:b/>
          <w:szCs w:val="24"/>
        </w:rPr>
        <w:t>PARAIŠKOS VERTINIMO ANKETA</w:t>
      </w:r>
    </w:p>
    <w:p w14:paraId="49DC699A" w14:textId="77777777" w:rsidR="00607AAE" w:rsidRDefault="00607AAE">
      <w:pPr>
        <w:jc w:val="center"/>
        <w:rPr>
          <w:b/>
          <w:szCs w:val="24"/>
        </w:rPr>
      </w:pPr>
    </w:p>
    <w:p w14:paraId="27CC1EED" w14:textId="77777777" w:rsidR="00607AAE" w:rsidRDefault="00000000">
      <w:pPr>
        <w:rPr>
          <w:szCs w:val="24"/>
        </w:rPr>
      </w:pPr>
      <w:r>
        <w:rPr>
          <w:szCs w:val="24"/>
        </w:rPr>
        <w:t>Pareiškėjo pavadinimas___________________</w:t>
      </w:r>
      <w:r>
        <w:t>__</w:t>
      </w:r>
      <w:r>
        <w:rPr>
          <w:szCs w:val="24"/>
        </w:rPr>
        <w:t>______________________________________</w:t>
      </w:r>
    </w:p>
    <w:p w14:paraId="5CCB25BD" w14:textId="77777777" w:rsidR="00607AAE" w:rsidRDefault="00000000">
      <w:pPr>
        <w:jc w:val="both"/>
        <w:rPr>
          <w:sz w:val="20"/>
        </w:rPr>
      </w:pPr>
      <w:r>
        <w:rPr>
          <w:i/>
          <w:iCs/>
          <w:sz w:val="20"/>
          <w:lang w:eastAsia="lt-LT"/>
        </w:rPr>
        <w:t>(Nurodomas visas juridinio asmens pavadinimas, registruotas Juridinių asmenų registre (kai pareiškėjas yra  juridinis asmuo), arba nurodomi asmens vardas, pavardė, kai Pareiškėjas yra laisvasis mokytojas)</w:t>
      </w:r>
      <w:r>
        <w:rPr>
          <w:sz w:val="20"/>
        </w:rPr>
        <w:t>)</w:t>
      </w:r>
    </w:p>
    <w:p w14:paraId="7873B3F9" w14:textId="77777777" w:rsidR="00607AAE" w:rsidRDefault="00607AAE">
      <w:pPr>
        <w:jc w:val="both"/>
        <w:rPr>
          <w:szCs w:val="24"/>
        </w:rPr>
      </w:pPr>
    </w:p>
    <w:p w14:paraId="09CC6261" w14:textId="77777777" w:rsidR="00607AAE" w:rsidRDefault="00000000">
      <w:pPr>
        <w:tabs>
          <w:tab w:val="left" w:pos="4820"/>
          <w:tab w:val="left" w:pos="7513"/>
        </w:tabs>
        <w:jc w:val="both"/>
      </w:pPr>
      <w:r>
        <w:t>Projekto pavadinimas ____________________________________________________________</w:t>
      </w:r>
    </w:p>
    <w:p w14:paraId="00E6CDBA" w14:textId="77777777" w:rsidR="00607AAE" w:rsidRDefault="00607AAE">
      <w:pPr>
        <w:jc w:val="both"/>
        <w:rPr>
          <w:b/>
          <w:szCs w:val="24"/>
        </w:rPr>
      </w:pPr>
    </w:p>
    <w:p w14:paraId="316F0BAC" w14:textId="77777777" w:rsidR="00607AAE" w:rsidRDefault="00000000">
      <w:pPr>
        <w:jc w:val="both"/>
        <w:rPr>
          <w:b/>
          <w:szCs w:val="24"/>
        </w:rPr>
      </w:pPr>
      <w:r>
        <w:rPr>
          <w:b/>
          <w:szCs w:val="24"/>
        </w:rPr>
        <w:t>1. Programos turinio vertinimas</w:t>
      </w:r>
    </w:p>
    <w:p w14:paraId="0C1F9AAF" w14:textId="77777777" w:rsidR="00607AAE" w:rsidRDefault="00000000">
      <w:pPr>
        <w:jc w:val="both"/>
        <w:rPr>
          <w:b/>
          <w:i/>
          <w:sz w:val="20"/>
          <w:lang w:eastAsia="en-GB"/>
        </w:rPr>
      </w:pPr>
      <w:r>
        <w:rPr>
          <w:b/>
          <w:i/>
          <w:sz w:val="20"/>
          <w:lang w:eastAsia="en-GB"/>
        </w:rPr>
        <w:t>Pagal vertinamus kriterijus turi būti surinkta ne mažiau kaip du trečdaliai bendros balų sumos.</w:t>
      </w:r>
    </w:p>
    <w:p w14:paraId="337DD858" w14:textId="77777777" w:rsidR="00607AAE" w:rsidRDefault="00607AAE">
      <w:pPr>
        <w:jc w:val="both"/>
        <w:rPr>
          <w:bCs/>
          <w:i/>
          <w:sz w:val="20"/>
          <w:lang w:eastAsia="en-G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985"/>
        <w:gridCol w:w="6662"/>
        <w:gridCol w:w="709"/>
      </w:tblGrid>
      <w:tr w:rsidR="00607AAE" w14:paraId="47E9D0DC"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7DE182F7" w14:textId="77777777" w:rsidR="00607AAE" w:rsidRDefault="00000000">
            <w:pPr>
              <w:rPr>
                <w:b/>
                <w:sz w:val="16"/>
                <w:szCs w:val="16"/>
                <w:lang w:eastAsia="en-GB"/>
              </w:rPr>
            </w:pPr>
            <w:r>
              <w:rPr>
                <w:b/>
                <w:sz w:val="16"/>
                <w:szCs w:val="16"/>
                <w:lang w:eastAsia="en-GB"/>
              </w:rPr>
              <w:t>Eil. Nr.</w:t>
            </w:r>
          </w:p>
        </w:tc>
        <w:tc>
          <w:tcPr>
            <w:tcW w:w="1985" w:type="dxa"/>
            <w:tcBorders>
              <w:top w:val="single" w:sz="4" w:space="0" w:color="000000"/>
              <w:left w:val="single" w:sz="4" w:space="0" w:color="000000"/>
              <w:bottom w:val="single" w:sz="4" w:space="0" w:color="000000"/>
              <w:right w:val="single" w:sz="4" w:space="0" w:color="000000"/>
            </w:tcBorders>
            <w:vAlign w:val="center"/>
          </w:tcPr>
          <w:p w14:paraId="4F6A41DE" w14:textId="77777777" w:rsidR="00607AAE" w:rsidRDefault="00000000">
            <w:pPr>
              <w:rPr>
                <w:b/>
                <w:bCs/>
                <w:sz w:val="18"/>
                <w:szCs w:val="18"/>
                <w:lang w:eastAsia="en-GB"/>
              </w:rPr>
            </w:pPr>
            <w:r>
              <w:rPr>
                <w:b/>
                <w:bCs/>
                <w:sz w:val="18"/>
                <w:szCs w:val="18"/>
                <w:lang w:eastAsia="en-GB"/>
              </w:rPr>
              <w:t>I. PROGRAMOS IDĖJOS IR TURINIO VERTINIMAS</w:t>
            </w:r>
          </w:p>
        </w:tc>
        <w:tc>
          <w:tcPr>
            <w:tcW w:w="6662" w:type="dxa"/>
            <w:tcBorders>
              <w:top w:val="single" w:sz="4" w:space="0" w:color="000000"/>
              <w:left w:val="single" w:sz="4" w:space="0" w:color="000000"/>
              <w:bottom w:val="single" w:sz="4" w:space="0" w:color="000000"/>
              <w:right w:val="single" w:sz="4" w:space="0" w:color="000000"/>
            </w:tcBorders>
            <w:vAlign w:val="center"/>
          </w:tcPr>
          <w:p w14:paraId="3A6DB4BF" w14:textId="77777777" w:rsidR="00607AAE" w:rsidRDefault="00000000">
            <w:pPr>
              <w:jc w:val="center"/>
              <w:rPr>
                <w:b/>
                <w:sz w:val="20"/>
                <w:lang w:eastAsia="en-GB"/>
              </w:rPr>
            </w:pPr>
            <w:r>
              <w:rPr>
                <w:b/>
                <w:sz w:val="20"/>
                <w:lang w:eastAsia="en-GB"/>
              </w:rPr>
              <w:t>Vertinimo kriterijų aprašymas</w:t>
            </w:r>
          </w:p>
        </w:tc>
        <w:tc>
          <w:tcPr>
            <w:tcW w:w="709" w:type="dxa"/>
            <w:tcBorders>
              <w:top w:val="single" w:sz="4" w:space="0" w:color="000000"/>
              <w:left w:val="single" w:sz="4" w:space="0" w:color="000000"/>
              <w:bottom w:val="single" w:sz="4" w:space="0" w:color="000000"/>
              <w:right w:val="single" w:sz="4" w:space="0" w:color="000000"/>
            </w:tcBorders>
            <w:vAlign w:val="center"/>
          </w:tcPr>
          <w:p w14:paraId="1DBBC7B9" w14:textId="77777777" w:rsidR="00607AAE" w:rsidRDefault="00000000">
            <w:pPr>
              <w:rPr>
                <w:b/>
                <w:sz w:val="20"/>
                <w:lang w:eastAsia="en-GB"/>
              </w:rPr>
            </w:pPr>
            <w:r>
              <w:rPr>
                <w:b/>
                <w:sz w:val="20"/>
                <w:lang w:eastAsia="en-GB"/>
              </w:rPr>
              <w:t>Balai</w:t>
            </w:r>
          </w:p>
        </w:tc>
      </w:tr>
      <w:tr w:rsidR="00607AAE" w14:paraId="3AA30D05"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6FFE5ACA" w14:textId="77777777" w:rsidR="00607AAE" w:rsidRDefault="00000000">
            <w:pPr>
              <w:tabs>
                <w:tab w:val="left" w:pos="502"/>
              </w:tabs>
              <w:ind w:left="357" w:hanging="357"/>
              <w:rPr>
                <w:sz w:val="20"/>
                <w:lang w:eastAsia="en-GB"/>
              </w:rPr>
            </w:pPr>
            <w:r>
              <w:rPr>
                <w:sz w:val="20"/>
                <w:lang w:eastAsia="en-GB"/>
              </w:rPr>
              <w:t>1.</w:t>
            </w:r>
            <w:r>
              <w:rPr>
                <w:sz w:val="20"/>
                <w:lang w:eastAsia="en-GB"/>
              </w:rPr>
              <w:tab/>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0BEDF38B" w14:textId="77777777" w:rsidR="00607AAE" w:rsidRDefault="00000000">
            <w:pPr>
              <w:rPr>
                <w:b/>
                <w:sz w:val="20"/>
                <w:lang w:eastAsia="en-GB"/>
              </w:rPr>
            </w:pPr>
            <w:r>
              <w:rPr>
                <w:b/>
                <w:sz w:val="20"/>
                <w:lang w:eastAsia="en-GB"/>
              </w:rPr>
              <w:t xml:space="preserve">Tikslas </w:t>
            </w:r>
          </w:p>
          <w:p w14:paraId="42A4CE39" w14:textId="77777777" w:rsidR="00607AAE" w:rsidRDefault="00000000">
            <w:pPr>
              <w:rPr>
                <w:b/>
                <w:sz w:val="20"/>
                <w:lang w:eastAsia="en-GB"/>
              </w:rPr>
            </w:pPr>
            <w:r>
              <w:rPr>
                <w:b/>
                <w:sz w:val="20"/>
                <w:lang w:eastAsia="en-GB"/>
              </w:rPr>
              <w:t>(0–2 balai)</w:t>
            </w: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4788396C" w14:textId="77777777" w:rsidR="00607AAE" w:rsidRDefault="00000000">
            <w:pPr>
              <w:rPr>
                <w:b/>
                <w:sz w:val="20"/>
                <w:lang w:eastAsia="en-GB"/>
              </w:rPr>
            </w:pPr>
            <w:r>
              <w:rPr>
                <w:b/>
                <w:sz w:val="20"/>
                <w:lang w:eastAsia="en-GB"/>
              </w:rPr>
              <w:t>Ar aiškiai, tiksliai, glaustai suformuluotas ir realiai pasiekiamas Programos tikslas?</w:t>
            </w:r>
          </w:p>
          <w:p w14:paraId="500FC078" w14:textId="77777777" w:rsidR="00607AAE" w:rsidRDefault="00000000">
            <w:pPr>
              <w:rPr>
                <w:sz w:val="20"/>
                <w:lang w:eastAsia="en-GB"/>
              </w:rPr>
            </w:pPr>
            <w:r>
              <w:rPr>
                <w:sz w:val="20"/>
                <w:lang w:eastAsia="en-GB"/>
              </w:rPr>
              <w:t>Tikslas (ugdymo pasiekimai per ką darant) aiškiai, tiksliai, glaustai suformuluotas, atliepiantis konkurso siekinį, realiai pasiekiamas – 2</w:t>
            </w:r>
          </w:p>
          <w:p w14:paraId="0757AC71" w14:textId="77777777" w:rsidR="00607AAE" w:rsidRDefault="00000000">
            <w:pPr>
              <w:rPr>
                <w:sz w:val="20"/>
                <w:lang w:eastAsia="en-GB"/>
              </w:rPr>
            </w:pPr>
            <w:r>
              <w:rPr>
                <w:sz w:val="20"/>
                <w:lang w:eastAsia="en-GB"/>
              </w:rPr>
              <w:t>Tikslas pakankamai aiškiai suformuluotas, iš dalies atliepiantis konkurso siekinį – 1</w:t>
            </w:r>
          </w:p>
          <w:p w14:paraId="497F0D4B" w14:textId="77777777" w:rsidR="00607AAE" w:rsidRDefault="00000000">
            <w:pPr>
              <w:rPr>
                <w:sz w:val="20"/>
                <w:lang w:eastAsia="en-GB"/>
              </w:rPr>
            </w:pPr>
            <w:r>
              <w:rPr>
                <w:sz w:val="20"/>
                <w:lang w:eastAsia="en-GB"/>
              </w:rPr>
              <w:t>Tikslas neaiškus, deklaratyvus, sunkiai pasiekiamas, neatliepiantis konkurso siekinio – 0</w:t>
            </w:r>
          </w:p>
        </w:tc>
        <w:tc>
          <w:tcPr>
            <w:tcW w:w="709" w:type="dxa"/>
            <w:tcBorders>
              <w:top w:val="single" w:sz="4" w:space="0" w:color="000000"/>
              <w:left w:val="single" w:sz="4" w:space="0" w:color="000000"/>
              <w:bottom w:val="single" w:sz="4" w:space="0" w:color="000000"/>
              <w:right w:val="single" w:sz="4" w:space="0" w:color="000000"/>
            </w:tcBorders>
            <w:vAlign w:val="center"/>
          </w:tcPr>
          <w:p w14:paraId="2A2DD076" w14:textId="77777777" w:rsidR="00607AAE" w:rsidRDefault="00607AAE">
            <w:pPr>
              <w:rPr>
                <w:sz w:val="20"/>
                <w:lang w:eastAsia="en-GB"/>
              </w:rPr>
            </w:pPr>
          </w:p>
        </w:tc>
      </w:tr>
      <w:tr w:rsidR="00607AAE" w14:paraId="37A1A30A"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1C373D9A" w14:textId="77777777" w:rsidR="00607AAE" w:rsidRDefault="00000000">
            <w:pPr>
              <w:tabs>
                <w:tab w:val="left" w:pos="502"/>
              </w:tabs>
              <w:ind w:left="357" w:hanging="357"/>
              <w:rPr>
                <w:sz w:val="20"/>
                <w:lang w:eastAsia="en-GB"/>
              </w:rPr>
            </w:pPr>
            <w:r>
              <w:rPr>
                <w:sz w:val="20"/>
                <w:lang w:eastAsia="en-GB"/>
              </w:rPr>
              <w:t>2.</w:t>
            </w:r>
            <w:r>
              <w:rPr>
                <w:sz w:val="20"/>
                <w:lang w:eastAsia="en-GB"/>
              </w:rPr>
              <w:tab/>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0E430D0C" w14:textId="77777777" w:rsidR="00607AAE" w:rsidRDefault="00000000">
            <w:pPr>
              <w:rPr>
                <w:b/>
                <w:sz w:val="20"/>
                <w:lang w:eastAsia="en-GB"/>
              </w:rPr>
            </w:pPr>
            <w:r>
              <w:rPr>
                <w:b/>
                <w:sz w:val="20"/>
                <w:lang w:eastAsia="en-GB"/>
              </w:rPr>
              <w:t>Uždaviniai</w:t>
            </w:r>
          </w:p>
          <w:p w14:paraId="3D583F81" w14:textId="77777777" w:rsidR="00607AAE" w:rsidRDefault="00000000">
            <w:pPr>
              <w:rPr>
                <w:b/>
                <w:sz w:val="20"/>
                <w:lang w:eastAsia="en-GB"/>
              </w:rPr>
            </w:pPr>
            <w:r>
              <w:rPr>
                <w:b/>
                <w:sz w:val="20"/>
                <w:lang w:eastAsia="en-GB"/>
              </w:rPr>
              <w:t>(0–2 balai)</w:t>
            </w: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7D890FE7" w14:textId="77777777" w:rsidR="00607AAE" w:rsidRDefault="00000000">
            <w:pPr>
              <w:rPr>
                <w:b/>
                <w:sz w:val="20"/>
                <w:lang w:eastAsia="en-GB"/>
              </w:rPr>
            </w:pPr>
            <w:r>
              <w:rPr>
                <w:b/>
                <w:sz w:val="20"/>
                <w:lang w:eastAsia="en-GB"/>
              </w:rPr>
              <w:t>Ar Programos uždaviniai yra konkretūs ir padeda siekti tikslo?</w:t>
            </w:r>
          </w:p>
          <w:p w14:paraId="0E33FB2B" w14:textId="77777777" w:rsidR="00607AAE" w:rsidRDefault="00000000">
            <w:pPr>
              <w:rPr>
                <w:sz w:val="20"/>
                <w:lang w:eastAsia="en-GB"/>
              </w:rPr>
            </w:pPr>
            <w:r>
              <w:rPr>
                <w:sz w:val="20"/>
                <w:lang w:eastAsia="en-GB"/>
              </w:rPr>
              <w:t>Visi 3 uždaviniai (žinios ar suvokimas; gebėjimai ar įgūdžiai; vertybinės nuostatos ar orientacijos) yra konkretūs ir realūs, padedantys siekti tikslo, neplėtojama apie socialinius kontekstus – 2</w:t>
            </w:r>
          </w:p>
          <w:p w14:paraId="7B3769F9" w14:textId="77777777" w:rsidR="00607AAE" w:rsidRDefault="00000000">
            <w:pPr>
              <w:rPr>
                <w:sz w:val="20"/>
                <w:lang w:eastAsia="en-GB"/>
              </w:rPr>
            </w:pPr>
            <w:r>
              <w:rPr>
                <w:sz w:val="20"/>
                <w:lang w:eastAsia="en-GB"/>
              </w:rPr>
              <w:t>2 uždaviniai yra pakankamai konkretūs ir susiję – 1</w:t>
            </w:r>
          </w:p>
          <w:p w14:paraId="17E96EFE" w14:textId="77777777" w:rsidR="00607AAE" w:rsidRDefault="00000000">
            <w:pPr>
              <w:rPr>
                <w:b/>
                <w:sz w:val="20"/>
                <w:lang w:eastAsia="en-GB"/>
              </w:rPr>
            </w:pPr>
            <w:r>
              <w:rPr>
                <w:sz w:val="20"/>
                <w:lang w:eastAsia="en-GB"/>
              </w:rPr>
              <w:t>Nekonkretūs – 0</w:t>
            </w:r>
          </w:p>
        </w:tc>
        <w:tc>
          <w:tcPr>
            <w:tcW w:w="709" w:type="dxa"/>
            <w:tcBorders>
              <w:top w:val="single" w:sz="4" w:space="0" w:color="000000"/>
              <w:left w:val="single" w:sz="4" w:space="0" w:color="000000"/>
              <w:bottom w:val="single" w:sz="4" w:space="0" w:color="000000"/>
              <w:right w:val="single" w:sz="4" w:space="0" w:color="000000"/>
            </w:tcBorders>
            <w:vAlign w:val="center"/>
          </w:tcPr>
          <w:p w14:paraId="7153D1B9" w14:textId="77777777" w:rsidR="00607AAE" w:rsidRDefault="00607AAE">
            <w:pPr>
              <w:rPr>
                <w:sz w:val="20"/>
                <w:lang w:eastAsia="en-GB"/>
              </w:rPr>
            </w:pPr>
          </w:p>
        </w:tc>
      </w:tr>
      <w:tr w:rsidR="00607AAE" w14:paraId="61A866B9" w14:textId="77777777">
        <w:trPr>
          <w:trHeight w:val="630"/>
        </w:trPr>
        <w:tc>
          <w:tcPr>
            <w:tcW w:w="567" w:type="dxa"/>
            <w:tcBorders>
              <w:top w:val="single" w:sz="4" w:space="0" w:color="000000"/>
              <w:left w:val="single" w:sz="4" w:space="0" w:color="000000"/>
              <w:bottom w:val="single" w:sz="4" w:space="0" w:color="auto"/>
              <w:right w:val="single" w:sz="4" w:space="0" w:color="000000"/>
            </w:tcBorders>
            <w:vAlign w:val="center"/>
          </w:tcPr>
          <w:p w14:paraId="4EF881C9" w14:textId="77777777" w:rsidR="00607AAE" w:rsidRDefault="00000000">
            <w:pPr>
              <w:tabs>
                <w:tab w:val="left" w:pos="502"/>
              </w:tabs>
              <w:ind w:left="357" w:hanging="357"/>
              <w:rPr>
                <w:sz w:val="20"/>
                <w:lang w:eastAsia="en-GB"/>
              </w:rPr>
            </w:pPr>
            <w:r>
              <w:rPr>
                <w:sz w:val="20"/>
                <w:lang w:eastAsia="en-GB"/>
              </w:rPr>
              <w:t>3.</w:t>
            </w:r>
            <w:r>
              <w:rPr>
                <w:sz w:val="20"/>
                <w:lang w:eastAsia="en-GB"/>
              </w:rPr>
              <w:tab/>
            </w:r>
          </w:p>
        </w:tc>
        <w:tc>
          <w:tcPr>
            <w:tcW w:w="1985" w:type="dxa"/>
            <w:tcBorders>
              <w:top w:val="single" w:sz="4" w:space="0" w:color="000000"/>
              <w:left w:val="single" w:sz="4" w:space="0" w:color="000000"/>
              <w:bottom w:val="single" w:sz="4" w:space="0" w:color="auto"/>
              <w:right w:val="single" w:sz="4" w:space="0" w:color="000000"/>
            </w:tcBorders>
            <w:vAlign w:val="center"/>
            <w:hideMark/>
          </w:tcPr>
          <w:p w14:paraId="2E97DCFA" w14:textId="77777777" w:rsidR="00607AAE" w:rsidRDefault="00000000">
            <w:pPr>
              <w:rPr>
                <w:b/>
                <w:sz w:val="20"/>
                <w:lang w:eastAsia="en-GB"/>
              </w:rPr>
            </w:pPr>
            <w:r>
              <w:rPr>
                <w:b/>
                <w:sz w:val="20"/>
                <w:lang w:eastAsia="en-GB"/>
              </w:rPr>
              <w:t>Programos veiklos</w:t>
            </w:r>
          </w:p>
          <w:p w14:paraId="13053E50" w14:textId="77777777" w:rsidR="00607AAE" w:rsidRDefault="00000000">
            <w:pPr>
              <w:rPr>
                <w:b/>
                <w:sz w:val="20"/>
                <w:lang w:eastAsia="en-GB"/>
              </w:rPr>
            </w:pPr>
            <w:r>
              <w:rPr>
                <w:b/>
                <w:sz w:val="20"/>
                <w:lang w:eastAsia="en-GB"/>
              </w:rPr>
              <w:t>(0–3 balai)</w:t>
            </w:r>
          </w:p>
        </w:tc>
        <w:tc>
          <w:tcPr>
            <w:tcW w:w="6662" w:type="dxa"/>
            <w:tcBorders>
              <w:top w:val="single" w:sz="4" w:space="0" w:color="000000"/>
              <w:left w:val="single" w:sz="4" w:space="0" w:color="000000"/>
              <w:bottom w:val="single" w:sz="4" w:space="0" w:color="auto"/>
              <w:right w:val="single" w:sz="4" w:space="0" w:color="000000"/>
            </w:tcBorders>
            <w:vAlign w:val="center"/>
            <w:hideMark/>
          </w:tcPr>
          <w:p w14:paraId="4B342E39" w14:textId="77777777" w:rsidR="00607AAE" w:rsidRDefault="00000000">
            <w:pPr>
              <w:rPr>
                <w:b/>
                <w:sz w:val="20"/>
                <w:lang w:eastAsia="en-GB"/>
              </w:rPr>
            </w:pPr>
            <w:r>
              <w:rPr>
                <w:b/>
                <w:sz w:val="20"/>
                <w:lang w:eastAsia="en-GB"/>
              </w:rPr>
              <w:t>Ar Programos veiklos yra formaliojo ugdymo tęstinumas, aktualios, naujoviškos ir  patrauklios?</w:t>
            </w:r>
          </w:p>
          <w:p w14:paraId="2BDE0C29" w14:textId="77777777" w:rsidR="00607AAE" w:rsidRDefault="00000000">
            <w:pPr>
              <w:rPr>
                <w:sz w:val="20"/>
                <w:lang w:eastAsia="en-GB"/>
              </w:rPr>
            </w:pPr>
            <w:r>
              <w:rPr>
                <w:bCs/>
                <w:sz w:val="20"/>
                <w:lang w:eastAsia="en-GB"/>
              </w:rPr>
              <w:t xml:space="preserve">Formaliojo ugdymo tęstinumas, labai aktualios, naujoviškos ir  patrauklios </w:t>
            </w:r>
            <w:r>
              <w:rPr>
                <w:sz w:val="20"/>
                <w:lang w:eastAsia="en-GB"/>
              </w:rPr>
              <w:t>– 3</w:t>
            </w:r>
          </w:p>
          <w:p w14:paraId="0085575E" w14:textId="77777777" w:rsidR="00607AAE" w:rsidRDefault="00000000">
            <w:pPr>
              <w:rPr>
                <w:sz w:val="20"/>
                <w:lang w:eastAsia="en-GB"/>
              </w:rPr>
            </w:pPr>
            <w:r>
              <w:rPr>
                <w:bCs/>
                <w:sz w:val="20"/>
                <w:lang w:eastAsia="en-GB"/>
              </w:rPr>
              <w:t xml:space="preserve">Formaliojo ugdymo tęstinumas, aktualios, naujoviškos ir  patrauklios </w:t>
            </w:r>
            <w:r>
              <w:rPr>
                <w:sz w:val="20"/>
                <w:lang w:eastAsia="en-GB"/>
              </w:rPr>
              <w:t>– 2</w:t>
            </w:r>
          </w:p>
          <w:p w14:paraId="167555CB" w14:textId="77777777" w:rsidR="00607AAE" w:rsidRDefault="00000000">
            <w:pPr>
              <w:rPr>
                <w:sz w:val="20"/>
                <w:lang w:eastAsia="en-GB"/>
              </w:rPr>
            </w:pPr>
            <w:r>
              <w:rPr>
                <w:bCs/>
                <w:sz w:val="20"/>
                <w:lang w:eastAsia="en-GB"/>
              </w:rPr>
              <w:t xml:space="preserve">Iš dalies formaliojo ugdymo tęstinumas, pakankamai aktualios, naujoviškos ir  patrauklios </w:t>
            </w:r>
            <w:r>
              <w:rPr>
                <w:sz w:val="20"/>
                <w:lang w:eastAsia="en-GB"/>
              </w:rPr>
              <w:t>– 1</w:t>
            </w:r>
          </w:p>
          <w:p w14:paraId="2E68F968" w14:textId="77777777" w:rsidR="00607AAE" w:rsidRDefault="00000000">
            <w:pPr>
              <w:rPr>
                <w:sz w:val="20"/>
                <w:lang w:eastAsia="en-GB"/>
              </w:rPr>
            </w:pPr>
            <w:r>
              <w:rPr>
                <w:bCs/>
                <w:sz w:val="20"/>
                <w:lang w:eastAsia="en-GB"/>
              </w:rPr>
              <w:t xml:space="preserve">Nėra formaliojo ugdymo tęstinumas, mažai tikėtina, kad bus aktualios, naujoviškos ir  patrauklios </w:t>
            </w:r>
            <w:r>
              <w:rPr>
                <w:sz w:val="20"/>
                <w:lang w:eastAsia="en-GB"/>
              </w:rPr>
              <w:t>– 0</w:t>
            </w:r>
          </w:p>
        </w:tc>
        <w:tc>
          <w:tcPr>
            <w:tcW w:w="709" w:type="dxa"/>
            <w:tcBorders>
              <w:top w:val="single" w:sz="4" w:space="0" w:color="000000"/>
              <w:left w:val="single" w:sz="4" w:space="0" w:color="000000"/>
              <w:bottom w:val="single" w:sz="4" w:space="0" w:color="auto"/>
              <w:right w:val="single" w:sz="4" w:space="0" w:color="000000"/>
            </w:tcBorders>
            <w:vAlign w:val="center"/>
          </w:tcPr>
          <w:p w14:paraId="0C34D3A7" w14:textId="77777777" w:rsidR="00607AAE" w:rsidRDefault="00607AAE">
            <w:pPr>
              <w:rPr>
                <w:sz w:val="20"/>
                <w:lang w:eastAsia="en-GB"/>
              </w:rPr>
            </w:pPr>
          </w:p>
        </w:tc>
      </w:tr>
      <w:tr w:rsidR="00607AAE" w14:paraId="5B21F363" w14:textId="77777777">
        <w:trPr>
          <w:trHeight w:val="630"/>
        </w:trPr>
        <w:tc>
          <w:tcPr>
            <w:tcW w:w="567" w:type="dxa"/>
            <w:tcBorders>
              <w:top w:val="single" w:sz="4" w:space="0" w:color="000000"/>
              <w:left w:val="single" w:sz="4" w:space="0" w:color="000000"/>
              <w:bottom w:val="single" w:sz="4" w:space="0" w:color="auto"/>
              <w:right w:val="single" w:sz="4" w:space="0" w:color="000000"/>
            </w:tcBorders>
            <w:vAlign w:val="center"/>
          </w:tcPr>
          <w:p w14:paraId="1479C07B" w14:textId="77777777" w:rsidR="00607AAE" w:rsidRDefault="00000000">
            <w:pPr>
              <w:tabs>
                <w:tab w:val="left" w:pos="502"/>
              </w:tabs>
              <w:ind w:left="357" w:hanging="357"/>
              <w:rPr>
                <w:sz w:val="20"/>
                <w:lang w:eastAsia="en-GB"/>
              </w:rPr>
            </w:pPr>
            <w:r>
              <w:rPr>
                <w:sz w:val="20"/>
                <w:lang w:eastAsia="en-GB"/>
              </w:rPr>
              <w:t>4.</w:t>
            </w:r>
            <w:r>
              <w:rPr>
                <w:sz w:val="20"/>
                <w:lang w:eastAsia="en-GB"/>
              </w:rPr>
              <w:tab/>
            </w:r>
          </w:p>
        </w:tc>
        <w:tc>
          <w:tcPr>
            <w:tcW w:w="1985" w:type="dxa"/>
            <w:tcBorders>
              <w:top w:val="single" w:sz="4" w:space="0" w:color="000000"/>
              <w:left w:val="single" w:sz="4" w:space="0" w:color="000000"/>
              <w:bottom w:val="single" w:sz="4" w:space="0" w:color="auto"/>
              <w:right w:val="single" w:sz="4" w:space="0" w:color="000000"/>
            </w:tcBorders>
            <w:vAlign w:val="center"/>
            <w:hideMark/>
          </w:tcPr>
          <w:p w14:paraId="1DD9F4D2" w14:textId="77777777" w:rsidR="00607AAE" w:rsidRDefault="00000000">
            <w:pPr>
              <w:rPr>
                <w:b/>
                <w:sz w:val="20"/>
                <w:lang w:eastAsia="en-GB"/>
              </w:rPr>
            </w:pPr>
            <w:r>
              <w:rPr>
                <w:b/>
                <w:sz w:val="20"/>
                <w:lang w:eastAsia="en-GB"/>
              </w:rPr>
              <w:t>Formos, metodai</w:t>
            </w:r>
          </w:p>
          <w:p w14:paraId="4D91D05D" w14:textId="77777777" w:rsidR="00607AAE" w:rsidRDefault="00000000">
            <w:pPr>
              <w:rPr>
                <w:b/>
                <w:sz w:val="20"/>
                <w:lang w:eastAsia="en-GB"/>
              </w:rPr>
            </w:pPr>
            <w:r>
              <w:rPr>
                <w:b/>
                <w:sz w:val="20"/>
                <w:lang w:eastAsia="en-GB"/>
              </w:rPr>
              <w:t>(0–3 balai)</w:t>
            </w:r>
          </w:p>
        </w:tc>
        <w:tc>
          <w:tcPr>
            <w:tcW w:w="6662" w:type="dxa"/>
            <w:tcBorders>
              <w:top w:val="single" w:sz="4" w:space="0" w:color="000000"/>
              <w:left w:val="single" w:sz="4" w:space="0" w:color="000000"/>
              <w:bottom w:val="single" w:sz="4" w:space="0" w:color="auto"/>
              <w:right w:val="single" w:sz="4" w:space="0" w:color="000000"/>
            </w:tcBorders>
            <w:vAlign w:val="center"/>
            <w:hideMark/>
          </w:tcPr>
          <w:p w14:paraId="6DF362D6" w14:textId="77777777" w:rsidR="00607AAE" w:rsidRDefault="00000000">
            <w:pPr>
              <w:rPr>
                <w:b/>
                <w:sz w:val="20"/>
                <w:lang w:eastAsia="en-GB"/>
              </w:rPr>
            </w:pPr>
            <w:r>
              <w:rPr>
                <w:b/>
                <w:sz w:val="20"/>
                <w:lang w:eastAsia="en-GB"/>
              </w:rPr>
              <w:t>Ar taikomos formos ir ugdymo(si) metodai veiksmingi ir tinkami neformaliajam vaikų švietimui organizuoti?</w:t>
            </w:r>
          </w:p>
          <w:p w14:paraId="2D23B0E4" w14:textId="77777777" w:rsidR="00607AAE" w:rsidRDefault="00000000">
            <w:pPr>
              <w:rPr>
                <w:sz w:val="20"/>
                <w:lang w:eastAsia="en-GB"/>
              </w:rPr>
            </w:pPr>
            <w:r>
              <w:rPr>
                <w:sz w:val="20"/>
                <w:lang w:eastAsia="en-GB"/>
              </w:rPr>
              <w:t>Labai tinkami – 3</w:t>
            </w:r>
          </w:p>
          <w:p w14:paraId="4D45EC20" w14:textId="77777777" w:rsidR="00607AAE" w:rsidRDefault="00000000">
            <w:pPr>
              <w:rPr>
                <w:sz w:val="20"/>
                <w:lang w:eastAsia="en-GB"/>
              </w:rPr>
            </w:pPr>
            <w:r>
              <w:rPr>
                <w:sz w:val="20"/>
                <w:lang w:eastAsia="en-GB"/>
              </w:rPr>
              <w:t>Tinkami – 2</w:t>
            </w:r>
          </w:p>
          <w:p w14:paraId="0E80648A" w14:textId="77777777" w:rsidR="00607AAE" w:rsidRDefault="00000000">
            <w:pPr>
              <w:rPr>
                <w:sz w:val="20"/>
                <w:lang w:eastAsia="en-GB"/>
              </w:rPr>
            </w:pPr>
            <w:r>
              <w:rPr>
                <w:sz w:val="20"/>
                <w:lang w:eastAsia="en-GB"/>
              </w:rPr>
              <w:t>Iš dalies tinkami – 1</w:t>
            </w:r>
          </w:p>
          <w:p w14:paraId="6E9DBE99" w14:textId="77777777" w:rsidR="00607AAE" w:rsidRDefault="00000000">
            <w:pPr>
              <w:rPr>
                <w:b/>
                <w:sz w:val="20"/>
                <w:lang w:eastAsia="en-GB"/>
              </w:rPr>
            </w:pPr>
            <w:r>
              <w:rPr>
                <w:sz w:val="20"/>
                <w:lang w:eastAsia="en-GB"/>
              </w:rPr>
              <w:t>Netinkami ar mažai tinkami – 0</w:t>
            </w:r>
          </w:p>
        </w:tc>
        <w:tc>
          <w:tcPr>
            <w:tcW w:w="709" w:type="dxa"/>
            <w:tcBorders>
              <w:top w:val="single" w:sz="4" w:space="0" w:color="000000"/>
              <w:left w:val="single" w:sz="4" w:space="0" w:color="000000"/>
              <w:bottom w:val="single" w:sz="4" w:space="0" w:color="auto"/>
              <w:right w:val="single" w:sz="4" w:space="0" w:color="000000"/>
            </w:tcBorders>
            <w:vAlign w:val="center"/>
          </w:tcPr>
          <w:p w14:paraId="34A5E3D3" w14:textId="77777777" w:rsidR="00607AAE" w:rsidRDefault="00607AAE">
            <w:pPr>
              <w:rPr>
                <w:sz w:val="20"/>
                <w:lang w:eastAsia="en-GB"/>
              </w:rPr>
            </w:pPr>
          </w:p>
        </w:tc>
      </w:tr>
      <w:tr w:rsidR="00607AAE" w14:paraId="2F2413B5" w14:textId="77777777">
        <w:trPr>
          <w:trHeight w:val="630"/>
        </w:trPr>
        <w:tc>
          <w:tcPr>
            <w:tcW w:w="567" w:type="dxa"/>
            <w:tcBorders>
              <w:top w:val="single" w:sz="4" w:space="0" w:color="000000"/>
              <w:left w:val="single" w:sz="4" w:space="0" w:color="000000"/>
              <w:bottom w:val="single" w:sz="4" w:space="0" w:color="auto"/>
              <w:right w:val="single" w:sz="4" w:space="0" w:color="000000"/>
            </w:tcBorders>
            <w:vAlign w:val="center"/>
          </w:tcPr>
          <w:p w14:paraId="4082FFB8" w14:textId="77777777" w:rsidR="00607AAE" w:rsidRDefault="00000000">
            <w:pPr>
              <w:tabs>
                <w:tab w:val="left" w:pos="502"/>
              </w:tabs>
              <w:ind w:left="357" w:hanging="357"/>
              <w:rPr>
                <w:sz w:val="20"/>
                <w:lang w:eastAsia="en-GB"/>
              </w:rPr>
            </w:pPr>
            <w:r>
              <w:rPr>
                <w:sz w:val="20"/>
                <w:lang w:eastAsia="en-GB"/>
              </w:rPr>
              <w:t>5.</w:t>
            </w:r>
          </w:p>
        </w:tc>
        <w:tc>
          <w:tcPr>
            <w:tcW w:w="1985" w:type="dxa"/>
            <w:tcBorders>
              <w:top w:val="single" w:sz="4" w:space="0" w:color="000000"/>
              <w:left w:val="single" w:sz="4" w:space="0" w:color="000000"/>
              <w:bottom w:val="single" w:sz="4" w:space="0" w:color="auto"/>
              <w:right w:val="single" w:sz="4" w:space="0" w:color="000000"/>
            </w:tcBorders>
            <w:vAlign w:val="center"/>
          </w:tcPr>
          <w:p w14:paraId="7C991F1D" w14:textId="77777777" w:rsidR="00607AAE" w:rsidRDefault="00000000">
            <w:pPr>
              <w:rPr>
                <w:b/>
                <w:sz w:val="20"/>
                <w:lang w:eastAsia="en-GB"/>
              </w:rPr>
            </w:pPr>
            <w:r>
              <w:rPr>
                <w:b/>
                <w:sz w:val="20"/>
                <w:lang w:eastAsia="en-GB"/>
              </w:rPr>
              <w:t>Programos veiklos, metodai ir priemonės yra tinkami vaiko fizinio aktyvumo skatinimui</w:t>
            </w:r>
          </w:p>
          <w:p w14:paraId="194BA39C" w14:textId="77777777" w:rsidR="00607AAE" w:rsidRDefault="00000000">
            <w:pPr>
              <w:ind w:firstLine="53"/>
              <w:rPr>
                <w:b/>
                <w:sz w:val="20"/>
                <w:lang w:eastAsia="en-GB"/>
              </w:rPr>
            </w:pPr>
            <w:r>
              <w:rPr>
                <w:b/>
                <w:sz w:val="20"/>
                <w:lang w:eastAsia="en-GB"/>
              </w:rPr>
              <w:t>(0–2 balai)</w:t>
            </w:r>
          </w:p>
        </w:tc>
        <w:tc>
          <w:tcPr>
            <w:tcW w:w="6662" w:type="dxa"/>
            <w:tcBorders>
              <w:top w:val="single" w:sz="4" w:space="0" w:color="000000"/>
              <w:left w:val="single" w:sz="4" w:space="0" w:color="000000"/>
              <w:bottom w:val="single" w:sz="4" w:space="0" w:color="auto"/>
              <w:right w:val="single" w:sz="4" w:space="0" w:color="000000"/>
            </w:tcBorders>
            <w:vAlign w:val="center"/>
          </w:tcPr>
          <w:p w14:paraId="05D045C2" w14:textId="77777777" w:rsidR="00607AAE" w:rsidRDefault="00000000">
            <w:pPr>
              <w:rPr>
                <w:b/>
                <w:sz w:val="20"/>
                <w:lang w:eastAsia="en-GB"/>
              </w:rPr>
            </w:pPr>
            <w:r>
              <w:rPr>
                <w:b/>
                <w:sz w:val="20"/>
                <w:lang w:eastAsia="en-GB"/>
              </w:rPr>
              <w:t>Ar Programoje numatytos veiklos, metodai ir priemonės yra tinkami vaiko fizinio aktyvumo skatinimui?</w:t>
            </w:r>
          </w:p>
          <w:p w14:paraId="2210CBCA" w14:textId="77777777" w:rsidR="00607AAE" w:rsidRDefault="00000000">
            <w:pPr>
              <w:rPr>
                <w:bCs/>
                <w:sz w:val="20"/>
                <w:lang w:eastAsia="en-GB"/>
              </w:rPr>
            </w:pPr>
            <w:r>
              <w:rPr>
                <w:bCs/>
                <w:sz w:val="20"/>
                <w:lang w:eastAsia="en-GB"/>
              </w:rPr>
              <w:t>Tinkami – 2</w:t>
            </w:r>
          </w:p>
          <w:p w14:paraId="7966D394" w14:textId="77777777" w:rsidR="00607AAE" w:rsidRDefault="00000000">
            <w:pPr>
              <w:rPr>
                <w:bCs/>
                <w:sz w:val="20"/>
                <w:lang w:eastAsia="en-GB"/>
              </w:rPr>
            </w:pPr>
            <w:r>
              <w:rPr>
                <w:bCs/>
                <w:sz w:val="20"/>
                <w:lang w:eastAsia="en-GB"/>
              </w:rPr>
              <w:t>Iš dalies tinkami – 1</w:t>
            </w:r>
          </w:p>
          <w:p w14:paraId="78CFD4BD" w14:textId="77777777" w:rsidR="00607AAE" w:rsidRDefault="00000000">
            <w:pPr>
              <w:rPr>
                <w:bCs/>
                <w:sz w:val="20"/>
                <w:lang w:eastAsia="en-GB"/>
              </w:rPr>
            </w:pPr>
            <w:r>
              <w:rPr>
                <w:bCs/>
                <w:sz w:val="20"/>
                <w:lang w:eastAsia="en-GB"/>
              </w:rPr>
              <w:t>Netinkami/ neaprašyti ar iš pateiktos informacijos sunku spręsti – 0</w:t>
            </w:r>
          </w:p>
          <w:p w14:paraId="58216027" w14:textId="77777777" w:rsidR="00607AAE" w:rsidRDefault="00607AAE">
            <w:pPr>
              <w:rPr>
                <w:b/>
                <w:sz w:val="20"/>
                <w:lang w:eastAsia="en-GB"/>
              </w:rPr>
            </w:pPr>
          </w:p>
        </w:tc>
        <w:tc>
          <w:tcPr>
            <w:tcW w:w="709" w:type="dxa"/>
            <w:tcBorders>
              <w:top w:val="single" w:sz="4" w:space="0" w:color="000000"/>
              <w:left w:val="single" w:sz="4" w:space="0" w:color="000000"/>
              <w:bottom w:val="single" w:sz="4" w:space="0" w:color="auto"/>
              <w:right w:val="single" w:sz="4" w:space="0" w:color="000000"/>
            </w:tcBorders>
            <w:vAlign w:val="center"/>
          </w:tcPr>
          <w:p w14:paraId="13729E00" w14:textId="77777777" w:rsidR="00607AAE" w:rsidRDefault="00607AAE">
            <w:pPr>
              <w:rPr>
                <w:sz w:val="20"/>
                <w:lang w:eastAsia="en-GB"/>
              </w:rPr>
            </w:pPr>
          </w:p>
        </w:tc>
      </w:tr>
      <w:tr w:rsidR="00607AAE" w14:paraId="55B932DB" w14:textId="77777777">
        <w:trPr>
          <w:trHeight w:val="630"/>
        </w:trPr>
        <w:tc>
          <w:tcPr>
            <w:tcW w:w="567" w:type="dxa"/>
            <w:tcBorders>
              <w:top w:val="single" w:sz="4" w:space="0" w:color="000000"/>
              <w:left w:val="single" w:sz="4" w:space="0" w:color="000000"/>
              <w:bottom w:val="single" w:sz="4" w:space="0" w:color="auto"/>
              <w:right w:val="single" w:sz="4" w:space="0" w:color="000000"/>
            </w:tcBorders>
            <w:vAlign w:val="center"/>
          </w:tcPr>
          <w:p w14:paraId="1614D8F4" w14:textId="77777777" w:rsidR="00607AAE" w:rsidRDefault="00000000">
            <w:pPr>
              <w:tabs>
                <w:tab w:val="left" w:pos="502"/>
              </w:tabs>
              <w:ind w:left="357" w:hanging="357"/>
              <w:rPr>
                <w:sz w:val="20"/>
                <w:lang w:eastAsia="en-GB"/>
              </w:rPr>
            </w:pPr>
            <w:r>
              <w:rPr>
                <w:sz w:val="20"/>
                <w:lang w:eastAsia="en-GB"/>
              </w:rPr>
              <w:t>6.</w:t>
            </w:r>
          </w:p>
        </w:tc>
        <w:tc>
          <w:tcPr>
            <w:tcW w:w="1985" w:type="dxa"/>
            <w:tcBorders>
              <w:top w:val="single" w:sz="4" w:space="0" w:color="000000"/>
              <w:left w:val="single" w:sz="4" w:space="0" w:color="000000"/>
              <w:bottom w:val="single" w:sz="4" w:space="0" w:color="auto"/>
              <w:right w:val="single" w:sz="4" w:space="0" w:color="000000"/>
            </w:tcBorders>
            <w:vAlign w:val="center"/>
          </w:tcPr>
          <w:p w14:paraId="38D3C615" w14:textId="77777777" w:rsidR="00607AAE" w:rsidRDefault="00000000">
            <w:pPr>
              <w:rPr>
                <w:b/>
                <w:sz w:val="20"/>
                <w:lang w:eastAsia="en-GB"/>
              </w:rPr>
            </w:pPr>
            <w:r>
              <w:rPr>
                <w:b/>
                <w:sz w:val="20"/>
                <w:lang w:eastAsia="en-GB"/>
              </w:rPr>
              <w:t>Socialinės-emocinės kompetencijos ugdymas</w:t>
            </w:r>
          </w:p>
          <w:p w14:paraId="2F62EB5F" w14:textId="77777777" w:rsidR="00607AAE" w:rsidRDefault="00000000">
            <w:pPr>
              <w:ind w:firstLine="53"/>
              <w:rPr>
                <w:b/>
                <w:sz w:val="20"/>
                <w:lang w:eastAsia="en-GB"/>
              </w:rPr>
            </w:pPr>
            <w:r>
              <w:rPr>
                <w:b/>
                <w:sz w:val="20"/>
                <w:lang w:eastAsia="en-GB"/>
              </w:rPr>
              <w:t>(0–2 balai)</w:t>
            </w:r>
          </w:p>
        </w:tc>
        <w:tc>
          <w:tcPr>
            <w:tcW w:w="6662" w:type="dxa"/>
            <w:tcBorders>
              <w:top w:val="single" w:sz="4" w:space="0" w:color="000000"/>
              <w:left w:val="single" w:sz="4" w:space="0" w:color="000000"/>
              <w:bottom w:val="single" w:sz="4" w:space="0" w:color="auto"/>
              <w:right w:val="single" w:sz="4" w:space="0" w:color="000000"/>
            </w:tcBorders>
            <w:vAlign w:val="center"/>
          </w:tcPr>
          <w:p w14:paraId="00EC69E4" w14:textId="77777777" w:rsidR="00607AAE" w:rsidRDefault="00000000">
            <w:pPr>
              <w:rPr>
                <w:b/>
                <w:sz w:val="20"/>
                <w:lang w:eastAsia="en-GB"/>
              </w:rPr>
            </w:pPr>
            <w:r>
              <w:rPr>
                <w:b/>
                <w:sz w:val="20"/>
                <w:lang w:eastAsia="en-GB"/>
              </w:rPr>
              <w:t>Ar veiklos, metodai ir priemonės tinkamos socialinėms-emocinėms kompetencijoms ugdyti?</w:t>
            </w:r>
          </w:p>
          <w:p w14:paraId="08A70328" w14:textId="77777777" w:rsidR="00607AAE" w:rsidRDefault="00000000">
            <w:pPr>
              <w:rPr>
                <w:bCs/>
                <w:sz w:val="20"/>
                <w:lang w:eastAsia="en-GB"/>
              </w:rPr>
            </w:pPr>
            <w:r>
              <w:rPr>
                <w:bCs/>
                <w:sz w:val="20"/>
                <w:lang w:eastAsia="en-GB"/>
              </w:rPr>
              <w:t>Tinkamos – 2</w:t>
            </w:r>
          </w:p>
          <w:p w14:paraId="0A30D945" w14:textId="77777777" w:rsidR="00607AAE" w:rsidRDefault="00000000">
            <w:pPr>
              <w:rPr>
                <w:bCs/>
                <w:sz w:val="20"/>
                <w:lang w:eastAsia="en-GB"/>
              </w:rPr>
            </w:pPr>
            <w:r>
              <w:rPr>
                <w:bCs/>
                <w:sz w:val="20"/>
                <w:lang w:eastAsia="en-GB"/>
              </w:rPr>
              <w:t>Iš dalies tinkamos – 1</w:t>
            </w:r>
          </w:p>
          <w:p w14:paraId="0F0BF2D7" w14:textId="77777777" w:rsidR="00607AAE" w:rsidRDefault="00000000">
            <w:pPr>
              <w:rPr>
                <w:bCs/>
                <w:sz w:val="20"/>
                <w:lang w:eastAsia="en-GB"/>
              </w:rPr>
            </w:pPr>
            <w:r>
              <w:rPr>
                <w:bCs/>
                <w:sz w:val="20"/>
                <w:lang w:eastAsia="en-GB"/>
              </w:rPr>
              <w:lastRenderedPageBreak/>
              <w:t>Netinkami/ neaprašyti ar iš pateiktos informacijos sunku spręsti – 0</w:t>
            </w:r>
          </w:p>
        </w:tc>
        <w:tc>
          <w:tcPr>
            <w:tcW w:w="709" w:type="dxa"/>
            <w:tcBorders>
              <w:top w:val="single" w:sz="4" w:space="0" w:color="000000"/>
              <w:left w:val="single" w:sz="4" w:space="0" w:color="000000"/>
              <w:bottom w:val="single" w:sz="4" w:space="0" w:color="auto"/>
              <w:right w:val="single" w:sz="4" w:space="0" w:color="000000"/>
            </w:tcBorders>
            <w:vAlign w:val="center"/>
          </w:tcPr>
          <w:p w14:paraId="586FD7DE" w14:textId="77777777" w:rsidR="00607AAE" w:rsidRDefault="00607AAE">
            <w:pPr>
              <w:rPr>
                <w:sz w:val="20"/>
                <w:lang w:eastAsia="en-GB"/>
              </w:rPr>
            </w:pPr>
          </w:p>
        </w:tc>
      </w:tr>
      <w:tr w:rsidR="00607AAE" w14:paraId="48FD7E0B" w14:textId="77777777">
        <w:trPr>
          <w:trHeight w:val="197"/>
        </w:trPr>
        <w:tc>
          <w:tcPr>
            <w:tcW w:w="567" w:type="dxa"/>
            <w:tcBorders>
              <w:top w:val="single" w:sz="4" w:space="0" w:color="000000"/>
              <w:left w:val="single" w:sz="4" w:space="0" w:color="000000"/>
              <w:bottom w:val="single" w:sz="4" w:space="0" w:color="auto"/>
              <w:right w:val="single" w:sz="4" w:space="0" w:color="000000"/>
            </w:tcBorders>
            <w:vAlign w:val="center"/>
          </w:tcPr>
          <w:p w14:paraId="3CE0DD91" w14:textId="77777777" w:rsidR="00607AAE" w:rsidRDefault="00000000">
            <w:pPr>
              <w:tabs>
                <w:tab w:val="left" w:pos="502"/>
              </w:tabs>
              <w:ind w:left="357" w:hanging="357"/>
              <w:rPr>
                <w:sz w:val="20"/>
                <w:lang w:eastAsia="en-GB"/>
              </w:rPr>
            </w:pPr>
            <w:r>
              <w:rPr>
                <w:sz w:val="20"/>
                <w:lang w:eastAsia="en-GB"/>
              </w:rPr>
              <w:t>7.</w:t>
            </w:r>
          </w:p>
        </w:tc>
        <w:tc>
          <w:tcPr>
            <w:tcW w:w="9356" w:type="dxa"/>
            <w:gridSpan w:val="3"/>
            <w:tcBorders>
              <w:top w:val="single" w:sz="4" w:space="0" w:color="000000"/>
              <w:left w:val="single" w:sz="4" w:space="0" w:color="000000"/>
              <w:bottom w:val="single" w:sz="4" w:space="0" w:color="auto"/>
              <w:right w:val="single" w:sz="4" w:space="0" w:color="000000"/>
            </w:tcBorders>
            <w:vAlign w:val="center"/>
          </w:tcPr>
          <w:p w14:paraId="19A0CDA2" w14:textId="77777777" w:rsidR="00607AAE" w:rsidRDefault="00000000">
            <w:pPr>
              <w:rPr>
                <w:sz w:val="20"/>
                <w:lang w:eastAsia="en-GB"/>
              </w:rPr>
            </w:pPr>
            <w:r>
              <w:rPr>
                <w:b/>
                <w:bCs/>
                <w:sz w:val="20"/>
                <w:lang w:eastAsia="lt-LT"/>
              </w:rPr>
              <w:t>Ne mažiau nei 10 (dešimt) pedagoginių valandų skirta bent vienai iš šių ugdymo sričių:</w:t>
            </w:r>
          </w:p>
        </w:tc>
      </w:tr>
      <w:tr w:rsidR="00607AAE" w14:paraId="7DBCBCAC" w14:textId="77777777">
        <w:trPr>
          <w:trHeight w:val="431"/>
        </w:trPr>
        <w:tc>
          <w:tcPr>
            <w:tcW w:w="567" w:type="dxa"/>
            <w:tcBorders>
              <w:top w:val="single" w:sz="4" w:space="0" w:color="000000"/>
              <w:left w:val="single" w:sz="4" w:space="0" w:color="000000"/>
              <w:bottom w:val="single" w:sz="4" w:space="0" w:color="auto"/>
              <w:right w:val="single" w:sz="4" w:space="0" w:color="000000"/>
            </w:tcBorders>
            <w:vAlign w:val="center"/>
          </w:tcPr>
          <w:p w14:paraId="3FD93CB2" w14:textId="77777777" w:rsidR="00607AAE" w:rsidRDefault="00000000">
            <w:pPr>
              <w:tabs>
                <w:tab w:val="left" w:pos="502"/>
              </w:tabs>
              <w:ind w:left="357" w:hanging="357"/>
              <w:rPr>
                <w:sz w:val="20"/>
                <w:lang w:eastAsia="en-GB"/>
              </w:rPr>
            </w:pPr>
            <w:r>
              <w:rPr>
                <w:sz w:val="20"/>
                <w:lang w:eastAsia="en-GB"/>
              </w:rPr>
              <w:t>7.1.</w:t>
            </w:r>
            <w:r>
              <w:rPr>
                <w:sz w:val="20"/>
                <w:lang w:eastAsia="en-GB"/>
              </w:rPr>
              <w:tab/>
            </w:r>
          </w:p>
        </w:tc>
        <w:tc>
          <w:tcPr>
            <w:tcW w:w="1985" w:type="dxa"/>
            <w:tcBorders>
              <w:top w:val="single" w:sz="4" w:space="0" w:color="000000"/>
              <w:left w:val="single" w:sz="4" w:space="0" w:color="000000"/>
              <w:bottom w:val="single" w:sz="4" w:space="0" w:color="auto"/>
              <w:right w:val="single" w:sz="4" w:space="0" w:color="000000"/>
            </w:tcBorders>
            <w:vAlign w:val="center"/>
            <w:hideMark/>
          </w:tcPr>
          <w:p w14:paraId="0BFA4432" w14:textId="77777777" w:rsidR="00607AAE" w:rsidRDefault="00000000">
            <w:pPr>
              <w:rPr>
                <w:b/>
                <w:sz w:val="20"/>
                <w:lang w:eastAsia="en-GB"/>
              </w:rPr>
            </w:pPr>
            <w:r>
              <w:rPr>
                <w:b/>
                <w:sz w:val="20"/>
                <w:lang w:eastAsia="en-GB"/>
              </w:rPr>
              <w:t xml:space="preserve">Kūrybiškumas ir iniciatyva </w:t>
            </w:r>
          </w:p>
          <w:p w14:paraId="1B16E93D" w14:textId="77777777" w:rsidR="00607AAE" w:rsidRDefault="00000000">
            <w:pPr>
              <w:rPr>
                <w:b/>
                <w:sz w:val="20"/>
                <w:lang w:eastAsia="en-GB"/>
              </w:rPr>
            </w:pPr>
            <w:r>
              <w:rPr>
                <w:b/>
                <w:sz w:val="20"/>
                <w:lang w:eastAsia="en-GB"/>
              </w:rPr>
              <w:t>(0–2 balai)</w:t>
            </w:r>
          </w:p>
        </w:tc>
        <w:tc>
          <w:tcPr>
            <w:tcW w:w="6662" w:type="dxa"/>
            <w:tcBorders>
              <w:top w:val="single" w:sz="4" w:space="0" w:color="000000"/>
              <w:left w:val="single" w:sz="4" w:space="0" w:color="000000"/>
              <w:bottom w:val="single" w:sz="4" w:space="0" w:color="auto"/>
              <w:right w:val="single" w:sz="4" w:space="0" w:color="000000"/>
            </w:tcBorders>
            <w:vAlign w:val="center"/>
            <w:hideMark/>
          </w:tcPr>
          <w:p w14:paraId="58FE900B" w14:textId="77777777" w:rsidR="00607AAE" w:rsidRDefault="00000000">
            <w:pPr>
              <w:rPr>
                <w:b/>
                <w:sz w:val="20"/>
                <w:lang w:eastAsia="en-GB"/>
              </w:rPr>
            </w:pPr>
            <w:r>
              <w:rPr>
                <w:b/>
                <w:sz w:val="20"/>
                <w:lang w:eastAsia="en-GB"/>
              </w:rPr>
              <w:t>Ar skatinamas vaikų kūrybiškumas ir iniciatyva</w:t>
            </w:r>
            <w:smartTag w:uri="urn:schemas-microsoft-com:office:smarttags" w:element="date">
              <w:r>
                <w:rPr>
                  <w:b/>
                  <w:sz w:val="20"/>
                  <w:lang w:eastAsia="en-GB"/>
                </w:rPr>
                <w:t>,</w:t>
              </w:r>
            </w:smartTag>
            <w:r>
              <w:rPr>
                <w:b/>
                <w:sz w:val="20"/>
                <w:lang w:eastAsia="en-GB"/>
              </w:rPr>
              <w:t xml:space="preserve"> aktyvus dalyvavimas veiklose?</w:t>
            </w:r>
          </w:p>
          <w:p w14:paraId="38E8C964" w14:textId="77777777" w:rsidR="00607AAE" w:rsidRDefault="00000000">
            <w:pPr>
              <w:rPr>
                <w:sz w:val="20"/>
                <w:lang w:eastAsia="en-GB"/>
              </w:rPr>
            </w:pPr>
            <w:r>
              <w:rPr>
                <w:sz w:val="20"/>
                <w:lang w:eastAsia="en-GB"/>
              </w:rPr>
              <w:t>Skatinamas – 2</w:t>
            </w:r>
          </w:p>
          <w:p w14:paraId="5582E189" w14:textId="77777777" w:rsidR="00607AAE" w:rsidRDefault="00000000">
            <w:pPr>
              <w:rPr>
                <w:sz w:val="20"/>
                <w:lang w:eastAsia="en-GB"/>
              </w:rPr>
            </w:pPr>
            <w:r>
              <w:rPr>
                <w:sz w:val="20"/>
                <w:lang w:eastAsia="en-GB"/>
              </w:rPr>
              <w:t>Iš dalies skatinamas – 1</w:t>
            </w:r>
          </w:p>
          <w:p w14:paraId="1913274E" w14:textId="77777777" w:rsidR="00607AAE" w:rsidRDefault="00000000">
            <w:pPr>
              <w:rPr>
                <w:b/>
                <w:sz w:val="20"/>
                <w:lang w:eastAsia="en-GB"/>
              </w:rPr>
            </w:pPr>
            <w:r>
              <w:rPr>
                <w:sz w:val="20"/>
                <w:lang w:eastAsia="en-GB"/>
              </w:rPr>
              <w:t>Menkai – 0</w:t>
            </w:r>
          </w:p>
        </w:tc>
        <w:tc>
          <w:tcPr>
            <w:tcW w:w="709" w:type="dxa"/>
            <w:tcBorders>
              <w:top w:val="single" w:sz="4" w:space="0" w:color="000000"/>
              <w:left w:val="single" w:sz="4" w:space="0" w:color="000000"/>
              <w:bottom w:val="single" w:sz="4" w:space="0" w:color="auto"/>
              <w:right w:val="single" w:sz="4" w:space="0" w:color="000000"/>
            </w:tcBorders>
            <w:vAlign w:val="center"/>
          </w:tcPr>
          <w:p w14:paraId="0ED78958" w14:textId="77777777" w:rsidR="00607AAE" w:rsidRDefault="00607AAE">
            <w:pPr>
              <w:rPr>
                <w:color w:val="FF0000"/>
                <w:sz w:val="20"/>
                <w:lang w:eastAsia="en-GB"/>
              </w:rPr>
            </w:pPr>
          </w:p>
        </w:tc>
      </w:tr>
      <w:tr w:rsidR="00607AAE" w14:paraId="5D77ECB3" w14:textId="77777777">
        <w:trPr>
          <w:trHeight w:val="431"/>
        </w:trPr>
        <w:tc>
          <w:tcPr>
            <w:tcW w:w="567" w:type="dxa"/>
            <w:tcBorders>
              <w:top w:val="single" w:sz="4" w:space="0" w:color="000000"/>
              <w:left w:val="single" w:sz="4" w:space="0" w:color="000000"/>
              <w:bottom w:val="single" w:sz="4" w:space="0" w:color="auto"/>
              <w:right w:val="single" w:sz="4" w:space="0" w:color="000000"/>
            </w:tcBorders>
            <w:vAlign w:val="center"/>
          </w:tcPr>
          <w:p w14:paraId="4C9F0C2B" w14:textId="77777777" w:rsidR="00607AAE" w:rsidRDefault="00000000">
            <w:pPr>
              <w:tabs>
                <w:tab w:val="left" w:pos="502"/>
              </w:tabs>
              <w:ind w:left="357" w:hanging="357"/>
              <w:rPr>
                <w:sz w:val="20"/>
                <w:lang w:eastAsia="en-GB"/>
              </w:rPr>
            </w:pPr>
            <w:r>
              <w:rPr>
                <w:sz w:val="20"/>
                <w:lang w:eastAsia="en-GB"/>
              </w:rPr>
              <w:t>7.2.</w:t>
            </w:r>
          </w:p>
        </w:tc>
        <w:tc>
          <w:tcPr>
            <w:tcW w:w="1985" w:type="dxa"/>
            <w:tcBorders>
              <w:top w:val="single" w:sz="4" w:space="0" w:color="000000"/>
              <w:left w:val="single" w:sz="4" w:space="0" w:color="000000"/>
              <w:bottom w:val="single" w:sz="4" w:space="0" w:color="auto"/>
              <w:right w:val="single" w:sz="4" w:space="0" w:color="000000"/>
            </w:tcBorders>
            <w:vAlign w:val="center"/>
          </w:tcPr>
          <w:p w14:paraId="0CA2A6DD" w14:textId="77777777" w:rsidR="00607AAE" w:rsidRDefault="00000000">
            <w:pPr>
              <w:rPr>
                <w:b/>
                <w:sz w:val="20"/>
                <w:lang w:eastAsia="en-GB"/>
              </w:rPr>
            </w:pPr>
            <w:r>
              <w:rPr>
                <w:b/>
                <w:sz w:val="20"/>
                <w:lang w:eastAsia="en-GB"/>
              </w:rPr>
              <w:t>Pilietiškumo ugdymas</w:t>
            </w:r>
          </w:p>
          <w:p w14:paraId="56E82C93" w14:textId="77777777" w:rsidR="00607AAE" w:rsidRDefault="00000000">
            <w:pPr>
              <w:rPr>
                <w:b/>
                <w:sz w:val="20"/>
                <w:lang w:eastAsia="en-GB"/>
              </w:rPr>
            </w:pPr>
            <w:r>
              <w:rPr>
                <w:b/>
                <w:sz w:val="20"/>
                <w:lang w:eastAsia="en-GB"/>
              </w:rPr>
              <w:t>(0–2 balai)</w:t>
            </w:r>
          </w:p>
        </w:tc>
        <w:tc>
          <w:tcPr>
            <w:tcW w:w="6662" w:type="dxa"/>
            <w:tcBorders>
              <w:top w:val="single" w:sz="4" w:space="0" w:color="000000"/>
              <w:left w:val="single" w:sz="4" w:space="0" w:color="000000"/>
              <w:bottom w:val="single" w:sz="4" w:space="0" w:color="auto"/>
              <w:right w:val="single" w:sz="4" w:space="0" w:color="000000"/>
            </w:tcBorders>
            <w:vAlign w:val="center"/>
          </w:tcPr>
          <w:p w14:paraId="2402D766" w14:textId="77777777" w:rsidR="00607AAE" w:rsidRDefault="00000000">
            <w:pPr>
              <w:rPr>
                <w:b/>
                <w:sz w:val="20"/>
                <w:lang w:eastAsia="en-GB"/>
              </w:rPr>
            </w:pPr>
            <w:r>
              <w:rPr>
                <w:b/>
                <w:sz w:val="20"/>
                <w:lang w:eastAsia="en-GB"/>
              </w:rPr>
              <w:t>Ar skatinamas vaikų pilietiškumas?</w:t>
            </w:r>
          </w:p>
          <w:p w14:paraId="1C0E2F49" w14:textId="77777777" w:rsidR="00607AAE" w:rsidRDefault="00000000">
            <w:pPr>
              <w:rPr>
                <w:sz w:val="20"/>
                <w:lang w:eastAsia="en-GB"/>
              </w:rPr>
            </w:pPr>
            <w:r>
              <w:rPr>
                <w:sz w:val="20"/>
                <w:lang w:eastAsia="en-GB"/>
              </w:rPr>
              <w:t>Skatinamas – 2</w:t>
            </w:r>
          </w:p>
          <w:p w14:paraId="6738C514" w14:textId="77777777" w:rsidR="00607AAE" w:rsidRDefault="00000000">
            <w:pPr>
              <w:rPr>
                <w:sz w:val="20"/>
                <w:lang w:eastAsia="en-GB"/>
              </w:rPr>
            </w:pPr>
            <w:r>
              <w:rPr>
                <w:sz w:val="20"/>
                <w:lang w:eastAsia="en-GB"/>
              </w:rPr>
              <w:t>Iš dalies skatinamas – 1</w:t>
            </w:r>
          </w:p>
          <w:p w14:paraId="07ED8E00" w14:textId="77777777" w:rsidR="00607AAE" w:rsidRDefault="00000000">
            <w:pPr>
              <w:rPr>
                <w:b/>
                <w:sz w:val="20"/>
                <w:lang w:eastAsia="en-GB"/>
              </w:rPr>
            </w:pPr>
            <w:r>
              <w:rPr>
                <w:sz w:val="20"/>
                <w:lang w:eastAsia="en-GB"/>
              </w:rPr>
              <w:t>Menkai – 0</w:t>
            </w:r>
          </w:p>
        </w:tc>
        <w:tc>
          <w:tcPr>
            <w:tcW w:w="709" w:type="dxa"/>
            <w:tcBorders>
              <w:top w:val="single" w:sz="4" w:space="0" w:color="000000"/>
              <w:left w:val="single" w:sz="4" w:space="0" w:color="000000"/>
              <w:bottom w:val="single" w:sz="4" w:space="0" w:color="auto"/>
              <w:right w:val="single" w:sz="4" w:space="0" w:color="000000"/>
            </w:tcBorders>
            <w:vAlign w:val="center"/>
          </w:tcPr>
          <w:p w14:paraId="3F6D4189" w14:textId="77777777" w:rsidR="00607AAE" w:rsidRDefault="00607AAE">
            <w:pPr>
              <w:rPr>
                <w:color w:val="FF0000"/>
                <w:sz w:val="20"/>
                <w:lang w:eastAsia="en-GB"/>
              </w:rPr>
            </w:pPr>
          </w:p>
        </w:tc>
      </w:tr>
      <w:tr w:rsidR="00607AAE" w14:paraId="38654119" w14:textId="77777777">
        <w:trPr>
          <w:trHeight w:val="431"/>
        </w:trPr>
        <w:tc>
          <w:tcPr>
            <w:tcW w:w="567" w:type="dxa"/>
            <w:tcBorders>
              <w:top w:val="single" w:sz="4" w:space="0" w:color="000000"/>
              <w:left w:val="single" w:sz="4" w:space="0" w:color="000000"/>
              <w:bottom w:val="single" w:sz="4" w:space="0" w:color="auto"/>
              <w:right w:val="single" w:sz="4" w:space="0" w:color="000000"/>
            </w:tcBorders>
            <w:vAlign w:val="center"/>
          </w:tcPr>
          <w:p w14:paraId="5CC07740" w14:textId="77777777" w:rsidR="00607AAE" w:rsidRDefault="00000000">
            <w:pPr>
              <w:tabs>
                <w:tab w:val="left" w:pos="502"/>
              </w:tabs>
              <w:ind w:left="357" w:hanging="357"/>
              <w:rPr>
                <w:sz w:val="20"/>
                <w:lang w:eastAsia="en-GB"/>
              </w:rPr>
            </w:pPr>
            <w:r>
              <w:rPr>
                <w:sz w:val="20"/>
                <w:lang w:eastAsia="en-GB"/>
              </w:rPr>
              <w:t>7.3.</w:t>
            </w:r>
          </w:p>
        </w:tc>
        <w:tc>
          <w:tcPr>
            <w:tcW w:w="1985" w:type="dxa"/>
            <w:tcBorders>
              <w:top w:val="single" w:sz="4" w:space="0" w:color="000000"/>
              <w:left w:val="single" w:sz="4" w:space="0" w:color="000000"/>
              <w:bottom w:val="single" w:sz="4" w:space="0" w:color="auto"/>
              <w:right w:val="single" w:sz="4" w:space="0" w:color="000000"/>
            </w:tcBorders>
            <w:vAlign w:val="center"/>
          </w:tcPr>
          <w:p w14:paraId="5EABC57D" w14:textId="77777777" w:rsidR="00607AAE" w:rsidRDefault="00000000">
            <w:pPr>
              <w:rPr>
                <w:b/>
                <w:sz w:val="20"/>
                <w:lang w:eastAsia="en-GB"/>
              </w:rPr>
            </w:pPr>
            <w:r>
              <w:rPr>
                <w:b/>
                <w:sz w:val="20"/>
                <w:lang w:eastAsia="en-GB"/>
              </w:rPr>
              <w:t>Etninės kultūros ugdymas</w:t>
            </w:r>
          </w:p>
          <w:p w14:paraId="7EC4342F" w14:textId="77777777" w:rsidR="00607AAE" w:rsidRDefault="00000000">
            <w:pPr>
              <w:ind w:firstLine="53"/>
              <w:rPr>
                <w:b/>
                <w:sz w:val="20"/>
                <w:lang w:eastAsia="en-GB"/>
              </w:rPr>
            </w:pPr>
            <w:r>
              <w:rPr>
                <w:b/>
                <w:sz w:val="20"/>
                <w:lang w:eastAsia="en-GB"/>
              </w:rPr>
              <w:t>(0–2 balai)</w:t>
            </w:r>
          </w:p>
        </w:tc>
        <w:tc>
          <w:tcPr>
            <w:tcW w:w="6662" w:type="dxa"/>
            <w:tcBorders>
              <w:top w:val="single" w:sz="4" w:space="0" w:color="000000"/>
              <w:left w:val="single" w:sz="4" w:space="0" w:color="000000"/>
              <w:bottom w:val="single" w:sz="4" w:space="0" w:color="auto"/>
              <w:right w:val="single" w:sz="4" w:space="0" w:color="000000"/>
            </w:tcBorders>
            <w:vAlign w:val="center"/>
          </w:tcPr>
          <w:p w14:paraId="4812DEDE" w14:textId="77777777" w:rsidR="00607AAE" w:rsidRDefault="00000000">
            <w:pPr>
              <w:rPr>
                <w:b/>
                <w:sz w:val="20"/>
                <w:lang w:eastAsia="en-GB"/>
              </w:rPr>
            </w:pPr>
            <w:r>
              <w:rPr>
                <w:b/>
                <w:sz w:val="20"/>
                <w:lang w:eastAsia="en-GB"/>
              </w:rPr>
              <w:t>Ar skatinamas vaikų etninės kultūros ugdymas?</w:t>
            </w:r>
          </w:p>
          <w:p w14:paraId="16FCC4CA" w14:textId="77777777" w:rsidR="00607AAE" w:rsidRDefault="00000000">
            <w:pPr>
              <w:rPr>
                <w:sz w:val="20"/>
                <w:lang w:eastAsia="en-GB"/>
              </w:rPr>
            </w:pPr>
            <w:r>
              <w:rPr>
                <w:sz w:val="20"/>
                <w:lang w:eastAsia="en-GB"/>
              </w:rPr>
              <w:t>Skatinamas – 2</w:t>
            </w:r>
          </w:p>
          <w:p w14:paraId="7A164090" w14:textId="77777777" w:rsidR="00607AAE" w:rsidRDefault="00000000">
            <w:pPr>
              <w:rPr>
                <w:sz w:val="20"/>
                <w:lang w:eastAsia="en-GB"/>
              </w:rPr>
            </w:pPr>
            <w:r>
              <w:rPr>
                <w:sz w:val="20"/>
                <w:lang w:eastAsia="en-GB"/>
              </w:rPr>
              <w:t>Iš dalies skatinamas – 1</w:t>
            </w:r>
          </w:p>
          <w:p w14:paraId="42B7C395" w14:textId="77777777" w:rsidR="00607AAE" w:rsidRDefault="00000000">
            <w:pPr>
              <w:rPr>
                <w:b/>
                <w:sz w:val="20"/>
                <w:lang w:eastAsia="en-GB"/>
              </w:rPr>
            </w:pPr>
            <w:r>
              <w:rPr>
                <w:sz w:val="20"/>
                <w:lang w:eastAsia="en-GB"/>
              </w:rPr>
              <w:t>Menkai – 0</w:t>
            </w:r>
          </w:p>
        </w:tc>
        <w:tc>
          <w:tcPr>
            <w:tcW w:w="709" w:type="dxa"/>
            <w:tcBorders>
              <w:top w:val="single" w:sz="4" w:space="0" w:color="000000"/>
              <w:left w:val="single" w:sz="4" w:space="0" w:color="000000"/>
              <w:bottom w:val="single" w:sz="4" w:space="0" w:color="auto"/>
              <w:right w:val="single" w:sz="4" w:space="0" w:color="000000"/>
            </w:tcBorders>
            <w:vAlign w:val="center"/>
          </w:tcPr>
          <w:p w14:paraId="1ED6FAEE" w14:textId="77777777" w:rsidR="00607AAE" w:rsidRDefault="00607AAE">
            <w:pPr>
              <w:rPr>
                <w:color w:val="FF0000"/>
                <w:sz w:val="20"/>
                <w:lang w:eastAsia="en-GB"/>
              </w:rPr>
            </w:pPr>
          </w:p>
        </w:tc>
      </w:tr>
      <w:tr w:rsidR="00607AAE" w14:paraId="52EB25BB" w14:textId="77777777">
        <w:trPr>
          <w:trHeight w:val="273"/>
        </w:trPr>
        <w:tc>
          <w:tcPr>
            <w:tcW w:w="567" w:type="dxa"/>
            <w:tcBorders>
              <w:top w:val="single" w:sz="4" w:space="0" w:color="000000"/>
              <w:left w:val="single" w:sz="4" w:space="0" w:color="000000"/>
              <w:bottom w:val="single" w:sz="4" w:space="0" w:color="auto"/>
              <w:right w:val="single" w:sz="4" w:space="0" w:color="000000"/>
            </w:tcBorders>
            <w:vAlign w:val="center"/>
          </w:tcPr>
          <w:p w14:paraId="1F7F1E3F" w14:textId="77777777" w:rsidR="00607AAE" w:rsidRDefault="00000000">
            <w:pPr>
              <w:tabs>
                <w:tab w:val="left" w:pos="502"/>
              </w:tabs>
              <w:ind w:left="357" w:hanging="357"/>
              <w:rPr>
                <w:sz w:val="20"/>
                <w:lang w:eastAsia="en-GB"/>
              </w:rPr>
            </w:pPr>
            <w:r>
              <w:rPr>
                <w:sz w:val="20"/>
                <w:lang w:eastAsia="en-GB"/>
              </w:rPr>
              <w:t>8.</w:t>
            </w:r>
            <w:r>
              <w:rPr>
                <w:sz w:val="20"/>
                <w:lang w:eastAsia="en-GB"/>
              </w:rPr>
              <w:tab/>
            </w:r>
          </w:p>
        </w:tc>
        <w:tc>
          <w:tcPr>
            <w:tcW w:w="1985" w:type="dxa"/>
            <w:tcBorders>
              <w:top w:val="single" w:sz="4" w:space="0" w:color="000000"/>
              <w:left w:val="single" w:sz="4" w:space="0" w:color="000000"/>
              <w:bottom w:val="single" w:sz="4" w:space="0" w:color="auto"/>
              <w:right w:val="single" w:sz="4" w:space="0" w:color="000000"/>
            </w:tcBorders>
            <w:vAlign w:val="center"/>
            <w:hideMark/>
          </w:tcPr>
          <w:p w14:paraId="6AB81945" w14:textId="77777777" w:rsidR="00607AAE" w:rsidRDefault="00000000">
            <w:pPr>
              <w:rPr>
                <w:b/>
                <w:sz w:val="20"/>
                <w:lang w:eastAsia="en-GB"/>
              </w:rPr>
            </w:pPr>
            <w:r>
              <w:rPr>
                <w:b/>
                <w:sz w:val="20"/>
                <w:lang w:eastAsia="en-GB"/>
              </w:rPr>
              <w:t>Rezultatai</w:t>
            </w:r>
          </w:p>
          <w:p w14:paraId="33AE69B9" w14:textId="77777777" w:rsidR="00607AAE" w:rsidRDefault="00000000">
            <w:pPr>
              <w:rPr>
                <w:b/>
                <w:sz w:val="20"/>
                <w:lang w:eastAsia="en-GB"/>
              </w:rPr>
            </w:pPr>
            <w:r>
              <w:rPr>
                <w:b/>
                <w:sz w:val="20"/>
                <w:lang w:eastAsia="en-GB"/>
              </w:rPr>
              <w:t>(0–2 balai)</w:t>
            </w:r>
          </w:p>
        </w:tc>
        <w:tc>
          <w:tcPr>
            <w:tcW w:w="6662" w:type="dxa"/>
            <w:tcBorders>
              <w:top w:val="single" w:sz="4" w:space="0" w:color="000000"/>
              <w:left w:val="single" w:sz="4" w:space="0" w:color="000000"/>
              <w:bottom w:val="single" w:sz="4" w:space="0" w:color="auto"/>
              <w:right w:val="single" w:sz="4" w:space="0" w:color="000000"/>
            </w:tcBorders>
            <w:vAlign w:val="center"/>
            <w:hideMark/>
          </w:tcPr>
          <w:p w14:paraId="451AA923" w14:textId="77777777" w:rsidR="00607AAE" w:rsidRDefault="00000000">
            <w:pPr>
              <w:rPr>
                <w:b/>
                <w:sz w:val="20"/>
                <w:lang w:eastAsia="en-GB"/>
              </w:rPr>
            </w:pPr>
            <w:r>
              <w:rPr>
                <w:b/>
                <w:sz w:val="20"/>
                <w:lang w:eastAsia="en-GB"/>
              </w:rPr>
              <w:t>Ar Programos kiekybiniai ir kokybiniai rezultatai konkretūs, atitinka tikslą, susiję su numatoma ugdomąja veikla, mokinių patirtimis?</w:t>
            </w:r>
          </w:p>
          <w:p w14:paraId="2AD76FC5" w14:textId="77777777" w:rsidR="00607AAE" w:rsidRDefault="00000000">
            <w:pPr>
              <w:rPr>
                <w:sz w:val="20"/>
                <w:lang w:eastAsia="en-GB"/>
              </w:rPr>
            </w:pPr>
            <w:r>
              <w:rPr>
                <w:sz w:val="20"/>
                <w:lang w:eastAsia="en-GB"/>
              </w:rPr>
              <w:t>Konkretūs, atitinka tikslą, susiję su numatoma ugdomąja veikla, mokinių patirtimis – 2</w:t>
            </w:r>
          </w:p>
          <w:p w14:paraId="25E79A0E" w14:textId="77777777" w:rsidR="00607AAE" w:rsidRDefault="00000000">
            <w:pPr>
              <w:rPr>
                <w:sz w:val="20"/>
                <w:lang w:eastAsia="en-GB"/>
              </w:rPr>
            </w:pPr>
            <w:r>
              <w:rPr>
                <w:sz w:val="20"/>
                <w:lang w:eastAsia="en-GB"/>
              </w:rPr>
              <w:t>Pakankamai konkretūs, iš dalies susiję – 1</w:t>
            </w:r>
          </w:p>
          <w:p w14:paraId="410DDB7C" w14:textId="77777777" w:rsidR="00607AAE" w:rsidRDefault="00000000">
            <w:pPr>
              <w:rPr>
                <w:b/>
                <w:sz w:val="20"/>
                <w:lang w:eastAsia="en-GB"/>
              </w:rPr>
            </w:pPr>
            <w:r>
              <w:rPr>
                <w:sz w:val="20"/>
                <w:lang w:eastAsia="en-GB"/>
              </w:rPr>
              <w:t>Nekonkretūs, nesusiję – 0</w:t>
            </w:r>
          </w:p>
        </w:tc>
        <w:tc>
          <w:tcPr>
            <w:tcW w:w="709" w:type="dxa"/>
            <w:tcBorders>
              <w:top w:val="single" w:sz="4" w:space="0" w:color="000000"/>
              <w:left w:val="single" w:sz="4" w:space="0" w:color="000000"/>
              <w:bottom w:val="single" w:sz="4" w:space="0" w:color="auto"/>
              <w:right w:val="single" w:sz="4" w:space="0" w:color="000000"/>
            </w:tcBorders>
            <w:vAlign w:val="center"/>
          </w:tcPr>
          <w:p w14:paraId="4BA9FA10" w14:textId="77777777" w:rsidR="00607AAE" w:rsidRDefault="00607AAE">
            <w:pPr>
              <w:rPr>
                <w:sz w:val="20"/>
                <w:lang w:eastAsia="en-GB"/>
              </w:rPr>
            </w:pPr>
          </w:p>
        </w:tc>
      </w:tr>
      <w:tr w:rsidR="00607AAE" w14:paraId="7381FB9C"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221362AF" w14:textId="77777777" w:rsidR="00607AAE" w:rsidRDefault="00607AAE">
            <w:pPr>
              <w:rPr>
                <w:sz w:val="20"/>
                <w:lang w:eastAsia="en-GB"/>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5CBD8EB1" w14:textId="77777777" w:rsidR="00607AAE" w:rsidRDefault="00607AAE">
            <w:pPr>
              <w:rPr>
                <w:b/>
                <w:sz w:val="20"/>
                <w:lang w:eastAsia="en-GB"/>
              </w:rPr>
            </w:pP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6F180233" w14:textId="77777777" w:rsidR="00607AAE" w:rsidRDefault="00000000">
            <w:pPr>
              <w:jc w:val="right"/>
              <w:rPr>
                <w:b/>
                <w:sz w:val="20"/>
                <w:lang w:eastAsia="en-GB"/>
              </w:rPr>
            </w:pPr>
            <w:r>
              <w:rPr>
                <w:b/>
                <w:sz w:val="20"/>
                <w:lang w:eastAsia="en-GB"/>
              </w:rPr>
              <w:t>I. Bendra balų suma (22)</w:t>
            </w:r>
          </w:p>
        </w:tc>
        <w:tc>
          <w:tcPr>
            <w:tcW w:w="709" w:type="dxa"/>
            <w:tcBorders>
              <w:top w:val="single" w:sz="4" w:space="0" w:color="000000"/>
              <w:left w:val="single" w:sz="4" w:space="0" w:color="000000"/>
              <w:bottom w:val="single" w:sz="4" w:space="0" w:color="000000"/>
              <w:right w:val="single" w:sz="4" w:space="0" w:color="000000"/>
            </w:tcBorders>
            <w:vAlign w:val="center"/>
          </w:tcPr>
          <w:p w14:paraId="07195FEF" w14:textId="77777777" w:rsidR="00607AAE" w:rsidRDefault="00607AAE">
            <w:pPr>
              <w:rPr>
                <w:sz w:val="20"/>
                <w:lang w:eastAsia="en-GB"/>
              </w:rPr>
            </w:pPr>
          </w:p>
        </w:tc>
      </w:tr>
      <w:tr w:rsidR="00607AAE" w14:paraId="4D11E568" w14:textId="77777777">
        <w:trPr>
          <w:trHeight w:val="465"/>
        </w:trPr>
        <w:tc>
          <w:tcPr>
            <w:tcW w:w="567" w:type="dxa"/>
            <w:tcBorders>
              <w:top w:val="single" w:sz="4" w:space="0" w:color="auto"/>
              <w:left w:val="single" w:sz="4" w:space="0" w:color="auto"/>
              <w:bottom w:val="single" w:sz="4" w:space="0" w:color="auto"/>
              <w:right w:val="single" w:sz="4" w:space="0" w:color="auto"/>
            </w:tcBorders>
            <w:vAlign w:val="center"/>
            <w:hideMark/>
          </w:tcPr>
          <w:p w14:paraId="5C9E7AD1" w14:textId="77777777" w:rsidR="00607AAE" w:rsidRDefault="00000000">
            <w:pPr>
              <w:rPr>
                <w:b/>
                <w:sz w:val="16"/>
                <w:szCs w:val="16"/>
                <w:lang w:eastAsia="en-GB"/>
              </w:rPr>
            </w:pPr>
            <w:r>
              <w:rPr>
                <w:b/>
                <w:sz w:val="16"/>
                <w:szCs w:val="16"/>
                <w:lang w:eastAsia="en-GB"/>
              </w:rPr>
              <w:t>Eil. Nr.</w:t>
            </w:r>
          </w:p>
        </w:tc>
        <w:tc>
          <w:tcPr>
            <w:tcW w:w="1985" w:type="dxa"/>
            <w:tcBorders>
              <w:top w:val="single" w:sz="4" w:space="0" w:color="auto"/>
              <w:left w:val="nil"/>
              <w:bottom w:val="single" w:sz="4" w:space="0" w:color="auto"/>
              <w:right w:val="single" w:sz="4" w:space="0" w:color="auto"/>
            </w:tcBorders>
            <w:vAlign w:val="center"/>
            <w:hideMark/>
          </w:tcPr>
          <w:p w14:paraId="46DA9A8A" w14:textId="77777777" w:rsidR="00607AAE" w:rsidRDefault="00000000">
            <w:pPr>
              <w:rPr>
                <w:b/>
                <w:sz w:val="18"/>
                <w:szCs w:val="18"/>
                <w:lang w:eastAsia="en-GB"/>
              </w:rPr>
            </w:pPr>
            <w:r>
              <w:rPr>
                <w:b/>
                <w:sz w:val="18"/>
                <w:szCs w:val="18"/>
                <w:lang w:eastAsia="en-GB"/>
              </w:rPr>
              <w:t>II. KITI PROGRAMOS VERTINIMO KRITERIJAI</w:t>
            </w:r>
          </w:p>
        </w:tc>
        <w:tc>
          <w:tcPr>
            <w:tcW w:w="6662" w:type="dxa"/>
            <w:tcBorders>
              <w:top w:val="single" w:sz="4" w:space="0" w:color="auto"/>
              <w:left w:val="single" w:sz="4" w:space="0" w:color="auto"/>
              <w:bottom w:val="single" w:sz="4" w:space="0" w:color="auto"/>
              <w:right w:val="nil"/>
            </w:tcBorders>
            <w:vAlign w:val="center"/>
            <w:hideMark/>
          </w:tcPr>
          <w:p w14:paraId="4B676837" w14:textId="77777777" w:rsidR="00607AAE" w:rsidRDefault="00000000">
            <w:pPr>
              <w:jc w:val="center"/>
              <w:rPr>
                <w:b/>
                <w:sz w:val="20"/>
                <w:lang w:eastAsia="en-GB"/>
              </w:rPr>
            </w:pPr>
            <w:r>
              <w:rPr>
                <w:b/>
                <w:sz w:val="20"/>
                <w:lang w:eastAsia="en-GB"/>
              </w:rPr>
              <w:t>Vertinimo kriterijų aprašymas</w:t>
            </w:r>
          </w:p>
        </w:tc>
        <w:tc>
          <w:tcPr>
            <w:tcW w:w="709" w:type="dxa"/>
            <w:tcBorders>
              <w:top w:val="single" w:sz="4" w:space="0" w:color="auto"/>
              <w:left w:val="single" w:sz="4" w:space="0" w:color="auto"/>
              <w:bottom w:val="single" w:sz="4" w:space="0" w:color="auto"/>
              <w:right w:val="single" w:sz="4" w:space="0" w:color="auto"/>
            </w:tcBorders>
            <w:vAlign w:val="center"/>
          </w:tcPr>
          <w:p w14:paraId="5915D5C7" w14:textId="77777777" w:rsidR="00607AAE" w:rsidRDefault="00607AAE">
            <w:pPr>
              <w:rPr>
                <w:b/>
                <w:sz w:val="20"/>
                <w:lang w:eastAsia="en-GB"/>
              </w:rPr>
            </w:pPr>
          </w:p>
          <w:p w14:paraId="35B71E4B" w14:textId="77777777" w:rsidR="00607AAE" w:rsidRDefault="00607AAE">
            <w:pPr>
              <w:rPr>
                <w:b/>
                <w:sz w:val="20"/>
                <w:lang w:eastAsia="en-GB"/>
              </w:rPr>
            </w:pPr>
          </w:p>
        </w:tc>
      </w:tr>
      <w:tr w:rsidR="00607AAE" w14:paraId="57EE698E" w14:textId="77777777">
        <w:tc>
          <w:tcPr>
            <w:tcW w:w="567" w:type="dxa"/>
            <w:tcBorders>
              <w:top w:val="single" w:sz="4" w:space="0" w:color="auto"/>
              <w:left w:val="single" w:sz="4" w:space="0" w:color="000000"/>
              <w:bottom w:val="single" w:sz="4" w:space="0" w:color="000000"/>
              <w:right w:val="single" w:sz="4" w:space="0" w:color="000000"/>
            </w:tcBorders>
            <w:vAlign w:val="center"/>
          </w:tcPr>
          <w:p w14:paraId="429AAF88" w14:textId="77777777" w:rsidR="00607AAE" w:rsidRDefault="00000000">
            <w:pPr>
              <w:tabs>
                <w:tab w:val="left" w:pos="502"/>
              </w:tabs>
              <w:ind w:left="357" w:hanging="357"/>
              <w:rPr>
                <w:sz w:val="20"/>
                <w:lang w:eastAsia="en-GB"/>
              </w:rPr>
            </w:pPr>
            <w:r>
              <w:rPr>
                <w:sz w:val="20"/>
                <w:lang w:eastAsia="en-GB"/>
              </w:rPr>
              <w:t>9.</w:t>
            </w:r>
            <w:r>
              <w:rPr>
                <w:sz w:val="20"/>
                <w:lang w:eastAsia="en-GB"/>
              </w:rPr>
              <w:tab/>
            </w:r>
          </w:p>
        </w:tc>
        <w:tc>
          <w:tcPr>
            <w:tcW w:w="1985" w:type="dxa"/>
            <w:tcBorders>
              <w:top w:val="single" w:sz="4" w:space="0" w:color="auto"/>
              <w:left w:val="single" w:sz="4" w:space="0" w:color="000000"/>
              <w:bottom w:val="single" w:sz="4" w:space="0" w:color="000000"/>
              <w:right w:val="single" w:sz="4" w:space="0" w:color="000000"/>
            </w:tcBorders>
            <w:vAlign w:val="center"/>
            <w:hideMark/>
          </w:tcPr>
          <w:p w14:paraId="434CCBB3" w14:textId="77777777" w:rsidR="00607AAE" w:rsidRDefault="00000000">
            <w:pPr>
              <w:rPr>
                <w:b/>
                <w:sz w:val="20"/>
                <w:lang w:eastAsia="en-GB"/>
              </w:rPr>
            </w:pPr>
            <w:r>
              <w:rPr>
                <w:b/>
                <w:sz w:val="20"/>
                <w:lang w:eastAsia="en-GB"/>
              </w:rPr>
              <w:t xml:space="preserve">Teikėjų ir vykdytojų kvalifikacija, kompetencija ir patirtis </w:t>
            </w:r>
          </w:p>
          <w:p w14:paraId="742F5CF4" w14:textId="77777777" w:rsidR="00607AAE" w:rsidRDefault="00000000">
            <w:pPr>
              <w:rPr>
                <w:b/>
                <w:sz w:val="20"/>
                <w:lang w:eastAsia="en-GB"/>
              </w:rPr>
            </w:pPr>
            <w:r>
              <w:rPr>
                <w:b/>
                <w:sz w:val="20"/>
                <w:lang w:eastAsia="en-GB"/>
              </w:rPr>
              <w:t>(0–2 balai)</w:t>
            </w:r>
          </w:p>
        </w:tc>
        <w:tc>
          <w:tcPr>
            <w:tcW w:w="6662" w:type="dxa"/>
            <w:tcBorders>
              <w:top w:val="single" w:sz="4" w:space="0" w:color="auto"/>
              <w:left w:val="single" w:sz="4" w:space="0" w:color="000000"/>
              <w:bottom w:val="single" w:sz="4" w:space="0" w:color="000000"/>
              <w:right w:val="single" w:sz="4" w:space="0" w:color="000000"/>
            </w:tcBorders>
            <w:vAlign w:val="center"/>
            <w:hideMark/>
          </w:tcPr>
          <w:p w14:paraId="580DEF0E" w14:textId="77777777" w:rsidR="00607AAE" w:rsidRDefault="00000000">
            <w:pPr>
              <w:rPr>
                <w:b/>
                <w:sz w:val="20"/>
                <w:lang w:eastAsia="en-GB"/>
              </w:rPr>
            </w:pPr>
            <w:r>
              <w:rPr>
                <w:b/>
                <w:sz w:val="20"/>
                <w:lang w:eastAsia="en-GB"/>
              </w:rPr>
              <w:t>Ar teikėjų ir vykdytojų kvalifikacija, kompetencija ir patirtis tinkama organizuoti neformalųjį vaikų švietimą?</w:t>
            </w:r>
          </w:p>
          <w:p w14:paraId="2998D403" w14:textId="77777777" w:rsidR="00607AAE" w:rsidRDefault="00000000">
            <w:pPr>
              <w:rPr>
                <w:sz w:val="20"/>
                <w:lang w:eastAsia="en-GB"/>
              </w:rPr>
            </w:pPr>
            <w:r>
              <w:rPr>
                <w:sz w:val="20"/>
                <w:lang w:eastAsia="en-GB"/>
              </w:rPr>
              <w:t>Asmenys turi reikalaujamą kvalifikaciją, kompetenciją ir projektų neformaliojo vaikų švietimo vykdymo patirties – 2</w:t>
            </w:r>
          </w:p>
          <w:p w14:paraId="670A4E74" w14:textId="77777777" w:rsidR="00607AAE" w:rsidRDefault="00000000">
            <w:pPr>
              <w:rPr>
                <w:sz w:val="20"/>
                <w:lang w:eastAsia="en-GB"/>
              </w:rPr>
            </w:pPr>
            <w:r>
              <w:rPr>
                <w:sz w:val="20"/>
                <w:lang w:eastAsia="en-GB"/>
              </w:rPr>
              <w:t>Asmenys turi reikalaujamą kvalifikaciją – 1</w:t>
            </w:r>
          </w:p>
          <w:p w14:paraId="1170B067" w14:textId="77777777" w:rsidR="00607AAE" w:rsidRDefault="00000000">
            <w:pPr>
              <w:rPr>
                <w:sz w:val="20"/>
                <w:lang w:eastAsia="en-GB"/>
              </w:rPr>
            </w:pPr>
            <w:r>
              <w:rPr>
                <w:sz w:val="20"/>
                <w:lang w:eastAsia="en-GB"/>
              </w:rPr>
              <w:t>Asmenys neturi reikalaujamos kvalifikacijos – 0</w:t>
            </w:r>
          </w:p>
        </w:tc>
        <w:tc>
          <w:tcPr>
            <w:tcW w:w="709" w:type="dxa"/>
            <w:tcBorders>
              <w:top w:val="single" w:sz="4" w:space="0" w:color="auto"/>
              <w:left w:val="single" w:sz="4" w:space="0" w:color="000000"/>
              <w:bottom w:val="single" w:sz="4" w:space="0" w:color="000000"/>
              <w:right w:val="single" w:sz="4" w:space="0" w:color="000000"/>
            </w:tcBorders>
            <w:vAlign w:val="center"/>
          </w:tcPr>
          <w:p w14:paraId="2B2C275A" w14:textId="77777777" w:rsidR="00607AAE" w:rsidRDefault="00607AAE">
            <w:pPr>
              <w:rPr>
                <w:sz w:val="20"/>
                <w:lang w:eastAsia="en-GB"/>
              </w:rPr>
            </w:pPr>
          </w:p>
        </w:tc>
      </w:tr>
      <w:tr w:rsidR="00607AAE" w14:paraId="762AFEC1" w14:textId="77777777">
        <w:tc>
          <w:tcPr>
            <w:tcW w:w="567" w:type="dxa"/>
            <w:tcBorders>
              <w:top w:val="single" w:sz="4" w:space="0" w:color="auto"/>
              <w:left w:val="single" w:sz="4" w:space="0" w:color="000000"/>
              <w:bottom w:val="single" w:sz="4" w:space="0" w:color="000000"/>
              <w:right w:val="single" w:sz="4" w:space="0" w:color="000000"/>
            </w:tcBorders>
            <w:vAlign w:val="center"/>
          </w:tcPr>
          <w:p w14:paraId="70545FD3" w14:textId="77777777" w:rsidR="00607AAE" w:rsidRDefault="00000000">
            <w:pPr>
              <w:tabs>
                <w:tab w:val="left" w:pos="502"/>
              </w:tabs>
              <w:ind w:left="357" w:hanging="357"/>
              <w:rPr>
                <w:sz w:val="18"/>
                <w:szCs w:val="18"/>
                <w:lang w:eastAsia="en-GB"/>
              </w:rPr>
            </w:pPr>
            <w:r>
              <w:rPr>
                <w:sz w:val="18"/>
                <w:szCs w:val="18"/>
                <w:lang w:eastAsia="en-GB"/>
              </w:rPr>
              <w:t xml:space="preserve">10. </w:t>
            </w:r>
          </w:p>
        </w:tc>
        <w:tc>
          <w:tcPr>
            <w:tcW w:w="1985" w:type="dxa"/>
            <w:tcBorders>
              <w:top w:val="single" w:sz="4" w:space="0" w:color="auto"/>
              <w:left w:val="single" w:sz="4" w:space="0" w:color="000000"/>
              <w:bottom w:val="single" w:sz="4" w:space="0" w:color="000000"/>
              <w:right w:val="single" w:sz="4" w:space="0" w:color="000000"/>
            </w:tcBorders>
            <w:vAlign w:val="center"/>
          </w:tcPr>
          <w:p w14:paraId="6FED096D" w14:textId="77777777" w:rsidR="00607AAE" w:rsidRDefault="00000000">
            <w:pPr>
              <w:rPr>
                <w:b/>
                <w:sz w:val="20"/>
                <w:lang w:eastAsia="en-GB"/>
              </w:rPr>
            </w:pPr>
            <w:r>
              <w:rPr>
                <w:b/>
                <w:sz w:val="20"/>
                <w:lang w:eastAsia="en-GB"/>
              </w:rPr>
              <w:t>Stovyklos organizatoriai</w:t>
            </w:r>
          </w:p>
          <w:p w14:paraId="738F8A76" w14:textId="77777777" w:rsidR="00607AAE" w:rsidRDefault="00000000">
            <w:pPr>
              <w:rPr>
                <w:b/>
                <w:sz w:val="20"/>
                <w:lang w:eastAsia="en-GB"/>
              </w:rPr>
            </w:pPr>
            <w:r>
              <w:rPr>
                <w:b/>
                <w:sz w:val="20"/>
                <w:lang w:eastAsia="en-GB"/>
              </w:rPr>
              <w:t>(0–1 balas)</w:t>
            </w:r>
          </w:p>
        </w:tc>
        <w:tc>
          <w:tcPr>
            <w:tcW w:w="6662" w:type="dxa"/>
            <w:tcBorders>
              <w:top w:val="single" w:sz="4" w:space="0" w:color="auto"/>
              <w:left w:val="single" w:sz="4" w:space="0" w:color="000000"/>
              <w:bottom w:val="single" w:sz="4" w:space="0" w:color="000000"/>
              <w:right w:val="single" w:sz="4" w:space="0" w:color="000000"/>
            </w:tcBorders>
            <w:vAlign w:val="center"/>
          </w:tcPr>
          <w:p w14:paraId="64BFD869" w14:textId="77777777" w:rsidR="00607AAE" w:rsidRDefault="00000000">
            <w:pPr>
              <w:rPr>
                <w:b/>
                <w:bCs/>
                <w:kern w:val="3"/>
                <w:sz w:val="20"/>
                <w:lang w:eastAsia="lt-LT"/>
              </w:rPr>
            </w:pPr>
            <w:r>
              <w:rPr>
                <w:b/>
                <w:sz w:val="20"/>
                <w:lang w:eastAsia="en-GB"/>
              </w:rPr>
              <w:t>Ar Stovyklos organizatoriai</w:t>
            </w:r>
            <w:r>
              <w:rPr>
                <w:kern w:val="3"/>
                <w:sz w:val="20"/>
                <w:lang w:eastAsia="lt-LT"/>
              </w:rPr>
              <w:t xml:space="preserve"> </w:t>
            </w:r>
            <w:r>
              <w:rPr>
                <w:b/>
                <w:bCs/>
                <w:kern w:val="3"/>
                <w:sz w:val="20"/>
                <w:lang w:eastAsia="lt-LT"/>
              </w:rPr>
              <w:t>yra</w:t>
            </w:r>
            <w:r>
              <w:rPr>
                <w:kern w:val="3"/>
                <w:sz w:val="20"/>
                <w:lang w:eastAsia="lt-LT"/>
              </w:rPr>
              <w:t xml:space="preserve"> </w:t>
            </w:r>
            <w:r>
              <w:rPr>
                <w:b/>
                <w:bCs/>
                <w:kern w:val="3"/>
                <w:sz w:val="20"/>
                <w:lang w:eastAsia="lt-LT"/>
              </w:rPr>
              <w:t>nevyriausybinės organizacijos, atitinkančios Aprašo 36.2 papunkčio visus reikalavimus?</w:t>
            </w:r>
          </w:p>
          <w:p w14:paraId="2EDE249D" w14:textId="77777777" w:rsidR="00607AAE" w:rsidRDefault="00000000">
            <w:pPr>
              <w:rPr>
                <w:bCs/>
                <w:sz w:val="20"/>
                <w:lang w:eastAsia="en-GB"/>
              </w:rPr>
            </w:pPr>
            <w:r>
              <w:rPr>
                <w:kern w:val="3"/>
                <w:sz w:val="20"/>
                <w:lang w:eastAsia="lt-LT"/>
              </w:rPr>
              <w:t xml:space="preserve">Stovyklą organizuoja nevyriausybinės organizacijos </w:t>
            </w:r>
            <w:r>
              <w:rPr>
                <w:b/>
                <w:sz w:val="20"/>
                <w:lang w:eastAsia="en-GB"/>
              </w:rPr>
              <w:t xml:space="preserve">– </w:t>
            </w:r>
            <w:r>
              <w:rPr>
                <w:bCs/>
                <w:sz w:val="20"/>
                <w:lang w:eastAsia="en-GB"/>
              </w:rPr>
              <w:t>1</w:t>
            </w:r>
          </w:p>
          <w:p w14:paraId="1B2F672A" w14:textId="77777777" w:rsidR="00607AAE" w:rsidRDefault="00000000">
            <w:pPr>
              <w:rPr>
                <w:bCs/>
                <w:sz w:val="22"/>
                <w:szCs w:val="22"/>
                <w:lang w:eastAsia="en-GB"/>
              </w:rPr>
            </w:pPr>
            <w:r>
              <w:rPr>
                <w:kern w:val="3"/>
                <w:sz w:val="20"/>
                <w:lang w:eastAsia="lt-LT"/>
              </w:rPr>
              <w:t xml:space="preserve">Stovyklą organizuoja ne nevyriausybinės organizacijos </w:t>
            </w:r>
            <w:r>
              <w:rPr>
                <w:b/>
                <w:sz w:val="20"/>
                <w:lang w:eastAsia="en-GB"/>
              </w:rPr>
              <w:t xml:space="preserve">– </w:t>
            </w:r>
            <w:r>
              <w:rPr>
                <w:bCs/>
                <w:sz w:val="20"/>
                <w:lang w:eastAsia="en-GB"/>
              </w:rPr>
              <w:t>0</w:t>
            </w:r>
          </w:p>
        </w:tc>
        <w:tc>
          <w:tcPr>
            <w:tcW w:w="709" w:type="dxa"/>
            <w:tcBorders>
              <w:top w:val="single" w:sz="4" w:space="0" w:color="auto"/>
              <w:left w:val="single" w:sz="4" w:space="0" w:color="000000"/>
              <w:bottom w:val="single" w:sz="4" w:space="0" w:color="000000"/>
              <w:right w:val="single" w:sz="4" w:space="0" w:color="000000"/>
            </w:tcBorders>
            <w:vAlign w:val="center"/>
          </w:tcPr>
          <w:p w14:paraId="04957EB8" w14:textId="77777777" w:rsidR="00607AAE" w:rsidRDefault="00607AAE">
            <w:pPr>
              <w:rPr>
                <w:color w:val="FF0000"/>
                <w:sz w:val="20"/>
                <w:lang w:eastAsia="en-GB"/>
              </w:rPr>
            </w:pPr>
          </w:p>
        </w:tc>
      </w:tr>
      <w:tr w:rsidR="00607AAE" w14:paraId="3768D2F4"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6A7C2EDE" w14:textId="77777777" w:rsidR="00607AAE" w:rsidRDefault="00000000">
            <w:pPr>
              <w:tabs>
                <w:tab w:val="left" w:pos="0"/>
                <w:tab w:val="left" w:pos="502"/>
              </w:tabs>
              <w:ind w:hanging="9"/>
              <w:rPr>
                <w:sz w:val="18"/>
                <w:szCs w:val="18"/>
                <w:lang w:eastAsia="en-GB"/>
              </w:rPr>
            </w:pPr>
            <w:r>
              <w:rPr>
                <w:sz w:val="18"/>
                <w:szCs w:val="18"/>
                <w:lang w:eastAsia="en-GB"/>
              </w:rPr>
              <w:t>11.</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391EE51F" w14:textId="77777777" w:rsidR="00607AAE" w:rsidRDefault="00000000">
            <w:pPr>
              <w:rPr>
                <w:b/>
                <w:sz w:val="20"/>
                <w:lang w:eastAsia="en-GB"/>
              </w:rPr>
            </w:pPr>
            <w:r>
              <w:rPr>
                <w:b/>
                <w:sz w:val="20"/>
                <w:lang w:eastAsia="en-GB"/>
              </w:rPr>
              <w:t>Dalyvaujančių vaikų skaičius</w:t>
            </w:r>
          </w:p>
          <w:p w14:paraId="7148B45E" w14:textId="77777777" w:rsidR="00607AAE" w:rsidRDefault="00000000">
            <w:pPr>
              <w:rPr>
                <w:b/>
                <w:sz w:val="20"/>
                <w:lang w:eastAsia="en-GB"/>
              </w:rPr>
            </w:pPr>
            <w:r>
              <w:rPr>
                <w:b/>
                <w:sz w:val="20"/>
                <w:lang w:eastAsia="en-GB"/>
              </w:rPr>
              <w:t>(0–3 balai)</w:t>
            </w: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0D3C7FC0" w14:textId="77777777" w:rsidR="00607AAE" w:rsidRDefault="00000000">
            <w:pPr>
              <w:rPr>
                <w:b/>
                <w:sz w:val="20"/>
                <w:lang w:eastAsia="en-GB"/>
              </w:rPr>
            </w:pPr>
            <w:r>
              <w:rPr>
                <w:b/>
                <w:sz w:val="20"/>
                <w:lang w:eastAsia="en-GB"/>
              </w:rPr>
              <w:t>Kiek vaikų dalyvauja Programoje?</w:t>
            </w:r>
          </w:p>
          <w:p w14:paraId="64FD9721" w14:textId="77777777" w:rsidR="00607AAE" w:rsidRDefault="00000000">
            <w:pPr>
              <w:rPr>
                <w:sz w:val="20"/>
                <w:lang w:eastAsia="en-GB"/>
              </w:rPr>
            </w:pPr>
            <w:r>
              <w:rPr>
                <w:sz w:val="20"/>
                <w:lang w:eastAsia="en-GB"/>
              </w:rPr>
              <w:t>Daugiau nei 31 – 3</w:t>
            </w:r>
          </w:p>
          <w:p w14:paraId="6F9BB789" w14:textId="77777777" w:rsidR="00607AAE" w:rsidRDefault="00000000">
            <w:pPr>
              <w:rPr>
                <w:sz w:val="20"/>
                <w:lang w:eastAsia="en-GB"/>
              </w:rPr>
            </w:pPr>
            <w:r>
              <w:rPr>
                <w:sz w:val="20"/>
                <w:lang w:eastAsia="en-GB"/>
              </w:rPr>
              <w:t>Nuo 21 iki 30 – 2</w:t>
            </w:r>
          </w:p>
          <w:p w14:paraId="43DCE7D9" w14:textId="77777777" w:rsidR="00607AAE" w:rsidRDefault="00000000">
            <w:pPr>
              <w:rPr>
                <w:sz w:val="20"/>
                <w:lang w:eastAsia="en-GB"/>
              </w:rPr>
            </w:pPr>
            <w:r>
              <w:rPr>
                <w:sz w:val="20"/>
                <w:lang w:eastAsia="en-GB"/>
              </w:rPr>
              <w:t>Nuo 10 iki 20 – 1</w:t>
            </w:r>
          </w:p>
          <w:p w14:paraId="0CB74B06" w14:textId="77777777" w:rsidR="00607AAE" w:rsidRDefault="00000000">
            <w:pPr>
              <w:rPr>
                <w:sz w:val="20"/>
                <w:lang w:eastAsia="en-GB"/>
              </w:rPr>
            </w:pPr>
            <w:r>
              <w:rPr>
                <w:sz w:val="20"/>
                <w:lang w:eastAsia="en-GB"/>
              </w:rPr>
              <w:t>Mažiau nei 10 – 0</w:t>
            </w:r>
          </w:p>
        </w:tc>
        <w:tc>
          <w:tcPr>
            <w:tcW w:w="709" w:type="dxa"/>
            <w:tcBorders>
              <w:top w:val="single" w:sz="4" w:space="0" w:color="000000"/>
              <w:left w:val="single" w:sz="4" w:space="0" w:color="000000"/>
              <w:bottom w:val="single" w:sz="4" w:space="0" w:color="000000"/>
              <w:right w:val="single" w:sz="4" w:space="0" w:color="000000"/>
            </w:tcBorders>
            <w:vAlign w:val="center"/>
          </w:tcPr>
          <w:p w14:paraId="6EC5DAD3" w14:textId="77777777" w:rsidR="00607AAE" w:rsidRDefault="00607AAE">
            <w:pPr>
              <w:rPr>
                <w:sz w:val="20"/>
                <w:lang w:eastAsia="en-GB"/>
              </w:rPr>
            </w:pPr>
          </w:p>
        </w:tc>
      </w:tr>
      <w:tr w:rsidR="00607AAE" w14:paraId="24704C81" w14:textId="77777777">
        <w:tc>
          <w:tcPr>
            <w:tcW w:w="567" w:type="dxa"/>
            <w:tcBorders>
              <w:top w:val="single" w:sz="4" w:space="0" w:color="000000"/>
              <w:left w:val="single" w:sz="4" w:space="0" w:color="000000"/>
              <w:bottom w:val="single" w:sz="4" w:space="0" w:color="000000"/>
              <w:right w:val="single" w:sz="4" w:space="0" w:color="000000"/>
            </w:tcBorders>
          </w:tcPr>
          <w:p w14:paraId="4B71AFAF" w14:textId="77777777" w:rsidR="00607AAE" w:rsidRDefault="00607AAE">
            <w:pPr>
              <w:tabs>
                <w:tab w:val="left" w:pos="0"/>
                <w:tab w:val="left" w:pos="502"/>
              </w:tabs>
              <w:ind w:hanging="9"/>
              <w:rPr>
                <w:sz w:val="18"/>
                <w:szCs w:val="18"/>
                <w:lang w:eastAsia="en-GB"/>
              </w:rPr>
            </w:pPr>
          </w:p>
        </w:tc>
        <w:tc>
          <w:tcPr>
            <w:tcW w:w="1985" w:type="dxa"/>
            <w:tcBorders>
              <w:top w:val="single" w:sz="4" w:space="0" w:color="000000"/>
              <w:left w:val="single" w:sz="4" w:space="0" w:color="000000"/>
              <w:bottom w:val="single" w:sz="4" w:space="0" w:color="000000"/>
              <w:right w:val="single" w:sz="4" w:space="0" w:color="000000"/>
            </w:tcBorders>
          </w:tcPr>
          <w:p w14:paraId="636DACA1" w14:textId="77777777" w:rsidR="00607AAE" w:rsidRDefault="00607AAE">
            <w:pPr>
              <w:rPr>
                <w:b/>
                <w:sz w:val="20"/>
                <w:lang w:eastAsia="en-GB"/>
              </w:rPr>
            </w:pPr>
          </w:p>
        </w:tc>
        <w:tc>
          <w:tcPr>
            <w:tcW w:w="6662" w:type="dxa"/>
            <w:tcBorders>
              <w:top w:val="single" w:sz="4" w:space="0" w:color="000000"/>
              <w:left w:val="single" w:sz="4" w:space="0" w:color="000000"/>
              <w:bottom w:val="single" w:sz="4" w:space="0" w:color="000000"/>
              <w:right w:val="single" w:sz="4" w:space="0" w:color="000000"/>
            </w:tcBorders>
          </w:tcPr>
          <w:p w14:paraId="01849773" w14:textId="77777777" w:rsidR="00607AAE" w:rsidRDefault="00000000">
            <w:pPr>
              <w:jc w:val="right"/>
              <w:rPr>
                <w:b/>
                <w:bCs/>
                <w:sz w:val="20"/>
                <w:lang w:eastAsia="en-GB"/>
              </w:rPr>
            </w:pPr>
            <w:r>
              <w:rPr>
                <w:b/>
                <w:bCs/>
                <w:sz w:val="20"/>
              </w:rPr>
              <w:t>II. Bendra balų suma (6)</w:t>
            </w:r>
          </w:p>
        </w:tc>
        <w:tc>
          <w:tcPr>
            <w:tcW w:w="709" w:type="dxa"/>
            <w:tcBorders>
              <w:top w:val="single" w:sz="4" w:space="0" w:color="000000"/>
              <w:left w:val="single" w:sz="4" w:space="0" w:color="000000"/>
              <w:bottom w:val="single" w:sz="4" w:space="0" w:color="000000"/>
              <w:right w:val="single" w:sz="4" w:space="0" w:color="000000"/>
            </w:tcBorders>
          </w:tcPr>
          <w:p w14:paraId="56B2CD06" w14:textId="77777777" w:rsidR="00607AAE" w:rsidRDefault="00607AAE">
            <w:pPr>
              <w:rPr>
                <w:sz w:val="20"/>
                <w:lang w:eastAsia="en-GB"/>
              </w:rPr>
            </w:pPr>
          </w:p>
        </w:tc>
      </w:tr>
      <w:tr w:rsidR="00607AAE" w14:paraId="0AF58E11" w14:textId="77777777">
        <w:tc>
          <w:tcPr>
            <w:tcW w:w="567" w:type="dxa"/>
            <w:tcBorders>
              <w:top w:val="single" w:sz="4" w:space="0" w:color="000000"/>
              <w:left w:val="single" w:sz="4" w:space="0" w:color="000000"/>
              <w:bottom w:val="single" w:sz="4" w:space="0" w:color="000000"/>
              <w:right w:val="single" w:sz="4" w:space="0" w:color="000000"/>
            </w:tcBorders>
            <w:vAlign w:val="center"/>
            <w:hideMark/>
          </w:tcPr>
          <w:p w14:paraId="0333B055" w14:textId="77777777" w:rsidR="00607AAE" w:rsidRDefault="00000000">
            <w:pPr>
              <w:rPr>
                <w:b/>
                <w:sz w:val="16"/>
                <w:szCs w:val="16"/>
                <w:lang w:eastAsia="en-GB"/>
              </w:rPr>
            </w:pPr>
            <w:r>
              <w:rPr>
                <w:b/>
                <w:sz w:val="16"/>
                <w:szCs w:val="16"/>
                <w:lang w:eastAsia="en-GB"/>
              </w:rPr>
              <w:t>Eil. Nr.</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71005A95" w14:textId="77777777" w:rsidR="00607AAE" w:rsidRDefault="00000000">
            <w:pPr>
              <w:rPr>
                <w:b/>
                <w:sz w:val="18"/>
                <w:szCs w:val="18"/>
                <w:lang w:eastAsia="en-GB"/>
              </w:rPr>
            </w:pPr>
            <w:r>
              <w:rPr>
                <w:b/>
                <w:bCs/>
                <w:sz w:val="18"/>
                <w:szCs w:val="18"/>
                <w:lang w:eastAsia="en-GB"/>
              </w:rPr>
              <w:t>III. BIUDŽETO PAGRĮSTUMAS</w:t>
            </w: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359FFEB1" w14:textId="77777777" w:rsidR="00607AAE" w:rsidRDefault="00000000">
            <w:pPr>
              <w:jc w:val="center"/>
              <w:rPr>
                <w:b/>
                <w:sz w:val="20"/>
                <w:lang w:eastAsia="en-GB"/>
              </w:rPr>
            </w:pPr>
            <w:r>
              <w:rPr>
                <w:b/>
                <w:sz w:val="20"/>
                <w:lang w:eastAsia="en-GB"/>
              </w:rPr>
              <w:t>Vertinimo kriterijų aprašymas</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55FAA0BE" w14:textId="77777777" w:rsidR="00607AAE" w:rsidRDefault="00000000">
            <w:pPr>
              <w:rPr>
                <w:b/>
                <w:sz w:val="20"/>
                <w:lang w:eastAsia="en-GB"/>
              </w:rPr>
            </w:pPr>
            <w:r>
              <w:rPr>
                <w:b/>
                <w:sz w:val="20"/>
                <w:lang w:eastAsia="en-GB"/>
              </w:rPr>
              <w:t>Balai</w:t>
            </w:r>
          </w:p>
        </w:tc>
      </w:tr>
      <w:tr w:rsidR="00607AAE" w14:paraId="67177307"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0957CB04" w14:textId="77777777" w:rsidR="00607AAE" w:rsidRDefault="00000000">
            <w:pPr>
              <w:tabs>
                <w:tab w:val="left" w:pos="63"/>
                <w:tab w:val="left" w:pos="502"/>
              </w:tabs>
              <w:ind w:left="142" w:hanging="142"/>
              <w:rPr>
                <w:b/>
                <w:sz w:val="18"/>
                <w:szCs w:val="18"/>
                <w:lang w:eastAsia="en-GB"/>
              </w:rPr>
            </w:pPr>
            <w:r>
              <w:rPr>
                <w:sz w:val="18"/>
                <w:szCs w:val="18"/>
                <w:lang w:eastAsia="en-GB"/>
              </w:rPr>
              <w:t>12.</w:t>
            </w:r>
            <w:r>
              <w:rPr>
                <w:sz w:val="18"/>
                <w:szCs w:val="18"/>
                <w:lang w:eastAsia="en-GB"/>
              </w:rPr>
              <w:tab/>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08140BB5" w14:textId="77777777" w:rsidR="00607AAE" w:rsidRDefault="00000000">
            <w:pPr>
              <w:rPr>
                <w:b/>
                <w:sz w:val="20"/>
                <w:lang w:eastAsia="en-GB"/>
              </w:rPr>
            </w:pPr>
            <w:r>
              <w:rPr>
                <w:b/>
                <w:sz w:val="20"/>
                <w:lang w:eastAsia="en-GB"/>
              </w:rPr>
              <w:t xml:space="preserve">Finansavimo šaltiniai </w:t>
            </w:r>
          </w:p>
          <w:p w14:paraId="0411DB86" w14:textId="77777777" w:rsidR="00607AAE" w:rsidRDefault="00000000">
            <w:pPr>
              <w:rPr>
                <w:b/>
                <w:bCs/>
                <w:sz w:val="20"/>
                <w:lang w:eastAsia="en-GB"/>
              </w:rPr>
            </w:pPr>
            <w:r>
              <w:rPr>
                <w:b/>
                <w:sz w:val="20"/>
                <w:lang w:eastAsia="en-GB"/>
              </w:rPr>
              <w:t>(0–2 balai)</w:t>
            </w: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3C1F6312" w14:textId="77777777" w:rsidR="00607AAE" w:rsidRDefault="00000000">
            <w:pPr>
              <w:rPr>
                <w:b/>
                <w:sz w:val="20"/>
                <w:lang w:eastAsia="en-GB"/>
              </w:rPr>
            </w:pPr>
            <w:r>
              <w:rPr>
                <w:b/>
                <w:sz w:val="20"/>
                <w:lang w:eastAsia="en-GB"/>
              </w:rPr>
              <w:t>Ar turi kitų finansavimo šaltinių?</w:t>
            </w:r>
          </w:p>
          <w:p w14:paraId="1B2876A5" w14:textId="77777777" w:rsidR="00607AAE" w:rsidRDefault="00000000">
            <w:pPr>
              <w:rPr>
                <w:sz w:val="20"/>
                <w:lang w:eastAsia="en-GB"/>
              </w:rPr>
            </w:pPr>
            <w:r>
              <w:rPr>
                <w:sz w:val="20"/>
                <w:lang w:eastAsia="en-GB"/>
              </w:rPr>
              <w:t>Rėmėjai ir tėvai – 2</w:t>
            </w:r>
          </w:p>
          <w:p w14:paraId="7A5C47E4" w14:textId="77777777" w:rsidR="00607AAE" w:rsidRDefault="00000000">
            <w:pPr>
              <w:rPr>
                <w:sz w:val="20"/>
                <w:lang w:eastAsia="en-GB"/>
              </w:rPr>
            </w:pPr>
            <w:r>
              <w:rPr>
                <w:sz w:val="20"/>
                <w:lang w:eastAsia="en-GB"/>
              </w:rPr>
              <w:t>Rėmėjai ar tėvai – 1</w:t>
            </w:r>
          </w:p>
          <w:p w14:paraId="413EFF9F" w14:textId="77777777" w:rsidR="00607AAE" w:rsidRDefault="00000000">
            <w:pPr>
              <w:rPr>
                <w:b/>
                <w:sz w:val="20"/>
                <w:lang w:eastAsia="en-GB"/>
              </w:rPr>
            </w:pPr>
            <w:r>
              <w:rPr>
                <w:sz w:val="20"/>
                <w:lang w:eastAsia="en-GB"/>
              </w:rPr>
              <w:t>Neturi – 0</w:t>
            </w:r>
          </w:p>
        </w:tc>
        <w:tc>
          <w:tcPr>
            <w:tcW w:w="709" w:type="dxa"/>
            <w:tcBorders>
              <w:top w:val="single" w:sz="4" w:space="0" w:color="000000"/>
              <w:left w:val="single" w:sz="4" w:space="0" w:color="000000"/>
              <w:bottom w:val="single" w:sz="4" w:space="0" w:color="000000"/>
              <w:right w:val="single" w:sz="4" w:space="0" w:color="000000"/>
            </w:tcBorders>
            <w:vAlign w:val="center"/>
          </w:tcPr>
          <w:p w14:paraId="28E1521A" w14:textId="77777777" w:rsidR="00607AAE" w:rsidRDefault="00607AAE">
            <w:pPr>
              <w:rPr>
                <w:b/>
                <w:sz w:val="20"/>
                <w:lang w:eastAsia="en-GB"/>
              </w:rPr>
            </w:pPr>
          </w:p>
        </w:tc>
      </w:tr>
      <w:tr w:rsidR="00607AAE" w14:paraId="6BD0FEA4"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09A4CD9B" w14:textId="77777777" w:rsidR="00607AAE" w:rsidRDefault="00000000">
            <w:pPr>
              <w:tabs>
                <w:tab w:val="left" w:pos="0"/>
                <w:tab w:val="left" w:pos="215"/>
                <w:tab w:val="left" w:pos="502"/>
              </w:tabs>
              <w:ind w:left="357" w:hanging="357"/>
              <w:rPr>
                <w:sz w:val="18"/>
                <w:szCs w:val="18"/>
                <w:lang w:eastAsia="en-GB"/>
              </w:rPr>
            </w:pPr>
            <w:r>
              <w:rPr>
                <w:sz w:val="18"/>
                <w:szCs w:val="18"/>
                <w:lang w:eastAsia="en-GB"/>
              </w:rPr>
              <w:t>13.</w:t>
            </w:r>
            <w:r>
              <w:rPr>
                <w:sz w:val="18"/>
                <w:szCs w:val="18"/>
                <w:lang w:eastAsia="en-GB"/>
              </w:rPr>
              <w:tab/>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127062AB" w14:textId="77777777" w:rsidR="00607AAE" w:rsidRDefault="00000000">
            <w:pPr>
              <w:rPr>
                <w:b/>
                <w:sz w:val="20"/>
                <w:lang w:eastAsia="en-GB"/>
              </w:rPr>
            </w:pPr>
            <w:r>
              <w:rPr>
                <w:b/>
                <w:sz w:val="20"/>
                <w:lang w:eastAsia="en-GB"/>
              </w:rPr>
              <w:t>Lėšų panaudojimo tikslingumas</w:t>
            </w:r>
          </w:p>
          <w:p w14:paraId="7C85E5CD" w14:textId="77777777" w:rsidR="00607AAE" w:rsidRDefault="00000000">
            <w:pPr>
              <w:rPr>
                <w:b/>
                <w:sz w:val="20"/>
                <w:lang w:eastAsia="en-GB"/>
              </w:rPr>
            </w:pPr>
            <w:r>
              <w:rPr>
                <w:b/>
                <w:sz w:val="20"/>
                <w:lang w:eastAsia="en-GB"/>
              </w:rPr>
              <w:t>(0–2 balai)</w:t>
            </w: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37CDE5B4" w14:textId="77777777" w:rsidR="00607AAE" w:rsidRDefault="00000000">
            <w:pPr>
              <w:rPr>
                <w:b/>
                <w:sz w:val="20"/>
                <w:lang w:eastAsia="en-GB"/>
              </w:rPr>
            </w:pPr>
            <w:r>
              <w:rPr>
                <w:b/>
                <w:sz w:val="20"/>
                <w:lang w:eastAsia="en-GB"/>
              </w:rPr>
              <w:t>Ar Programai prašomos lėšos tiesiogiai siejasi su numatytomis veiklomis?</w:t>
            </w:r>
          </w:p>
          <w:p w14:paraId="70F20A85" w14:textId="77777777" w:rsidR="00607AAE" w:rsidRDefault="00000000">
            <w:pPr>
              <w:rPr>
                <w:sz w:val="20"/>
                <w:lang w:eastAsia="en-GB"/>
              </w:rPr>
            </w:pPr>
            <w:r>
              <w:rPr>
                <w:sz w:val="20"/>
                <w:lang w:eastAsia="en-GB"/>
              </w:rPr>
              <w:t>Visos lėšos tikslingos, pagrįstai susijusios – 2</w:t>
            </w:r>
          </w:p>
          <w:p w14:paraId="108A923F" w14:textId="77777777" w:rsidR="00607AAE" w:rsidRDefault="00000000">
            <w:pPr>
              <w:rPr>
                <w:sz w:val="20"/>
                <w:lang w:eastAsia="en-GB"/>
              </w:rPr>
            </w:pPr>
            <w:r>
              <w:rPr>
                <w:sz w:val="20"/>
                <w:lang w:eastAsia="en-GB"/>
              </w:rPr>
              <w:t xml:space="preserve">Iš dalies tikslingos ir dalinai siejasi – 1 </w:t>
            </w:r>
          </w:p>
          <w:p w14:paraId="2F192D2A" w14:textId="77777777" w:rsidR="00607AAE" w:rsidRDefault="00000000">
            <w:pPr>
              <w:rPr>
                <w:b/>
                <w:sz w:val="20"/>
                <w:lang w:eastAsia="en-GB"/>
              </w:rPr>
            </w:pPr>
            <w:r>
              <w:rPr>
                <w:sz w:val="20"/>
                <w:lang w:eastAsia="en-GB"/>
              </w:rPr>
              <w:t>Nėra tikslingos ir tiesiogiai nepagrįstos (nesusijusios) – 0</w:t>
            </w:r>
          </w:p>
        </w:tc>
        <w:tc>
          <w:tcPr>
            <w:tcW w:w="709" w:type="dxa"/>
            <w:tcBorders>
              <w:top w:val="single" w:sz="4" w:space="0" w:color="000000"/>
              <w:left w:val="single" w:sz="4" w:space="0" w:color="000000"/>
              <w:bottom w:val="single" w:sz="4" w:space="0" w:color="000000"/>
              <w:right w:val="single" w:sz="4" w:space="0" w:color="000000"/>
            </w:tcBorders>
            <w:vAlign w:val="center"/>
          </w:tcPr>
          <w:p w14:paraId="73E67986" w14:textId="77777777" w:rsidR="00607AAE" w:rsidRDefault="00607AAE">
            <w:pPr>
              <w:rPr>
                <w:sz w:val="20"/>
                <w:lang w:eastAsia="en-GB"/>
              </w:rPr>
            </w:pPr>
          </w:p>
        </w:tc>
      </w:tr>
      <w:tr w:rsidR="00607AAE" w14:paraId="68C116AE"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4BC5C83F" w14:textId="77777777" w:rsidR="00607AAE" w:rsidRDefault="00000000">
            <w:pPr>
              <w:tabs>
                <w:tab w:val="left" w:pos="0"/>
                <w:tab w:val="left" w:pos="63"/>
                <w:tab w:val="left" w:pos="215"/>
                <w:tab w:val="left" w:pos="502"/>
              </w:tabs>
              <w:ind w:left="357" w:hanging="357"/>
              <w:rPr>
                <w:sz w:val="18"/>
                <w:szCs w:val="18"/>
                <w:lang w:eastAsia="en-GB"/>
              </w:rPr>
            </w:pPr>
            <w:r>
              <w:rPr>
                <w:sz w:val="18"/>
                <w:szCs w:val="18"/>
                <w:lang w:eastAsia="en-GB"/>
              </w:rPr>
              <w:t>14.</w:t>
            </w:r>
            <w:r>
              <w:rPr>
                <w:sz w:val="18"/>
                <w:szCs w:val="18"/>
                <w:lang w:eastAsia="en-GB"/>
              </w:rPr>
              <w:tab/>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7D9FFDA9" w14:textId="77777777" w:rsidR="00607AAE" w:rsidRDefault="00000000">
            <w:pPr>
              <w:rPr>
                <w:b/>
                <w:sz w:val="20"/>
                <w:lang w:eastAsia="en-GB"/>
              </w:rPr>
            </w:pPr>
            <w:r>
              <w:rPr>
                <w:b/>
                <w:sz w:val="20"/>
                <w:lang w:eastAsia="en-GB"/>
              </w:rPr>
              <w:t xml:space="preserve">Lėšų panaudojimo veiksmingumas </w:t>
            </w:r>
          </w:p>
          <w:p w14:paraId="7DD3485B" w14:textId="77777777" w:rsidR="00607AAE" w:rsidRDefault="00000000">
            <w:pPr>
              <w:rPr>
                <w:b/>
                <w:color w:val="FF0000"/>
                <w:sz w:val="20"/>
                <w:lang w:eastAsia="en-GB"/>
              </w:rPr>
            </w:pPr>
            <w:r>
              <w:rPr>
                <w:b/>
                <w:sz w:val="20"/>
                <w:lang w:eastAsia="en-GB"/>
              </w:rPr>
              <w:t>(0–2 balai)</w:t>
            </w:r>
            <w:r>
              <w:rPr>
                <w:b/>
                <w:color w:val="FF0000"/>
                <w:sz w:val="20"/>
                <w:lang w:eastAsia="en-GB"/>
              </w:rPr>
              <w:t xml:space="preserve"> </w:t>
            </w:r>
          </w:p>
          <w:p w14:paraId="2D8BD6F3" w14:textId="77777777" w:rsidR="00607AAE" w:rsidRDefault="00000000">
            <w:pPr>
              <w:rPr>
                <w:bCs/>
                <w:i/>
                <w:iCs/>
                <w:sz w:val="20"/>
                <w:lang w:eastAsia="en-GB"/>
              </w:rPr>
            </w:pPr>
            <w:r>
              <w:rPr>
                <w:bCs/>
                <w:i/>
                <w:iCs/>
                <w:sz w:val="20"/>
                <w:lang w:eastAsia="en-GB"/>
              </w:rPr>
              <w:t>(Aprašo 44 p.)</w:t>
            </w: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68C206E9" w14:textId="77777777" w:rsidR="00607AAE" w:rsidRDefault="00000000">
            <w:pPr>
              <w:rPr>
                <w:b/>
                <w:sz w:val="20"/>
                <w:lang w:eastAsia="en-GB"/>
              </w:rPr>
            </w:pPr>
            <w:r>
              <w:rPr>
                <w:b/>
                <w:sz w:val="20"/>
                <w:lang w:eastAsia="en-GB"/>
              </w:rPr>
              <w:t>Ar prašomos lėšos pagrįstos, gerai argumentuotos ir teisingai paskirstytos?</w:t>
            </w:r>
          </w:p>
          <w:p w14:paraId="7690024A" w14:textId="77777777" w:rsidR="00607AAE" w:rsidRDefault="00000000">
            <w:pPr>
              <w:rPr>
                <w:sz w:val="20"/>
                <w:lang w:eastAsia="en-GB"/>
              </w:rPr>
            </w:pPr>
            <w:r>
              <w:rPr>
                <w:sz w:val="20"/>
                <w:lang w:eastAsia="en-GB"/>
              </w:rPr>
              <w:t>Prašomos lėšos pagrįstos, naudojamos efektyviai ir teisingai paskirstytos – 2</w:t>
            </w:r>
          </w:p>
          <w:p w14:paraId="0DB4D56F" w14:textId="77777777" w:rsidR="00607AAE" w:rsidRDefault="00000000">
            <w:pPr>
              <w:rPr>
                <w:sz w:val="20"/>
                <w:lang w:eastAsia="en-GB"/>
              </w:rPr>
            </w:pPr>
            <w:r>
              <w:rPr>
                <w:sz w:val="20"/>
                <w:lang w:eastAsia="en-GB"/>
              </w:rPr>
              <w:t>Lėšos iš dalies pagrįstos, naudojamos nepakankamai efektyviai ir iš dalies teisingai paskirstytos – 1</w:t>
            </w:r>
          </w:p>
          <w:p w14:paraId="6D6CC33C" w14:textId="77777777" w:rsidR="00607AAE" w:rsidRDefault="00000000">
            <w:pPr>
              <w:rPr>
                <w:sz w:val="20"/>
                <w:lang w:eastAsia="en-GB"/>
              </w:rPr>
            </w:pPr>
            <w:r>
              <w:rPr>
                <w:sz w:val="20"/>
                <w:lang w:eastAsia="en-GB"/>
              </w:rPr>
              <w:t>Pagrįstumas silpnas, lėšos naudojamos neefektyviai ir paskirstytos ne teisingai – 0</w:t>
            </w:r>
          </w:p>
        </w:tc>
        <w:tc>
          <w:tcPr>
            <w:tcW w:w="709" w:type="dxa"/>
            <w:tcBorders>
              <w:top w:val="single" w:sz="4" w:space="0" w:color="000000"/>
              <w:left w:val="single" w:sz="4" w:space="0" w:color="000000"/>
              <w:bottom w:val="single" w:sz="4" w:space="0" w:color="000000"/>
              <w:right w:val="single" w:sz="4" w:space="0" w:color="000000"/>
            </w:tcBorders>
            <w:vAlign w:val="center"/>
          </w:tcPr>
          <w:p w14:paraId="008AD2AE" w14:textId="77777777" w:rsidR="00607AAE" w:rsidRDefault="00607AAE">
            <w:pPr>
              <w:rPr>
                <w:sz w:val="20"/>
                <w:lang w:eastAsia="en-GB"/>
              </w:rPr>
            </w:pPr>
          </w:p>
        </w:tc>
      </w:tr>
      <w:tr w:rsidR="00607AAE" w14:paraId="408D5F5A"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528FF743" w14:textId="77777777" w:rsidR="00607AAE" w:rsidRDefault="00607AAE">
            <w:pPr>
              <w:rPr>
                <w:sz w:val="20"/>
                <w:lang w:eastAsia="en-GB"/>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780DB9C6" w14:textId="77777777" w:rsidR="00607AAE" w:rsidRDefault="00607AAE">
            <w:pPr>
              <w:rPr>
                <w:b/>
                <w:sz w:val="20"/>
                <w:lang w:eastAsia="en-GB"/>
              </w:rPr>
            </w:pP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419CEB79" w14:textId="77777777" w:rsidR="00607AAE" w:rsidRDefault="00000000">
            <w:pPr>
              <w:jc w:val="right"/>
              <w:rPr>
                <w:sz w:val="20"/>
                <w:lang w:eastAsia="en-GB"/>
              </w:rPr>
            </w:pPr>
            <w:r>
              <w:rPr>
                <w:b/>
                <w:sz w:val="20"/>
                <w:lang w:eastAsia="en-GB"/>
              </w:rPr>
              <w:t>III. Bendra balų suma (6)</w:t>
            </w:r>
          </w:p>
        </w:tc>
        <w:tc>
          <w:tcPr>
            <w:tcW w:w="709" w:type="dxa"/>
            <w:tcBorders>
              <w:top w:val="single" w:sz="4" w:space="0" w:color="000000"/>
              <w:left w:val="single" w:sz="4" w:space="0" w:color="000000"/>
              <w:bottom w:val="single" w:sz="4" w:space="0" w:color="000000"/>
              <w:right w:val="single" w:sz="4" w:space="0" w:color="000000"/>
            </w:tcBorders>
            <w:vAlign w:val="center"/>
          </w:tcPr>
          <w:p w14:paraId="3C025540" w14:textId="77777777" w:rsidR="00607AAE" w:rsidRDefault="00607AAE">
            <w:pPr>
              <w:rPr>
                <w:sz w:val="20"/>
                <w:lang w:eastAsia="en-GB"/>
              </w:rPr>
            </w:pPr>
          </w:p>
        </w:tc>
      </w:tr>
      <w:tr w:rsidR="00607AAE" w14:paraId="4B3D3294" w14:textId="77777777">
        <w:trPr>
          <w:trHeight w:val="432"/>
        </w:trPr>
        <w:tc>
          <w:tcPr>
            <w:tcW w:w="9923" w:type="dxa"/>
            <w:gridSpan w:val="4"/>
            <w:tcBorders>
              <w:top w:val="single" w:sz="4" w:space="0" w:color="000000"/>
              <w:left w:val="single" w:sz="4" w:space="0" w:color="000000"/>
              <w:bottom w:val="single" w:sz="4" w:space="0" w:color="000000"/>
              <w:right w:val="single" w:sz="4" w:space="0" w:color="000000"/>
            </w:tcBorders>
            <w:vAlign w:val="center"/>
          </w:tcPr>
          <w:p w14:paraId="0A8FD724" w14:textId="77777777" w:rsidR="00607AAE" w:rsidRDefault="00000000">
            <w:pPr>
              <w:rPr>
                <w:color w:val="FF0000"/>
                <w:sz w:val="22"/>
                <w:szCs w:val="22"/>
                <w:lang w:eastAsia="en-GB"/>
              </w:rPr>
            </w:pPr>
            <w:r>
              <w:rPr>
                <w:b/>
                <w:bCs/>
                <w:kern w:val="3"/>
                <w:sz w:val="22"/>
                <w:szCs w:val="22"/>
                <w:lang w:eastAsia="lt-LT"/>
              </w:rPr>
              <w:t xml:space="preserve">Prioritetiniai kriterijai </w:t>
            </w:r>
          </w:p>
        </w:tc>
      </w:tr>
      <w:tr w:rsidR="00607AAE" w14:paraId="44AE556F" w14:textId="77777777">
        <w:trPr>
          <w:trHeight w:val="586"/>
        </w:trPr>
        <w:tc>
          <w:tcPr>
            <w:tcW w:w="567" w:type="dxa"/>
            <w:vMerge w:val="restart"/>
            <w:tcBorders>
              <w:top w:val="single" w:sz="4" w:space="0" w:color="000000"/>
              <w:left w:val="single" w:sz="4" w:space="0" w:color="000000"/>
              <w:right w:val="single" w:sz="4" w:space="0" w:color="000000"/>
            </w:tcBorders>
            <w:vAlign w:val="center"/>
          </w:tcPr>
          <w:p w14:paraId="05CA41F1" w14:textId="77777777" w:rsidR="00607AAE" w:rsidRDefault="00000000">
            <w:pPr>
              <w:rPr>
                <w:sz w:val="22"/>
                <w:szCs w:val="22"/>
                <w:lang w:eastAsia="en-GB"/>
              </w:rPr>
            </w:pPr>
            <w:r>
              <w:rPr>
                <w:sz w:val="22"/>
                <w:szCs w:val="22"/>
                <w:lang w:eastAsia="en-GB"/>
              </w:rPr>
              <w:lastRenderedPageBreak/>
              <w:t>15.</w:t>
            </w:r>
          </w:p>
          <w:p w14:paraId="3B507CCA" w14:textId="77777777" w:rsidR="00607AAE" w:rsidRDefault="00607AAE">
            <w:pPr>
              <w:rPr>
                <w:color w:val="FF0000"/>
                <w:sz w:val="22"/>
                <w:szCs w:val="22"/>
                <w:lang w:eastAsia="en-GB"/>
              </w:rPr>
            </w:pPr>
          </w:p>
        </w:tc>
        <w:tc>
          <w:tcPr>
            <w:tcW w:w="1985" w:type="dxa"/>
            <w:vMerge w:val="restart"/>
            <w:tcBorders>
              <w:top w:val="single" w:sz="4" w:space="0" w:color="000000"/>
              <w:left w:val="single" w:sz="4" w:space="0" w:color="000000"/>
              <w:right w:val="single" w:sz="4" w:space="0" w:color="000000"/>
            </w:tcBorders>
            <w:vAlign w:val="center"/>
          </w:tcPr>
          <w:p w14:paraId="19D01ABE" w14:textId="77777777" w:rsidR="00607AAE" w:rsidRDefault="00000000">
            <w:pPr>
              <w:rPr>
                <w:sz w:val="22"/>
                <w:szCs w:val="22"/>
              </w:rPr>
            </w:pPr>
            <w:r>
              <w:rPr>
                <w:b/>
                <w:sz w:val="22"/>
                <w:szCs w:val="22"/>
              </w:rPr>
              <w:t xml:space="preserve">Atitiktis kriterijams, už kuriuos skiriami papildomi balai </w:t>
            </w:r>
            <w:r>
              <w:rPr>
                <w:sz w:val="22"/>
                <w:szCs w:val="22"/>
              </w:rPr>
              <w:t>(Paraiškos 51 punktas)</w:t>
            </w:r>
          </w:p>
          <w:p w14:paraId="5F9E97D4" w14:textId="77777777" w:rsidR="00607AAE" w:rsidRDefault="00000000">
            <w:pPr>
              <w:rPr>
                <w:b/>
                <w:bCs/>
                <w:sz w:val="22"/>
                <w:szCs w:val="22"/>
              </w:rPr>
            </w:pPr>
            <w:r>
              <w:rPr>
                <w:b/>
                <w:bCs/>
                <w:sz w:val="22"/>
                <w:szCs w:val="22"/>
              </w:rPr>
              <w:t>(1-8 balai)</w:t>
            </w:r>
          </w:p>
          <w:p w14:paraId="623391AE" w14:textId="77777777" w:rsidR="00607AAE" w:rsidRDefault="00607AAE">
            <w:pPr>
              <w:rPr>
                <w:b/>
                <w:color w:val="FF0000"/>
                <w:sz w:val="22"/>
                <w:szCs w:val="22"/>
                <w:lang w:eastAsia="en-GB"/>
              </w:rPr>
            </w:pPr>
          </w:p>
        </w:tc>
        <w:tc>
          <w:tcPr>
            <w:tcW w:w="6662" w:type="dxa"/>
            <w:tcBorders>
              <w:top w:val="single" w:sz="4" w:space="0" w:color="000000"/>
              <w:left w:val="single" w:sz="4" w:space="0" w:color="000000"/>
              <w:bottom w:val="single" w:sz="4" w:space="0" w:color="000000"/>
              <w:right w:val="single" w:sz="4" w:space="0" w:color="000000"/>
            </w:tcBorders>
          </w:tcPr>
          <w:p w14:paraId="6F68AF1A" w14:textId="77777777" w:rsidR="00607AAE" w:rsidRDefault="00000000">
            <w:pPr>
              <w:widowControl w:val="0"/>
              <w:suppressAutoHyphens/>
              <w:jc w:val="both"/>
              <w:textAlignment w:val="baseline"/>
              <w:rPr>
                <w:kern w:val="3"/>
                <w:sz w:val="22"/>
                <w:szCs w:val="22"/>
                <w:lang w:eastAsia="lt-LT"/>
              </w:rPr>
            </w:pPr>
            <w:r>
              <w:rPr>
                <w:kern w:val="3"/>
                <w:sz w:val="22"/>
                <w:szCs w:val="22"/>
                <w:lang w:eastAsia="lt-LT"/>
              </w:rPr>
              <w:t>Stovyklą organizuoja nevyriausybinė organizacija, atitinkanti Aprašo 36.2 papunkčio visus reikalavimus - 1</w:t>
            </w:r>
          </w:p>
        </w:tc>
        <w:tc>
          <w:tcPr>
            <w:tcW w:w="709" w:type="dxa"/>
            <w:tcBorders>
              <w:top w:val="single" w:sz="4" w:space="0" w:color="000000"/>
              <w:left w:val="single" w:sz="4" w:space="0" w:color="000000"/>
              <w:bottom w:val="single" w:sz="4" w:space="0" w:color="000000"/>
              <w:right w:val="single" w:sz="4" w:space="0" w:color="000000"/>
            </w:tcBorders>
            <w:vAlign w:val="center"/>
          </w:tcPr>
          <w:p w14:paraId="1E12720E" w14:textId="77777777" w:rsidR="00607AAE" w:rsidRDefault="00607AAE">
            <w:pPr>
              <w:rPr>
                <w:sz w:val="22"/>
                <w:szCs w:val="22"/>
                <w:lang w:eastAsia="en-GB"/>
              </w:rPr>
            </w:pPr>
          </w:p>
        </w:tc>
      </w:tr>
      <w:tr w:rsidR="00607AAE" w14:paraId="7B704FA8" w14:textId="77777777">
        <w:trPr>
          <w:trHeight w:val="586"/>
        </w:trPr>
        <w:tc>
          <w:tcPr>
            <w:tcW w:w="567" w:type="dxa"/>
            <w:vMerge/>
            <w:tcBorders>
              <w:top w:val="single" w:sz="4" w:space="0" w:color="000000"/>
              <w:left w:val="single" w:sz="4" w:space="0" w:color="000000"/>
              <w:right w:val="single" w:sz="4" w:space="0" w:color="000000"/>
            </w:tcBorders>
            <w:vAlign w:val="center"/>
          </w:tcPr>
          <w:p w14:paraId="6F104EB3" w14:textId="77777777" w:rsidR="00607AAE" w:rsidRDefault="00607AAE">
            <w:pPr>
              <w:rPr>
                <w:color w:val="FF0000"/>
                <w:sz w:val="22"/>
                <w:szCs w:val="22"/>
                <w:lang w:eastAsia="en-GB"/>
              </w:rPr>
            </w:pPr>
          </w:p>
        </w:tc>
        <w:tc>
          <w:tcPr>
            <w:tcW w:w="1985" w:type="dxa"/>
            <w:vMerge/>
            <w:tcBorders>
              <w:top w:val="single" w:sz="4" w:space="0" w:color="000000"/>
              <w:left w:val="single" w:sz="4" w:space="0" w:color="000000"/>
              <w:right w:val="single" w:sz="4" w:space="0" w:color="000000"/>
            </w:tcBorders>
            <w:vAlign w:val="center"/>
          </w:tcPr>
          <w:p w14:paraId="5FA81EE3" w14:textId="77777777" w:rsidR="00607AAE" w:rsidRDefault="00607AAE">
            <w:pPr>
              <w:rPr>
                <w:b/>
                <w:color w:val="FF0000"/>
                <w:sz w:val="22"/>
                <w:szCs w:val="22"/>
              </w:rPr>
            </w:pPr>
          </w:p>
        </w:tc>
        <w:tc>
          <w:tcPr>
            <w:tcW w:w="6662" w:type="dxa"/>
            <w:tcBorders>
              <w:top w:val="single" w:sz="4" w:space="0" w:color="000000"/>
              <w:left w:val="single" w:sz="4" w:space="0" w:color="000000"/>
              <w:bottom w:val="single" w:sz="4" w:space="0" w:color="000000"/>
              <w:right w:val="single" w:sz="4" w:space="0" w:color="000000"/>
            </w:tcBorders>
          </w:tcPr>
          <w:p w14:paraId="4FB5E007" w14:textId="77777777" w:rsidR="00607AAE" w:rsidRDefault="00000000">
            <w:pPr>
              <w:widowControl w:val="0"/>
              <w:suppressAutoHyphens/>
              <w:jc w:val="both"/>
              <w:textAlignment w:val="baseline"/>
              <w:rPr>
                <w:kern w:val="3"/>
                <w:sz w:val="22"/>
                <w:szCs w:val="22"/>
                <w:lang w:eastAsia="lt-LT"/>
              </w:rPr>
            </w:pPr>
            <w:r>
              <w:rPr>
                <w:kern w:val="3"/>
                <w:sz w:val="22"/>
                <w:szCs w:val="22"/>
                <w:lang w:eastAsia="lt-LT"/>
              </w:rPr>
              <w:t>Stovyklos dalyviai yra vaikai, augantys šeimose, kuriose patiria socialinę riziką, vaikai, kuriems nustatyta minimali priežiūra, vaikai, kuriems nustatyta laikinoji ir (ar) nuolatinė globa (rūpyba) -1</w:t>
            </w:r>
          </w:p>
        </w:tc>
        <w:tc>
          <w:tcPr>
            <w:tcW w:w="709" w:type="dxa"/>
            <w:tcBorders>
              <w:top w:val="single" w:sz="4" w:space="0" w:color="000000"/>
              <w:left w:val="single" w:sz="4" w:space="0" w:color="000000"/>
              <w:bottom w:val="single" w:sz="4" w:space="0" w:color="000000"/>
              <w:right w:val="single" w:sz="4" w:space="0" w:color="000000"/>
            </w:tcBorders>
            <w:vAlign w:val="center"/>
          </w:tcPr>
          <w:p w14:paraId="0F604629" w14:textId="77777777" w:rsidR="00607AAE" w:rsidRDefault="00607AAE">
            <w:pPr>
              <w:rPr>
                <w:sz w:val="22"/>
                <w:szCs w:val="22"/>
                <w:lang w:eastAsia="en-GB"/>
              </w:rPr>
            </w:pPr>
          </w:p>
        </w:tc>
      </w:tr>
      <w:tr w:rsidR="00607AAE" w14:paraId="23B3A780" w14:textId="77777777">
        <w:trPr>
          <w:trHeight w:val="586"/>
        </w:trPr>
        <w:tc>
          <w:tcPr>
            <w:tcW w:w="567" w:type="dxa"/>
            <w:vMerge/>
            <w:tcBorders>
              <w:top w:val="single" w:sz="4" w:space="0" w:color="000000"/>
              <w:left w:val="single" w:sz="4" w:space="0" w:color="000000"/>
              <w:right w:val="single" w:sz="4" w:space="0" w:color="000000"/>
            </w:tcBorders>
            <w:vAlign w:val="center"/>
          </w:tcPr>
          <w:p w14:paraId="1EACEC26" w14:textId="77777777" w:rsidR="00607AAE" w:rsidRDefault="00607AAE">
            <w:pPr>
              <w:rPr>
                <w:color w:val="FF0000"/>
                <w:sz w:val="22"/>
                <w:szCs w:val="22"/>
                <w:lang w:eastAsia="en-GB"/>
              </w:rPr>
            </w:pPr>
          </w:p>
        </w:tc>
        <w:tc>
          <w:tcPr>
            <w:tcW w:w="1985" w:type="dxa"/>
            <w:vMerge/>
            <w:tcBorders>
              <w:top w:val="single" w:sz="4" w:space="0" w:color="000000"/>
              <w:left w:val="single" w:sz="4" w:space="0" w:color="000000"/>
              <w:right w:val="single" w:sz="4" w:space="0" w:color="000000"/>
            </w:tcBorders>
            <w:vAlign w:val="center"/>
          </w:tcPr>
          <w:p w14:paraId="6AEC3B0E" w14:textId="77777777" w:rsidR="00607AAE" w:rsidRDefault="00607AAE">
            <w:pPr>
              <w:rPr>
                <w:b/>
                <w:color w:val="FF0000"/>
                <w:sz w:val="22"/>
                <w:szCs w:val="22"/>
              </w:rPr>
            </w:pPr>
          </w:p>
        </w:tc>
        <w:tc>
          <w:tcPr>
            <w:tcW w:w="6662" w:type="dxa"/>
            <w:tcBorders>
              <w:top w:val="single" w:sz="4" w:space="0" w:color="000000"/>
              <w:left w:val="single" w:sz="4" w:space="0" w:color="000000"/>
              <w:bottom w:val="single" w:sz="4" w:space="0" w:color="000000"/>
              <w:right w:val="single" w:sz="4" w:space="0" w:color="000000"/>
            </w:tcBorders>
          </w:tcPr>
          <w:p w14:paraId="03A26C58" w14:textId="77777777" w:rsidR="00607AAE" w:rsidRDefault="00000000">
            <w:pPr>
              <w:widowControl w:val="0"/>
              <w:suppressAutoHyphens/>
              <w:jc w:val="both"/>
              <w:textAlignment w:val="baseline"/>
              <w:rPr>
                <w:kern w:val="3"/>
                <w:sz w:val="22"/>
                <w:szCs w:val="22"/>
                <w:lang w:eastAsia="lt-LT"/>
              </w:rPr>
            </w:pPr>
            <w:r>
              <w:rPr>
                <w:kern w:val="3"/>
                <w:sz w:val="22"/>
                <w:szCs w:val="22"/>
                <w:lang w:eastAsia="lt-LT"/>
              </w:rPr>
              <w:t>Stovyklos dalyviai yra vaikai iš šeimų, gaunančių socialinę pašalpą pagal Lietuvos Respublikos piniginės socialinės paramos nepasiturintiems gyventojams įstatymą -1</w:t>
            </w:r>
          </w:p>
        </w:tc>
        <w:tc>
          <w:tcPr>
            <w:tcW w:w="709" w:type="dxa"/>
            <w:tcBorders>
              <w:top w:val="single" w:sz="4" w:space="0" w:color="000000"/>
              <w:left w:val="single" w:sz="4" w:space="0" w:color="000000"/>
              <w:bottom w:val="single" w:sz="4" w:space="0" w:color="000000"/>
              <w:right w:val="single" w:sz="4" w:space="0" w:color="000000"/>
            </w:tcBorders>
            <w:vAlign w:val="center"/>
          </w:tcPr>
          <w:p w14:paraId="092320F2" w14:textId="77777777" w:rsidR="00607AAE" w:rsidRDefault="00607AAE">
            <w:pPr>
              <w:rPr>
                <w:sz w:val="22"/>
                <w:szCs w:val="22"/>
                <w:lang w:eastAsia="en-GB"/>
              </w:rPr>
            </w:pPr>
          </w:p>
        </w:tc>
      </w:tr>
      <w:tr w:rsidR="00607AAE" w14:paraId="65A99D56" w14:textId="77777777">
        <w:trPr>
          <w:trHeight w:val="586"/>
        </w:trPr>
        <w:tc>
          <w:tcPr>
            <w:tcW w:w="567" w:type="dxa"/>
            <w:vMerge/>
            <w:tcBorders>
              <w:top w:val="single" w:sz="4" w:space="0" w:color="000000"/>
              <w:left w:val="single" w:sz="4" w:space="0" w:color="000000"/>
              <w:right w:val="single" w:sz="4" w:space="0" w:color="000000"/>
            </w:tcBorders>
            <w:vAlign w:val="center"/>
          </w:tcPr>
          <w:p w14:paraId="3E2DAD32" w14:textId="77777777" w:rsidR="00607AAE" w:rsidRDefault="00607AAE">
            <w:pPr>
              <w:rPr>
                <w:color w:val="FF0000"/>
                <w:sz w:val="22"/>
                <w:szCs w:val="22"/>
                <w:lang w:eastAsia="en-GB"/>
              </w:rPr>
            </w:pPr>
          </w:p>
        </w:tc>
        <w:tc>
          <w:tcPr>
            <w:tcW w:w="1985" w:type="dxa"/>
            <w:vMerge/>
            <w:tcBorders>
              <w:top w:val="single" w:sz="4" w:space="0" w:color="000000"/>
              <w:left w:val="single" w:sz="4" w:space="0" w:color="000000"/>
              <w:right w:val="single" w:sz="4" w:space="0" w:color="000000"/>
            </w:tcBorders>
            <w:vAlign w:val="center"/>
          </w:tcPr>
          <w:p w14:paraId="795A2CE1" w14:textId="77777777" w:rsidR="00607AAE" w:rsidRDefault="00607AAE">
            <w:pPr>
              <w:rPr>
                <w:b/>
                <w:color w:val="FF0000"/>
                <w:sz w:val="22"/>
                <w:szCs w:val="22"/>
              </w:rPr>
            </w:pPr>
          </w:p>
        </w:tc>
        <w:tc>
          <w:tcPr>
            <w:tcW w:w="6662" w:type="dxa"/>
            <w:tcBorders>
              <w:top w:val="single" w:sz="4" w:space="0" w:color="000000"/>
              <w:left w:val="single" w:sz="4" w:space="0" w:color="000000"/>
              <w:bottom w:val="single" w:sz="4" w:space="0" w:color="000000"/>
              <w:right w:val="single" w:sz="4" w:space="0" w:color="000000"/>
            </w:tcBorders>
          </w:tcPr>
          <w:p w14:paraId="1378AC27" w14:textId="77777777" w:rsidR="00607AAE" w:rsidRDefault="00000000">
            <w:pPr>
              <w:widowControl w:val="0"/>
              <w:suppressAutoHyphens/>
              <w:jc w:val="both"/>
              <w:textAlignment w:val="baseline"/>
              <w:rPr>
                <w:kern w:val="3"/>
                <w:sz w:val="22"/>
                <w:szCs w:val="22"/>
                <w:lang w:eastAsia="lt-LT"/>
              </w:rPr>
            </w:pPr>
            <w:r>
              <w:rPr>
                <w:kern w:val="3"/>
                <w:sz w:val="22"/>
                <w:szCs w:val="22"/>
                <w:lang w:eastAsia="lt-LT"/>
              </w:rPr>
              <w:t xml:space="preserve">Stovyklos dalyviai yra vaikai su negalia (iki 21 metų) ir (ar) </w:t>
            </w:r>
            <w:r>
              <w:rPr>
                <w:sz w:val="22"/>
                <w:szCs w:val="22"/>
                <w:lang w:eastAsia="lt-LT"/>
              </w:rPr>
              <w:t>vaikai, turintys specialiųjų ugdymosi poreikių, atsiradusių dėl įgimtų ar įgytų sutrikimų, nepalankių aplinkos veiksnių (toliau – specialieji ugdymosi poreikiai) -1</w:t>
            </w:r>
          </w:p>
        </w:tc>
        <w:tc>
          <w:tcPr>
            <w:tcW w:w="709" w:type="dxa"/>
            <w:tcBorders>
              <w:top w:val="single" w:sz="4" w:space="0" w:color="000000"/>
              <w:left w:val="single" w:sz="4" w:space="0" w:color="000000"/>
              <w:bottom w:val="single" w:sz="4" w:space="0" w:color="000000"/>
              <w:right w:val="single" w:sz="4" w:space="0" w:color="000000"/>
            </w:tcBorders>
            <w:vAlign w:val="center"/>
          </w:tcPr>
          <w:p w14:paraId="177103C0" w14:textId="77777777" w:rsidR="00607AAE" w:rsidRDefault="00607AAE">
            <w:pPr>
              <w:rPr>
                <w:sz w:val="22"/>
                <w:szCs w:val="22"/>
                <w:lang w:eastAsia="en-GB"/>
              </w:rPr>
            </w:pPr>
          </w:p>
        </w:tc>
      </w:tr>
      <w:tr w:rsidR="00607AAE" w14:paraId="4097AF33" w14:textId="77777777">
        <w:trPr>
          <w:trHeight w:val="586"/>
        </w:trPr>
        <w:tc>
          <w:tcPr>
            <w:tcW w:w="567" w:type="dxa"/>
            <w:vMerge/>
            <w:tcBorders>
              <w:top w:val="single" w:sz="4" w:space="0" w:color="000000"/>
              <w:left w:val="single" w:sz="4" w:space="0" w:color="000000"/>
              <w:right w:val="single" w:sz="4" w:space="0" w:color="000000"/>
            </w:tcBorders>
            <w:vAlign w:val="center"/>
          </w:tcPr>
          <w:p w14:paraId="3705DC1C" w14:textId="77777777" w:rsidR="00607AAE" w:rsidRDefault="00607AAE">
            <w:pPr>
              <w:rPr>
                <w:color w:val="FF0000"/>
                <w:sz w:val="22"/>
                <w:szCs w:val="22"/>
                <w:lang w:eastAsia="en-GB"/>
              </w:rPr>
            </w:pPr>
          </w:p>
        </w:tc>
        <w:tc>
          <w:tcPr>
            <w:tcW w:w="1985" w:type="dxa"/>
            <w:vMerge/>
            <w:tcBorders>
              <w:top w:val="single" w:sz="4" w:space="0" w:color="000000"/>
              <w:left w:val="single" w:sz="4" w:space="0" w:color="000000"/>
              <w:right w:val="single" w:sz="4" w:space="0" w:color="000000"/>
            </w:tcBorders>
            <w:vAlign w:val="center"/>
          </w:tcPr>
          <w:p w14:paraId="76D9FF47" w14:textId="77777777" w:rsidR="00607AAE" w:rsidRDefault="00607AAE">
            <w:pPr>
              <w:rPr>
                <w:b/>
                <w:color w:val="FF0000"/>
                <w:sz w:val="22"/>
                <w:szCs w:val="22"/>
              </w:rPr>
            </w:pPr>
          </w:p>
        </w:tc>
        <w:tc>
          <w:tcPr>
            <w:tcW w:w="6662" w:type="dxa"/>
            <w:tcBorders>
              <w:top w:val="single" w:sz="4" w:space="0" w:color="000000"/>
              <w:left w:val="single" w:sz="4" w:space="0" w:color="000000"/>
              <w:bottom w:val="single" w:sz="4" w:space="0" w:color="000000"/>
              <w:right w:val="single" w:sz="4" w:space="0" w:color="000000"/>
            </w:tcBorders>
          </w:tcPr>
          <w:p w14:paraId="24233038" w14:textId="77777777" w:rsidR="00607AAE" w:rsidRDefault="00000000">
            <w:pPr>
              <w:widowControl w:val="0"/>
              <w:suppressAutoHyphens/>
              <w:jc w:val="both"/>
              <w:textAlignment w:val="baseline"/>
              <w:rPr>
                <w:kern w:val="3"/>
                <w:sz w:val="22"/>
                <w:szCs w:val="22"/>
                <w:lang w:eastAsia="lt-LT"/>
              </w:rPr>
            </w:pPr>
            <w:r>
              <w:rPr>
                <w:kern w:val="3"/>
                <w:sz w:val="22"/>
                <w:szCs w:val="22"/>
                <w:lang w:eastAsia="lt-LT"/>
              </w:rPr>
              <w:t>Stovyklos dalyviai yra trečiųjų valstybių piliečių vaikai, kurie pasitraukė iš Ukrainos ir (arba) buvo priversti migruoti dėl Rusijos Federacijos karinės agresijos ir (arba) Baltarusijos Respublikos įgyvendinamų vidinių represijų ir hibridinės atakos veiksmų -1</w:t>
            </w:r>
          </w:p>
        </w:tc>
        <w:tc>
          <w:tcPr>
            <w:tcW w:w="709" w:type="dxa"/>
            <w:tcBorders>
              <w:top w:val="single" w:sz="4" w:space="0" w:color="000000"/>
              <w:left w:val="single" w:sz="4" w:space="0" w:color="000000"/>
              <w:bottom w:val="single" w:sz="4" w:space="0" w:color="000000"/>
              <w:right w:val="single" w:sz="4" w:space="0" w:color="000000"/>
            </w:tcBorders>
            <w:vAlign w:val="center"/>
          </w:tcPr>
          <w:p w14:paraId="74FD9DB2" w14:textId="77777777" w:rsidR="00607AAE" w:rsidRDefault="00607AAE">
            <w:pPr>
              <w:rPr>
                <w:sz w:val="22"/>
                <w:szCs w:val="22"/>
                <w:lang w:eastAsia="en-GB"/>
              </w:rPr>
            </w:pPr>
          </w:p>
        </w:tc>
      </w:tr>
      <w:tr w:rsidR="00607AAE" w14:paraId="6FF6C797" w14:textId="77777777">
        <w:trPr>
          <w:trHeight w:val="586"/>
        </w:trPr>
        <w:tc>
          <w:tcPr>
            <w:tcW w:w="567" w:type="dxa"/>
            <w:vMerge/>
            <w:tcBorders>
              <w:top w:val="single" w:sz="4" w:space="0" w:color="000000"/>
              <w:left w:val="single" w:sz="4" w:space="0" w:color="000000"/>
              <w:right w:val="single" w:sz="4" w:space="0" w:color="000000"/>
            </w:tcBorders>
            <w:vAlign w:val="center"/>
          </w:tcPr>
          <w:p w14:paraId="162902FC" w14:textId="77777777" w:rsidR="00607AAE" w:rsidRDefault="00607AAE">
            <w:pPr>
              <w:rPr>
                <w:color w:val="FF0000"/>
                <w:sz w:val="22"/>
                <w:szCs w:val="22"/>
                <w:lang w:eastAsia="en-GB"/>
              </w:rPr>
            </w:pPr>
          </w:p>
        </w:tc>
        <w:tc>
          <w:tcPr>
            <w:tcW w:w="1985" w:type="dxa"/>
            <w:vMerge/>
            <w:tcBorders>
              <w:top w:val="single" w:sz="4" w:space="0" w:color="000000"/>
              <w:left w:val="single" w:sz="4" w:space="0" w:color="000000"/>
              <w:right w:val="single" w:sz="4" w:space="0" w:color="000000"/>
            </w:tcBorders>
            <w:vAlign w:val="center"/>
          </w:tcPr>
          <w:p w14:paraId="3E642DA7" w14:textId="77777777" w:rsidR="00607AAE" w:rsidRDefault="00607AAE">
            <w:pPr>
              <w:rPr>
                <w:b/>
                <w:color w:val="FF0000"/>
                <w:sz w:val="22"/>
                <w:szCs w:val="22"/>
              </w:rPr>
            </w:pPr>
          </w:p>
        </w:tc>
        <w:tc>
          <w:tcPr>
            <w:tcW w:w="6662" w:type="dxa"/>
            <w:tcBorders>
              <w:top w:val="single" w:sz="4" w:space="0" w:color="000000"/>
              <w:left w:val="single" w:sz="4" w:space="0" w:color="000000"/>
              <w:bottom w:val="single" w:sz="4" w:space="0" w:color="000000"/>
              <w:right w:val="single" w:sz="4" w:space="0" w:color="000000"/>
            </w:tcBorders>
          </w:tcPr>
          <w:p w14:paraId="24382AAC" w14:textId="77777777" w:rsidR="00607AAE" w:rsidRDefault="00000000">
            <w:pPr>
              <w:widowControl w:val="0"/>
              <w:suppressAutoHyphens/>
              <w:jc w:val="both"/>
              <w:textAlignment w:val="baseline"/>
              <w:rPr>
                <w:kern w:val="3"/>
                <w:sz w:val="22"/>
                <w:szCs w:val="22"/>
                <w:lang w:eastAsia="lt-LT"/>
              </w:rPr>
            </w:pPr>
            <w:r>
              <w:rPr>
                <w:sz w:val="22"/>
                <w:szCs w:val="22"/>
                <w:lang w:eastAsia="lt-LT"/>
              </w:rPr>
              <w:t>Stovykloje dalyvauja mokiniai iš skirtingų Savivaldybės teritorijoje veikiančių mokyklų-1</w:t>
            </w:r>
          </w:p>
        </w:tc>
        <w:tc>
          <w:tcPr>
            <w:tcW w:w="709" w:type="dxa"/>
            <w:tcBorders>
              <w:top w:val="single" w:sz="4" w:space="0" w:color="000000"/>
              <w:left w:val="single" w:sz="4" w:space="0" w:color="000000"/>
              <w:bottom w:val="single" w:sz="4" w:space="0" w:color="000000"/>
              <w:right w:val="single" w:sz="4" w:space="0" w:color="000000"/>
            </w:tcBorders>
            <w:vAlign w:val="center"/>
          </w:tcPr>
          <w:p w14:paraId="19C9DB82" w14:textId="77777777" w:rsidR="00607AAE" w:rsidRDefault="00607AAE">
            <w:pPr>
              <w:rPr>
                <w:sz w:val="22"/>
                <w:szCs w:val="22"/>
                <w:lang w:eastAsia="en-GB"/>
              </w:rPr>
            </w:pPr>
          </w:p>
        </w:tc>
      </w:tr>
      <w:tr w:rsidR="00607AAE" w14:paraId="37C4E4B4" w14:textId="77777777">
        <w:trPr>
          <w:trHeight w:val="586"/>
        </w:trPr>
        <w:tc>
          <w:tcPr>
            <w:tcW w:w="567" w:type="dxa"/>
            <w:vMerge/>
            <w:tcBorders>
              <w:top w:val="single" w:sz="4" w:space="0" w:color="000000"/>
              <w:left w:val="single" w:sz="4" w:space="0" w:color="000000"/>
              <w:right w:val="single" w:sz="4" w:space="0" w:color="000000"/>
            </w:tcBorders>
            <w:vAlign w:val="center"/>
          </w:tcPr>
          <w:p w14:paraId="6953E2FD" w14:textId="77777777" w:rsidR="00607AAE" w:rsidRDefault="00607AAE">
            <w:pPr>
              <w:rPr>
                <w:color w:val="FF0000"/>
                <w:sz w:val="22"/>
                <w:szCs w:val="22"/>
                <w:lang w:eastAsia="en-GB"/>
              </w:rPr>
            </w:pPr>
          </w:p>
        </w:tc>
        <w:tc>
          <w:tcPr>
            <w:tcW w:w="1985" w:type="dxa"/>
            <w:vMerge/>
            <w:tcBorders>
              <w:top w:val="single" w:sz="4" w:space="0" w:color="000000"/>
              <w:left w:val="single" w:sz="4" w:space="0" w:color="000000"/>
              <w:right w:val="single" w:sz="4" w:space="0" w:color="000000"/>
            </w:tcBorders>
            <w:vAlign w:val="center"/>
          </w:tcPr>
          <w:p w14:paraId="5237FCEB" w14:textId="77777777" w:rsidR="00607AAE" w:rsidRDefault="00607AAE">
            <w:pPr>
              <w:rPr>
                <w:b/>
                <w:color w:val="FF0000"/>
                <w:sz w:val="22"/>
                <w:szCs w:val="22"/>
              </w:rPr>
            </w:pPr>
          </w:p>
        </w:tc>
        <w:tc>
          <w:tcPr>
            <w:tcW w:w="6662" w:type="dxa"/>
            <w:tcBorders>
              <w:top w:val="single" w:sz="4" w:space="0" w:color="000000"/>
              <w:left w:val="single" w:sz="4" w:space="0" w:color="000000"/>
              <w:bottom w:val="single" w:sz="4" w:space="0" w:color="000000"/>
              <w:right w:val="single" w:sz="4" w:space="0" w:color="000000"/>
            </w:tcBorders>
          </w:tcPr>
          <w:p w14:paraId="48EEAA9F" w14:textId="77777777" w:rsidR="00607AAE" w:rsidRDefault="00000000">
            <w:pPr>
              <w:widowControl w:val="0"/>
              <w:suppressAutoHyphens/>
              <w:jc w:val="both"/>
              <w:textAlignment w:val="baseline"/>
              <w:rPr>
                <w:sz w:val="22"/>
                <w:szCs w:val="22"/>
                <w:lang w:eastAsia="lt-LT"/>
              </w:rPr>
            </w:pPr>
            <w:r>
              <w:rPr>
                <w:kern w:val="3"/>
                <w:sz w:val="22"/>
                <w:szCs w:val="22"/>
                <w:lang w:eastAsia="lt-LT"/>
              </w:rPr>
              <w:t>Stovyklos programoje vykdomos STEAM krypties programos, skatinančios gamtos mokslų, technologijų, inžinerijos, menų, matematikos eksperimentines veiklas-1</w:t>
            </w:r>
          </w:p>
        </w:tc>
        <w:tc>
          <w:tcPr>
            <w:tcW w:w="709" w:type="dxa"/>
            <w:tcBorders>
              <w:top w:val="single" w:sz="4" w:space="0" w:color="000000"/>
              <w:left w:val="single" w:sz="4" w:space="0" w:color="000000"/>
              <w:bottom w:val="single" w:sz="4" w:space="0" w:color="000000"/>
              <w:right w:val="single" w:sz="4" w:space="0" w:color="000000"/>
            </w:tcBorders>
            <w:vAlign w:val="center"/>
          </w:tcPr>
          <w:p w14:paraId="07147B25" w14:textId="77777777" w:rsidR="00607AAE" w:rsidRDefault="00607AAE">
            <w:pPr>
              <w:rPr>
                <w:sz w:val="22"/>
                <w:szCs w:val="22"/>
                <w:lang w:eastAsia="en-GB"/>
              </w:rPr>
            </w:pPr>
          </w:p>
        </w:tc>
      </w:tr>
      <w:tr w:rsidR="00607AAE" w14:paraId="34FCA612" w14:textId="77777777">
        <w:trPr>
          <w:trHeight w:val="586"/>
        </w:trPr>
        <w:tc>
          <w:tcPr>
            <w:tcW w:w="567" w:type="dxa"/>
            <w:vMerge/>
            <w:tcBorders>
              <w:top w:val="single" w:sz="4" w:space="0" w:color="000000"/>
              <w:left w:val="single" w:sz="4" w:space="0" w:color="000000"/>
              <w:right w:val="single" w:sz="4" w:space="0" w:color="000000"/>
            </w:tcBorders>
            <w:vAlign w:val="center"/>
          </w:tcPr>
          <w:p w14:paraId="178691F4" w14:textId="77777777" w:rsidR="00607AAE" w:rsidRDefault="00607AAE">
            <w:pPr>
              <w:rPr>
                <w:color w:val="FF0000"/>
                <w:sz w:val="22"/>
                <w:szCs w:val="22"/>
                <w:lang w:eastAsia="en-GB"/>
              </w:rPr>
            </w:pPr>
          </w:p>
        </w:tc>
        <w:tc>
          <w:tcPr>
            <w:tcW w:w="1985" w:type="dxa"/>
            <w:vMerge/>
            <w:tcBorders>
              <w:top w:val="single" w:sz="4" w:space="0" w:color="000000"/>
              <w:left w:val="single" w:sz="4" w:space="0" w:color="000000"/>
              <w:right w:val="single" w:sz="4" w:space="0" w:color="000000"/>
            </w:tcBorders>
            <w:vAlign w:val="center"/>
          </w:tcPr>
          <w:p w14:paraId="2099F8D6" w14:textId="77777777" w:rsidR="00607AAE" w:rsidRDefault="00607AAE">
            <w:pPr>
              <w:rPr>
                <w:b/>
                <w:color w:val="FF0000"/>
                <w:sz w:val="22"/>
                <w:szCs w:val="22"/>
              </w:rPr>
            </w:pPr>
          </w:p>
        </w:tc>
        <w:tc>
          <w:tcPr>
            <w:tcW w:w="6662" w:type="dxa"/>
            <w:tcBorders>
              <w:top w:val="single" w:sz="4" w:space="0" w:color="000000"/>
              <w:left w:val="single" w:sz="4" w:space="0" w:color="000000"/>
              <w:bottom w:val="single" w:sz="4" w:space="0" w:color="000000"/>
              <w:right w:val="single" w:sz="4" w:space="0" w:color="000000"/>
            </w:tcBorders>
          </w:tcPr>
          <w:p w14:paraId="4DEBF040" w14:textId="77777777" w:rsidR="00607AAE" w:rsidRDefault="00000000">
            <w:pPr>
              <w:widowControl w:val="0"/>
              <w:suppressAutoHyphens/>
              <w:jc w:val="both"/>
              <w:textAlignment w:val="baseline"/>
              <w:rPr>
                <w:kern w:val="3"/>
                <w:sz w:val="22"/>
                <w:szCs w:val="22"/>
                <w:lang w:eastAsia="lt-LT"/>
              </w:rPr>
            </w:pPr>
            <w:r>
              <w:rPr>
                <w:kern w:val="3"/>
                <w:sz w:val="22"/>
                <w:szCs w:val="22"/>
                <w:lang w:eastAsia="lt-LT"/>
              </w:rPr>
              <w:t>Stovykla organizuojama Kėdainių rajone-1</w:t>
            </w:r>
          </w:p>
        </w:tc>
        <w:tc>
          <w:tcPr>
            <w:tcW w:w="709" w:type="dxa"/>
            <w:tcBorders>
              <w:top w:val="single" w:sz="4" w:space="0" w:color="000000"/>
              <w:left w:val="single" w:sz="4" w:space="0" w:color="000000"/>
              <w:bottom w:val="single" w:sz="4" w:space="0" w:color="000000"/>
              <w:right w:val="single" w:sz="4" w:space="0" w:color="000000"/>
            </w:tcBorders>
            <w:vAlign w:val="center"/>
          </w:tcPr>
          <w:p w14:paraId="6F6C9E2A" w14:textId="77777777" w:rsidR="00607AAE" w:rsidRDefault="00607AAE">
            <w:pPr>
              <w:rPr>
                <w:color w:val="FF0000"/>
                <w:sz w:val="22"/>
                <w:szCs w:val="22"/>
                <w:lang w:eastAsia="en-GB"/>
              </w:rPr>
            </w:pPr>
          </w:p>
        </w:tc>
      </w:tr>
      <w:tr w:rsidR="00607AAE" w14:paraId="1BBC04D7"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5B7BE145" w14:textId="77777777" w:rsidR="00607AAE" w:rsidRDefault="00607AAE">
            <w:pPr>
              <w:rPr>
                <w:sz w:val="20"/>
                <w:lang w:eastAsia="en-GB"/>
              </w:rPr>
            </w:pPr>
          </w:p>
        </w:tc>
        <w:tc>
          <w:tcPr>
            <w:tcW w:w="1985" w:type="dxa"/>
            <w:tcBorders>
              <w:top w:val="single" w:sz="4" w:space="0" w:color="000000"/>
              <w:left w:val="single" w:sz="4" w:space="0" w:color="000000"/>
              <w:bottom w:val="single" w:sz="4" w:space="0" w:color="000000"/>
              <w:right w:val="single" w:sz="4" w:space="0" w:color="000000"/>
            </w:tcBorders>
            <w:vAlign w:val="center"/>
          </w:tcPr>
          <w:p w14:paraId="3A7E0103" w14:textId="77777777" w:rsidR="00607AAE" w:rsidRDefault="00607AAE">
            <w:pPr>
              <w:rPr>
                <w:b/>
                <w:sz w:val="22"/>
                <w:szCs w:val="22"/>
                <w:lang w:eastAsia="en-GB"/>
              </w:rPr>
            </w:pPr>
          </w:p>
        </w:tc>
        <w:tc>
          <w:tcPr>
            <w:tcW w:w="6662" w:type="dxa"/>
            <w:tcBorders>
              <w:top w:val="single" w:sz="4" w:space="0" w:color="000000"/>
              <w:left w:val="single" w:sz="4" w:space="0" w:color="000000"/>
              <w:bottom w:val="single" w:sz="4" w:space="0" w:color="000000"/>
              <w:right w:val="single" w:sz="4" w:space="0" w:color="000000"/>
            </w:tcBorders>
            <w:vAlign w:val="center"/>
            <w:hideMark/>
          </w:tcPr>
          <w:p w14:paraId="0EF9ADFA" w14:textId="77777777" w:rsidR="00607AAE" w:rsidRDefault="00000000">
            <w:pPr>
              <w:jc w:val="right"/>
              <w:rPr>
                <w:b/>
                <w:sz w:val="22"/>
                <w:szCs w:val="22"/>
                <w:lang w:eastAsia="en-GB"/>
              </w:rPr>
            </w:pPr>
            <w:r>
              <w:rPr>
                <w:b/>
                <w:sz w:val="22"/>
                <w:szCs w:val="22"/>
                <w:lang w:eastAsia="en-GB"/>
              </w:rPr>
              <w:t>Bendra balų suma (8)</w:t>
            </w:r>
          </w:p>
        </w:tc>
        <w:tc>
          <w:tcPr>
            <w:tcW w:w="709" w:type="dxa"/>
            <w:tcBorders>
              <w:top w:val="single" w:sz="4" w:space="0" w:color="000000"/>
              <w:left w:val="single" w:sz="4" w:space="0" w:color="000000"/>
              <w:bottom w:val="single" w:sz="4" w:space="0" w:color="000000"/>
              <w:right w:val="single" w:sz="4" w:space="0" w:color="000000"/>
            </w:tcBorders>
            <w:vAlign w:val="center"/>
          </w:tcPr>
          <w:p w14:paraId="1B941A27" w14:textId="77777777" w:rsidR="00607AAE" w:rsidRDefault="00607AAE">
            <w:pPr>
              <w:rPr>
                <w:sz w:val="20"/>
                <w:lang w:eastAsia="en-GB"/>
              </w:rPr>
            </w:pPr>
          </w:p>
        </w:tc>
      </w:tr>
      <w:tr w:rsidR="00607AAE" w14:paraId="09C5EC31" w14:textId="77777777">
        <w:trPr>
          <w:trHeight w:val="354"/>
        </w:trPr>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126833" w14:textId="77777777" w:rsidR="00607AAE" w:rsidRDefault="00607AAE">
            <w:pPr>
              <w:rPr>
                <w:sz w:val="20"/>
                <w:lang w:eastAsia="en-GB"/>
              </w:rPr>
            </w:pPr>
          </w:p>
        </w:tc>
        <w:tc>
          <w:tcPr>
            <w:tcW w:w="198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3439EE" w14:textId="77777777" w:rsidR="00607AAE" w:rsidRDefault="00607AAE">
            <w:pPr>
              <w:rPr>
                <w:b/>
                <w:sz w:val="22"/>
                <w:szCs w:val="22"/>
                <w:lang w:eastAsia="en-GB"/>
              </w:rPr>
            </w:pPr>
          </w:p>
        </w:tc>
        <w:tc>
          <w:tcPr>
            <w:tcW w:w="666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69F2B4A" w14:textId="77777777" w:rsidR="00607AAE" w:rsidRDefault="00000000">
            <w:pPr>
              <w:jc w:val="right"/>
              <w:rPr>
                <w:b/>
                <w:sz w:val="22"/>
                <w:szCs w:val="22"/>
                <w:lang w:eastAsia="en-GB"/>
              </w:rPr>
            </w:pPr>
            <w:r>
              <w:rPr>
                <w:b/>
                <w:sz w:val="22"/>
                <w:szCs w:val="22"/>
                <w:lang w:eastAsia="en-GB"/>
              </w:rPr>
              <w:t>IŠ VISO BALŲ (42)</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4C88D4" w14:textId="77777777" w:rsidR="00607AAE" w:rsidRDefault="00607AAE">
            <w:pPr>
              <w:rPr>
                <w:sz w:val="19"/>
                <w:szCs w:val="19"/>
                <w:lang w:eastAsia="en-GB"/>
              </w:rPr>
            </w:pPr>
          </w:p>
          <w:p w14:paraId="0A2A09C8" w14:textId="77777777" w:rsidR="00607AAE" w:rsidRDefault="00607AAE">
            <w:pPr>
              <w:rPr>
                <w:sz w:val="19"/>
                <w:szCs w:val="19"/>
                <w:lang w:eastAsia="en-GB"/>
              </w:rPr>
            </w:pPr>
          </w:p>
        </w:tc>
      </w:tr>
    </w:tbl>
    <w:p w14:paraId="0902BF90" w14:textId="77777777" w:rsidR="00607AAE" w:rsidRDefault="00607AAE">
      <w:pPr>
        <w:rPr>
          <w:sz w:val="20"/>
          <w:lang w:eastAsia="en-GB"/>
        </w:rPr>
      </w:pPr>
    </w:p>
    <w:p w14:paraId="497BADC9" w14:textId="77777777" w:rsidR="00607AAE" w:rsidRDefault="00607AAE">
      <w:pPr>
        <w:rPr>
          <w:sz w:val="20"/>
          <w:lang w:eastAsia="en-G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607AAE" w14:paraId="6EBB5319" w14:textId="77777777">
        <w:tc>
          <w:tcPr>
            <w:tcW w:w="9923" w:type="dxa"/>
            <w:tcBorders>
              <w:top w:val="single" w:sz="4" w:space="0" w:color="auto"/>
              <w:left w:val="single" w:sz="4" w:space="0" w:color="auto"/>
              <w:bottom w:val="single" w:sz="4" w:space="0" w:color="auto"/>
              <w:right w:val="single" w:sz="4" w:space="0" w:color="auto"/>
            </w:tcBorders>
            <w:shd w:val="clear" w:color="auto" w:fill="D9D9D9"/>
            <w:hideMark/>
          </w:tcPr>
          <w:p w14:paraId="28C6D3E2" w14:textId="77777777" w:rsidR="00607AAE" w:rsidRDefault="00000000">
            <w:pPr>
              <w:jc w:val="center"/>
              <w:rPr>
                <w:b/>
                <w:sz w:val="20"/>
                <w:lang w:eastAsia="en-GB"/>
              </w:rPr>
            </w:pPr>
            <w:r>
              <w:rPr>
                <w:b/>
                <w:sz w:val="20"/>
                <w:lang w:eastAsia="en-GB"/>
              </w:rPr>
              <w:t>VERTINTOJO KOMENTARAS</w:t>
            </w:r>
          </w:p>
        </w:tc>
      </w:tr>
      <w:tr w:rsidR="00607AAE" w14:paraId="1763AA60" w14:textId="77777777">
        <w:tc>
          <w:tcPr>
            <w:tcW w:w="9923" w:type="dxa"/>
            <w:tcBorders>
              <w:top w:val="single" w:sz="4" w:space="0" w:color="auto"/>
              <w:left w:val="single" w:sz="4" w:space="0" w:color="auto"/>
              <w:bottom w:val="single" w:sz="4" w:space="0" w:color="auto"/>
              <w:right w:val="single" w:sz="4" w:space="0" w:color="auto"/>
            </w:tcBorders>
          </w:tcPr>
          <w:p w14:paraId="236FE9A8" w14:textId="77777777" w:rsidR="00607AAE" w:rsidRDefault="00000000">
            <w:pPr>
              <w:rPr>
                <w:sz w:val="20"/>
                <w:lang w:eastAsia="en-GB"/>
              </w:rPr>
            </w:pPr>
            <w:r>
              <w:rPr>
                <w:b/>
                <w:sz w:val="20"/>
                <w:lang w:eastAsia="en-GB"/>
              </w:rPr>
              <w:t xml:space="preserve">Išvada: </w:t>
            </w:r>
            <w:r>
              <w:rPr>
                <w:sz w:val="20"/>
                <w:lang w:eastAsia="en-GB"/>
              </w:rPr>
              <w:t>1) Programos paraiška nevertinama; 2) surinkta du trečdaliai bendrõs balų sumos, todėl Programą būtų galima finansuoti; 3) nesurinkta du trečdaliai bendrõs balų sumos, todėl Programos negalima finansuoti (vieną pažymėti)</w:t>
            </w:r>
          </w:p>
        </w:tc>
      </w:tr>
      <w:tr w:rsidR="00607AAE" w14:paraId="043C8AE7" w14:textId="77777777">
        <w:tc>
          <w:tcPr>
            <w:tcW w:w="9923" w:type="dxa"/>
            <w:tcBorders>
              <w:top w:val="single" w:sz="4" w:space="0" w:color="auto"/>
              <w:left w:val="single" w:sz="4" w:space="0" w:color="auto"/>
              <w:bottom w:val="single" w:sz="4" w:space="0" w:color="auto"/>
              <w:right w:val="single" w:sz="4" w:space="0" w:color="auto"/>
            </w:tcBorders>
          </w:tcPr>
          <w:p w14:paraId="658BDE45" w14:textId="77777777" w:rsidR="00607AAE" w:rsidRDefault="00000000">
            <w:pPr>
              <w:rPr>
                <w:b/>
                <w:sz w:val="20"/>
                <w:lang w:eastAsia="en-GB"/>
              </w:rPr>
            </w:pPr>
            <w:r>
              <w:rPr>
                <w:b/>
                <w:sz w:val="20"/>
                <w:lang w:eastAsia="en-GB"/>
              </w:rPr>
              <w:t xml:space="preserve">Programos stipriosios pusės </w:t>
            </w:r>
            <w:r>
              <w:rPr>
                <w:sz w:val="20"/>
                <w:lang w:eastAsia="en-GB"/>
              </w:rPr>
              <w:t>(galima vertinti, jei surinkta du trečdaliai bendrõs balų sumos)</w:t>
            </w:r>
            <w:r>
              <w:rPr>
                <w:b/>
                <w:sz w:val="20"/>
                <w:lang w:eastAsia="en-GB"/>
              </w:rPr>
              <w:t>:</w:t>
            </w:r>
          </w:p>
          <w:p w14:paraId="41DADC27" w14:textId="77777777" w:rsidR="00607AAE" w:rsidRDefault="00607AAE">
            <w:pPr>
              <w:rPr>
                <w:b/>
                <w:sz w:val="20"/>
                <w:lang w:eastAsia="en-GB"/>
              </w:rPr>
            </w:pPr>
          </w:p>
        </w:tc>
      </w:tr>
      <w:tr w:rsidR="00607AAE" w14:paraId="516FFDEF" w14:textId="77777777">
        <w:tc>
          <w:tcPr>
            <w:tcW w:w="9923" w:type="dxa"/>
            <w:tcBorders>
              <w:top w:val="single" w:sz="4" w:space="0" w:color="auto"/>
              <w:left w:val="single" w:sz="4" w:space="0" w:color="auto"/>
              <w:bottom w:val="single" w:sz="4" w:space="0" w:color="auto"/>
              <w:right w:val="single" w:sz="4" w:space="0" w:color="auto"/>
            </w:tcBorders>
          </w:tcPr>
          <w:p w14:paraId="21A98561" w14:textId="77777777" w:rsidR="00607AAE" w:rsidRDefault="00000000">
            <w:pPr>
              <w:rPr>
                <w:b/>
                <w:sz w:val="20"/>
                <w:lang w:eastAsia="en-GB"/>
              </w:rPr>
            </w:pPr>
            <w:r>
              <w:rPr>
                <w:b/>
                <w:sz w:val="20"/>
                <w:lang w:eastAsia="en-GB"/>
              </w:rPr>
              <w:t xml:space="preserve">Programos silpnosios pusės </w:t>
            </w:r>
            <w:r>
              <w:rPr>
                <w:sz w:val="20"/>
                <w:lang w:eastAsia="en-GB"/>
              </w:rPr>
              <w:t>(galima vertinti, jei surinkta du trečdaliai bendrõs balų sumos)</w:t>
            </w:r>
            <w:r>
              <w:rPr>
                <w:b/>
                <w:sz w:val="20"/>
                <w:lang w:eastAsia="en-GB"/>
              </w:rPr>
              <w:t>:</w:t>
            </w:r>
          </w:p>
          <w:p w14:paraId="7F6E9C52" w14:textId="77777777" w:rsidR="00607AAE" w:rsidRDefault="00607AAE">
            <w:pPr>
              <w:rPr>
                <w:b/>
                <w:sz w:val="20"/>
                <w:lang w:eastAsia="en-GB"/>
              </w:rPr>
            </w:pPr>
          </w:p>
        </w:tc>
      </w:tr>
      <w:tr w:rsidR="00607AAE" w14:paraId="59C518F2" w14:textId="77777777">
        <w:tc>
          <w:tcPr>
            <w:tcW w:w="9923" w:type="dxa"/>
            <w:tcBorders>
              <w:top w:val="single" w:sz="4" w:space="0" w:color="auto"/>
              <w:left w:val="single" w:sz="4" w:space="0" w:color="auto"/>
              <w:bottom w:val="single" w:sz="4" w:space="0" w:color="auto"/>
              <w:right w:val="single" w:sz="4" w:space="0" w:color="auto"/>
            </w:tcBorders>
          </w:tcPr>
          <w:p w14:paraId="506D9550" w14:textId="77777777" w:rsidR="00607AAE" w:rsidRDefault="00000000">
            <w:pPr>
              <w:rPr>
                <w:b/>
                <w:sz w:val="20"/>
                <w:lang w:eastAsia="en-GB"/>
              </w:rPr>
            </w:pPr>
            <w:r>
              <w:rPr>
                <w:b/>
                <w:sz w:val="20"/>
                <w:lang w:eastAsia="en-GB"/>
              </w:rPr>
              <w:t xml:space="preserve">Pastabos dėl Programos biudžeto </w:t>
            </w:r>
            <w:r>
              <w:rPr>
                <w:sz w:val="20"/>
                <w:lang w:eastAsia="en-GB"/>
              </w:rPr>
              <w:t>(galima vertinti, jei surinkta du trečdaliai bendrõs balų sumos)</w:t>
            </w:r>
            <w:r>
              <w:rPr>
                <w:b/>
                <w:sz w:val="20"/>
                <w:lang w:eastAsia="en-GB"/>
              </w:rPr>
              <w:t>:</w:t>
            </w:r>
          </w:p>
          <w:p w14:paraId="1705EF96" w14:textId="77777777" w:rsidR="00607AAE" w:rsidRDefault="00607AAE">
            <w:pPr>
              <w:rPr>
                <w:b/>
                <w:sz w:val="20"/>
                <w:lang w:eastAsia="en-GB"/>
              </w:rPr>
            </w:pPr>
          </w:p>
        </w:tc>
      </w:tr>
      <w:tr w:rsidR="00607AAE" w14:paraId="2C45C49B" w14:textId="77777777">
        <w:tc>
          <w:tcPr>
            <w:tcW w:w="9923" w:type="dxa"/>
            <w:tcBorders>
              <w:top w:val="single" w:sz="4" w:space="0" w:color="auto"/>
              <w:left w:val="single" w:sz="4" w:space="0" w:color="auto"/>
              <w:bottom w:val="single" w:sz="4" w:space="0" w:color="auto"/>
              <w:right w:val="single" w:sz="4" w:space="0" w:color="auto"/>
            </w:tcBorders>
            <w:hideMark/>
          </w:tcPr>
          <w:p w14:paraId="795AD261" w14:textId="77777777" w:rsidR="00607AAE" w:rsidRDefault="00000000">
            <w:pPr>
              <w:rPr>
                <w:b/>
                <w:sz w:val="20"/>
                <w:lang w:eastAsia="en-GB"/>
              </w:rPr>
            </w:pPr>
            <w:r>
              <w:rPr>
                <w:b/>
                <w:sz w:val="20"/>
                <w:lang w:eastAsia="en-GB"/>
              </w:rPr>
              <w:t>Programai siūloma skirti suma:                                    Eur</w:t>
            </w:r>
          </w:p>
        </w:tc>
      </w:tr>
      <w:tr w:rsidR="00607AAE" w14:paraId="341E068D" w14:textId="77777777">
        <w:trPr>
          <w:trHeight w:val="290"/>
        </w:trPr>
        <w:tc>
          <w:tcPr>
            <w:tcW w:w="9923" w:type="dxa"/>
            <w:tcBorders>
              <w:top w:val="single" w:sz="4" w:space="0" w:color="auto"/>
              <w:left w:val="single" w:sz="4" w:space="0" w:color="auto"/>
              <w:bottom w:val="single" w:sz="4" w:space="0" w:color="auto"/>
              <w:right w:val="single" w:sz="4" w:space="0" w:color="auto"/>
            </w:tcBorders>
            <w:shd w:val="clear" w:color="auto" w:fill="D9D9D9"/>
          </w:tcPr>
          <w:p w14:paraId="0B944168" w14:textId="77777777" w:rsidR="00607AAE" w:rsidRDefault="00000000">
            <w:pPr>
              <w:rPr>
                <w:b/>
                <w:sz w:val="20"/>
                <w:lang w:eastAsia="en-GB"/>
              </w:rPr>
            </w:pPr>
            <w:r>
              <w:rPr>
                <w:b/>
                <w:sz w:val="20"/>
                <w:lang w:eastAsia="en-GB"/>
              </w:rPr>
              <w:t>Kitos pastabos:</w:t>
            </w:r>
          </w:p>
          <w:p w14:paraId="519DF71D" w14:textId="77777777" w:rsidR="00607AAE" w:rsidRDefault="00607AAE">
            <w:pPr>
              <w:rPr>
                <w:sz w:val="20"/>
                <w:lang w:eastAsia="en-GB"/>
              </w:rPr>
            </w:pPr>
          </w:p>
        </w:tc>
      </w:tr>
    </w:tbl>
    <w:p w14:paraId="7EEE2217" w14:textId="77777777" w:rsidR="00607AAE" w:rsidRDefault="00607AAE">
      <w:pPr>
        <w:rPr>
          <w:sz w:val="20"/>
          <w:lang w:eastAsia="en-G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0"/>
        <w:gridCol w:w="2956"/>
        <w:gridCol w:w="1737"/>
      </w:tblGrid>
      <w:tr w:rsidR="00607AAE" w14:paraId="43217156" w14:textId="77777777">
        <w:tc>
          <w:tcPr>
            <w:tcW w:w="5230" w:type="dxa"/>
            <w:tcBorders>
              <w:top w:val="single" w:sz="4" w:space="0" w:color="auto"/>
              <w:left w:val="single" w:sz="4" w:space="0" w:color="auto"/>
              <w:bottom w:val="single" w:sz="4" w:space="0" w:color="auto"/>
              <w:right w:val="single" w:sz="4" w:space="0" w:color="auto"/>
            </w:tcBorders>
            <w:shd w:val="clear" w:color="auto" w:fill="E6E6E6"/>
            <w:hideMark/>
          </w:tcPr>
          <w:p w14:paraId="109EC884" w14:textId="77777777" w:rsidR="00607AAE" w:rsidRDefault="00000000">
            <w:pPr>
              <w:rPr>
                <w:b/>
                <w:sz w:val="20"/>
                <w:lang w:eastAsia="en-GB"/>
              </w:rPr>
            </w:pPr>
            <w:r>
              <w:rPr>
                <w:b/>
                <w:sz w:val="20"/>
                <w:lang w:eastAsia="en-GB"/>
              </w:rPr>
              <w:t>Vertintojo vardas, pavardė</w:t>
            </w:r>
          </w:p>
        </w:tc>
        <w:tc>
          <w:tcPr>
            <w:tcW w:w="2956" w:type="dxa"/>
            <w:tcBorders>
              <w:top w:val="single" w:sz="4" w:space="0" w:color="auto"/>
              <w:left w:val="single" w:sz="4" w:space="0" w:color="auto"/>
              <w:bottom w:val="single" w:sz="4" w:space="0" w:color="auto"/>
              <w:right w:val="single" w:sz="4" w:space="0" w:color="auto"/>
            </w:tcBorders>
            <w:shd w:val="clear" w:color="auto" w:fill="E6E6E6"/>
            <w:hideMark/>
          </w:tcPr>
          <w:p w14:paraId="367F22AE" w14:textId="77777777" w:rsidR="00607AAE" w:rsidRDefault="00000000">
            <w:pPr>
              <w:rPr>
                <w:b/>
                <w:sz w:val="20"/>
                <w:lang w:eastAsia="en-GB"/>
              </w:rPr>
            </w:pPr>
            <w:r>
              <w:rPr>
                <w:b/>
                <w:sz w:val="20"/>
                <w:lang w:eastAsia="en-GB"/>
              </w:rPr>
              <w:t xml:space="preserve">Parašas </w:t>
            </w:r>
          </w:p>
        </w:tc>
        <w:tc>
          <w:tcPr>
            <w:tcW w:w="1737" w:type="dxa"/>
            <w:tcBorders>
              <w:top w:val="single" w:sz="4" w:space="0" w:color="auto"/>
              <w:left w:val="single" w:sz="4" w:space="0" w:color="auto"/>
              <w:bottom w:val="single" w:sz="4" w:space="0" w:color="auto"/>
              <w:right w:val="single" w:sz="4" w:space="0" w:color="auto"/>
            </w:tcBorders>
            <w:shd w:val="clear" w:color="auto" w:fill="E6E6E6"/>
            <w:hideMark/>
          </w:tcPr>
          <w:p w14:paraId="466245ED" w14:textId="77777777" w:rsidR="00607AAE" w:rsidRDefault="00000000">
            <w:pPr>
              <w:rPr>
                <w:b/>
                <w:sz w:val="20"/>
                <w:lang w:eastAsia="en-GB"/>
              </w:rPr>
            </w:pPr>
            <w:r>
              <w:rPr>
                <w:b/>
                <w:sz w:val="20"/>
                <w:lang w:eastAsia="en-GB"/>
              </w:rPr>
              <w:t xml:space="preserve">Data </w:t>
            </w:r>
          </w:p>
        </w:tc>
      </w:tr>
      <w:tr w:rsidR="00607AAE" w14:paraId="0C603C64" w14:textId="77777777">
        <w:tc>
          <w:tcPr>
            <w:tcW w:w="5230" w:type="dxa"/>
            <w:tcBorders>
              <w:top w:val="single" w:sz="4" w:space="0" w:color="auto"/>
              <w:left w:val="single" w:sz="4" w:space="0" w:color="auto"/>
              <w:bottom w:val="single" w:sz="4" w:space="0" w:color="auto"/>
              <w:right w:val="single" w:sz="4" w:space="0" w:color="auto"/>
            </w:tcBorders>
          </w:tcPr>
          <w:p w14:paraId="7505BAB8" w14:textId="77777777" w:rsidR="00607AAE" w:rsidRDefault="00607AAE">
            <w:pPr>
              <w:rPr>
                <w:sz w:val="20"/>
                <w:lang w:eastAsia="en-GB"/>
              </w:rPr>
            </w:pPr>
          </w:p>
        </w:tc>
        <w:tc>
          <w:tcPr>
            <w:tcW w:w="2956" w:type="dxa"/>
            <w:tcBorders>
              <w:top w:val="single" w:sz="4" w:space="0" w:color="auto"/>
              <w:left w:val="single" w:sz="4" w:space="0" w:color="auto"/>
              <w:bottom w:val="single" w:sz="4" w:space="0" w:color="auto"/>
              <w:right w:val="single" w:sz="4" w:space="0" w:color="auto"/>
            </w:tcBorders>
          </w:tcPr>
          <w:p w14:paraId="77D913CF" w14:textId="77777777" w:rsidR="00607AAE" w:rsidRDefault="00607AAE">
            <w:pPr>
              <w:rPr>
                <w:sz w:val="20"/>
                <w:lang w:eastAsia="en-GB"/>
              </w:rPr>
            </w:pPr>
          </w:p>
        </w:tc>
        <w:tc>
          <w:tcPr>
            <w:tcW w:w="1737" w:type="dxa"/>
            <w:tcBorders>
              <w:top w:val="single" w:sz="4" w:space="0" w:color="auto"/>
              <w:left w:val="single" w:sz="4" w:space="0" w:color="auto"/>
              <w:bottom w:val="single" w:sz="4" w:space="0" w:color="auto"/>
              <w:right w:val="single" w:sz="4" w:space="0" w:color="auto"/>
            </w:tcBorders>
          </w:tcPr>
          <w:p w14:paraId="5DD9ECD9" w14:textId="77777777" w:rsidR="00607AAE" w:rsidRDefault="00607AAE">
            <w:pPr>
              <w:rPr>
                <w:sz w:val="20"/>
                <w:lang w:eastAsia="en-GB"/>
              </w:rPr>
            </w:pPr>
          </w:p>
        </w:tc>
      </w:tr>
    </w:tbl>
    <w:p w14:paraId="62F98FF5" w14:textId="77777777" w:rsidR="00607AAE" w:rsidRDefault="00607AAE"/>
    <w:p w14:paraId="1B149CB9" w14:textId="77777777" w:rsidR="00607AAE" w:rsidRDefault="00607AAE">
      <w:pPr>
        <w:tabs>
          <w:tab w:val="center" w:pos="4626"/>
          <w:tab w:val="left" w:pos="7787"/>
        </w:tabs>
        <w:jc w:val="both"/>
        <w:rPr>
          <w:szCs w:val="24"/>
        </w:rPr>
        <w:sectPr w:rsidR="00607AAE">
          <w:pgSz w:w="11906" w:h="16838"/>
          <w:pgMar w:top="993" w:right="851" w:bottom="709" w:left="1701" w:header="567" w:footer="567" w:gutter="0"/>
          <w:pgNumType w:start="1"/>
          <w:cols w:space="1296"/>
          <w:titlePg/>
          <w:docGrid w:linePitch="360"/>
        </w:sectPr>
      </w:pPr>
    </w:p>
    <w:p w14:paraId="00CD1C35" w14:textId="77777777" w:rsidR="00607AAE" w:rsidRDefault="00000000">
      <w:pPr>
        <w:ind w:left="4820"/>
        <w:rPr>
          <w:sz w:val="22"/>
          <w:szCs w:val="22"/>
          <w:lang w:eastAsia="lt-LT"/>
        </w:rPr>
      </w:pPr>
      <w:r>
        <w:rPr>
          <w:sz w:val="22"/>
          <w:szCs w:val="22"/>
          <w:lang w:eastAsia="lt-LT"/>
        </w:rPr>
        <w:lastRenderedPageBreak/>
        <w:t xml:space="preserve">Kėdainių rajono savivaldybės vaikų vasaros stovyklų ir </w:t>
      </w:r>
    </w:p>
    <w:p w14:paraId="57BFDD2B" w14:textId="77777777" w:rsidR="00607AAE" w:rsidRDefault="00000000">
      <w:pPr>
        <w:ind w:left="4820"/>
        <w:rPr>
          <w:sz w:val="22"/>
          <w:szCs w:val="22"/>
          <w:lang w:eastAsia="lt-LT"/>
        </w:rPr>
      </w:pPr>
      <w:r>
        <w:rPr>
          <w:sz w:val="22"/>
          <w:szCs w:val="22"/>
          <w:lang w:eastAsia="lt-LT"/>
        </w:rPr>
        <w:t xml:space="preserve">kitų neformaliojo vaikų švietimo veiklų programų </w:t>
      </w:r>
    </w:p>
    <w:p w14:paraId="76949223" w14:textId="77777777" w:rsidR="00607AAE" w:rsidRDefault="00000000">
      <w:pPr>
        <w:ind w:left="4820"/>
        <w:rPr>
          <w:sz w:val="22"/>
          <w:szCs w:val="22"/>
          <w:lang w:eastAsia="lt-LT"/>
        </w:rPr>
      </w:pPr>
      <w:r>
        <w:rPr>
          <w:sz w:val="22"/>
          <w:szCs w:val="22"/>
          <w:lang w:eastAsia="lt-LT"/>
        </w:rPr>
        <w:t xml:space="preserve">konkurso tvarkos aprašo </w:t>
      </w:r>
    </w:p>
    <w:p w14:paraId="3CB73403" w14:textId="77777777" w:rsidR="00607AAE" w:rsidRDefault="00000000">
      <w:pPr>
        <w:ind w:left="4820"/>
        <w:rPr>
          <w:sz w:val="22"/>
          <w:szCs w:val="22"/>
          <w:lang w:eastAsia="lt-LT"/>
        </w:rPr>
      </w:pPr>
      <w:r>
        <w:rPr>
          <w:sz w:val="22"/>
          <w:szCs w:val="22"/>
          <w:lang w:eastAsia="lt-LT"/>
        </w:rPr>
        <w:t>4 priedas</w:t>
      </w:r>
    </w:p>
    <w:p w14:paraId="5B533520" w14:textId="77777777" w:rsidR="00607AAE" w:rsidRDefault="00607AAE">
      <w:pPr>
        <w:ind w:left="4820"/>
        <w:jc w:val="both"/>
        <w:rPr>
          <w:sz w:val="22"/>
          <w:szCs w:val="22"/>
          <w:lang w:eastAsia="lt-LT"/>
        </w:rPr>
      </w:pPr>
    </w:p>
    <w:p w14:paraId="2229E4E5" w14:textId="77777777" w:rsidR="00607AAE" w:rsidRDefault="00000000">
      <w:pPr>
        <w:ind w:firstLine="3192"/>
        <w:jc w:val="both"/>
        <w:rPr>
          <w:i/>
          <w:iCs/>
          <w:sz w:val="22"/>
          <w:szCs w:val="22"/>
          <w:lang w:eastAsia="lt-LT"/>
        </w:rPr>
      </w:pPr>
      <w:r>
        <w:rPr>
          <w:i/>
          <w:iCs/>
          <w:sz w:val="22"/>
          <w:szCs w:val="22"/>
          <w:lang w:eastAsia="lt-LT"/>
        </w:rPr>
        <w:t xml:space="preserve">(Patikslintos paraiškos forma) </w:t>
      </w:r>
    </w:p>
    <w:p w14:paraId="3C3ED79E" w14:textId="77777777" w:rsidR="00607AAE" w:rsidRDefault="00607AAE">
      <w:pPr>
        <w:ind w:left="4820"/>
        <w:jc w:val="both"/>
        <w:rPr>
          <w:b/>
          <w:szCs w:val="24"/>
        </w:rPr>
      </w:pPr>
    </w:p>
    <w:p w14:paraId="51E2AB9A" w14:textId="77777777" w:rsidR="00607AAE" w:rsidRDefault="00000000">
      <w:pPr>
        <w:jc w:val="center"/>
        <w:rPr>
          <w:b/>
          <w:szCs w:val="24"/>
        </w:rPr>
      </w:pPr>
      <w:r>
        <w:rPr>
          <w:b/>
          <w:szCs w:val="24"/>
        </w:rPr>
        <w:t>KĖDAINIŲ RAJONO SAVIVALDYBĖS VAIKŲ VASAROS STOVYKLŲ IR KITŲ NEFORMALIOJO VAIKŲ ŠVIETIMO VEIKLŲ PROGRAMŲ 202___ M. KONKURSO</w:t>
      </w:r>
    </w:p>
    <w:p w14:paraId="7FDE1FAA" w14:textId="77777777" w:rsidR="00607AAE" w:rsidRDefault="00000000">
      <w:pPr>
        <w:jc w:val="center"/>
        <w:rPr>
          <w:b/>
          <w:szCs w:val="24"/>
        </w:rPr>
      </w:pPr>
      <w:r>
        <w:rPr>
          <w:b/>
          <w:szCs w:val="24"/>
        </w:rPr>
        <w:t>PATIKSLINTA PARAIŠKA</w:t>
      </w:r>
    </w:p>
    <w:p w14:paraId="0771AC1B" w14:textId="77777777" w:rsidR="00607AAE" w:rsidRDefault="00607AAE">
      <w:pPr>
        <w:jc w:val="center"/>
        <w:rPr>
          <w:b/>
          <w:szCs w:val="24"/>
        </w:rPr>
      </w:pPr>
    </w:p>
    <w:p w14:paraId="2EE4384A" w14:textId="77777777" w:rsidR="00607AAE" w:rsidRDefault="00000000">
      <w:pPr>
        <w:rPr>
          <w:szCs w:val="24"/>
        </w:rPr>
      </w:pPr>
      <w:r>
        <w:rPr>
          <w:szCs w:val="24"/>
        </w:rPr>
        <w:t>Pareiškėjo pavadinimas___________________</w:t>
      </w:r>
      <w:r>
        <w:t>__</w:t>
      </w:r>
      <w:r>
        <w:rPr>
          <w:szCs w:val="24"/>
        </w:rPr>
        <w:t>______________________________________</w:t>
      </w:r>
    </w:p>
    <w:p w14:paraId="0450365E" w14:textId="77777777" w:rsidR="00607AAE" w:rsidRDefault="00000000">
      <w:pPr>
        <w:jc w:val="both"/>
        <w:rPr>
          <w:szCs w:val="24"/>
        </w:rPr>
      </w:pPr>
      <w:r>
        <w:rPr>
          <w:i/>
          <w:iCs/>
          <w:sz w:val="20"/>
          <w:lang w:eastAsia="lt-LT"/>
        </w:rPr>
        <w:t>(Nurodomas visas juridinio asmens pavadinimas, registruotas Juridinių asmenų registre (kai pareiškėjas yra  juridinis asmuo), arba nurodomi asmens vardas, pavardė, kai Pareiškėjas yra laisvasis mokytojas)</w:t>
      </w:r>
      <w:r>
        <w:rPr>
          <w:szCs w:val="24"/>
        </w:rPr>
        <w:t>)</w:t>
      </w:r>
    </w:p>
    <w:p w14:paraId="14427291" w14:textId="77777777" w:rsidR="00607AAE" w:rsidRDefault="00607AAE">
      <w:pPr>
        <w:jc w:val="both"/>
        <w:rPr>
          <w:sz w:val="16"/>
          <w:szCs w:val="16"/>
        </w:rPr>
      </w:pPr>
    </w:p>
    <w:p w14:paraId="5431E3EA" w14:textId="77777777" w:rsidR="00607AAE" w:rsidRDefault="00000000">
      <w:pPr>
        <w:tabs>
          <w:tab w:val="left" w:pos="4862"/>
        </w:tabs>
        <w:jc w:val="both"/>
        <w:rPr>
          <w:sz w:val="20"/>
          <w:lang w:eastAsia="lt-LT"/>
        </w:rPr>
      </w:pPr>
      <w:r>
        <w:t>Projekto pavadinimas ____________________________________________________________</w:t>
      </w:r>
    </w:p>
    <w:p w14:paraId="19016D8A" w14:textId="77777777" w:rsidR="00607AAE" w:rsidRDefault="00607AAE">
      <w:pPr>
        <w:tabs>
          <w:tab w:val="left" w:pos="4862"/>
        </w:tabs>
        <w:ind w:left="4862"/>
        <w:jc w:val="both"/>
        <w:rPr>
          <w:sz w:val="20"/>
          <w:lang w:eastAsia="lt-LT"/>
        </w:rPr>
      </w:pPr>
    </w:p>
    <w:tbl>
      <w:tblPr>
        <w:tblW w:w="9639" w:type="dxa"/>
        <w:tblInd w:w="-5" w:type="dxa"/>
        <w:tblCellMar>
          <w:left w:w="10" w:type="dxa"/>
          <w:right w:w="10" w:type="dxa"/>
        </w:tblCellMar>
        <w:tblLook w:val="0000" w:firstRow="0" w:lastRow="0" w:firstColumn="0" w:lastColumn="0" w:noHBand="0" w:noVBand="0"/>
      </w:tblPr>
      <w:tblGrid>
        <w:gridCol w:w="709"/>
        <w:gridCol w:w="2552"/>
        <w:gridCol w:w="6378"/>
      </w:tblGrid>
      <w:tr w:rsidR="00607AAE" w14:paraId="6DF71C32" w14:textId="77777777">
        <w:trPr>
          <w:trHeight w:val="1"/>
        </w:trPr>
        <w:tc>
          <w:tcPr>
            <w:tcW w:w="963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D3FF54" w14:textId="77777777" w:rsidR="00607AAE" w:rsidRDefault="00000000">
            <w:pPr>
              <w:rPr>
                <w:bCs/>
                <w:i/>
                <w:iCs/>
                <w:kern w:val="2"/>
                <w:sz w:val="20"/>
                <w:lang w:eastAsia="lt-LT"/>
                <w14:ligatures w14:val="standardContextual"/>
              </w:rPr>
            </w:pPr>
            <w:r>
              <w:rPr>
                <w:b/>
                <w:kern w:val="2"/>
                <w:sz w:val="22"/>
                <w:szCs w:val="22"/>
                <w:lang w:eastAsia="lt-LT"/>
                <w14:ligatures w14:val="standardContextual"/>
              </w:rPr>
              <w:t xml:space="preserve">Stovyklos Programos veiklos planas </w:t>
            </w:r>
            <w:r>
              <w:rPr>
                <w:i/>
                <w:iCs/>
                <w:color w:val="000000"/>
                <w:sz w:val="20"/>
                <w:lang w:eastAsia="lt-LT"/>
              </w:rPr>
              <w:t xml:space="preserve">(Programos sudėtinės dalys turi sietis su Stovyklos tikslu, uždaviniais; veiklų pobūdis pritaikytas tikslinei grupei (aprašomas visos teikiamos Programos turinys) </w:t>
            </w:r>
          </w:p>
        </w:tc>
      </w:tr>
      <w:tr w:rsidR="00607AAE" w14:paraId="7ED7FE87"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018C78" w14:textId="77777777" w:rsidR="00607AAE" w:rsidRDefault="00000000">
            <w:pPr>
              <w:rPr>
                <w:b/>
                <w:bCs/>
                <w:kern w:val="2"/>
                <w:sz w:val="22"/>
                <w:szCs w:val="22"/>
                <w:lang w:eastAsia="lt-LT"/>
                <w14:ligatures w14:val="standardContextual"/>
              </w:rPr>
            </w:pPr>
            <w:r>
              <w:rPr>
                <w:b/>
                <w:bCs/>
                <w:kern w:val="2"/>
                <w:sz w:val="22"/>
                <w:szCs w:val="22"/>
                <w:lang w:eastAsia="lt-LT"/>
                <w14:ligatures w14:val="standardContextual"/>
              </w:rPr>
              <w:t xml:space="preserve">1. </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76BD6C" w14:textId="77777777" w:rsidR="00607AAE" w:rsidRDefault="00000000">
            <w:pPr>
              <w:rPr>
                <w:kern w:val="2"/>
                <w:sz w:val="22"/>
                <w:szCs w:val="22"/>
                <w:lang w:eastAsia="lt-LT"/>
                <w14:ligatures w14:val="standardContextual"/>
              </w:rPr>
            </w:pPr>
            <w:r>
              <w:rPr>
                <w:b/>
                <w:kern w:val="2"/>
                <w:sz w:val="22"/>
                <w:szCs w:val="22"/>
                <w:lang w:eastAsia="lt-LT"/>
                <w14:ligatures w14:val="standardContextual"/>
              </w:rPr>
              <w:t xml:space="preserve">Mėnuo, diena, vieta, valandos </w:t>
            </w:r>
            <w:r>
              <w:rPr>
                <w:kern w:val="2"/>
                <w:sz w:val="22"/>
                <w:szCs w:val="22"/>
                <w:lang w:eastAsia="lt-LT"/>
                <w14:ligatures w14:val="standardContextual"/>
              </w:rPr>
              <w:t>(nuo iki val.)</w:t>
            </w: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4DAC4E" w14:textId="77777777" w:rsidR="00607AAE" w:rsidRDefault="00000000">
            <w:pPr>
              <w:jc w:val="both"/>
              <w:rPr>
                <w:kern w:val="2"/>
                <w:sz w:val="22"/>
                <w:szCs w:val="22"/>
                <w:lang w:eastAsia="lt-LT"/>
                <w14:ligatures w14:val="standardContextual"/>
              </w:rPr>
            </w:pPr>
            <w:r>
              <w:rPr>
                <w:b/>
                <w:bCs/>
                <w:color w:val="000000"/>
                <w:sz w:val="22"/>
                <w:szCs w:val="22"/>
                <w:lang w:eastAsia="lt-LT"/>
              </w:rPr>
              <w:t>Stovyklos veiklų aprašymas</w:t>
            </w:r>
            <w:r>
              <w:rPr>
                <w:color w:val="000000"/>
                <w:sz w:val="22"/>
                <w:szCs w:val="22"/>
                <w:lang w:eastAsia="lt-LT"/>
              </w:rPr>
              <w:t xml:space="preserve"> </w:t>
            </w:r>
            <w:r>
              <w:rPr>
                <w:i/>
                <w:iCs/>
                <w:color w:val="000000"/>
                <w:sz w:val="20"/>
                <w:lang w:eastAsia="lt-LT"/>
              </w:rPr>
              <w:t>(aprašykite ugdomąsias veiklas (Aprašo 19 punktas), naudojamus mokymo(si) metodus, priemones ir kt., nurodykite veiklos trukmę)</w:t>
            </w:r>
            <w:r>
              <w:rPr>
                <w:i/>
                <w:iCs/>
                <w:color w:val="000000"/>
                <w:sz w:val="22"/>
                <w:szCs w:val="22"/>
                <w:lang w:eastAsia="lt-LT"/>
              </w:rPr>
              <w:t xml:space="preserve"> </w:t>
            </w:r>
          </w:p>
        </w:tc>
      </w:tr>
      <w:tr w:rsidR="00607AAE" w14:paraId="0937A4F4"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4C8B36" w14:textId="77777777" w:rsidR="00607AAE" w:rsidRDefault="00607AAE">
            <w:pPr>
              <w:rPr>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856E5B" w14:textId="77777777" w:rsidR="00607AAE" w:rsidRDefault="00607AAE">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E78DCB" w14:textId="77777777" w:rsidR="00607AAE" w:rsidRDefault="00607AAE">
            <w:pPr>
              <w:rPr>
                <w:rFonts w:ascii="Calibri" w:eastAsia="Calibri" w:hAnsi="Calibri" w:cs="Calibri"/>
                <w:kern w:val="2"/>
                <w:sz w:val="22"/>
                <w:szCs w:val="22"/>
                <w:lang w:eastAsia="lt-LT"/>
                <w14:ligatures w14:val="standardContextual"/>
              </w:rPr>
            </w:pPr>
          </w:p>
        </w:tc>
      </w:tr>
      <w:tr w:rsidR="00607AAE" w14:paraId="6D4C0E5C"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BFD006" w14:textId="77777777" w:rsidR="00607AAE" w:rsidRDefault="00607AAE">
            <w:pPr>
              <w:rPr>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9C5689" w14:textId="77777777" w:rsidR="00607AAE" w:rsidRDefault="00607AAE">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B0B63D" w14:textId="77777777" w:rsidR="00607AAE" w:rsidRDefault="00607AAE">
            <w:pPr>
              <w:rPr>
                <w:rFonts w:ascii="Calibri" w:eastAsia="Calibri" w:hAnsi="Calibri" w:cs="Calibri"/>
                <w:kern w:val="2"/>
                <w:sz w:val="22"/>
                <w:szCs w:val="22"/>
                <w:lang w:eastAsia="lt-LT"/>
                <w14:ligatures w14:val="standardContextual"/>
              </w:rPr>
            </w:pPr>
          </w:p>
        </w:tc>
      </w:tr>
      <w:tr w:rsidR="00607AAE" w14:paraId="44620D8A"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CFD536" w14:textId="77777777" w:rsidR="00607AAE" w:rsidRDefault="00607AAE">
            <w:pPr>
              <w:rPr>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3340C6" w14:textId="77777777" w:rsidR="00607AAE" w:rsidRDefault="00607AAE">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48C2B3" w14:textId="77777777" w:rsidR="00607AAE" w:rsidRDefault="00607AAE">
            <w:pPr>
              <w:rPr>
                <w:rFonts w:ascii="Calibri" w:eastAsia="Calibri" w:hAnsi="Calibri" w:cs="Calibri"/>
                <w:kern w:val="2"/>
                <w:sz w:val="22"/>
                <w:szCs w:val="22"/>
                <w:lang w:eastAsia="lt-LT"/>
                <w14:ligatures w14:val="standardContextual"/>
              </w:rPr>
            </w:pPr>
          </w:p>
        </w:tc>
      </w:tr>
      <w:tr w:rsidR="00607AAE" w14:paraId="4C7D0CAF"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AE5009" w14:textId="77777777" w:rsidR="00607AAE" w:rsidRDefault="00607AAE">
            <w:pPr>
              <w:rPr>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412823" w14:textId="77777777" w:rsidR="00607AAE" w:rsidRDefault="00607AAE">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AD8966" w14:textId="77777777" w:rsidR="00607AAE" w:rsidRDefault="00607AAE">
            <w:pPr>
              <w:rPr>
                <w:rFonts w:ascii="Calibri" w:eastAsia="Calibri" w:hAnsi="Calibri" w:cs="Calibri"/>
                <w:kern w:val="2"/>
                <w:sz w:val="22"/>
                <w:szCs w:val="22"/>
                <w:lang w:eastAsia="lt-LT"/>
                <w14:ligatures w14:val="standardContextual"/>
              </w:rPr>
            </w:pPr>
          </w:p>
        </w:tc>
      </w:tr>
      <w:tr w:rsidR="00607AAE" w14:paraId="77D635FA" w14:textId="77777777">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5C6E83" w14:textId="77777777" w:rsidR="00607AAE" w:rsidRDefault="00607AAE">
            <w:pPr>
              <w:rPr>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0888BC" w14:textId="77777777" w:rsidR="00607AAE" w:rsidRDefault="00607AAE">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72528F" w14:textId="77777777" w:rsidR="00607AAE" w:rsidRDefault="00607AAE">
            <w:pPr>
              <w:rPr>
                <w:rFonts w:ascii="Calibri" w:eastAsia="Calibri" w:hAnsi="Calibri" w:cs="Calibri"/>
                <w:kern w:val="2"/>
                <w:sz w:val="22"/>
                <w:szCs w:val="22"/>
                <w:lang w:eastAsia="lt-LT"/>
                <w14:ligatures w14:val="standardContextual"/>
              </w:rPr>
            </w:pPr>
          </w:p>
        </w:tc>
      </w:tr>
    </w:tbl>
    <w:p w14:paraId="6FE1A5BD" w14:textId="77777777" w:rsidR="00607AAE" w:rsidRDefault="00607AAE">
      <w:pPr>
        <w:tabs>
          <w:tab w:val="left" w:pos="4862"/>
        </w:tabs>
        <w:jc w:val="both"/>
        <w:rPr>
          <w:sz w:val="20"/>
          <w:lang w:eastAsia="lt-LT"/>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551"/>
      </w:tblGrid>
      <w:tr w:rsidR="00607AAE" w14:paraId="224A6A36" w14:textId="77777777">
        <w:tc>
          <w:tcPr>
            <w:tcW w:w="9639" w:type="dxa"/>
            <w:gridSpan w:val="3"/>
          </w:tcPr>
          <w:p w14:paraId="3EA02F7B" w14:textId="77777777" w:rsidR="00607AAE" w:rsidRDefault="00000000">
            <w:pPr>
              <w:jc w:val="both"/>
              <w:rPr>
                <w:rFonts w:eastAsia="Lucida Sans Unicode"/>
                <w:b/>
                <w:kern w:val="1"/>
                <w:lang w:eastAsia="ar-SA"/>
              </w:rPr>
            </w:pPr>
            <w:r>
              <w:rPr>
                <w:b/>
                <w:color w:val="000000"/>
                <w:sz w:val="22"/>
                <w:szCs w:val="22"/>
                <w:lang w:eastAsia="lt-LT"/>
              </w:rPr>
              <w:t>2. Siektini rezultatai</w:t>
            </w:r>
            <w:r>
              <w:rPr>
                <w:b/>
                <w:color w:val="000000"/>
                <w:lang w:eastAsia="lt-LT"/>
              </w:rPr>
              <w:t xml:space="preserve"> </w:t>
            </w:r>
            <w:r>
              <w:rPr>
                <w:i/>
                <w:color w:val="000000"/>
                <w:sz w:val="20"/>
                <w:lang w:eastAsia="lt-LT"/>
              </w:rPr>
              <w:t>(</w:t>
            </w:r>
            <w:r>
              <w:rPr>
                <w:rFonts w:eastAsia="Calibri"/>
                <w:i/>
                <w:sz w:val="20"/>
              </w:rPr>
              <w:t>Aprašykite, ko siekiama įgyvendinant Stovyklos programoje  numatytas veiklas ir kaip tai paveiks tikslinę (-es) programos grupę (-es), išskirdami laukiamus kiekybinius ir kokybinius rezultatus, trumpalaikį ir ilgalaikį pokytį)</w:t>
            </w:r>
            <w:r>
              <w:rPr>
                <w:rFonts w:eastAsia="Calibri"/>
                <w:i/>
              </w:rPr>
              <w:t xml:space="preserve"> </w:t>
            </w:r>
            <w:r>
              <w:rPr>
                <w:i/>
                <w:color w:val="000000"/>
                <w:lang w:eastAsia="lt-LT"/>
              </w:rPr>
              <w:t xml:space="preserve"> </w:t>
            </w:r>
          </w:p>
        </w:tc>
      </w:tr>
      <w:tr w:rsidR="00607AAE" w14:paraId="7CAB69A7" w14:textId="77777777">
        <w:tc>
          <w:tcPr>
            <w:tcW w:w="9639" w:type="dxa"/>
            <w:gridSpan w:val="3"/>
          </w:tcPr>
          <w:p w14:paraId="1BD95C02" w14:textId="77777777" w:rsidR="00607AAE" w:rsidRDefault="00000000">
            <w:pPr>
              <w:widowControl w:val="0"/>
              <w:suppressAutoHyphens/>
              <w:rPr>
                <w:rFonts w:eastAsia="Lucida Sans Unicode"/>
                <w:b/>
                <w:kern w:val="1"/>
                <w:sz w:val="22"/>
                <w:szCs w:val="22"/>
                <w:lang w:eastAsia="ar-SA"/>
              </w:rPr>
            </w:pPr>
            <w:r>
              <w:rPr>
                <w:rFonts w:eastAsia="Lucida Sans Unicode"/>
                <w:b/>
                <w:kern w:val="1"/>
                <w:sz w:val="22"/>
                <w:szCs w:val="22"/>
                <w:lang w:eastAsia="ar-SA"/>
              </w:rPr>
              <w:t xml:space="preserve">Kiekybiniai rezultatai: </w:t>
            </w:r>
          </w:p>
        </w:tc>
      </w:tr>
      <w:tr w:rsidR="00607AAE" w14:paraId="4D486E53" w14:textId="77777777">
        <w:tc>
          <w:tcPr>
            <w:tcW w:w="5245" w:type="dxa"/>
          </w:tcPr>
          <w:p w14:paraId="57011CF5" w14:textId="77777777" w:rsidR="00607AAE" w:rsidRDefault="00000000">
            <w:pPr>
              <w:widowControl w:val="0"/>
              <w:suppressAutoHyphens/>
              <w:rPr>
                <w:rFonts w:eastAsia="Lucida Sans Unicode"/>
                <w:b/>
                <w:kern w:val="1"/>
                <w:sz w:val="22"/>
                <w:szCs w:val="22"/>
                <w:lang w:eastAsia="ar-SA"/>
              </w:rPr>
            </w:pPr>
            <w:r>
              <w:rPr>
                <w:rFonts w:eastAsia="Lucida Sans Unicode"/>
                <w:b/>
                <w:kern w:val="1"/>
                <w:sz w:val="22"/>
                <w:szCs w:val="22"/>
                <w:lang w:eastAsia="ar-SA"/>
              </w:rPr>
              <w:t>Rezultato pavadinimas</w:t>
            </w:r>
          </w:p>
          <w:p w14:paraId="60C0D56B" w14:textId="77777777" w:rsidR="00607AAE" w:rsidRDefault="00607AAE">
            <w:pPr>
              <w:widowControl w:val="0"/>
              <w:suppressAutoHyphens/>
              <w:rPr>
                <w:rFonts w:eastAsia="Lucida Sans Unicode"/>
                <w:b/>
                <w:kern w:val="1"/>
                <w:lang w:eastAsia="ar-SA"/>
              </w:rPr>
            </w:pPr>
          </w:p>
        </w:tc>
        <w:tc>
          <w:tcPr>
            <w:tcW w:w="1843" w:type="dxa"/>
          </w:tcPr>
          <w:p w14:paraId="60C851B8" w14:textId="77777777" w:rsidR="00607AAE" w:rsidRDefault="00000000">
            <w:pPr>
              <w:widowControl w:val="0"/>
              <w:suppressAutoHyphens/>
              <w:jc w:val="center"/>
              <w:rPr>
                <w:rFonts w:eastAsia="Lucida Sans Unicode"/>
                <w:b/>
                <w:kern w:val="1"/>
                <w:sz w:val="22"/>
                <w:szCs w:val="22"/>
                <w:lang w:eastAsia="ar-SA"/>
              </w:rPr>
            </w:pPr>
            <w:r>
              <w:rPr>
                <w:rFonts w:eastAsia="Lucida Sans Unicode"/>
                <w:b/>
                <w:kern w:val="1"/>
                <w:sz w:val="22"/>
                <w:szCs w:val="22"/>
                <w:lang w:eastAsia="ar-SA"/>
              </w:rPr>
              <w:t>Matavimo vienetas</w:t>
            </w:r>
          </w:p>
        </w:tc>
        <w:tc>
          <w:tcPr>
            <w:tcW w:w="2551" w:type="dxa"/>
          </w:tcPr>
          <w:p w14:paraId="7FF3F69A" w14:textId="77777777" w:rsidR="00607AAE" w:rsidRDefault="00000000">
            <w:pPr>
              <w:widowControl w:val="0"/>
              <w:suppressAutoHyphens/>
              <w:jc w:val="center"/>
              <w:rPr>
                <w:rFonts w:eastAsia="Lucida Sans Unicode"/>
                <w:b/>
                <w:kern w:val="1"/>
                <w:sz w:val="22"/>
                <w:szCs w:val="22"/>
                <w:lang w:eastAsia="ar-SA"/>
              </w:rPr>
            </w:pPr>
            <w:r>
              <w:rPr>
                <w:rFonts w:eastAsia="Lucida Sans Unicode"/>
                <w:b/>
                <w:kern w:val="1"/>
                <w:sz w:val="22"/>
                <w:szCs w:val="22"/>
                <w:lang w:eastAsia="ar-SA"/>
              </w:rPr>
              <w:t>Laukiamo rezultato kiekybinė išraiška</w:t>
            </w:r>
          </w:p>
        </w:tc>
      </w:tr>
      <w:tr w:rsidR="00607AAE" w14:paraId="7421A1B7" w14:textId="77777777">
        <w:tc>
          <w:tcPr>
            <w:tcW w:w="5245" w:type="dxa"/>
          </w:tcPr>
          <w:p w14:paraId="6EBD5412" w14:textId="77777777" w:rsidR="00607AAE" w:rsidRDefault="00607AAE">
            <w:pPr>
              <w:widowControl w:val="0"/>
              <w:suppressAutoHyphens/>
              <w:rPr>
                <w:rFonts w:eastAsia="Lucida Sans Unicode"/>
                <w:i/>
                <w:iCs/>
                <w:kern w:val="1"/>
                <w:lang w:eastAsia="ar-SA"/>
              </w:rPr>
            </w:pPr>
          </w:p>
        </w:tc>
        <w:tc>
          <w:tcPr>
            <w:tcW w:w="1843" w:type="dxa"/>
          </w:tcPr>
          <w:p w14:paraId="704F2249" w14:textId="77777777" w:rsidR="00607AAE" w:rsidRDefault="00607AAE">
            <w:pPr>
              <w:widowControl w:val="0"/>
              <w:suppressAutoHyphens/>
              <w:jc w:val="center"/>
              <w:rPr>
                <w:rFonts w:eastAsia="Lucida Sans Unicode"/>
                <w:i/>
                <w:iCs/>
                <w:kern w:val="1"/>
                <w:lang w:eastAsia="ar-SA"/>
              </w:rPr>
            </w:pPr>
          </w:p>
        </w:tc>
        <w:tc>
          <w:tcPr>
            <w:tcW w:w="2551" w:type="dxa"/>
          </w:tcPr>
          <w:p w14:paraId="26E32C27" w14:textId="77777777" w:rsidR="00607AAE" w:rsidRDefault="00607AAE">
            <w:pPr>
              <w:widowControl w:val="0"/>
              <w:suppressAutoHyphens/>
              <w:jc w:val="center"/>
              <w:rPr>
                <w:rFonts w:eastAsia="Lucida Sans Unicode"/>
                <w:i/>
                <w:iCs/>
                <w:kern w:val="1"/>
                <w:lang w:eastAsia="ar-SA"/>
              </w:rPr>
            </w:pPr>
          </w:p>
        </w:tc>
      </w:tr>
      <w:tr w:rsidR="00607AAE" w14:paraId="0B99079A" w14:textId="77777777">
        <w:tc>
          <w:tcPr>
            <w:tcW w:w="5245" w:type="dxa"/>
          </w:tcPr>
          <w:p w14:paraId="4945E99C" w14:textId="77777777" w:rsidR="00607AAE" w:rsidRDefault="00607AAE">
            <w:pPr>
              <w:keepNext/>
              <w:suppressAutoHyphens/>
              <w:outlineLvl w:val="2"/>
              <w:rPr>
                <w:bCs/>
                <w:lang w:eastAsia="ar-SA"/>
              </w:rPr>
            </w:pPr>
          </w:p>
        </w:tc>
        <w:tc>
          <w:tcPr>
            <w:tcW w:w="1843" w:type="dxa"/>
          </w:tcPr>
          <w:p w14:paraId="1A1FD087" w14:textId="77777777" w:rsidR="00607AAE" w:rsidRDefault="00607AAE">
            <w:pPr>
              <w:widowControl w:val="0"/>
              <w:suppressAutoHyphens/>
              <w:jc w:val="center"/>
              <w:rPr>
                <w:rFonts w:eastAsia="Lucida Sans Unicode"/>
                <w:i/>
                <w:iCs/>
                <w:kern w:val="1"/>
                <w:lang w:eastAsia="ar-SA"/>
              </w:rPr>
            </w:pPr>
          </w:p>
        </w:tc>
        <w:tc>
          <w:tcPr>
            <w:tcW w:w="2551" w:type="dxa"/>
          </w:tcPr>
          <w:p w14:paraId="518F9020" w14:textId="77777777" w:rsidR="00607AAE" w:rsidRDefault="00607AAE">
            <w:pPr>
              <w:widowControl w:val="0"/>
              <w:suppressAutoHyphens/>
              <w:jc w:val="center"/>
              <w:rPr>
                <w:rFonts w:eastAsia="Lucida Sans Unicode"/>
                <w:i/>
                <w:iCs/>
                <w:kern w:val="1"/>
                <w:lang w:eastAsia="ar-SA"/>
              </w:rPr>
            </w:pPr>
          </w:p>
        </w:tc>
      </w:tr>
      <w:tr w:rsidR="00607AAE" w14:paraId="79632D25" w14:textId="77777777">
        <w:tc>
          <w:tcPr>
            <w:tcW w:w="5245" w:type="dxa"/>
          </w:tcPr>
          <w:p w14:paraId="08C5489C" w14:textId="77777777" w:rsidR="00607AAE" w:rsidRDefault="00607AAE">
            <w:pPr>
              <w:keepNext/>
              <w:suppressAutoHyphens/>
              <w:outlineLvl w:val="2"/>
              <w:rPr>
                <w:bCs/>
                <w:lang w:eastAsia="ar-SA"/>
              </w:rPr>
            </w:pPr>
          </w:p>
        </w:tc>
        <w:tc>
          <w:tcPr>
            <w:tcW w:w="1843" w:type="dxa"/>
          </w:tcPr>
          <w:p w14:paraId="137F3BDA" w14:textId="77777777" w:rsidR="00607AAE" w:rsidRDefault="00607AAE">
            <w:pPr>
              <w:widowControl w:val="0"/>
              <w:suppressAutoHyphens/>
              <w:jc w:val="center"/>
              <w:rPr>
                <w:rFonts w:eastAsia="Lucida Sans Unicode"/>
                <w:i/>
                <w:iCs/>
                <w:kern w:val="1"/>
                <w:lang w:eastAsia="ar-SA"/>
              </w:rPr>
            </w:pPr>
          </w:p>
        </w:tc>
        <w:tc>
          <w:tcPr>
            <w:tcW w:w="2551" w:type="dxa"/>
          </w:tcPr>
          <w:p w14:paraId="1327CFFF" w14:textId="77777777" w:rsidR="00607AAE" w:rsidRDefault="00607AAE">
            <w:pPr>
              <w:widowControl w:val="0"/>
              <w:suppressAutoHyphens/>
              <w:jc w:val="center"/>
              <w:rPr>
                <w:rFonts w:eastAsia="Lucida Sans Unicode"/>
                <w:i/>
                <w:iCs/>
                <w:kern w:val="1"/>
                <w:lang w:eastAsia="ar-SA"/>
              </w:rPr>
            </w:pPr>
          </w:p>
        </w:tc>
      </w:tr>
      <w:tr w:rsidR="00607AAE" w14:paraId="0F8CA736" w14:textId="77777777">
        <w:tc>
          <w:tcPr>
            <w:tcW w:w="5245" w:type="dxa"/>
          </w:tcPr>
          <w:p w14:paraId="6CC7D787" w14:textId="77777777" w:rsidR="00607AAE" w:rsidRDefault="00607AAE">
            <w:pPr>
              <w:keepNext/>
              <w:suppressAutoHyphens/>
              <w:outlineLvl w:val="2"/>
              <w:rPr>
                <w:bCs/>
                <w:lang w:eastAsia="ar-SA"/>
              </w:rPr>
            </w:pPr>
          </w:p>
        </w:tc>
        <w:tc>
          <w:tcPr>
            <w:tcW w:w="1843" w:type="dxa"/>
          </w:tcPr>
          <w:p w14:paraId="49A4563F" w14:textId="77777777" w:rsidR="00607AAE" w:rsidRDefault="00607AAE">
            <w:pPr>
              <w:widowControl w:val="0"/>
              <w:suppressAutoHyphens/>
              <w:jc w:val="center"/>
              <w:rPr>
                <w:rFonts w:eastAsia="Lucida Sans Unicode"/>
                <w:i/>
                <w:iCs/>
                <w:kern w:val="1"/>
                <w:lang w:eastAsia="ar-SA"/>
              </w:rPr>
            </w:pPr>
          </w:p>
        </w:tc>
        <w:tc>
          <w:tcPr>
            <w:tcW w:w="2551" w:type="dxa"/>
          </w:tcPr>
          <w:p w14:paraId="408D80A2" w14:textId="77777777" w:rsidR="00607AAE" w:rsidRDefault="00607AAE">
            <w:pPr>
              <w:widowControl w:val="0"/>
              <w:suppressAutoHyphens/>
              <w:jc w:val="center"/>
              <w:rPr>
                <w:rFonts w:eastAsia="Lucida Sans Unicode"/>
                <w:i/>
                <w:iCs/>
                <w:kern w:val="1"/>
                <w:lang w:eastAsia="ar-SA"/>
              </w:rPr>
            </w:pPr>
          </w:p>
        </w:tc>
      </w:tr>
      <w:tr w:rsidR="00607AAE" w14:paraId="30DE6156" w14:textId="77777777">
        <w:tc>
          <w:tcPr>
            <w:tcW w:w="9639" w:type="dxa"/>
            <w:gridSpan w:val="3"/>
          </w:tcPr>
          <w:p w14:paraId="21F78CB9" w14:textId="77777777" w:rsidR="00607AAE" w:rsidRDefault="00000000">
            <w:pPr>
              <w:widowControl w:val="0"/>
              <w:suppressAutoHyphens/>
              <w:rPr>
                <w:rFonts w:eastAsia="Lucida Sans Unicode"/>
                <w:b/>
                <w:iCs/>
                <w:kern w:val="1"/>
                <w:sz w:val="22"/>
                <w:szCs w:val="22"/>
                <w:lang w:eastAsia="ar-SA"/>
              </w:rPr>
            </w:pPr>
            <w:r>
              <w:rPr>
                <w:rFonts w:eastAsia="Lucida Sans Unicode"/>
                <w:b/>
                <w:iCs/>
                <w:kern w:val="1"/>
                <w:sz w:val="22"/>
                <w:szCs w:val="22"/>
                <w:lang w:eastAsia="ar-SA"/>
              </w:rPr>
              <w:t xml:space="preserve">Kokybiniai rezultatai: </w:t>
            </w:r>
          </w:p>
        </w:tc>
      </w:tr>
      <w:tr w:rsidR="00607AAE" w14:paraId="2E13E74E" w14:textId="77777777">
        <w:tc>
          <w:tcPr>
            <w:tcW w:w="9639" w:type="dxa"/>
            <w:gridSpan w:val="3"/>
          </w:tcPr>
          <w:p w14:paraId="5E48E8B2" w14:textId="77777777" w:rsidR="00607AAE" w:rsidRDefault="00607AAE">
            <w:pPr>
              <w:widowControl w:val="0"/>
              <w:suppressAutoHyphens/>
              <w:jc w:val="center"/>
              <w:rPr>
                <w:rFonts w:eastAsia="Lucida Sans Unicode"/>
                <w:i/>
                <w:iCs/>
                <w:kern w:val="1"/>
                <w:sz w:val="22"/>
                <w:szCs w:val="22"/>
                <w:lang w:eastAsia="ar-SA"/>
              </w:rPr>
            </w:pPr>
          </w:p>
        </w:tc>
      </w:tr>
      <w:tr w:rsidR="00607AAE" w14:paraId="4F20D6F8" w14:textId="77777777">
        <w:tc>
          <w:tcPr>
            <w:tcW w:w="9639" w:type="dxa"/>
            <w:gridSpan w:val="3"/>
          </w:tcPr>
          <w:p w14:paraId="4C9D71BA" w14:textId="77777777" w:rsidR="00607AAE" w:rsidRDefault="00607AAE">
            <w:pPr>
              <w:widowControl w:val="0"/>
              <w:suppressAutoHyphens/>
              <w:jc w:val="center"/>
              <w:rPr>
                <w:rFonts w:eastAsia="Lucida Sans Unicode"/>
                <w:i/>
                <w:iCs/>
                <w:kern w:val="1"/>
                <w:sz w:val="22"/>
                <w:szCs w:val="22"/>
                <w:lang w:eastAsia="ar-SA"/>
              </w:rPr>
            </w:pPr>
          </w:p>
        </w:tc>
      </w:tr>
      <w:tr w:rsidR="00607AAE" w14:paraId="712C4426" w14:textId="77777777">
        <w:tc>
          <w:tcPr>
            <w:tcW w:w="9639" w:type="dxa"/>
            <w:gridSpan w:val="3"/>
          </w:tcPr>
          <w:p w14:paraId="39E3BF3C" w14:textId="77777777" w:rsidR="00607AAE" w:rsidRDefault="00607AAE">
            <w:pPr>
              <w:widowControl w:val="0"/>
              <w:suppressAutoHyphens/>
              <w:jc w:val="center"/>
              <w:rPr>
                <w:rFonts w:eastAsia="Lucida Sans Unicode"/>
                <w:i/>
                <w:iCs/>
                <w:kern w:val="1"/>
                <w:sz w:val="22"/>
                <w:szCs w:val="22"/>
                <w:lang w:eastAsia="ar-SA"/>
              </w:rPr>
            </w:pPr>
          </w:p>
        </w:tc>
      </w:tr>
    </w:tbl>
    <w:p w14:paraId="4A3F6076" w14:textId="77777777" w:rsidR="00607AAE" w:rsidRDefault="00607AAE">
      <w:pPr>
        <w:tabs>
          <w:tab w:val="left" w:pos="4862"/>
        </w:tabs>
        <w:jc w:val="both"/>
        <w:rPr>
          <w:sz w:val="20"/>
          <w:lang w:eastAsia="lt-LT"/>
        </w:rPr>
      </w:pPr>
    </w:p>
    <w:tbl>
      <w:tblPr>
        <w:tblW w:w="9781" w:type="dxa"/>
        <w:tblInd w:w="-5" w:type="dxa"/>
        <w:tblCellMar>
          <w:left w:w="10" w:type="dxa"/>
          <w:right w:w="10" w:type="dxa"/>
        </w:tblCellMar>
        <w:tblLook w:val="0000" w:firstRow="0" w:lastRow="0" w:firstColumn="0" w:lastColumn="0" w:noHBand="0" w:noVBand="0"/>
      </w:tblPr>
      <w:tblGrid>
        <w:gridCol w:w="1640"/>
        <w:gridCol w:w="1810"/>
        <w:gridCol w:w="2341"/>
        <w:gridCol w:w="970"/>
        <w:gridCol w:w="1439"/>
        <w:gridCol w:w="1581"/>
      </w:tblGrid>
      <w:tr w:rsidR="00607AAE" w14:paraId="35116268" w14:textId="77777777">
        <w:trPr>
          <w:trHeight w:val="1"/>
        </w:trPr>
        <w:tc>
          <w:tcPr>
            <w:tcW w:w="9781"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64760A" w14:textId="77777777" w:rsidR="00607AAE" w:rsidRDefault="00000000">
            <w:pPr>
              <w:overflowPunct w:val="0"/>
              <w:jc w:val="both"/>
              <w:textAlignment w:val="baseline"/>
              <w:rPr>
                <w:b/>
                <w:kern w:val="2"/>
                <w:sz w:val="22"/>
                <w:szCs w:val="22"/>
                <w:lang w:eastAsia="lt-LT"/>
                <w14:ligatures w14:val="standardContextual"/>
              </w:rPr>
            </w:pPr>
            <w:r>
              <w:rPr>
                <w:b/>
                <w:kern w:val="2"/>
                <w:sz w:val="22"/>
                <w:szCs w:val="22"/>
                <w:lang w:eastAsia="lt-LT"/>
                <w14:ligatures w14:val="standardContextual"/>
              </w:rPr>
              <w:t>3. PROGRAMOS IŠLAIDŲ SĄMATA</w:t>
            </w:r>
          </w:p>
        </w:tc>
      </w:tr>
      <w:tr w:rsidR="00607AAE" w14:paraId="5D789F7D" w14:textId="77777777">
        <w:trPr>
          <w:trHeight w:val="1"/>
        </w:trPr>
        <w:tc>
          <w:tcPr>
            <w:tcW w:w="1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F90486" w14:textId="77777777" w:rsidR="00607AAE" w:rsidRDefault="00607AAE">
            <w:pPr>
              <w:rPr>
                <w:kern w:val="2"/>
                <w:szCs w:val="24"/>
                <w:lang w:eastAsia="lt-LT"/>
                <w14:ligatures w14:val="standardContextual"/>
              </w:rPr>
            </w:pP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2F733A" w14:textId="77777777" w:rsidR="00607AAE" w:rsidRDefault="00000000">
            <w:pPr>
              <w:rPr>
                <w:kern w:val="2"/>
                <w:sz w:val="22"/>
                <w:szCs w:val="22"/>
                <w:lang w:eastAsia="lt-LT"/>
                <w14:ligatures w14:val="standardContextual"/>
              </w:rPr>
            </w:pPr>
            <w:r>
              <w:rPr>
                <w:b/>
                <w:kern w:val="2"/>
                <w:sz w:val="22"/>
                <w:szCs w:val="22"/>
                <w:lang w:eastAsia="lt-LT"/>
                <w14:ligatures w14:val="standardContextual"/>
              </w:rPr>
              <w:t>Išlaidų pavadinimas</w:t>
            </w:r>
          </w:p>
        </w:tc>
        <w:tc>
          <w:tcPr>
            <w:tcW w:w="2341" w:type="dxa"/>
            <w:tcBorders>
              <w:top w:val="single" w:sz="4" w:space="0" w:color="000000"/>
              <w:left w:val="single" w:sz="4" w:space="0" w:color="000000"/>
              <w:bottom w:val="single" w:sz="4" w:space="0" w:color="000000"/>
              <w:right w:val="single" w:sz="4" w:space="0" w:color="000000"/>
            </w:tcBorders>
            <w:shd w:val="clear" w:color="000000" w:fill="FFFFFF"/>
          </w:tcPr>
          <w:p w14:paraId="19645D4D" w14:textId="77777777" w:rsidR="00607AAE" w:rsidRDefault="00000000">
            <w:pPr>
              <w:rPr>
                <w:b/>
                <w:kern w:val="2"/>
                <w:sz w:val="22"/>
                <w:szCs w:val="22"/>
                <w:lang w:eastAsia="lt-LT"/>
                <w14:ligatures w14:val="standardContextual"/>
              </w:rPr>
            </w:pPr>
            <w:r>
              <w:rPr>
                <w:b/>
                <w:kern w:val="2"/>
                <w:sz w:val="22"/>
                <w:szCs w:val="22"/>
                <w:lang w:eastAsia="lt-LT"/>
                <w14:ligatures w14:val="standardContextual"/>
              </w:rPr>
              <w:t xml:space="preserve">Išlaidų detalizavimas </w:t>
            </w: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3A5C15A9" w14:textId="77777777" w:rsidR="00607AAE" w:rsidRDefault="00000000">
            <w:pPr>
              <w:rPr>
                <w:b/>
                <w:kern w:val="2"/>
                <w:sz w:val="22"/>
                <w:szCs w:val="22"/>
                <w:lang w:eastAsia="lt-LT"/>
                <w14:ligatures w14:val="standardContextual"/>
              </w:rPr>
            </w:pPr>
            <w:r>
              <w:rPr>
                <w:b/>
                <w:kern w:val="2"/>
                <w:sz w:val="22"/>
                <w:szCs w:val="22"/>
                <w:lang w:eastAsia="lt-LT"/>
                <w14:ligatures w14:val="standardContextual"/>
              </w:rPr>
              <w:t xml:space="preserve">Bendra reikalinga lėšų sumą, Eur </w:t>
            </w: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B7C131" w14:textId="77777777" w:rsidR="00607AAE" w:rsidRDefault="00000000">
            <w:pPr>
              <w:rPr>
                <w:kern w:val="2"/>
                <w:sz w:val="22"/>
                <w:szCs w:val="22"/>
                <w:lang w:eastAsia="lt-LT"/>
                <w14:ligatures w14:val="standardContextual"/>
              </w:rPr>
            </w:pPr>
            <w:r>
              <w:rPr>
                <w:b/>
                <w:kern w:val="2"/>
                <w:sz w:val="22"/>
                <w:szCs w:val="22"/>
                <w:lang w:eastAsia="lt-LT"/>
                <w14:ligatures w14:val="standardContextual"/>
              </w:rPr>
              <w:t>Prašoma Savivaldybės ir (ar) valstybės biudžeto lėšų suma (Eur)</w:t>
            </w:r>
          </w:p>
        </w:tc>
        <w:tc>
          <w:tcPr>
            <w:tcW w:w="1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97B7BF9" w14:textId="77777777" w:rsidR="00607AAE" w:rsidRDefault="00000000">
            <w:pPr>
              <w:rPr>
                <w:b/>
                <w:kern w:val="2"/>
                <w:sz w:val="22"/>
                <w:szCs w:val="22"/>
                <w:lang w:eastAsia="lt-LT"/>
                <w14:ligatures w14:val="standardContextual"/>
              </w:rPr>
            </w:pPr>
            <w:r>
              <w:rPr>
                <w:b/>
                <w:kern w:val="2"/>
                <w:sz w:val="22"/>
                <w:szCs w:val="22"/>
                <w:lang w:eastAsia="lt-LT"/>
                <w14:ligatures w14:val="standardContextual"/>
              </w:rPr>
              <w:t>Kiti finansavimo</w:t>
            </w:r>
          </w:p>
          <w:p w14:paraId="314FCD02" w14:textId="77777777" w:rsidR="00607AAE" w:rsidRDefault="00000000">
            <w:pPr>
              <w:rPr>
                <w:kern w:val="2"/>
                <w:szCs w:val="24"/>
                <w:lang w:eastAsia="lt-LT"/>
                <w14:ligatures w14:val="standardContextual"/>
              </w:rPr>
            </w:pPr>
            <w:r>
              <w:rPr>
                <w:b/>
                <w:kern w:val="2"/>
                <w:sz w:val="22"/>
                <w:szCs w:val="22"/>
                <w:lang w:eastAsia="lt-LT"/>
                <w14:ligatures w14:val="standardContextual"/>
              </w:rPr>
              <w:t xml:space="preserve">šaltiniai </w:t>
            </w:r>
            <w:r>
              <w:rPr>
                <w:bCs/>
                <w:kern w:val="2"/>
                <w:sz w:val="20"/>
                <w:lang w:eastAsia="lt-LT"/>
                <w14:ligatures w14:val="standardContextual"/>
              </w:rPr>
              <w:t>(nurodyti įstaigos pavadinimą ar fizinį asmenį bei lėšų sumą, Eur)</w:t>
            </w:r>
          </w:p>
        </w:tc>
      </w:tr>
      <w:tr w:rsidR="00607AAE" w14:paraId="74835660" w14:textId="77777777">
        <w:trPr>
          <w:trHeight w:val="1"/>
        </w:trPr>
        <w:tc>
          <w:tcPr>
            <w:tcW w:w="1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8B6F79" w14:textId="77777777" w:rsidR="00607AAE" w:rsidRDefault="00000000">
            <w:pPr>
              <w:rPr>
                <w:bCs/>
                <w:kern w:val="2"/>
                <w:sz w:val="22"/>
                <w:szCs w:val="22"/>
                <w:lang w:eastAsia="lt-LT"/>
                <w14:ligatures w14:val="standardContextual"/>
              </w:rPr>
            </w:pPr>
            <w:r>
              <w:rPr>
                <w:bCs/>
                <w:kern w:val="2"/>
                <w:szCs w:val="22"/>
                <w:lang w:eastAsia="lt-LT"/>
                <w14:ligatures w14:val="standardContextual"/>
              </w:rPr>
              <w:t>3.1.</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4078D5" w14:textId="77777777" w:rsidR="00607AAE" w:rsidRDefault="00000000">
            <w:pPr>
              <w:jc w:val="both"/>
              <w:rPr>
                <w:kern w:val="2"/>
                <w:sz w:val="22"/>
                <w:szCs w:val="22"/>
                <w:lang w:eastAsia="lt-LT"/>
                <w14:ligatures w14:val="standardContextual"/>
              </w:rPr>
            </w:pPr>
            <w:r>
              <w:rPr>
                <w:color w:val="000000"/>
                <w:kern w:val="2"/>
                <w:sz w:val="22"/>
                <w:szCs w:val="22"/>
                <w:lang w:eastAsia="lt-LT"/>
                <w14:ligatures w14:val="standardContextual"/>
              </w:rPr>
              <w:t xml:space="preserve">Asmenų, vykdančių Programą, darbo užmokestis, įskaitant privalomus </w:t>
            </w:r>
            <w:r>
              <w:rPr>
                <w:color w:val="000000"/>
                <w:kern w:val="2"/>
                <w:sz w:val="22"/>
                <w:szCs w:val="22"/>
                <w:lang w:eastAsia="lt-LT"/>
                <w14:ligatures w14:val="standardContextual"/>
              </w:rPr>
              <w:lastRenderedPageBreak/>
              <w:t>mokėti mokesčius</w:t>
            </w:r>
            <w:r>
              <w:rPr>
                <w:color w:val="000000"/>
                <w:kern w:val="2"/>
                <w:szCs w:val="22"/>
                <w:lang w:eastAsia="lt-LT"/>
                <w14:ligatures w14:val="standardContextual"/>
              </w:rPr>
              <w:t xml:space="preserve"> (</w:t>
            </w:r>
            <w:r>
              <w:rPr>
                <w:i/>
                <w:sz w:val="20"/>
                <w:lang w:eastAsia="ar-SA"/>
              </w:rPr>
              <w:t>ne daugiau kaip 20 proc.  Programai skirtų lėšų</w:t>
            </w:r>
            <w:r>
              <w:rPr>
                <w:sz w:val="20"/>
                <w:lang w:eastAsia="ar-SA"/>
              </w:rPr>
              <w:t>)</w:t>
            </w:r>
          </w:p>
        </w:tc>
        <w:tc>
          <w:tcPr>
            <w:tcW w:w="2341" w:type="dxa"/>
            <w:tcBorders>
              <w:top w:val="single" w:sz="4" w:space="0" w:color="000000"/>
              <w:left w:val="single" w:sz="4" w:space="0" w:color="000000"/>
              <w:bottom w:val="single" w:sz="4" w:space="0" w:color="000000"/>
              <w:right w:val="single" w:sz="4" w:space="0" w:color="000000"/>
            </w:tcBorders>
            <w:shd w:val="clear" w:color="000000" w:fill="FFFFFF"/>
          </w:tcPr>
          <w:p w14:paraId="3368513B" w14:textId="77777777" w:rsidR="00607AAE" w:rsidRDefault="00607AAE">
            <w:pPr>
              <w:rPr>
                <w:rFonts w:ascii="Calibri" w:eastAsia="Calibri" w:hAnsi="Calibri" w:cs="Calibri"/>
                <w:kern w:val="2"/>
                <w:sz w:val="22"/>
                <w:szCs w:val="22"/>
                <w:lang w:eastAsia="lt-LT"/>
                <w14:ligatures w14:val="standardContextual"/>
              </w:rPr>
            </w:pP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440113B5" w14:textId="77777777" w:rsidR="00607AAE" w:rsidRDefault="00607AAE">
            <w:pPr>
              <w:rPr>
                <w:rFonts w:ascii="Calibri" w:eastAsia="Calibri" w:hAnsi="Calibri" w:cs="Calibri"/>
                <w:kern w:val="2"/>
                <w:sz w:val="22"/>
                <w:szCs w:val="22"/>
                <w:lang w:eastAsia="lt-LT"/>
                <w14:ligatures w14:val="standardContextual"/>
              </w:rPr>
            </w:pP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5DE755" w14:textId="77777777" w:rsidR="00607AAE" w:rsidRDefault="00607AAE">
            <w:pPr>
              <w:rPr>
                <w:rFonts w:ascii="Calibri" w:eastAsia="Calibri" w:hAnsi="Calibri" w:cs="Calibri"/>
                <w:kern w:val="2"/>
                <w:sz w:val="22"/>
                <w:szCs w:val="22"/>
                <w:lang w:eastAsia="lt-LT"/>
                <w14:ligatures w14:val="standardContextual"/>
              </w:rPr>
            </w:pPr>
          </w:p>
        </w:tc>
        <w:tc>
          <w:tcPr>
            <w:tcW w:w="1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80AD40" w14:textId="77777777" w:rsidR="00607AAE" w:rsidRDefault="00607AAE">
            <w:pPr>
              <w:rPr>
                <w:rFonts w:ascii="Calibri" w:eastAsia="Calibri" w:hAnsi="Calibri" w:cs="Calibri"/>
                <w:kern w:val="2"/>
                <w:sz w:val="22"/>
                <w:szCs w:val="22"/>
                <w:lang w:eastAsia="lt-LT"/>
                <w14:ligatures w14:val="standardContextual"/>
              </w:rPr>
            </w:pPr>
          </w:p>
        </w:tc>
      </w:tr>
      <w:tr w:rsidR="00607AAE" w14:paraId="311752A5" w14:textId="77777777">
        <w:trPr>
          <w:trHeight w:val="1"/>
        </w:trPr>
        <w:tc>
          <w:tcPr>
            <w:tcW w:w="1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9590D1" w14:textId="77777777" w:rsidR="00607AAE" w:rsidRDefault="00000000">
            <w:pPr>
              <w:rPr>
                <w:bCs/>
                <w:kern w:val="2"/>
                <w:sz w:val="22"/>
                <w:szCs w:val="22"/>
                <w:lang w:eastAsia="lt-LT"/>
                <w14:ligatures w14:val="standardContextual"/>
              </w:rPr>
            </w:pPr>
            <w:r>
              <w:rPr>
                <w:bCs/>
                <w:kern w:val="2"/>
                <w:szCs w:val="22"/>
                <w:lang w:eastAsia="lt-LT"/>
                <w14:ligatures w14:val="standardContextual"/>
              </w:rPr>
              <w:t>3.2.</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E18A27"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Vaikų maitinimas</w:t>
            </w:r>
            <w:r>
              <w:rPr>
                <w:kern w:val="2"/>
                <w:szCs w:val="22"/>
                <w:lang w:eastAsia="lt-LT"/>
                <w14:ligatures w14:val="standardContextual"/>
              </w:rPr>
              <w:t xml:space="preserve"> (</w:t>
            </w:r>
            <w:r>
              <w:rPr>
                <w:kern w:val="2"/>
                <w:sz w:val="20"/>
                <w:szCs w:val="22"/>
                <w:lang w:eastAsia="lt-LT"/>
                <w14:ligatures w14:val="standardContextual"/>
              </w:rPr>
              <w:t>vaikų skaičius x 1 vaiko maitinimas Eur x dienų / parų skaičius)</w:t>
            </w:r>
          </w:p>
        </w:tc>
        <w:tc>
          <w:tcPr>
            <w:tcW w:w="2341" w:type="dxa"/>
            <w:tcBorders>
              <w:top w:val="single" w:sz="4" w:space="0" w:color="000000"/>
              <w:left w:val="single" w:sz="4" w:space="0" w:color="000000"/>
              <w:bottom w:val="single" w:sz="4" w:space="0" w:color="000000"/>
              <w:right w:val="single" w:sz="4" w:space="0" w:color="000000"/>
            </w:tcBorders>
            <w:shd w:val="clear" w:color="000000" w:fill="FFFFFF"/>
          </w:tcPr>
          <w:p w14:paraId="707DC71E" w14:textId="77777777" w:rsidR="00607AAE" w:rsidRDefault="00607AAE">
            <w:pPr>
              <w:rPr>
                <w:rFonts w:ascii="Calibri" w:eastAsia="Calibri" w:hAnsi="Calibri" w:cs="Calibri"/>
                <w:kern w:val="2"/>
                <w:sz w:val="22"/>
                <w:szCs w:val="22"/>
                <w:lang w:eastAsia="lt-LT"/>
                <w14:ligatures w14:val="standardContextual"/>
              </w:rPr>
            </w:pP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244CB8A5" w14:textId="77777777" w:rsidR="00607AAE" w:rsidRDefault="00607AAE">
            <w:pPr>
              <w:rPr>
                <w:rFonts w:ascii="Calibri" w:eastAsia="Calibri" w:hAnsi="Calibri" w:cs="Calibri"/>
                <w:kern w:val="2"/>
                <w:sz w:val="22"/>
                <w:szCs w:val="22"/>
                <w:lang w:eastAsia="lt-LT"/>
                <w14:ligatures w14:val="standardContextual"/>
              </w:rPr>
            </w:pP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545767" w14:textId="77777777" w:rsidR="00607AAE" w:rsidRDefault="00607AAE">
            <w:pPr>
              <w:rPr>
                <w:rFonts w:ascii="Calibri" w:eastAsia="Calibri" w:hAnsi="Calibri" w:cs="Calibri"/>
                <w:kern w:val="2"/>
                <w:sz w:val="22"/>
                <w:szCs w:val="22"/>
                <w:lang w:eastAsia="lt-LT"/>
                <w14:ligatures w14:val="standardContextual"/>
              </w:rPr>
            </w:pPr>
          </w:p>
        </w:tc>
        <w:tc>
          <w:tcPr>
            <w:tcW w:w="1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A9CC80" w14:textId="77777777" w:rsidR="00607AAE" w:rsidRDefault="00607AAE">
            <w:pPr>
              <w:rPr>
                <w:rFonts w:ascii="Calibri" w:eastAsia="Calibri" w:hAnsi="Calibri" w:cs="Calibri"/>
                <w:kern w:val="2"/>
                <w:sz w:val="22"/>
                <w:szCs w:val="22"/>
                <w:lang w:eastAsia="lt-LT"/>
                <w14:ligatures w14:val="standardContextual"/>
              </w:rPr>
            </w:pPr>
          </w:p>
        </w:tc>
      </w:tr>
      <w:tr w:rsidR="00607AAE" w14:paraId="51C58460" w14:textId="77777777">
        <w:trPr>
          <w:trHeight w:val="1"/>
        </w:trPr>
        <w:tc>
          <w:tcPr>
            <w:tcW w:w="1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CA5F6D" w14:textId="77777777" w:rsidR="00607AAE" w:rsidRDefault="00000000">
            <w:pPr>
              <w:rPr>
                <w:bCs/>
                <w:kern w:val="2"/>
                <w:sz w:val="22"/>
                <w:szCs w:val="22"/>
                <w:lang w:eastAsia="lt-LT"/>
                <w14:ligatures w14:val="standardContextual"/>
              </w:rPr>
            </w:pPr>
            <w:r>
              <w:rPr>
                <w:bCs/>
                <w:kern w:val="2"/>
                <w:szCs w:val="22"/>
                <w:lang w:eastAsia="lt-LT"/>
                <w14:ligatures w14:val="standardContextual"/>
              </w:rPr>
              <w:t>3.3.</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BBD07B"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Medikamentų ir medicininių prekių bei paslaugų įsigijimo išlaidos</w:t>
            </w:r>
          </w:p>
        </w:tc>
        <w:tc>
          <w:tcPr>
            <w:tcW w:w="2341" w:type="dxa"/>
            <w:tcBorders>
              <w:top w:val="single" w:sz="4" w:space="0" w:color="000000"/>
              <w:left w:val="single" w:sz="4" w:space="0" w:color="000000"/>
              <w:bottom w:val="single" w:sz="4" w:space="0" w:color="000000"/>
              <w:right w:val="single" w:sz="4" w:space="0" w:color="000000"/>
            </w:tcBorders>
            <w:shd w:val="clear" w:color="000000" w:fill="FFFFFF"/>
          </w:tcPr>
          <w:p w14:paraId="4C39F080" w14:textId="77777777" w:rsidR="00607AAE" w:rsidRDefault="00607AAE">
            <w:pPr>
              <w:rPr>
                <w:rFonts w:ascii="Calibri" w:eastAsia="Calibri" w:hAnsi="Calibri" w:cs="Calibri"/>
                <w:kern w:val="2"/>
                <w:sz w:val="22"/>
                <w:szCs w:val="22"/>
                <w:lang w:eastAsia="lt-LT"/>
                <w14:ligatures w14:val="standardContextual"/>
              </w:rPr>
            </w:pP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65CC350A" w14:textId="77777777" w:rsidR="00607AAE" w:rsidRDefault="00607AAE">
            <w:pPr>
              <w:rPr>
                <w:rFonts w:ascii="Calibri" w:eastAsia="Calibri" w:hAnsi="Calibri" w:cs="Calibri"/>
                <w:kern w:val="2"/>
                <w:sz w:val="22"/>
                <w:szCs w:val="22"/>
                <w:lang w:eastAsia="lt-LT"/>
                <w14:ligatures w14:val="standardContextual"/>
              </w:rPr>
            </w:pP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1BB8F7" w14:textId="77777777" w:rsidR="00607AAE" w:rsidRDefault="00607AAE">
            <w:pPr>
              <w:rPr>
                <w:rFonts w:ascii="Calibri" w:eastAsia="Calibri" w:hAnsi="Calibri" w:cs="Calibri"/>
                <w:kern w:val="2"/>
                <w:sz w:val="22"/>
                <w:szCs w:val="22"/>
                <w:lang w:eastAsia="lt-LT"/>
                <w14:ligatures w14:val="standardContextual"/>
              </w:rPr>
            </w:pPr>
          </w:p>
        </w:tc>
        <w:tc>
          <w:tcPr>
            <w:tcW w:w="1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93D0FE" w14:textId="77777777" w:rsidR="00607AAE" w:rsidRDefault="00607AAE">
            <w:pPr>
              <w:rPr>
                <w:rFonts w:ascii="Calibri" w:eastAsia="Calibri" w:hAnsi="Calibri" w:cs="Calibri"/>
                <w:kern w:val="2"/>
                <w:sz w:val="22"/>
                <w:szCs w:val="22"/>
                <w:lang w:eastAsia="lt-LT"/>
                <w14:ligatures w14:val="standardContextual"/>
              </w:rPr>
            </w:pPr>
          </w:p>
        </w:tc>
      </w:tr>
      <w:tr w:rsidR="00607AAE" w14:paraId="5EB88F1E" w14:textId="77777777">
        <w:trPr>
          <w:trHeight w:val="1"/>
        </w:trPr>
        <w:tc>
          <w:tcPr>
            <w:tcW w:w="1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744A7E" w14:textId="77777777" w:rsidR="00607AAE" w:rsidRDefault="00000000">
            <w:pPr>
              <w:rPr>
                <w:bCs/>
                <w:kern w:val="2"/>
                <w:sz w:val="22"/>
                <w:szCs w:val="22"/>
                <w:lang w:eastAsia="lt-LT"/>
                <w14:ligatures w14:val="standardContextual"/>
              </w:rPr>
            </w:pPr>
            <w:r>
              <w:rPr>
                <w:bCs/>
                <w:kern w:val="2"/>
                <w:szCs w:val="22"/>
                <w:lang w:eastAsia="lt-LT"/>
                <w14:ligatures w14:val="standardContextual"/>
              </w:rPr>
              <w:t>3.4.</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5A81AB"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Ryšių paslaugų įsigijimo išlaidos</w:t>
            </w:r>
          </w:p>
        </w:tc>
        <w:tc>
          <w:tcPr>
            <w:tcW w:w="2341" w:type="dxa"/>
            <w:tcBorders>
              <w:top w:val="single" w:sz="4" w:space="0" w:color="000000"/>
              <w:left w:val="single" w:sz="4" w:space="0" w:color="000000"/>
              <w:bottom w:val="single" w:sz="4" w:space="0" w:color="000000"/>
              <w:right w:val="single" w:sz="4" w:space="0" w:color="000000"/>
            </w:tcBorders>
            <w:shd w:val="clear" w:color="000000" w:fill="FFFFFF"/>
          </w:tcPr>
          <w:p w14:paraId="7C2D31F1" w14:textId="77777777" w:rsidR="00607AAE" w:rsidRDefault="00607AAE">
            <w:pPr>
              <w:rPr>
                <w:rFonts w:ascii="Calibri" w:eastAsia="Calibri" w:hAnsi="Calibri" w:cs="Calibri"/>
                <w:kern w:val="2"/>
                <w:sz w:val="22"/>
                <w:szCs w:val="22"/>
                <w:lang w:eastAsia="lt-LT"/>
                <w14:ligatures w14:val="standardContextual"/>
              </w:rPr>
            </w:pP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6CE1ECEC" w14:textId="77777777" w:rsidR="00607AAE" w:rsidRDefault="00607AAE">
            <w:pPr>
              <w:rPr>
                <w:rFonts w:ascii="Calibri" w:eastAsia="Calibri" w:hAnsi="Calibri" w:cs="Calibri"/>
                <w:kern w:val="2"/>
                <w:sz w:val="22"/>
                <w:szCs w:val="22"/>
                <w:lang w:eastAsia="lt-LT"/>
                <w14:ligatures w14:val="standardContextual"/>
              </w:rPr>
            </w:pP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4B1C09" w14:textId="77777777" w:rsidR="00607AAE" w:rsidRDefault="00607AAE">
            <w:pPr>
              <w:rPr>
                <w:rFonts w:ascii="Calibri" w:eastAsia="Calibri" w:hAnsi="Calibri" w:cs="Calibri"/>
                <w:kern w:val="2"/>
                <w:sz w:val="22"/>
                <w:szCs w:val="22"/>
                <w:lang w:eastAsia="lt-LT"/>
                <w14:ligatures w14:val="standardContextual"/>
              </w:rPr>
            </w:pPr>
          </w:p>
        </w:tc>
        <w:tc>
          <w:tcPr>
            <w:tcW w:w="1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7F5A51" w14:textId="77777777" w:rsidR="00607AAE" w:rsidRDefault="00607AAE">
            <w:pPr>
              <w:rPr>
                <w:rFonts w:ascii="Calibri" w:eastAsia="Calibri" w:hAnsi="Calibri" w:cs="Calibri"/>
                <w:kern w:val="2"/>
                <w:sz w:val="22"/>
                <w:szCs w:val="22"/>
                <w:lang w:eastAsia="lt-LT"/>
                <w14:ligatures w14:val="standardContextual"/>
              </w:rPr>
            </w:pPr>
          </w:p>
        </w:tc>
      </w:tr>
      <w:tr w:rsidR="00607AAE" w14:paraId="59E7C1F9" w14:textId="77777777">
        <w:trPr>
          <w:trHeight w:val="1"/>
        </w:trPr>
        <w:tc>
          <w:tcPr>
            <w:tcW w:w="1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576CDB" w14:textId="77777777" w:rsidR="00607AAE" w:rsidRDefault="00000000">
            <w:pPr>
              <w:rPr>
                <w:bCs/>
                <w:kern w:val="2"/>
                <w:sz w:val="22"/>
                <w:szCs w:val="22"/>
                <w:lang w:eastAsia="lt-LT"/>
                <w14:ligatures w14:val="standardContextual"/>
              </w:rPr>
            </w:pPr>
            <w:r>
              <w:rPr>
                <w:bCs/>
                <w:kern w:val="2"/>
                <w:szCs w:val="22"/>
                <w:lang w:eastAsia="lt-LT"/>
                <w14:ligatures w14:val="standardContextual"/>
              </w:rPr>
              <w:t>3.5.</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F7EA2B"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Transporto paslaugų įsigijimo išlaidos, degalai</w:t>
            </w:r>
          </w:p>
        </w:tc>
        <w:tc>
          <w:tcPr>
            <w:tcW w:w="2341" w:type="dxa"/>
            <w:tcBorders>
              <w:top w:val="single" w:sz="4" w:space="0" w:color="000000"/>
              <w:left w:val="single" w:sz="4" w:space="0" w:color="000000"/>
              <w:bottom w:val="single" w:sz="4" w:space="0" w:color="000000"/>
              <w:right w:val="single" w:sz="4" w:space="0" w:color="000000"/>
            </w:tcBorders>
            <w:shd w:val="clear" w:color="000000" w:fill="FFFFFF"/>
          </w:tcPr>
          <w:p w14:paraId="16DF60F2" w14:textId="77777777" w:rsidR="00607AAE" w:rsidRDefault="00607AAE">
            <w:pPr>
              <w:rPr>
                <w:rFonts w:ascii="Calibri" w:eastAsia="Calibri" w:hAnsi="Calibri" w:cs="Calibri"/>
                <w:kern w:val="2"/>
                <w:sz w:val="22"/>
                <w:szCs w:val="22"/>
                <w:lang w:eastAsia="lt-LT"/>
                <w14:ligatures w14:val="standardContextual"/>
              </w:rPr>
            </w:pP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1296D7EB" w14:textId="77777777" w:rsidR="00607AAE" w:rsidRDefault="00607AAE">
            <w:pPr>
              <w:rPr>
                <w:rFonts w:ascii="Calibri" w:eastAsia="Calibri" w:hAnsi="Calibri" w:cs="Calibri"/>
                <w:kern w:val="2"/>
                <w:sz w:val="22"/>
                <w:szCs w:val="22"/>
                <w:lang w:eastAsia="lt-LT"/>
                <w14:ligatures w14:val="standardContextual"/>
              </w:rPr>
            </w:pP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FE60818" w14:textId="77777777" w:rsidR="00607AAE" w:rsidRDefault="00607AAE">
            <w:pPr>
              <w:rPr>
                <w:rFonts w:ascii="Calibri" w:eastAsia="Calibri" w:hAnsi="Calibri" w:cs="Calibri"/>
                <w:kern w:val="2"/>
                <w:sz w:val="22"/>
                <w:szCs w:val="22"/>
                <w:lang w:eastAsia="lt-LT"/>
                <w14:ligatures w14:val="standardContextual"/>
              </w:rPr>
            </w:pPr>
          </w:p>
        </w:tc>
        <w:tc>
          <w:tcPr>
            <w:tcW w:w="1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D1639F" w14:textId="77777777" w:rsidR="00607AAE" w:rsidRDefault="00607AAE">
            <w:pPr>
              <w:rPr>
                <w:rFonts w:ascii="Calibri" w:eastAsia="Calibri" w:hAnsi="Calibri" w:cs="Calibri"/>
                <w:kern w:val="2"/>
                <w:sz w:val="22"/>
                <w:szCs w:val="22"/>
                <w:lang w:eastAsia="lt-LT"/>
                <w14:ligatures w14:val="standardContextual"/>
              </w:rPr>
            </w:pPr>
          </w:p>
        </w:tc>
      </w:tr>
      <w:tr w:rsidR="00607AAE" w14:paraId="17D1BE0D" w14:textId="77777777">
        <w:trPr>
          <w:trHeight w:val="1"/>
        </w:trPr>
        <w:tc>
          <w:tcPr>
            <w:tcW w:w="1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0946FF" w14:textId="77777777" w:rsidR="00607AAE" w:rsidRDefault="00000000">
            <w:pPr>
              <w:rPr>
                <w:bCs/>
                <w:kern w:val="2"/>
                <w:sz w:val="22"/>
                <w:szCs w:val="22"/>
                <w:lang w:eastAsia="lt-LT"/>
                <w14:ligatures w14:val="standardContextual"/>
              </w:rPr>
            </w:pPr>
            <w:r>
              <w:rPr>
                <w:bCs/>
                <w:kern w:val="2"/>
                <w:szCs w:val="22"/>
                <w:lang w:eastAsia="lt-LT"/>
                <w14:ligatures w14:val="standardContextual"/>
              </w:rPr>
              <w:t>3.6.</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F580CD"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 xml:space="preserve">Patalpų, tiesiogiai naudojamų Programai vykdyti </w:t>
            </w:r>
            <w:r>
              <w:rPr>
                <w:kern w:val="2"/>
                <w:sz w:val="20"/>
                <w:lang w:eastAsia="lt-LT"/>
                <w14:ligatures w14:val="standardContextual"/>
              </w:rPr>
              <w:t>(veiklų įgyvendinimo  laikotarpiu)</w:t>
            </w:r>
            <w:r>
              <w:rPr>
                <w:kern w:val="2"/>
                <w:sz w:val="22"/>
                <w:szCs w:val="22"/>
                <w:lang w:eastAsia="lt-LT"/>
                <w14:ligatures w14:val="standardContextual"/>
              </w:rPr>
              <w:t xml:space="preserve"> nuomos ir komunalinių paslaugų išlaidos</w:t>
            </w:r>
          </w:p>
        </w:tc>
        <w:tc>
          <w:tcPr>
            <w:tcW w:w="2341" w:type="dxa"/>
            <w:tcBorders>
              <w:top w:val="single" w:sz="4" w:space="0" w:color="000000"/>
              <w:left w:val="single" w:sz="4" w:space="0" w:color="000000"/>
              <w:bottom w:val="single" w:sz="4" w:space="0" w:color="000000"/>
              <w:right w:val="single" w:sz="4" w:space="0" w:color="000000"/>
            </w:tcBorders>
            <w:shd w:val="clear" w:color="000000" w:fill="FFFFFF"/>
          </w:tcPr>
          <w:p w14:paraId="6E5AFBFB" w14:textId="77777777" w:rsidR="00607AAE" w:rsidRDefault="00607AAE">
            <w:pPr>
              <w:rPr>
                <w:rFonts w:ascii="Calibri" w:eastAsia="Calibri" w:hAnsi="Calibri" w:cs="Calibri"/>
                <w:kern w:val="2"/>
                <w:sz w:val="22"/>
                <w:szCs w:val="22"/>
                <w:lang w:eastAsia="lt-LT"/>
                <w14:ligatures w14:val="standardContextual"/>
              </w:rPr>
            </w:pP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3381BF46" w14:textId="77777777" w:rsidR="00607AAE" w:rsidRDefault="00607AAE">
            <w:pPr>
              <w:rPr>
                <w:rFonts w:ascii="Calibri" w:eastAsia="Calibri" w:hAnsi="Calibri" w:cs="Calibri"/>
                <w:kern w:val="2"/>
                <w:sz w:val="22"/>
                <w:szCs w:val="22"/>
                <w:lang w:eastAsia="lt-LT"/>
                <w14:ligatures w14:val="standardContextual"/>
              </w:rPr>
            </w:pP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93BA46" w14:textId="77777777" w:rsidR="00607AAE" w:rsidRDefault="00607AAE">
            <w:pPr>
              <w:rPr>
                <w:rFonts w:ascii="Calibri" w:eastAsia="Calibri" w:hAnsi="Calibri" w:cs="Calibri"/>
                <w:kern w:val="2"/>
                <w:sz w:val="22"/>
                <w:szCs w:val="22"/>
                <w:lang w:eastAsia="lt-LT"/>
                <w14:ligatures w14:val="standardContextual"/>
              </w:rPr>
            </w:pPr>
          </w:p>
        </w:tc>
        <w:tc>
          <w:tcPr>
            <w:tcW w:w="1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5DBABD" w14:textId="77777777" w:rsidR="00607AAE" w:rsidRDefault="00607AAE">
            <w:pPr>
              <w:rPr>
                <w:rFonts w:ascii="Calibri" w:eastAsia="Calibri" w:hAnsi="Calibri" w:cs="Calibri"/>
                <w:kern w:val="2"/>
                <w:sz w:val="22"/>
                <w:szCs w:val="22"/>
                <w:lang w:eastAsia="lt-LT"/>
                <w14:ligatures w14:val="standardContextual"/>
              </w:rPr>
            </w:pPr>
          </w:p>
        </w:tc>
      </w:tr>
      <w:tr w:rsidR="00607AAE" w14:paraId="0C28E0C7" w14:textId="77777777">
        <w:trPr>
          <w:trHeight w:val="1"/>
        </w:trPr>
        <w:tc>
          <w:tcPr>
            <w:tcW w:w="1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74C6F2" w14:textId="77777777" w:rsidR="00607AAE" w:rsidRDefault="00000000">
            <w:pPr>
              <w:rPr>
                <w:bCs/>
                <w:kern w:val="2"/>
                <w:sz w:val="22"/>
                <w:szCs w:val="22"/>
                <w:lang w:eastAsia="lt-LT"/>
                <w14:ligatures w14:val="standardContextual"/>
              </w:rPr>
            </w:pPr>
            <w:r>
              <w:rPr>
                <w:bCs/>
                <w:kern w:val="2"/>
                <w:szCs w:val="22"/>
                <w:lang w:eastAsia="lt-LT"/>
                <w14:ligatures w14:val="standardContextual"/>
              </w:rPr>
              <w:t>3.7.</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012407"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Nakvynės išlaidos</w:t>
            </w:r>
            <w:r>
              <w:rPr>
                <w:kern w:val="2"/>
                <w:szCs w:val="22"/>
                <w:lang w:eastAsia="lt-LT"/>
                <w14:ligatures w14:val="standardContextual"/>
              </w:rPr>
              <w:t xml:space="preserve"> </w:t>
            </w:r>
            <w:r>
              <w:rPr>
                <w:kern w:val="2"/>
                <w:sz w:val="20"/>
                <w:szCs w:val="22"/>
                <w:lang w:eastAsia="lt-LT"/>
                <w14:ligatures w14:val="standardContextual"/>
              </w:rPr>
              <w:t>(vaikų skaičius x 1 vaiko nakvynė Eur per parą x parų skaičius)</w:t>
            </w:r>
          </w:p>
        </w:tc>
        <w:tc>
          <w:tcPr>
            <w:tcW w:w="2341" w:type="dxa"/>
            <w:tcBorders>
              <w:top w:val="single" w:sz="4" w:space="0" w:color="000000"/>
              <w:left w:val="single" w:sz="4" w:space="0" w:color="000000"/>
              <w:bottom w:val="single" w:sz="4" w:space="0" w:color="000000"/>
              <w:right w:val="single" w:sz="4" w:space="0" w:color="000000"/>
            </w:tcBorders>
            <w:shd w:val="clear" w:color="000000" w:fill="FFFFFF"/>
          </w:tcPr>
          <w:p w14:paraId="19D012E3" w14:textId="77777777" w:rsidR="00607AAE" w:rsidRDefault="00607AAE">
            <w:pPr>
              <w:rPr>
                <w:rFonts w:ascii="Calibri" w:eastAsia="Calibri" w:hAnsi="Calibri" w:cs="Calibri"/>
                <w:kern w:val="2"/>
                <w:sz w:val="22"/>
                <w:szCs w:val="22"/>
                <w:lang w:eastAsia="lt-LT"/>
                <w14:ligatures w14:val="standardContextual"/>
              </w:rPr>
            </w:pP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5E714922" w14:textId="77777777" w:rsidR="00607AAE" w:rsidRDefault="00607AAE">
            <w:pPr>
              <w:rPr>
                <w:rFonts w:ascii="Calibri" w:eastAsia="Calibri" w:hAnsi="Calibri" w:cs="Calibri"/>
                <w:kern w:val="2"/>
                <w:sz w:val="22"/>
                <w:szCs w:val="22"/>
                <w:lang w:eastAsia="lt-LT"/>
                <w14:ligatures w14:val="standardContextual"/>
              </w:rPr>
            </w:pP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0F7FCF" w14:textId="77777777" w:rsidR="00607AAE" w:rsidRDefault="00607AAE">
            <w:pPr>
              <w:rPr>
                <w:rFonts w:ascii="Calibri" w:eastAsia="Calibri" w:hAnsi="Calibri" w:cs="Calibri"/>
                <w:kern w:val="2"/>
                <w:sz w:val="22"/>
                <w:szCs w:val="22"/>
                <w:lang w:eastAsia="lt-LT"/>
                <w14:ligatures w14:val="standardContextual"/>
              </w:rPr>
            </w:pPr>
          </w:p>
        </w:tc>
        <w:tc>
          <w:tcPr>
            <w:tcW w:w="1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A6F599" w14:textId="77777777" w:rsidR="00607AAE" w:rsidRDefault="00607AAE">
            <w:pPr>
              <w:rPr>
                <w:rFonts w:ascii="Calibri" w:eastAsia="Calibri" w:hAnsi="Calibri" w:cs="Calibri"/>
                <w:kern w:val="2"/>
                <w:sz w:val="22"/>
                <w:szCs w:val="22"/>
                <w:lang w:eastAsia="lt-LT"/>
                <w14:ligatures w14:val="standardContextual"/>
              </w:rPr>
            </w:pPr>
          </w:p>
        </w:tc>
      </w:tr>
      <w:tr w:rsidR="00607AAE" w14:paraId="3C087A46" w14:textId="77777777">
        <w:trPr>
          <w:trHeight w:val="1"/>
        </w:trPr>
        <w:tc>
          <w:tcPr>
            <w:tcW w:w="1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43DEE1" w14:textId="77777777" w:rsidR="00607AAE" w:rsidRDefault="00000000">
            <w:pPr>
              <w:rPr>
                <w:bCs/>
                <w:kern w:val="2"/>
                <w:sz w:val="22"/>
                <w:szCs w:val="22"/>
                <w:lang w:eastAsia="lt-LT"/>
                <w14:ligatures w14:val="standardContextual"/>
              </w:rPr>
            </w:pPr>
            <w:r>
              <w:rPr>
                <w:bCs/>
                <w:kern w:val="2"/>
                <w:szCs w:val="22"/>
                <w:lang w:eastAsia="lt-LT"/>
                <w14:ligatures w14:val="standardContextual"/>
              </w:rPr>
              <w:t>3.8.</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CA1423"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Informacinių technologijų paslaugų įsigijimo išlaidos</w:t>
            </w:r>
            <w:r>
              <w:rPr>
                <w:kern w:val="2"/>
                <w:szCs w:val="22"/>
                <w:lang w:eastAsia="lt-LT"/>
                <w14:ligatures w14:val="standardContextual"/>
              </w:rPr>
              <w:t xml:space="preserve"> </w:t>
            </w:r>
          </w:p>
        </w:tc>
        <w:tc>
          <w:tcPr>
            <w:tcW w:w="2341" w:type="dxa"/>
            <w:tcBorders>
              <w:top w:val="single" w:sz="4" w:space="0" w:color="000000"/>
              <w:left w:val="single" w:sz="4" w:space="0" w:color="000000"/>
              <w:bottom w:val="single" w:sz="4" w:space="0" w:color="000000"/>
              <w:right w:val="single" w:sz="4" w:space="0" w:color="000000"/>
            </w:tcBorders>
            <w:shd w:val="clear" w:color="000000" w:fill="FFFFFF"/>
          </w:tcPr>
          <w:p w14:paraId="6073579B" w14:textId="77777777" w:rsidR="00607AAE" w:rsidRDefault="00607AAE">
            <w:pPr>
              <w:rPr>
                <w:rFonts w:ascii="Calibri" w:eastAsia="Calibri" w:hAnsi="Calibri" w:cs="Calibri"/>
                <w:kern w:val="2"/>
                <w:sz w:val="22"/>
                <w:szCs w:val="22"/>
                <w:lang w:eastAsia="lt-LT"/>
                <w14:ligatures w14:val="standardContextual"/>
              </w:rPr>
            </w:pP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43F4CDCB" w14:textId="77777777" w:rsidR="00607AAE" w:rsidRDefault="00607AAE">
            <w:pPr>
              <w:rPr>
                <w:rFonts w:ascii="Calibri" w:eastAsia="Calibri" w:hAnsi="Calibri" w:cs="Calibri"/>
                <w:kern w:val="2"/>
                <w:sz w:val="22"/>
                <w:szCs w:val="22"/>
                <w:lang w:eastAsia="lt-LT"/>
                <w14:ligatures w14:val="standardContextual"/>
              </w:rPr>
            </w:pP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87C196" w14:textId="77777777" w:rsidR="00607AAE" w:rsidRDefault="00607AAE">
            <w:pPr>
              <w:rPr>
                <w:rFonts w:ascii="Calibri" w:eastAsia="Calibri" w:hAnsi="Calibri" w:cs="Calibri"/>
                <w:kern w:val="2"/>
                <w:sz w:val="22"/>
                <w:szCs w:val="22"/>
                <w:lang w:eastAsia="lt-LT"/>
                <w14:ligatures w14:val="standardContextual"/>
              </w:rPr>
            </w:pPr>
          </w:p>
        </w:tc>
        <w:tc>
          <w:tcPr>
            <w:tcW w:w="1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1A4CFD" w14:textId="77777777" w:rsidR="00607AAE" w:rsidRDefault="00607AAE">
            <w:pPr>
              <w:rPr>
                <w:rFonts w:ascii="Calibri" w:eastAsia="Calibri" w:hAnsi="Calibri" w:cs="Calibri"/>
                <w:kern w:val="2"/>
                <w:sz w:val="22"/>
                <w:szCs w:val="22"/>
                <w:lang w:eastAsia="lt-LT"/>
                <w14:ligatures w14:val="standardContextual"/>
              </w:rPr>
            </w:pPr>
          </w:p>
        </w:tc>
      </w:tr>
      <w:tr w:rsidR="00607AAE" w14:paraId="1F7AFADF" w14:textId="77777777">
        <w:trPr>
          <w:trHeight w:val="1"/>
        </w:trPr>
        <w:tc>
          <w:tcPr>
            <w:tcW w:w="16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47ACB8" w14:textId="77777777" w:rsidR="00607AAE" w:rsidRDefault="00000000">
            <w:pPr>
              <w:rPr>
                <w:bCs/>
                <w:kern w:val="2"/>
                <w:sz w:val="22"/>
                <w:szCs w:val="22"/>
                <w:lang w:eastAsia="lt-LT"/>
                <w14:ligatures w14:val="standardContextual"/>
              </w:rPr>
            </w:pPr>
            <w:r>
              <w:rPr>
                <w:bCs/>
                <w:kern w:val="2"/>
                <w:szCs w:val="22"/>
                <w:lang w:eastAsia="lt-LT"/>
                <w14:ligatures w14:val="standardContextual"/>
              </w:rPr>
              <w:t>3.9.</w:t>
            </w:r>
          </w:p>
        </w:tc>
        <w:tc>
          <w:tcPr>
            <w:tcW w:w="18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B9C7CA" w14:textId="77777777" w:rsidR="00607AAE" w:rsidRDefault="00000000">
            <w:pPr>
              <w:rPr>
                <w:kern w:val="2"/>
                <w:sz w:val="22"/>
                <w:szCs w:val="22"/>
                <w:lang w:eastAsia="lt-LT"/>
                <w14:ligatures w14:val="standardContextual"/>
              </w:rPr>
            </w:pPr>
            <w:r>
              <w:rPr>
                <w:kern w:val="2"/>
                <w:sz w:val="22"/>
                <w:szCs w:val="22"/>
                <w:lang w:eastAsia="lt-LT"/>
                <w14:ligatures w14:val="standardContextual"/>
              </w:rPr>
              <w:t xml:space="preserve">Prekės ir paslaugos, kurios reikalingos Programai vykdyti, įsigyti ir (ar) nuomoti </w:t>
            </w:r>
            <w:r>
              <w:rPr>
                <w:kern w:val="2"/>
                <w:sz w:val="20"/>
                <w:lang w:eastAsia="lt-LT"/>
                <w14:ligatures w14:val="standardContextual"/>
              </w:rPr>
              <w:t>(neįrašytos į 21.2-21.9 papunkčius)</w:t>
            </w:r>
          </w:p>
        </w:tc>
        <w:tc>
          <w:tcPr>
            <w:tcW w:w="2341" w:type="dxa"/>
            <w:tcBorders>
              <w:top w:val="single" w:sz="4" w:space="0" w:color="000000"/>
              <w:left w:val="single" w:sz="4" w:space="0" w:color="000000"/>
              <w:bottom w:val="single" w:sz="4" w:space="0" w:color="000000"/>
              <w:right w:val="single" w:sz="4" w:space="0" w:color="000000"/>
            </w:tcBorders>
            <w:shd w:val="clear" w:color="000000" w:fill="FFFFFF"/>
          </w:tcPr>
          <w:p w14:paraId="76326C04" w14:textId="77777777" w:rsidR="00607AAE" w:rsidRDefault="00607AAE">
            <w:pPr>
              <w:rPr>
                <w:rFonts w:ascii="Calibri" w:eastAsia="Calibri" w:hAnsi="Calibri" w:cs="Calibri"/>
                <w:kern w:val="2"/>
                <w:sz w:val="22"/>
                <w:szCs w:val="22"/>
                <w:lang w:eastAsia="lt-LT"/>
                <w14:ligatures w14:val="standardContextual"/>
              </w:rPr>
            </w:pP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0766DB47" w14:textId="77777777" w:rsidR="00607AAE" w:rsidRDefault="00607AAE">
            <w:pPr>
              <w:rPr>
                <w:rFonts w:ascii="Calibri" w:eastAsia="Calibri" w:hAnsi="Calibri" w:cs="Calibri"/>
                <w:kern w:val="2"/>
                <w:sz w:val="22"/>
                <w:szCs w:val="22"/>
                <w:lang w:eastAsia="lt-LT"/>
                <w14:ligatures w14:val="standardContextual"/>
              </w:rPr>
            </w:pP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F6F628" w14:textId="77777777" w:rsidR="00607AAE" w:rsidRDefault="00607AAE">
            <w:pPr>
              <w:rPr>
                <w:rFonts w:ascii="Calibri" w:eastAsia="Calibri" w:hAnsi="Calibri" w:cs="Calibri"/>
                <w:kern w:val="2"/>
                <w:sz w:val="22"/>
                <w:szCs w:val="22"/>
                <w:lang w:eastAsia="lt-LT"/>
                <w14:ligatures w14:val="standardContextual"/>
              </w:rPr>
            </w:pPr>
          </w:p>
        </w:tc>
        <w:tc>
          <w:tcPr>
            <w:tcW w:w="1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4E1B53" w14:textId="77777777" w:rsidR="00607AAE" w:rsidRDefault="00607AAE">
            <w:pPr>
              <w:rPr>
                <w:rFonts w:ascii="Calibri" w:eastAsia="Calibri" w:hAnsi="Calibri" w:cs="Calibri"/>
                <w:kern w:val="2"/>
                <w:sz w:val="22"/>
                <w:szCs w:val="22"/>
                <w:lang w:eastAsia="lt-LT"/>
                <w14:ligatures w14:val="standardContextual"/>
              </w:rPr>
            </w:pPr>
          </w:p>
        </w:tc>
      </w:tr>
      <w:tr w:rsidR="00607AAE" w14:paraId="6089FAD4" w14:textId="77777777">
        <w:trPr>
          <w:trHeight w:val="1"/>
        </w:trPr>
        <w:tc>
          <w:tcPr>
            <w:tcW w:w="345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F70DEF" w14:textId="77777777" w:rsidR="00607AAE" w:rsidRDefault="00000000">
            <w:pPr>
              <w:ind w:firstLine="1938"/>
              <w:rPr>
                <w:kern w:val="2"/>
                <w:sz w:val="22"/>
                <w:szCs w:val="22"/>
                <w:lang w:eastAsia="lt-LT"/>
                <w14:ligatures w14:val="standardContextual"/>
              </w:rPr>
            </w:pPr>
            <w:r>
              <w:rPr>
                <w:b/>
                <w:kern w:val="2"/>
                <w:sz w:val="22"/>
                <w:szCs w:val="22"/>
                <w:lang w:eastAsia="lt-LT"/>
                <w14:ligatures w14:val="standardContextual"/>
              </w:rPr>
              <w:t>Iš viso:</w:t>
            </w:r>
          </w:p>
        </w:tc>
        <w:tc>
          <w:tcPr>
            <w:tcW w:w="2341" w:type="dxa"/>
            <w:tcBorders>
              <w:top w:val="single" w:sz="4" w:space="0" w:color="000000"/>
              <w:left w:val="single" w:sz="4" w:space="0" w:color="000000"/>
              <w:bottom w:val="single" w:sz="4" w:space="0" w:color="000000"/>
              <w:right w:val="single" w:sz="4" w:space="0" w:color="000000"/>
            </w:tcBorders>
            <w:shd w:val="clear" w:color="000000" w:fill="FFFFFF"/>
          </w:tcPr>
          <w:p w14:paraId="5FDE6A41" w14:textId="77777777" w:rsidR="00607AAE" w:rsidRDefault="00607AAE">
            <w:pPr>
              <w:rPr>
                <w:rFonts w:ascii="Calibri" w:eastAsia="Calibri" w:hAnsi="Calibri" w:cs="Calibri"/>
                <w:kern w:val="2"/>
                <w:sz w:val="22"/>
                <w:szCs w:val="22"/>
                <w:lang w:eastAsia="lt-LT"/>
                <w14:ligatures w14:val="standardContextual"/>
              </w:rPr>
            </w:pPr>
          </w:p>
        </w:tc>
        <w:tc>
          <w:tcPr>
            <w:tcW w:w="970" w:type="dxa"/>
            <w:tcBorders>
              <w:top w:val="single" w:sz="4" w:space="0" w:color="000000"/>
              <w:left w:val="single" w:sz="4" w:space="0" w:color="000000"/>
              <w:bottom w:val="single" w:sz="4" w:space="0" w:color="000000"/>
              <w:right w:val="single" w:sz="4" w:space="0" w:color="000000"/>
            </w:tcBorders>
            <w:shd w:val="clear" w:color="000000" w:fill="FFFFFF"/>
          </w:tcPr>
          <w:p w14:paraId="729F370C" w14:textId="77777777" w:rsidR="00607AAE" w:rsidRDefault="00607AAE">
            <w:pPr>
              <w:rPr>
                <w:rFonts w:ascii="Calibri" w:eastAsia="Calibri" w:hAnsi="Calibri" w:cs="Calibri"/>
                <w:kern w:val="2"/>
                <w:sz w:val="22"/>
                <w:szCs w:val="22"/>
                <w:lang w:eastAsia="lt-LT"/>
                <w14:ligatures w14:val="standardContextual"/>
              </w:rPr>
            </w:pPr>
          </w:p>
        </w:tc>
        <w:tc>
          <w:tcPr>
            <w:tcW w:w="14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0FB5BA" w14:textId="77777777" w:rsidR="00607AAE" w:rsidRDefault="00607AAE">
            <w:pPr>
              <w:rPr>
                <w:rFonts w:ascii="Calibri" w:eastAsia="Calibri" w:hAnsi="Calibri" w:cs="Calibri"/>
                <w:kern w:val="2"/>
                <w:sz w:val="22"/>
                <w:szCs w:val="22"/>
                <w:lang w:eastAsia="lt-LT"/>
                <w14:ligatures w14:val="standardContextual"/>
              </w:rPr>
            </w:pPr>
          </w:p>
        </w:tc>
        <w:tc>
          <w:tcPr>
            <w:tcW w:w="15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BB8FD7" w14:textId="77777777" w:rsidR="00607AAE" w:rsidRDefault="00607AAE">
            <w:pPr>
              <w:rPr>
                <w:rFonts w:ascii="Calibri" w:eastAsia="Calibri" w:hAnsi="Calibri" w:cs="Calibri"/>
                <w:kern w:val="2"/>
                <w:sz w:val="22"/>
                <w:szCs w:val="22"/>
                <w:lang w:eastAsia="lt-LT"/>
                <w14:ligatures w14:val="standardContextual"/>
              </w:rPr>
            </w:pPr>
          </w:p>
        </w:tc>
      </w:tr>
    </w:tbl>
    <w:p w14:paraId="28687B0C" w14:textId="77777777" w:rsidR="00607AAE" w:rsidRDefault="00607AAE">
      <w:pPr>
        <w:tabs>
          <w:tab w:val="left" w:pos="4862"/>
        </w:tabs>
        <w:ind w:left="4862"/>
        <w:jc w:val="both"/>
        <w:rPr>
          <w:sz w:val="20"/>
          <w:lang w:eastAsia="lt-LT"/>
        </w:rPr>
      </w:pPr>
    </w:p>
    <w:p w14:paraId="4B4541A4" w14:textId="77777777" w:rsidR="00607AAE" w:rsidRDefault="00000000">
      <w:pPr>
        <w:tabs>
          <w:tab w:val="left" w:pos="426"/>
        </w:tabs>
        <w:overflowPunct w:val="0"/>
        <w:jc w:val="both"/>
        <w:textAlignment w:val="baseline"/>
        <w:rPr>
          <w:b/>
          <w:bCs/>
          <w:sz w:val="22"/>
          <w:szCs w:val="22"/>
          <w:lang w:eastAsia="lt-LT"/>
        </w:rPr>
      </w:pPr>
      <w:r>
        <w:rPr>
          <w:b/>
          <w:bCs/>
          <w:sz w:val="22"/>
          <w:szCs w:val="22"/>
          <w:lang w:eastAsia="lt-LT"/>
        </w:rPr>
        <w:t>4. Detalizuota 3 punkto PROGRAMOS išlaidų sąmata pagal tikslines grupes (pildoma viena 4.1 arba 4.2 lentelė)</w:t>
      </w:r>
    </w:p>
    <w:tbl>
      <w:tblPr>
        <w:tblW w:w="9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43"/>
        <w:gridCol w:w="2535"/>
        <w:gridCol w:w="23"/>
        <w:gridCol w:w="1526"/>
        <w:gridCol w:w="11"/>
        <w:gridCol w:w="1732"/>
        <w:gridCol w:w="1633"/>
        <w:gridCol w:w="55"/>
        <w:gridCol w:w="1570"/>
        <w:gridCol w:w="12"/>
      </w:tblGrid>
      <w:tr w:rsidR="00607AAE" w14:paraId="3952F8AD" w14:textId="77777777">
        <w:trPr>
          <w:gridAfter w:val="1"/>
          <w:wAfter w:w="12" w:type="dxa"/>
          <w:trHeight w:val="420"/>
        </w:trPr>
        <w:tc>
          <w:tcPr>
            <w:tcW w:w="720" w:type="dxa"/>
            <w:gridSpan w:val="2"/>
          </w:tcPr>
          <w:p w14:paraId="3AF418F4" w14:textId="77777777" w:rsidR="00607AAE" w:rsidRDefault="00000000">
            <w:pPr>
              <w:tabs>
                <w:tab w:val="left" w:pos="24"/>
              </w:tabs>
              <w:rPr>
                <w:b/>
                <w:bCs/>
                <w:kern w:val="2"/>
                <w:sz w:val="22"/>
                <w:szCs w:val="22"/>
                <w:lang w:eastAsia="lt-LT"/>
                <w14:ligatures w14:val="standardContextual"/>
              </w:rPr>
            </w:pPr>
            <w:r>
              <w:rPr>
                <w:b/>
                <w:bCs/>
                <w:kern w:val="2"/>
                <w:sz w:val="22"/>
                <w:szCs w:val="22"/>
                <w:lang w:eastAsia="lt-LT"/>
                <w14:ligatures w14:val="standardContextual"/>
              </w:rPr>
              <w:t>4.1.</w:t>
            </w:r>
          </w:p>
        </w:tc>
        <w:tc>
          <w:tcPr>
            <w:tcW w:w="9085" w:type="dxa"/>
            <w:gridSpan w:val="8"/>
          </w:tcPr>
          <w:p w14:paraId="416E2374" w14:textId="77777777" w:rsidR="00607AAE" w:rsidRDefault="00000000">
            <w:pPr>
              <w:rPr>
                <w:b/>
                <w:bCs/>
                <w:kern w:val="2"/>
                <w:sz w:val="22"/>
                <w:szCs w:val="22"/>
                <w:lang w:eastAsia="lt-LT"/>
                <w14:ligatures w14:val="standardContextual"/>
              </w:rPr>
            </w:pPr>
            <w:r>
              <w:rPr>
                <w:b/>
                <w:bCs/>
                <w:sz w:val="22"/>
                <w:szCs w:val="22"/>
                <w:lang w:eastAsia="lt-LT"/>
              </w:rPr>
              <w:t>Stovykla su nakvyne</w:t>
            </w:r>
          </w:p>
        </w:tc>
      </w:tr>
      <w:tr w:rsidR="00607AAE" w14:paraId="296F9AAA" w14:textId="77777777">
        <w:trPr>
          <w:trHeight w:val="802"/>
        </w:trPr>
        <w:tc>
          <w:tcPr>
            <w:tcW w:w="3278" w:type="dxa"/>
            <w:gridSpan w:val="4"/>
          </w:tcPr>
          <w:p w14:paraId="3F1ACF07" w14:textId="77777777" w:rsidR="00607AAE" w:rsidRDefault="00000000">
            <w:pPr>
              <w:overflowPunct w:val="0"/>
              <w:jc w:val="both"/>
              <w:textAlignment w:val="baseline"/>
              <w:rPr>
                <w:b/>
                <w:bCs/>
                <w:sz w:val="22"/>
                <w:szCs w:val="22"/>
                <w:lang w:eastAsia="lt-LT"/>
              </w:rPr>
            </w:pPr>
            <w:r>
              <w:rPr>
                <w:b/>
                <w:bCs/>
                <w:sz w:val="22"/>
                <w:szCs w:val="22"/>
                <w:lang w:eastAsia="lt-LT"/>
              </w:rPr>
              <w:t>Tikslinė grupė</w:t>
            </w:r>
          </w:p>
        </w:tc>
        <w:tc>
          <w:tcPr>
            <w:tcW w:w="3269" w:type="dxa"/>
            <w:gridSpan w:val="3"/>
          </w:tcPr>
          <w:p w14:paraId="028512A4" w14:textId="77777777" w:rsidR="00607AAE" w:rsidRDefault="00000000">
            <w:pPr>
              <w:overflowPunct w:val="0"/>
              <w:jc w:val="both"/>
              <w:textAlignment w:val="baseline"/>
              <w:rPr>
                <w:b/>
                <w:kern w:val="2"/>
                <w:sz w:val="22"/>
                <w:szCs w:val="22"/>
                <w:lang w:eastAsia="lt-LT"/>
                <w14:ligatures w14:val="standardContextual"/>
              </w:rPr>
            </w:pPr>
            <w:r>
              <w:rPr>
                <w:b/>
                <w:kern w:val="2"/>
                <w:sz w:val="22"/>
                <w:szCs w:val="22"/>
                <w:lang w:eastAsia="lt-LT"/>
                <w14:ligatures w14:val="standardContextual"/>
              </w:rPr>
              <w:t>Prašoma Savivaldybės biudžeto lėšų suma (Eur), (90%, pagal Aprašo 44.1)</w:t>
            </w:r>
          </w:p>
        </w:tc>
        <w:tc>
          <w:tcPr>
            <w:tcW w:w="3270" w:type="dxa"/>
            <w:gridSpan w:val="4"/>
          </w:tcPr>
          <w:p w14:paraId="4628E1EA" w14:textId="77777777" w:rsidR="00607AAE" w:rsidRDefault="00000000">
            <w:pPr>
              <w:rPr>
                <w:b/>
                <w:kern w:val="2"/>
                <w:sz w:val="22"/>
                <w:szCs w:val="22"/>
                <w:lang w:eastAsia="lt-LT"/>
                <w14:ligatures w14:val="standardContextual"/>
              </w:rPr>
            </w:pPr>
            <w:r>
              <w:rPr>
                <w:b/>
                <w:kern w:val="2"/>
                <w:sz w:val="22"/>
                <w:szCs w:val="22"/>
                <w:lang w:eastAsia="lt-LT"/>
                <w14:ligatures w14:val="standardContextual"/>
              </w:rPr>
              <w:t>Kita finansavimo šaltinių lėšų suma (Eur), (10%, pagal Aprašo 44.1)</w:t>
            </w:r>
          </w:p>
        </w:tc>
      </w:tr>
      <w:tr w:rsidR="00607AAE" w14:paraId="327C476C" w14:textId="77777777">
        <w:trPr>
          <w:trHeight w:val="430"/>
        </w:trPr>
        <w:tc>
          <w:tcPr>
            <w:tcW w:w="3278" w:type="dxa"/>
            <w:gridSpan w:val="4"/>
            <w:vMerge w:val="restart"/>
          </w:tcPr>
          <w:p w14:paraId="398D2F45" w14:textId="77777777" w:rsidR="00607AAE" w:rsidRDefault="00000000">
            <w:pPr>
              <w:tabs>
                <w:tab w:val="left" w:pos="733"/>
                <w:tab w:val="left" w:pos="1107"/>
              </w:tabs>
              <w:overflowPunct w:val="0"/>
              <w:jc w:val="both"/>
              <w:textAlignment w:val="baseline"/>
              <w:rPr>
                <w:b/>
                <w:bCs/>
                <w:sz w:val="22"/>
                <w:szCs w:val="22"/>
                <w:lang w:eastAsia="lt-LT"/>
              </w:rPr>
            </w:pPr>
            <w:r>
              <w:rPr>
                <w:kern w:val="3"/>
                <w:szCs w:val="24"/>
                <w:bdr w:val="none" w:sz="0" w:space="0" w:color="auto" w:frame="1"/>
                <w:lang w:eastAsia="lt-LT"/>
              </w:rPr>
              <w:t>4.1.1.Vaikai, esantys jautresnėje socialinėje situacijoje</w:t>
            </w:r>
            <w:r>
              <w:rPr>
                <w:b/>
                <w:bCs/>
                <w:sz w:val="22"/>
                <w:szCs w:val="22"/>
                <w:lang w:eastAsia="lt-LT"/>
              </w:rPr>
              <w:t xml:space="preserve"> </w:t>
            </w:r>
            <w:r>
              <w:rPr>
                <w:i/>
                <w:iCs/>
                <w:sz w:val="22"/>
                <w:szCs w:val="22"/>
                <w:lang w:eastAsia="lt-LT"/>
              </w:rPr>
              <w:t>(Aprašo 8.2-8.6)</w:t>
            </w:r>
          </w:p>
        </w:tc>
        <w:tc>
          <w:tcPr>
            <w:tcW w:w="1537" w:type="dxa"/>
            <w:gridSpan w:val="2"/>
          </w:tcPr>
          <w:p w14:paraId="785B36CA" w14:textId="77777777" w:rsidR="00607AAE" w:rsidRDefault="00000000">
            <w:pPr>
              <w:overflowPunct w:val="0"/>
              <w:jc w:val="both"/>
              <w:textAlignment w:val="baseline"/>
              <w:rPr>
                <w:sz w:val="22"/>
                <w:szCs w:val="22"/>
                <w:lang w:eastAsia="lt-LT"/>
              </w:rPr>
            </w:pPr>
            <w:r>
              <w:rPr>
                <w:sz w:val="22"/>
                <w:szCs w:val="22"/>
                <w:lang w:eastAsia="lt-LT"/>
              </w:rPr>
              <w:t>1 vaikui</w:t>
            </w:r>
          </w:p>
        </w:tc>
        <w:tc>
          <w:tcPr>
            <w:tcW w:w="1732" w:type="dxa"/>
          </w:tcPr>
          <w:p w14:paraId="5E51E395" w14:textId="77777777" w:rsidR="00607AAE" w:rsidRDefault="00000000">
            <w:pPr>
              <w:overflowPunct w:val="0"/>
              <w:jc w:val="both"/>
              <w:textAlignment w:val="baseline"/>
              <w:rPr>
                <w:sz w:val="22"/>
                <w:szCs w:val="22"/>
                <w:lang w:eastAsia="lt-LT"/>
              </w:rPr>
            </w:pPr>
            <w:r>
              <w:rPr>
                <w:sz w:val="22"/>
                <w:szCs w:val="22"/>
                <w:lang w:eastAsia="lt-LT"/>
              </w:rPr>
              <w:t>Visai tikslinei grupei (vaikų skaičius x lėšos vienam vaikui)</w:t>
            </w:r>
          </w:p>
        </w:tc>
        <w:tc>
          <w:tcPr>
            <w:tcW w:w="1633" w:type="dxa"/>
          </w:tcPr>
          <w:p w14:paraId="0694C33E" w14:textId="77777777" w:rsidR="00607AAE" w:rsidRDefault="00000000">
            <w:pPr>
              <w:overflowPunct w:val="0"/>
              <w:jc w:val="both"/>
              <w:textAlignment w:val="baseline"/>
              <w:rPr>
                <w:sz w:val="22"/>
                <w:szCs w:val="22"/>
                <w:lang w:eastAsia="lt-LT"/>
              </w:rPr>
            </w:pPr>
            <w:r>
              <w:rPr>
                <w:sz w:val="22"/>
                <w:szCs w:val="22"/>
                <w:lang w:eastAsia="lt-LT"/>
              </w:rPr>
              <w:t>1 vaikui</w:t>
            </w:r>
          </w:p>
        </w:tc>
        <w:tc>
          <w:tcPr>
            <w:tcW w:w="1637" w:type="dxa"/>
            <w:gridSpan w:val="3"/>
          </w:tcPr>
          <w:p w14:paraId="1412DB85" w14:textId="77777777" w:rsidR="00607AAE" w:rsidRDefault="00000000">
            <w:pPr>
              <w:overflowPunct w:val="0"/>
              <w:jc w:val="both"/>
              <w:textAlignment w:val="baseline"/>
              <w:rPr>
                <w:sz w:val="22"/>
                <w:szCs w:val="22"/>
                <w:lang w:eastAsia="lt-LT"/>
              </w:rPr>
            </w:pPr>
            <w:r>
              <w:rPr>
                <w:sz w:val="22"/>
                <w:szCs w:val="22"/>
                <w:lang w:eastAsia="lt-LT"/>
              </w:rPr>
              <w:t>Visai tikslinei grupei (vaikų skaičius x lėšos vienam vaikui)</w:t>
            </w:r>
          </w:p>
        </w:tc>
      </w:tr>
      <w:tr w:rsidR="00607AAE" w14:paraId="518D4A96" w14:textId="77777777">
        <w:trPr>
          <w:trHeight w:val="395"/>
        </w:trPr>
        <w:tc>
          <w:tcPr>
            <w:tcW w:w="3278" w:type="dxa"/>
            <w:gridSpan w:val="4"/>
            <w:vMerge/>
          </w:tcPr>
          <w:p w14:paraId="64CCC65C" w14:textId="77777777" w:rsidR="00607AAE" w:rsidRDefault="00607AAE">
            <w:pPr>
              <w:overflowPunct w:val="0"/>
              <w:jc w:val="both"/>
              <w:textAlignment w:val="baseline"/>
              <w:rPr>
                <w:kern w:val="3"/>
                <w:szCs w:val="24"/>
                <w:bdr w:val="none" w:sz="0" w:space="0" w:color="auto" w:frame="1"/>
                <w:lang w:eastAsia="lt-LT"/>
              </w:rPr>
            </w:pPr>
          </w:p>
        </w:tc>
        <w:tc>
          <w:tcPr>
            <w:tcW w:w="1537" w:type="dxa"/>
            <w:gridSpan w:val="2"/>
          </w:tcPr>
          <w:p w14:paraId="1EE2A63E" w14:textId="77777777" w:rsidR="00607AAE" w:rsidRDefault="00607AAE">
            <w:pPr>
              <w:overflowPunct w:val="0"/>
              <w:jc w:val="both"/>
              <w:textAlignment w:val="baseline"/>
              <w:rPr>
                <w:sz w:val="22"/>
                <w:szCs w:val="22"/>
                <w:lang w:eastAsia="lt-LT"/>
              </w:rPr>
            </w:pPr>
          </w:p>
        </w:tc>
        <w:tc>
          <w:tcPr>
            <w:tcW w:w="1732" w:type="dxa"/>
          </w:tcPr>
          <w:p w14:paraId="781064CC" w14:textId="77777777" w:rsidR="00607AAE" w:rsidRDefault="00607AAE">
            <w:pPr>
              <w:overflowPunct w:val="0"/>
              <w:jc w:val="both"/>
              <w:textAlignment w:val="baseline"/>
              <w:rPr>
                <w:sz w:val="22"/>
                <w:szCs w:val="22"/>
                <w:lang w:eastAsia="lt-LT"/>
              </w:rPr>
            </w:pPr>
          </w:p>
        </w:tc>
        <w:tc>
          <w:tcPr>
            <w:tcW w:w="1633" w:type="dxa"/>
          </w:tcPr>
          <w:p w14:paraId="27F7E2DE" w14:textId="77777777" w:rsidR="00607AAE" w:rsidRDefault="00607AAE">
            <w:pPr>
              <w:overflowPunct w:val="0"/>
              <w:jc w:val="both"/>
              <w:textAlignment w:val="baseline"/>
              <w:rPr>
                <w:sz w:val="22"/>
                <w:szCs w:val="22"/>
                <w:lang w:eastAsia="lt-LT"/>
              </w:rPr>
            </w:pPr>
          </w:p>
        </w:tc>
        <w:tc>
          <w:tcPr>
            <w:tcW w:w="1637" w:type="dxa"/>
            <w:gridSpan w:val="3"/>
          </w:tcPr>
          <w:p w14:paraId="6BC722C2" w14:textId="77777777" w:rsidR="00607AAE" w:rsidRDefault="00607AAE">
            <w:pPr>
              <w:overflowPunct w:val="0"/>
              <w:jc w:val="both"/>
              <w:textAlignment w:val="baseline"/>
              <w:rPr>
                <w:sz w:val="22"/>
                <w:szCs w:val="22"/>
                <w:lang w:eastAsia="lt-LT"/>
              </w:rPr>
            </w:pPr>
          </w:p>
        </w:tc>
      </w:tr>
      <w:tr w:rsidR="00607AAE" w14:paraId="106541DD" w14:textId="77777777">
        <w:trPr>
          <w:trHeight w:val="293"/>
        </w:trPr>
        <w:tc>
          <w:tcPr>
            <w:tcW w:w="3278" w:type="dxa"/>
            <w:gridSpan w:val="4"/>
          </w:tcPr>
          <w:p w14:paraId="34733BBA" w14:textId="77777777" w:rsidR="00607AAE" w:rsidRDefault="00000000">
            <w:pPr>
              <w:overflowPunct w:val="0"/>
              <w:jc w:val="both"/>
              <w:textAlignment w:val="baseline"/>
              <w:rPr>
                <w:kern w:val="3"/>
                <w:szCs w:val="24"/>
                <w:bdr w:val="none" w:sz="0" w:space="0" w:color="auto" w:frame="1"/>
                <w:lang w:eastAsia="lt-LT"/>
              </w:rPr>
            </w:pPr>
            <w:r>
              <w:rPr>
                <w:b/>
                <w:bCs/>
                <w:sz w:val="22"/>
                <w:szCs w:val="22"/>
                <w:lang w:eastAsia="lt-LT"/>
              </w:rPr>
              <w:t>Tikslinė grupė</w:t>
            </w:r>
          </w:p>
        </w:tc>
        <w:tc>
          <w:tcPr>
            <w:tcW w:w="3269" w:type="dxa"/>
            <w:gridSpan w:val="3"/>
          </w:tcPr>
          <w:p w14:paraId="43C7233D"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Prašoma Savivaldybės biudžeto lėšų suma (Eur), (70%, pagal Aprašo 44.1 papunktis)</w:t>
            </w:r>
          </w:p>
        </w:tc>
        <w:tc>
          <w:tcPr>
            <w:tcW w:w="3270" w:type="dxa"/>
            <w:gridSpan w:val="4"/>
          </w:tcPr>
          <w:p w14:paraId="499FBEBD"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Kita finansavimo šaltinių lėšų suma (Eur), (30%, pagal Aprašo 44.1 papunktis)</w:t>
            </w:r>
          </w:p>
        </w:tc>
      </w:tr>
      <w:tr w:rsidR="00607AAE" w14:paraId="48604B24" w14:textId="77777777">
        <w:trPr>
          <w:trHeight w:val="204"/>
        </w:trPr>
        <w:tc>
          <w:tcPr>
            <w:tcW w:w="3278" w:type="dxa"/>
            <w:gridSpan w:val="4"/>
            <w:vMerge w:val="restart"/>
          </w:tcPr>
          <w:p w14:paraId="179C6FAA" w14:textId="77777777" w:rsidR="00607AAE" w:rsidRDefault="00000000">
            <w:pPr>
              <w:overflowPunct w:val="0"/>
              <w:jc w:val="both"/>
              <w:textAlignment w:val="baseline"/>
              <w:rPr>
                <w:kern w:val="3"/>
                <w:szCs w:val="24"/>
                <w:bdr w:val="none" w:sz="0" w:space="0" w:color="auto" w:frame="1"/>
                <w:lang w:eastAsia="lt-LT"/>
              </w:rPr>
            </w:pPr>
            <w:r>
              <w:rPr>
                <w:kern w:val="3"/>
                <w:szCs w:val="24"/>
                <w:bdr w:val="none" w:sz="0" w:space="0" w:color="auto" w:frame="1"/>
                <w:lang w:eastAsia="lt-LT"/>
              </w:rPr>
              <w:t xml:space="preserve">4.1.2.Vaikai </w:t>
            </w:r>
          </w:p>
          <w:p w14:paraId="67747EF5" w14:textId="77777777" w:rsidR="00607AAE" w:rsidRDefault="00000000">
            <w:pPr>
              <w:overflowPunct w:val="0"/>
              <w:jc w:val="both"/>
              <w:textAlignment w:val="baseline"/>
              <w:rPr>
                <w:kern w:val="3"/>
                <w:szCs w:val="24"/>
                <w:bdr w:val="none" w:sz="0" w:space="0" w:color="auto" w:frame="1"/>
                <w:lang w:eastAsia="lt-LT"/>
              </w:rPr>
            </w:pPr>
            <w:r>
              <w:rPr>
                <w:i/>
                <w:iCs/>
                <w:sz w:val="22"/>
                <w:szCs w:val="22"/>
                <w:lang w:eastAsia="lt-LT"/>
              </w:rPr>
              <w:t>(Aprašo 8.1 papunktis)</w:t>
            </w:r>
          </w:p>
        </w:tc>
        <w:tc>
          <w:tcPr>
            <w:tcW w:w="1526" w:type="dxa"/>
          </w:tcPr>
          <w:p w14:paraId="7B3771AA"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743" w:type="dxa"/>
            <w:gridSpan w:val="2"/>
          </w:tcPr>
          <w:p w14:paraId="19107FD8"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29054954"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582" w:type="dxa"/>
            <w:gridSpan w:val="2"/>
          </w:tcPr>
          <w:p w14:paraId="4ADAD669"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607AAE" w14:paraId="37D369A1" w14:textId="77777777">
        <w:trPr>
          <w:trHeight w:val="78"/>
        </w:trPr>
        <w:tc>
          <w:tcPr>
            <w:tcW w:w="3278" w:type="dxa"/>
            <w:gridSpan w:val="4"/>
            <w:vMerge/>
          </w:tcPr>
          <w:p w14:paraId="312F8B7B" w14:textId="77777777" w:rsidR="00607AAE" w:rsidRDefault="00607AAE">
            <w:pPr>
              <w:overflowPunct w:val="0"/>
              <w:jc w:val="both"/>
              <w:textAlignment w:val="baseline"/>
              <w:rPr>
                <w:kern w:val="3"/>
                <w:szCs w:val="24"/>
                <w:bdr w:val="none" w:sz="0" w:space="0" w:color="auto" w:frame="1"/>
                <w:lang w:eastAsia="lt-LT"/>
              </w:rPr>
            </w:pPr>
          </w:p>
        </w:tc>
        <w:tc>
          <w:tcPr>
            <w:tcW w:w="1526" w:type="dxa"/>
          </w:tcPr>
          <w:p w14:paraId="0806BAA4" w14:textId="77777777" w:rsidR="00607AAE" w:rsidRDefault="00607AAE">
            <w:pPr>
              <w:overflowPunct w:val="0"/>
              <w:jc w:val="both"/>
              <w:textAlignment w:val="baseline"/>
              <w:rPr>
                <w:b/>
                <w:bCs/>
                <w:sz w:val="22"/>
                <w:szCs w:val="22"/>
                <w:lang w:eastAsia="lt-LT"/>
              </w:rPr>
            </w:pPr>
          </w:p>
        </w:tc>
        <w:tc>
          <w:tcPr>
            <w:tcW w:w="1743" w:type="dxa"/>
            <w:gridSpan w:val="2"/>
          </w:tcPr>
          <w:p w14:paraId="0532C799" w14:textId="77777777" w:rsidR="00607AAE" w:rsidRDefault="00607AAE">
            <w:pPr>
              <w:overflowPunct w:val="0"/>
              <w:jc w:val="both"/>
              <w:textAlignment w:val="baseline"/>
              <w:rPr>
                <w:b/>
                <w:bCs/>
                <w:sz w:val="22"/>
                <w:szCs w:val="22"/>
                <w:lang w:eastAsia="lt-LT"/>
              </w:rPr>
            </w:pPr>
          </w:p>
        </w:tc>
        <w:tc>
          <w:tcPr>
            <w:tcW w:w="1688" w:type="dxa"/>
            <w:gridSpan w:val="2"/>
          </w:tcPr>
          <w:p w14:paraId="081FFDE5" w14:textId="77777777" w:rsidR="00607AAE" w:rsidRDefault="00607AAE">
            <w:pPr>
              <w:overflowPunct w:val="0"/>
              <w:jc w:val="both"/>
              <w:textAlignment w:val="baseline"/>
              <w:rPr>
                <w:b/>
                <w:bCs/>
                <w:sz w:val="22"/>
                <w:szCs w:val="22"/>
                <w:lang w:eastAsia="lt-LT"/>
              </w:rPr>
            </w:pPr>
          </w:p>
        </w:tc>
        <w:tc>
          <w:tcPr>
            <w:tcW w:w="1582" w:type="dxa"/>
            <w:gridSpan w:val="2"/>
          </w:tcPr>
          <w:p w14:paraId="4E5BEE57" w14:textId="77777777" w:rsidR="00607AAE" w:rsidRDefault="00607AAE">
            <w:pPr>
              <w:overflowPunct w:val="0"/>
              <w:jc w:val="both"/>
              <w:textAlignment w:val="baseline"/>
              <w:rPr>
                <w:b/>
                <w:bCs/>
                <w:sz w:val="22"/>
                <w:szCs w:val="22"/>
                <w:lang w:eastAsia="lt-LT"/>
              </w:rPr>
            </w:pPr>
          </w:p>
        </w:tc>
      </w:tr>
      <w:tr w:rsidR="00607AAE" w14:paraId="1579EF56" w14:textId="77777777">
        <w:trPr>
          <w:trHeight w:val="78"/>
        </w:trPr>
        <w:tc>
          <w:tcPr>
            <w:tcW w:w="4804" w:type="dxa"/>
            <w:gridSpan w:val="5"/>
            <w:tcBorders>
              <w:bottom w:val="single" w:sz="4" w:space="0" w:color="auto"/>
            </w:tcBorders>
          </w:tcPr>
          <w:p w14:paraId="44882027" w14:textId="77777777" w:rsidR="00607AAE" w:rsidRDefault="00000000">
            <w:pPr>
              <w:overflowPunct w:val="0"/>
              <w:jc w:val="right"/>
              <w:textAlignment w:val="baseline"/>
              <w:rPr>
                <w:b/>
                <w:bCs/>
                <w:sz w:val="22"/>
                <w:szCs w:val="22"/>
                <w:lang w:eastAsia="lt-LT"/>
              </w:rPr>
            </w:pPr>
            <w:r>
              <w:rPr>
                <w:b/>
                <w:bCs/>
                <w:sz w:val="22"/>
                <w:szCs w:val="22"/>
                <w:lang w:eastAsia="lt-LT"/>
              </w:rPr>
              <w:t>Iš viso:</w:t>
            </w:r>
          </w:p>
        </w:tc>
        <w:tc>
          <w:tcPr>
            <w:tcW w:w="1743" w:type="dxa"/>
            <w:gridSpan w:val="2"/>
            <w:tcBorders>
              <w:bottom w:val="single" w:sz="4" w:space="0" w:color="auto"/>
            </w:tcBorders>
          </w:tcPr>
          <w:p w14:paraId="354649C4" w14:textId="77777777" w:rsidR="00607AAE" w:rsidRDefault="00607AAE">
            <w:pPr>
              <w:overflowPunct w:val="0"/>
              <w:jc w:val="both"/>
              <w:textAlignment w:val="baseline"/>
              <w:rPr>
                <w:b/>
                <w:bCs/>
                <w:sz w:val="22"/>
                <w:szCs w:val="22"/>
                <w:lang w:eastAsia="lt-LT"/>
              </w:rPr>
            </w:pPr>
          </w:p>
        </w:tc>
        <w:tc>
          <w:tcPr>
            <w:tcW w:w="1688" w:type="dxa"/>
            <w:gridSpan w:val="2"/>
            <w:tcBorders>
              <w:bottom w:val="single" w:sz="4" w:space="0" w:color="auto"/>
            </w:tcBorders>
          </w:tcPr>
          <w:p w14:paraId="6488B69F" w14:textId="77777777" w:rsidR="00607AAE" w:rsidRDefault="00000000">
            <w:pPr>
              <w:overflowPunct w:val="0"/>
              <w:jc w:val="right"/>
              <w:textAlignment w:val="baseline"/>
              <w:rPr>
                <w:b/>
                <w:bCs/>
                <w:sz w:val="22"/>
                <w:szCs w:val="22"/>
                <w:lang w:eastAsia="lt-LT"/>
              </w:rPr>
            </w:pPr>
            <w:r>
              <w:rPr>
                <w:b/>
                <w:bCs/>
                <w:sz w:val="22"/>
                <w:szCs w:val="22"/>
                <w:lang w:eastAsia="lt-LT"/>
              </w:rPr>
              <w:t>Iš viso:</w:t>
            </w:r>
          </w:p>
        </w:tc>
        <w:tc>
          <w:tcPr>
            <w:tcW w:w="1582" w:type="dxa"/>
            <w:gridSpan w:val="2"/>
            <w:tcBorders>
              <w:bottom w:val="single" w:sz="4" w:space="0" w:color="auto"/>
            </w:tcBorders>
          </w:tcPr>
          <w:p w14:paraId="6BD2EA78" w14:textId="77777777" w:rsidR="00607AAE" w:rsidRDefault="00607AAE">
            <w:pPr>
              <w:overflowPunct w:val="0"/>
              <w:jc w:val="both"/>
              <w:textAlignment w:val="baseline"/>
              <w:rPr>
                <w:b/>
                <w:bCs/>
                <w:sz w:val="22"/>
                <w:szCs w:val="22"/>
                <w:lang w:eastAsia="lt-LT"/>
              </w:rPr>
            </w:pPr>
          </w:p>
        </w:tc>
      </w:tr>
      <w:tr w:rsidR="00607AAE" w14:paraId="2EFEED3C" w14:textId="77777777">
        <w:trPr>
          <w:trHeight w:val="78"/>
        </w:trPr>
        <w:tc>
          <w:tcPr>
            <w:tcW w:w="4804" w:type="dxa"/>
            <w:gridSpan w:val="5"/>
            <w:tcBorders>
              <w:bottom w:val="single" w:sz="4" w:space="0" w:color="auto"/>
            </w:tcBorders>
          </w:tcPr>
          <w:p w14:paraId="01DF85E5" w14:textId="77777777" w:rsidR="00607AAE" w:rsidRDefault="00000000">
            <w:pPr>
              <w:overflowPunct w:val="0"/>
              <w:jc w:val="right"/>
              <w:textAlignment w:val="baseline"/>
              <w:rPr>
                <w:b/>
                <w:bCs/>
                <w:sz w:val="22"/>
                <w:szCs w:val="22"/>
                <w:lang w:eastAsia="lt-LT"/>
              </w:rPr>
            </w:pPr>
            <w:r>
              <w:rPr>
                <w:b/>
                <w:bCs/>
                <w:sz w:val="22"/>
                <w:szCs w:val="22"/>
                <w:lang w:eastAsia="lt-LT"/>
              </w:rPr>
              <w:t>Iš viso lėšos stovyklai:</w:t>
            </w:r>
          </w:p>
        </w:tc>
        <w:tc>
          <w:tcPr>
            <w:tcW w:w="5013" w:type="dxa"/>
            <w:gridSpan w:val="6"/>
            <w:tcBorders>
              <w:bottom w:val="single" w:sz="4" w:space="0" w:color="auto"/>
            </w:tcBorders>
          </w:tcPr>
          <w:p w14:paraId="772058E3" w14:textId="77777777" w:rsidR="00607AAE" w:rsidRDefault="00607AAE">
            <w:pPr>
              <w:overflowPunct w:val="0"/>
              <w:jc w:val="both"/>
              <w:textAlignment w:val="baseline"/>
              <w:rPr>
                <w:b/>
                <w:bCs/>
                <w:sz w:val="22"/>
                <w:szCs w:val="22"/>
                <w:lang w:eastAsia="lt-LT"/>
              </w:rPr>
            </w:pPr>
          </w:p>
        </w:tc>
      </w:tr>
      <w:tr w:rsidR="00607AAE" w14:paraId="5287359A" w14:textId="77777777">
        <w:trPr>
          <w:trHeight w:val="78"/>
        </w:trPr>
        <w:tc>
          <w:tcPr>
            <w:tcW w:w="4804" w:type="dxa"/>
            <w:gridSpan w:val="5"/>
            <w:tcBorders>
              <w:top w:val="single" w:sz="4" w:space="0" w:color="auto"/>
              <w:left w:val="nil"/>
              <w:bottom w:val="single" w:sz="4" w:space="0" w:color="auto"/>
              <w:right w:val="nil"/>
            </w:tcBorders>
          </w:tcPr>
          <w:p w14:paraId="04DFEF71" w14:textId="77777777" w:rsidR="00607AAE" w:rsidRDefault="00607AAE">
            <w:pPr>
              <w:overflowPunct w:val="0"/>
              <w:jc w:val="right"/>
              <w:textAlignment w:val="baseline"/>
              <w:rPr>
                <w:b/>
                <w:bCs/>
                <w:sz w:val="22"/>
                <w:szCs w:val="22"/>
                <w:lang w:eastAsia="lt-LT"/>
              </w:rPr>
            </w:pPr>
          </w:p>
        </w:tc>
        <w:tc>
          <w:tcPr>
            <w:tcW w:w="5013" w:type="dxa"/>
            <w:gridSpan w:val="6"/>
            <w:tcBorders>
              <w:top w:val="single" w:sz="4" w:space="0" w:color="auto"/>
              <w:left w:val="nil"/>
              <w:bottom w:val="single" w:sz="4" w:space="0" w:color="auto"/>
              <w:right w:val="nil"/>
            </w:tcBorders>
          </w:tcPr>
          <w:p w14:paraId="1DF170F5" w14:textId="77777777" w:rsidR="00607AAE" w:rsidRDefault="00607AAE">
            <w:pPr>
              <w:overflowPunct w:val="0"/>
              <w:jc w:val="both"/>
              <w:textAlignment w:val="baseline"/>
              <w:rPr>
                <w:b/>
                <w:bCs/>
                <w:sz w:val="22"/>
                <w:szCs w:val="22"/>
                <w:lang w:eastAsia="lt-LT"/>
              </w:rPr>
            </w:pPr>
          </w:p>
        </w:tc>
      </w:tr>
      <w:tr w:rsidR="00607AAE" w14:paraId="40CB4167" w14:textId="77777777">
        <w:trPr>
          <w:trHeight w:val="78"/>
        </w:trPr>
        <w:tc>
          <w:tcPr>
            <w:tcW w:w="677" w:type="dxa"/>
            <w:tcBorders>
              <w:top w:val="single" w:sz="4" w:space="0" w:color="auto"/>
            </w:tcBorders>
          </w:tcPr>
          <w:p w14:paraId="2820438B" w14:textId="77777777" w:rsidR="00607AAE" w:rsidRDefault="00000000">
            <w:pPr>
              <w:overflowPunct w:val="0"/>
              <w:jc w:val="right"/>
              <w:textAlignment w:val="baseline"/>
              <w:rPr>
                <w:b/>
                <w:bCs/>
                <w:sz w:val="22"/>
                <w:szCs w:val="22"/>
                <w:lang w:eastAsia="lt-LT"/>
              </w:rPr>
            </w:pPr>
            <w:r>
              <w:rPr>
                <w:b/>
                <w:bCs/>
                <w:sz w:val="22"/>
                <w:szCs w:val="22"/>
                <w:lang w:eastAsia="lt-LT"/>
              </w:rPr>
              <w:t>4.2.</w:t>
            </w:r>
          </w:p>
        </w:tc>
        <w:tc>
          <w:tcPr>
            <w:tcW w:w="9140" w:type="dxa"/>
            <w:gridSpan w:val="10"/>
            <w:tcBorders>
              <w:top w:val="single" w:sz="4" w:space="0" w:color="auto"/>
            </w:tcBorders>
          </w:tcPr>
          <w:p w14:paraId="78CBE2DD" w14:textId="77777777" w:rsidR="00607AAE" w:rsidRDefault="00000000">
            <w:pPr>
              <w:overflowPunct w:val="0"/>
              <w:jc w:val="both"/>
              <w:textAlignment w:val="baseline"/>
              <w:rPr>
                <w:b/>
                <w:bCs/>
                <w:sz w:val="22"/>
                <w:szCs w:val="22"/>
                <w:lang w:eastAsia="lt-LT"/>
              </w:rPr>
            </w:pPr>
            <w:r>
              <w:rPr>
                <w:b/>
                <w:bCs/>
                <w:sz w:val="22"/>
                <w:szCs w:val="22"/>
                <w:lang w:eastAsia="lt-LT"/>
              </w:rPr>
              <w:t>Dieninė stovykla</w:t>
            </w:r>
          </w:p>
        </w:tc>
      </w:tr>
      <w:tr w:rsidR="00607AAE" w14:paraId="6B747510" w14:textId="77777777">
        <w:trPr>
          <w:trHeight w:val="78"/>
        </w:trPr>
        <w:tc>
          <w:tcPr>
            <w:tcW w:w="3255" w:type="dxa"/>
            <w:gridSpan w:val="3"/>
          </w:tcPr>
          <w:p w14:paraId="5098F5D7" w14:textId="77777777" w:rsidR="00607AAE" w:rsidRDefault="00000000">
            <w:pPr>
              <w:overflowPunct w:val="0"/>
              <w:jc w:val="both"/>
              <w:textAlignment w:val="baseline"/>
              <w:rPr>
                <w:b/>
                <w:bCs/>
                <w:sz w:val="22"/>
                <w:szCs w:val="22"/>
                <w:lang w:eastAsia="lt-LT"/>
              </w:rPr>
            </w:pPr>
            <w:r>
              <w:rPr>
                <w:b/>
                <w:bCs/>
                <w:sz w:val="22"/>
                <w:szCs w:val="22"/>
                <w:lang w:eastAsia="lt-LT"/>
              </w:rPr>
              <w:t>Tikslinė grupė</w:t>
            </w:r>
          </w:p>
        </w:tc>
        <w:tc>
          <w:tcPr>
            <w:tcW w:w="3292" w:type="dxa"/>
            <w:gridSpan w:val="4"/>
          </w:tcPr>
          <w:p w14:paraId="171C28C0"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Prašoma Savivaldybės biudžeto lėšų suma (Eur), (80%, pagal Aprašo 44.2 papunktis)</w:t>
            </w:r>
          </w:p>
        </w:tc>
        <w:tc>
          <w:tcPr>
            <w:tcW w:w="3270" w:type="dxa"/>
            <w:gridSpan w:val="4"/>
          </w:tcPr>
          <w:p w14:paraId="2E5419F4"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Kita finansavimo šaltinių lėšų suma (Eur), (20%, pagal Aprašo 44.2 papunktis)</w:t>
            </w:r>
          </w:p>
        </w:tc>
      </w:tr>
      <w:tr w:rsidR="00607AAE" w14:paraId="7866A13D" w14:textId="77777777">
        <w:trPr>
          <w:trHeight w:val="78"/>
        </w:trPr>
        <w:tc>
          <w:tcPr>
            <w:tcW w:w="3255" w:type="dxa"/>
            <w:gridSpan w:val="3"/>
            <w:vMerge w:val="restart"/>
          </w:tcPr>
          <w:p w14:paraId="6DBBD554" w14:textId="77777777" w:rsidR="00607AAE" w:rsidRDefault="00000000">
            <w:pPr>
              <w:overflowPunct w:val="0"/>
              <w:jc w:val="both"/>
              <w:textAlignment w:val="baseline"/>
              <w:rPr>
                <w:b/>
                <w:bCs/>
                <w:sz w:val="22"/>
                <w:szCs w:val="22"/>
                <w:lang w:eastAsia="lt-LT"/>
              </w:rPr>
            </w:pPr>
            <w:r>
              <w:rPr>
                <w:kern w:val="3"/>
                <w:szCs w:val="24"/>
                <w:bdr w:val="none" w:sz="0" w:space="0" w:color="auto" w:frame="1"/>
                <w:lang w:eastAsia="lt-LT"/>
              </w:rPr>
              <w:t>4.2.1.Vaikai, esantys jautresnėje socialinėje situacijoje</w:t>
            </w:r>
            <w:r>
              <w:rPr>
                <w:b/>
                <w:bCs/>
                <w:sz w:val="22"/>
                <w:szCs w:val="22"/>
                <w:lang w:eastAsia="lt-LT"/>
              </w:rPr>
              <w:t xml:space="preserve"> </w:t>
            </w:r>
          </w:p>
          <w:p w14:paraId="59F3F4B8" w14:textId="77777777" w:rsidR="00607AAE" w:rsidRDefault="00000000">
            <w:pPr>
              <w:overflowPunct w:val="0"/>
              <w:jc w:val="both"/>
              <w:textAlignment w:val="baseline"/>
              <w:rPr>
                <w:b/>
                <w:bCs/>
                <w:sz w:val="22"/>
                <w:szCs w:val="22"/>
                <w:lang w:eastAsia="lt-LT"/>
              </w:rPr>
            </w:pPr>
            <w:r>
              <w:rPr>
                <w:i/>
                <w:iCs/>
                <w:sz w:val="22"/>
                <w:szCs w:val="22"/>
                <w:lang w:eastAsia="lt-LT"/>
              </w:rPr>
              <w:t>(Aprašo 8.2-8.6 papunkčiai)</w:t>
            </w:r>
          </w:p>
        </w:tc>
        <w:tc>
          <w:tcPr>
            <w:tcW w:w="1549" w:type="dxa"/>
            <w:gridSpan w:val="2"/>
          </w:tcPr>
          <w:p w14:paraId="7F0024C3"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743" w:type="dxa"/>
            <w:gridSpan w:val="2"/>
          </w:tcPr>
          <w:p w14:paraId="438F3896"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687AB41F"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582" w:type="dxa"/>
            <w:gridSpan w:val="2"/>
          </w:tcPr>
          <w:p w14:paraId="465CFD1A"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607AAE" w14:paraId="3EE338DB" w14:textId="77777777">
        <w:trPr>
          <w:trHeight w:val="78"/>
        </w:trPr>
        <w:tc>
          <w:tcPr>
            <w:tcW w:w="3255" w:type="dxa"/>
            <w:gridSpan w:val="3"/>
            <w:vMerge/>
          </w:tcPr>
          <w:p w14:paraId="1444965A" w14:textId="77777777" w:rsidR="00607AAE" w:rsidRDefault="00607AAE">
            <w:pPr>
              <w:overflowPunct w:val="0"/>
              <w:jc w:val="both"/>
              <w:textAlignment w:val="baseline"/>
              <w:rPr>
                <w:b/>
                <w:bCs/>
                <w:sz w:val="22"/>
                <w:szCs w:val="22"/>
                <w:lang w:eastAsia="lt-LT"/>
              </w:rPr>
            </w:pPr>
          </w:p>
        </w:tc>
        <w:tc>
          <w:tcPr>
            <w:tcW w:w="1549" w:type="dxa"/>
            <w:gridSpan w:val="2"/>
          </w:tcPr>
          <w:p w14:paraId="2648B178" w14:textId="77777777" w:rsidR="00607AAE" w:rsidRDefault="00607AAE">
            <w:pPr>
              <w:overflowPunct w:val="0"/>
              <w:jc w:val="both"/>
              <w:textAlignment w:val="baseline"/>
              <w:rPr>
                <w:b/>
                <w:bCs/>
                <w:sz w:val="22"/>
                <w:szCs w:val="22"/>
                <w:lang w:eastAsia="lt-LT"/>
              </w:rPr>
            </w:pPr>
          </w:p>
        </w:tc>
        <w:tc>
          <w:tcPr>
            <w:tcW w:w="1743" w:type="dxa"/>
            <w:gridSpan w:val="2"/>
          </w:tcPr>
          <w:p w14:paraId="4DCD19F7" w14:textId="77777777" w:rsidR="00607AAE" w:rsidRDefault="00607AAE">
            <w:pPr>
              <w:overflowPunct w:val="0"/>
              <w:jc w:val="both"/>
              <w:textAlignment w:val="baseline"/>
              <w:rPr>
                <w:b/>
                <w:bCs/>
                <w:sz w:val="22"/>
                <w:szCs w:val="22"/>
                <w:lang w:eastAsia="lt-LT"/>
              </w:rPr>
            </w:pPr>
          </w:p>
        </w:tc>
        <w:tc>
          <w:tcPr>
            <w:tcW w:w="1688" w:type="dxa"/>
            <w:gridSpan w:val="2"/>
          </w:tcPr>
          <w:p w14:paraId="5069FC9C" w14:textId="77777777" w:rsidR="00607AAE" w:rsidRDefault="00607AAE">
            <w:pPr>
              <w:overflowPunct w:val="0"/>
              <w:jc w:val="both"/>
              <w:textAlignment w:val="baseline"/>
              <w:rPr>
                <w:b/>
                <w:bCs/>
                <w:sz w:val="22"/>
                <w:szCs w:val="22"/>
                <w:lang w:eastAsia="lt-LT"/>
              </w:rPr>
            </w:pPr>
          </w:p>
        </w:tc>
        <w:tc>
          <w:tcPr>
            <w:tcW w:w="1582" w:type="dxa"/>
            <w:gridSpan w:val="2"/>
          </w:tcPr>
          <w:p w14:paraId="0D0CCB62" w14:textId="77777777" w:rsidR="00607AAE" w:rsidRDefault="00607AAE">
            <w:pPr>
              <w:overflowPunct w:val="0"/>
              <w:jc w:val="both"/>
              <w:textAlignment w:val="baseline"/>
              <w:rPr>
                <w:b/>
                <w:bCs/>
                <w:sz w:val="22"/>
                <w:szCs w:val="22"/>
                <w:lang w:eastAsia="lt-LT"/>
              </w:rPr>
            </w:pPr>
          </w:p>
        </w:tc>
      </w:tr>
      <w:tr w:rsidR="00607AAE" w14:paraId="65F8ED33" w14:textId="77777777">
        <w:trPr>
          <w:trHeight w:val="78"/>
        </w:trPr>
        <w:tc>
          <w:tcPr>
            <w:tcW w:w="3255" w:type="dxa"/>
            <w:gridSpan w:val="3"/>
          </w:tcPr>
          <w:p w14:paraId="2E0903A0" w14:textId="77777777" w:rsidR="00607AAE" w:rsidRDefault="00000000">
            <w:pPr>
              <w:overflowPunct w:val="0"/>
              <w:jc w:val="both"/>
              <w:textAlignment w:val="baseline"/>
              <w:rPr>
                <w:b/>
                <w:bCs/>
                <w:sz w:val="22"/>
                <w:szCs w:val="22"/>
                <w:lang w:eastAsia="lt-LT"/>
              </w:rPr>
            </w:pPr>
            <w:r>
              <w:rPr>
                <w:b/>
                <w:bCs/>
                <w:sz w:val="22"/>
                <w:szCs w:val="22"/>
                <w:lang w:eastAsia="lt-LT"/>
              </w:rPr>
              <w:t>Tikslinė grupė</w:t>
            </w:r>
          </w:p>
        </w:tc>
        <w:tc>
          <w:tcPr>
            <w:tcW w:w="3292" w:type="dxa"/>
            <w:gridSpan w:val="4"/>
          </w:tcPr>
          <w:p w14:paraId="2ADCD157"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Prašoma Savivaldybės biudžeto lėšų suma (Eur), (60%, pagal Aprašo 44.2 papunktis)</w:t>
            </w:r>
          </w:p>
        </w:tc>
        <w:tc>
          <w:tcPr>
            <w:tcW w:w="3270" w:type="dxa"/>
            <w:gridSpan w:val="4"/>
          </w:tcPr>
          <w:p w14:paraId="7457C3A1" w14:textId="77777777" w:rsidR="00607AAE" w:rsidRDefault="00000000">
            <w:pPr>
              <w:overflowPunct w:val="0"/>
              <w:jc w:val="both"/>
              <w:textAlignment w:val="baseline"/>
              <w:rPr>
                <w:b/>
                <w:bCs/>
                <w:sz w:val="22"/>
                <w:szCs w:val="22"/>
                <w:lang w:eastAsia="lt-LT"/>
              </w:rPr>
            </w:pPr>
            <w:r>
              <w:rPr>
                <w:b/>
                <w:kern w:val="2"/>
                <w:sz w:val="22"/>
                <w:szCs w:val="22"/>
                <w:lang w:eastAsia="lt-LT"/>
                <w14:ligatures w14:val="standardContextual"/>
              </w:rPr>
              <w:t xml:space="preserve">Kita finansavimo šaltinių lėšų suma (Eur), (40%, pagal Aprašo 44.2 </w:t>
            </w:r>
            <w:r>
              <w:rPr>
                <w:b/>
                <w:bCs/>
                <w:sz w:val="22"/>
                <w:szCs w:val="22"/>
                <w:lang w:eastAsia="lt-LT"/>
              </w:rPr>
              <w:t>papunktis</w:t>
            </w:r>
            <w:r>
              <w:rPr>
                <w:b/>
                <w:kern w:val="2"/>
                <w:sz w:val="22"/>
                <w:szCs w:val="22"/>
                <w:lang w:eastAsia="lt-LT"/>
                <w14:ligatures w14:val="standardContextual"/>
              </w:rPr>
              <w:t>)</w:t>
            </w:r>
          </w:p>
        </w:tc>
      </w:tr>
      <w:tr w:rsidR="00607AAE" w14:paraId="2BCE4CD9" w14:textId="77777777">
        <w:trPr>
          <w:trHeight w:val="78"/>
        </w:trPr>
        <w:tc>
          <w:tcPr>
            <w:tcW w:w="3255" w:type="dxa"/>
            <w:gridSpan w:val="3"/>
            <w:vMerge w:val="restart"/>
          </w:tcPr>
          <w:p w14:paraId="19B0A528" w14:textId="77777777" w:rsidR="00607AAE" w:rsidRDefault="00000000">
            <w:pPr>
              <w:overflowPunct w:val="0"/>
              <w:jc w:val="both"/>
              <w:textAlignment w:val="baseline"/>
              <w:rPr>
                <w:kern w:val="3"/>
                <w:szCs w:val="24"/>
                <w:bdr w:val="none" w:sz="0" w:space="0" w:color="auto" w:frame="1"/>
                <w:lang w:eastAsia="lt-LT"/>
              </w:rPr>
            </w:pPr>
            <w:r>
              <w:rPr>
                <w:kern w:val="3"/>
                <w:szCs w:val="24"/>
                <w:bdr w:val="none" w:sz="0" w:space="0" w:color="auto" w:frame="1"/>
                <w:lang w:eastAsia="lt-LT"/>
              </w:rPr>
              <w:t>4.2.2.Vaikai</w:t>
            </w:r>
          </w:p>
          <w:p w14:paraId="28BCAB07" w14:textId="77777777" w:rsidR="00607AAE" w:rsidRDefault="00000000">
            <w:pPr>
              <w:overflowPunct w:val="0"/>
              <w:jc w:val="both"/>
              <w:textAlignment w:val="baseline"/>
              <w:rPr>
                <w:b/>
                <w:bCs/>
                <w:sz w:val="22"/>
                <w:szCs w:val="22"/>
                <w:lang w:eastAsia="lt-LT"/>
              </w:rPr>
            </w:pPr>
            <w:r>
              <w:rPr>
                <w:i/>
                <w:iCs/>
                <w:sz w:val="22"/>
                <w:szCs w:val="22"/>
                <w:lang w:eastAsia="lt-LT"/>
              </w:rPr>
              <w:t>(Aprašo 8.1 papunktis)</w:t>
            </w:r>
          </w:p>
        </w:tc>
        <w:tc>
          <w:tcPr>
            <w:tcW w:w="1549" w:type="dxa"/>
            <w:gridSpan w:val="2"/>
          </w:tcPr>
          <w:p w14:paraId="68F9E78F"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743" w:type="dxa"/>
            <w:gridSpan w:val="2"/>
          </w:tcPr>
          <w:p w14:paraId="563545BE"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54C18056" w14:textId="77777777" w:rsidR="00607AAE" w:rsidRDefault="00000000">
            <w:pPr>
              <w:overflowPunct w:val="0"/>
              <w:jc w:val="both"/>
              <w:textAlignment w:val="baseline"/>
              <w:rPr>
                <w:b/>
                <w:bCs/>
                <w:sz w:val="22"/>
                <w:szCs w:val="22"/>
                <w:lang w:eastAsia="lt-LT"/>
              </w:rPr>
            </w:pPr>
            <w:r>
              <w:rPr>
                <w:sz w:val="22"/>
                <w:szCs w:val="22"/>
                <w:lang w:eastAsia="lt-LT"/>
              </w:rPr>
              <w:t>1 vaikui</w:t>
            </w:r>
          </w:p>
        </w:tc>
        <w:tc>
          <w:tcPr>
            <w:tcW w:w="1582" w:type="dxa"/>
            <w:gridSpan w:val="2"/>
          </w:tcPr>
          <w:p w14:paraId="1E6535D1" w14:textId="77777777" w:rsidR="00607AAE" w:rsidRDefault="00000000">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607AAE" w14:paraId="0CA72597" w14:textId="77777777">
        <w:trPr>
          <w:trHeight w:val="78"/>
        </w:trPr>
        <w:tc>
          <w:tcPr>
            <w:tcW w:w="3255" w:type="dxa"/>
            <w:gridSpan w:val="3"/>
            <w:vMerge/>
          </w:tcPr>
          <w:p w14:paraId="2466E3F8" w14:textId="77777777" w:rsidR="00607AAE" w:rsidRDefault="00607AAE">
            <w:pPr>
              <w:overflowPunct w:val="0"/>
              <w:jc w:val="both"/>
              <w:textAlignment w:val="baseline"/>
              <w:rPr>
                <w:b/>
                <w:bCs/>
                <w:sz w:val="22"/>
                <w:szCs w:val="22"/>
                <w:lang w:eastAsia="lt-LT"/>
              </w:rPr>
            </w:pPr>
          </w:p>
        </w:tc>
        <w:tc>
          <w:tcPr>
            <w:tcW w:w="1549" w:type="dxa"/>
            <w:gridSpan w:val="2"/>
          </w:tcPr>
          <w:p w14:paraId="1A447158" w14:textId="77777777" w:rsidR="00607AAE" w:rsidRDefault="00607AAE">
            <w:pPr>
              <w:overflowPunct w:val="0"/>
              <w:jc w:val="both"/>
              <w:textAlignment w:val="baseline"/>
              <w:rPr>
                <w:b/>
                <w:bCs/>
                <w:sz w:val="22"/>
                <w:szCs w:val="22"/>
                <w:lang w:eastAsia="lt-LT"/>
              </w:rPr>
            </w:pPr>
          </w:p>
        </w:tc>
        <w:tc>
          <w:tcPr>
            <w:tcW w:w="1743" w:type="dxa"/>
            <w:gridSpan w:val="2"/>
          </w:tcPr>
          <w:p w14:paraId="4EBD050D" w14:textId="77777777" w:rsidR="00607AAE" w:rsidRDefault="00607AAE">
            <w:pPr>
              <w:overflowPunct w:val="0"/>
              <w:jc w:val="both"/>
              <w:textAlignment w:val="baseline"/>
              <w:rPr>
                <w:b/>
                <w:bCs/>
                <w:sz w:val="22"/>
                <w:szCs w:val="22"/>
                <w:lang w:eastAsia="lt-LT"/>
              </w:rPr>
            </w:pPr>
          </w:p>
        </w:tc>
        <w:tc>
          <w:tcPr>
            <w:tcW w:w="1688" w:type="dxa"/>
            <w:gridSpan w:val="2"/>
          </w:tcPr>
          <w:p w14:paraId="44779385" w14:textId="77777777" w:rsidR="00607AAE" w:rsidRDefault="00607AAE">
            <w:pPr>
              <w:overflowPunct w:val="0"/>
              <w:jc w:val="both"/>
              <w:textAlignment w:val="baseline"/>
              <w:rPr>
                <w:b/>
                <w:bCs/>
                <w:sz w:val="22"/>
                <w:szCs w:val="22"/>
                <w:lang w:eastAsia="lt-LT"/>
              </w:rPr>
            </w:pPr>
          </w:p>
        </w:tc>
        <w:tc>
          <w:tcPr>
            <w:tcW w:w="1582" w:type="dxa"/>
            <w:gridSpan w:val="2"/>
          </w:tcPr>
          <w:p w14:paraId="3A634051" w14:textId="77777777" w:rsidR="00607AAE" w:rsidRDefault="00607AAE">
            <w:pPr>
              <w:overflowPunct w:val="0"/>
              <w:jc w:val="both"/>
              <w:textAlignment w:val="baseline"/>
              <w:rPr>
                <w:b/>
                <w:bCs/>
                <w:sz w:val="22"/>
                <w:szCs w:val="22"/>
                <w:lang w:eastAsia="lt-LT"/>
              </w:rPr>
            </w:pPr>
          </w:p>
        </w:tc>
      </w:tr>
      <w:tr w:rsidR="00607AAE" w14:paraId="6F2B0685" w14:textId="77777777">
        <w:trPr>
          <w:trHeight w:val="78"/>
        </w:trPr>
        <w:tc>
          <w:tcPr>
            <w:tcW w:w="4804" w:type="dxa"/>
            <w:gridSpan w:val="5"/>
          </w:tcPr>
          <w:p w14:paraId="0359D43F" w14:textId="77777777" w:rsidR="00607AAE" w:rsidRDefault="00000000">
            <w:pPr>
              <w:overflowPunct w:val="0"/>
              <w:jc w:val="right"/>
              <w:textAlignment w:val="baseline"/>
              <w:rPr>
                <w:b/>
                <w:bCs/>
                <w:sz w:val="22"/>
                <w:szCs w:val="22"/>
                <w:lang w:eastAsia="lt-LT"/>
              </w:rPr>
            </w:pPr>
            <w:r>
              <w:rPr>
                <w:b/>
                <w:bCs/>
                <w:sz w:val="22"/>
                <w:szCs w:val="22"/>
                <w:lang w:eastAsia="lt-LT"/>
              </w:rPr>
              <w:t>Iš viso:</w:t>
            </w:r>
          </w:p>
        </w:tc>
        <w:tc>
          <w:tcPr>
            <w:tcW w:w="1743" w:type="dxa"/>
            <w:gridSpan w:val="2"/>
          </w:tcPr>
          <w:p w14:paraId="283025D1" w14:textId="77777777" w:rsidR="00607AAE" w:rsidRDefault="00607AAE">
            <w:pPr>
              <w:overflowPunct w:val="0"/>
              <w:jc w:val="both"/>
              <w:textAlignment w:val="baseline"/>
              <w:rPr>
                <w:b/>
                <w:bCs/>
                <w:sz w:val="22"/>
                <w:szCs w:val="22"/>
                <w:lang w:eastAsia="lt-LT"/>
              </w:rPr>
            </w:pPr>
          </w:p>
        </w:tc>
        <w:tc>
          <w:tcPr>
            <w:tcW w:w="1688" w:type="dxa"/>
            <w:gridSpan w:val="2"/>
          </w:tcPr>
          <w:p w14:paraId="5A278DDA" w14:textId="77777777" w:rsidR="00607AAE" w:rsidRDefault="00000000">
            <w:pPr>
              <w:overflowPunct w:val="0"/>
              <w:jc w:val="right"/>
              <w:textAlignment w:val="baseline"/>
              <w:rPr>
                <w:b/>
                <w:bCs/>
                <w:sz w:val="22"/>
                <w:szCs w:val="22"/>
                <w:lang w:eastAsia="lt-LT"/>
              </w:rPr>
            </w:pPr>
            <w:r>
              <w:rPr>
                <w:b/>
                <w:bCs/>
                <w:sz w:val="22"/>
                <w:szCs w:val="22"/>
                <w:lang w:eastAsia="lt-LT"/>
              </w:rPr>
              <w:t>Iš viso:</w:t>
            </w:r>
          </w:p>
        </w:tc>
        <w:tc>
          <w:tcPr>
            <w:tcW w:w="1582" w:type="dxa"/>
            <w:gridSpan w:val="2"/>
          </w:tcPr>
          <w:p w14:paraId="3A79D69D" w14:textId="77777777" w:rsidR="00607AAE" w:rsidRDefault="00607AAE">
            <w:pPr>
              <w:overflowPunct w:val="0"/>
              <w:jc w:val="both"/>
              <w:textAlignment w:val="baseline"/>
              <w:rPr>
                <w:b/>
                <w:bCs/>
                <w:sz w:val="22"/>
                <w:szCs w:val="22"/>
                <w:lang w:eastAsia="lt-LT"/>
              </w:rPr>
            </w:pPr>
          </w:p>
        </w:tc>
      </w:tr>
      <w:tr w:rsidR="00607AAE" w14:paraId="74E4E3F2" w14:textId="77777777">
        <w:trPr>
          <w:trHeight w:val="78"/>
        </w:trPr>
        <w:tc>
          <w:tcPr>
            <w:tcW w:w="4804" w:type="dxa"/>
            <w:gridSpan w:val="5"/>
          </w:tcPr>
          <w:p w14:paraId="60A61313" w14:textId="77777777" w:rsidR="00607AAE" w:rsidRDefault="00000000">
            <w:pPr>
              <w:overflowPunct w:val="0"/>
              <w:jc w:val="right"/>
              <w:textAlignment w:val="baseline"/>
              <w:rPr>
                <w:b/>
                <w:bCs/>
                <w:sz w:val="22"/>
                <w:szCs w:val="22"/>
                <w:lang w:eastAsia="lt-LT"/>
              </w:rPr>
            </w:pPr>
            <w:r>
              <w:rPr>
                <w:b/>
                <w:bCs/>
                <w:sz w:val="22"/>
                <w:szCs w:val="22"/>
                <w:lang w:eastAsia="lt-LT"/>
              </w:rPr>
              <w:t>Iš viso lėšos stovyklai:</w:t>
            </w:r>
          </w:p>
        </w:tc>
        <w:tc>
          <w:tcPr>
            <w:tcW w:w="5013" w:type="dxa"/>
            <w:gridSpan w:val="6"/>
          </w:tcPr>
          <w:p w14:paraId="5E36BC5B" w14:textId="77777777" w:rsidR="00607AAE" w:rsidRDefault="00607AAE">
            <w:pPr>
              <w:overflowPunct w:val="0"/>
              <w:jc w:val="both"/>
              <w:textAlignment w:val="baseline"/>
              <w:rPr>
                <w:b/>
                <w:bCs/>
                <w:sz w:val="22"/>
                <w:szCs w:val="22"/>
                <w:lang w:eastAsia="lt-LT"/>
              </w:rPr>
            </w:pPr>
          </w:p>
        </w:tc>
      </w:tr>
    </w:tbl>
    <w:p w14:paraId="0C09A28B" w14:textId="77777777" w:rsidR="00607AAE" w:rsidRDefault="00607AAE">
      <w:pPr>
        <w:overflowPunct w:val="0"/>
        <w:jc w:val="both"/>
        <w:textAlignment w:val="baseline"/>
        <w:rPr>
          <w:b/>
          <w:bCs/>
          <w:sz w:val="22"/>
          <w:szCs w:val="22"/>
          <w:lang w:val="en-US" w:eastAsia="lt-LT"/>
        </w:rPr>
      </w:pPr>
    </w:p>
    <w:p w14:paraId="68AD6A10" w14:textId="77777777" w:rsidR="00607AAE" w:rsidRDefault="00607AAE">
      <w:pPr>
        <w:tabs>
          <w:tab w:val="left" w:pos="4862"/>
        </w:tabs>
        <w:ind w:left="4862"/>
        <w:jc w:val="both"/>
        <w:rPr>
          <w:sz w:val="20"/>
          <w:lang w:eastAsia="lt-LT"/>
        </w:rPr>
      </w:pPr>
    </w:p>
    <w:p w14:paraId="5FCAD129" w14:textId="77777777" w:rsidR="00607AAE" w:rsidRDefault="00607AAE">
      <w:pPr>
        <w:tabs>
          <w:tab w:val="left" w:pos="4862"/>
        </w:tabs>
        <w:ind w:left="4862"/>
        <w:jc w:val="both"/>
        <w:rPr>
          <w:sz w:val="20"/>
          <w:lang w:eastAsia="lt-LT"/>
        </w:rPr>
      </w:pPr>
    </w:p>
    <w:tbl>
      <w:tblPr>
        <w:tblW w:w="0" w:type="auto"/>
        <w:tblInd w:w="108" w:type="dxa"/>
        <w:tblCellMar>
          <w:left w:w="10" w:type="dxa"/>
          <w:right w:w="10" w:type="dxa"/>
        </w:tblCellMar>
        <w:tblLook w:val="0000" w:firstRow="0" w:lastRow="0" w:firstColumn="0" w:lastColumn="0" w:noHBand="0" w:noVBand="0"/>
      </w:tblPr>
      <w:tblGrid>
        <w:gridCol w:w="3607"/>
        <w:gridCol w:w="1552"/>
        <w:gridCol w:w="346"/>
        <w:gridCol w:w="3642"/>
      </w:tblGrid>
      <w:tr w:rsidR="00607AAE" w14:paraId="72028CE2" w14:textId="77777777">
        <w:trPr>
          <w:trHeight w:val="3"/>
        </w:trPr>
        <w:tc>
          <w:tcPr>
            <w:tcW w:w="3607" w:type="dxa"/>
            <w:shd w:val="clear" w:color="000000" w:fill="FFFFFF"/>
            <w:tcMar>
              <w:left w:w="108" w:type="dxa"/>
              <w:right w:w="108" w:type="dxa"/>
            </w:tcMar>
          </w:tcPr>
          <w:p w14:paraId="02C6FA93" w14:textId="77777777" w:rsidR="00607AAE" w:rsidRDefault="00607AAE">
            <w:pPr>
              <w:jc w:val="both"/>
              <w:rPr>
                <w:kern w:val="2"/>
                <w:sz w:val="22"/>
                <w:szCs w:val="22"/>
                <w:lang w:eastAsia="lt-LT"/>
                <w14:ligatures w14:val="standardContextual"/>
              </w:rPr>
            </w:pPr>
          </w:p>
          <w:p w14:paraId="2687835D" w14:textId="77777777" w:rsidR="00607AAE" w:rsidRDefault="00607AAE">
            <w:pPr>
              <w:jc w:val="both"/>
              <w:rPr>
                <w:kern w:val="2"/>
                <w:sz w:val="22"/>
                <w:szCs w:val="22"/>
                <w:lang w:eastAsia="lt-LT"/>
                <w14:ligatures w14:val="standardContextual"/>
              </w:rPr>
            </w:pPr>
          </w:p>
          <w:p w14:paraId="37C755D6" w14:textId="77777777" w:rsidR="00607AAE" w:rsidRDefault="00607AAE">
            <w:pPr>
              <w:jc w:val="both"/>
              <w:rPr>
                <w:kern w:val="2"/>
                <w:sz w:val="22"/>
                <w:szCs w:val="22"/>
                <w:lang w:eastAsia="lt-LT"/>
                <w14:ligatures w14:val="standardContextual"/>
              </w:rPr>
            </w:pPr>
          </w:p>
          <w:p w14:paraId="7534D56B"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Įstaigos vadovas / Fizinis asmuo</w:t>
            </w:r>
          </w:p>
        </w:tc>
        <w:tc>
          <w:tcPr>
            <w:tcW w:w="1552" w:type="dxa"/>
            <w:shd w:val="clear" w:color="000000" w:fill="FFFFFF"/>
            <w:tcMar>
              <w:left w:w="108" w:type="dxa"/>
              <w:right w:w="108" w:type="dxa"/>
            </w:tcMar>
          </w:tcPr>
          <w:p w14:paraId="06EC728B" w14:textId="77777777" w:rsidR="00607AAE" w:rsidRDefault="00607AAE">
            <w:pPr>
              <w:jc w:val="both"/>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37F2FDF6" w14:textId="77777777" w:rsidR="00607AAE" w:rsidRDefault="00607AAE">
            <w:pPr>
              <w:jc w:val="both"/>
              <w:rPr>
                <w:rFonts w:ascii="Calibri" w:eastAsia="Calibri" w:hAnsi="Calibri" w:cs="Calibri"/>
                <w:kern w:val="2"/>
                <w:sz w:val="22"/>
                <w:szCs w:val="22"/>
                <w:lang w:eastAsia="lt-LT"/>
                <w14:ligatures w14:val="standardContextual"/>
              </w:rPr>
            </w:pPr>
          </w:p>
        </w:tc>
        <w:tc>
          <w:tcPr>
            <w:tcW w:w="3642" w:type="dxa"/>
            <w:shd w:val="clear" w:color="000000" w:fill="FFFFFF"/>
            <w:tcMar>
              <w:left w:w="108" w:type="dxa"/>
              <w:right w:w="108" w:type="dxa"/>
            </w:tcMar>
          </w:tcPr>
          <w:p w14:paraId="00059A71" w14:textId="77777777" w:rsidR="00607AAE" w:rsidRDefault="00607AAE">
            <w:pPr>
              <w:jc w:val="both"/>
              <w:rPr>
                <w:rFonts w:ascii="Calibri" w:eastAsia="Calibri" w:hAnsi="Calibri" w:cs="Calibri"/>
                <w:kern w:val="2"/>
                <w:sz w:val="22"/>
                <w:szCs w:val="22"/>
                <w:lang w:eastAsia="lt-LT"/>
                <w14:ligatures w14:val="standardContextual"/>
              </w:rPr>
            </w:pPr>
          </w:p>
        </w:tc>
      </w:tr>
      <w:tr w:rsidR="00607AAE" w14:paraId="1648373F" w14:textId="77777777">
        <w:trPr>
          <w:trHeight w:val="3"/>
        </w:trPr>
        <w:tc>
          <w:tcPr>
            <w:tcW w:w="3607" w:type="dxa"/>
            <w:shd w:val="clear" w:color="000000" w:fill="FFFFFF"/>
            <w:tcMar>
              <w:left w:w="108" w:type="dxa"/>
              <w:right w:w="108" w:type="dxa"/>
            </w:tcMar>
          </w:tcPr>
          <w:p w14:paraId="66E39DE8" w14:textId="77777777" w:rsidR="00607AAE" w:rsidRDefault="00607AAE">
            <w:pPr>
              <w:jc w:val="both"/>
              <w:rPr>
                <w:kern w:val="2"/>
                <w:sz w:val="22"/>
                <w:szCs w:val="22"/>
                <w:lang w:eastAsia="lt-LT"/>
                <w14:ligatures w14:val="standardContextual"/>
              </w:rPr>
            </w:pPr>
          </w:p>
        </w:tc>
        <w:tc>
          <w:tcPr>
            <w:tcW w:w="1552" w:type="dxa"/>
            <w:tcBorders>
              <w:bottom w:val="single" w:sz="4" w:space="0" w:color="auto"/>
            </w:tcBorders>
            <w:shd w:val="clear" w:color="000000" w:fill="FFFFFF"/>
            <w:tcMar>
              <w:left w:w="108" w:type="dxa"/>
              <w:right w:w="108" w:type="dxa"/>
            </w:tcMar>
          </w:tcPr>
          <w:p w14:paraId="452DB2F5" w14:textId="77777777" w:rsidR="00607AAE" w:rsidRDefault="00607AAE">
            <w:pPr>
              <w:jc w:val="both"/>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05374D81" w14:textId="77777777" w:rsidR="00607AAE" w:rsidRDefault="00607AAE">
            <w:pPr>
              <w:jc w:val="both"/>
              <w:rPr>
                <w:rFonts w:ascii="Calibri" w:eastAsia="Calibri" w:hAnsi="Calibri" w:cs="Calibri"/>
                <w:kern w:val="2"/>
                <w:sz w:val="22"/>
                <w:szCs w:val="22"/>
                <w:lang w:eastAsia="lt-LT"/>
                <w14:ligatures w14:val="standardContextual"/>
              </w:rPr>
            </w:pPr>
          </w:p>
        </w:tc>
        <w:tc>
          <w:tcPr>
            <w:tcW w:w="3642" w:type="dxa"/>
            <w:tcBorders>
              <w:bottom w:val="single" w:sz="4" w:space="0" w:color="auto"/>
            </w:tcBorders>
            <w:shd w:val="clear" w:color="000000" w:fill="FFFFFF"/>
            <w:tcMar>
              <w:left w:w="108" w:type="dxa"/>
              <w:right w:w="108" w:type="dxa"/>
            </w:tcMar>
          </w:tcPr>
          <w:p w14:paraId="35A501F0" w14:textId="77777777" w:rsidR="00607AAE" w:rsidRDefault="00607AAE">
            <w:pPr>
              <w:jc w:val="both"/>
              <w:rPr>
                <w:rFonts w:ascii="Calibri" w:eastAsia="Calibri" w:hAnsi="Calibri" w:cs="Calibri"/>
                <w:kern w:val="2"/>
                <w:sz w:val="22"/>
                <w:szCs w:val="22"/>
                <w:lang w:eastAsia="lt-LT"/>
                <w14:ligatures w14:val="standardContextual"/>
              </w:rPr>
            </w:pPr>
          </w:p>
        </w:tc>
      </w:tr>
      <w:tr w:rsidR="00607AAE" w14:paraId="58DFDAFA" w14:textId="77777777">
        <w:trPr>
          <w:trHeight w:val="3"/>
        </w:trPr>
        <w:tc>
          <w:tcPr>
            <w:tcW w:w="3607" w:type="dxa"/>
            <w:shd w:val="clear" w:color="000000" w:fill="FFFFFF"/>
            <w:tcMar>
              <w:left w:w="108" w:type="dxa"/>
              <w:right w:w="108" w:type="dxa"/>
            </w:tcMar>
          </w:tcPr>
          <w:p w14:paraId="6B7C244E" w14:textId="77777777" w:rsidR="00607AAE" w:rsidRDefault="00000000">
            <w:pPr>
              <w:jc w:val="both"/>
              <w:rPr>
                <w:kern w:val="2"/>
                <w:sz w:val="22"/>
                <w:szCs w:val="22"/>
                <w:lang w:eastAsia="lt-LT"/>
                <w14:ligatures w14:val="standardContextual"/>
              </w:rPr>
            </w:pPr>
            <w:r>
              <w:rPr>
                <w:kern w:val="2"/>
                <w:sz w:val="22"/>
                <w:szCs w:val="22"/>
                <w:lang w:eastAsia="lt-LT"/>
                <w14:ligatures w14:val="standardContextual"/>
              </w:rPr>
              <w:t>Data</w:t>
            </w:r>
          </w:p>
        </w:tc>
        <w:tc>
          <w:tcPr>
            <w:tcW w:w="1552" w:type="dxa"/>
            <w:tcBorders>
              <w:top w:val="single" w:sz="4" w:space="0" w:color="auto"/>
            </w:tcBorders>
            <w:shd w:val="clear" w:color="000000" w:fill="FFFFFF"/>
            <w:tcMar>
              <w:left w:w="108" w:type="dxa"/>
              <w:right w:w="108" w:type="dxa"/>
            </w:tcMar>
          </w:tcPr>
          <w:p w14:paraId="1489BBED" w14:textId="77777777" w:rsidR="00607AAE" w:rsidRDefault="00000000">
            <w:pPr>
              <w:jc w:val="center"/>
              <w:rPr>
                <w:kern w:val="2"/>
                <w:sz w:val="22"/>
                <w:szCs w:val="22"/>
                <w:lang w:eastAsia="lt-LT"/>
                <w14:ligatures w14:val="standardContextual"/>
              </w:rPr>
            </w:pPr>
            <w:r>
              <w:rPr>
                <w:kern w:val="2"/>
                <w:sz w:val="22"/>
                <w:szCs w:val="22"/>
                <w:lang w:eastAsia="lt-LT"/>
                <w14:ligatures w14:val="standardContextual"/>
              </w:rPr>
              <w:t>(parašas)</w:t>
            </w:r>
          </w:p>
        </w:tc>
        <w:tc>
          <w:tcPr>
            <w:tcW w:w="346" w:type="dxa"/>
            <w:shd w:val="clear" w:color="000000" w:fill="FFFFFF"/>
            <w:tcMar>
              <w:left w:w="108" w:type="dxa"/>
              <w:right w:w="108" w:type="dxa"/>
            </w:tcMar>
          </w:tcPr>
          <w:p w14:paraId="02FB22AE" w14:textId="77777777" w:rsidR="00607AAE" w:rsidRDefault="00607AAE">
            <w:pPr>
              <w:jc w:val="center"/>
              <w:rPr>
                <w:rFonts w:ascii="Calibri" w:eastAsia="Calibri" w:hAnsi="Calibri" w:cs="Calibri"/>
                <w:kern w:val="2"/>
                <w:sz w:val="22"/>
                <w:szCs w:val="22"/>
                <w:lang w:eastAsia="lt-LT"/>
                <w14:ligatures w14:val="standardContextual"/>
              </w:rPr>
            </w:pPr>
          </w:p>
        </w:tc>
        <w:tc>
          <w:tcPr>
            <w:tcW w:w="3642" w:type="dxa"/>
            <w:tcBorders>
              <w:top w:val="single" w:sz="4" w:space="0" w:color="auto"/>
            </w:tcBorders>
            <w:shd w:val="clear" w:color="000000" w:fill="FFFFFF"/>
            <w:tcMar>
              <w:left w:w="108" w:type="dxa"/>
              <w:right w:w="108" w:type="dxa"/>
            </w:tcMar>
          </w:tcPr>
          <w:p w14:paraId="776E2DCC" w14:textId="77777777" w:rsidR="00607AAE" w:rsidRDefault="00000000">
            <w:pPr>
              <w:jc w:val="center"/>
              <w:rPr>
                <w:kern w:val="2"/>
                <w:sz w:val="22"/>
                <w:szCs w:val="22"/>
                <w:lang w:eastAsia="lt-LT"/>
                <w14:ligatures w14:val="standardContextual"/>
              </w:rPr>
            </w:pPr>
            <w:r>
              <w:rPr>
                <w:kern w:val="2"/>
                <w:sz w:val="22"/>
                <w:szCs w:val="22"/>
                <w:lang w:eastAsia="lt-LT"/>
                <w14:ligatures w14:val="standardContextual"/>
              </w:rPr>
              <w:t>(vardas ir pavardė)</w:t>
            </w:r>
          </w:p>
        </w:tc>
      </w:tr>
      <w:tr w:rsidR="00607AAE" w14:paraId="21A4DABF" w14:textId="77777777">
        <w:trPr>
          <w:trHeight w:val="3"/>
        </w:trPr>
        <w:tc>
          <w:tcPr>
            <w:tcW w:w="3607" w:type="dxa"/>
            <w:shd w:val="clear" w:color="000000" w:fill="FFFFFF"/>
            <w:tcMar>
              <w:left w:w="108" w:type="dxa"/>
              <w:right w:w="108" w:type="dxa"/>
            </w:tcMar>
          </w:tcPr>
          <w:p w14:paraId="1EE0A0EF" w14:textId="77777777" w:rsidR="00607AAE" w:rsidRDefault="00000000">
            <w:pPr>
              <w:jc w:val="center"/>
              <w:rPr>
                <w:kern w:val="2"/>
                <w:sz w:val="22"/>
                <w:szCs w:val="22"/>
                <w:lang w:eastAsia="lt-LT"/>
                <w14:ligatures w14:val="standardContextual"/>
              </w:rPr>
            </w:pPr>
            <w:r>
              <w:rPr>
                <w:kern w:val="2"/>
                <w:sz w:val="22"/>
                <w:szCs w:val="22"/>
                <w:lang w:eastAsia="lt-LT"/>
                <w14:ligatures w14:val="standardContextual"/>
              </w:rPr>
              <w:t>A. V.</w:t>
            </w:r>
          </w:p>
        </w:tc>
        <w:tc>
          <w:tcPr>
            <w:tcW w:w="1552" w:type="dxa"/>
            <w:shd w:val="clear" w:color="000000" w:fill="FFFFFF"/>
            <w:tcMar>
              <w:left w:w="108" w:type="dxa"/>
              <w:right w:w="108" w:type="dxa"/>
            </w:tcMar>
          </w:tcPr>
          <w:p w14:paraId="2A8AAAD2" w14:textId="77777777" w:rsidR="00607AAE" w:rsidRDefault="00607AAE">
            <w:pPr>
              <w:jc w:val="center"/>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24C80465" w14:textId="77777777" w:rsidR="00607AAE" w:rsidRDefault="00607AAE">
            <w:pPr>
              <w:jc w:val="center"/>
              <w:rPr>
                <w:rFonts w:ascii="Calibri" w:eastAsia="Calibri" w:hAnsi="Calibri" w:cs="Calibri"/>
                <w:kern w:val="2"/>
                <w:sz w:val="22"/>
                <w:szCs w:val="22"/>
                <w:lang w:eastAsia="lt-LT"/>
                <w14:ligatures w14:val="standardContextual"/>
              </w:rPr>
            </w:pPr>
          </w:p>
        </w:tc>
        <w:tc>
          <w:tcPr>
            <w:tcW w:w="3642" w:type="dxa"/>
            <w:shd w:val="clear" w:color="000000" w:fill="FFFFFF"/>
            <w:tcMar>
              <w:left w:w="108" w:type="dxa"/>
              <w:right w:w="108" w:type="dxa"/>
            </w:tcMar>
          </w:tcPr>
          <w:p w14:paraId="285D62D2" w14:textId="77777777" w:rsidR="00607AAE" w:rsidRDefault="00607AAE">
            <w:pPr>
              <w:jc w:val="center"/>
              <w:rPr>
                <w:rFonts w:ascii="Calibri" w:eastAsia="Calibri" w:hAnsi="Calibri" w:cs="Calibri"/>
                <w:kern w:val="2"/>
                <w:sz w:val="22"/>
                <w:szCs w:val="22"/>
                <w:lang w:eastAsia="lt-LT"/>
                <w14:ligatures w14:val="standardContextual"/>
              </w:rPr>
            </w:pPr>
          </w:p>
        </w:tc>
      </w:tr>
    </w:tbl>
    <w:p w14:paraId="4C689DAA" w14:textId="77777777" w:rsidR="00607AAE" w:rsidRDefault="00607AAE">
      <w:pPr>
        <w:tabs>
          <w:tab w:val="left" w:pos="4862"/>
        </w:tabs>
        <w:ind w:left="4862"/>
        <w:jc w:val="both"/>
        <w:rPr>
          <w:sz w:val="20"/>
          <w:lang w:eastAsia="lt-LT"/>
        </w:rPr>
      </w:pPr>
    </w:p>
    <w:p w14:paraId="64755926" w14:textId="77777777" w:rsidR="00607AAE" w:rsidRDefault="00607AAE">
      <w:pPr>
        <w:tabs>
          <w:tab w:val="left" w:pos="4862"/>
        </w:tabs>
        <w:ind w:firstLine="4536"/>
        <w:sectPr w:rsidR="00607AAE">
          <w:pgSz w:w="11906" w:h="16838"/>
          <w:pgMar w:top="851" w:right="567" w:bottom="993" w:left="1418" w:header="510" w:footer="567" w:gutter="0"/>
          <w:pgNumType w:start="1"/>
          <w:cols w:space="1296"/>
          <w:titlePg/>
          <w:docGrid w:linePitch="326"/>
        </w:sectPr>
      </w:pPr>
    </w:p>
    <w:p w14:paraId="04E9F135" w14:textId="77777777" w:rsidR="00607AAE" w:rsidRDefault="00000000">
      <w:pPr>
        <w:tabs>
          <w:tab w:val="left" w:pos="4862"/>
        </w:tabs>
        <w:ind w:firstLine="4536"/>
        <w:rPr>
          <w:sz w:val="20"/>
          <w:lang w:eastAsia="lt-LT"/>
        </w:rPr>
      </w:pPr>
      <w:r>
        <w:rPr>
          <w:sz w:val="20"/>
          <w:lang w:eastAsia="lt-LT"/>
        </w:rPr>
        <w:lastRenderedPageBreak/>
        <w:t xml:space="preserve">Kėdainių rajono savivaldybės vaikų vasaros stovyklų ir kitų </w:t>
      </w:r>
    </w:p>
    <w:p w14:paraId="1DD72F09" w14:textId="77777777" w:rsidR="00607AAE" w:rsidRDefault="00000000">
      <w:pPr>
        <w:tabs>
          <w:tab w:val="left" w:pos="4862"/>
        </w:tabs>
        <w:ind w:firstLine="4536"/>
        <w:rPr>
          <w:sz w:val="20"/>
          <w:lang w:eastAsia="lt-LT"/>
        </w:rPr>
      </w:pPr>
      <w:r>
        <w:rPr>
          <w:sz w:val="20"/>
          <w:lang w:eastAsia="lt-LT"/>
        </w:rPr>
        <w:t xml:space="preserve">neformaliojo vaikų švietimo veiklų programų konkurso tvarkos </w:t>
      </w:r>
    </w:p>
    <w:p w14:paraId="63342942" w14:textId="77777777" w:rsidR="00607AAE" w:rsidRDefault="00000000">
      <w:pPr>
        <w:tabs>
          <w:tab w:val="left" w:pos="4862"/>
        </w:tabs>
        <w:ind w:firstLine="4536"/>
        <w:rPr>
          <w:sz w:val="20"/>
          <w:lang w:eastAsia="lt-LT"/>
        </w:rPr>
      </w:pPr>
      <w:r>
        <w:rPr>
          <w:sz w:val="20"/>
          <w:lang w:eastAsia="lt-LT"/>
        </w:rPr>
        <w:t xml:space="preserve">aprašo </w:t>
      </w:r>
    </w:p>
    <w:p w14:paraId="631FC3A2" w14:textId="77777777" w:rsidR="00607AAE" w:rsidRDefault="00000000">
      <w:pPr>
        <w:tabs>
          <w:tab w:val="left" w:pos="4862"/>
        </w:tabs>
        <w:ind w:firstLine="4536"/>
        <w:rPr>
          <w:sz w:val="20"/>
          <w:lang w:eastAsia="lt-LT"/>
        </w:rPr>
      </w:pPr>
      <w:r>
        <w:rPr>
          <w:sz w:val="20"/>
          <w:lang w:eastAsia="lt-LT"/>
        </w:rPr>
        <w:t>5 priedas</w:t>
      </w:r>
    </w:p>
    <w:p w14:paraId="54A104F4" w14:textId="77777777" w:rsidR="00607AAE" w:rsidRDefault="00607AAE">
      <w:pPr>
        <w:tabs>
          <w:tab w:val="left" w:pos="4862"/>
        </w:tabs>
        <w:ind w:left="4862"/>
        <w:jc w:val="both"/>
        <w:rPr>
          <w:i/>
          <w:iCs/>
          <w:szCs w:val="24"/>
          <w:lang w:eastAsia="lt-LT"/>
        </w:rPr>
      </w:pPr>
    </w:p>
    <w:p w14:paraId="4047DC15" w14:textId="77777777" w:rsidR="00607AAE" w:rsidRDefault="00000000">
      <w:pPr>
        <w:tabs>
          <w:tab w:val="left" w:pos="4862"/>
        </w:tabs>
        <w:jc w:val="center"/>
        <w:rPr>
          <w:i/>
          <w:iCs/>
          <w:szCs w:val="24"/>
          <w:lang w:eastAsia="lt-LT"/>
        </w:rPr>
      </w:pPr>
      <w:r>
        <w:rPr>
          <w:i/>
          <w:iCs/>
          <w:szCs w:val="24"/>
          <w:lang w:eastAsia="lt-LT"/>
        </w:rPr>
        <w:t>(Stebėsenos ataskaitos forma)</w:t>
      </w:r>
    </w:p>
    <w:p w14:paraId="1FD2EA7F" w14:textId="77777777" w:rsidR="00607AAE" w:rsidRDefault="00607AAE">
      <w:pPr>
        <w:tabs>
          <w:tab w:val="left" w:pos="4862"/>
        </w:tabs>
        <w:ind w:left="4862"/>
        <w:jc w:val="both"/>
        <w:rPr>
          <w:sz w:val="20"/>
          <w:lang w:eastAsia="lt-LT"/>
        </w:rPr>
      </w:pPr>
    </w:p>
    <w:p w14:paraId="797ACDF2" w14:textId="77777777" w:rsidR="00607AAE" w:rsidRDefault="00000000">
      <w:pPr>
        <w:tabs>
          <w:tab w:val="left" w:pos="4862"/>
        </w:tabs>
        <w:jc w:val="center"/>
        <w:rPr>
          <w:b/>
          <w:bCs/>
          <w:sz w:val="22"/>
          <w:szCs w:val="22"/>
          <w:lang w:eastAsia="zh-CN"/>
        </w:rPr>
      </w:pPr>
      <w:r>
        <w:rPr>
          <w:b/>
          <w:sz w:val="22"/>
          <w:szCs w:val="22"/>
          <w:lang w:eastAsia="en-GB"/>
        </w:rPr>
        <w:t xml:space="preserve">KĖDAINIŲ RAJONO SAVIVALDYBĖS VAIKŲ VASAROS STOVYKLŲ IR KITŲ NEFORMALIOJO VAIKŲ ŠVIETIMO VEIKLŲ PROGRAMOS </w:t>
      </w:r>
      <w:r>
        <w:rPr>
          <w:b/>
          <w:bCs/>
          <w:sz w:val="22"/>
          <w:szCs w:val="22"/>
          <w:lang w:eastAsia="zh-CN"/>
        </w:rPr>
        <w:t>VYKDYMO STEBĖSENOS ATASKAITA</w:t>
      </w:r>
    </w:p>
    <w:p w14:paraId="773BA583" w14:textId="77777777" w:rsidR="00607AAE" w:rsidRDefault="00607AAE">
      <w:pPr>
        <w:jc w:val="center"/>
        <w:rPr>
          <w:b/>
          <w:sz w:val="16"/>
          <w:szCs w:val="16"/>
        </w:rPr>
      </w:pPr>
    </w:p>
    <w:p w14:paraId="4649824F" w14:textId="77777777" w:rsidR="00607AAE" w:rsidRDefault="00000000">
      <w:pPr>
        <w:rPr>
          <w:szCs w:val="24"/>
        </w:rPr>
      </w:pPr>
      <w:r>
        <w:rPr>
          <w:szCs w:val="24"/>
        </w:rPr>
        <w:t>Programos stebėjimo data ir laikas</w:t>
      </w:r>
      <w:r>
        <w:rPr>
          <w:szCs w:val="24"/>
          <w:u w:val="single"/>
        </w:rPr>
        <w:tab/>
      </w:r>
      <w:r>
        <w:rPr>
          <w:szCs w:val="24"/>
          <w:u w:val="single"/>
        </w:rPr>
        <w:tab/>
      </w:r>
      <w:r>
        <w:rPr>
          <w:szCs w:val="24"/>
          <w:u w:val="single"/>
        </w:rPr>
        <w:tab/>
      </w:r>
      <w:r>
        <w:rPr>
          <w:szCs w:val="24"/>
          <w:u w:val="single"/>
        </w:rPr>
        <w:tab/>
      </w:r>
      <w:r>
        <w:rPr>
          <w:szCs w:val="24"/>
          <w:u w:val="single"/>
        </w:rPr>
        <w:tab/>
      </w:r>
    </w:p>
    <w:p w14:paraId="0D18E3F3" w14:textId="77777777" w:rsidR="00607AAE" w:rsidRDefault="00000000">
      <w:pPr>
        <w:rPr>
          <w:szCs w:val="24"/>
          <w:u w:val="single"/>
        </w:rPr>
      </w:pPr>
      <w:r>
        <w:rPr>
          <w:szCs w:val="24"/>
        </w:rPr>
        <w:t>Stovyklos teikėjo pavadinimas</w:t>
      </w:r>
      <w:r>
        <w:rPr>
          <w:szCs w:val="24"/>
          <w:u w:val="single"/>
        </w:rPr>
        <w:tab/>
      </w:r>
      <w:r>
        <w:rPr>
          <w:szCs w:val="24"/>
          <w:u w:val="single"/>
        </w:rPr>
        <w:tab/>
      </w:r>
      <w:r>
        <w:rPr>
          <w:szCs w:val="24"/>
          <w:u w:val="single"/>
        </w:rPr>
        <w:tab/>
      </w:r>
      <w:r>
        <w:rPr>
          <w:szCs w:val="24"/>
          <w:u w:val="single"/>
        </w:rPr>
        <w:tab/>
      </w:r>
      <w:r>
        <w:rPr>
          <w:szCs w:val="24"/>
          <w:u w:val="single"/>
        </w:rPr>
        <w:tab/>
      </w:r>
    </w:p>
    <w:p w14:paraId="0EED8D30" w14:textId="77777777" w:rsidR="00607AAE" w:rsidRDefault="00000000">
      <w:pPr>
        <w:rPr>
          <w:szCs w:val="24"/>
        </w:rPr>
      </w:pPr>
      <w:r>
        <w:rPr>
          <w:szCs w:val="24"/>
        </w:rPr>
        <w:t>Stovyklos programos pavadinimas</w:t>
      </w:r>
      <w:r>
        <w:rPr>
          <w:szCs w:val="24"/>
          <w:u w:val="single"/>
        </w:rPr>
        <w:tab/>
      </w:r>
      <w:r>
        <w:rPr>
          <w:szCs w:val="24"/>
          <w:u w:val="single"/>
        </w:rPr>
        <w:tab/>
      </w:r>
      <w:r>
        <w:rPr>
          <w:szCs w:val="24"/>
          <w:u w:val="single"/>
        </w:rPr>
        <w:tab/>
      </w:r>
      <w:r>
        <w:rPr>
          <w:szCs w:val="24"/>
          <w:u w:val="single"/>
        </w:rPr>
        <w:tab/>
      </w:r>
      <w:r>
        <w:rPr>
          <w:szCs w:val="24"/>
          <w:u w:val="single"/>
        </w:rPr>
        <w:tab/>
      </w:r>
    </w:p>
    <w:p w14:paraId="4A4E2ED9" w14:textId="77777777" w:rsidR="00607AAE" w:rsidRDefault="00000000">
      <w:pPr>
        <w:rPr>
          <w:szCs w:val="24"/>
        </w:rPr>
      </w:pPr>
      <w:r>
        <w:rPr>
          <w:szCs w:val="24"/>
        </w:rPr>
        <w:t>Vykdymo vieta</w:t>
      </w:r>
      <w:r>
        <w:rPr>
          <w:szCs w:val="24"/>
          <w:u w:val="single"/>
        </w:rPr>
        <w:tab/>
      </w:r>
      <w:r>
        <w:rPr>
          <w:szCs w:val="24"/>
          <w:u w:val="single"/>
        </w:rPr>
        <w:tab/>
      </w:r>
      <w:r>
        <w:rPr>
          <w:szCs w:val="24"/>
          <w:u w:val="single"/>
        </w:rPr>
        <w:tab/>
      </w:r>
      <w:r>
        <w:rPr>
          <w:szCs w:val="24"/>
          <w:u w:val="single"/>
        </w:rPr>
        <w:tab/>
      </w:r>
      <w:r>
        <w:rPr>
          <w:szCs w:val="24"/>
          <w:u w:val="single"/>
        </w:rPr>
        <w:tab/>
      </w:r>
      <w:r>
        <w:rPr>
          <w:szCs w:val="24"/>
        </w:rPr>
        <w:t>___________</w:t>
      </w:r>
    </w:p>
    <w:p w14:paraId="34680E74" w14:textId="77777777" w:rsidR="00607AAE" w:rsidRDefault="00000000">
      <w:pPr>
        <w:rPr>
          <w:szCs w:val="24"/>
        </w:rPr>
      </w:pPr>
      <w:r>
        <w:rPr>
          <w:szCs w:val="24"/>
        </w:rPr>
        <w:t>Stovyklos vadovas (kuratorius)_________________________________________</w:t>
      </w:r>
    </w:p>
    <w:p w14:paraId="16FF46E5" w14:textId="77777777" w:rsidR="00607AAE" w:rsidRDefault="00000000">
      <w:pPr>
        <w:rPr>
          <w:b/>
          <w:szCs w:val="24"/>
        </w:rPr>
      </w:pPr>
      <w:r>
        <w:rPr>
          <w:b/>
          <w:szCs w:val="24"/>
        </w:rPr>
        <w:t>INFORMACIJA APIE STOVYKLOS VEIKLĄ (žymėti X)</w:t>
      </w:r>
    </w:p>
    <w:p w14:paraId="5A4F6EFF" w14:textId="77777777" w:rsidR="00607AAE" w:rsidRDefault="00607AAE">
      <w:pPr>
        <w:rPr>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4587"/>
        <w:gridCol w:w="845"/>
        <w:gridCol w:w="848"/>
        <w:gridCol w:w="881"/>
        <w:gridCol w:w="1634"/>
      </w:tblGrid>
      <w:tr w:rsidR="00607AAE" w14:paraId="21574134" w14:textId="77777777">
        <w:tc>
          <w:tcPr>
            <w:tcW w:w="988" w:type="dxa"/>
          </w:tcPr>
          <w:p w14:paraId="34620222" w14:textId="77777777" w:rsidR="00607AAE" w:rsidRDefault="00000000">
            <w:pPr>
              <w:jc w:val="center"/>
              <w:rPr>
                <w:iCs/>
                <w:szCs w:val="24"/>
              </w:rPr>
            </w:pPr>
            <w:r>
              <w:rPr>
                <w:iCs/>
                <w:szCs w:val="24"/>
              </w:rPr>
              <w:t>Eilės Nr.</w:t>
            </w:r>
          </w:p>
        </w:tc>
        <w:tc>
          <w:tcPr>
            <w:tcW w:w="4677" w:type="dxa"/>
          </w:tcPr>
          <w:p w14:paraId="2EF88F7F" w14:textId="77777777" w:rsidR="00607AAE" w:rsidRDefault="00000000">
            <w:pPr>
              <w:jc w:val="center"/>
              <w:rPr>
                <w:iCs/>
                <w:szCs w:val="24"/>
              </w:rPr>
            </w:pPr>
            <w:r>
              <w:rPr>
                <w:iCs/>
                <w:szCs w:val="24"/>
              </w:rPr>
              <w:t>Kriterijai</w:t>
            </w:r>
          </w:p>
        </w:tc>
        <w:tc>
          <w:tcPr>
            <w:tcW w:w="851" w:type="dxa"/>
          </w:tcPr>
          <w:p w14:paraId="10A5B702" w14:textId="77777777" w:rsidR="00607AAE" w:rsidRDefault="00000000">
            <w:pPr>
              <w:jc w:val="center"/>
              <w:rPr>
                <w:iCs/>
                <w:szCs w:val="24"/>
              </w:rPr>
            </w:pPr>
            <w:r>
              <w:rPr>
                <w:iCs/>
                <w:szCs w:val="24"/>
              </w:rPr>
              <w:t>Taip</w:t>
            </w:r>
          </w:p>
        </w:tc>
        <w:tc>
          <w:tcPr>
            <w:tcW w:w="850" w:type="dxa"/>
          </w:tcPr>
          <w:p w14:paraId="406A8039" w14:textId="77777777" w:rsidR="00607AAE" w:rsidRDefault="00000000">
            <w:pPr>
              <w:jc w:val="center"/>
              <w:rPr>
                <w:iCs/>
                <w:szCs w:val="24"/>
              </w:rPr>
            </w:pPr>
            <w:r>
              <w:rPr>
                <w:iCs/>
                <w:szCs w:val="24"/>
              </w:rPr>
              <w:t>Iš dalies</w:t>
            </w:r>
          </w:p>
        </w:tc>
        <w:tc>
          <w:tcPr>
            <w:tcW w:w="893" w:type="dxa"/>
          </w:tcPr>
          <w:p w14:paraId="50C5E2E6" w14:textId="77777777" w:rsidR="00607AAE" w:rsidRDefault="00000000">
            <w:pPr>
              <w:jc w:val="center"/>
              <w:rPr>
                <w:iCs/>
                <w:szCs w:val="24"/>
              </w:rPr>
            </w:pPr>
            <w:r>
              <w:rPr>
                <w:iCs/>
                <w:szCs w:val="24"/>
              </w:rPr>
              <w:t>Ne</w:t>
            </w:r>
          </w:p>
        </w:tc>
        <w:tc>
          <w:tcPr>
            <w:tcW w:w="1652" w:type="dxa"/>
          </w:tcPr>
          <w:p w14:paraId="529E6360" w14:textId="77777777" w:rsidR="00607AAE" w:rsidRDefault="00000000">
            <w:pPr>
              <w:jc w:val="center"/>
              <w:rPr>
                <w:iCs/>
                <w:szCs w:val="24"/>
              </w:rPr>
            </w:pPr>
            <w:r>
              <w:rPr>
                <w:iCs/>
                <w:szCs w:val="24"/>
              </w:rPr>
              <w:t>Pastabos</w:t>
            </w:r>
          </w:p>
        </w:tc>
      </w:tr>
      <w:tr w:rsidR="00607AAE" w14:paraId="70927A93" w14:textId="77777777">
        <w:tc>
          <w:tcPr>
            <w:tcW w:w="988" w:type="dxa"/>
          </w:tcPr>
          <w:p w14:paraId="2B6D2DE0" w14:textId="77777777" w:rsidR="00607AAE" w:rsidRDefault="00000000">
            <w:pPr>
              <w:ind w:left="720" w:hanging="360"/>
              <w:rPr>
                <w:iCs/>
                <w:szCs w:val="24"/>
              </w:rPr>
            </w:pPr>
            <w:r>
              <w:rPr>
                <w:iCs/>
                <w:szCs w:val="24"/>
              </w:rPr>
              <w:t>1.</w:t>
            </w:r>
            <w:r>
              <w:rPr>
                <w:iCs/>
                <w:szCs w:val="24"/>
              </w:rPr>
              <w:tab/>
            </w:r>
          </w:p>
        </w:tc>
        <w:tc>
          <w:tcPr>
            <w:tcW w:w="4677" w:type="dxa"/>
          </w:tcPr>
          <w:p w14:paraId="1685B6E1" w14:textId="77777777" w:rsidR="00607AAE" w:rsidRDefault="00000000">
            <w:pPr>
              <w:rPr>
                <w:iCs/>
                <w:szCs w:val="24"/>
              </w:rPr>
            </w:pPr>
            <w:r>
              <w:rPr>
                <w:iCs/>
                <w:szCs w:val="24"/>
              </w:rPr>
              <w:t>Veiklos vykdomos pagal pateiktą vykdymo planą (grafiką)</w:t>
            </w:r>
          </w:p>
        </w:tc>
        <w:tc>
          <w:tcPr>
            <w:tcW w:w="851" w:type="dxa"/>
          </w:tcPr>
          <w:p w14:paraId="22C59AAD" w14:textId="77777777" w:rsidR="00607AAE" w:rsidRDefault="00607AAE">
            <w:pPr>
              <w:rPr>
                <w:iCs/>
                <w:szCs w:val="24"/>
              </w:rPr>
            </w:pPr>
          </w:p>
        </w:tc>
        <w:tc>
          <w:tcPr>
            <w:tcW w:w="850" w:type="dxa"/>
          </w:tcPr>
          <w:p w14:paraId="11CB9686" w14:textId="77777777" w:rsidR="00607AAE" w:rsidRDefault="00607AAE">
            <w:pPr>
              <w:rPr>
                <w:iCs/>
                <w:szCs w:val="24"/>
              </w:rPr>
            </w:pPr>
          </w:p>
        </w:tc>
        <w:tc>
          <w:tcPr>
            <w:tcW w:w="893" w:type="dxa"/>
          </w:tcPr>
          <w:p w14:paraId="4A5A4495" w14:textId="77777777" w:rsidR="00607AAE" w:rsidRDefault="00607AAE">
            <w:pPr>
              <w:rPr>
                <w:iCs/>
                <w:szCs w:val="24"/>
              </w:rPr>
            </w:pPr>
          </w:p>
        </w:tc>
        <w:tc>
          <w:tcPr>
            <w:tcW w:w="1652" w:type="dxa"/>
          </w:tcPr>
          <w:p w14:paraId="0405E0EC" w14:textId="77777777" w:rsidR="00607AAE" w:rsidRDefault="00607AAE">
            <w:pPr>
              <w:rPr>
                <w:iCs/>
                <w:szCs w:val="24"/>
              </w:rPr>
            </w:pPr>
          </w:p>
        </w:tc>
      </w:tr>
      <w:tr w:rsidR="00607AAE" w14:paraId="76F0D320" w14:textId="77777777">
        <w:tc>
          <w:tcPr>
            <w:tcW w:w="988" w:type="dxa"/>
          </w:tcPr>
          <w:p w14:paraId="3E754620" w14:textId="77777777" w:rsidR="00607AAE" w:rsidRDefault="00000000">
            <w:pPr>
              <w:ind w:left="720" w:hanging="360"/>
              <w:rPr>
                <w:iCs/>
                <w:szCs w:val="24"/>
              </w:rPr>
            </w:pPr>
            <w:r>
              <w:rPr>
                <w:iCs/>
                <w:szCs w:val="24"/>
              </w:rPr>
              <w:t>2.</w:t>
            </w:r>
            <w:r>
              <w:rPr>
                <w:iCs/>
                <w:szCs w:val="24"/>
              </w:rPr>
              <w:tab/>
            </w:r>
          </w:p>
        </w:tc>
        <w:tc>
          <w:tcPr>
            <w:tcW w:w="4677" w:type="dxa"/>
          </w:tcPr>
          <w:p w14:paraId="341002AE" w14:textId="77777777" w:rsidR="00607AAE" w:rsidRDefault="00000000">
            <w:pPr>
              <w:rPr>
                <w:iCs/>
                <w:szCs w:val="24"/>
              </w:rPr>
            </w:pPr>
            <w:r>
              <w:rPr>
                <w:iCs/>
                <w:szCs w:val="24"/>
              </w:rPr>
              <w:t>Užtikrinama saugi ir sveika aplinka</w:t>
            </w:r>
          </w:p>
        </w:tc>
        <w:tc>
          <w:tcPr>
            <w:tcW w:w="851" w:type="dxa"/>
          </w:tcPr>
          <w:p w14:paraId="6543AADF" w14:textId="77777777" w:rsidR="00607AAE" w:rsidRDefault="00607AAE">
            <w:pPr>
              <w:rPr>
                <w:iCs/>
                <w:szCs w:val="24"/>
              </w:rPr>
            </w:pPr>
          </w:p>
        </w:tc>
        <w:tc>
          <w:tcPr>
            <w:tcW w:w="850" w:type="dxa"/>
          </w:tcPr>
          <w:p w14:paraId="6FFF08CC" w14:textId="77777777" w:rsidR="00607AAE" w:rsidRDefault="00607AAE">
            <w:pPr>
              <w:rPr>
                <w:iCs/>
                <w:szCs w:val="24"/>
              </w:rPr>
            </w:pPr>
          </w:p>
        </w:tc>
        <w:tc>
          <w:tcPr>
            <w:tcW w:w="893" w:type="dxa"/>
          </w:tcPr>
          <w:p w14:paraId="26016782" w14:textId="77777777" w:rsidR="00607AAE" w:rsidRDefault="00607AAE">
            <w:pPr>
              <w:rPr>
                <w:iCs/>
                <w:szCs w:val="24"/>
              </w:rPr>
            </w:pPr>
          </w:p>
        </w:tc>
        <w:tc>
          <w:tcPr>
            <w:tcW w:w="1652" w:type="dxa"/>
          </w:tcPr>
          <w:p w14:paraId="1EECA133" w14:textId="77777777" w:rsidR="00607AAE" w:rsidRDefault="00607AAE">
            <w:pPr>
              <w:rPr>
                <w:iCs/>
                <w:szCs w:val="24"/>
              </w:rPr>
            </w:pPr>
          </w:p>
        </w:tc>
      </w:tr>
      <w:tr w:rsidR="00607AAE" w14:paraId="0ACB5552" w14:textId="77777777">
        <w:tc>
          <w:tcPr>
            <w:tcW w:w="988" w:type="dxa"/>
          </w:tcPr>
          <w:p w14:paraId="0FE07C46" w14:textId="77777777" w:rsidR="00607AAE" w:rsidRDefault="00000000">
            <w:pPr>
              <w:ind w:left="720" w:hanging="360"/>
              <w:rPr>
                <w:iCs/>
                <w:szCs w:val="24"/>
              </w:rPr>
            </w:pPr>
            <w:r>
              <w:rPr>
                <w:iCs/>
                <w:szCs w:val="24"/>
              </w:rPr>
              <w:t>3.</w:t>
            </w:r>
            <w:r>
              <w:rPr>
                <w:iCs/>
                <w:szCs w:val="24"/>
              </w:rPr>
              <w:tab/>
            </w:r>
          </w:p>
        </w:tc>
        <w:tc>
          <w:tcPr>
            <w:tcW w:w="4677" w:type="dxa"/>
          </w:tcPr>
          <w:p w14:paraId="320C3078" w14:textId="77777777" w:rsidR="00607AAE" w:rsidRDefault="00000000">
            <w:pPr>
              <w:rPr>
                <w:iCs/>
                <w:szCs w:val="24"/>
              </w:rPr>
            </w:pPr>
            <w:r>
              <w:rPr>
                <w:iCs/>
                <w:szCs w:val="24"/>
              </w:rPr>
              <w:t>Veikla atitinka Stovyklos tikslą, uždavinius</w:t>
            </w:r>
          </w:p>
        </w:tc>
        <w:tc>
          <w:tcPr>
            <w:tcW w:w="851" w:type="dxa"/>
          </w:tcPr>
          <w:p w14:paraId="18AC376D" w14:textId="77777777" w:rsidR="00607AAE" w:rsidRDefault="00607AAE">
            <w:pPr>
              <w:rPr>
                <w:iCs/>
                <w:szCs w:val="24"/>
              </w:rPr>
            </w:pPr>
          </w:p>
        </w:tc>
        <w:tc>
          <w:tcPr>
            <w:tcW w:w="850" w:type="dxa"/>
          </w:tcPr>
          <w:p w14:paraId="21D6FD2F" w14:textId="77777777" w:rsidR="00607AAE" w:rsidRDefault="00607AAE">
            <w:pPr>
              <w:rPr>
                <w:iCs/>
                <w:szCs w:val="24"/>
              </w:rPr>
            </w:pPr>
          </w:p>
        </w:tc>
        <w:tc>
          <w:tcPr>
            <w:tcW w:w="893" w:type="dxa"/>
          </w:tcPr>
          <w:p w14:paraId="4FBBAA79" w14:textId="77777777" w:rsidR="00607AAE" w:rsidRDefault="00607AAE">
            <w:pPr>
              <w:rPr>
                <w:iCs/>
                <w:szCs w:val="24"/>
              </w:rPr>
            </w:pPr>
          </w:p>
        </w:tc>
        <w:tc>
          <w:tcPr>
            <w:tcW w:w="1652" w:type="dxa"/>
          </w:tcPr>
          <w:p w14:paraId="6D87B8D9" w14:textId="77777777" w:rsidR="00607AAE" w:rsidRDefault="00607AAE">
            <w:pPr>
              <w:rPr>
                <w:iCs/>
                <w:szCs w:val="24"/>
              </w:rPr>
            </w:pPr>
          </w:p>
        </w:tc>
      </w:tr>
      <w:tr w:rsidR="00607AAE" w14:paraId="40860311" w14:textId="77777777">
        <w:tc>
          <w:tcPr>
            <w:tcW w:w="988" w:type="dxa"/>
          </w:tcPr>
          <w:p w14:paraId="3594E143" w14:textId="77777777" w:rsidR="00607AAE" w:rsidRDefault="00000000">
            <w:pPr>
              <w:ind w:left="720" w:hanging="360"/>
              <w:rPr>
                <w:iCs/>
                <w:szCs w:val="24"/>
              </w:rPr>
            </w:pPr>
            <w:r>
              <w:rPr>
                <w:iCs/>
                <w:szCs w:val="24"/>
              </w:rPr>
              <w:t>4.</w:t>
            </w:r>
            <w:r>
              <w:rPr>
                <w:iCs/>
                <w:szCs w:val="24"/>
              </w:rPr>
              <w:tab/>
            </w:r>
          </w:p>
        </w:tc>
        <w:tc>
          <w:tcPr>
            <w:tcW w:w="4677" w:type="dxa"/>
          </w:tcPr>
          <w:p w14:paraId="2B92A334" w14:textId="77777777" w:rsidR="00607AAE" w:rsidRDefault="00000000">
            <w:pPr>
              <w:rPr>
                <w:iCs/>
                <w:szCs w:val="24"/>
              </w:rPr>
            </w:pPr>
            <w:r>
              <w:rPr>
                <w:iCs/>
                <w:szCs w:val="24"/>
              </w:rPr>
              <w:t>Veikla atitinka Programoje numatytas veiklas</w:t>
            </w:r>
          </w:p>
        </w:tc>
        <w:tc>
          <w:tcPr>
            <w:tcW w:w="851" w:type="dxa"/>
          </w:tcPr>
          <w:p w14:paraId="338BCFE4" w14:textId="77777777" w:rsidR="00607AAE" w:rsidRDefault="00607AAE">
            <w:pPr>
              <w:rPr>
                <w:iCs/>
                <w:szCs w:val="24"/>
              </w:rPr>
            </w:pPr>
          </w:p>
        </w:tc>
        <w:tc>
          <w:tcPr>
            <w:tcW w:w="850" w:type="dxa"/>
          </w:tcPr>
          <w:p w14:paraId="15B33B0B" w14:textId="77777777" w:rsidR="00607AAE" w:rsidRDefault="00607AAE">
            <w:pPr>
              <w:rPr>
                <w:iCs/>
                <w:szCs w:val="24"/>
              </w:rPr>
            </w:pPr>
          </w:p>
        </w:tc>
        <w:tc>
          <w:tcPr>
            <w:tcW w:w="893" w:type="dxa"/>
          </w:tcPr>
          <w:p w14:paraId="17ECC6FA" w14:textId="77777777" w:rsidR="00607AAE" w:rsidRDefault="00607AAE">
            <w:pPr>
              <w:rPr>
                <w:iCs/>
                <w:szCs w:val="24"/>
              </w:rPr>
            </w:pPr>
          </w:p>
        </w:tc>
        <w:tc>
          <w:tcPr>
            <w:tcW w:w="1652" w:type="dxa"/>
          </w:tcPr>
          <w:p w14:paraId="719A1E36" w14:textId="77777777" w:rsidR="00607AAE" w:rsidRDefault="00607AAE">
            <w:pPr>
              <w:rPr>
                <w:iCs/>
                <w:szCs w:val="24"/>
              </w:rPr>
            </w:pPr>
          </w:p>
        </w:tc>
      </w:tr>
      <w:tr w:rsidR="00607AAE" w14:paraId="0A9FD668" w14:textId="77777777">
        <w:tc>
          <w:tcPr>
            <w:tcW w:w="988" w:type="dxa"/>
          </w:tcPr>
          <w:p w14:paraId="703069FB" w14:textId="77777777" w:rsidR="00607AAE" w:rsidRDefault="00000000">
            <w:pPr>
              <w:ind w:left="720" w:hanging="360"/>
              <w:rPr>
                <w:iCs/>
                <w:szCs w:val="24"/>
              </w:rPr>
            </w:pPr>
            <w:r>
              <w:rPr>
                <w:iCs/>
                <w:szCs w:val="24"/>
              </w:rPr>
              <w:t>5.</w:t>
            </w:r>
            <w:r>
              <w:rPr>
                <w:iCs/>
                <w:szCs w:val="24"/>
              </w:rPr>
              <w:tab/>
            </w:r>
          </w:p>
        </w:tc>
        <w:tc>
          <w:tcPr>
            <w:tcW w:w="4677" w:type="dxa"/>
          </w:tcPr>
          <w:p w14:paraId="0C5EB4FA" w14:textId="77777777" w:rsidR="00607AAE" w:rsidRDefault="00000000">
            <w:pPr>
              <w:rPr>
                <w:iCs/>
                <w:szCs w:val="24"/>
              </w:rPr>
            </w:pPr>
            <w:r>
              <w:rPr>
                <w:iCs/>
                <w:szCs w:val="24"/>
              </w:rPr>
              <w:t>Stovykloje dalyvauja Aprašo 8 priede nurodyti tikslinių grupių dalyviai</w:t>
            </w:r>
          </w:p>
        </w:tc>
        <w:tc>
          <w:tcPr>
            <w:tcW w:w="851" w:type="dxa"/>
          </w:tcPr>
          <w:p w14:paraId="285198CA" w14:textId="77777777" w:rsidR="00607AAE" w:rsidRDefault="00607AAE">
            <w:pPr>
              <w:rPr>
                <w:iCs/>
                <w:szCs w:val="24"/>
              </w:rPr>
            </w:pPr>
          </w:p>
        </w:tc>
        <w:tc>
          <w:tcPr>
            <w:tcW w:w="850" w:type="dxa"/>
          </w:tcPr>
          <w:p w14:paraId="5D5F392D" w14:textId="77777777" w:rsidR="00607AAE" w:rsidRDefault="00607AAE">
            <w:pPr>
              <w:rPr>
                <w:iCs/>
                <w:szCs w:val="24"/>
              </w:rPr>
            </w:pPr>
          </w:p>
        </w:tc>
        <w:tc>
          <w:tcPr>
            <w:tcW w:w="893" w:type="dxa"/>
          </w:tcPr>
          <w:p w14:paraId="29214B3E" w14:textId="77777777" w:rsidR="00607AAE" w:rsidRDefault="00607AAE">
            <w:pPr>
              <w:rPr>
                <w:iCs/>
                <w:szCs w:val="24"/>
              </w:rPr>
            </w:pPr>
          </w:p>
        </w:tc>
        <w:tc>
          <w:tcPr>
            <w:tcW w:w="1652" w:type="dxa"/>
          </w:tcPr>
          <w:p w14:paraId="7D503F78" w14:textId="77777777" w:rsidR="00607AAE" w:rsidRDefault="00607AAE">
            <w:pPr>
              <w:rPr>
                <w:iCs/>
                <w:szCs w:val="24"/>
              </w:rPr>
            </w:pPr>
          </w:p>
        </w:tc>
      </w:tr>
      <w:tr w:rsidR="00607AAE" w14:paraId="450780E8" w14:textId="77777777">
        <w:tc>
          <w:tcPr>
            <w:tcW w:w="988" w:type="dxa"/>
          </w:tcPr>
          <w:p w14:paraId="30F11858" w14:textId="77777777" w:rsidR="00607AAE" w:rsidRDefault="00000000">
            <w:pPr>
              <w:ind w:left="720" w:hanging="360"/>
              <w:rPr>
                <w:iCs/>
                <w:szCs w:val="24"/>
              </w:rPr>
            </w:pPr>
            <w:r>
              <w:rPr>
                <w:iCs/>
                <w:szCs w:val="24"/>
              </w:rPr>
              <w:t>6.</w:t>
            </w:r>
            <w:r>
              <w:rPr>
                <w:iCs/>
                <w:szCs w:val="24"/>
              </w:rPr>
              <w:tab/>
            </w:r>
          </w:p>
        </w:tc>
        <w:tc>
          <w:tcPr>
            <w:tcW w:w="4677" w:type="dxa"/>
          </w:tcPr>
          <w:p w14:paraId="2C3FA32A" w14:textId="77777777" w:rsidR="00607AAE" w:rsidRDefault="00000000">
            <w:pPr>
              <w:rPr>
                <w:iCs/>
                <w:szCs w:val="24"/>
              </w:rPr>
            </w:pPr>
            <w:r>
              <w:rPr>
                <w:iCs/>
                <w:szCs w:val="24"/>
              </w:rPr>
              <w:t>Vaikai noriai įsitraukę į ugdymo(si) procesą, nes motyvuojami, drąsinami, giriami</w:t>
            </w:r>
          </w:p>
        </w:tc>
        <w:tc>
          <w:tcPr>
            <w:tcW w:w="851" w:type="dxa"/>
          </w:tcPr>
          <w:p w14:paraId="206348C5" w14:textId="77777777" w:rsidR="00607AAE" w:rsidRDefault="00607AAE">
            <w:pPr>
              <w:rPr>
                <w:iCs/>
                <w:szCs w:val="24"/>
              </w:rPr>
            </w:pPr>
          </w:p>
        </w:tc>
        <w:tc>
          <w:tcPr>
            <w:tcW w:w="850" w:type="dxa"/>
          </w:tcPr>
          <w:p w14:paraId="1BEB5E1F" w14:textId="77777777" w:rsidR="00607AAE" w:rsidRDefault="00607AAE">
            <w:pPr>
              <w:rPr>
                <w:iCs/>
                <w:szCs w:val="24"/>
              </w:rPr>
            </w:pPr>
          </w:p>
        </w:tc>
        <w:tc>
          <w:tcPr>
            <w:tcW w:w="893" w:type="dxa"/>
          </w:tcPr>
          <w:p w14:paraId="2F8699B7" w14:textId="77777777" w:rsidR="00607AAE" w:rsidRDefault="00607AAE">
            <w:pPr>
              <w:rPr>
                <w:iCs/>
                <w:szCs w:val="24"/>
              </w:rPr>
            </w:pPr>
          </w:p>
        </w:tc>
        <w:tc>
          <w:tcPr>
            <w:tcW w:w="1652" w:type="dxa"/>
          </w:tcPr>
          <w:p w14:paraId="59C3BBC6" w14:textId="77777777" w:rsidR="00607AAE" w:rsidRDefault="00607AAE">
            <w:pPr>
              <w:rPr>
                <w:iCs/>
                <w:szCs w:val="24"/>
              </w:rPr>
            </w:pPr>
          </w:p>
        </w:tc>
      </w:tr>
      <w:tr w:rsidR="00607AAE" w14:paraId="4000FA2F" w14:textId="77777777">
        <w:tc>
          <w:tcPr>
            <w:tcW w:w="988" w:type="dxa"/>
          </w:tcPr>
          <w:p w14:paraId="4BE92649" w14:textId="77777777" w:rsidR="00607AAE" w:rsidRDefault="00000000">
            <w:pPr>
              <w:ind w:left="720" w:hanging="360"/>
              <w:rPr>
                <w:iCs/>
                <w:szCs w:val="24"/>
              </w:rPr>
            </w:pPr>
            <w:r>
              <w:rPr>
                <w:iCs/>
                <w:szCs w:val="24"/>
              </w:rPr>
              <w:t>7.</w:t>
            </w:r>
            <w:r>
              <w:rPr>
                <w:iCs/>
                <w:szCs w:val="24"/>
              </w:rPr>
              <w:tab/>
            </w:r>
          </w:p>
        </w:tc>
        <w:tc>
          <w:tcPr>
            <w:tcW w:w="4677" w:type="dxa"/>
          </w:tcPr>
          <w:p w14:paraId="4A6EAED6" w14:textId="77777777" w:rsidR="00607AAE" w:rsidRDefault="00000000">
            <w:pPr>
              <w:rPr>
                <w:iCs/>
                <w:szCs w:val="24"/>
              </w:rPr>
            </w:pPr>
            <w:r>
              <w:rPr>
                <w:iCs/>
                <w:szCs w:val="24"/>
              </w:rPr>
              <w:t>Užsiėmimo metu naudojami aktyvūs mokymo(si) metodai</w:t>
            </w:r>
          </w:p>
        </w:tc>
        <w:tc>
          <w:tcPr>
            <w:tcW w:w="851" w:type="dxa"/>
          </w:tcPr>
          <w:p w14:paraId="13362C4D" w14:textId="77777777" w:rsidR="00607AAE" w:rsidRDefault="00607AAE">
            <w:pPr>
              <w:rPr>
                <w:iCs/>
                <w:szCs w:val="24"/>
              </w:rPr>
            </w:pPr>
          </w:p>
        </w:tc>
        <w:tc>
          <w:tcPr>
            <w:tcW w:w="850" w:type="dxa"/>
          </w:tcPr>
          <w:p w14:paraId="204E304F" w14:textId="77777777" w:rsidR="00607AAE" w:rsidRDefault="00607AAE">
            <w:pPr>
              <w:rPr>
                <w:iCs/>
                <w:szCs w:val="24"/>
              </w:rPr>
            </w:pPr>
          </w:p>
        </w:tc>
        <w:tc>
          <w:tcPr>
            <w:tcW w:w="893" w:type="dxa"/>
          </w:tcPr>
          <w:p w14:paraId="72A01239" w14:textId="77777777" w:rsidR="00607AAE" w:rsidRDefault="00607AAE">
            <w:pPr>
              <w:rPr>
                <w:iCs/>
                <w:szCs w:val="24"/>
              </w:rPr>
            </w:pPr>
          </w:p>
        </w:tc>
        <w:tc>
          <w:tcPr>
            <w:tcW w:w="1652" w:type="dxa"/>
          </w:tcPr>
          <w:p w14:paraId="01E81883" w14:textId="77777777" w:rsidR="00607AAE" w:rsidRDefault="00607AAE">
            <w:pPr>
              <w:rPr>
                <w:iCs/>
                <w:szCs w:val="24"/>
              </w:rPr>
            </w:pPr>
          </w:p>
        </w:tc>
      </w:tr>
      <w:tr w:rsidR="00607AAE" w14:paraId="165E717B" w14:textId="77777777">
        <w:tc>
          <w:tcPr>
            <w:tcW w:w="988" w:type="dxa"/>
          </w:tcPr>
          <w:p w14:paraId="008AB772" w14:textId="77777777" w:rsidR="00607AAE" w:rsidRDefault="00000000">
            <w:pPr>
              <w:ind w:left="720" w:hanging="360"/>
              <w:rPr>
                <w:iCs/>
                <w:szCs w:val="24"/>
              </w:rPr>
            </w:pPr>
            <w:r>
              <w:rPr>
                <w:iCs/>
                <w:szCs w:val="24"/>
              </w:rPr>
              <w:t>8.</w:t>
            </w:r>
            <w:r>
              <w:rPr>
                <w:iCs/>
                <w:szCs w:val="24"/>
              </w:rPr>
              <w:tab/>
            </w:r>
          </w:p>
        </w:tc>
        <w:tc>
          <w:tcPr>
            <w:tcW w:w="4677" w:type="dxa"/>
          </w:tcPr>
          <w:p w14:paraId="64AC36C7" w14:textId="77777777" w:rsidR="00607AAE" w:rsidRDefault="00000000">
            <w:pPr>
              <w:rPr>
                <w:iCs/>
                <w:szCs w:val="24"/>
              </w:rPr>
            </w:pPr>
            <w:r>
              <w:rPr>
                <w:iCs/>
                <w:szCs w:val="24"/>
              </w:rPr>
              <w:t>Mokinių lankomumo žurnalo pildymas (deklaruojamas ir faktinis vaikų skaičius)</w:t>
            </w:r>
          </w:p>
        </w:tc>
        <w:tc>
          <w:tcPr>
            <w:tcW w:w="851" w:type="dxa"/>
          </w:tcPr>
          <w:p w14:paraId="3DBE4A22" w14:textId="77777777" w:rsidR="00607AAE" w:rsidRDefault="00607AAE">
            <w:pPr>
              <w:rPr>
                <w:iCs/>
                <w:szCs w:val="24"/>
              </w:rPr>
            </w:pPr>
          </w:p>
        </w:tc>
        <w:tc>
          <w:tcPr>
            <w:tcW w:w="850" w:type="dxa"/>
          </w:tcPr>
          <w:p w14:paraId="482ED77D" w14:textId="77777777" w:rsidR="00607AAE" w:rsidRDefault="00607AAE">
            <w:pPr>
              <w:rPr>
                <w:iCs/>
                <w:szCs w:val="24"/>
              </w:rPr>
            </w:pPr>
          </w:p>
        </w:tc>
        <w:tc>
          <w:tcPr>
            <w:tcW w:w="893" w:type="dxa"/>
          </w:tcPr>
          <w:p w14:paraId="480DA7C8" w14:textId="77777777" w:rsidR="00607AAE" w:rsidRDefault="00607AAE">
            <w:pPr>
              <w:rPr>
                <w:iCs/>
                <w:szCs w:val="24"/>
              </w:rPr>
            </w:pPr>
          </w:p>
        </w:tc>
        <w:tc>
          <w:tcPr>
            <w:tcW w:w="1652" w:type="dxa"/>
          </w:tcPr>
          <w:p w14:paraId="4EEA8789" w14:textId="77777777" w:rsidR="00607AAE" w:rsidRDefault="00607AAE">
            <w:pPr>
              <w:rPr>
                <w:iCs/>
                <w:szCs w:val="24"/>
              </w:rPr>
            </w:pPr>
          </w:p>
        </w:tc>
      </w:tr>
      <w:tr w:rsidR="00607AAE" w14:paraId="2C2E2235" w14:textId="77777777">
        <w:tc>
          <w:tcPr>
            <w:tcW w:w="988" w:type="dxa"/>
          </w:tcPr>
          <w:p w14:paraId="403445F0" w14:textId="77777777" w:rsidR="00607AAE" w:rsidRDefault="00000000">
            <w:pPr>
              <w:ind w:left="720" w:hanging="360"/>
              <w:rPr>
                <w:iCs/>
                <w:szCs w:val="24"/>
              </w:rPr>
            </w:pPr>
            <w:r>
              <w:rPr>
                <w:iCs/>
                <w:szCs w:val="24"/>
              </w:rPr>
              <w:t>9.</w:t>
            </w:r>
            <w:r>
              <w:rPr>
                <w:iCs/>
                <w:szCs w:val="24"/>
              </w:rPr>
              <w:tab/>
            </w:r>
          </w:p>
        </w:tc>
        <w:tc>
          <w:tcPr>
            <w:tcW w:w="4677" w:type="dxa"/>
          </w:tcPr>
          <w:p w14:paraId="306BE241" w14:textId="77777777" w:rsidR="00607AAE" w:rsidRDefault="00000000">
            <w:pPr>
              <w:rPr>
                <w:iCs/>
                <w:szCs w:val="24"/>
              </w:rPr>
            </w:pPr>
            <w:r>
              <w:rPr>
                <w:iCs/>
                <w:szCs w:val="24"/>
              </w:rPr>
              <w:t>Stovykloje dirba savanoriai (jei numatyta sutartyje)</w:t>
            </w:r>
          </w:p>
        </w:tc>
        <w:tc>
          <w:tcPr>
            <w:tcW w:w="851" w:type="dxa"/>
          </w:tcPr>
          <w:p w14:paraId="35D397D4" w14:textId="77777777" w:rsidR="00607AAE" w:rsidRDefault="00607AAE">
            <w:pPr>
              <w:rPr>
                <w:iCs/>
                <w:szCs w:val="24"/>
              </w:rPr>
            </w:pPr>
          </w:p>
        </w:tc>
        <w:tc>
          <w:tcPr>
            <w:tcW w:w="850" w:type="dxa"/>
          </w:tcPr>
          <w:p w14:paraId="11746D0C" w14:textId="77777777" w:rsidR="00607AAE" w:rsidRDefault="00607AAE">
            <w:pPr>
              <w:rPr>
                <w:iCs/>
                <w:szCs w:val="24"/>
              </w:rPr>
            </w:pPr>
          </w:p>
        </w:tc>
        <w:tc>
          <w:tcPr>
            <w:tcW w:w="893" w:type="dxa"/>
          </w:tcPr>
          <w:p w14:paraId="3A880E59" w14:textId="77777777" w:rsidR="00607AAE" w:rsidRDefault="00607AAE">
            <w:pPr>
              <w:rPr>
                <w:iCs/>
                <w:szCs w:val="24"/>
              </w:rPr>
            </w:pPr>
          </w:p>
        </w:tc>
        <w:tc>
          <w:tcPr>
            <w:tcW w:w="1652" w:type="dxa"/>
          </w:tcPr>
          <w:p w14:paraId="109B2D86" w14:textId="77777777" w:rsidR="00607AAE" w:rsidRDefault="00607AAE">
            <w:pPr>
              <w:rPr>
                <w:iCs/>
                <w:szCs w:val="24"/>
              </w:rPr>
            </w:pPr>
          </w:p>
        </w:tc>
      </w:tr>
      <w:tr w:rsidR="00607AAE" w14:paraId="0711C9C7" w14:textId="77777777">
        <w:tc>
          <w:tcPr>
            <w:tcW w:w="988" w:type="dxa"/>
          </w:tcPr>
          <w:p w14:paraId="00E30B66" w14:textId="77777777" w:rsidR="00607AAE" w:rsidRDefault="00000000">
            <w:pPr>
              <w:ind w:left="720" w:hanging="360"/>
              <w:rPr>
                <w:iCs/>
                <w:szCs w:val="24"/>
              </w:rPr>
            </w:pPr>
            <w:r>
              <w:rPr>
                <w:iCs/>
                <w:szCs w:val="24"/>
              </w:rPr>
              <w:t>10.</w:t>
            </w:r>
            <w:r>
              <w:rPr>
                <w:iCs/>
                <w:szCs w:val="24"/>
              </w:rPr>
              <w:tab/>
            </w:r>
          </w:p>
        </w:tc>
        <w:tc>
          <w:tcPr>
            <w:tcW w:w="4677" w:type="dxa"/>
          </w:tcPr>
          <w:p w14:paraId="2138E7C0" w14:textId="77777777" w:rsidR="00607AAE" w:rsidRDefault="00000000">
            <w:pPr>
              <w:rPr>
                <w:iCs/>
                <w:szCs w:val="24"/>
              </w:rPr>
            </w:pPr>
            <w:r>
              <w:rPr>
                <w:iCs/>
                <w:szCs w:val="24"/>
              </w:rPr>
              <w:t>Grupės dydis ugdomojoje veikloje yra optimalus siekiant kokybiškai įgyvendinti programą</w:t>
            </w:r>
          </w:p>
        </w:tc>
        <w:tc>
          <w:tcPr>
            <w:tcW w:w="851" w:type="dxa"/>
          </w:tcPr>
          <w:p w14:paraId="1F1F8439" w14:textId="77777777" w:rsidR="00607AAE" w:rsidRDefault="00607AAE">
            <w:pPr>
              <w:rPr>
                <w:iCs/>
                <w:szCs w:val="24"/>
              </w:rPr>
            </w:pPr>
          </w:p>
        </w:tc>
        <w:tc>
          <w:tcPr>
            <w:tcW w:w="850" w:type="dxa"/>
          </w:tcPr>
          <w:p w14:paraId="17204B06" w14:textId="77777777" w:rsidR="00607AAE" w:rsidRDefault="00607AAE">
            <w:pPr>
              <w:rPr>
                <w:iCs/>
                <w:szCs w:val="24"/>
              </w:rPr>
            </w:pPr>
          </w:p>
        </w:tc>
        <w:tc>
          <w:tcPr>
            <w:tcW w:w="893" w:type="dxa"/>
          </w:tcPr>
          <w:p w14:paraId="4CEAEBE0" w14:textId="77777777" w:rsidR="00607AAE" w:rsidRDefault="00607AAE">
            <w:pPr>
              <w:rPr>
                <w:iCs/>
                <w:szCs w:val="24"/>
              </w:rPr>
            </w:pPr>
          </w:p>
        </w:tc>
        <w:tc>
          <w:tcPr>
            <w:tcW w:w="1652" w:type="dxa"/>
          </w:tcPr>
          <w:p w14:paraId="6B67C587" w14:textId="77777777" w:rsidR="00607AAE" w:rsidRDefault="00607AAE">
            <w:pPr>
              <w:rPr>
                <w:iCs/>
                <w:szCs w:val="24"/>
              </w:rPr>
            </w:pPr>
          </w:p>
        </w:tc>
      </w:tr>
      <w:tr w:rsidR="00607AAE" w14:paraId="6F5DE59F" w14:textId="77777777">
        <w:tc>
          <w:tcPr>
            <w:tcW w:w="988" w:type="dxa"/>
          </w:tcPr>
          <w:p w14:paraId="507682FA" w14:textId="77777777" w:rsidR="00607AAE" w:rsidRDefault="00000000">
            <w:pPr>
              <w:ind w:left="720" w:hanging="360"/>
              <w:rPr>
                <w:iCs/>
                <w:szCs w:val="24"/>
              </w:rPr>
            </w:pPr>
            <w:r>
              <w:rPr>
                <w:iCs/>
                <w:szCs w:val="24"/>
              </w:rPr>
              <w:t>11.</w:t>
            </w:r>
            <w:r>
              <w:rPr>
                <w:iCs/>
                <w:szCs w:val="24"/>
              </w:rPr>
              <w:tab/>
            </w:r>
          </w:p>
        </w:tc>
        <w:tc>
          <w:tcPr>
            <w:tcW w:w="4677" w:type="dxa"/>
          </w:tcPr>
          <w:p w14:paraId="6D8B86B0" w14:textId="77777777" w:rsidR="00607AAE" w:rsidRDefault="00000000">
            <w:pPr>
              <w:rPr>
                <w:iCs/>
                <w:szCs w:val="24"/>
              </w:rPr>
            </w:pPr>
            <w:r>
              <w:rPr>
                <w:iCs/>
                <w:szCs w:val="24"/>
              </w:rPr>
              <w:t>Vaikų skaičius vienam grupės vadovui ne didesnis nei 15 mokinių</w:t>
            </w:r>
          </w:p>
        </w:tc>
        <w:tc>
          <w:tcPr>
            <w:tcW w:w="851" w:type="dxa"/>
          </w:tcPr>
          <w:p w14:paraId="1CBAEDEC" w14:textId="77777777" w:rsidR="00607AAE" w:rsidRDefault="00607AAE">
            <w:pPr>
              <w:rPr>
                <w:iCs/>
                <w:szCs w:val="24"/>
              </w:rPr>
            </w:pPr>
          </w:p>
        </w:tc>
        <w:tc>
          <w:tcPr>
            <w:tcW w:w="850" w:type="dxa"/>
          </w:tcPr>
          <w:p w14:paraId="4A46446F" w14:textId="77777777" w:rsidR="00607AAE" w:rsidRDefault="00607AAE">
            <w:pPr>
              <w:rPr>
                <w:iCs/>
                <w:szCs w:val="24"/>
              </w:rPr>
            </w:pPr>
          </w:p>
        </w:tc>
        <w:tc>
          <w:tcPr>
            <w:tcW w:w="893" w:type="dxa"/>
          </w:tcPr>
          <w:p w14:paraId="04BC3E07" w14:textId="77777777" w:rsidR="00607AAE" w:rsidRDefault="00607AAE">
            <w:pPr>
              <w:rPr>
                <w:iCs/>
                <w:szCs w:val="24"/>
              </w:rPr>
            </w:pPr>
          </w:p>
        </w:tc>
        <w:tc>
          <w:tcPr>
            <w:tcW w:w="1652" w:type="dxa"/>
          </w:tcPr>
          <w:p w14:paraId="44A45501" w14:textId="77777777" w:rsidR="00607AAE" w:rsidRDefault="00607AAE">
            <w:pPr>
              <w:rPr>
                <w:iCs/>
                <w:szCs w:val="24"/>
              </w:rPr>
            </w:pPr>
          </w:p>
        </w:tc>
      </w:tr>
    </w:tbl>
    <w:p w14:paraId="003EF1F0" w14:textId="77777777" w:rsidR="00607AAE" w:rsidRDefault="00607AAE">
      <w:pPr>
        <w:rPr>
          <w:sz w:val="16"/>
          <w:szCs w:val="16"/>
        </w:rPr>
      </w:pPr>
    </w:p>
    <w:p w14:paraId="09D42A54" w14:textId="77777777" w:rsidR="00607AAE" w:rsidRDefault="00000000">
      <w:pPr>
        <w:rPr>
          <w:b/>
          <w:szCs w:val="24"/>
        </w:rPr>
      </w:pPr>
      <w:r>
        <w:rPr>
          <w:b/>
          <w:szCs w:val="24"/>
        </w:rPr>
        <w:t>IŠVADOS APIE STEBĖTĄ STOVYKLOS VEIKLĄ</w:t>
      </w:r>
    </w:p>
    <w:tbl>
      <w:tblPr>
        <w:tblW w:w="98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4"/>
        <w:gridCol w:w="7030"/>
      </w:tblGrid>
      <w:tr w:rsidR="00607AAE" w14:paraId="7D05273F" w14:textId="77777777">
        <w:trPr>
          <w:trHeight w:val="522"/>
        </w:trPr>
        <w:tc>
          <w:tcPr>
            <w:tcW w:w="2814" w:type="dxa"/>
            <w:tcBorders>
              <w:top w:val="single" w:sz="4" w:space="0" w:color="auto"/>
              <w:left w:val="single" w:sz="4" w:space="0" w:color="auto"/>
              <w:bottom w:val="single" w:sz="4" w:space="0" w:color="auto"/>
              <w:right w:val="single" w:sz="4" w:space="0" w:color="auto"/>
            </w:tcBorders>
            <w:hideMark/>
          </w:tcPr>
          <w:p w14:paraId="2B689D74" w14:textId="77777777" w:rsidR="00607AAE" w:rsidRDefault="00000000">
            <w:pPr>
              <w:ind w:left="-84"/>
              <w:jc w:val="center"/>
              <w:rPr>
                <w:szCs w:val="24"/>
              </w:rPr>
            </w:pPr>
            <w:r>
              <w:rPr>
                <w:szCs w:val="24"/>
              </w:rPr>
              <w:t>Pastabos / pažeidimai</w:t>
            </w:r>
          </w:p>
        </w:tc>
        <w:tc>
          <w:tcPr>
            <w:tcW w:w="7030" w:type="dxa"/>
            <w:tcBorders>
              <w:top w:val="single" w:sz="4" w:space="0" w:color="auto"/>
              <w:left w:val="single" w:sz="4" w:space="0" w:color="auto"/>
              <w:bottom w:val="single" w:sz="4" w:space="0" w:color="auto"/>
              <w:right w:val="single" w:sz="4" w:space="0" w:color="auto"/>
            </w:tcBorders>
          </w:tcPr>
          <w:p w14:paraId="676D3130" w14:textId="77777777" w:rsidR="00607AAE" w:rsidRDefault="00607AAE">
            <w:pPr>
              <w:rPr>
                <w:szCs w:val="24"/>
              </w:rPr>
            </w:pPr>
          </w:p>
          <w:p w14:paraId="6304E905" w14:textId="77777777" w:rsidR="00607AAE" w:rsidRDefault="00607AAE">
            <w:pPr>
              <w:rPr>
                <w:szCs w:val="24"/>
              </w:rPr>
            </w:pPr>
          </w:p>
          <w:p w14:paraId="4E6C6099" w14:textId="77777777" w:rsidR="00607AAE" w:rsidRDefault="00607AAE">
            <w:pPr>
              <w:rPr>
                <w:szCs w:val="24"/>
              </w:rPr>
            </w:pPr>
          </w:p>
          <w:p w14:paraId="2EC2AA1F" w14:textId="77777777" w:rsidR="00607AAE" w:rsidRDefault="00607AAE">
            <w:pPr>
              <w:rPr>
                <w:szCs w:val="24"/>
              </w:rPr>
            </w:pPr>
          </w:p>
        </w:tc>
      </w:tr>
      <w:tr w:rsidR="00607AAE" w14:paraId="47C08976" w14:textId="77777777">
        <w:trPr>
          <w:trHeight w:val="552"/>
        </w:trPr>
        <w:tc>
          <w:tcPr>
            <w:tcW w:w="2814" w:type="dxa"/>
            <w:tcBorders>
              <w:top w:val="single" w:sz="4" w:space="0" w:color="auto"/>
              <w:left w:val="single" w:sz="4" w:space="0" w:color="auto"/>
              <w:bottom w:val="single" w:sz="4" w:space="0" w:color="auto"/>
              <w:right w:val="single" w:sz="4" w:space="0" w:color="auto"/>
            </w:tcBorders>
            <w:hideMark/>
          </w:tcPr>
          <w:p w14:paraId="49BFA0BC" w14:textId="77777777" w:rsidR="00607AAE" w:rsidRDefault="00607AAE">
            <w:pPr>
              <w:jc w:val="center"/>
              <w:rPr>
                <w:szCs w:val="24"/>
              </w:rPr>
            </w:pPr>
          </w:p>
          <w:p w14:paraId="57862815" w14:textId="77777777" w:rsidR="00607AAE" w:rsidRDefault="00000000">
            <w:pPr>
              <w:jc w:val="center"/>
              <w:rPr>
                <w:szCs w:val="24"/>
              </w:rPr>
            </w:pPr>
            <w:r>
              <w:rPr>
                <w:szCs w:val="24"/>
              </w:rPr>
              <w:t>Rekomendacijos</w:t>
            </w:r>
          </w:p>
          <w:p w14:paraId="50BC9B06" w14:textId="77777777" w:rsidR="00607AAE" w:rsidRDefault="00607AAE">
            <w:pPr>
              <w:jc w:val="center"/>
              <w:rPr>
                <w:szCs w:val="24"/>
              </w:rPr>
            </w:pPr>
          </w:p>
          <w:p w14:paraId="6E941682" w14:textId="77777777" w:rsidR="00607AAE" w:rsidRDefault="00607AAE">
            <w:pPr>
              <w:jc w:val="center"/>
              <w:rPr>
                <w:szCs w:val="24"/>
              </w:rPr>
            </w:pPr>
          </w:p>
          <w:p w14:paraId="4230778E" w14:textId="77777777" w:rsidR="00607AAE" w:rsidRDefault="00607AAE">
            <w:pPr>
              <w:jc w:val="center"/>
              <w:rPr>
                <w:szCs w:val="24"/>
              </w:rPr>
            </w:pPr>
          </w:p>
        </w:tc>
        <w:tc>
          <w:tcPr>
            <w:tcW w:w="7030" w:type="dxa"/>
            <w:tcBorders>
              <w:top w:val="single" w:sz="4" w:space="0" w:color="auto"/>
              <w:left w:val="single" w:sz="4" w:space="0" w:color="auto"/>
              <w:bottom w:val="single" w:sz="4" w:space="0" w:color="auto"/>
              <w:right w:val="single" w:sz="4" w:space="0" w:color="auto"/>
            </w:tcBorders>
          </w:tcPr>
          <w:p w14:paraId="58676604" w14:textId="77777777" w:rsidR="00607AAE" w:rsidRDefault="00607AAE">
            <w:pPr>
              <w:rPr>
                <w:szCs w:val="24"/>
              </w:rPr>
            </w:pPr>
          </w:p>
          <w:p w14:paraId="11C182B8" w14:textId="77777777" w:rsidR="00607AAE" w:rsidRDefault="00607AAE">
            <w:pPr>
              <w:rPr>
                <w:szCs w:val="24"/>
              </w:rPr>
            </w:pPr>
          </w:p>
        </w:tc>
      </w:tr>
    </w:tbl>
    <w:p w14:paraId="40664BAF" w14:textId="77777777" w:rsidR="00607AAE" w:rsidRDefault="00607AAE">
      <w:pPr>
        <w:rPr>
          <w:sz w:val="16"/>
          <w:szCs w:val="16"/>
        </w:rPr>
      </w:pPr>
    </w:p>
    <w:p w14:paraId="2F724DEB" w14:textId="77777777" w:rsidR="00607AAE" w:rsidRDefault="00000000">
      <w:pPr>
        <w:rPr>
          <w:szCs w:val="24"/>
        </w:rPr>
      </w:pPr>
      <w:r>
        <w:rPr>
          <w:szCs w:val="24"/>
        </w:rPr>
        <w:t>Susipažinau ______________________________________________________</w:t>
      </w:r>
      <w:r>
        <w:rPr>
          <w:szCs w:val="24"/>
          <w:u w:val="single"/>
        </w:rPr>
        <w:tab/>
        <w:t xml:space="preserve">             </w:t>
      </w:r>
      <w:r>
        <w:rPr>
          <w:szCs w:val="24"/>
          <w:u w:val="single"/>
        </w:rPr>
        <w:tab/>
      </w:r>
    </w:p>
    <w:p w14:paraId="4F2405F0" w14:textId="77777777" w:rsidR="00607AAE" w:rsidRDefault="00000000">
      <w:pPr>
        <w:jc w:val="center"/>
        <w:rPr>
          <w:szCs w:val="24"/>
        </w:rPr>
      </w:pPr>
      <w:r>
        <w:rPr>
          <w:szCs w:val="24"/>
        </w:rPr>
        <w:t>Stovyklos vadovo (kuratoriaus)/ Grupės vadovo vardas, pavardė, parašas</w:t>
      </w:r>
    </w:p>
    <w:p w14:paraId="3404B2A9" w14:textId="77777777" w:rsidR="00607AAE" w:rsidRDefault="00607AAE">
      <w:pPr>
        <w:jc w:val="center"/>
        <w:rPr>
          <w:szCs w:val="24"/>
        </w:rPr>
      </w:pPr>
    </w:p>
    <w:p w14:paraId="3346DB81" w14:textId="77777777" w:rsidR="00607AAE" w:rsidRDefault="00000000">
      <w:pPr>
        <w:spacing w:line="360" w:lineRule="auto"/>
        <w:rPr>
          <w:szCs w:val="24"/>
          <w:u w:val="single"/>
        </w:rPr>
      </w:pPr>
      <w:r>
        <w:rPr>
          <w:szCs w:val="24"/>
        </w:rPr>
        <w:t>Stebėseną atliko (vardas, pavardė, parašas)_________________________________________</w:t>
      </w:r>
    </w:p>
    <w:p w14:paraId="405FC319" w14:textId="77777777" w:rsidR="00607AAE" w:rsidRDefault="00607AAE">
      <w:pPr>
        <w:jc w:val="both"/>
        <w:rPr>
          <w:b/>
          <w:sz w:val="20"/>
        </w:rPr>
      </w:pPr>
    </w:p>
    <w:p w14:paraId="34CC6AC1" w14:textId="77777777" w:rsidR="00607AAE" w:rsidRDefault="00607AAE">
      <w:pPr>
        <w:jc w:val="both"/>
        <w:rPr>
          <w:b/>
          <w:sz w:val="20"/>
        </w:rPr>
      </w:pPr>
    </w:p>
    <w:p w14:paraId="21282B55" w14:textId="77777777" w:rsidR="00607AAE" w:rsidRDefault="00000000">
      <w:pPr>
        <w:jc w:val="both"/>
        <w:rPr>
          <w:b/>
        </w:rPr>
      </w:pPr>
      <w:r>
        <w:rPr>
          <w:b/>
          <w:sz w:val="20"/>
        </w:rPr>
        <w:lastRenderedPageBreak/>
        <w:t>Pakeitimai:</w:t>
      </w:r>
    </w:p>
    <w:p w14:paraId="1D131EB8" w14:textId="77777777" w:rsidR="00607AAE" w:rsidRDefault="00607AAE">
      <w:pPr>
        <w:jc w:val="both"/>
        <w:rPr>
          <w:sz w:val="20"/>
        </w:rPr>
      </w:pPr>
    </w:p>
    <w:p w14:paraId="018E2D39" w14:textId="77777777" w:rsidR="00607AAE" w:rsidRDefault="00000000">
      <w:pPr>
        <w:jc w:val="both"/>
      </w:pPr>
      <w:r>
        <w:rPr>
          <w:sz w:val="20"/>
        </w:rPr>
        <w:t>1.</w:t>
      </w:r>
    </w:p>
    <w:p w14:paraId="466995E9" w14:textId="77777777" w:rsidR="00607AAE" w:rsidRDefault="00000000">
      <w:pPr>
        <w:jc w:val="both"/>
      </w:pPr>
      <w:r>
        <w:rPr>
          <w:sz w:val="20"/>
        </w:rPr>
        <w:t>Kėdainių rajono savivaldybės administracija, Įsakymas</w:t>
      </w:r>
    </w:p>
    <w:p w14:paraId="5BA8D9F2" w14:textId="77777777" w:rsidR="00607AAE" w:rsidRDefault="00000000">
      <w:pPr>
        <w:jc w:val="both"/>
      </w:pPr>
      <w:r>
        <w:rPr>
          <w:sz w:val="20"/>
        </w:rPr>
        <w:t xml:space="preserve">Nr. </w:t>
      </w:r>
      <w:hyperlink r:id="rId37" w:history="1">
        <w:r w:rsidRPr="00532B9F">
          <w:rPr>
            <w:rFonts w:eastAsia="MS Mincho"/>
            <w:iCs/>
            <w:color w:val="0563C1" w:themeColor="hyperlink"/>
            <w:sz w:val="20"/>
            <w:u w:val="single"/>
          </w:rPr>
          <w:t>AD-1-295</w:t>
        </w:r>
      </w:hyperlink>
      <w:r>
        <w:rPr>
          <w:rFonts w:eastAsia="MS Mincho"/>
          <w:iCs/>
          <w:sz w:val="20"/>
        </w:rPr>
        <w:t>, 2024-04-19, paskelbta TAR 2024-04-19, i. k. 2024-07261</w:t>
      </w:r>
    </w:p>
    <w:p w14:paraId="77BDF719" w14:textId="77777777" w:rsidR="00607AAE" w:rsidRDefault="00000000">
      <w:pPr>
        <w:jc w:val="both"/>
      </w:pPr>
      <w:r>
        <w:rPr>
          <w:sz w:val="20"/>
        </w:rPr>
        <w:t>Dėl Kėdainių rajono savivaldybės administracijos direktoriaus 2024 m. balandžio 9 d. įsakymo Nr. AD-1-249 „Dėl Kėdainių rajono savivaldybės vaikų vasaros stovyklų ir kitų neformaliojo vaikų švietimo veiklų programų konkurso tvarkos aprašo patvirtinimo“ pakeitimo</w:t>
      </w:r>
    </w:p>
    <w:p w14:paraId="4DBD6049" w14:textId="77777777" w:rsidR="00607AAE" w:rsidRDefault="00607AAE">
      <w:pPr>
        <w:jc w:val="both"/>
        <w:rPr>
          <w:sz w:val="20"/>
        </w:rPr>
      </w:pPr>
    </w:p>
    <w:p w14:paraId="7523A111" w14:textId="77777777" w:rsidR="00607AAE" w:rsidRDefault="00000000">
      <w:pPr>
        <w:jc w:val="both"/>
      </w:pPr>
      <w:r>
        <w:rPr>
          <w:sz w:val="20"/>
        </w:rPr>
        <w:t>2.</w:t>
      </w:r>
    </w:p>
    <w:p w14:paraId="72E6ED21" w14:textId="77777777" w:rsidR="00607AAE" w:rsidRDefault="00000000">
      <w:pPr>
        <w:jc w:val="both"/>
      </w:pPr>
      <w:r>
        <w:rPr>
          <w:sz w:val="20"/>
        </w:rPr>
        <w:t>Kėdainių rajono savivaldybės administracija, Įsakymas</w:t>
      </w:r>
    </w:p>
    <w:p w14:paraId="2023F0D1" w14:textId="77777777" w:rsidR="00607AAE" w:rsidRDefault="00000000">
      <w:pPr>
        <w:jc w:val="both"/>
      </w:pPr>
      <w:r>
        <w:rPr>
          <w:sz w:val="20"/>
        </w:rPr>
        <w:t xml:space="preserve">Nr. </w:t>
      </w:r>
      <w:hyperlink r:id="rId38" w:history="1">
        <w:r w:rsidRPr="00532B9F">
          <w:rPr>
            <w:rFonts w:eastAsia="MS Mincho"/>
            <w:iCs/>
            <w:color w:val="0563C1" w:themeColor="hyperlink"/>
            <w:sz w:val="20"/>
            <w:u w:val="single"/>
          </w:rPr>
          <w:t>AD-1-621</w:t>
        </w:r>
      </w:hyperlink>
      <w:r>
        <w:rPr>
          <w:rFonts w:eastAsia="MS Mincho"/>
          <w:iCs/>
          <w:sz w:val="20"/>
        </w:rPr>
        <w:t>, 2024-07-09, paskelbta TAR 2024-07-10, i. k. 2024-12786</w:t>
      </w:r>
    </w:p>
    <w:p w14:paraId="1DDA5613" w14:textId="77777777" w:rsidR="00607AAE" w:rsidRDefault="00000000">
      <w:pPr>
        <w:jc w:val="both"/>
      </w:pPr>
      <w:r>
        <w:rPr>
          <w:sz w:val="20"/>
        </w:rPr>
        <w:t>Dėl Kėdainių rajono savivaldybės administracijos direktoriaus 2024 m. balandžio 9 d. įsakymo Nr. AD-1-249 „Dėl Kėdainių rajono savivaldybės vaikų vasaros stovyklų ir kitų neformaliojo vaikų švietimo veiklų programų konkurso tvarkos aprašo patvirtinimo“ pakeitimo</w:t>
      </w:r>
    </w:p>
    <w:p w14:paraId="5C24C9B4" w14:textId="77777777" w:rsidR="00607AAE" w:rsidRDefault="00607AAE">
      <w:pPr>
        <w:jc w:val="both"/>
        <w:rPr>
          <w:sz w:val="20"/>
        </w:rPr>
      </w:pPr>
    </w:p>
    <w:p w14:paraId="0A5ADE14" w14:textId="77777777" w:rsidR="00607AAE" w:rsidRDefault="00000000">
      <w:pPr>
        <w:jc w:val="both"/>
      </w:pPr>
      <w:r>
        <w:rPr>
          <w:sz w:val="20"/>
        </w:rPr>
        <w:t>3.</w:t>
      </w:r>
    </w:p>
    <w:p w14:paraId="5B065704" w14:textId="77777777" w:rsidR="00607AAE" w:rsidRDefault="00000000">
      <w:pPr>
        <w:jc w:val="both"/>
      </w:pPr>
      <w:r>
        <w:rPr>
          <w:sz w:val="20"/>
        </w:rPr>
        <w:t>Kėdainių rajono savivaldybės administracija, Įsakymas</w:t>
      </w:r>
    </w:p>
    <w:p w14:paraId="1D4525AC" w14:textId="77777777" w:rsidR="00607AAE" w:rsidRDefault="00000000">
      <w:pPr>
        <w:jc w:val="both"/>
      </w:pPr>
      <w:r>
        <w:rPr>
          <w:sz w:val="20"/>
        </w:rPr>
        <w:t xml:space="preserve">Nr. </w:t>
      </w:r>
      <w:hyperlink r:id="rId39" w:history="1">
        <w:r w:rsidRPr="00532B9F">
          <w:rPr>
            <w:rFonts w:eastAsia="MS Mincho"/>
            <w:iCs/>
            <w:color w:val="0563C1" w:themeColor="hyperlink"/>
            <w:sz w:val="20"/>
            <w:u w:val="single"/>
          </w:rPr>
          <w:t>AD-1-351</w:t>
        </w:r>
      </w:hyperlink>
      <w:r>
        <w:rPr>
          <w:rFonts w:eastAsia="MS Mincho"/>
          <w:iCs/>
          <w:sz w:val="20"/>
        </w:rPr>
        <w:t>, 2025-04-01, paskelbta TAR 2025-04-01, i. k. 2025-05664</w:t>
      </w:r>
    </w:p>
    <w:p w14:paraId="00C2FC93" w14:textId="77777777" w:rsidR="00607AAE" w:rsidRDefault="00000000">
      <w:pPr>
        <w:jc w:val="both"/>
      </w:pPr>
      <w:r>
        <w:rPr>
          <w:sz w:val="20"/>
        </w:rPr>
        <w:t>Dėl Kėdainių rajono savivaldybės administracijos direktoriaus 2024 m. balandžio 9 d. įsakymo Nr. AD-1-249 „Dėl Kėdainių rajono savivaldybės vaikų vasaros stovyklų ir kitų neformaliojo vaikų švietimo veiklų programų konkurso tvarkos aprašo patvirtinimo“ pakeitimo</w:t>
      </w:r>
    </w:p>
    <w:p w14:paraId="536032A6" w14:textId="77777777" w:rsidR="00607AAE" w:rsidRDefault="00607AAE">
      <w:pPr>
        <w:jc w:val="both"/>
        <w:rPr>
          <w:sz w:val="20"/>
        </w:rPr>
      </w:pPr>
    </w:p>
    <w:p w14:paraId="2C83DA55" w14:textId="77777777" w:rsidR="00607AAE" w:rsidRDefault="00607AAE">
      <w:pPr>
        <w:widowControl w:val="0"/>
        <w:rPr>
          <w:snapToGrid w:val="0"/>
        </w:rPr>
      </w:pPr>
    </w:p>
    <w:sectPr w:rsidR="00607AAE">
      <w:pgSz w:w="11906" w:h="16838" w:code="9"/>
      <w:pgMar w:top="851" w:right="567" w:bottom="567" w:left="1418" w:header="284" w:footer="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1CCEF" w14:textId="77777777" w:rsidR="00345C7E" w:rsidRDefault="00345C7E">
      <w:pPr>
        <w:widowControl w:val="0"/>
        <w:suppressAutoHyphens/>
        <w:textAlignment w:val="baseline"/>
        <w:rPr>
          <w:kern w:val="3"/>
          <w:sz w:val="20"/>
          <w:lang w:eastAsia="lt-LT"/>
        </w:rPr>
      </w:pPr>
      <w:r>
        <w:rPr>
          <w:kern w:val="3"/>
          <w:sz w:val="20"/>
          <w:lang w:eastAsia="lt-LT"/>
        </w:rPr>
        <w:separator/>
      </w:r>
    </w:p>
  </w:endnote>
  <w:endnote w:type="continuationSeparator" w:id="0">
    <w:p w14:paraId="3E1F481A" w14:textId="77777777" w:rsidR="00345C7E" w:rsidRDefault="00345C7E">
      <w:pPr>
        <w:widowControl w:val="0"/>
        <w:suppressAutoHyphens/>
        <w:textAlignment w:val="baseline"/>
        <w:rPr>
          <w:kern w:val="3"/>
          <w:sz w:val="20"/>
          <w:lang w:eastAsia="lt-LT"/>
        </w:rPr>
      </w:pPr>
      <w:r>
        <w:rPr>
          <w:kern w:val="3"/>
          <w:sz w:val="20"/>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宋体">
    <w:panose1 w:val="00000000000000000000"/>
    <w:charset w:val="8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OpenSans">
    <w:altName w:val="Yu Gothic"/>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Lucida Sans Unicode">
    <w:panose1 w:val="020B0602030504020204"/>
    <w:charset w:val="BA"/>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93F60" w14:textId="77777777" w:rsidR="00607AAE" w:rsidRDefault="00607AAE">
    <w:pPr>
      <w:suppressLineNumbers/>
      <w:tabs>
        <w:tab w:val="center" w:pos="4153"/>
        <w:tab w:val="right" w:pos="8306"/>
      </w:tabs>
      <w:suppressAutoHyphens/>
      <w:textAlignment w:val="baseline"/>
      <w:rPr>
        <w:kern w:val="3"/>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B94DE" w14:textId="77777777" w:rsidR="00607AAE" w:rsidRDefault="00607AAE">
    <w:pPr>
      <w:suppressLineNumbers/>
      <w:tabs>
        <w:tab w:val="center" w:pos="4153"/>
        <w:tab w:val="right" w:pos="8306"/>
      </w:tabs>
      <w:suppressAutoHyphens/>
      <w:textAlignment w:val="baseline"/>
      <w:rPr>
        <w:kern w:val="3"/>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5898A" w14:textId="77777777" w:rsidR="00607AAE" w:rsidRDefault="00607AAE">
    <w:pPr>
      <w:suppressLineNumbers/>
      <w:tabs>
        <w:tab w:val="center" w:pos="4153"/>
        <w:tab w:val="right" w:pos="8306"/>
      </w:tabs>
      <w:suppressAutoHyphens/>
      <w:textAlignment w:val="baseline"/>
      <w:rPr>
        <w:kern w:val="3"/>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951E6" w14:textId="77777777" w:rsidR="00345C7E" w:rsidRDefault="00345C7E">
      <w:pPr>
        <w:widowControl w:val="0"/>
        <w:suppressAutoHyphens/>
        <w:textAlignment w:val="baseline"/>
        <w:rPr>
          <w:kern w:val="3"/>
          <w:sz w:val="20"/>
          <w:lang w:eastAsia="lt-LT"/>
        </w:rPr>
      </w:pPr>
      <w:r>
        <w:rPr>
          <w:color w:val="000000"/>
          <w:kern w:val="3"/>
          <w:sz w:val="20"/>
          <w:lang w:eastAsia="lt-LT"/>
        </w:rPr>
        <w:separator/>
      </w:r>
    </w:p>
  </w:footnote>
  <w:footnote w:type="continuationSeparator" w:id="0">
    <w:p w14:paraId="698AD81B" w14:textId="77777777" w:rsidR="00345C7E" w:rsidRDefault="00345C7E">
      <w:pPr>
        <w:widowControl w:val="0"/>
        <w:suppressAutoHyphens/>
        <w:textAlignment w:val="baseline"/>
        <w:rPr>
          <w:kern w:val="3"/>
          <w:sz w:val="20"/>
          <w:lang w:eastAsia="lt-LT"/>
        </w:rPr>
      </w:pPr>
      <w:r>
        <w:rPr>
          <w:kern w:val="3"/>
          <w:sz w:val="20"/>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D9E84" w14:textId="77777777" w:rsidR="00607AAE" w:rsidRDefault="00607AAE">
    <w:pPr>
      <w:suppressLineNumbers/>
      <w:tabs>
        <w:tab w:val="center" w:pos="4153"/>
        <w:tab w:val="right" w:pos="8306"/>
      </w:tabs>
      <w:suppressAutoHyphens/>
      <w:textAlignment w:val="baseline"/>
      <w:rPr>
        <w:kern w:val="3"/>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E83F7" w14:textId="77777777" w:rsidR="00607AAE" w:rsidRDefault="00000000">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3</w:t>
    </w:r>
    <w:r>
      <w:rPr>
        <w:sz w:val="22"/>
        <w:szCs w:val="22"/>
        <w:lang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09570" w14:textId="77777777" w:rsidR="00607AAE" w:rsidRDefault="00607AAE">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CE7"/>
    <w:rsid w:val="00345C7E"/>
    <w:rsid w:val="00541054"/>
    <w:rsid w:val="00607AAE"/>
    <w:rsid w:val="00854CE7"/>
    <w:rsid w:val="00C354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50"/>
    <o:shapelayout v:ext="edit">
      <o:idmap v:ext="edit" data="2"/>
    </o:shapelayout>
  </w:shapeDefaults>
  <w:decimalSymbol w:val=","/>
  <w:listSeparator w:val=";"/>
  <w14:docId w14:val="54803A11"/>
  <w15:docId w15:val="{EC3EF8E3-D935-4482-BA57-AA9F4846F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1648">
      <w:bodyDiv w:val="1"/>
      <w:marLeft w:val="0"/>
      <w:marRight w:val="0"/>
      <w:marTop w:val="0"/>
      <w:marBottom w:val="0"/>
      <w:divBdr>
        <w:top w:val="none" w:sz="0" w:space="0" w:color="auto"/>
        <w:left w:val="none" w:sz="0" w:space="0" w:color="auto"/>
        <w:bottom w:val="none" w:sz="0" w:space="0" w:color="auto"/>
        <w:right w:val="none" w:sz="0" w:space="0" w:color="auto"/>
      </w:divBdr>
    </w:div>
    <w:div w:id="41833803">
      <w:bodyDiv w:val="1"/>
      <w:marLeft w:val="0"/>
      <w:marRight w:val="0"/>
      <w:marTop w:val="0"/>
      <w:marBottom w:val="0"/>
      <w:divBdr>
        <w:top w:val="none" w:sz="0" w:space="0" w:color="auto"/>
        <w:left w:val="none" w:sz="0" w:space="0" w:color="auto"/>
        <w:bottom w:val="none" w:sz="0" w:space="0" w:color="auto"/>
        <w:right w:val="none" w:sz="0" w:space="0" w:color="auto"/>
      </w:divBdr>
      <w:divsChild>
        <w:div w:id="1173689710">
          <w:marLeft w:val="0"/>
          <w:marRight w:val="0"/>
          <w:marTop w:val="0"/>
          <w:marBottom w:val="0"/>
          <w:divBdr>
            <w:top w:val="none" w:sz="0" w:space="0" w:color="auto"/>
            <w:left w:val="none" w:sz="0" w:space="0" w:color="auto"/>
            <w:bottom w:val="none" w:sz="0" w:space="0" w:color="auto"/>
            <w:right w:val="none" w:sz="0" w:space="0" w:color="auto"/>
          </w:divBdr>
        </w:div>
        <w:div w:id="634605796">
          <w:marLeft w:val="0"/>
          <w:marRight w:val="0"/>
          <w:marTop w:val="0"/>
          <w:marBottom w:val="0"/>
          <w:divBdr>
            <w:top w:val="none" w:sz="0" w:space="0" w:color="auto"/>
            <w:left w:val="none" w:sz="0" w:space="0" w:color="auto"/>
            <w:bottom w:val="none" w:sz="0" w:space="0" w:color="auto"/>
            <w:right w:val="none" w:sz="0" w:space="0" w:color="auto"/>
          </w:divBdr>
        </w:div>
        <w:div w:id="1282422692">
          <w:marLeft w:val="0"/>
          <w:marRight w:val="0"/>
          <w:marTop w:val="0"/>
          <w:marBottom w:val="0"/>
          <w:divBdr>
            <w:top w:val="none" w:sz="0" w:space="0" w:color="auto"/>
            <w:left w:val="none" w:sz="0" w:space="0" w:color="auto"/>
            <w:bottom w:val="none" w:sz="0" w:space="0" w:color="auto"/>
            <w:right w:val="none" w:sz="0" w:space="0" w:color="auto"/>
          </w:divBdr>
        </w:div>
        <w:div w:id="829295621">
          <w:marLeft w:val="0"/>
          <w:marRight w:val="0"/>
          <w:marTop w:val="0"/>
          <w:marBottom w:val="0"/>
          <w:divBdr>
            <w:top w:val="none" w:sz="0" w:space="0" w:color="auto"/>
            <w:left w:val="none" w:sz="0" w:space="0" w:color="auto"/>
            <w:bottom w:val="none" w:sz="0" w:space="0" w:color="auto"/>
            <w:right w:val="none" w:sz="0" w:space="0" w:color="auto"/>
          </w:divBdr>
        </w:div>
        <w:div w:id="357586190">
          <w:marLeft w:val="0"/>
          <w:marRight w:val="0"/>
          <w:marTop w:val="0"/>
          <w:marBottom w:val="0"/>
          <w:divBdr>
            <w:top w:val="none" w:sz="0" w:space="0" w:color="auto"/>
            <w:left w:val="none" w:sz="0" w:space="0" w:color="auto"/>
            <w:bottom w:val="none" w:sz="0" w:space="0" w:color="auto"/>
            <w:right w:val="none" w:sz="0" w:space="0" w:color="auto"/>
          </w:divBdr>
        </w:div>
        <w:div w:id="1862014651">
          <w:marLeft w:val="0"/>
          <w:marRight w:val="0"/>
          <w:marTop w:val="0"/>
          <w:marBottom w:val="0"/>
          <w:divBdr>
            <w:top w:val="none" w:sz="0" w:space="0" w:color="auto"/>
            <w:left w:val="none" w:sz="0" w:space="0" w:color="auto"/>
            <w:bottom w:val="none" w:sz="0" w:space="0" w:color="auto"/>
            <w:right w:val="none" w:sz="0" w:space="0" w:color="auto"/>
          </w:divBdr>
          <w:divsChild>
            <w:div w:id="696004133">
              <w:marLeft w:val="0"/>
              <w:marRight w:val="0"/>
              <w:marTop w:val="0"/>
              <w:marBottom w:val="0"/>
              <w:divBdr>
                <w:top w:val="none" w:sz="0" w:space="0" w:color="auto"/>
                <w:left w:val="none" w:sz="0" w:space="0" w:color="auto"/>
                <w:bottom w:val="none" w:sz="0" w:space="0" w:color="auto"/>
                <w:right w:val="none" w:sz="0" w:space="0" w:color="auto"/>
              </w:divBdr>
            </w:div>
            <w:div w:id="1166481792">
              <w:marLeft w:val="0"/>
              <w:marRight w:val="0"/>
              <w:marTop w:val="0"/>
              <w:marBottom w:val="0"/>
              <w:divBdr>
                <w:top w:val="none" w:sz="0" w:space="0" w:color="auto"/>
                <w:left w:val="none" w:sz="0" w:space="0" w:color="auto"/>
                <w:bottom w:val="none" w:sz="0" w:space="0" w:color="auto"/>
                <w:right w:val="none" w:sz="0" w:space="0" w:color="auto"/>
              </w:divBdr>
            </w:div>
            <w:div w:id="148747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79471">
      <w:bodyDiv w:val="1"/>
      <w:marLeft w:val="0"/>
      <w:marRight w:val="0"/>
      <w:marTop w:val="0"/>
      <w:marBottom w:val="0"/>
      <w:divBdr>
        <w:top w:val="none" w:sz="0" w:space="0" w:color="auto"/>
        <w:left w:val="none" w:sz="0" w:space="0" w:color="auto"/>
        <w:bottom w:val="none" w:sz="0" w:space="0" w:color="auto"/>
        <w:right w:val="none" w:sz="0" w:space="0" w:color="auto"/>
      </w:divBdr>
    </w:div>
    <w:div w:id="213349377">
      <w:bodyDiv w:val="1"/>
      <w:marLeft w:val="0"/>
      <w:marRight w:val="0"/>
      <w:marTop w:val="0"/>
      <w:marBottom w:val="0"/>
      <w:divBdr>
        <w:top w:val="none" w:sz="0" w:space="0" w:color="auto"/>
        <w:left w:val="none" w:sz="0" w:space="0" w:color="auto"/>
        <w:bottom w:val="none" w:sz="0" w:space="0" w:color="auto"/>
        <w:right w:val="none" w:sz="0" w:space="0" w:color="auto"/>
      </w:divBdr>
    </w:div>
    <w:div w:id="256595799">
      <w:bodyDiv w:val="1"/>
      <w:marLeft w:val="0"/>
      <w:marRight w:val="0"/>
      <w:marTop w:val="0"/>
      <w:marBottom w:val="0"/>
      <w:divBdr>
        <w:top w:val="none" w:sz="0" w:space="0" w:color="auto"/>
        <w:left w:val="none" w:sz="0" w:space="0" w:color="auto"/>
        <w:bottom w:val="none" w:sz="0" w:space="0" w:color="auto"/>
        <w:right w:val="none" w:sz="0" w:space="0" w:color="auto"/>
      </w:divBdr>
    </w:div>
    <w:div w:id="270364199">
      <w:bodyDiv w:val="1"/>
      <w:marLeft w:val="0"/>
      <w:marRight w:val="0"/>
      <w:marTop w:val="0"/>
      <w:marBottom w:val="0"/>
      <w:divBdr>
        <w:top w:val="none" w:sz="0" w:space="0" w:color="auto"/>
        <w:left w:val="none" w:sz="0" w:space="0" w:color="auto"/>
        <w:bottom w:val="none" w:sz="0" w:space="0" w:color="auto"/>
        <w:right w:val="none" w:sz="0" w:space="0" w:color="auto"/>
      </w:divBdr>
    </w:div>
    <w:div w:id="323903064">
      <w:bodyDiv w:val="1"/>
      <w:marLeft w:val="0"/>
      <w:marRight w:val="0"/>
      <w:marTop w:val="0"/>
      <w:marBottom w:val="0"/>
      <w:divBdr>
        <w:top w:val="none" w:sz="0" w:space="0" w:color="auto"/>
        <w:left w:val="none" w:sz="0" w:space="0" w:color="auto"/>
        <w:bottom w:val="none" w:sz="0" w:space="0" w:color="auto"/>
        <w:right w:val="none" w:sz="0" w:space="0" w:color="auto"/>
      </w:divBdr>
    </w:div>
    <w:div w:id="412510333">
      <w:bodyDiv w:val="1"/>
      <w:marLeft w:val="0"/>
      <w:marRight w:val="0"/>
      <w:marTop w:val="0"/>
      <w:marBottom w:val="0"/>
      <w:divBdr>
        <w:top w:val="none" w:sz="0" w:space="0" w:color="auto"/>
        <w:left w:val="none" w:sz="0" w:space="0" w:color="auto"/>
        <w:bottom w:val="none" w:sz="0" w:space="0" w:color="auto"/>
        <w:right w:val="none" w:sz="0" w:space="0" w:color="auto"/>
      </w:divBdr>
      <w:divsChild>
        <w:div w:id="1654142395">
          <w:marLeft w:val="0"/>
          <w:marRight w:val="0"/>
          <w:marTop w:val="0"/>
          <w:marBottom w:val="0"/>
          <w:divBdr>
            <w:top w:val="none" w:sz="0" w:space="0" w:color="auto"/>
            <w:left w:val="none" w:sz="0" w:space="0" w:color="auto"/>
            <w:bottom w:val="none" w:sz="0" w:space="0" w:color="auto"/>
            <w:right w:val="none" w:sz="0" w:space="0" w:color="auto"/>
          </w:divBdr>
        </w:div>
        <w:div w:id="1840390586">
          <w:marLeft w:val="0"/>
          <w:marRight w:val="0"/>
          <w:marTop w:val="0"/>
          <w:marBottom w:val="0"/>
          <w:divBdr>
            <w:top w:val="none" w:sz="0" w:space="0" w:color="auto"/>
            <w:left w:val="none" w:sz="0" w:space="0" w:color="auto"/>
            <w:bottom w:val="none" w:sz="0" w:space="0" w:color="auto"/>
            <w:right w:val="none" w:sz="0" w:space="0" w:color="auto"/>
          </w:divBdr>
        </w:div>
        <w:div w:id="1864661418">
          <w:marLeft w:val="0"/>
          <w:marRight w:val="0"/>
          <w:marTop w:val="0"/>
          <w:marBottom w:val="0"/>
          <w:divBdr>
            <w:top w:val="none" w:sz="0" w:space="0" w:color="auto"/>
            <w:left w:val="none" w:sz="0" w:space="0" w:color="auto"/>
            <w:bottom w:val="none" w:sz="0" w:space="0" w:color="auto"/>
            <w:right w:val="none" w:sz="0" w:space="0" w:color="auto"/>
          </w:divBdr>
        </w:div>
        <w:div w:id="335042006">
          <w:marLeft w:val="0"/>
          <w:marRight w:val="0"/>
          <w:marTop w:val="0"/>
          <w:marBottom w:val="0"/>
          <w:divBdr>
            <w:top w:val="none" w:sz="0" w:space="0" w:color="auto"/>
            <w:left w:val="none" w:sz="0" w:space="0" w:color="auto"/>
            <w:bottom w:val="none" w:sz="0" w:space="0" w:color="auto"/>
            <w:right w:val="none" w:sz="0" w:space="0" w:color="auto"/>
          </w:divBdr>
        </w:div>
        <w:div w:id="503980204">
          <w:marLeft w:val="0"/>
          <w:marRight w:val="0"/>
          <w:marTop w:val="0"/>
          <w:marBottom w:val="0"/>
          <w:divBdr>
            <w:top w:val="none" w:sz="0" w:space="0" w:color="auto"/>
            <w:left w:val="none" w:sz="0" w:space="0" w:color="auto"/>
            <w:bottom w:val="none" w:sz="0" w:space="0" w:color="auto"/>
            <w:right w:val="none" w:sz="0" w:space="0" w:color="auto"/>
          </w:divBdr>
        </w:div>
        <w:div w:id="2098600048">
          <w:marLeft w:val="0"/>
          <w:marRight w:val="0"/>
          <w:marTop w:val="0"/>
          <w:marBottom w:val="0"/>
          <w:divBdr>
            <w:top w:val="none" w:sz="0" w:space="0" w:color="auto"/>
            <w:left w:val="none" w:sz="0" w:space="0" w:color="auto"/>
            <w:bottom w:val="none" w:sz="0" w:space="0" w:color="auto"/>
            <w:right w:val="none" w:sz="0" w:space="0" w:color="auto"/>
          </w:divBdr>
        </w:div>
        <w:div w:id="555120454">
          <w:marLeft w:val="0"/>
          <w:marRight w:val="0"/>
          <w:marTop w:val="0"/>
          <w:marBottom w:val="0"/>
          <w:divBdr>
            <w:top w:val="none" w:sz="0" w:space="0" w:color="auto"/>
            <w:left w:val="none" w:sz="0" w:space="0" w:color="auto"/>
            <w:bottom w:val="none" w:sz="0" w:space="0" w:color="auto"/>
            <w:right w:val="none" w:sz="0" w:space="0" w:color="auto"/>
          </w:divBdr>
        </w:div>
        <w:div w:id="1632245476">
          <w:marLeft w:val="0"/>
          <w:marRight w:val="0"/>
          <w:marTop w:val="0"/>
          <w:marBottom w:val="0"/>
          <w:divBdr>
            <w:top w:val="none" w:sz="0" w:space="0" w:color="auto"/>
            <w:left w:val="none" w:sz="0" w:space="0" w:color="auto"/>
            <w:bottom w:val="none" w:sz="0" w:space="0" w:color="auto"/>
            <w:right w:val="none" w:sz="0" w:space="0" w:color="auto"/>
          </w:divBdr>
        </w:div>
        <w:div w:id="927733092">
          <w:marLeft w:val="0"/>
          <w:marRight w:val="0"/>
          <w:marTop w:val="0"/>
          <w:marBottom w:val="0"/>
          <w:divBdr>
            <w:top w:val="none" w:sz="0" w:space="0" w:color="auto"/>
            <w:left w:val="none" w:sz="0" w:space="0" w:color="auto"/>
            <w:bottom w:val="none" w:sz="0" w:space="0" w:color="auto"/>
            <w:right w:val="none" w:sz="0" w:space="0" w:color="auto"/>
          </w:divBdr>
        </w:div>
      </w:divsChild>
    </w:div>
    <w:div w:id="469592756">
      <w:bodyDiv w:val="1"/>
      <w:marLeft w:val="0"/>
      <w:marRight w:val="0"/>
      <w:marTop w:val="0"/>
      <w:marBottom w:val="0"/>
      <w:divBdr>
        <w:top w:val="none" w:sz="0" w:space="0" w:color="auto"/>
        <w:left w:val="none" w:sz="0" w:space="0" w:color="auto"/>
        <w:bottom w:val="none" w:sz="0" w:space="0" w:color="auto"/>
        <w:right w:val="none" w:sz="0" w:space="0" w:color="auto"/>
      </w:divBdr>
    </w:div>
    <w:div w:id="525750392">
      <w:bodyDiv w:val="1"/>
      <w:marLeft w:val="0"/>
      <w:marRight w:val="0"/>
      <w:marTop w:val="0"/>
      <w:marBottom w:val="0"/>
      <w:divBdr>
        <w:top w:val="none" w:sz="0" w:space="0" w:color="auto"/>
        <w:left w:val="none" w:sz="0" w:space="0" w:color="auto"/>
        <w:bottom w:val="none" w:sz="0" w:space="0" w:color="auto"/>
        <w:right w:val="none" w:sz="0" w:space="0" w:color="auto"/>
      </w:divBdr>
    </w:div>
    <w:div w:id="564029234">
      <w:bodyDiv w:val="1"/>
      <w:marLeft w:val="0"/>
      <w:marRight w:val="0"/>
      <w:marTop w:val="0"/>
      <w:marBottom w:val="0"/>
      <w:divBdr>
        <w:top w:val="none" w:sz="0" w:space="0" w:color="auto"/>
        <w:left w:val="none" w:sz="0" w:space="0" w:color="auto"/>
        <w:bottom w:val="none" w:sz="0" w:space="0" w:color="auto"/>
        <w:right w:val="none" w:sz="0" w:space="0" w:color="auto"/>
      </w:divBdr>
    </w:div>
    <w:div w:id="579560330">
      <w:bodyDiv w:val="1"/>
      <w:marLeft w:val="0"/>
      <w:marRight w:val="0"/>
      <w:marTop w:val="0"/>
      <w:marBottom w:val="0"/>
      <w:divBdr>
        <w:top w:val="none" w:sz="0" w:space="0" w:color="auto"/>
        <w:left w:val="none" w:sz="0" w:space="0" w:color="auto"/>
        <w:bottom w:val="none" w:sz="0" w:space="0" w:color="auto"/>
        <w:right w:val="none" w:sz="0" w:space="0" w:color="auto"/>
      </w:divBdr>
    </w:div>
    <w:div w:id="587007967">
      <w:bodyDiv w:val="1"/>
      <w:marLeft w:val="0"/>
      <w:marRight w:val="0"/>
      <w:marTop w:val="0"/>
      <w:marBottom w:val="0"/>
      <w:divBdr>
        <w:top w:val="none" w:sz="0" w:space="0" w:color="auto"/>
        <w:left w:val="none" w:sz="0" w:space="0" w:color="auto"/>
        <w:bottom w:val="none" w:sz="0" w:space="0" w:color="auto"/>
        <w:right w:val="none" w:sz="0" w:space="0" w:color="auto"/>
      </w:divBdr>
    </w:div>
    <w:div w:id="652872932">
      <w:bodyDiv w:val="1"/>
      <w:marLeft w:val="0"/>
      <w:marRight w:val="0"/>
      <w:marTop w:val="0"/>
      <w:marBottom w:val="0"/>
      <w:divBdr>
        <w:top w:val="none" w:sz="0" w:space="0" w:color="auto"/>
        <w:left w:val="none" w:sz="0" w:space="0" w:color="auto"/>
        <w:bottom w:val="none" w:sz="0" w:space="0" w:color="auto"/>
        <w:right w:val="none" w:sz="0" w:space="0" w:color="auto"/>
      </w:divBdr>
    </w:div>
    <w:div w:id="897474934">
      <w:bodyDiv w:val="1"/>
      <w:marLeft w:val="0"/>
      <w:marRight w:val="0"/>
      <w:marTop w:val="0"/>
      <w:marBottom w:val="0"/>
      <w:divBdr>
        <w:top w:val="none" w:sz="0" w:space="0" w:color="auto"/>
        <w:left w:val="none" w:sz="0" w:space="0" w:color="auto"/>
        <w:bottom w:val="none" w:sz="0" w:space="0" w:color="auto"/>
        <w:right w:val="none" w:sz="0" w:space="0" w:color="auto"/>
      </w:divBdr>
    </w:div>
    <w:div w:id="1031103849">
      <w:bodyDiv w:val="1"/>
      <w:marLeft w:val="0"/>
      <w:marRight w:val="0"/>
      <w:marTop w:val="0"/>
      <w:marBottom w:val="0"/>
      <w:divBdr>
        <w:top w:val="none" w:sz="0" w:space="0" w:color="auto"/>
        <w:left w:val="none" w:sz="0" w:space="0" w:color="auto"/>
        <w:bottom w:val="none" w:sz="0" w:space="0" w:color="auto"/>
        <w:right w:val="none" w:sz="0" w:space="0" w:color="auto"/>
      </w:divBdr>
    </w:div>
    <w:div w:id="1097360143">
      <w:bodyDiv w:val="1"/>
      <w:marLeft w:val="0"/>
      <w:marRight w:val="0"/>
      <w:marTop w:val="0"/>
      <w:marBottom w:val="0"/>
      <w:divBdr>
        <w:top w:val="none" w:sz="0" w:space="0" w:color="auto"/>
        <w:left w:val="none" w:sz="0" w:space="0" w:color="auto"/>
        <w:bottom w:val="none" w:sz="0" w:space="0" w:color="auto"/>
        <w:right w:val="none" w:sz="0" w:space="0" w:color="auto"/>
      </w:divBdr>
      <w:divsChild>
        <w:div w:id="1929269722">
          <w:marLeft w:val="0"/>
          <w:marRight w:val="0"/>
          <w:marTop w:val="0"/>
          <w:marBottom w:val="0"/>
          <w:divBdr>
            <w:top w:val="none" w:sz="0" w:space="0" w:color="auto"/>
            <w:left w:val="none" w:sz="0" w:space="0" w:color="auto"/>
            <w:bottom w:val="none" w:sz="0" w:space="0" w:color="auto"/>
            <w:right w:val="none" w:sz="0" w:space="0" w:color="auto"/>
          </w:divBdr>
        </w:div>
      </w:divsChild>
    </w:div>
    <w:div w:id="1105032851">
      <w:bodyDiv w:val="1"/>
      <w:marLeft w:val="0"/>
      <w:marRight w:val="0"/>
      <w:marTop w:val="0"/>
      <w:marBottom w:val="0"/>
      <w:divBdr>
        <w:top w:val="none" w:sz="0" w:space="0" w:color="auto"/>
        <w:left w:val="none" w:sz="0" w:space="0" w:color="auto"/>
        <w:bottom w:val="none" w:sz="0" w:space="0" w:color="auto"/>
        <w:right w:val="none" w:sz="0" w:space="0" w:color="auto"/>
      </w:divBdr>
    </w:div>
    <w:div w:id="1136095964">
      <w:bodyDiv w:val="1"/>
      <w:marLeft w:val="0"/>
      <w:marRight w:val="0"/>
      <w:marTop w:val="0"/>
      <w:marBottom w:val="0"/>
      <w:divBdr>
        <w:top w:val="none" w:sz="0" w:space="0" w:color="auto"/>
        <w:left w:val="none" w:sz="0" w:space="0" w:color="auto"/>
        <w:bottom w:val="none" w:sz="0" w:space="0" w:color="auto"/>
        <w:right w:val="none" w:sz="0" w:space="0" w:color="auto"/>
      </w:divBdr>
    </w:div>
    <w:div w:id="1185637281">
      <w:bodyDiv w:val="1"/>
      <w:marLeft w:val="0"/>
      <w:marRight w:val="0"/>
      <w:marTop w:val="0"/>
      <w:marBottom w:val="0"/>
      <w:divBdr>
        <w:top w:val="none" w:sz="0" w:space="0" w:color="auto"/>
        <w:left w:val="none" w:sz="0" w:space="0" w:color="auto"/>
        <w:bottom w:val="none" w:sz="0" w:space="0" w:color="auto"/>
        <w:right w:val="none" w:sz="0" w:space="0" w:color="auto"/>
      </w:divBdr>
    </w:div>
    <w:div w:id="1302154938">
      <w:bodyDiv w:val="1"/>
      <w:marLeft w:val="0"/>
      <w:marRight w:val="0"/>
      <w:marTop w:val="0"/>
      <w:marBottom w:val="0"/>
      <w:divBdr>
        <w:top w:val="none" w:sz="0" w:space="0" w:color="auto"/>
        <w:left w:val="none" w:sz="0" w:space="0" w:color="auto"/>
        <w:bottom w:val="none" w:sz="0" w:space="0" w:color="auto"/>
        <w:right w:val="none" w:sz="0" w:space="0" w:color="auto"/>
      </w:divBdr>
      <w:divsChild>
        <w:div w:id="1144542810">
          <w:marLeft w:val="0"/>
          <w:marRight w:val="0"/>
          <w:marTop w:val="0"/>
          <w:marBottom w:val="0"/>
          <w:divBdr>
            <w:top w:val="none" w:sz="0" w:space="0" w:color="auto"/>
            <w:left w:val="none" w:sz="0" w:space="0" w:color="auto"/>
            <w:bottom w:val="none" w:sz="0" w:space="0" w:color="auto"/>
            <w:right w:val="none" w:sz="0" w:space="0" w:color="auto"/>
          </w:divBdr>
        </w:div>
        <w:div w:id="1733574322">
          <w:marLeft w:val="0"/>
          <w:marRight w:val="0"/>
          <w:marTop w:val="0"/>
          <w:marBottom w:val="0"/>
          <w:divBdr>
            <w:top w:val="none" w:sz="0" w:space="0" w:color="auto"/>
            <w:left w:val="none" w:sz="0" w:space="0" w:color="auto"/>
            <w:bottom w:val="none" w:sz="0" w:space="0" w:color="auto"/>
            <w:right w:val="none" w:sz="0" w:space="0" w:color="auto"/>
          </w:divBdr>
        </w:div>
      </w:divsChild>
    </w:div>
    <w:div w:id="1330331787">
      <w:bodyDiv w:val="1"/>
      <w:marLeft w:val="0"/>
      <w:marRight w:val="0"/>
      <w:marTop w:val="0"/>
      <w:marBottom w:val="0"/>
      <w:divBdr>
        <w:top w:val="none" w:sz="0" w:space="0" w:color="auto"/>
        <w:left w:val="none" w:sz="0" w:space="0" w:color="auto"/>
        <w:bottom w:val="none" w:sz="0" w:space="0" w:color="auto"/>
        <w:right w:val="none" w:sz="0" w:space="0" w:color="auto"/>
      </w:divBdr>
    </w:div>
    <w:div w:id="1425034353">
      <w:bodyDiv w:val="1"/>
      <w:marLeft w:val="0"/>
      <w:marRight w:val="0"/>
      <w:marTop w:val="0"/>
      <w:marBottom w:val="0"/>
      <w:divBdr>
        <w:top w:val="none" w:sz="0" w:space="0" w:color="auto"/>
        <w:left w:val="none" w:sz="0" w:space="0" w:color="auto"/>
        <w:bottom w:val="none" w:sz="0" w:space="0" w:color="auto"/>
        <w:right w:val="none" w:sz="0" w:space="0" w:color="auto"/>
      </w:divBdr>
      <w:divsChild>
        <w:div w:id="476068892">
          <w:marLeft w:val="0"/>
          <w:marRight w:val="0"/>
          <w:marTop w:val="0"/>
          <w:marBottom w:val="0"/>
          <w:divBdr>
            <w:top w:val="none" w:sz="0" w:space="0" w:color="auto"/>
            <w:left w:val="none" w:sz="0" w:space="0" w:color="auto"/>
            <w:bottom w:val="none" w:sz="0" w:space="0" w:color="auto"/>
            <w:right w:val="none" w:sz="0" w:space="0" w:color="auto"/>
          </w:divBdr>
        </w:div>
        <w:div w:id="529539118">
          <w:marLeft w:val="0"/>
          <w:marRight w:val="0"/>
          <w:marTop w:val="0"/>
          <w:marBottom w:val="0"/>
          <w:divBdr>
            <w:top w:val="none" w:sz="0" w:space="0" w:color="auto"/>
            <w:left w:val="none" w:sz="0" w:space="0" w:color="auto"/>
            <w:bottom w:val="none" w:sz="0" w:space="0" w:color="auto"/>
            <w:right w:val="none" w:sz="0" w:space="0" w:color="auto"/>
          </w:divBdr>
        </w:div>
        <w:div w:id="379136798">
          <w:marLeft w:val="0"/>
          <w:marRight w:val="0"/>
          <w:marTop w:val="0"/>
          <w:marBottom w:val="0"/>
          <w:divBdr>
            <w:top w:val="none" w:sz="0" w:space="0" w:color="auto"/>
            <w:left w:val="none" w:sz="0" w:space="0" w:color="auto"/>
            <w:bottom w:val="none" w:sz="0" w:space="0" w:color="auto"/>
            <w:right w:val="none" w:sz="0" w:space="0" w:color="auto"/>
          </w:divBdr>
        </w:div>
        <w:div w:id="573470010">
          <w:marLeft w:val="0"/>
          <w:marRight w:val="0"/>
          <w:marTop w:val="0"/>
          <w:marBottom w:val="0"/>
          <w:divBdr>
            <w:top w:val="none" w:sz="0" w:space="0" w:color="auto"/>
            <w:left w:val="none" w:sz="0" w:space="0" w:color="auto"/>
            <w:bottom w:val="none" w:sz="0" w:space="0" w:color="auto"/>
            <w:right w:val="none" w:sz="0" w:space="0" w:color="auto"/>
          </w:divBdr>
        </w:div>
      </w:divsChild>
    </w:div>
    <w:div w:id="1719167374">
      <w:bodyDiv w:val="1"/>
      <w:marLeft w:val="0"/>
      <w:marRight w:val="0"/>
      <w:marTop w:val="0"/>
      <w:marBottom w:val="0"/>
      <w:divBdr>
        <w:top w:val="none" w:sz="0" w:space="0" w:color="auto"/>
        <w:left w:val="none" w:sz="0" w:space="0" w:color="auto"/>
        <w:bottom w:val="none" w:sz="0" w:space="0" w:color="auto"/>
        <w:right w:val="none" w:sz="0" w:space="0" w:color="auto"/>
      </w:divBdr>
    </w:div>
    <w:div w:id="1739592534">
      <w:bodyDiv w:val="1"/>
      <w:marLeft w:val="0"/>
      <w:marRight w:val="0"/>
      <w:marTop w:val="0"/>
      <w:marBottom w:val="0"/>
      <w:divBdr>
        <w:top w:val="none" w:sz="0" w:space="0" w:color="auto"/>
        <w:left w:val="none" w:sz="0" w:space="0" w:color="auto"/>
        <w:bottom w:val="none" w:sz="0" w:space="0" w:color="auto"/>
        <w:right w:val="none" w:sz="0" w:space="0" w:color="auto"/>
      </w:divBdr>
      <w:divsChild>
        <w:div w:id="564921365">
          <w:marLeft w:val="0"/>
          <w:marRight w:val="0"/>
          <w:marTop w:val="0"/>
          <w:marBottom w:val="0"/>
          <w:divBdr>
            <w:top w:val="none" w:sz="0" w:space="0" w:color="auto"/>
            <w:left w:val="none" w:sz="0" w:space="0" w:color="auto"/>
            <w:bottom w:val="none" w:sz="0" w:space="0" w:color="auto"/>
            <w:right w:val="none" w:sz="0" w:space="0" w:color="auto"/>
          </w:divBdr>
          <w:divsChild>
            <w:div w:id="1304383103">
              <w:marLeft w:val="0"/>
              <w:marRight w:val="0"/>
              <w:marTop w:val="0"/>
              <w:marBottom w:val="0"/>
              <w:divBdr>
                <w:top w:val="none" w:sz="0" w:space="0" w:color="auto"/>
                <w:left w:val="none" w:sz="0" w:space="0" w:color="auto"/>
                <w:bottom w:val="none" w:sz="0" w:space="0" w:color="auto"/>
                <w:right w:val="none" w:sz="0" w:space="0" w:color="auto"/>
              </w:divBdr>
              <w:divsChild>
                <w:div w:id="501118997">
                  <w:marLeft w:val="0"/>
                  <w:marRight w:val="0"/>
                  <w:marTop w:val="0"/>
                  <w:marBottom w:val="0"/>
                  <w:divBdr>
                    <w:top w:val="none" w:sz="0" w:space="0" w:color="auto"/>
                    <w:left w:val="none" w:sz="0" w:space="0" w:color="auto"/>
                    <w:bottom w:val="none" w:sz="0" w:space="0" w:color="auto"/>
                    <w:right w:val="none" w:sz="0" w:space="0" w:color="auto"/>
                  </w:divBdr>
                </w:div>
                <w:div w:id="1461681017">
                  <w:marLeft w:val="0"/>
                  <w:marRight w:val="0"/>
                  <w:marTop w:val="0"/>
                  <w:marBottom w:val="0"/>
                  <w:divBdr>
                    <w:top w:val="none" w:sz="0" w:space="0" w:color="auto"/>
                    <w:left w:val="none" w:sz="0" w:space="0" w:color="auto"/>
                    <w:bottom w:val="none" w:sz="0" w:space="0" w:color="auto"/>
                    <w:right w:val="none" w:sz="0" w:space="0" w:color="auto"/>
                  </w:divBdr>
                </w:div>
                <w:div w:id="1868905112">
                  <w:marLeft w:val="0"/>
                  <w:marRight w:val="0"/>
                  <w:marTop w:val="0"/>
                  <w:marBottom w:val="0"/>
                  <w:divBdr>
                    <w:top w:val="none" w:sz="0" w:space="0" w:color="auto"/>
                    <w:left w:val="none" w:sz="0" w:space="0" w:color="auto"/>
                    <w:bottom w:val="none" w:sz="0" w:space="0" w:color="auto"/>
                    <w:right w:val="none" w:sz="0" w:space="0" w:color="auto"/>
                  </w:divBdr>
                </w:div>
                <w:div w:id="1736318089">
                  <w:marLeft w:val="0"/>
                  <w:marRight w:val="0"/>
                  <w:marTop w:val="0"/>
                  <w:marBottom w:val="0"/>
                  <w:divBdr>
                    <w:top w:val="none" w:sz="0" w:space="0" w:color="auto"/>
                    <w:left w:val="none" w:sz="0" w:space="0" w:color="auto"/>
                    <w:bottom w:val="none" w:sz="0" w:space="0" w:color="auto"/>
                    <w:right w:val="none" w:sz="0" w:space="0" w:color="auto"/>
                  </w:divBdr>
                </w:div>
              </w:divsChild>
            </w:div>
            <w:div w:id="147937207">
              <w:marLeft w:val="0"/>
              <w:marRight w:val="0"/>
              <w:marTop w:val="0"/>
              <w:marBottom w:val="0"/>
              <w:divBdr>
                <w:top w:val="none" w:sz="0" w:space="0" w:color="auto"/>
                <w:left w:val="none" w:sz="0" w:space="0" w:color="auto"/>
                <w:bottom w:val="none" w:sz="0" w:space="0" w:color="auto"/>
                <w:right w:val="none" w:sz="0" w:space="0" w:color="auto"/>
              </w:divBdr>
              <w:divsChild>
                <w:div w:id="1900704671">
                  <w:marLeft w:val="0"/>
                  <w:marRight w:val="0"/>
                  <w:marTop w:val="0"/>
                  <w:marBottom w:val="0"/>
                  <w:divBdr>
                    <w:top w:val="none" w:sz="0" w:space="0" w:color="auto"/>
                    <w:left w:val="none" w:sz="0" w:space="0" w:color="auto"/>
                    <w:bottom w:val="none" w:sz="0" w:space="0" w:color="auto"/>
                    <w:right w:val="none" w:sz="0" w:space="0" w:color="auto"/>
                  </w:divBdr>
                </w:div>
                <w:div w:id="135642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23838">
          <w:marLeft w:val="0"/>
          <w:marRight w:val="0"/>
          <w:marTop w:val="0"/>
          <w:marBottom w:val="0"/>
          <w:divBdr>
            <w:top w:val="none" w:sz="0" w:space="0" w:color="auto"/>
            <w:left w:val="none" w:sz="0" w:space="0" w:color="auto"/>
            <w:bottom w:val="none" w:sz="0" w:space="0" w:color="auto"/>
            <w:right w:val="none" w:sz="0" w:space="0" w:color="auto"/>
          </w:divBdr>
        </w:div>
        <w:div w:id="1307515139">
          <w:marLeft w:val="0"/>
          <w:marRight w:val="0"/>
          <w:marTop w:val="0"/>
          <w:marBottom w:val="0"/>
          <w:divBdr>
            <w:top w:val="none" w:sz="0" w:space="0" w:color="auto"/>
            <w:left w:val="none" w:sz="0" w:space="0" w:color="auto"/>
            <w:bottom w:val="none" w:sz="0" w:space="0" w:color="auto"/>
            <w:right w:val="none" w:sz="0" w:space="0" w:color="auto"/>
          </w:divBdr>
          <w:divsChild>
            <w:div w:id="1986620834">
              <w:marLeft w:val="0"/>
              <w:marRight w:val="0"/>
              <w:marTop w:val="0"/>
              <w:marBottom w:val="0"/>
              <w:divBdr>
                <w:top w:val="none" w:sz="0" w:space="0" w:color="auto"/>
                <w:left w:val="none" w:sz="0" w:space="0" w:color="auto"/>
                <w:bottom w:val="none" w:sz="0" w:space="0" w:color="auto"/>
                <w:right w:val="none" w:sz="0" w:space="0" w:color="auto"/>
              </w:divBdr>
            </w:div>
            <w:div w:id="426269524">
              <w:marLeft w:val="0"/>
              <w:marRight w:val="0"/>
              <w:marTop w:val="0"/>
              <w:marBottom w:val="0"/>
              <w:divBdr>
                <w:top w:val="none" w:sz="0" w:space="0" w:color="auto"/>
                <w:left w:val="none" w:sz="0" w:space="0" w:color="auto"/>
                <w:bottom w:val="none" w:sz="0" w:space="0" w:color="auto"/>
                <w:right w:val="none" w:sz="0" w:space="0" w:color="auto"/>
              </w:divBdr>
            </w:div>
          </w:divsChild>
        </w:div>
        <w:div w:id="612830769">
          <w:marLeft w:val="0"/>
          <w:marRight w:val="0"/>
          <w:marTop w:val="0"/>
          <w:marBottom w:val="0"/>
          <w:divBdr>
            <w:top w:val="none" w:sz="0" w:space="0" w:color="auto"/>
            <w:left w:val="none" w:sz="0" w:space="0" w:color="auto"/>
            <w:bottom w:val="none" w:sz="0" w:space="0" w:color="auto"/>
            <w:right w:val="none" w:sz="0" w:space="0" w:color="auto"/>
          </w:divBdr>
        </w:div>
      </w:divsChild>
    </w:div>
    <w:div w:id="1821575974">
      <w:bodyDiv w:val="1"/>
      <w:marLeft w:val="0"/>
      <w:marRight w:val="0"/>
      <w:marTop w:val="0"/>
      <w:marBottom w:val="0"/>
      <w:divBdr>
        <w:top w:val="none" w:sz="0" w:space="0" w:color="auto"/>
        <w:left w:val="none" w:sz="0" w:space="0" w:color="auto"/>
        <w:bottom w:val="none" w:sz="0" w:space="0" w:color="auto"/>
        <w:right w:val="none" w:sz="0" w:space="0" w:color="auto"/>
      </w:divBdr>
    </w:div>
    <w:div w:id="1873495585">
      <w:bodyDiv w:val="1"/>
      <w:marLeft w:val="0"/>
      <w:marRight w:val="0"/>
      <w:marTop w:val="0"/>
      <w:marBottom w:val="0"/>
      <w:divBdr>
        <w:top w:val="none" w:sz="0" w:space="0" w:color="auto"/>
        <w:left w:val="none" w:sz="0" w:space="0" w:color="auto"/>
        <w:bottom w:val="none" w:sz="0" w:space="0" w:color="auto"/>
        <w:right w:val="none" w:sz="0" w:space="0" w:color="auto"/>
      </w:divBdr>
    </w:div>
    <w:div w:id="1986355994">
      <w:bodyDiv w:val="1"/>
      <w:marLeft w:val="0"/>
      <w:marRight w:val="0"/>
      <w:marTop w:val="0"/>
      <w:marBottom w:val="0"/>
      <w:divBdr>
        <w:top w:val="none" w:sz="0" w:space="0" w:color="auto"/>
        <w:left w:val="none" w:sz="0" w:space="0" w:color="auto"/>
        <w:bottom w:val="none" w:sz="0" w:space="0" w:color="auto"/>
        <w:right w:val="none" w:sz="0" w:space="0" w:color="auto"/>
      </w:divBdr>
    </w:div>
    <w:div w:id="2035305507">
      <w:bodyDiv w:val="1"/>
      <w:marLeft w:val="0"/>
      <w:marRight w:val="0"/>
      <w:marTop w:val="0"/>
      <w:marBottom w:val="0"/>
      <w:divBdr>
        <w:top w:val="none" w:sz="0" w:space="0" w:color="auto"/>
        <w:left w:val="none" w:sz="0" w:space="0" w:color="auto"/>
        <w:bottom w:val="none" w:sz="0" w:space="0" w:color="auto"/>
        <w:right w:val="none" w:sz="0" w:space="0" w:color="auto"/>
      </w:divBdr>
    </w:div>
    <w:div w:id="2038921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www.e-tar.lt/portal/legalAct.html?documentId=e13dc8540efe11f08e9f87c0d053bf09" TargetMode="External"/><Relationship Id="rId26" Type="http://schemas.openxmlformats.org/officeDocument/2006/relationships/hyperlink" Target="https://www.e-tar.lt/portal/legalAct.html?documentId=e13dc8540efe11f08e9f87c0d053bf09" TargetMode="External"/><Relationship Id="rId39" Type="http://schemas.openxmlformats.org/officeDocument/2006/relationships/hyperlink" Target="https://www.e-tar.lt/portal/legalAct.html?documentId=e13dc8540efe11f08e9f87c0d053bf09" TargetMode="External"/><Relationship Id="rId21" Type="http://schemas.openxmlformats.org/officeDocument/2006/relationships/hyperlink" Target="https://www.e-tar.lt/portal/legalAct.html?documentId=e13dc8540efe11f08e9f87c0d053bf09" TargetMode="External"/><Relationship Id="rId34" Type="http://schemas.openxmlformats.org/officeDocument/2006/relationships/hyperlink" Target="https://www.e-tar.lt/portal/legalAct.html?documentId=e13dc8540efe11f08e9f87c0d053bf09" TargetMode="Externa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s://www.e-tar.lt/portal/legalAct.html?documentId=e13dc8540efe11f08e9f87c0d053bf09" TargetMode="External"/><Relationship Id="rId20" Type="http://schemas.openxmlformats.org/officeDocument/2006/relationships/hyperlink" Target="https://www.e-tar.lt/portal/legalAct.html?documentId=2f10e4203df611efbdaea558de59136c" TargetMode="External"/><Relationship Id="rId29" Type="http://schemas.openxmlformats.org/officeDocument/2006/relationships/hyperlink" Target="https://www.e-tar.lt/portal/legalAct.html?documentId=e13dc8540efe11f08e9f87c0d053bf09"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www.e-tar.lt/portal/legalAct.html?documentId=e13dc8540efe11f08e9f87c0d053bf09" TargetMode="External"/><Relationship Id="rId32" Type="http://schemas.openxmlformats.org/officeDocument/2006/relationships/hyperlink" Target="https://www.e-tar.lt/portal/legalAct.html?documentId=e13dc8540efe11f08e9f87c0d053bf09" TargetMode="External"/><Relationship Id="rId37" Type="http://schemas.openxmlformats.org/officeDocument/2006/relationships/hyperlink" Target="https://www.e-tar.lt/portal/legalAct.html?documentId=a8595ef0fe4211eea28cd23166221a3c"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tar.lt/portal/legalAct.html?documentId=2f10e4203df611efbdaea558de59136c" TargetMode="External"/><Relationship Id="rId23" Type="http://schemas.openxmlformats.org/officeDocument/2006/relationships/hyperlink" Target="https://www.e-tar.lt/portal/legalAct.html?documentId=e13dc8540efe11f08e9f87c0d053bf09" TargetMode="External"/><Relationship Id="rId28" Type="http://schemas.openxmlformats.org/officeDocument/2006/relationships/hyperlink" Target="https://www.e-tar.lt/portal/legalAct.html?documentId=e13dc8540efe11f08e9f87c0d053bf09" TargetMode="External"/><Relationship Id="rId36" Type="http://schemas.openxmlformats.org/officeDocument/2006/relationships/hyperlink" Target="https://www.e-tar.lt/portal/legalAct.html?documentId=e13dc8540efe11f08e9f87c0d053bf09" TargetMode="External"/><Relationship Id="rId10" Type="http://schemas.openxmlformats.org/officeDocument/2006/relationships/header" Target="header2.xml"/><Relationship Id="rId19" Type="http://schemas.openxmlformats.org/officeDocument/2006/relationships/hyperlink" Target="https://www.e-tar.lt/portal/legalAct.html?documentId=a8595ef0fe4211eea28cd23166221a3c" TargetMode="External"/><Relationship Id="rId31" Type="http://schemas.openxmlformats.org/officeDocument/2006/relationships/hyperlink" Target="https://www.e-tar.lt/portal/legalAct.html?documentId=e13dc8540efe11f08e9f87c0d053bf09"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e-tar.lt/portal/legalAct.html?documentId=e13dc8540efe11f08e9f87c0d053bf09" TargetMode="External"/><Relationship Id="rId27" Type="http://schemas.openxmlformats.org/officeDocument/2006/relationships/hyperlink" Target="https://www.e-tar.lt/portal/legalAct.html?documentId=e13dc8540efe11f08e9f87c0d053bf09" TargetMode="External"/><Relationship Id="rId30" Type="http://schemas.openxmlformats.org/officeDocument/2006/relationships/hyperlink" Target="https://www.e-tar.lt/portal/legalAct.html?documentId=e13dc8540efe11f08e9f87c0d053bf09" TargetMode="External"/><Relationship Id="rId35" Type="http://schemas.openxmlformats.org/officeDocument/2006/relationships/hyperlink" Target="https://www.e-tar.lt/portal/legalAct.html?documentId=e13dc8540efe11f08e9f87c0d053bf09" TargetMode="External"/><Relationship Id="rId8" Type="http://schemas.openxmlformats.org/officeDocument/2006/relationships/hyperlink" Target="https://www.e-tar.lt/portal/legalAct.html?documentId=e13dc8540efe11f08e9f87c0d053bf09" TargetMode="Externa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www.e-tar.lt/portal/legalAct.html?documentId=e13dc8540efe11f08e9f87c0d053bf09" TargetMode="External"/><Relationship Id="rId25" Type="http://schemas.openxmlformats.org/officeDocument/2006/relationships/hyperlink" Target="https://www.e-tar.lt/portal/legalAct.html?documentId=e13dc8540efe11f08e9f87c0d053bf09" TargetMode="External"/><Relationship Id="rId33" Type="http://schemas.openxmlformats.org/officeDocument/2006/relationships/hyperlink" Target="https://www.e-tar.lt/portal/legalAct.html?documentId=e13dc8540efe11f08e9f87c0d053bf09" TargetMode="External"/><Relationship Id="rId38" Type="http://schemas.openxmlformats.org/officeDocument/2006/relationships/hyperlink" Target="https://www.e-tar.lt/portal/legalAct.html?documentId=2f10e4203df611efbdaea558de59136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66CEA498-CB09-46E1-8D7E-936AC7785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62593</Words>
  <Characters>35679</Characters>
  <Application>Microsoft Office Word</Application>
  <DocSecurity>0</DocSecurity>
  <Lines>297</Lines>
  <Paragraphs>196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98076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dc:creator>
  <cp:lastModifiedBy>Juoleta Rimkutė</cp:lastModifiedBy>
  <cp:revision>2</cp:revision>
  <cp:lastPrinted>2024-04-05T08:28:00Z</cp:lastPrinted>
  <dcterms:created xsi:type="dcterms:W3CDTF">2026-04-23T07:40:00Z</dcterms:created>
  <dcterms:modified xsi:type="dcterms:W3CDTF">2026-04-23T07:40:00Z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