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15CAD" w14:textId="345E96E8" w:rsidR="00471EFB" w:rsidRDefault="00471EFB" w:rsidP="00471EFB">
      <w:pPr>
        <w:spacing w:after="0" w:line="240" w:lineRule="auto"/>
        <w:ind w:left="5184"/>
        <w:rPr>
          <w:rFonts w:ascii="Times New Roman" w:hAnsi="Times New Roman" w:cs="Times New Roman"/>
          <w:sz w:val="24"/>
          <w:szCs w:val="24"/>
          <w:lang w:val="en-US"/>
        </w:rPr>
      </w:pPr>
      <w:r>
        <w:rPr>
          <w:rFonts w:ascii="Times New Roman" w:hAnsi="Times New Roman" w:cs="Times New Roman"/>
          <w:sz w:val="24"/>
          <w:szCs w:val="24"/>
          <w:lang w:val="en-US"/>
        </w:rPr>
        <w:t>PATVIRTINTA</w:t>
      </w:r>
    </w:p>
    <w:p w14:paraId="6AAD0966" w14:textId="58F66603" w:rsidR="00471EFB" w:rsidRDefault="00471EFB" w:rsidP="00471EFB">
      <w:pPr>
        <w:spacing w:after="0" w:line="240" w:lineRule="auto"/>
        <w:ind w:left="5184"/>
        <w:rPr>
          <w:rFonts w:ascii="Times New Roman" w:hAnsi="Times New Roman" w:cs="Times New Roman"/>
          <w:sz w:val="24"/>
          <w:szCs w:val="24"/>
          <w:lang w:val="en-US"/>
        </w:rPr>
      </w:pPr>
      <w:r>
        <w:rPr>
          <w:rFonts w:ascii="Times New Roman" w:hAnsi="Times New Roman" w:cs="Times New Roman"/>
          <w:sz w:val="24"/>
          <w:szCs w:val="24"/>
          <w:lang w:val="en-US"/>
        </w:rPr>
        <w:t>Kėdainių rajono savivaldybės</w:t>
      </w:r>
    </w:p>
    <w:p w14:paraId="0B4E82DF" w14:textId="0484FF1B" w:rsidR="00471EFB" w:rsidRDefault="00471EFB" w:rsidP="00471EFB">
      <w:pPr>
        <w:spacing w:after="0" w:line="240" w:lineRule="auto"/>
        <w:ind w:left="5184"/>
        <w:rPr>
          <w:rFonts w:ascii="Times New Roman" w:hAnsi="Times New Roman" w:cs="Times New Roman"/>
          <w:sz w:val="24"/>
          <w:szCs w:val="24"/>
          <w:lang w:val="en-US"/>
        </w:rPr>
      </w:pPr>
      <w:proofErr w:type="spellStart"/>
      <w:r>
        <w:rPr>
          <w:rFonts w:ascii="Times New Roman" w:hAnsi="Times New Roman" w:cs="Times New Roman"/>
          <w:sz w:val="24"/>
          <w:szCs w:val="24"/>
          <w:lang w:val="en-US"/>
        </w:rPr>
        <w:t>administracijos</w:t>
      </w:r>
      <w:proofErr w:type="spellEnd"/>
      <w:r>
        <w:rPr>
          <w:rFonts w:ascii="Times New Roman" w:hAnsi="Times New Roman" w:cs="Times New Roman"/>
          <w:sz w:val="24"/>
          <w:szCs w:val="24"/>
          <w:lang w:val="en-US"/>
        </w:rPr>
        <w:t xml:space="preserve"> direktoriaus</w:t>
      </w:r>
    </w:p>
    <w:p w14:paraId="5DFF5F4E" w14:textId="23378F47" w:rsidR="00471EFB" w:rsidRDefault="00471EFB" w:rsidP="00471EFB">
      <w:pPr>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sidR="000A5057">
        <w:rPr>
          <w:rFonts w:ascii="Times New Roman" w:hAnsi="Times New Roman" w:cs="Times New Roman"/>
          <w:sz w:val="24"/>
          <w:szCs w:val="24"/>
          <w:lang w:val="en-US"/>
        </w:rPr>
        <w:t xml:space="preserve">           </w:t>
      </w:r>
      <w:r>
        <w:rPr>
          <w:rFonts w:ascii="Times New Roman" w:hAnsi="Times New Roman" w:cs="Times New Roman"/>
          <w:sz w:val="24"/>
          <w:szCs w:val="24"/>
          <w:lang w:val="en-US"/>
        </w:rPr>
        <w:t>2025 m.</w:t>
      </w:r>
      <w:r w:rsidR="000A5057">
        <w:rPr>
          <w:rFonts w:ascii="Times New Roman" w:hAnsi="Times New Roman" w:cs="Times New Roman"/>
          <w:sz w:val="24"/>
          <w:szCs w:val="24"/>
          <w:lang w:val="en-US"/>
        </w:rPr>
        <w:t xml:space="preserve"> </w:t>
      </w:r>
      <w:proofErr w:type="spellStart"/>
      <w:r w:rsidR="000A5057">
        <w:rPr>
          <w:rFonts w:ascii="Times New Roman" w:hAnsi="Times New Roman" w:cs="Times New Roman"/>
          <w:sz w:val="24"/>
          <w:szCs w:val="24"/>
          <w:lang w:val="en-US"/>
        </w:rPr>
        <w:t>balandžio</w:t>
      </w:r>
      <w:proofErr w:type="spellEnd"/>
      <w:r w:rsidR="000A5057">
        <w:rPr>
          <w:rFonts w:ascii="Times New Roman" w:hAnsi="Times New Roman" w:cs="Times New Roman"/>
          <w:sz w:val="24"/>
          <w:szCs w:val="24"/>
          <w:lang w:val="en-US"/>
        </w:rPr>
        <w:t xml:space="preserve"> 4 </w:t>
      </w:r>
      <w:r>
        <w:rPr>
          <w:rFonts w:ascii="Times New Roman" w:hAnsi="Times New Roman" w:cs="Times New Roman"/>
          <w:sz w:val="24"/>
          <w:szCs w:val="24"/>
          <w:lang w:val="en-US"/>
        </w:rPr>
        <w:t xml:space="preserve">d. </w:t>
      </w:r>
      <w:proofErr w:type="spellStart"/>
      <w:r>
        <w:rPr>
          <w:rFonts w:ascii="Times New Roman" w:hAnsi="Times New Roman" w:cs="Times New Roman"/>
          <w:sz w:val="24"/>
          <w:szCs w:val="24"/>
          <w:lang w:val="en-US"/>
        </w:rPr>
        <w:t>įsakymu</w:t>
      </w:r>
      <w:proofErr w:type="spellEnd"/>
      <w:r>
        <w:rPr>
          <w:rFonts w:ascii="Times New Roman" w:hAnsi="Times New Roman" w:cs="Times New Roman"/>
          <w:sz w:val="24"/>
          <w:szCs w:val="24"/>
          <w:lang w:val="en-US"/>
        </w:rPr>
        <w:t xml:space="preserve"> Nr. </w:t>
      </w:r>
      <w:r w:rsidR="000A5057">
        <w:rPr>
          <w:rFonts w:ascii="Times New Roman" w:hAnsi="Times New Roman" w:cs="Times New Roman"/>
          <w:sz w:val="24"/>
          <w:szCs w:val="24"/>
          <w:lang w:val="en-US"/>
        </w:rPr>
        <w:t>AD-1-365</w:t>
      </w:r>
      <w:r>
        <w:rPr>
          <w:rFonts w:ascii="Times New Roman" w:hAnsi="Times New Roman" w:cs="Times New Roman"/>
          <w:sz w:val="24"/>
          <w:szCs w:val="24"/>
          <w:lang w:val="en-US"/>
        </w:rPr>
        <w:tab/>
      </w:r>
    </w:p>
    <w:p w14:paraId="28F81951" w14:textId="77777777" w:rsidR="00471EFB" w:rsidRDefault="00471EFB" w:rsidP="00471EFB">
      <w:pPr>
        <w:spacing w:after="0"/>
        <w:rPr>
          <w:rFonts w:ascii="Times New Roman" w:hAnsi="Times New Roman" w:cs="Times New Roman"/>
          <w:b/>
          <w:bCs/>
          <w:sz w:val="24"/>
          <w:szCs w:val="24"/>
        </w:rPr>
      </w:pPr>
    </w:p>
    <w:p w14:paraId="50EFF411" w14:textId="77777777" w:rsidR="00471EFB" w:rsidRDefault="00471EFB" w:rsidP="00471EFB">
      <w:pPr>
        <w:spacing w:after="0"/>
        <w:jc w:val="center"/>
        <w:rPr>
          <w:rFonts w:ascii="Times New Roman" w:hAnsi="Times New Roman" w:cs="Times New Roman"/>
          <w:b/>
          <w:bCs/>
          <w:sz w:val="24"/>
          <w:szCs w:val="24"/>
        </w:rPr>
      </w:pPr>
      <w:r>
        <w:rPr>
          <w:rFonts w:ascii="Times New Roman" w:hAnsi="Times New Roman" w:cs="Times New Roman"/>
          <w:b/>
          <w:bCs/>
          <w:sz w:val="24"/>
          <w:szCs w:val="24"/>
        </w:rPr>
        <w:t>ARCHYVINIŲ DOKUMENTŲ IŠRAŠŲ, NUORAŠŲ AR KOPIJŲ IŠ SAVIVALDYBĖS VEIKLOS ARCHYVO IR (ARBA) LIKVIDUOTŲ JURIDINIŲ ASMENŲ ARCHYVO IŠDAVIMAS</w:t>
      </w:r>
    </w:p>
    <w:p w14:paraId="2073207F" w14:textId="77777777" w:rsidR="00471EFB" w:rsidRDefault="00471EFB" w:rsidP="00471EFB">
      <w:pPr>
        <w:spacing w:after="0"/>
        <w:jc w:val="center"/>
        <w:rPr>
          <w:rFonts w:ascii="Times New Roman" w:hAnsi="Times New Roman" w:cs="Times New Roman"/>
          <w:b/>
          <w:bCs/>
          <w:sz w:val="24"/>
          <w:szCs w:val="24"/>
        </w:rPr>
      </w:pPr>
    </w:p>
    <w:p w14:paraId="7BB26653" w14:textId="77777777" w:rsidR="00471EFB" w:rsidRPr="008F5C3D" w:rsidRDefault="00471EFB" w:rsidP="00C700AE">
      <w:pPr>
        <w:spacing w:after="0" w:line="240" w:lineRule="auto"/>
        <w:rPr>
          <w:rFonts w:ascii="Times New Roman" w:hAnsi="Times New Roman" w:cs="Times New Roman"/>
          <w:b/>
          <w:bCs/>
          <w:sz w:val="24"/>
          <w:szCs w:val="24"/>
        </w:rPr>
      </w:pPr>
      <w:r w:rsidRPr="008F5C3D">
        <w:rPr>
          <w:rFonts w:ascii="Times New Roman" w:hAnsi="Times New Roman" w:cs="Times New Roman"/>
          <w:b/>
          <w:bCs/>
          <w:sz w:val="24"/>
          <w:szCs w:val="24"/>
        </w:rPr>
        <w:t>Paslaugos apibūdinimas</w:t>
      </w:r>
    </w:p>
    <w:p w14:paraId="060C7538" w14:textId="77777777" w:rsidR="00471EFB" w:rsidRPr="008F5C3D" w:rsidRDefault="00471EFB" w:rsidP="00C700AE">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8F5C3D">
        <w:rPr>
          <w:rFonts w:ascii="Times New Roman" w:eastAsia="Times New Roman" w:hAnsi="Times New Roman" w:cs="Times New Roman"/>
          <w:color w:val="333333"/>
          <w:kern w:val="0"/>
          <w:sz w:val="24"/>
          <w:szCs w:val="24"/>
          <w:lang w:eastAsia="lt-LT"/>
          <w14:ligatures w14:val="none"/>
        </w:rPr>
        <w:t>Paslauga teikiama fiziniams ir juridiniams asmenims, kuriems reikalingi  duomenys apie gautas pajamas, darbo stažą ar kitus juridinius faktus iš likviduotų juridinių asmenų. Kadangi didžiojoje dalyje pažymų pateikiama informacija apie asmens duomenis, todėl kreipiantis būtina pateikti asmens tapatybę patvirtinančius dokumentus (fiziniams asmenims) arba kitus duomenis, įrodančius teisę gauti pageidaujamą informaciją (juridiniams asmenims).</w:t>
      </w:r>
    </w:p>
    <w:p w14:paraId="26F98A96" w14:textId="77777777" w:rsidR="00471EFB" w:rsidRPr="008F5C3D" w:rsidRDefault="00471EFB" w:rsidP="00C700AE">
      <w:pPr>
        <w:spacing w:after="0" w:line="240" w:lineRule="auto"/>
        <w:jc w:val="both"/>
        <w:rPr>
          <w:rFonts w:ascii="Times New Roman" w:hAnsi="Times New Roman" w:cs="Times New Roman"/>
          <w:b/>
          <w:bCs/>
          <w:sz w:val="24"/>
          <w:szCs w:val="24"/>
        </w:rPr>
      </w:pPr>
    </w:p>
    <w:p w14:paraId="4E465A88" w14:textId="77777777" w:rsidR="00471EFB" w:rsidRPr="008F5C3D" w:rsidRDefault="00471EFB" w:rsidP="00C700AE">
      <w:pPr>
        <w:spacing w:after="0" w:line="240" w:lineRule="auto"/>
        <w:jc w:val="both"/>
        <w:rPr>
          <w:rFonts w:ascii="Times New Roman" w:hAnsi="Times New Roman" w:cs="Times New Roman"/>
          <w:b/>
          <w:bCs/>
          <w:sz w:val="24"/>
          <w:szCs w:val="24"/>
        </w:rPr>
      </w:pPr>
      <w:r w:rsidRPr="008F5C3D">
        <w:rPr>
          <w:rFonts w:ascii="Times New Roman" w:hAnsi="Times New Roman" w:cs="Times New Roman"/>
          <w:b/>
          <w:bCs/>
          <w:sz w:val="24"/>
          <w:szCs w:val="24"/>
        </w:rPr>
        <w:t>Paslaugos teikimo proceso aprašymas</w:t>
      </w:r>
    </w:p>
    <w:p w14:paraId="7C0BFC87" w14:textId="15D5485A" w:rsidR="00471EFB" w:rsidRPr="008F5C3D" w:rsidRDefault="00471EFB" w:rsidP="00C700AE">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8F5C3D">
        <w:rPr>
          <w:rFonts w:ascii="Times New Roman" w:eastAsia="Times New Roman" w:hAnsi="Times New Roman" w:cs="Times New Roman"/>
          <w:color w:val="333333"/>
          <w:kern w:val="0"/>
          <w:sz w:val="24"/>
          <w:szCs w:val="24"/>
          <w:lang w:eastAsia="lt-LT"/>
          <w14:ligatures w14:val="none"/>
        </w:rPr>
        <w:t>Asmuo prašymą (</w:t>
      </w:r>
      <w:r w:rsidR="00684B94">
        <w:rPr>
          <w:rFonts w:ascii="Times New Roman" w:eastAsia="Times New Roman" w:hAnsi="Times New Roman" w:cs="Times New Roman"/>
          <w:color w:val="333333"/>
          <w:kern w:val="0"/>
          <w:sz w:val="24"/>
          <w:szCs w:val="24"/>
          <w:lang w:eastAsia="lt-LT"/>
          <w14:ligatures w14:val="none"/>
        </w:rPr>
        <w:t>p</w:t>
      </w:r>
      <w:r w:rsidRPr="008F5C3D">
        <w:rPr>
          <w:rFonts w:ascii="Times New Roman" w:eastAsia="Times New Roman" w:hAnsi="Times New Roman" w:cs="Times New Roman"/>
          <w:color w:val="333333"/>
          <w:kern w:val="0"/>
          <w:sz w:val="24"/>
          <w:szCs w:val="24"/>
          <w:lang w:eastAsia="lt-LT"/>
          <w14:ligatures w14:val="none"/>
        </w:rPr>
        <w:t>riedas) gali pateikti atvyk</w:t>
      </w:r>
      <w:r w:rsidR="00685083">
        <w:rPr>
          <w:rFonts w:ascii="Times New Roman" w:eastAsia="Times New Roman" w:hAnsi="Times New Roman" w:cs="Times New Roman"/>
          <w:color w:val="333333"/>
          <w:kern w:val="0"/>
          <w:sz w:val="24"/>
          <w:szCs w:val="24"/>
          <w:lang w:eastAsia="lt-LT"/>
          <w14:ligatures w14:val="none"/>
        </w:rPr>
        <w:t>ęs</w:t>
      </w:r>
      <w:r w:rsidRPr="008F5C3D">
        <w:rPr>
          <w:rFonts w:ascii="Times New Roman" w:eastAsia="Times New Roman" w:hAnsi="Times New Roman" w:cs="Times New Roman"/>
          <w:color w:val="333333"/>
          <w:kern w:val="0"/>
          <w:sz w:val="24"/>
          <w:szCs w:val="24"/>
          <w:lang w:eastAsia="lt-LT"/>
          <w14:ligatures w14:val="none"/>
        </w:rPr>
        <w:t xml:space="preserve"> į Kėdainių rajono savivaldybės likviduotų įmonių archyvą per atstovą arba siųsti paštu (Radvilų g. 9, Kėdainiai), el. paštu </w:t>
      </w:r>
      <w:hyperlink r:id="rId6" w:tgtFrame="_blank" w:history="1">
        <w:r w:rsidRPr="008F5C3D">
          <w:rPr>
            <w:rFonts w:ascii="Times New Roman" w:eastAsia="Times New Roman" w:hAnsi="Times New Roman" w:cs="Times New Roman"/>
            <w:kern w:val="0"/>
            <w:sz w:val="24"/>
            <w:szCs w:val="24"/>
            <w:lang w:eastAsia="lt-LT"/>
            <w14:ligatures w14:val="none"/>
          </w:rPr>
          <w:t>archyvas@kedainiai.lt</w:t>
        </w:r>
      </w:hyperlink>
      <w:r w:rsidRPr="008F5C3D">
        <w:rPr>
          <w:rFonts w:ascii="Times New Roman" w:eastAsia="Times New Roman" w:hAnsi="Times New Roman" w:cs="Times New Roman"/>
          <w:kern w:val="0"/>
          <w:sz w:val="24"/>
          <w:szCs w:val="24"/>
          <w:lang w:eastAsia="lt-LT"/>
          <w14:ligatures w14:val="none"/>
        </w:rPr>
        <w:t> </w:t>
      </w:r>
      <w:r w:rsidRPr="008F5C3D">
        <w:rPr>
          <w:rFonts w:ascii="Times New Roman" w:eastAsia="Times New Roman" w:hAnsi="Times New Roman" w:cs="Times New Roman"/>
          <w:color w:val="333333"/>
          <w:kern w:val="0"/>
          <w:sz w:val="24"/>
          <w:szCs w:val="24"/>
          <w:lang w:eastAsia="lt-LT"/>
          <w14:ligatures w14:val="none"/>
        </w:rPr>
        <w:t>(elektronio pašto adresu elektroninis prašymas turi būti pateiktas taip, kad būtų galima identifikuoti prašymą pateikusį asmenį). Atsakymas asmeniui pateikiamas jam tiesiogiai atvykus į Archyvą arba išsiunčiamas el. paštu ar paštu nurodytu adresu.</w:t>
      </w:r>
    </w:p>
    <w:p w14:paraId="72E3C12C" w14:textId="18ED67EA" w:rsidR="00471EFB" w:rsidRPr="008F5C3D" w:rsidRDefault="00471EFB" w:rsidP="00C700AE">
      <w:pPr>
        <w:spacing w:after="0" w:line="240" w:lineRule="auto"/>
        <w:jc w:val="both"/>
        <w:rPr>
          <w:rFonts w:ascii="Times New Roman" w:hAnsi="Times New Roman" w:cs="Times New Roman"/>
          <w:sz w:val="24"/>
          <w:szCs w:val="24"/>
        </w:rPr>
      </w:pPr>
      <w:r w:rsidRPr="008F5C3D">
        <w:rPr>
          <w:rFonts w:ascii="Times New Roman" w:hAnsi="Times New Roman" w:cs="Times New Roman"/>
          <w:sz w:val="24"/>
          <w:szCs w:val="24"/>
        </w:rPr>
        <w:t>Paslaugos gavėjas arba įgaliotas asmuo gali taip pat prisijungti prie Elektroninių valdžios vartų portalo (www.epaslaugos.lt), užpildyti ir pateikti elektroninę prašymo formą ir suskaitmenintus dokumentus</w:t>
      </w:r>
      <w:r w:rsidR="00685083">
        <w:rPr>
          <w:rFonts w:ascii="Times New Roman" w:hAnsi="Times New Roman" w:cs="Times New Roman"/>
          <w:sz w:val="24"/>
          <w:szCs w:val="24"/>
        </w:rPr>
        <w:t>. P</w:t>
      </w:r>
      <w:r w:rsidRPr="008F5C3D">
        <w:rPr>
          <w:rFonts w:ascii="Times New Roman" w:hAnsi="Times New Roman" w:cs="Times New Roman"/>
          <w:sz w:val="24"/>
          <w:szCs w:val="24"/>
        </w:rPr>
        <w:t>aslaugos vykdytojas išnagrinėja prašymą ir priima sprendimą arba patenkinti prašymą, arba atmeta prašymą, arba informuoja paslaugos gavėją dėl prašymo papildymo</w:t>
      </w:r>
      <w:r w:rsidR="00685083">
        <w:rPr>
          <w:rFonts w:ascii="Times New Roman" w:hAnsi="Times New Roman" w:cs="Times New Roman"/>
          <w:sz w:val="24"/>
          <w:szCs w:val="24"/>
        </w:rPr>
        <w:t>. P</w:t>
      </w:r>
      <w:r w:rsidRPr="008F5C3D">
        <w:rPr>
          <w:rFonts w:ascii="Times New Roman" w:hAnsi="Times New Roman" w:cs="Times New Roman"/>
          <w:sz w:val="24"/>
          <w:szCs w:val="24"/>
        </w:rPr>
        <w:t>riėmus sprendimą patenkinti prašymą, paslaugos gavėjui išduodamas prašomas dokumentas</w:t>
      </w:r>
      <w:r w:rsidR="00685083">
        <w:rPr>
          <w:rFonts w:ascii="Times New Roman" w:hAnsi="Times New Roman" w:cs="Times New Roman"/>
          <w:sz w:val="24"/>
          <w:szCs w:val="24"/>
        </w:rPr>
        <w:t>. P</w:t>
      </w:r>
      <w:r w:rsidRPr="008F5C3D">
        <w:rPr>
          <w:rFonts w:ascii="Times New Roman" w:hAnsi="Times New Roman" w:cs="Times New Roman"/>
          <w:sz w:val="24"/>
          <w:szCs w:val="24"/>
        </w:rPr>
        <w:t>aslaugos gavėjas apie priimtą sprendimą informuojamas prašyme nurodytu būdu.</w:t>
      </w:r>
    </w:p>
    <w:p w14:paraId="2676B830" w14:textId="77777777" w:rsidR="00471EFB" w:rsidRPr="008F5C3D" w:rsidRDefault="00471EFB" w:rsidP="00C700AE">
      <w:pPr>
        <w:spacing w:after="0" w:line="240" w:lineRule="auto"/>
        <w:jc w:val="both"/>
        <w:rPr>
          <w:rFonts w:ascii="Times New Roman" w:hAnsi="Times New Roman" w:cs="Times New Roman"/>
          <w:b/>
          <w:bCs/>
          <w:sz w:val="24"/>
          <w:szCs w:val="24"/>
        </w:rPr>
      </w:pPr>
    </w:p>
    <w:p w14:paraId="3384BF03" w14:textId="77777777" w:rsidR="00471EFB" w:rsidRPr="008F5C3D" w:rsidRDefault="00471EFB" w:rsidP="00C700AE">
      <w:pPr>
        <w:spacing w:after="0" w:line="240" w:lineRule="auto"/>
        <w:jc w:val="both"/>
        <w:rPr>
          <w:rFonts w:ascii="Times New Roman" w:hAnsi="Times New Roman" w:cs="Times New Roman"/>
          <w:b/>
          <w:bCs/>
          <w:sz w:val="24"/>
          <w:szCs w:val="24"/>
        </w:rPr>
      </w:pPr>
      <w:r w:rsidRPr="008F5C3D">
        <w:rPr>
          <w:rFonts w:ascii="Times New Roman" w:hAnsi="Times New Roman" w:cs="Times New Roman"/>
          <w:b/>
          <w:bCs/>
          <w:sz w:val="24"/>
          <w:szCs w:val="24"/>
        </w:rPr>
        <w:t>Paslaugos teikimo informacija</w:t>
      </w:r>
    </w:p>
    <w:p w14:paraId="06A0AB10" w14:textId="77777777" w:rsidR="00471EFB" w:rsidRPr="008F5C3D" w:rsidRDefault="00471EFB" w:rsidP="00C700AE">
      <w:pPr>
        <w:spacing w:after="0" w:line="240" w:lineRule="auto"/>
        <w:jc w:val="both"/>
        <w:rPr>
          <w:rFonts w:ascii="Times New Roman" w:hAnsi="Times New Roman" w:cs="Times New Roman"/>
          <w:sz w:val="24"/>
          <w:szCs w:val="24"/>
        </w:rPr>
      </w:pPr>
      <w:r w:rsidRPr="008F5C3D">
        <w:rPr>
          <w:rFonts w:ascii="Times New Roman" w:hAnsi="Times New Roman" w:cs="Times New Roman"/>
          <w:sz w:val="24"/>
          <w:szCs w:val="24"/>
        </w:rPr>
        <w:t>Paslauga yra nemokama ir suteikiama per 20 darbo dienų.</w:t>
      </w:r>
    </w:p>
    <w:p w14:paraId="5CCF378A" w14:textId="77777777" w:rsidR="00471EFB" w:rsidRPr="008F5C3D" w:rsidRDefault="00471EFB" w:rsidP="00C700AE">
      <w:pPr>
        <w:spacing w:after="0" w:line="240" w:lineRule="auto"/>
        <w:jc w:val="both"/>
        <w:rPr>
          <w:rFonts w:ascii="Times New Roman" w:hAnsi="Times New Roman" w:cs="Times New Roman"/>
          <w:b/>
          <w:bCs/>
          <w:sz w:val="24"/>
          <w:szCs w:val="24"/>
        </w:rPr>
      </w:pPr>
    </w:p>
    <w:p w14:paraId="149281DA" w14:textId="77777777" w:rsidR="00471EFB" w:rsidRPr="008F5C3D" w:rsidRDefault="00471EFB" w:rsidP="00C700AE">
      <w:pPr>
        <w:spacing w:after="0" w:line="240" w:lineRule="auto"/>
        <w:jc w:val="both"/>
        <w:rPr>
          <w:rFonts w:ascii="Times New Roman" w:hAnsi="Times New Roman" w:cs="Times New Roman"/>
          <w:b/>
          <w:bCs/>
          <w:sz w:val="24"/>
          <w:szCs w:val="24"/>
        </w:rPr>
      </w:pPr>
      <w:r w:rsidRPr="008F5C3D">
        <w:rPr>
          <w:rFonts w:ascii="Times New Roman" w:hAnsi="Times New Roman" w:cs="Times New Roman"/>
          <w:b/>
          <w:bCs/>
          <w:sz w:val="24"/>
          <w:szCs w:val="24"/>
        </w:rPr>
        <w:t>Teisės aktai, reguliuojantys paslaugos teikimą</w:t>
      </w:r>
    </w:p>
    <w:p w14:paraId="538C3E11" w14:textId="77777777" w:rsidR="00471EFB" w:rsidRPr="008F5C3D" w:rsidRDefault="00471EFB" w:rsidP="00C700AE">
      <w:pPr>
        <w:spacing w:after="0" w:line="240" w:lineRule="auto"/>
        <w:jc w:val="both"/>
        <w:rPr>
          <w:rFonts w:ascii="Times New Roman" w:hAnsi="Times New Roman" w:cs="Times New Roman"/>
          <w:color w:val="4472C4" w:themeColor="accent1"/>
          <w:sz w:val="24"/>
          <w:szCs w:val="24"/>
        </w:rPr>
      </w:pPr>
      <w:r w:rsidRPr="008F5C3D">
        <w:rPr>
          <w:rFonts w:ascii="Times New Roman" w:hAnsi="Times New Roman" w:cs="Times New Roman"/>
          <w:color w:val="4472C4" w:themeColor="accent1"/>
          <w:sz w:val="24"/>
          <w:szCs w:val="24"/>
        </w:rPr>
        <w:t xml:space="preserve">1. </w:t>
      </w:r>
      <w:hyperlink r:id="rId7" w:history="1">
        <w:r w:rsidRPr="008F5C3D">
          <w:rPr>
            <w:rStyle w:val="Hyperlink"/>
            <w:rFonts w:ascii="Times New Roman" w:hAnsi="Times New Roman" w:cs="Times New Roman"/>
            <w:color w:val="4472C4" w:themeColor="accent1"/>
            <w:sz w:val="24"/>
            <w:szCs w:val="24"/>
          </w:rPr>
          <w:t>Lietuvos Respublikos teisės gauti informaciją iš valstybės ir savivaldybių įstaigų įstatymas;</w:t>
        </w:r>
      </w:hyperlink>
    </w:p>
    <w:p w14:paraId="46360305" w14:textId="77777777" w:rsidR="00471EFB" w:rsidRPr="008F5C3D" w:rsidRDefault="00471EFB" w:rsidP="00C700AE">
      <w:pPr>
        <w:spacing w:after="0" w:line="240" w:lineRule="auto"/>
        <w:jc w:val="both"/>
        <w:rPr>
          <w:rFonts w:ascii="Times New Roman" w:hAnsi="Times New Roman" w:cs="Times New Roman"/>
          <w:color w:val="4472C4" w:themeColor="accent1"/>
          <w:sz w:val="24"/>
          <w:szCs w:val="24"/>
        </w:rPr>
      </w:pPr>
      <w:r w:rsidRPr="008F5C3D">
        <w:rPr>
          <w:rFonts w:ascii="Times New Roman" w:hAnsi="Times New Roman" w:cs="Times New Roman"/>
          <w:color w:val="4472C4" w:themeColor="accent1"/>
          <w:sz w:val="24"/>
          <w:szCs w:val="24"/>
        </w:rPr>
        <w:t xml:space="preserve">2. </w:t>
      </w:r>
      <w:hyperlink r:id="rId8" w:history="1">
        <w:r w:rsidRPr="008F5C3D">
          <w:rPr>
            <w:rStyle w:val="Hyperlink"/>
            <w:rFonts w:ascii="Times New Roman" w:hAnsi="Times New Roman" w:cs="Times New Roman"/>
            <w:color w:val="4472C4" w:themeColor="accent1"/>
            <w:sz w:val="24"/>
            <w:szCs w:val="24"/>
          </w:rPr>
          <w:t>Lietuvos Respublikos Vyriausybės 2003 m. lapkričio 12 d. nutarimas Nr. 1407 ,,Dėl juridinių asmenų registro nuostatų patvirtinimo“. ;</w:t>
        </w:r>
      </w:hyperlink>
    </w:p>
    <w:p w14:paraId="211E9F6D" w14:textId="77777777" w:rsidR="00471EFB" w:rsidRPr="008F5C3D" w:rsidRDefault="00471EFB" w:rsidP="00C700AE">
      <w:pPr>
        <w:spacing w:after="0" w:line="240" w:lineRule="auto"/>
        <w:jc w:val="both"/>
        <w:rPr>
          <w:rFonts w:ascii="Times New Roman" w:hAnsi="Times New Roman" w:cs="Times New Roman"/>
          <w:color w:val="4472C4" w:themeColor="accent1"/>
          <w:sz w:val="24"/>
          <w:szCs w:val="24"/>
        </w:rPr>
      </w:pPr>
      <w:r w:rsidRPr="008F5C3D">
        <w:rPr>
          <w:rFonts w:ascii="Times New Roman" w:hAnsi="Times New Roman" w:cs="Times New Roman"/>
          <w:color w:val="4472C4" w:themeColor="accent1"/>
          <w:sz w:val="24"/>
          <w:szCs w:val="24"/>
        </w:rPr>
        <w:t xml:space="preserve">3. </w:t>
      </w:r>
      <w:hyperlink r:id="rId9" w:history="1">
        <w:r w:rsidRPr="008F5C3D">
          <w:rPr>
            <w:rStyle w:val="Hyperlink"/>
            <w:rFonts w:ascii="Times New Roman" w:hAnsi="Times New Roman" w:cs="Times New Roman"/>
            <w:color w:val="4472C4" w:themeColor="accent1"/>
            <w:sz w:val="24"/>
            <w:szCs w:val="24"/>
          </w:rPr>
          <w:t>Lietuvos Respublikos Vyriausybės 2007 m. rugpjūčio 22 d. nutarimas Nr. 875 ,,Dėl Prašymų ir skundų nagrinėjimo ir asmenų aptarnavimo viešojo administravimo subjektuose taisyklių patvirtinimas;</w:t>
        </w:r>
      </w:hyperlink>
    </w:p>
    <w:p w14:paraId="2ED6CC73" w14:textId="77777777" w:rsidR="00471EFB" w:rsidRPr="008F5C3D" w:rsidRDefault="00471EFB" w:rsidP="00C700AE">
      <w:pPr>
        <w:spacing w:after="0" w:line="240" w:lineRule="auto"/>
        <w:jc w:val="both"/>
        <w:rPr>
          <w:rFonts w:ascii="Times New Roman" w:hAnsi="Times New Roman" w:cs="Times New Roman"/>
          <w:color w:val="4472C4" w:themeColor="accent1"/>
          <w:sz w:val="24"/>
          <w:szCs w:val="24"/>
        </w:rPr>
      </w:pPr>
      <w:r w:rsidRPr="008F5C3D">
        <w:rPr>
          <w:rFonts w:ascii="Times New Roman" w:hAnsi="Times New Roman" w:cs="Times New Roman"/>
          <w:color w:val="4472C4" w:themeColor="accent1"/>
          <w:sz w:val="24"/>
          <w:szCs w:val="24"/>
        </w:rPr>
        <w:t xml:space="preserve">4. </w:t>
      </w:r>
      <w:hyperlink r:id="rId10" w:history="1">
        <w:r w:rsidRPr="008F5C3D">
          <w:rPr>
            <w:rStyle w:val="Hyperlink"/>
            <w:rFonts w:ascii="Times New Roman" w:hAnsi="Times New Roman" w:cs="Times New Roman"/>
            <w:color w:val="4472C4" w:themeColor="accent1"/>
            <w:sz w:val="24"/>
            <w:szCs w:val="24"/>
          </w:rPr>
          <w:t>Lietuvos Respublikos dokumentų ir archyvų įstatymas;</w:t>
        </w:r>
      </w:hyperlink>
    </w:p>
    <w:p w14:paraId="016E25EF" w14:textId="77777777" w:rsidR="00471EFB" w:rsidRPr="008F5C3D" w:rsidRDefault="00471EFB" w:rsidP="00C700AE">
      <w:pPr>
        <w:spacing w:after="0" w:line="240" w:lineRule="auto"/>
        <w:jc w:val="both"/>
        <w:rPr>
          <w:rFonts w:ascii="Times New Roman" w:hAnsi="Times New Roman" w:cs="Times New Roman"/>
          <w:color w:val="4472C4" w:themeColor="accent1"/>
          <w:sz w:val="24"/>
          <w:szCs w:val="24"/>
        </w:rPr>
      </w:pPr>
      <w:r w:rsidRPr="008F5C3D">
        <w:rPr>
          <w:rFonts w:ascii="Times New Roman" w:hAnsi="Times New Roman" w:cs="Times New Roman"/>
          <w:color w:val="4472C4" w:themeColor="accent1"/>
          <w:sz w:val="24"/>
          <w:szCs w:val="24"/>
        </w:rPr>
        <w:t xml:space="preserve">5. </w:t>
      </w:r>
      <w:hyperlink r:id="rId11" w:history="1">
        <w:r w:rsidRPr="008F5C3D">
          <w:rPr>
            <w:rStyle w:val="Hyperlink"/>
            <w:rFonts w:ascii="Times New Roman" w:hAnsi="Times New Roman" w:cs="Times New Roman"/>
            <w:color w:val="4472C4" w:themeColor="accent1"/>
            <w:sz w:val="24"/>
            <w:szCs w:val="24"/>
          </w:rPr>
          <w:t>Lietuvos vyriausiojo archyvaro 2011 m. kovo 9 d. įsakymas Nr. V-100 ,,Dėl Vidaus administravimo dokumentų saugojimo terminų rodyklės patvirtinimo;</w:t>
        </w:r>
      </w:hyperlink>
    </w:p>
    <w:p w14:paraId="79B1E03E" w14:textId="77777777" w:rsidR="00471EFB" w:rsidRPr="008F5C3D" w:rsidRDefault="00471EFB" w:rsidP="00C700AE">
      <w:pPr>
        <w:spacing w:after="0" w:line="240" w:lineRule="auto"/>
        <w:jc w:val="both"/>
        <w:rPr>
          <w:rFonts w:ascii="Times New Roman" w:hAnsi="Times New Roman" w:cs="Times New Roman"/>
          <w:color w:val="4472C4" w:themeColor="accent1"/>
          <w:sz w:val="24"/>
          <w:szCs w:val="24"/>
        </w:rPr>
      </w:pPr>
      <w:r w:rsidRPr="008F5C3D">
        <w:rPr>
          <w:rFonts w:ascii="Times New Roman" w:hAnsi="Times New Roman" w:cs="Times New Roman"/>
          <w:color w:val="4472C4" w:themeColor="accent1"/>
          <w:sz w:val="24"/>
          <w:szCs w:val="24"/>
        </w:rPr>
        <w:t xml:space="preserve">6. </w:t>
      </w:r>
      <w:hyperlink r:id="rId12" w:history="1">
        <w:r w:rsidRPr="008F5C3D">
          <w:rPr>
            <w:rStyle w:val="Hyperlink"/>
            <w:rFonts w:ascii="Times New Roman" w:hAnsi="Times New Roman" w:cs="Times New Roman"/>
            <w:color w:val="4472C4" w:themeColor="accent1"/>
            <w:sz w:val="24"/>
            <w:szCs w:val="24"/>
          </w:rPr>
          <w:t>Lietuvos vyriausiojo archyvaro 2011 m. liepos 4 d. įsakymas Nr. V-118 ,,Dėl Dokumentų tvarkymo ir apskaitos taisyklių patvirtinimo“;</w:t>
        </w:r>
      </w:hyperlink>
    </w:p>
    <w:p w14:paraId="37F4A0FD" w14:textId="77777777" w:rsidR="00471EFB" w:rsidRDefault="00471EFB" w:rsidP="00C700AE">
      <w:pPr>
        <w:spacing w:after="0" w:line="240" w:lineRule="auto"/>
        <w:rPr>
          <w:rFonts w:ascii="Times New Roman" w:hAnsi="Times New Roman" w:cs="Times New Roman"/>
          <w:b/>
          <w:bCs/>
          <w:sz w:val="24"/>
          <w:szCs w:val="24"/>
        </w:rPr>
      </w:pPr>
    </w:p>
    <w:p w14:paraId="3ED0CFAB" w14:textId="77777777" w:rsidR="00471EFB" w:rsidRDefault="00471EFB" w:rsidP="00C700AE">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turi pateikti asmuo</w:t>
      </w:r>
    </w:p>
    <w:p w14:paraId="6BBBB114" w14:textId="66B83015" w:rsidR="00471EFB" w:rsidRPr="008F5C3D" w:rsidRDefault="00471EFB" w:rsidP="00C700AE">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1. </w:t>
      </w:r>
      <w:r w:rsidRPr="008F5C3D">
        <w:rPr>
          <w:rFonts w:ascii="Times New Roman" w:hAnsi="Times New Roman" w:cs="Times New Roman"/>
          <w:bCs/>
          <w:sz w:val="24"/>
          <w:szCs w:val="24"/>
        </w:rPr>
        <w:t>Prašymas (</w:t>
      </w:r>
      <w:r w:rsidR="00685083">
        <w:rPr>
          <w:rFonts w:ascii="Times New Roman" w:hAnsi="Times New Roman" w:cs="Times New Roman"/>
          <w:bCs/>
          <w:sz w:val="24"/>
          <w:szCs w:val="24"/>
        </w:rPr>
        <w:t>p</w:t>
      </w:r>
      <w:r w:rsidRPr="008F5C3D">
        <w:rPr>
          <w:rFonts w:ascii="Times New Roman" w:hAnsi="Times New Roman" w:cs="Times New Roman"/>
          <w:bCs/>
          <w:sz w:val="24"/>
          <w:szCs w:val="24"/>
        </w:rPr>
        <w:t>riedas).</w:t>
      </w:r>
    </w:p>
    <w:p w14:paraId="1A8543EE" w14:textId="77777777" w:rsidR="00471EFB" w:rsidRPr="00901A28" w:rsidRDefault="00471EFB" w:rsidP="00C700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901A28">
        <w:rPr>
          <w:rFonts w:ascii="Times New Roman" w:hAnsi="Times New Roman" w:cs="Times New Roman"/>
          <w:sz w:val="24"/>
          <w:szCs w:val="24"/>
        </w:rPr>
        <w:t>Asmens tapatybę patvirtinantis dokumentas.</w:t>
      </w:r>
    </w:p>
    <w:p w14:paraId="058BB816" w14:textId="77777777" w:rsidR="00471EFB" w:rsidRPr="00901A28" w:rsidRDefault="00471EFB" w:rsidP="00C700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01A28">
        <w:rPr>
          <w:rFonts w:ascii="Times New Roman" w:hAnsi="Times New Roman" w:cs="Times New Roman"/>
          <w:sz w:val="24"/>
          <w:szCs w:val="24"/>
        </w:rPr>
        <w:t>Socialinio draudimo pažymėjimas (darbo knygelė).</w:t>
      </w:r>
    </w:p>
    <w:p w14:paraId="03986CCF" w14:textId="431978AF" w:rsidR="00471EFB" w:rsidRPr="009F2570" w:rsidRDefault="00471EFB" w:rsidP="009F25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4. </w:t>
      </w:r>
      <w:r w:rsidRPr="00901A28">
        <w:rPr>
          <w:rFonts w:ascii="Times New Roman" w:hAnsi="Times New Roman" w:cs="Times New Roman"/>
          <w:sz w:val="24"/>
          <w:szCs w:val="24"/>
        </w:rPr>
        <w:t>Jeigu pareiškėją atstovauja kitas fizinis / juridinis asmuo</w:t>
      </w:r>
      <w:r w:rsidR="00685083">
        <w:rPr>
          <w:rFonts w:ascii="Times New Roman" w:hAnsi="Times New Roman" w:cs="Times New Roman"/>
          <w:sz w:val="24"/>
          <w:szCs w:val="24"/>
        </w:rPr>
        <w:t>,</w:t>
      </w:r>
      <w:r w:rsidRPr="00901A28">
        <w:rPr>
          <w:rFonts w:ascii="Times New Roman" w:hAnsi="Times New Roman" w:cs="Times New Roman"/>
          <w:sz w:val="24"/>
          <w:szCs w:val="24"/>
        </w:rPr>
        <w:t xml:space="preserve"> jis privalo pateikti savo asmens tapatybę patvirtinantį dokumentą bei atstovavimą liudijantį dokumentą.</w:t>
      </w:r>
    </w:p>
    <w:p w14:paraId="0992EC23" w14:textId="77777777" w:rsidR="00471EFB" w:rsidRPr="00C700AE" w:rsidRDefault="00471EFB" w:rsidP="00C700AE">
      <w:pPr>
        <w:spacing w:after="0" w:line="240" w:lineRule="auto"/>
        <w:rPr>
          <w:rFonts w:ascii="Times New Roman" w:hAnsi="Times New Roman" w:cs="Times New Roman"/>
          <w:b/>
          <w:bCs/>
          <w:sz w:val="24"/>
          <w:szCs w:val="24"/>
        </w:rPr>
      </w:pPr>
      <w:r w:rsidRPr="00C700AE">
        <w:rPr>
          <w:rFonts w:ascii="Times New Roman" w:hAnsi="Times New Roman" w:cs="Times New Roman"/>
          <w:b/>
          <w:bCs/>
          <w:sz w:val="24"/>
          <w:szCs w:val="24"/>
        </w:rPr>
        <w:t>Informacija ir dokumentai, kuriuos gauna paslaugos teikėjas</w:t>
      </w:r>
    </w:p>
    <w:p w14:paraId="6479B143" w14:textId="77777777" w:rsidR="00471EFB" w:rsidRPr="00C700AE" w:rsidRDefault="00471EFB" w:rsidP="00C700AE">
      <w:pPr>
        <w:spacing w:after="0" w:line="240" w:lineRule="auto"/>
        <w:jc w:val="both"/>
        <w:rPr>
          <w:rFonts w:ascii="Times New Roman" w:hAnsi="Times New Roman" w:cs="Times New Roman"/>
          <w:b/>
          <w:bCs/>
          <w:sz w:val="24"/>
          <w:szCs w:val="24"/>
        </w:rPr>
      </w:pPr>
      <w:r w:rsidRPr="00C700AE">
        <w:rPr>
          <w:rFonts w:ascii="Times New Roman" w:hAnsi="Times New Roman" w:cs="Times New Roman"/>
          <w:b/>
          <w:bCs/>
          <w:sz w:val="24"/>
          <w:szCs w:val="24"/>
        </w:rPr>
        <w:t>-</w:t>
      </w:r>
    </w:p>
    <w:p w14:paraId="2B923A2C" w14:textId="77777777" w:rsidR="00471EFB" w:rsidRPr="00C700AE" w:rsidRDefault="00471EFB" w:rsidP="00C700AE">
      <w:pPr>
        <w:spacing w:after="0" w:line="240" w:lineRule="auto"/>
        <w:jc w:val="both"/>
        <w:rPr>
          <w:rFonts w:ascii="Times New Roman" w:hAnsi="Times New Roman" w:cs="Times New Roman"/>
          <w:b/>
          <w:bCs/>
          <w:sz w:val="24"/>
          <w:szCs w:val="24"/>
        </w:rPr>
      </w:pPr>
    </w:p>
    <w:p w14:paraId="23CE73DE" w14:textId="77777777" w:rsidR="00471EFB" w:rsidRPr="00C700AE" w:rsidRDefault="00471EFB" w:rsidP="00C700AE">
      <w:pPr>
        <w:spacing w:after="0" w:line="240" w:lineRule="auto"/>
        <w:jc w:val="both"/>
        <w:rPr>
          <w:rFonts w:ascii="Times New Roman" w:hAnsi="Times New Roman" w:cs="Times New Roman"/>
          <w:b/>
          <w:bCs/>
          <w:sz w:val="24"/>
          <w:szCs w:val="24"/>
        </w:rPr>
      </w:pPr>
      <w:r w:rsidRPr="00C700AE">
        <w:rPr>
          <w:rFonts w:ascii="Times New Roman" w:hAnsi="Times New Roman" w:cs="Times New Roman"/>
          <w:b/>
          <w:bCs/>
          <w:sz w:val="24"/>
          <w:szCs w:val="24"/>
        </w:rPr>
        <w:t>Už paslaugos teikimą atsakingo asmens kontaktai </w:t>
      </w:r>
    </w:p>
    <w:p w14:paraId="423FC2DF" w14:textId="4A758AA5" w:rsidR="00471EFB" w:rsidRPr="00C700AE" w:rsidRDefault="00471EFB" w:rsidP="00C700AE">
      <w:pPr>
        <w:spacing w:after="0" w:line="240" w:lineRule="auto"/>
        <w:rPr>
          <w:rFonts w:ascii="Times New Roman" w:hAnsi="Times New Roman" w:cs="Times New Roman"/>
          <w:sz w:val="24"/>
          <w:szCs w:val="24"/>
        </w:rPr>
      </w:pPr>
      <w:r w:rsidRPr="00C700AE">
        <w:rPr>
          <w:rFonts w:ascii="Times New Roman" w:hAnsi="Times New Roman" w:cs="Times New Roman"/>
          <w:sz w:val="24"/>
          <w:szCs w:val="24"/>
        </w:rPr>
        <w:t xml:space="preserve">Civilinės metrikacijos ir archyvo  skyriaus vedėja Gaiva Petrauskienė, tel. +370 347 50010, mob. </w:t>
      </w:r>
      <w:r w:rsidR="00685083">
        <w:rPr>
          <w:rFonts w:ascii="Times New Roman" w:hAnsi="Times New Roman" w:cs="Times New Roman"/>
          <w:sz w:val="24"/>
          <w:szCs w:val="24"/>
        </w:rPr>
        <w:t>t</w:t>
      </w:r>
      <w:r w:rsidRPr="00C700AE">
        <w:rPr>
          <w:rFonts w:ascii="Times New Roman" w:hAnsi="Times New Roman" w:cs="Times New Roman"/>
          <w:sz w:val="24"/>
          <w:szCs w:val="24"/>
        </w:rPr>
        <w:t xml:space="preserve">el. +370 603 70621, el. p. </w:t>
      </w:r>
      <w:hyperlink r:id="rId13" w:history="1">
        <w:r w:rsidRPr="00C700AE">
          <w:rPr>
            <w:rStyle w:val="Hyperlink"/>
            <w:rFonts w:ascii="Times New Roman" w:hAnsi="Times New Roman" w:cs="Times New Roman"/>
            <w:color w:val="000000" w:themeColor="text1"/>
            <w:sz w:val="24"/>
            <w:szCs w:val="24"/>
            <w:u w:val="none"/>
          </w:rPr>
          <w:t>gaiva.petrauskiene@kedainiai.lt</w:t>
        </w:r>
      </w:hyperlink>
      <w:r w:rsidRPr="00C700AE">
        <w:rPr>
          <w:rFonts w:ascii="Times New Roman" w:hAnsi="Times New Roman" w:cs="Times New Roman"/>
          <w:color w:val="000000" w:themeColor="text1"/>
          <w:sz w:val="24"/>
          <w:szCs w:val="24"/>
        </w:rPr>
        <w:t>.</w:t>
      </w:r>
    </w:p>
    <w:p w14:paraId="2323B9D5" w14:textId="77777777" w:rsidR="00471EFB" w:rsidRPr="00C700AE" w:rsidRDefault="00471EFB" w:rsidP="00C700AE">
      <w:pPr>
        <w:spacing w:after="0" w:line="240" w:lineRule="auto"/>
        <w:jc w:val="both"/>
        <w:rPr>
          <w:rFonts w:ascii="Times New Roman" w:hAnsi="Times New Roman" w:cs="Times New Roman"/>
          <w:b/>
          <w:bCs/>
          <w:sz w:val="24"/>
          <w:szCs w:val="24"/>
        </w:rPr>
      </w:pPr>
    </w:p>
    <w:p w14:paraId="2C9CEB89" w14:textId="77777777" w:rsidR="00471EFB" w:rsidRPr="00C700AE" w:rsidRDefault="00471EFB" w:rsidP="00C700AE">
      <w:pPr>
        <w:spacing w:after="0" w:line="240" w:lineRule="auto"/>
        <w:rPr>
          <w:rFonts w:ascii="Times New Roman" w:hAnsi="Times New Roman" w:cs="Times New Roman"/>
          <w:b/>
          <w:bCs/>
          <w:sz w:val="24"/>
          <w:szCs w:val="24"/>
        </w:rPr>
      </w:pPr>
      <w:r w:rsidRPr="00C700AE">
        <w:rPr>
          <w:rFonts w:ascii="Times New Roman" w:hAnsi="Times New Roman" w:cs="Times New Roman"/>
          <w:b/>
          <w:bCs/>
          <w:sz w:val="24"/>
          <w:szCs w:val="24"/>
        </w:rPr>
        <w:t>Informacija apie teikėją</w:t>
      </w:r>
    </w:p>
    <w:p w14:paraId="1B04A15E" w14:textId="77777777" w:rsidR="00471EFB" w:rsidRPr="00C700AE" w:rsidRDefault="00471EFB" w:rsidP="00C700AE">
      <w:pPr>
        <w:spacing w:after="0" w:line="240" w:lineRule="auto"/>
        <w:jc w:val="both"/>
        <w:rPr>
          <w:rFonts w:ascii="Times New Roman" w:hAnsi="Times New Roman" w:cs="Times New Roman"/>
          <w:sz w:val="24"/>
          <w:szCs w:val="24"/>
        </w:rPr>
      </w:pPr>
      <w:bookmarkStart w:id="0" w:name="_Hlk191017611"/>
      <w:r w:rsidRPr="00C700AE">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C700AE">
        <w:rPr>
          <w:rFonts w:ascii="Times New Roman" w:hAnsi="Times New Roman" w:cs="Times New Roman"/>
          <w:sz w:val="24"/>
          <w:szCs w:val="24"/>
        </w:rPr>
        <w:t>l. p. administracija</w:t>
      </w:r>
      <w:r w:rsidRPr="00C700AE">
        <w:rPr>
          <w:rFonts w:ascii="Times New Roman" w:hAnsi="Times New Roman" w:cs="Times New Roman"/>
          <w:sz w:val="24"/>
          <w:szCs w:val="24"/>
          <w:lang w:val="en-US"/>
        </w:rPr>
        <w:t>@</w:t>
      </w:r>
      <w:proofErr w:type="spellStart"/>
      <w:r w:rsidRPr="00C700AE">
        <w:rPr>
          <w:rFonts w:ascii="Times New Roman" w:hAnsi="Times New Roman" w:cs="Times New Roman"/>
          <w:sz w:val="24"/>
          <w:szCs w:val="24"/>
        </w:rPr>
        <w:t>kedainiai.lt</w:t>
      </w:r>
      <w:proofErr w:type="spellEnd"/>
      <w:r w:rsidRPr="00C700AE">
        <w:rPr>
          <w:rFonts w:ascii="Times New Roman" w:hAnsi="Times New Roman" w:cs="Times New Roman"/>
          <w:sz w:val="24"/>
          <w:szCs w:val="24"/>
        </w:rPr>
        <w:t>.</w:t>
      </w:r>
    </w:p>
    <w:bookmarkEnd w:id="0"/>
    <w:p w14:paraId="1BAF4846" w14:textId="77777777" w:rsidR="00471EFB" w:rsidRPr="00C700AE" w:rsidRDefault="00471EFB" w:rsidP="00C700AE">
      <w:pPr>
        <w:spacing w:after="0" w:line="240" w:lineRule="auto"/>
        <w:rPr>
          <w:rFonts w:ascii="Times New Roman" w:hAnsi="Times New Roman" w:cs="Times New Roman"/>
          <w:b/>
          <w:bCs/>
          <w:sz w:val="24"/>
          <w:szCs w:val="24"/>
        </w:rPr>
      </w:pPr>
    </w:p>
    <w:p w14:paraId="7C310C0A" w14:textId="77777777" w:rsidR="00956655" w:rsidRPr="00956655" w:rsidRDefault="00956655" w:rsidP="00956655">
      <w:pPr>
        <w:spacing w:after="0" w:line="240" w:lineRule="auto"/>
        <w:rPr>
          <w:rFonts w:ascii="Times New Roman" w:hAnsi="Times New Roman" w:cs="Times New Roman"/>
          <w:b/>
          <w:bCs/>
          <w:sz w:val="24"/>
          <w:szCs w:val="24"/>
        </w:rPr>
      </w:pPr>
      <w:r w:rsidRPr="00956655">
        <w:rPr>
          <w:rFonts w:ascii="Times New Roman" w:hAnsi="Times New Roman" w:cs="Times New Roman"/>
          <w:b/>
          <w:bCs/>
          <w:sz w:val="24"/>
          <w:szCs w:val="24"/>
        </w:rPr>
        <w:t>Paslaugos teikėjo veiksmų (neveikimo) apskundimo tvarka</w:t>
      </w:r>
    </w:p>
    <w:p w14:paraId="00A7E069" w14:textId="77777777" w:rsidR="00956655" w:rsidRPr="00956655" w:rsidRDefault="00956655" w:rsidP="00956655">
      <w:pPr>
        <w:spacing w:after="0" w:line="240" w:lineRule="auto"/>
        <w:jc w:val="both"/>
        <w:rPr>
          <w:rFonts w:ascii="Times New Roman" w:hAnsi="Times New Roman" w:cs="Times New Roman"/>
          <w:sz w:val="24"/>
          <w:szCs w:val="24"/>
        </w:rPr>
      </w:pPr>
      <w:r w:rsidRPr="00956655">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4" w:history="1">
        <w:r w:rsidRPr="00956655">
          <w:rPr>
            <w:rStyle w:val="Hyperlink"/>
            <w:rFonts w:ascii="Times New Roman" w:hAnsi="Times New Roman" w:cs="Times New Roman"/>
            <w:sz w:val="24"/>
            <w:szCs w:val="24"/>
          </w:rPr>
          <w:t>https://e.teismas.lt</w:t>
        </w:r>
      </w:hyperlink>
      <w:r w:rsidRPr="0095665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C55671D" w14:textId="0275F5BE" w:rsidR="00965AA8" w:rsidRPr="00F7443D" w:rsidRDefault="00965AA8" w:rsidP="000A5057">
      <w:pPr>
        <w:spacing w:after="0" w:line="240" w:lineRule="auto"/>
        <w:jc w:val="both"/>
        <w:rPr>
          <w:rFonts w:ascii="Times New Roman" w:hAnsi="Times New Roman" w:cs="Times New Roman"/>
          <w:sz w:val="24"/>
          <w:szCs w:val="24"/>
        </w:rPr>
      </w:pPr>
    </w:p>
    <w:sectPr w:rsidR="00965AA8" w:rsidRPr="00F7443D" w:rsidSect="000A5057">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32FC"/>
    <w:multiLevelType w:val="multilevel"/>
    <w:tmpl w:val="6876E7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4673B4A"/>
    <w:multiLevelType w:val="multilevel"/>
    <w:tmpl w:val="85545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D15109"/>
    <w:multiLevelType w:val="hybridMultilevel"/>
    <w:tmpl w:val="1F404BF6"/>
    <w:lvl w:ilvl="0" w:tplc="0809000F">
      <w:start w:val="1"/>
      <w:numFmt w:val="decimal"/>
      <w:lvlText w:val="%1."/>
      <w:lvlJc w:val="left"/>
      <w:pPr>
        <w:ind w:left="720" w:hanging="360"/>
      </w:pPr>
    </w:lvl>
    <w:lvl w:ilvl="1" w:tplc="AD52BA4C">
      <w:start w:val="1"/>
      <w:numFmt w:val="decimal"/>
      <w:lvlText w:val="%2."/>
      <w:lvlJc w:val="left"/>
      <w:pPr>
        <w:ind w:left="1440" w:hanging="360"/>
      </w:pPr>
      <w:rPr>
        <w:rFonts w:ascii="Times New Roman" w:eastAsia="Calibri" w:hAnsi="Times New Roman" w:cs="Times New Roman"/>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33F3FFC"/>
    <w:multiLevelType w:val="multilevel"/>
    <w:tmpl w:val="C5D4CFF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D6F7BC6"/>
    <w:multiLevelType w:val="multilevel"/>
    <w:tmpl w:val="4F6437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FDF7B8C"/>
    <w:multiLevelType w:val="multilevel"/>
    <w:tmpl w:val="EB6297B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7940116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279025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0685135">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2746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2399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4242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A28"/>
    <w:rsid w:val="000A5057"/>
    <w:rsid w:val="00195D56"/>
    <w:rsid w:val="002D55C1"/>
    <w:rsid w:val="002F17A0"/>
    <w:rsid w:val="00340181"/>
    <w:rsid w:val="00471EFB"/>
    <w:rsid w:val="00491734"/>
    <w:rsid w:val="00500DD3"/>
    <w:rsid w:val="005D0C0E"/>
    <w:rsid w:val="0060793B"/>
    <w:rsid w:val="00643742"/>
    <w:rsid w:val="00646FB7"/>
    <w:rsid w:val="00684B94"/>
    <w:rsid w:val="00685083"/>
    <w:rsid w:val="0070462E"/>
    <w:rsid w:val="00737BEE"/>
    <w:rsid w:val="00743285"/>
    <w:rsid w:val="00764C29"/>
    <w:rsid w:val="007950FD"/>
    <w:rsid w:val="007B07C7"/>
    <w:rsid w:val="00856F1B"/>
    <w:rsid w:val="008F5C3D"/>
    <w:rsid w:val="00901A28"/>
    <w:rsid w:val="00936048"/>
    <w:rsid w:val="00956655"/>
    <w:rsid w:val="00965AA8"/>
    <w:rsid w:val="00980618"/>
    <w:rsid w:val="00992CA9"/>
    <w:rsid w:val="009D2315"/>
    <w:rsid w:val="009F2570"/>
    <w:rsid w:val="009F7F32"/>
    <w:rsid w:val="00C700AE"/>
    <w:rsid w:val="00CC07A6"/>
    <w:rsid w:val="00D80FF6"/>
    <w:rsid w:val="00E061BD"/>
    <w:rsid w:val="00EE56CC"/>
    <w:rsid w:val="00F744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941BD"/>
  <w15:chartTrackingRefBased/>
  <w15:docId w15:val="{808DE362-B8C7-4F5D-AE13-A0E02D14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EFB"/>
  </w:style>
  <w:style w:type="paragraph" w:styleId="Heading1">
    <w:name w:val="heading 1"/>
    <w:basedOn w:val="Normal"/>
    <w:next w:val="Normal"/>
    <w:link w:val="Heading1Char"/>
    <w:uiPriority w:val="9"/>
    <w:qFormat/>
    <w:rsid w:val="00901A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01A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1A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1A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1A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1A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A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A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A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A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01A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1A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1A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01A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1A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A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A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A28"/>
    <w:rPr>
      <w:rFonts w:eastAsiaTheme="majorEastAsia" w:cstheme="majorBidi"/>
      <w:color w:val="272727" w:themeColor="text1" w:themeTint="D8"/>
    </w:rPr>
  </w:style>
  <w:style w:type="paragraph" w:styleId="Title">
    <w:name w:val="Title"/>
    <w:basedOn w:val="Normal"/>
    <w:next w:val="Normal"/>
    <w:link w:val="TitleChar"/>
    <w:uiPriority w:val="10"/>
    <w:qFormat/>
    <w:rsid w:val="00901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A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A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A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A28"/>
    <w:pPr>
      <w:spacing w:before="160"/>
      <w:jc w:val="center"/>
    </w:pPr>
    <w:rPr>
      <w:i/>
      <w:iCs/>
      <w:color w:val="404040" w:themeColor="text1" w:themeTint="BF"/>
    </w:rPr>
  </w:style>
  <w:style w:type="character" w:customStyle="1" w:styleId="QuoteChar">
    <w:name w:val="Quote Char"/>
    <w:basedOn w:val="DefaultParagraphFont"/>
    <w:link w:val="Quote"/>
    <w:uiPriority w:val="29"/>
    <w:rsid w:val="00901A28"/>
    <w:rPr>
      <w:i/>
      <w:iCs/>
      <w:color w:val="404040" w:themeColor="text1" w:themeTint="BF"/>
    </w:rPr>
  </w:style>
  <w:style w:type="paragraph" w:styleId="ListParagraph">
    <w:name w:val="List Paragraph"/>
    <w:basedOn w:val="Normal"/>
    <w:uiPriority w:val="34"/>
    <w:qFormat/>
    <w:rsid w:val="00901A28"/>
    <w:pPr>
      <w:ind w:left="720"/>
      <w:contextualSpacing/>
    </w:pPr>
  </w:style>
  <w:style w:type="character" w:styleId="IntenseEmphasis">
    <w:name w:val="Intense Emphasis"/>
    <w:basedOn w:val="DefaultParagraphFont"/>
    <w:uiPriority w:val="21"/>
    <w:qFormat/>
    <w:rsid w:val="00901A28"/>
    <w:rPr>
      <w:i/>
      <w:iCs/>
      <w:color w:val="2F5496" w:themeColor="accent1" w:themeShade="BF"/>
    </w:rPr>
  </w:style>
  <w:style w:type="paragraph" w:styleId="IntenseQuote">
    <w:name w:val="Intense Quote"/>
    <w:basedOn w:val="Normal"/>
    <w:next w:val="Normal"/>
    <w:link w:val="IntenseQuoteChar"/>
    <w:uiPriority w:val="30"/>
    <w:qFormat/>
    <w:rsid w:val="00901A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1A28"/>
    <w:rPr>
      <w:i/>
      <w:iCs/>
      <w:color w:val="2F5496" w:themeColor="accent1" w:themeShade="BF"/>
    </w:rPr>
  </w:style>
  <w:style w:type="character" w:styleId="IntenseReference">
    <w:name w:val="Intense Reference"/>
    <w:basedOn w:val="DefaultParagraphFont"/>
    <w:uiPriority w:val="32"/>
    <w:qFormat/>
    <w:rsid w:val="00901A28"/>
    <w:rPr>
      <w:b/>
      <w:bCs/>
      <w:smallCaps/>
      <w:color w:val="2F5496" w:themeColor="accent1" w:themeShade="BF"/>
      <w:spacing w:val="5"/>
    </w:rPr>
  </w:style>
  <w:style w:type="character" w:styleId="Hyperlink">
    <w:name w:val="Hyperlink"/>
    <w:basedOn w:val="DefaultParagraphFont"/>
    <w:uiPriority w:val="99"/>
    <w:unhideWhenUsed/>
    <w:rsid w:val="00901A28"/>
    <w:rPr>
      <w:color w:val="0563C1" w:themeColor="hyperlink"/>
      <w:u w:val="single"/>
    </w:rPr>
  </w:style>
  <w:style w:type="character" w:customStyle="1" w:styleId="Neapdorotaspaminjimas1">
    <w:name w:val="Neapdorotas paminėjimas1"/>
    <w:basedOn w:val="DefaultParagraphFont"/>
    <w:uiPriority w:val="99"/>
    <w:semiHidden/>
    <w:unhideWhenUsed/>
    <w:rsid w:val="00901A28"/>
    <w:rPr>
      <w:color w:val="605E5C"/>
      <w:shd w:val="clear" w:color="auto" w:fill="E1DFDD"/>
    </w:rPr>
  </w:style>
  <w:style w:type="table" w:styleId="TableGrid">
    <w:name w:val="Table Grid"/>
    <w:basedOn w:val="TableNormal"/>
    <w:uiPriority w:val="39"/>
    <w:rsid w:val="00F7443D"/>
    <w:pPr>
      <w:spacing w:before="25" w:after="25"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56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197479">
      <w:bodyDiv w:val="1"/>
      <w:marLeft w:val="0"/>
      <w:marRight w:val="0"/>
      <w:marTop w:val="0"/>
      <w:marBottom w:val="0"/>
      <w:divBdr>
        <w:top w:val="none" w:sz="0" w:space="0" w:color="auto"/>
        <w:left w:val="none" w:sz="0" w:space="0" w:color="auto"/>
        <w:bottom w:val="none" w:sz="0" w:space="0" w:color="auto"/>
        <w:right w:val="none" w:sz="0" w:space="0" w:color="auto"/>
      </w:divBdr>
    </w:div>
    <w:div w:id="474759113">
      <w:bodyDiv w:val="1"/>
      <w:marLeft w:val="0"/>
      <w:marRight w:val="0"/>
      <w:marTop w:val="0"/>
      <w:marBottom w:val="0"/>
      <w:divBdr>
        <w:top w:val="none" w:sz="0" w:space="0" w:color="auto"/>
        <w:left w:val="none" w:sz="0" w:space="0" w:color="auto"/>
        <w:bottom w:val="none" w:sz="0" w:space="0" w:color="auto"/>
        <w:right w:val="none" w:sz="0" w:space="0" w:color="auto"/>
      </w:divBdr>
    </w:div>
    <w:div w:id="483201808">
      <w:bodyDiv w:val="1"/>
      <w:marLeft w:val="0"/>
      <w:marRight w:val="0"/>
      <w:marTop w:val="0"/>
      <w:marBottom w:val="0"/>
      <w:divBdr>
        <w:top w:val="none" w:sz="0" w:space="0" w:color="auto"/>
        <w:left w:val="none" w:sz="0" w:space="0" w:color="auto"/>
        <w:bottom w:val="none" w:sz="0" w:space="0" w:color="auto"/>
        <w:right w:val="none" w:sz="0" w:space="0" w:color="auto"/>
      </w:divBdr>
    </w:div>
    <w:div w:id="690423237">
      <w:bodyDiv w:val="1"/>
      <w:marLeft w:val="0"/>
      <w:marRight w:val="0"/>
      <w:marTop w:val="0"/>
      <w:marBottom w:val="0"/>
      <w:divBdr>
        <w:top w:val="none" w:sz="0" w:space="0" w:color="auto"/>
        <w:left w:val="none" w:sz="0" w:space="0" w:color="auto"/>
        <w:bottom w:val="none" w:sz="0" w:space="0" w:color="auto"/>
        <w:right w:val="none" w:sz="0" w:space="0" w:color="auto"/>
      </w:divBdr>
    </w:div>
    <w:div w:id="761028403">
      <w:bodyDiv w:val="1"/>
      <w:marLeft w:val="0"/>
      <w:marRight w:val="0"/>
      <w:marTop w:val="0"/>
      <w:marBottom w:val="0"/>
      <w:divBdr>
        <w:top w:val="none" w:sz="0" w:space="0" w:color="auto"/>
        <w:left w:val="none" w:sz="0" w:space="0" w:color="auto"/>
        <w:bottom w:val="none" w:sz="0" w:space="0" w:color="auto"/>
        <w:right w:val="none" w:sz="0" w:space="0" w:color="auto"/>
      </w:divBdr>
    </w:div>
    <w:div w:id="1089230687">
      <w:bodyDiv w:val="1"/>
      <w:marLeft w:val="0"/>
      <w:marRight w:val="0"/>
      <w:marTop w:val="0"/>
      <w:marBottom w:val="0"/>
      <w:divBdr>
        <w:top w:val="none" w:sz="0" w:space="0" w:color="auto"/>
        <w:left w:val="none" w:sz="0" w:space="0" w:color="auto"/>
        <w:bottom w:val="none" w:sz="0" w:space="0" w:color="auto"/>
        <w:right w:val="none" w:sz="0" w:space="0" w:color="auto"/>
      </w:divBdr>
    </w:div>
    <w:div w:id="1199203078">
      <w:bodyDiv w:val="1"/>
      <w:marLeft w:val="0"/>
      <w:marRight w:val="0"/>
      <w:marTop w:val="0"/>
      <w:marBottom w:val="0"/>
      <w:divBdr>
        <w:top w:val="none" w:sz="0" w:space="0" w:color="auto"/>
        <w:left w:val="none" w:sz="0" w:space="0" w:color="auto"/>
        <w:bottom w:val="none" w:sz="0" w:space="0" w:color="auto"/>
        <w:right w:val="none" w:sz="0" w:space="0" w:color="auto"/>
      </w:divBdr>
    </w:div>
    <w:div w:id="1225020870">
      <w:bodyDiv w:val="1"/>
      <w:marLeft w:val="0"/>
      <w:marRight w:val="0"/>
      <w:marTop w:val="0"/>
      <w:marBottom w:val="0"/>
      <w:divBdr>
        <w:top w:val="none" w:sz="0" w:space="0" w:color="auto"/>
        <w:left w:val="none" w:sz="0" w:space="0" w:color="auto"/>
        <w:bottom w:val="none" w:sz="0" w:space="0" w:color="auto"/>
        <w:right w:val="none" w:sz="0" w:space="0" w:color="auto"/>
      </w:divBdr>
    </w:div>
    <w:div w:id="1263301365">
      <w:bodyDiv w:val="1"/>
      <w:marLeft w:val="0"/>
      <w:marRight w:val="0"/>
      <w:marTop w:val="0"/>
      <w:marBottom w:val="0"/>
      <w:divBdr>
        <w:top w:val="none" w:sz="0" w:space="0" w:color="auto"/>
        <w:left w:val="none" w:sz="0" w:space="0" w:color="auto"/>
        <w:bottom w:val="none" w:sz="0" w:space="0" w:color="auto"/>
        <w:right w:val="none" w:sz="0" w:space="0" w:color="auto"/>
      </w:divBdr>
    </w:div>
    <w:div w:id="1596790790">
      <w:bodyDiv w:val="1"/>
      <w:marLeft w:val="0"/>
      <w:marRight w:val="0"/>
      <w:marTop w:val="0"/>
      <w:marBottom w:val="0"/>
      <w:divBdr>
        <w:top w:val="none" w:sz="0" w:space="0" w:color="auto"/>
        <w:left w:val="none" w:sz="0" w:space="0" w:color="auto"/>
        <w:bottom w:val="none" w:sz="0" w:space="0" w:color="auto"/>
        <w:right w:val="none" w:sz="0" w:space="0" w:color="auto"/>
      </w:divBdr>
    </w:div>
    <w:div w:id="1605770765">
      <w:bodyDiv w:val="1"/>
      <w:marLeft w:val="0"/>
      <w:marRight w:val="0"/>
      <w:marTop w:val="0"/>
      <w:marBottom w:val="0"/>
      <w:divBdr>
        <w:top w:val="none" w:sz="0" w:space="0" w:color="auto"/>
        <w:left w:val="none" w:sz="0" w:space="0" w:color="auto"/>
        <w:bottom w:val="none" w:sz="0" w:space="0" w:color="auto"/>
        <w:right w:val="none" w:sz="0" w:space="0" w:color="auto"/>
      </w:divBdr>
    </w:div>
    <w:div w:id="2075275467">
      <w:bodyDiv w:val="1"/>
      <w:marLeft w:val="0"/>
      <w:marRight w:val="0"/>
      <w:marTop w:val="0"/>
      <w:marBottom w:val="0"/>
      <w:divBdr>
        <w:top w:val="none" w:sz="0" w:space="0" w:color="auto"/>
        <w:left w:val="none" w:sz="0" w:space="0" w:color="auto"/>
        <w:bottom w:val="none" w:sz="0" w:space="0" w:color="auto"/>
        <w:right w:val="none" w:sz="0" w:space="0" w:color="auto"/>
      </w:divBdr>
    </w:div>
    <w:div w:id="214696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302593CE80/asr" TargetMode="External"/><Relationship Id="rId13" Type="http://schemas.openxmlformats.org/officeDocument/2006/relationships/hyperlink" Target="mailto:gaiva.petrauskiene@kedainiai.lt" TargetMode="External"/><Relationship Id="rId3" Type="http://schemas.openxmlformats.org/officeDocument/2006/relationships/styles" Target="styles.xml"/><Relationship Id="rId7" Type="http://schemas.openxmlformats.org/officeDocument/2006/relationships/hyperlink" Target="https://e-seimas.lrs.lt/portal/legalAct/lt/TAD/TAIS.94745/asr" TargetMode="External"/><Relationship Id="rId12" Type="http://schemas.openxmlformats.org/officeDocument/2006/relationships/hyperlink" Target="https://www.e-tar.lt/portal/lt/legalAct/TAR.C21AD42B2592/as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archyvas@kedainiai.lt" TargetMode="External"/><Relationship Id="rId11" Type="http://schemas.openxmlformats.org/officeDocument/2006/relationships/hyperlink" Target="https://www.e-tar.lt/portal/lt/legalAct/TAR.11379DB2A362/as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tar.lt/portal/lt/legalAct/TAR.1FEF229DA7C6/azGpUSPzkH" TargetMode="External"/><Relationship Id="rId4" Type="http://schemas.openxmlformats.org/officeDocument/2006/relationships/settings" Target="settings.xml"/><Relationship Id="rId9" Type="http://schemas.openxmlformats.org/officeDocument/2006/relationships/hyperlink" Target="https://www.e-tar.lt/portal/lt/legalAct/TAR.6565D97B9AA2/asr"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DC765-C57C-4C9F-9E99-5C97C86DC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3463</Words>
  <Characters>1975</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2025-05-07T11:47:00Z</dcterms:created>
  <dcterms:modified xsi:type="dcterms:W3CDTF">2025-05-07T11:47:00Z</dcterms:modified>
</cp:coreProperties>
</file>