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A48B3" w14:textId="3F65038B" w:rsidR="00682D4C" w:rsidRPr="00682D4C" w:rsidRDefault="00682D4C" w:rsidP="00682D4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82D4C">
        <w:rPr>
          <w:rFonts w:ascii="Times New Roman" w:hAnsi="Times New Roman" w:cs="Times New Roman"/>
          <w:b/>
          <w:bCs/>
        </w:rPr>
        <w:t>Tinkamos finansuoti Programos vykdymo išlaidos</w:t>
      </w:r>
    </w:p>
    <w:p w14:paraId="0AFE75C5" w14:textId="7D28D134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Tinkamos finansuoti Programos vykdymo išlaidos – tiesiogiai su Programa susijusios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išlaidos:</w:t>
      </w:r>
    </w:p>
    <w:p w14:paraId="36A68FB7" w14:textId="7E0C9D4E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darbo užmokestis;</w:t>
      </w:r>
    </w:p>
    <w:p w14:paraId="2EE44157" w14:textId="12E8336B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socialinio draudimo įmokos (darbdavio mokesčiai);</w:t>
      </w:r>
    </w:p>
    <w:p w14:paraId="05AB62A0" w14:textId="7908D9DF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atlyginimai pagal sportinės veiklos ir (ar) autorines Sutartis;</w:t>
      </w:r>
    </w:p>
    <w:p w14:paraId="4AE675E7" w14:textId="0CE30B0D" w:rsidR="00682D4C" w:rsidRPr="00682D4C" w:rsidRDefault="00682D4C" w:rsidP="00682D4C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maitinimo išlaidos ir (ar) neapmokestinamos piniginės kompensacijos (maistpinigiai)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sportininkams, treneriams, teisėjams, Programos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vykdytojams ir kt. Savivaldybės biudžeto lėšų dydis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vieno dalyvio maitinimui nustatomas vadovaujantis Lietuvos Respublikos Vyriausybės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2019 m. liepos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24 d. nutarimu Nr. 778 „Dėl Viešųjų renginių ir aukšto meistriškumo sporto treniruočių stovyklų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dalyviams skiriamų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neapmokestinamųjų piniginių kompensacijų dydžių ir mokėjimo tvarkos taisyklių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patvirtinimo“ (atsižvelgiant į aktualią redakciją);</w:t>
      </w:r>
    </w:p>
    <w:p w14:paraId="06460D5E" w14:textId="63679454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apgyvendinimas (sportininkams, treneriams, teisėjams, Programos vykdytojams ir kt.);</w:t>
      </w:r>
    </w:p>
    <w:p w14:paraId="487B7895" w14:textId="0219D77D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komandiruočių, akreditacijos, starto mokesčiai, dienpinigiai;</w:t>
      </w:r>
    </w:p>
    <w:p w14:paraId="4AC2CF26" w14:textId="28B83813" w:rsidR="00682D4C" w:rsidRPr="00682D4C" w:rsidRDefault="00682D4C" w:rsidP="00682D4C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paslaugos (spaudos, leidybos darbai, ryšių paslaugos, informacijos sklaida), patalpų,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bazių, sporto aikštelių, inventoriaus, transporto ir kt. nuoma, kuro išlaidos;</w:t>
      </w:r>
    </w:p>
    <w:p w14:paraId="2E91CD8E" w14:textId="1B39A53B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sporto inventoriaus, įrangos ir aprangos įsigijimas, apdovanojimai ir kitos prekės;</w:t>
      </w:r>
    </w:p>
    <w:p w14:paraId="0A48352D" w14:textId="4E5331F0" w:rsidR="00682D4C" w:rsidRPr="00682D4C" w:rsidRDefault="00682D4C" w:rsidP="00682D4C">
      <w:pPr>
        <w:pStyle w:val="ListParagraph"/>
        <w:numPr>
          <w:ilvl w:val="0"/>
          <w:numId w:val="1"/>
        </w:numPr>
        <w:tabs>
          <w:tab w:val="left" w:pos="426"/>
        </w:tabs>
        <w:spacing w:after="0" w:line="240" w:lineRule="auto"/>
        <w:ind w:left="0" w:firstLine="0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kitos Programos įgyvendinimo išlaidos (dalyvio mokestis, licencijos, kelionių bilietai,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draudimas, vitaminai, papildai, kvalifikacijos kėlimas, banko paslaugų mokesčiai, susiję su Programos vykdymu, ir kitos išlaidos, reikalingos Programos tikslams pasiekti);</w:t>
      </w:r>
    </w:p>
    <w:p w14:paraId="0F2CC0D7" w14:textId="6C940EB2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komunalinės paslaugos;</w:t>
      </w:r>
    </w:p>
    <w:p w14:paraId="1EA201C8" w14:textId="7DD989C0" w:rsidR="00682D4C" w:rsidRPr="00682D4C" w:rsidRDefault="00682D4C" w:rsidP="00682D4C">
      <w:pPr>
        <w:pStyle w:val="ListParagraph"/>
        <w:numPr>
          <w:ilvl w:val="0"/>
          <w:numId w:val="1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Programos administracinėms išlaidoms gali būti skiriama ne daugiau kaip 10 procentų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lėšų nuo bendros Programos vertės.</w:t>
      </w:r>
    </w:p>
    <w:p w14:paraId="0437E8F7" w14:textId="77777777" w:rsidR="00682D4C" w:rsidRDefault="00682D4C" w:rsidP="00682D4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374380EE" w14:textId="093D000F" w:rsidR="00682D4C" w:rsidRPr="00682D4C" w:rsidRDefault="00682D4C" w:rsidP="00682D4C">
      <w:pPr>
        <w:spacing w:after="0" w:line="240" w:lineRule="auto"/>
        <w:rPr>
          <w:rFonts w:ascii="Times New Roman" w:hAnsi="Times New Roman" w:cs="Times New Roman"/>
          <w:b/>
          <w:bCs/>
        </w:rPr>
      </w:pPr>
      <w:r w:rsidRPr="00682D4C">
        <w:rPr>
          <w:rFonts w:ascii="Times New Roman" w:hAnsi="Times New Roman" w:cs="Times New Roman"/>
          <w:b/>
          <w:bCs/>
        </w:rPr>
        <w:t>Netinkamos finansuoti Programos vykdymo išlaidos</w:t>
      </w:r>
    </w:p>
    <w:p w14:paraId="2161424D" w14:textId="1908E954" w:rsidR="00682D4C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Netinkamos finansuoti išlaidos:</w:t>
      </w:r>
    </w:p>
    <w:p w14:paraId="2B394097" w14:textId="0AC26038" w:rsidR="00682D4C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ilgalaikiam materialiajam ir nematerialiajam turtui įsigyti;</w:t>
      </w:r>
    </w:p>
    <w:p w14:paraId="2F0C73D4" w14:textId="23C700E8" w:rsidR="00682D4C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neįregistruotos Programos vykdytojo apskaitoje ir nepagrįstos išlaidų apmokėjimą</w:t>
      </w:r>
      <w:r>
        <w:rPr>
          <w:rFonts w:ascii="Times New Roman" w:hAnsi="Times New Roman" w:cs="Times New Roman"/>
        </w:rPr>
        <w:t xml:space="preserve"> </w:t>
      </w:r>
      <w:r w:rsidRPr="00682D4C">
        <w:rPr>
          <w:rFonts w:ascii="Times New Roman" w:hAnsi="Times New Roman" w:cs="Times New Roman"/>
        </w:rPr>
        <w:t>įrodančių arba patvirtinančių dokumentų originalais;</w:t>
      </w:r>
    </w:p>
    <w:p w14:paraId="0BC46196" w14:textId="5F2BD9C1" w:rsidR="00682D4C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patirtoms išlaidoms ne Programos vykdymo laikotarpiu;</w:t>
      </w:r>
    </w:p>
    <w:p w14:paraId="49F2A10E" w14:textId="247A773C" w:rsidR="00682D4C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premijoms, baudoms, delspinigiams, finansinėms nuobaudoms, bylinėjimosi išlaidoms, paskolų palūkanoms ir skolų padengimo išlaidoms;</w:t>
      </w:r>
    </w:p>
    <w:p w14:paraId="7C197551" w14:textId="1BE0DAB0" w:rsidR="00682D4C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lizingui, išperkamajai nuomai;</w:t>
      </w:r>
    </w:p>
    <w:p w14:paraId="2A60A941" w14:textId="77777777" w:rsidR="00682D4C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pastatų statybai, rekonstrukcijai, kapitaliniam ir (ar) einamajam remontui, pastatų techninei priežiūrai;</w:t>
      </w:r>
    </w:p>
    <w:p w14:paraId="69AC352B" w14:textId="77777777" w:rsidR="00682D4C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narystės asociacijose mokesčiams apmokėti;</w:t>
      </w:r>
    </w:p>
    <w:p w14:paraId="5C7550FD" w14:textId="0E76411A" w:rsidR="007B1BE6" w:rsidRPr="00682D4C" w:rsidRDefault="00682D4C" w:rsidP="00682D4C">
      <w:pPr>
        <w:pStyle w:val="ListParagraph"/>
        <w:numPr>
          <w:ilvl w:val="0"/>
          <w:numId w:val="3"/>
        </w:numPr>
        <w:spacing w:after="0" w:line="240" w:lineRule="auto"/>
        <w:ind w:left="426" w:hanging="426"/>
        <w:rPr>
          <w:rFonts w:ascii="Times New Roman" w:hAnsi="Times New Roman" w:cs="Times New Roman"/>
        </w:rPr>
      </w:pPr>
      <w:r w:rsidRPr="00682D4C">
        <w:rPr>
          <w:rFonts w:ascii="Times New Roman" w:hAnsi="Times New Roman" w:cs="Times New Roman"/>
        </w:rPr>
        <w:t>Programos Paraiškos rengimo išlaidos.</w:t>
      </w:r>
    </w:p>
    <w:sectPr w:rsidR="007B1BE6" w:rsidRPr="00682D4C" w:rsidSect="00682D4C">
      <w:pgSz w:w="16838" w:h="11906" w:orient="landscape"/>
      <w:pgMar w:top="1701" w:right="1701" w:bottom="567" w:left="113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D93677"/>
    <w:multiLevelType w:val="hybridMultilevel"/>
    <w:tmpl w:val="7C6A550A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DF12AC0"/>
    <w:multiLevelType w:val="hybridMultilevel"/>
    <w:tmpl w:val="3BB291D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0B123A"/>
    <w:multiLevelType w:val="hybridMultilevel"/>
    <w:tmpl w:val="CA58496E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7056252">
    <w:abstractNumId w:val="0"/>
  </w:num>
  <w:num w:numId="2" w16cid:durableId="999310627">
    <w:abstractNumId w:val="1"/>
  </w:num>
  <w:num w:numId="3" w16cid:durableId="13763463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2D4C"/>
    <w:rsid w:val="00181E85"/>
    <w:rsid w:val="00682D4C"/>
    <w:rsid w:val="00720047"/>
    <w:rsid w:val="007B1BE6"/>
    <w:rsid w:val="008405C4"/>
    <w:rsid w:val="008F2E63"/>
    <w:rsid w:val="009E44E9"/>
    <w:rsid w:val="00E84C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57536"/>
  <w15:chartTrackingRefBased/>
  <w15:docId w15:val="{A666418F-23EE-4FA7-83AE-CD1471ADE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2D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82D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82D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82D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82D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82D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82D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82D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82D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82D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82D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82D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82D4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82D4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82D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82D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82D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82D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82D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82D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82D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82D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82D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82D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82D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82D4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82D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82D4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82D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1450</Words>
  <Characters>828</Characters>
  <Application>Microsoft Office Word</Application>
  <DocSecurity>0</DocSecurity>
  <Lines>6</Lines>
  <Paragraphs>4</Paragraphs>
  <ScaleCrop>false</ScaleCrop>
  <Company/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Einoras Stankus</dc:creator>
  <cp:keywords/>
  <dc:description/>
  <cp:lastModifiedBy>Dimitrijus Kuprijanovas</cp:lastModifiedBy>
  <cp:revision>2</cp:revision>
  <dcterms:created xsi:type="dcterms:W3CDTF">2026-02-05T04:53:00Z</dcterms:created>
  <dcterms:modified xsi:type="dcterms:W3CDTF">2026-02-05T04:53:00Z</dcterms:modified>
</cp:coreProperties>
</file>