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93A6A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  <w:t>KĖDAINIŲ RAJONO SAVIVALDYBĖS</w:t>
      </w:r>
    </w:p>
    <w:p w14:paraId="6F72C893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ŽELDYNŲ IR ŽELDINIŲ APSAUGOS, PRIEŽIŪROS IR TVARKYMO KOMISIJOS </w:t>
      </w:r>
    </w:p>
    <w:p w14:paraId="2185A7F7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1F896C40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IŠVADA NR. </w:t>
      </w:r>
      <w:r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  <w:t>2</w:t>
      </w:r>
    </w:p>
    <w:p w14:paraId="760A8B98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0D9A36D7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  <w:t>DĖL ŽELDINIŲ</w:t>
      </w:r>
      <w:r w:rsidRPr="007F79B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PAŠALINIMO </w:t>
      </w:r>
      <w:r w:rsidRPr="007F79B5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lt-LT"/>
          <w14:ligatures w14:val="none"/>
        </w:rPr>
        <w:t xml:space="preserve">pagal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UAB „KAUNO KELIAI“ PRAŠYMĄ</w:t>
      </w:r>
    </w:p>
    <w:p w14:paraId="703689E1" w14:textId="77777777" w:rsidR="00230073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7546A48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birželio 8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7C7E3B92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Kėdainiai </w:t>
      </w:r>
    </w:p>
    <w:p w14:paraId="11C05424" w14:textId="77777777" w:rsidR="00230073" w:rsidRPr="007F79B5" w:rsidRDefault="00230073" w:rsidP="00230073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A68A58C" w14:textId="77777777" w:rsidR="00230073" w:rsidRPr="007F79B5" w:rsidRDefault="00230073" w:rsidP="00230073">
      <w:pPr>
        <w:widowControl w:val="0"/>
        <w:suppressAutoHyphens/>
        <w:spacing w:after="0" w:line="240" w:lineRule="auto"/>
        <w:ind w:right="20" w:firstLine="851"/>
        <w:jc w:val="both"/>
        <w:rPr>
          <w:rFonts w:ascii="Times New Roman" w:eastAsia="Lucida Sans Unicode" w:hAnsi="Times New Roman" w:cs="Times New Roman"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8C5CB3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Kėdainių rajono savivaldybės želdynų ir želdinių apsaugos, priežiūros ir tvarkymo komisija (toliau – Komisija)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, sudaryta </w:t>
      </w:r>
      <w:r w:rsidRPr="007F79B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2022 m. gegužės 27 d. 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Kėdainių rajono savivaldybės tarybos sprendimu    Nr. TS-179 „Dėl</w:t>
      </w:r>
      <w:r w:rsidRPr="007F79B5">
        <w:rPr>
          <w:rFonts w:ascii="Times New Roman" w:eastAsia="Lucida Sans Unicode" w:hAnsi="Times New Roman" w:cs="Times New Roman"/>
          <w:bCs/>
          <w:cap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r w:rsidRPr="007F79B5">
        <w:rPr>
          <w:rFonts w:ascii="Times New Roman" w:eastAsia="Lucida Sans Unicode" w:hAnsi="Times New Roman" w:cs="Times New Roman"/>
          <w:bCs/>
          <w:color w:val="000000"/>
          <w:kern w:val="0"/>
          <w:sz w:val="24"/>
          <w:szCs w:val="24"/>
          <w:lang w:eastAsia="lt-LT"/>
          <w14:ligatures w14:val="none"/>
        </w:rPr>
        <w:t>Kėdainių rajono savivaldybės želdynų ir želdinių apsaugos, priežiūros ir tvarkymo komisijos sudarymo, jos nuostatų ir asmenų dalyvavimo komisijos posėdžiuose tvarkos aprašo patvirtinimo“.</w:t>
      </w:r>
    </w:p>
    <w:p w14:paraId="3BA3B5BD" w14:textId="77777777" w:rsidR="00230073" w:rsidRPr="007F79B5" w:rsidRDefault="00230073" w:rsidP="00230073">
      <w:pPr>
        <w:widowControl w:val="0"/>
        <w:suppressAutoHyphens/>
        <w:spacing w:after="0" w:line="276" w:lineRule="auto"/>
        <w:ind w:firstLine="851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Posėd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is į</w:t>
      </w:r>
      <w:r w:rsidRPr="008C5CB3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vyko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birželio 8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9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.00 val. Kėdainių rajono savivaldybės administracijoje, J. Basanavičiaus g. 36, Kėdainiai.</w:t>
      </w:r>
    </w:p>
    <w:p w14:paraId="127FF140" w14:textId="77777777" w:rsidR="00230073" w:rsidRPr="007F79B5" w:rsidRDefault="00230073" w:rsidP="00230073">
      <w:pPr>
        <w:widowControl w:val="0"/>
        <w:suppressAutoHyphens/>
        <w:spacing w:after="0" w:line="240" w:lineRule="auto"/>
        <w:ind w:right="20" w:firstLine="851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Dalyvavo:</w:t>
      </w:r>
    </w:p>
    <w:p w14:paraId="5156D2B4" w14:textId="77777777" w:rsidR="00230073" w:rsidRDefault="00230073" w:rsidP="00230073">
      <w:pPr>
        <w:widowControl w:val="0"/>
        <w:suppressAutoHyphens/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Komisijos pirmininkė − Kėdainių rajono savivaldybės administracijos 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plinkosaugos</w:t>
      </w:r>
      <w:r w:rsidRPr="007F79B5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 skyriaus vedėja</w:t>
      </w:r>
      <w:r w:rsidRPr="007F79B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Gintarė Kundrotaitė-Kozins;</w:t>
      </w:r>
    </w:p>
    <w:p w14:paraId="0ADE34E9" w14:textId="77777777" w:rsidR="00230073" w:rsidRPr="007F79B5" w:rsidRDefault="00230073" w:rsidP="0023007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F79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Komisijos pirmininkės pavaduotojas − Kėdainių rajono savivaldybės administracijos Architektūros ir urbanistikos skyriaus vyr. specialistas Saulius Zakas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(nedalyvavo, kadangi kasmetinėse atostogose)</w:t>
      </w:r>
      <w:r w:rsidRPr="007F79B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</w:p>
    <w:p w14:paraId="09A0893E" w14:textId="77777777" w:rsidR="00230073" w:rsidRPr="007F79B5" w:rsidRDefault="00230073" w:rsidP="00230073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Komisijos sekretorė − 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plinkosaugos skyriaus vyresn. specialistė Agnė Čerenkovaitė-Sinickienė.</w:t>
      </w:r>
    </w:p>
    <w:p w14:paraId="6EBDC4A5" w14:textId="77777777" w:rsidR="00230073" w:rsidRPr="007F79B5" w:rsidRDefault="00230073" w:rsidP="00230073">
      <w:pPr>
        <w:widowControl w:val="0"/>
        <w:suppressAutoHyphens/>
        <w:spacing w:after="0" w:line="240" w:lineRule="auto"/>
        <w:ind w:right="20" w:firstLine="851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K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omisijos nariai:</w:t>
      </w:r>
    </w:p>
    <w:p w14:paraId="012DE5D5" w14:textId="77777777" w:rsidR="00230073" w:rsidRPr="007F79B5" w:rsidRDefault="00230073" w:rsidP="00230073">
      <w:pPr>
        <w:widowControl w:val="0"/>
        <w:suppressAutoHyphens/>
        <w:spacing w:after="0" w:line="240" w:lineRule="auto"/>
        <w:ind w:right="20" w:firstLine="851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206FC">
        <w:rPr>
          <w:rFonts w:ascii="Times New Roman" w:eastAsia="Lucida Sans Unicode" w:hAnsi="Times New Roman" w:cs="Times New Roman"/>
          <w:color w:val="0D0D0D" w:themeColor="text1" w:themeTint="F2"/>
          <w:kern w:val="0"/>
          <w:sz w:val="24"/>
          <w:szCs w:val="24"/>
          <w:lang w:eastAsia="lt-LT"/>
          <w14:ligatures w14:val="none"/>
        </w:rPr>
        <w:t>Algimantas Čemalonskas</w:t>
      </w:r>
      <w:r w:rsidRPr="00230073">
        <w:rPr>
          <w:rFonts w:ascii="Times New Roman" w:eastAsia="Lucida Sans Unicode" w:hAnsi="Times New Roman" w:cs="Times New Roman"/>
          <w:color w:val="0D0D0D" w:themeColor="text1" w:themeTint="F2"/>
          <w:kern w:val="0"/>
          <w:sz w:val="24"/>
          <w:szCs w:val="24"/>
          <w:lang w:eastAsia="lt-LT"/>
          <w14:ligatures w14:val="none"/>
        </w:rPr>
        <w:t xml:space="preserve"> 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– Dotnuvos bendruomenės atstovas;</w:t>
      </w:r>
    </w:p>
    <w:p w14:paraId="58D6C178" w14:textId="77777777" w:rsidR="00230073" w:rsidRPr="007F79B5" w:rsidRDefault="00230073" w:rsidP="00230073">
      <w:pPr>
        <w:widowControl w:val="0"/>
        <w:suppressAutoHyphens/>
        <w:spacing w:after="0" w:line="240" w:lineRule="auto"/>
        <w:ind w:right="20" w:firstLine="851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4206FC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Alfonsas Čeida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– Kėdainių </w:t>
      </w:r>
      <w:r w:rsidRPr="00820E8C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rajono savivaldybės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gyventojas;</w:t>
      </w:r>
    </w:p>
    <w:p w14:paraId="41C8EF10" w14:textId="77777777" w:rsidR="00230073" w:rsidRDefault="00230073" w:rsidP="0023007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820E8C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Kristina Boguševičiūtė</w:t>
      </w:r>
      <w:r w:rsidRPr="00820E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820E8C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– </w:t>
      </w:r>
      <w:r w:rsidRPr="00820E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Aplinkos apsaugos departamento prie Aplinkos ministerijos Šiaulių valdybos Pakruojo aplinkos apsaugos </w:t>
      </w:r>
      <w:r w:rsidRPr="00820E8C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;</w:t>
      </w:r>
    </w:p>
    <w:p w14:paraId="54880F47" w14:textId="77777777" w:rsidR="00230073" w:rsidRPr="0057744A" w:rsidRDefault="00230073" w:rsidP="00230073">
      <w:pPr>
        <w:widowControl w:val="0"/>
        <w:suppressAutoHyphens/>
        <w:spacing w:after="0" w:line="240" w:lineRule="auto"/>
        <w:ind w:right="20" w:firstLine="851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D4427">
        <w:rPr>
          <w:rFonts w:ascii="Times New Roman" w:eastAsia="Calibri" w:hAnsi="Times New Roman" w:cs="Times New Roman"/>
          <w:sz w:val="24"/>
          <w:szCs w:val="24"/>
        </w:rPr>
        <w:t>Nikolaj Terzi</w:t>
      </w:r>
      <w:r w:rsidRPr="0057744A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– Pelėdnagių seniūnijos </w:t>
      </w:r>
      <w:r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Nociūnų</w:t>
      </w:r>
      <w:r w:rsidRPr="0057744A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seniūnaitijos seniūnaitis.</w:t>
      </w:r>
    </w:p>
    <w:p w14:paraId="02BF082A" w14:textId="77777777" w:rsidR="00230073" w:rsidRPr="008A6BA1" w:rsidRDefault="00230073" w:rsidP="0023007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</w:pPr>
      <w:r w:rsidRPr="005329A4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Komisija išnagrinėjo</w:t>
      </w:r>
      <w:r w:rsidRPr="008A6BA1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Kėdainių rajono savivaldybės administracijoje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2026 m. </w:t>
      </w:r>
      <w:r w:rsidRPr="00AF2A53">
        <w:rPr>
          <w:rFonts w:ascii="Times New Roman" w:eastAsia="Lucida Sans Unicode" w:hAnsi="Times New Roman" w:cs="Times New Roman"/>
          <w:sz w:val="24"/>
          <w:szCs w:val="24"/>
          <w:lang w:eastAsia="lt-LT"/>
        </w:rPr>
        <w:t xml:space="preserve">gegužės 22 d.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gaut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ą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UAB „Kauno keli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ai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“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prašym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ą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(gav. reg. Nr. AG-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5164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, reg. data 2026-0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5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-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22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) leisti kirsti 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118 vnt.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saugotinus medžius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pagal projektą „Valstybinės reikšmės krašto kelio Nr. 144 Jonava-Kėdainiai-Šeduva ruožo nuo 17,565 iki 23,070 km kapitalinio remonto techninis darbo projektas“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(toliau – Projektas)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, augančius </w:t>
      </w:r>
      <w:r w:rsidRPr="00D33B2E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valstybinės žemės sklype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Nr. 4400-2238-0465,</w:t>
      </w:r>
      <w:r w:rsidRPr="00820E8C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krašto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  <w:r w:rsidRPr="00D33B2E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kelio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Nr. 144 Jonava-Kėdainiai-Šeduva </w:t>
      </w:r>
      <w:r w:rsidRPr="00D33B2E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ruože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nuo 1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8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,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901 km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iki 2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1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,070 km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, Pelėdnagių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sen., Kėdainių r. sav.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</w:p>
    <w:p w14:paraId="75A8DFEA" w14:textId="77777777" w:rsidR="00230073" w:rsidRPr="001F396D" w:rsidRDefault="00230073" w:rsidP="00230073">
      <w:pPr>
        <w:widowControl w:val="0"/>
        <w:suppressAutoHyphens/>
        <w:spacing w:after="0" w:line="276" w:lineRule="auto"/>
        <w:ind w:firstLine="851"/>
        <w:jc w:val="both"/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</w:pPr>
      <w:r w:rsidRPr="008A6BA1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Komisija, atsižvelgdama į 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p</w:t>
      </w:r>
      <w:r w:rsidRPr="008A6BA1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areiškėjo 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UAB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„Kauno keli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ai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“ </w:t>
      </w:r>
      <w:r w:rsidRPr="005329A4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202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6</w:t>
      </w:r>
      <w:r w:rsidRPr="005329A4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m. </w:t>
      </w:r>
      <w:r w:rsidRPr="00AF2A53">
        <w:rPr>
          <w:rFonts w:ascii="Times New Roman" w:eastAsia="Lucida Sans Unicode" w:hAnsi="Times New Roman" w:cs="Times New Roman"/>
          <w:sz w:val="24"/>
          <w:szCs w:val="24"/>
          <w:lang w:eastAsia="lt-LT"/>
        </w:rPr>
        <w:t xml:space="preserve">gegužės 22 d. </w:t>
      </w:r>
      <w:r w:rsidRPr="005329A4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gautą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  <w:r w:rsidRPr="008C5CB3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prašymą</w:t>
      </w:r>
      <w:r w:rsidRPr="005329A4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,</w:t>
      </w:r>
      <w:r w:rsidRPr="008A6BA1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įvertin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o</w:t>
      </w:r>
      <w:r w:rsidRPr="008A6BA1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pateiktą dokumentaciją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  <w:r w:rsidRPr="00D33B2E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ir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, nuvykusi į vietą </w:t>
      </w:r>
      <w:r w:rsidRPr="00D33B2E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įvertinti situacijos</w:t>
      </w:r>
      <w:r w:rsidRPr="00820E8C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,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  <w:r w:rsidRPr="005329A4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nustatė,</w:t>
      </w:r>
      <w:r w:rsidRPr="008C5CB3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AF2A53">
        <w:rPr>
          <w:rFonts w:ascii="Times New Roman" w:eastAsia="Lucida Sans Unicode" w:hAnsi="Times New Roman" w:cs="Times New Roman"/>
          <w:sz w:val="24"/>
          <w:szCs w:val="24"/>
          <w:lang w:eastAsia="lt-LT"/>
        </w:rPr>
        <w:t>kad</w:t>
      </w:r>
      <w:r w:rsidRPr="00AF2A53">
        <w:rPr>
          <w:rFonts w:ascii="Times New Roman" w:hAnsi="Times New Roman" w:cs="Times New Roman"/>
          <w:sz w:val="24"/>
          <w:szCs w:val="24"/>
        </w:rPr>
        <w:t xml:space="preserve"> prašomų kirsti saugotinų medžių liepų (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F2A53">
        <w:rPr>
          <w:rFonts w:ascii="Times New Roman" w:hAnsi="Times New Roman" w:cs="Times New Roman"/>
          <w:sz w:val="24"/>
          <w:szCs w:val="24"/>
        </w:rPr>
        <w:t xml:space="preserve"> vnt.)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F2A53">
        <w:rPr>
          <w:rFonts w:ascii="Times New Roman" w:hAnsi="Times New Roman" w:cs="Times New Roman"/>
          <w:sz w:val="24"/>
          <w:szCs w:val="24"/>
        </w:rPr>
        <w:t xml:space="preserve"> kurių Projekte nurodyti skersmenys 1,3 m aukštyje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3B2E">
        <w:rPr>
          <w:rFonts w:ascii="Times New Roman" w:hAnsi="Times New Roman" w:cs="Times New Roman"/>
          <w:sz w:val="24"/>
          <w:szCs w:val="24"/>
        </w:rPr>
        <w:t>‒</w:t>
      </w:r>
      <w:r w:rsidRPr="00AF2A53">
        <w:rPr>
          <w:rFonts w:ascii="Times New Roman" w:hAnsi="Times New Roman" w:cs="Times New Roman"/>
          <w:sz w:val="24"/>
          <w:szCs w:val="24"/>
        </w:rPr>
        <w:t xml:space="preserve"> 48 cm, 33 cm, 30 cm, 30 cm</w:t>
      </w:r>
      <w:r>
        <w:rPr>
          <w:rFonts w:ascii="Times New Roman" w:hAnsi="Times New Roman" w:cs="Times New Roman"/>
          <w:sz w:val="24"/>
          <w:szCs w:val="24"/>
        </w:rPr>
        <w:t xml:space="preserve"> ir 43 cm,</w:t>
      </w:r>
      <w:r w:rsidRPr="00AF2A53">
        <w:rPr>
          <w:rFonts w:ascii="Times New Roman" w:hAnsi="Times New Roman" w:cs="Times New Roman"/>
          <w:sz w:val="24"/>
          <w:szCs w:val="24"/>
        </w:rPr>
        <w:t xml:space="preserve"> jau nebėra. Šie medžiai buvo nukirsti be </w:t>
      </w:r>
      <w:r w:rsidRPr="00AF2A53">
        <w:rPr>
          <w:rFonts w:ascii="Times New Roman" w:eastAsia="Lucida Sans Unicode" w:hAnsi="Times New Roman" w:cs="Times New Roman"/>
          <w:sz w:val="24"/>
          <w:szCs w:val="24"/>
          <w:lang w:eastAsia="lt-LT"/>
        </w:rPr>
        <w:t>Kėdainių rajono savivaldybės leidimo</w:t>
      </w:r>
      <w:r w:rsidRPr="00AF2A53">
        <w:rPr>
          <w:rFonts w:ascii="Times New Roman" w:eastAsia="Times New Roman" w:hAnsi="Times New Roman" w:cs="Times New Roman"/>
          <w:sz w:val="24"/>
          <w:szCs w:val="24"/>
        </w:rPr>
        <w:t xml:space="preserve"> kirsti, kitaip pašalinti iš augimo vietos ar intensyviai genėti saugotinus želdinius. Komisija įvertino likusius prašomus kirsti saugotinus želdinius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A7D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geros būklės liepas (60 </w:t>
      </w:r>
      <w:r w:rsidRPr="00E93D1A">
        <w:rPr>
          <w:rFonts w:ascii="Times New Roman" w:eastAsia="Times New Roman" w:hAnsi="Times New Roman" w:cs="Times New Roman"/>
          <w:sz w:val="24"/>
          <w:szCs w:val="24"/>
        </w:rPr>
        <w:t>vnt.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AF2A53">
        <w:rPr>
          <w:rFonts w:ascii="Times New Roman" w:hAnsi="Times New Roman" w:cs="Times New Roman"/>
          <w:sz w:val="24"/>
          <w:szCs w:val="24"/>
        </w:rPr>
        <w:t xml:space="preserve">kurių skersmenys 1,3 m aukštyje </w:t>
      </w:r>
      <w:r w:rsidRPr="00D33B2E">
        <w:rPr>
          <w:rFonts w:ascii="Times New Roman" w:hAnsi="Times New Roman" w:cs="Times New Roman"/>
          <w:sz w:val="24"/>
          <w:szCs w:val="24"/>
        </w:rPr>
        <w:t>‒</w:t>
      </w:r>
      <w:r w:rsidRPr="00AF2A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39 </w:t>
      </w:r>
      <w:r w:rsidRPr="00EA234A">
        <w:rPr>
          <w:rFonts w:ascii="Times New Roman" w:hAnsi="Times New Roman" w:cs="Times New Roman"/>
          <w:sz w:val="24"/>
          <w:szCs w:val="24"/>
        </w:rPr>
        <w:t>cm</w:t>
      </w:r>
      <w:r>
        <w:rPr>
          <w:rFonts w:ascii="Times New Roman" w:hAnsi="Times New Roman" w:cs="Times New Roman"/>
          <w:sz w:val="24"/>
          <w:szCs w:val="24"/>
        </w:rPr>
        <w:t>, 44 cm, 41 cm, 33 cm, 31 cm, 43 cm, 42 cm, 44 cm, 42 cm, 40 cm, 41 cm, 42 cm, 39 cm, 46 cm, 46 cm, 47 cm, 46 cm, 45 cm, 43 cm, 56 cm, 40 cm, 46 cm, 37 cm, 45 cm, 50 cm, 46 cm, 48 cm, 58 cm, 56 cm, 54 cm, 52 cm, 52 cm, 48 cm, 53 cm, 45 cm, 47 cm, 50 cm, 46 cm, 62 cm, 44 cm, 48 cm, 90 cm, 38 cm, 47 cm, 50 cm, 76 cm, 51 cm, 61 cm, 91 cm, 60 cm, 65 cm, 65 cm, 36 cm, 48 cm, 35 cm, 30 cm, 45 cm, 43 cm, 44 cm ir 36 cm;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geros būklės beržus (10 </w:t>
      </w:r>
      <w:r w:rsidRPr="00E93D1A">
        <w:rPr>
          <w:rFonts w:ascii="Times New Roman" w:eastAsia="Times New Roman" w:hAnsi="Times New Roman" w:cs="Times New Roman"/>
          <w:sz w:val="24"/>
          <w:szCs w:val="24"/>
        </w:rPr>
        <w:t>vnt.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AF2A53">
        <w:rPr>
          <w:rFonts w:ascii="Times New Roman" w:hAnsi="Times New Roman" w:cs="Times New Roman"/>
          <w:sz w:val="24"/>
          <w:szCs w:val="24"/>
        </w:rPr>
        <w:t xml:space="preserve">kurių skersmenys 1,3 m aukštyje </w:t>
      </w:r>
      <w:r w:rsidRPr="00D33B2E">
        <w:rPr>
          <w:rFonts w:ascii="Times New Roman" w:hAnsi="Times New Roman" w:cs="Times New Roman"/>
          <w:sz w:val="24"/>
          <w:szCs w:val="24"/>
        </w:rPr>
        <w:t>‒</w:t>
      </w:r>
      <w:r w:rsidRPr="00AF2A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50 cm, 120 cm, 36 cm, 32 cm, 32 cm, 30 cm, 80 cm, 41 </w:t>
      </w:r>
      <w:r w:rsidRPr="00EA234A">
        <w:rPr>
          <w:rFonts w:ascii="Times New Roman" w:hAnsi="Times New Roman" w:cs="Times New Roman"/>
          <w:sz w:val="24"/>
          <w:szCs w:val="24"/>
        </w:rPr>
        <w:t>cm</w:t>
      </w:r>
      <w:r>
        <w:rPr>
          <w:rFonts w:ascii="Times New Roman" w:hAnsi="Times New Roman" w:cs="Times New Roman"/>
          <w:sz w:val="24"/>
          <w:szCs w:val="24"/>
        </w:rPr>
        <w:t xml:space="preserve">, 30 cm ir </w:t>
      </w:r>
      <w:r>
        <w:rPr>
          <w:rFonts w:ascii="Times New Roman" w:hAnsi="Times New Roman" w:cs="Times New Roman"/>
          <w:sz w:val="24"/>
          <w:szCs w:val="24"/>
        </w:rPr>
        <w:lastRenderedPageBreak/>
        <w:t>35 cm;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geros būklės eglę (1 </w:t>
      </w:r>
      <w:r w:rsidRPr="00E93D1A">
        <w:rPr>
          <w:rFonts w:ascii="Times New Roman" w:eastAsia="Times New Roman" w:hAnsi="Times New Roman" w:cs="Times New Roman"/>
          <w:sz w:val="24"/>
          <w:szCs w:val="24"/>
        </w:rPr>
        <w:t>vnt.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AF2A53">
        <w:rPr>
          <w:rFonts w:ascii="Times New Roman" w:hAnsi="Times New Roman" w:cs="Times New Roman"/>
          <w:sz w:val="24"/>
          <w:szCs w:val="24"/>
        </w:rPr>
        <w:t>kuri</w:t>
      </w:r>
      <w:r>
        <w:rPr>
          <w:rFonts w:ascii="Times New Roman" w:hAnsi="Times New Roman" w:cs="Times New Roman"/>
          <w:sz w:val="24"/>
          <w:szCs w:val="24"/>
        </w:rPr>
        <w:t>os</w:t>
      </w:r>
      <w:r w:rsidRPr="00AF2A53">
        <w:rPr>
          <w:rFonts w:ascii="Times New Roman" w:hAnsi="Times New Roman" w:cs="Times New Roman"/>
          <w:sz w:val="24"/>
          <w:szCs w:val="24"/>
        </w:rPr>
        <w:t xml:space="preserve"> skersm</w:t>
      </w:r>
      <w:r>
        <w:rPr>
          <w:rFonts w:ascii="Times New Roman" w:hAnsi="Times New Roman" w:cs="Times New Roman"/>
          <w:sz w:val="24"/>
          <w:szCs w:val="24"/>
        </w:rPr>
        <w:t>uo</w:t>
      </w:r>
      <w:r w:rsidRPr="00AF2A53">
        <w:rPr>
          <w:rFonts w:ascii="Times New Roman" w:hAnsi="Times New Roman" w:cs="Times New Roman"/>
          <w:sz w:val="24"/>
          <w:szCs w:val="24"/>
        </w:rPr>
        <w:t xml:space="preserve"> 1,3 m aukštyje </w:t>
      </w:r>
      <w:r>
        <w:rPr>
          <w:rFonts w:ascii="Times New Roman" w:hAnsi="Times New Roman" w:cs="Times New Roman"/>
          <w:sz w:val="24"/>
          <w:szCs w:val="24"/>
        </w:rPr>
        <w:t xml:space="preserve">30 </w:t>
      </w:r>
      <w:r w:rsidRPr="00E93D1A">
        <w:rPr>
          <w:rFonts w:ascii="Times New Roman" w:hAnsi="Times New Roman" w:cs="Times New Roman"/>
          <w:sz w:val="24"/>
          <w:szCs w:val="24"/>
        </w:rPr>
        <w:t>cm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geros būklės pušis (42 </w:t>
      </w:r>
      <w:r w:rsidRPr="00E93D1A">
        <w:rPr>
          <w:rFonts w:ascii="Times New Roman" w:eastAsia="Times New Roman" w:hAnsi="Times New Roman" w:cs="Times New Roman"/>
          <w:sz w:val="24"/>
          <w:szCs w:val="24"/>
        </w:rPr>
        <w:t>vnt.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AF2A53">
        <w:rPr>
          <w:rFonts w:ascii="Times New Roman" w:hAnsi="Times New Roman" w:cs="Times New Roman"/>
          <w:sz w:val="24"/>
          <w:szCs w:val="24"/>
        </w:rPr>
        <w:t xml:space="preserve">kurių skersmenys 1,3 m aukštyje </w:t>
      </w:r>
      <w:r w:rsidRPr="00D33B2E">
        <w:rPr>
          <w:rFonts w:ascii="Times New Roman" w:hAnsi="Times New Roman" w:cs="Times New Roman"/>
          <w:sz w:val="24"/>
          <w:szCs w:val="24"/>
        </w:rPr>
        <w:t>‒</w:t>
      </w:r>
      <w:r w:rsidRPr="00AF2A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32 cm, 32 cm, 41 cm, 32 cm, 34 cm, 42 cm, 32 cm, 31 cm, 38 cm, 37 cm, 42 cm, 45 cm, 32 cm, 38 cm, 30 cm, 30 cm, 44 cm, 32 cm, 34 cm, 44 cm, 37 cm, 41 cm, 38 cm, 33 cm, 46 cm, 32 cm, 32 cm, 31 cm, 42 cm, 34 cm, 34 cm, 40 cm, 41 cm, 57 cm, 32 cm, 33 cm, 46 cm, 34 cm, 32 cm, 36 cm, 41 cm ir 31 </w:t>
      </w:r>
      <w:r w:rsidRPr="001A7DC4">
        <w:rPr>
          <w:rFonts w:ascii="Times New Roman" w:hAnsi="Times New Roman" w:cs="Times New Roman"/>
          <w:sz w:val="24"/>
          <w:szCs w:val="24"/>
        </w:rPr>
        <w:t>cm</w:t>
      </w:r>
      <w:r w:rsidRPr="00AF2A53">
        <w:rPr>
          <w:rFonts w:ascii="Times New Roman" w:eastAsia="Times New Roman" w:hAnsi="Times New Roman" w:cs="Times New Roman"/>
          <w:sz w:val="24"/>
          <w:szCs w:val="24"/>
        </w:rPr>
        <w:t>. Pagal projekte pateiktą medžių šalinimo ži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niaraštį 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valstybiniame žemės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sklyp</w:t>
      </w:r>
      <w:r w:rsidRPr="00820E8C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e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Nr. 4400-2238-0465, </w:t>
      </w:r>
      <w:r w:rsidRPr="00820E8C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krašto kelyje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Nr. 144 Jonava-Kėdainiai-Šeduva nuo 1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8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,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901 km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iki 2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1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,070 km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, Pelėdnagių </w:t>
      </w:r>
      <w:r w:rsidRPr="00D60DE9"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>sen., Kėdainių r. sav.,</w:t>
      </w:r>
      <w:r>
        <w:rPr>
          <w:rFonts w:ascii="TimesNewRoman" w:eastAsia="Calibri" w:hAnsi="TimesNewRoman" w:cs="TimesNew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augančių medžių rūšys ir skersmenys </w:t>
      </w:r>
      <w:r w:rsidRPr="0009514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sutampa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r w:rsidRPr="0009514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33B2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Komisija nustatė, kad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4113C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medžiai patenka į </w:t>
      </w:r>
      <w:r w:rsidRPr="004113CD">
        <w:rPr>
          <w:rFonts w:ascii="Times New Roman" w:hAnsi="Times New Roman" w:cs="Times New Roman"/>
          <w:color w:val="000000"/>
          <w:sz w:val="24"/>
          <w:szCs w:val="24"/>
        </w:rPr>
        <w:t>valstybinės reikšmės kelio juostoje esančių</w:t>
      </w:r>
      <w:r w:rsidRPr="004113CD">
        <w:rPr>
          <w:rFonts w:ascii="Times New Roman" w:hAnsi="Times New Roman" w:cs="Times New Roman"/>
          <w:sz w:val="24"/>
          <w:szCs w:val="24"/>
        </w:rPr>
        <w:t xml:space="preserve"> griovių ribas ir kelia pavojų statinio konstrukcijai bei eismo saugumui.</w:t>
      </w:r>
    </w:p>
    <w:p w14:paraId="6AA2F7BD" w14:textId="77777777" w:rsidR="00230073" w:rsidRPr="00E72C8C" w:rsidRDefault="00230073" w:rsidP="00230073">
      <w:pPr>
        <w:spacing w:after="0"/>
        <w:ind w:firstLine="851"/>
        <w:jc w:val="both"/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E72C8C"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  <w:t>Komisija siūlo pritarti pareiškėjo prašyme išvardintų saugotinų geros būklės medžių (113 vnt.) pašalinimui neatlyginant medžių atkuriamosios vertės, vadovaujantis Lietuvos Respublikos želdynų įstatymo 13 straipsnio 3 dalies 11 punktu.</w:t>
      </w:r>
    </w:p>
    <w:p w14:paraId="0906F571" w14:textId="77777777" w:rsidR="00230073" w:rsidRPr="00581855" w:rsidRDefault="00230073" w:rsidP="00230073">
      <w:pPr>
        <w:spacing w:after="0"/>
        <w:ind w:firstLine="851"/>
        <w:jc w:val="both"/>
        <w:rPr>
          <w:rFonts w:ascii="Times New Roman" w:eastAsia="Lucida Sans Unicode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Komisija siūlo savivaldybės merui priimti sprendimą </w:t>
      </w:r>
      <w:r w:rsidRPr="007F79B5">
        <w:rPr>
          <w:rFonts w:ascii="Times New Roman" w:eastAsia="Lucida Sans Unicode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išduoti leidimą kirsti, kitaip pašalinti iš augimo vietos ar intensyviai genėti saugotinus želdinius</w:t>
      </w:r>
      <w:r w:rsidRPr="007F79B5">
        <w:rPr>
          <w:rFonts w:ascii="Times New Roman" w:eastAsia="Lucida Sans Unicode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</w:t>
      </w:r>
      <w:r w:rsidRPr="00D33B2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>bei</w:t>
      </w:r>
      <w:r w:rsidRPr="007F79B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 išduoti leidimą </w:t>
      </w:r>
      <w:r w:rsidRPr="00581855">
        <w:rPr>
          <w:rFonts w:ascii="Times New Roman" w:eastAsia="Lucida Sans Unicode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pareiškėjui UAB „Kauno keliai“ kirsti, persodinti, kitaip pašalinti iš augimo vietos ar genėti saugotinus želdinius.</w:t>
      </w:r>
    </w:p>
    <w:p w14:paraId="6B02931D" w14:textId="77777777" w:rsidR="00230073" w:rsidRDefault="00230073" w:rsidP="00230073">
      <w:pPr>
        <w:spacing w:after="0"/>
        <w:ind w:firstLine="851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CD2C009" w14:textId="77777777" w:rsidR="00230073" w:rsidRPr="007F79B5" w:rsidRDefault="00230073" w:rsidP="0023007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Calibri" w:hAnsi="TimesNewRoman" w:cs="TimesNewRoman"/>
          <w:b/>
          <w:kern w:val="0"/>
          <w:sz w:val="24"/>
          <w:szCs w:val="24"/>
          <w14:ligatures w14:val="none"/>
        </w:rPr>
      </w:pPr>
    </w:p>
    <w:p w14:paraId="1C1E06E4" w14:textId="2ADC111D" w:rsidR="00230073" w:rsidRPr="007F79B5" w:rsidRDefault="00230073" w:rsidP="0023007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Komisijos pirmininkė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="00FA1711" w:rsidRPr="00230073">
        <w:rPr>
          <w:rFonts w:ascii="Times New Roman" w:eastAsia="Lucida Sans Unicode" w:hAnsi="Times New Roman" w:cs="Times New Roman"/>
          <w:color w:val="0D0D0D" w:themeColor="text1" w:themeTint="F2"/>
          <w:kern w:val="0"/>
          <w:sz w:val="24"/>
          <w:szCs w:val="24"/>
          <w:highlight w:val="black"/>
          <w:lang w:eastAsia="lt-LT"/>
          <w14:ligatures w14:val="none"/>
        </w:rPr>
        <w:t>Algimantas Čemalonskas</w:t>
      </w:r>
      <w:r w:rsidRPr="00230073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="00FA1711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</w:t>
      </w:r>
      <w:r w:rsidRPr="007F79B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Gintarė Kundrotaitė-Kozins</w:t>
      </w:r>
    </w:p>
    <w:p w14:paraId="46FB28B4" w14:textId="77777777" w:rsidR="00230073" w:rsidRPr="007F79B5" w:rsidRDefault="00230073" w:rsidP="00230073">
      <w:pPr>
        <w:widowControl w:val="0"/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C554CFF" w14:textId="77777777" w:rsidR="00230073" w:rsidRPr="007F79B5" w:rsidRDefault="00230073" w:rsidP="00230073">
      <w:pPr>
        <w:widowControl w:val="0"/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8A280C0" w14:textId="3FB39302" w:rsidR="00C3056A" w:rsidRDefault="00230073" w:rsidP="00230073">
      <w:pPr>
        <w:widowControl w:val="0"/>
        <w:suppressAutoHyphens/>
        <w:spacing w:after="0" w:line="240" w:lineRule="auto"/>
        <w:jc w:val="both"/>
      </w:pP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Komisijos sekretorė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="00FA1711" w:rsidRPr="00230073">
        <w:rPr>
          <w:rFonts w:ascii="Times New Roman" w:eastAsia="Lucida Sans Unicode" w:hAnsi="Times New Roman" w:cs="Times New Roman"/>
          <w:color w:val="0D0D0D" w:themeColor="text1" w:themeTint="F2"/>
          <w:kern w:val="0"/>
          <w:sz w:val="24"/>
          <w:szCs w:val="24"/>
          <w:highlight w:val="black"/>
          <w:lang w:eastAsia="lt-LT"/>
          <w14:ligatures w14:val="none"/>
        </w:rPr>
        <w:t>Algimantas Čemalonskas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ab/>
      </w:r>
      <w:r w:rsidR="00FA1711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 xml:space="preserve">                </w:t>
      </w:r>
      <w:r w:rsidRPr="007F79B5">
        <w:rPr>
          <w:rFonts w:ascii="Times New Roman" w:eastAsia="Lucida Sans Unicode" w:hAnsi="Times New Roman" w:cs="Times New Roman"/>
          <w:kern w:val="0"/>
          <w:sz w:val="24"/>
          <w:szCs w:val="24"/>
          <w:lang w:eastAsia="lt-LT"/>
          <w14:ligatures w14:val="none"/>
        </w:rPr>
        <w:t>Agnė Čerenkovaitė-Sinickienė</w:t>
      </w:r>
    </w:p>
    <w:sectPr w:rsidR="00C3056A" w:rsidSect="00230073">
      <w:pgSz w:w="11906" w:h="16838"/>
      <w:pgMar w:top="1135" w:right="567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073"/>
    <w:rsid w:val="00230073"/>
    <w:rsid w:val="004206FC"/>
    <w:rsid w:val="00673F24"/>
    <w:rsid w:val="008C1CD6"/>
    <w:rsid w:val="00947D87"/>
    <w:rsid w:val="00A80DC5"/>
    <w:rsid w:val="00C3056A"/>
    <w:rsid w:val="00D2489D"/>
    <w:rsid w:val="00DA3786"/>
    <w:rsid w:val="00E633A0"/>
    <w:rsid w:val="00E96FFF"/>
    <w:rsid w:val="00FA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962F3"/>
  <w15:chartTrackingRefBased/>
  <w15:docId w15:val="{FF96F0BE-BA63-4B32-8C10-6F3B0943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073"/>
  </w:style>
  <w:style w:type="paragraph" w:styleId="Heading1">
    <w:name w:val="heading 1"/>
    <w:basedOn w:val="Normal"/>
    <w:next w:val="Normal"/>
    <w:link w:val="Heading1Char"/>
    <w:uiPriority w:val="9"/>
    <w:qFormat/>
    <w:rsid w:val="002300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0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0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0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0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0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0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0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0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0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0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0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0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0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0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0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0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0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0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0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0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0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0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0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0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0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0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0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0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3049</Words>
  <Characters>1738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a107c6109fbec@outlook.com</dc:creator>
  <cp:keywords/>
  <dc:description/>
  <cp:lastModifiedBy>Dimitrijus Kuprijanovas</cp:lastModifiedBy>
  <cp:revision>2</cp:revision>
  <dcterms:created xsi:type="dcterms:W3CDTF">2026-06-16T14:09:00Z</dcterms:created>
  <dcterms:modified xsi:type="dcterms:W3CDTF">2026-06-16T14:09:00Z</dcterms:modified>
</cp:coreProperties>
</file>