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41E8F" w14:textId="77777777" w:rsidR="00C40C6B" w:rsidRPr="00E9696A" w:rsidRDefault="00C40C6B" w:rsidP="00C40C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696A">
        <w:rPr>
          <w:rFonts w:ascii="Times New Roman" w:hAnsi="Times New Roman" w:cs="Times New Roman"/>
          <w:sz w:val="24"/>
          <w:szCs w:val="24"/>
        </w:rPr>
        <w:t>PATVIRTINTA</w:t>
      </w:r>
    </w:p>
    <w:p w14:paraId="38551BA8" w14:textId="77777777" w:rsidR="00C40C6B" w:rsidRPr="00E9696A" w:rsidRDefault="00C40C6B" w:rsidP="00C40C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696A">
        <w:rPr>
          <w:rFonts w:ascii="Times New Roman" w:hAnsi="Times New Roman" w:cs="Times New Roman"/>
          <w:sz w:val="24"/>
          <w:szCs w:val="24"/>
        </w:rPr>
        <w:t>Kėdainių rajono savivaldybės</w:t>
      </w:r>
    </w:p>
    <w:p w14:paraId="3412CF5A" w14:textId="77777777" w:rsidR="00C40C6B" w:rsidRPr="00E9696A" w:rsidRDefault="00C40C6B" w:rsidP="00C40C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696A">
        <w:rPr>
          <w:rFonts w:ascii="Times New Roman" w:hAnsi="Times New Roman" w:cs="Times New Roman"/>
          <w:sz w:val="24"/>
          <w:szCs w:val="24"/>
        </w:rPr>
        <w:t>administracijos direktoriaus</w:t>
      </w:r>
    </w:p>
    <w:p w14:paraId="50A988EF" w14:textId="77777777" w:rsidR="00C40C6B" w:rsidRPr="00E9696A" w:rsidRDefault="00C40C6B" w:rsidP="00C40C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E9696A">
        <w:rPr>
          <w:rFonts w:ascii="Times New Roman" w:hAnsi="Times New Roman" w:cs="Times New Roman"/>
          <w:sz w:val="24"/>
          <w:szCs w:val="24"/>
        </w:rPr>
        <w:t>2025 m.</w:t>
      </w:r>
      <w:r>
        <w:rPr>
          <w:rFonts w:ascii="Times New Roman" w:hAnsi="Times New Roman" w:cs="Times New Roman"/>
          <w:sz w:val="24"/>
          <w:szCs w:val="24"/>
        </w:rPr>
        <w:t xml:space="preserve"> balandžio 10 </w:t>
      </w:r>
      <w:r w:rsidRPr="00E9696A">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12F71F7B" w14:textId="77777777" w:rsidR="00C40C6B" w:rsidRDefault="00C40C6B" w:rsidP="00C40C6B">
      <w:pPr>
        <w:spacing w:after="0" w:line="240" w:lineRule="auto"/>
        <w:jc w:val="center"/>
        <w:rPr>
          <w:rFonts w:ascii="Times New Roman" w:hAnsi="Times New Roman" w:cs="Times New Roman"/>
          <w:b/>
          <w:bCs/>
          <w:sz w:val="24"/>
          <w:szCs w:val="24"/>
        </w:rPr>
      </w:pPr>
    </w:p>
    <w:p w14:paraId="2D7F5F51" w14:textId="77777777" w:rsidR="00C40C6B" w:rsidRPr="00E9696A" w:rsidRDefault="00C40C6B" w:rsidP="00C40C6B">
      <w:pPr>
        <w:spacing w:after="0" w:line="240" w:lineRule="auto"/>
        <w:jc w:val="center"/>
        <w:rPr>
          <w:rFonts w:ascii="Times New Roman" w:hAnsi="Times New Roman" w:cs="Times New Roman"/>
          <w:b/>
          <w:bCs/>
          <w:sz w:val="24"/>
          <w:szCs w:val="24"/>
        </w:rPr>
      </w:pPr>
    </w:p>
    <w:p w14:paraId="0A7871A8" w14:textId="77777777" w:rsidR="00C40C6B" w:rsidRPr="00E9696A" w:rsidRDefault="00C40C6B" w:rsidP="00C40C6B">
      <w:pPr>
        <w:spacing w:after="0" w:line="240" w:lineRule="auto"/>
        <w:jc w:val="center"/>
        <w:rPr>
          <w:rFonts w:ascii="Times New Roman" w:hAnsi="Times New Roman" w:cs="Times New Roman"/>
          <w:b/>
          <w:bCs/>
          <w:sz w:val="24"/>
          <w:szCs w:val="24"/>
        </w:rPr>
      </w:pPr>
      <w:r w:rsidRPr="00E9696A">
        <w:rPr>
          <w:rFonts w:ascii="Times New Roman" w:hAnsi="Times New Roman" w:cs="Times New Roman"/>
          <w:b/>
          <w:bCs/>
          <w:sz w:val="24"/>
          <w:szCs w:val="24"/>
        </w:rPr>
        <w:t>LICENCIJOS VERSTIS MAŽMENINE PREKYBA TABAKO GAMINIAIS IŠDAVIMAS, PATIKSLINIMAS, GALIOJIMO SUSTABDYMAS, GALIOJIMO SUSTABDYMO PANAIKINIMAS ARBA GALIOJIMO PANAIKINIMAS</w:t>
      </w:r>
    </w:p>
    <w:p w14:paraId="49ACFB98" w14:textId="77777777" w:rsidR="00C40C6B" w:rsidRPr="00E9696A" w:rsidRDefault="00C40C6B" w:rsidP="00C40C6B">
      <w:pPr>
        <w:spacing w:after="0" w:line="240" w:lineRule="auto"/>
        <w:jc w:val="both"/>
        <w:rPr>
          <w:rFonts w:ascii="Times New Roman" w:hAnsi="Times New Roman" w:cs="Times New Roman"/>
          <w:b/>
          <w:bCs/>
          <w:sz w:val="24"/>
          <w:szCs w:val="24"/>
        </w:rPr>
      </w:pPr>
    </w:p>
    <w:p w14:paraId="0C3CCD97"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apibūdinimas</w:t>
      </w:r>
    </w:p>
    <w:p w14:paraId="13A7C564" w14:textId="77777777" w:rsidR="00C40C6B" w:rsidRPr="00E9696A" w:rsidRDefault="00C40C6B" w:rsidP="00C40C6B">
      <w:pPr>
        <w:spacing w:after="0" w:line="240" w:lineRule="auto"/>
        <w:jc w:val="both"/>
        <w:textAlignment w:val="baseline"/>
        <w:rPr>
          <w:rFonts w:ascii="Times New Roman" w:hAnsi="Times New Roman" w:cs="Times New Roman"/>
          <w:sz w:val="24"/>
          <w:szCs w:val="24"/>
        </w:rPr>
      </w:pPr>
      <w:r w:rsidRPr="00E9696A">
        <w:rPr>
          <w:rFonts w:ascii="Times New Roman" w:hAnsi="Times New Roman" w:cs="Times New Roman"/>
          <w:sz w:val="24"/>
          <w:szCs w:val="24"/>
        </w:rPr>
        <w:t>Paslaugos gavėjai – juridiniai asmenys.</w:t>
      </w:r>
    </w:p>
    <w:p w14:paraId="264C5543" w14:textId="77777777" w:rsidR="00C40C6B" w:rsidRPr="00E9696A" w:rsidRDefault="00C40C6B" w:rsidP="00C40C6B">
      <w:pPr>
        <w:shd w:val="clear" w:color="auto" w:fill="FFFFFF"/>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Licencijos verstis mažmenine prekyba </w:t>
      </w:r>
      <w:r w:rsidRPr="00E9696A">
        <w:rPr>
          <w:rFonts w:ascii="Times New Roman" w:hAnsi="Times New Roman" w:cs="Times New Roman"/>
          <w:bCs/>
          <w:sz w:val="24"/>
          <w:szCs w:val="24"/>
          <w:lang w:eastAsia="lt-LT"/>
        </w:rPr>
        <w:t xml:space="preserve">tabako gaminiais </w:t>
      </w:r>
      <w:r w:rsidRPr="00E9696A">
        <w:rPr>
          <w:rFonts w:ascii="Times New Roman" w:hAnsi="Times New Roman" w:cs="Times New Roman"/>
          <w:sz w:val="24"/>
          <w:szCs w:val="24"/>
          <w:lang w:eastAsia="lt-LT"/>
        </w:rPr>
        <w:t xml:space="preserve">gali būti išduodamos Lietuvos Respublikoje įsteigtiems juridiniams asmenims ir užsienio juridinių asmenų filialams, kitose Europos ekonominės erdvės susitarimo dalyvėse įsteigtiems juridiniams asmenims ar kitoms organizacijoms ir jų filialams (toliau kartu – juridiniai asmenys ir užsienio juridinių asmenų filialai), </w:t>
      </w:r>
      <w:r w:rsidRPr="00E9696A">
        <w:rPr>
          <w:rFonts w:ascii="Times New Roman" w:hAnsi="Times New Roman" w:cs="Times New Roman"/>
          <w:bCs/>
          <w:sz w:val="24"/>
          <w:szCs w:val="24"/>
        </w:rPr>
        <w:t>jeigu jie atitinka Tabako kontrolės įstatymo 11 straipsnio 2 dalyje nustatytus reikalavimus</w:t>
      </w:r>
      <w:r w:rsidRPr="00E9696A">
        <w:rPr>
          <w:rFonts w:ascii="Times New Roman" w:hAnsi="Times New Roman" w:cs="Times New Roman"/>
          <w:sz w:val="24"/>
          <w:szCs w:val="24"/>
        </w:rPr>
        <w:t>.</w:t>
      </w:r>
    </w:p>
    <w:p w14:paraId="596FAD33" w14:textId="77777777" w:rsidR="00C40C6B" w:rsidRPr="00E9696A" w:rsidRDefault="00C40C6B" w:rsidP="00C40C6B">
      <w:pPr>
        <w:shd w:val="clear" w:color="auto" w:fill="FFFFFF"/>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Jeigu juridinis asmuo ar užsienio juridinio asmens filialas numato verstis mažmenine prekyba tabako gaminiais keliose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vietose, esančiose tuo pačiu adresu, jam išduodama viena licencija verstis mažmenine prekyba tabako gaminiais visose tuo pačiu adresu esančiose mažmeninės prekybos vietose (tokioje licencijoje turi būti nurodyta kiekviena tuo pačiu adresu esanti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vieta).</w:t>
      </w:r>
      <w:r w:rsidRPr="00E9696A">
        <w:rPr>
          <w:rFonts w:ascii="Times New Roman" w:hAnsi="Times New Roman" w:cs="Times New Roman"/>
          <w:sz w:val="24"/>
          <w:szCs w:val="24"/>
        </w:rPr>
        <w:t xml:space="preserve"> </w:t>
      </w:r>
    </w:p>
    <w:p w14:paraId="2C5470C5"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Jeigu juridinis asmuo ar užsienio juridinio asmens filialas numato verstis mažmenine prekyba tabako gaminiais keliose </w:t>
      </w:r>
      <w:r w:rsidRPr="00E9696A">
        <w:rPr>
          <w:rFonts w:ascii="Times New Roman" w:hAnsi="Times New Roman" w:cs="Times New Roman"/>
          <w:sz w:val="24"/>
          <w:szCs w:val="24"/>
        </w:rPr>
        <w:t>mažmeninės prekybos</w:t>
      </w:r>
      <w:r w:rsidRPr="00E9696A">
        <w:rPr>
          <w:rFonts w:ascii="Times New Roman" w:hAnsi="Times New Roman" w:cs="Times New Roman"/>
          <w:bCs/>
          <w:sz w:val="24"/>
          <w:szCs w:val="24"/>
        </w:rPr>
        <w:t xml:space="preserve"> vietose, esančiose skirtingais adresais, jam išduodamos atskiros kiekvienam adresui licencijos verstis mažmenine prekyba tabako gaminiais.</w:t>
      </w:r>
      <w:r w:rsidRPr="00E9696A">
        <w:rPr>
          <w:rFonts w:ascii="Times New Roman" w:hAnsi="Times New Roman" w:cs="Times New Roman"/>
          <w:sz w:val="24"/>
          <w:szCs w:val="24"/>
        </w:rPr>
        <w:t xml:space="preserve"> </w:t>
      </w:r>
    </w:p>
    <w:p w14:paraId="3E76F6FB"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Jeigu juridinis asmuo ar užsienio juridinio asmens filialas numato verstis mažmenine prekyba tabako gaminiais keliose keleiviams vežti skirtose transporto priemonėse, jam išduodama viena licencija verstis mažmenine prekyba tabako gaminiais visose keleiviams vežti skirtose transporto priemonėse (tokioje licencijoje turi būti nurodyta kiekviena keleiviams vežti skirta transporto priemonė, jos pavadinimas (jeigu pavadinimas suteiktas) ir transporto priemonės registravimo valstybinis numeris).</w:t>
      </w:r>
    </w:p>
    <w:p w14:paraId="74EDC49C"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Licencija turi būti patikslinta, kai: </w:t>
      </w:r>
    </w:p>
    <w:p w14:paraId="609C952C" w14:textId="77777777" w:rsidR="00C40C6B" w:rsidRPr="00E9696A" w:rsidRDefault="00C40C6B" w:rsidP="00C40C6B">
      <w:pPr>
        <w:pStyle w:val="ListParagraph"/>
        <w:numPr>
          <w:ilvl w:val="0"/>
          <w:numId w:val="5"/>
        </w:numPr>
        <w:spacing w:after="0" w:line="240" w:lineRule="auto"/>
        <w:ind w:left="567" w:hanging="567"/>
        <w:jc w:val="both"/>
        <w:rPr>
          <w:rFonts w:ascii="Times New Roman" w:hAnsi="Times New Roman" w:cs="Times New Roman"/>
          <w:bCs/>
          <w:sz w:val="24"/>
          <w:szCs w:val="24"/>
        </w:rPr>
      </w:pPr>
      <w:r w:rsidRPr="00E9696A">
        <w:rPr>
          <w:rFonts w:ascii="Times New Roman" w:hAnsi="Times New Roman" w:cs="Times New Roman"/>
          <w:bCs/>
          <w:sz w:val="24"/>
          <w:szCs w:val="24"/>
        </w:rPr>
        <w:t>Juridinis asmuo reorganizuojamas ir dėl to keičiasi licencijoje nurodyti duomenys</w:t>
      </w:r>
      <w:r>
        <w:rPr>
          <w:rFonts w:ascii="Times New Roman" w:hAnsi="Times New Roman" w:cs="Times New Roman"/>
          <w:bCs/>
          <w:sz w:val="24"/>
          <w:szCs w:val="24"/>
        </w:rPr>
        <w:t>.</w:t>
      </w:r>
    </w:p>
    <w:p w14:paraId="7213A69A" w14:textId="77777777" w:rsidR="00C40C6B" w:rsidRPr="00E9696A" w:rsidRDefault="00C40C6B" w:rsidP="00C40C6B">
      <w:pPr>
        <w:pStyle w:val="ListParagraph"/>
        <w:numPr>
          <w:ilvl w:val="0"/>
          <w:numId w:val="5"/>
        </w:numPr>
        <w:tabs>
          <w:tab w:val="left" w:pos="0"/>
        </w:tabs>
        <w:spacing w:after="0" w:line="240" w:lineRule="auto"/>
        <w:ind w:left="0" w:firstLine="0"/>
        <w:jc w:val="both"/>
        <w:rPr>
          <w:rFonts w:ascii="Times New Roman" w:hAnsi="Times New Roman" w:cs="Times New Roman"/>
          <w:bCs/>
          <w:sz w:val="24"/>
          <w:szCs w:val="24"/>
        </w:rPr>
      </w:pPr>
      <w:r w:rsidRPr="00E9696A">
        <w:rPr>
          <w:rFonts w:ascii="Times New Roman" w:hAnsi="Times New Roman" w:cs="Times New Roman"/>
          <w:bCs/>
          <w:sz w:val="24"/>
          <w:szCs w:val="24"/>
          <w:lang w:eastAsia="lt-LT"/>
        </w:rPr>
        <w:t>Keičiamos arba numatomos papildomos mažmeninės prekybos vietos, keleiviams vežti skirtos transporto priemonės, keičiamas prekybos vietos adresas</w:t>
      </w:r>
      <w:r w:rsidRPr="00E9696A">
        <w:rPr>
          <w:rFonts w:ascii="Times New Roman" w:hAnsi="Times New Roman" w:cs="Times New Roman"/>
          <w:sz w:val="24"/>
          <w:szCs w:val="24"/>
          <w:lang w:eastAsia="lt-LT"/>
        </w:rPr>
        <w:t xml:space="preserve"> arba sandėlių, kuriuose laikomi ir paskirstomi tabako gaminiai, adresai,</w:t>
      </w:r>
      <w:r w:rsidRPr="00E9696A">
        <w:rPr>
          <w:rFonts w:ascii="Times New Roman" w:hAnsi="Times New Roman" w:cs="Times New Roman"/>
          <w:b/>
          <w:bCs/>
          <w:sz w:val="24"/>
          <w:szCs w:val="24"/>
          <w:lang w:eastAsia="lt-LT"/>
        </w:rPr>
        <w:t xml:space="preserve"> </w:t>
      </w:r>
      <w:r w:rsidRPr="00E9696A">
        <w:rPr>
          <w:rFonts w:ascii="Times New Roman" w:hAnsi="Times New Roman" w:cs="Times New Roman"/>
          <w:sz w:val="24"/>
          <w:szCs w:val="24"/>
          <w:lang w:eastAsia="lt-LT"/>
        </w:rPr>
        <w:t>arba automobilinių parduotuvių aptarnaujamų miestelių ir kaimų pavadinimai.</w:t>
      </w:r>
      <w:r w:rsidRPr="00E9696A">
        <w:rPr>
          <w:rFonts w:ascii="Times New Roman" w:hAnsi="Times New Roman" w:cs="Times New Roman"/>
          <w:sz w:val="24"/>
          <w:szCs w:val="24"/>
        </w:rPr>
        <w:t xml:space="preserve"> </w:t>
      </w:r>
    </w:p>
    <w:p w14:paraId="76EB582E"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 xml:space="preserve">Licencijos galiojimas sustabdomas Tabako kontrolės įstatymo 11 straipsnio 13 dalyje nustatytais atvejais. </w:t>
      </w:r>
    </w:p>
    <w:p w14:paraId="3DA2CED4"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Licencijos galiojimo sustabdymas panaikinamas Tabako kontrolės įstatymo 11 straipsnio 14 dalyje nustatytais atvejais.</w:t>
      </w:r>
    </w:p>
    <w:p w14:paraId="29E56712" w14:textId="77777777" w:rsidR="00C40C6B" w:rsidRPr="00E9696A" w:rsidRDefault="00C40C6B" w:rsidP="00C40C6B">
      <w:pPr>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Licencijos galiojimas panaikinamas Tabako kontrolės įstatymo 11 straipsnio 16 dalyje nustatytais atvejais.</w:t>
      </w:r>
    </w:p>
    <w:p w14:paraId="60AFDF06" w14:textId="77777777" w:rsidR="00C40C6B" w:rsidRPr="00E9696A" w:rsidRDefault="00C40C6B" w:rsidP="00C40C6B">
      <w:pPr>
        <w:tabs>
          <w:tab w:val="left" w:pos="1134"/>
        </w:tabs>
        <w:spacing w:after="0" w:line="240" w:lineRule="auto"/>
        <w:jc w:val="both"/>
        <w:rPr>
          <w:rFonts w:ascii="Times New Roman" w:hAnsi="Times New Roman" w:cs="Times New Roman"/>
          <w:bCs/>
          <w:sz w:val="24"/>
          <w:szCs w:val="24"/>
        </w:rPr>
      </w:pPr>
      <w:r w:rsidRPr="00E9696A">
        <w:rPr>
          <w:rFonts w:ascii="Times New Roman" w:hAnsi="Times New Roman" w:cs="Times New Roman"/>
          <w:bCs/>
          <w:sz w:val="24"/>
          <w:szCs w:val="24"/>
        </w:rPr>
        <w:t>Juridiniams asmenims ir užsienio juridinių asmenų filialams licencijos išduodamos, patikslinamos, licencijų galiojimas sustabdomas, licencijų galiojimo sustabdymas ir licencijų galiojimas panaikinamas naudojantis Licencijų informacine sistema.</w:t>
      </w:r>
      <w:r w:rsidRPr="00E9696A">
        <w:rPr>
          <w:rFonts w:ascii="Times New Roman" w:hAnsi="Times New Roman" w:cs="Times New Roman"/>
          <w:sz w:val="24"/>
          <w:szCs w:val="24"/>
        </w:rPr>
        <w:t xml:space="preserve"> </w:t>
      </w:r>
    </w:p>
    <w:p w14:paraId="560BDFF1" w14:textId="77777777" w:rsidR="00C40C6B" w:rsidRPr="00E9696A" w:rsidRDefault="00C40C6B" w:rsidP="00C40C6B">
      <w:pPr>
        <w:spacing w:after="0" w:line="240" w:lineRule="auto"/>
        <w:ind w:firstLine="851"/>
        <w:jc w:val="both"/>
        <w:textAlignment w:val="baseline"/>
        <w:rPr>
          <w:rFonts w:ascii="Times New Roman" w:hAnsi="Times New Roman" w:cs="Times New Roman"/>
          <w:sz w:val="24"/>
          <w:szCs w:val="24"/>
        </w:rPr>
      </w:pPr>
    </w:p>
    <w:p w14:paraId="209AF692"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teikimo proceso aprašymas</w:t>
      </w:r>
    </w:p>
    <w:p w14:paraId="73F20698" w14:textId="77777777" w:rsidR="00C40C6B" w:rsidRPr="00E9696A" w:rsidRDefault="00C40C6B" w:rsidP="00C40C6B">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lang w:eastAsia="lt-LT"/>
        </w:rPr>
        <w:t>Paslaugos gavėjas užpildo rekomenduojamos formos pranešimą ir kartu su šiame aprašyme nurodytais dokumentais (jeigu pranešimas siunčiamas paštu arba elektroniniu būdu, prie pranešimo turi būti pridedamos visų reikiamų dokumentų kopijos, patvirtintos teisės aktų nustatyta tvarka) pateikia pranešimą paslaugos teikėjui</w:t>
      </w:r>
      <w:r>
        <w:rPr>
          <w:rFonts w:ascii="Times New Roman" w:eastAsia="Times New Roman" w:hAnsi="Times New Roman" w:cs="Times New Roman"/>
          <w:sz w:val="24"/>
          <w:szCs w:val="24"/>
          <w:lang w:eastAsia="lt-LT"/>
        </w:rPr>
        <w:t>.</w:t>
      </w:r>
    </w:p>
    <w:p w14:paraId="26F3E0F8" w14:textId="77777777" w:rsidR="00C40C6B" w:rsidRPr="00E9696A" w:rsidRDefault="00C40C6B" w:rsidP="00C40C6B">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rPr>
        <w:lastRenderedPageBreak/>
        <w:t>Ne vėliau kaip kitą darbo dieną nuo pranešimo gavimo licencijas išduodančioje institucijoje, o jeigu pranešime nurodyta diena, nuo kurios įmonė ketina pradėti verstis mažmenine prekyba tabako gaminiais, ir ši diena yra vėlesnė negu kita darbo diena nuo pranešimo gavimo dienos, – ne vėliau kaip pranešime nurodytą dieną registruoja licencijų registravimo žurnale, kad Licencija išduota</w:t>
      </w:r>
      <w:r>
        <w:rPr>
          <w:rFonts w:ascii="Times New Roman" w:eastAsia="Times New Roman" w:hAnsi="Times New Roman" w:cs="Times New Roman"/>
          <w:sz w:val="24"/>
          <w:szCs w:val="24"/>
        </w:rPr>
        <w:t>.</w:t>
      </w:r>
    </w:p>
    <w:p w14:paraId="750A455C" w14:textId="77777777" w:rsidR="00C40C6B" w:rsidRPr="00E9696A" w:rsidRDefault="00C40C6B" w:rsidP="00C40C6B">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lang w:eastAsia="lt-LT"/>
        </w:rPr>
        <w:t>Paslaugos gavėjas apie išduotą licenciją informuojamas pranešime nurodytu būdu</w:t>
      </w:r>
      <w:r>
        <w:rPr>
          <w:rFonts w:ascii="Times New Roman" w:eastAsia="Times New Roman" w:hAnsi="Times New Roman" w:cs="Times New Roman"/>
          <w:sz w:val="24"/>
          <w:szCs w:val="24"/>
          <w:lang w:eastAsia="lt-LT"/>
        </w:rPr>
        <w:t>.</w:t>
      </w:r>
    </w:p>
    <w:p w14:paraId="2613CE43" w14:textId="77777777" w:rsidR="00C40C6B" w:rsidRPr="00E9696A" w:rsidRDefault="00C40C6B" w:rsidP="00C40C6B">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E9696A">
        <w:rPr>
          <w:rFonts w:ascii="Times New Roman" w:eastAsia="Times New Roman" w:hAnsi="Times New Roman" w:cs="Times New Roman"/>
          <w:sz w:val="24"/>
          <w:szCs w:val="24"/>
        </w:rPr>
        <w:t>Ne vėliau kaip per 5 dienas nuo pranešimo pateikimo dienos patikrina, ar įmonė atitinka Tabako kontrolės įstatymo 11 straipsnio 2 dalies 5–7 ir 10 punktuose nustatytus reikalavimus ir yra įvykdžiusi Rinkliavų įstatyme nustatytus reikalavimus, ir ne vėliau kaip per 20 dienų privalo patikrinti, ar įmonė atitinka Tabako kontrolės įstatymo 11 straipsnio 2 dalies 1–4 punktuose nustatytus reikalavimus.</w:t>
      </w:r>
    </w:p>
    <w:p w14:paraId="60DCB349" w14:textId="77777777" w:rsidR="00C40C6B" w:rsidRPr="00E9696A" w:rsidRDefault="00C40C6B" w:rsidP="00C40C6B">
      <w:pPr>
        <w:tabs>
          <w:tab w:val="left" w:pos="567"/>
        </w:tabs>
        <w:spacing w:after="0" w:line="240" w:lineRule="auto"/>
        <w:jc w:val="both"/>
        <w:rPr>
          <w:rFonts w:ascii="Times New Roman" w:eastAsia="Times New Roman" w:hAnsi="Times New Roman" w:cs="Times New Roman"/>
          <w:sz w:val="24"/>
          <w:szCs w:val="24"/>
          <w:lang w:eastAsia="lt-LT"/>
        </w:rPr>
      </w:pPr>
    </w:p>
    <w:p w14:paraId="0DD6D449"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teikimo informacija</w:t>
      </w:r>
    </w:p>
    <w:p w14:paraId="059AA30E"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E9696A">
        <w:rPr>
          <w:rFonts w:ascii="Times New Roman" w:hAnsi="Times New Roman" w:cs="Times New Roman"/>
          <w:sz w:val="24"/>
          <w:szCs w:val="24"/>
        </w:rPr>
        <w:t>190 Eur (licencijos išdavimas)</w:t>
      </w:r>
      <w:r>
        <w:rPr>
          <w:rFonts w:ascii="Times New Roman" w:hAnsi="Times New Roman" w:cs="Times New Roman"/>
          <w:sz w:val="24"/>
          <w:szCs w:val="24"/>
        </w:rPr>
        <w:t>,</w:t>
      </w:r>
      <w:r w:rsidRPr="00E9696A">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E9696A">
        <w:rPr>
          <w:rFonts w:ascii="Times New Roman" w:eastAsia="Times New Roman" w:hAnsi="Times New Roman" w:cs="Times New Roman"/>
          <w:kern w:val="0"/>
          <w:sz w:val="24"/>
          <w:szCs w:val="24"/>
          <w:lang w:eastAsia="lt-LT"/>
          <w14:ligatures w14:val="none"/>
        </w:rPr>
        <w:t>1 darbo diena (arba per pranešime nurodytą terminą)</w:t>
      </w:r>
      <w:r>
        <w:rPr>
          <w:rFonts w:ascii="Times New Roman" w:eastAsia="Times New Roman" w:hAnsi="Times New Roman" w:cs="Times New Roman"/>
          <w:kern w:val="0"/>
          <w:sz w:val="24"/>
          <w:szCs w:val="24"/>
          <w:lang w:eastAsia="lt-LT"/>
          <w14:ligatures w14:val="none"/>
        </w:rPr>
        <w:t>.</w:t>
      </w:r>
    </w:p>
    <w:p w14:paraId="186DFBD9"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sidRPr="00E9696A">
        <w:rPr>
          <w:rFonts w:ascii="Times New Roman" w:hAnsi="Times New Roman" w:cs="Times New Roman"/>
          <w:sz w:val="24"/>
          <w:szCs w:val="24"/>
        </w:rPr>
        <w:t xml:space="preserve"> 112 Eur (licencijos patikslinimas)</w:t>
      </w:r>
      <w:r>
        <w:rPr>
          <w:rFonts w:ascii="Times New Roman" w:hAnsi="Times New Roman" w:cs="Times New Roman"/>
          <w:sz w:val="24"/>
          <w:szCs w:val="24"/>
        </w:rPr>
        <w:t>,</w:t>
      </w:r>
      <w:r w:rsidRPr="00E9696A">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E9696A">
        <w:rPr>
          <w:rFonts w:ascii="Times New Roman" w:hAnsi="Times New Roman" w:cs="Times New Roman"/>
          <w:sz w:val="24"/>
          <w:szCs w:val="24"/>
        </w:rPr>
        <w:t>3 darbo dienos</w:t>
      </w:r>
      <w:r>
        <w:rPr>
          <w:rFonts w:ascii="Times New Roman" w:hAnsi="Times New Roman" w:cs="Times New Roman"/>
          <w:sz w:val="24"/>
          <w:szCs w:val="24"/>
        </w:rPr>
        <w:t>.</w:t>
      </w:r>
    </w:p>
    <w:p w14:paraId="4E636A4E" w14:textId="77777777" w:rsidR="00C40C6B" w:rsidRPr="00E9696A" w:rsidRDefault="00C40C6B" w:rsidP="00C40C6B">
      <w:pPr>
        <w:spacing w:after="0" w:line="240" w:lineRule="auto"/>
        <w:ind w:firstLine="851"/>
        <w:jc w:val="both"/>
        <w:rPr>
          <w:rFonts w:ascii="Times New Roman" w:hAnsi="Times New Roman" w:cs="Times New Roman"/>
          <w:sz w:val="24"/>
          <w:szCs w:val="24"/>
        </w:rPr>
      </w:pPr>
    </w:p>
    <w:p w14:paraId="56F20E32" w14:textId="77777777" w:rsidR="00C40C6B" w:rsidRPr="00E9696A" w:rsidRDefault="00C40C6B" w:rsidP="00C40C6B">
      <w:pPr>
        <w:spacing w:after="0" w:line="240" w:lineRule="auto"/>
        <w:jc w:val="both"/>
        <w:rPr>
          <w:rFonts w:ascii="Times New Roman" w:eastAsia="Times New Roman" w:hAnsi="Times New Roman" w:cs="Times New Roman"/>
          <w:b/>
          <w:bCs/>
          <w:sz w:val="24"/>
          <w:szCs w:val="24"/>
        </w:rPr>
      </w:pPr>
      <w:r w:rsidRPr="00E9696A">
        <w:rPr>
          <w:rFonts w:ascii="Times New Roman" w:eastAsia="Times New Roman" w:hAnsi="Times New Roman" w:cs="Times New Roman"/>
          <w:b/>
          <w:bCs/>
          <w:sz w:val="24"/>
          <w:szCs w:val="24"/>
        </w:rPr>
        <w:t>Teisės aktai, reguliuojantys paslaugos teikimą</w:t>
      </w:r>
    </w:p>
    <w:bookmarkStart w:id="0" w:name="_Hlk191974847"/>
    <w:p w14:paraId="1F178888" w14:textId="77777777" w:rsidR="00C40C6B" w:rsidRPr="00E9696A" w:rsidRDefault="00C40C6B" w:rsidP="00C40C6B">
      <w:pPr>
        <w:pStyle w:val="ListParagraph"/>
        <w:numPr>
          <w:ilvl w:val="0"/>
          <w:numId w:val="4"/>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E9696A">
        <w:rPr>
          <w:rFonts w:ascii="Times New Roman" w:hAnsi="Times New Roman" w:cs="Times New Roman"/>
          <w:color w:val="4472C4" w:themeColor="accent1"/>
          <w:sz w:val="24"/>
          <w:szCs w:val="24"/>
        </w:rPr>
        <w:fldChar w:fldCharType="begin"/>
      </w:r>
      <w:r w:rsidRPr="00E9696A">
        <w:rPr>
          <w:rFonts w:ascii="Times New Roman" w:hAnsi="Times New Roman" w:cs="Times New Roman"/>
          <w:color w:val="4472C4" w:themeColor="accent1"/>
          <w:sz w:val="24"/>
          <w:szCs w:val="24"/>
        </w:rPr>
        <w:instrText>HYPERLINK "https://www.e-tar.lt/portal/lt/legalAct/TAR.F8090E375DA0/asr"</w:instrText>
      </w:r>
      <w:r w:rsidRPr="00E9696A">
        <w:rPr>
          <w:rFonts w:ascii="Times New Roman" w:hAnsi="Times New Roman" w:cs="Times New Roman"/>
          <w:color w:val="4472C4" w:themeColor="accent1"/>
          <w:sz w:val="24"/>
          <w:szCs w:val="24"/>
        </w:rPr>
      </w:r>
      <w:r w:rsidRPr="00E9696A">
        <w:rPr>
          <w:rFonts w:ascii="Times New Roman" w:hAnsi="Times New Roman" w:cs="Times New Roman"/>
          <w:color w:val="4472C4" w:themeColor="accent1"/>
          <w:sz w:val="24"/>
          <w:szCs w:val="24"/>
        </w:rPr>
        <w:fldChar w:fldCharType="separate"/>
      </w:r>
      <w:r w:rsidRPr="00E9696A">
        <w:rPr>
          <w:rStyle w:val="Hyperlink"/>
          <w:rFonts w:ascii="Times New Roman" w:hAnsi="Times New Roman" w:cs="Times New Roman"/>
          <w:color w:val="4472C4" w:themeColor="accent1"/>
          <w:sz w:val="24"/>
          <w:szCs w:val="24"/>
        </w:rPr>
        <w:t>Lietuvos Respublikos tabako, tabako gaminių ir su jais susijusių gaminių kontrolės įstatymas</w:t>
      </w:r>
      <w:r w:rsidRPr="00E9696A">
        <w:rPr>
          <w:rFonts w:ascii="Times New Roman" w:hAnsi="Times New Roman" w:cs="Times New Roman"/>
          <w:color w:val="4472C4" w:themeColor="accent1"/>
          <w:sz w:val="24"/>
          <w:szCs w:val="24"/>
        </w:rPr>
        <w:fldChar w:fldCharType="end"/>
      </w:r>
    </w:p>
    <w:p w14:paraId="64DD8040" w14:textId="77777777" w:rsidR="00C40C6B" w:rsidRPr="00E9696A" w:rsidRDefault="00C40C6B" w:rsidP="00C40C6B">
      <w:pPr>
        <w:pStyle w:val="ListParagraph"/>
        <w:numPr>
          <w:ilvl w:val="0"/>
          <w:numId w:val="4"/>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5" w:history="1">
        <w:r w:rsidRPr="00E9696A">
          <w:rPr>
            <w:rStyle w:val="Hyperlink"/>
            <w:rFonts w:ascii="Times New Roman" w:hAnsi="Times New Roman" w:cs="Times New Roman"/>
            <w:color w:val="4472C4" w:themeColor="accent1"/>
            <w:sz w:val="24"/>
            <w:szCs w:val="24"/>
          </w:rPr>
          <w:t xml:space="preserve">Lietuvos Respublikos Vyriausybės 2012 m. gruodžio 5 d. nutarimas Nr. 1450 „Dėl Didmeninės ir mažmeninės prekybos tabako gaminiais ir su tabako gaminiais susijusiais gaminiais, didmeninės prekybos neapdorotu tabaku licencijavimo taisyklių patvirtinimo“ </w:t>
        </w:r>
      </w:hyperlink>
    </w:p>
    <w:p w14:paraId="208E15F5" w14:textId="77777777" w:rsidR="00C40C6B" w:rsidRPr="00E9696A" w:rsidRDefault="00C40C6B" w:rsidP="00C40C6B">
      <w:pPr>
        <w:pStyle w:val="ListParagraph"/>
        <w:numPr>
          <w:ilvl w:val="0"/>
          <w:numId w:val="4"/>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6" w:history="1">
        <w:r w:rsidRPr="00E9696A">
          <w:rPr>
            <w:rStyle w:val="Hyperlink"/>
            <w:rFonts w:ascii="Times New Roman" w:hAnsi="Times New Roman" w:cs="Times New Roman"/>
            <w:color w:val="4472C4" w:themeColor="accent1"/>
            <w:sz w:val="24"/>
            <w:szCs w:val="24"/>
          </w:rPr>
          <w:t>Lietuvos Respublikos rinkliavų įstatymas</w:t>
        </w:r>
      </w:hyperlink>
    </w:p>
    <w:p w14:paraId="05ED1167" w14:textId="77777777" w:rsidR="00C40C6B" w:rsidRPr="00E9696A" w:rsidRDefault="00C40C6B" w:rsidP="00C40C6B">
      <w:pPr>
        <w:pStyle w:val="ListParagraph"/>
        <w:numPr>
          <w:ilvl w:val="0"/>
          <w:numId w:val="4"/>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7" w:history="1">
        <w:r w:rsidRPr="00E9696A">
          <w:rPr>
            <w:rStyle w:val="Hyperlink"/>
            <w:rFonts w:ascii="Times New Roman" w:hAnsi="Times New Roman" w:cs="Times New Roman"/>
            <w:color w:val="4472C4" w:themeColor="accent1"/>
            <w:sz w:val="24"/>
            <w:szCs w:val="24"/>
          </w:rPr>
          <w:t xml:space="preserve">Lietuvos Respublikos Vyriausybės 2000 m. gruodžio 15 d. nutarimas Nr. 1458 „Dėl </w:t>
        </w:r>
        <w:r>
          <w:rPr>
            <w:rStyle w:val="Hyperlink"/>
            <w:rFonts w:ascii="Times New Roman" w:hAnsi="Times New Roman" w:cs="Times New Roman"/>
            <w:color w:val="4472C4" w:themeColor="accent1"/>
            <w:sz w:val="24"/>
            <w:szCs w:val="24"/>
          </w:rPr>
          <w:t>K</w:t>
        </w:r>
        <w:r w:rsidRPr="00E9696A">
          <w:rPr>
            <w:rStyle w:val="Hyperlink"/>
            <w:rFonts w:ascii="Times New Roman" w:hAnsi="Times New Roman" w:cs="Times New Roman"/>
            <w:color w:val="4472C4" w:themeColor="accent1"/>
            <w:sz w:val="24"/>
            <w:szCs w:val="24"/>
          </w:rPr>
          <w:t xml:space="preserve">onkrečių valstybės rinkliavos dydžių sąrašo ir </w:t>
        </w:r>
        <w:r>
          <w:rPr>
            <w:rStyle w:val="Hyperlink"/>
            <w:rFonts w:ascii="Times New Roman" w:hAnsi="Times New Roman" w:cs="Times New Roman"/>
            <w:color w:val="4472C4" w:themeColor="accent1"/>
            <w:sz w:val="24"/>
            <w:szCs w:val="24"/>
          </w:rPr>
          <w:t>V</w:t>
        </w:r>
        <w:r w:rsidRPr="00E9696A">
          <w:rPr>
            <w:rStyle w:val="Hyperlink"/>
            <w:rFonts w:ascii="Times New Roman" w:hAnsi="Times New Roman" w:cs="Times New Roman"/>
            <w:color w:val="4472C4" w:themeColor="accent1"/>
            <w:sz w:val="24"/>
            <w:szCs w:val="24"/>
          </w:rPr>
          <w:t xml:space="preserve">alstybės rinkliavos mokėjimo ir grąžinimo taisyklių patvirtinimo“. </w:t>
        </w:r>
      </w:hyperlink>
    </w:p>
    <w:bookmarkEnd w:id="0"/>
    <w:p w14:paraId="72C15523" w14:textId="77777777" w:rsidR="00C40C6B" w:rsidRPr="00E9696A" w:rsidRDefault="00C40C6B" w:rsidP="00C40C6B">
      <w:pPr>
        <w:spacing w:after="0" w:line="240" w:lineRule="auto"/>
        <w:jc w:val="both"/>
        <w:rPr>
          <w:rFonts w:ascii="Times New Roman" w:hAnsi="Times New Roman" w:cs="Times New Roman"/>
          <w:b/>
          <w:bCs/>
          <w:sz w:val="24"/>
          <w:szCs w:val="24"/>
        </w:rPr>
      </w:pPr>
    </w:p>
    <w:p w14:paraId="7DEC0CCF"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Informacija ir dokumentai, kuriuos turi pateikti asmuo</w:t>
      </w:r>
    </w:p>
    <w:p w14:paraId="63B44D05" w14:textId="77777777" w:rsidR="00C40C6B" w:rsidRPr="00E9696A" w:rsidRDefault="00C40C6B" w:rsidP="00C40C6B">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E9696A">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16FBA158" w14:textId="77777777" w:rsidR="00C40C6B" w:rsidRPr="00E9696A" w:rsidRDefault="00C40C6B" w:rsidP="00C40C6B">
      <w:pPr>
        <w:pStyle w:val="ListParagraph"/>
        <w:numPr>
          <w:ilvl w:val="0"/>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Pranešimą, kuriame nurodoma: </w:t>
      </w:r>
    </w:p>
    <w:p w14:paraId="4E696F5B"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juridinio asmens ar užsienio juridinio asmens filialo pavadinimas, teisinė forma, kodas ir elektroninio pašto adresas;</w:t>
      </w:r>
    </w:p>
    <w:p w14:paraId="3DE1CD5A"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mažmeninės prekybos vieta, kurioje tabako gaminiai bus parduodami vartotojams, ir jos pavadinimas (jeigu mažmeninės prekybos vietai suteiktas pavadinimas); jeigu juridinis asmuo ar užsienio juridinio asmens filialas numato prekiauti tabako gaminiais iš automobilinės parduotuvės arba keleiviams vežti skirtose transporto priemonėse, nurodoma transporto priemonė, jos pavadinimas (jeigu pavadinimas suteiktas) ir registravimo valstybinis numeris; </w:t>
      </w:r>
    </w:p>
    <w:p w14:paraId="1A8FC0A0"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mažmeninės prekybos vietos adresas, išskyrus atvejus, kai prekiauti tabako gaminiais numatoma iš automobilinės parduotuvės arba keleiviams vežti skirtose transporto priemonėse; jeigu prekiauti tabako gaminiais numatoma iš automobilinės parduotuvės, vietoj mažmeninės prekybos vietos adreso nurodomi automobilinės parduotuvės aptarnaujamų miestelių ir (ar) kaimų pavadinimai; </w:t>
      </w:r>
    </w:p>
    <w:p w14:paraId="17DD862E"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sandėlio, kuriame laikomi ir paskirstomi tabako gaminiai, adresas (nurodomas tais atvejais, kai mažmeninės prekybos vietos ir sandėlio, kuriame laikomi ir paskirstomi tabako gaminiai, adresai skirtingi, taip pat kai prekiauti tabako gaminiais numatoma keleiviams vežti skirtose transporto priemonėse arba iš automobilinės parduotuvės); </w:t>
      </w:r>
    </w:p>
    <w:p w14:paraId="28715433" w14:textId="77777777" w:rsidR="00C40C6B" w:rsidRPr="00E9696A" w:rsidRDefault="00C40C6B" w:rsidP="00C40C6B">
      <w:pPr>
        <w:pStyle w:val="ListParagraph"/>
        <w:numPr>
          <w:ilvl w:val="1"/>
          <w:numId w:val="6"/>
        </w:numPr>
        <w:tabs>
          <w:tab w:val="left" w:pos="1134"/>
        </w:tabs>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kokiu būdu (per atstumą, per kontaktinį centrą, elektroninėmis ryšio priemonėmis arba tiesiogiai) juridinis asmuo ar užsienio juridinio asmens filialas norėtų gauti licencijas išduodančios institucijos pranešimus, susijusius su licencijos išdavimu, patikslinimu, įspėjimu apie galimą licencijos galiojimo sustabdymą ar panaikinimą, licencijos galiojimo sustabdymu ar licencijos galiojimo panaikinimu; </w:t>
      </w:r>
    </w:p>
    <w:p w14:paraId="1EB7F8EE"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kad pranešimą pateikęs juridinis asmuo ar užsienio juridinio asmens filialas atitinka kiekvieną iš Tabako kontrolės įstatymo 11 straipsnio 2 dalies 1–7 ir 10 punktuose nustatytų reikalavimų ir yra įvykdęs Rinkliavų įstatyme nustatytus reikalavimus;</w:t>
      </w:r>
    </w:p>
    <w:p w14:paraId="12D5721E" w14:textId="77777777" w:rsidR="00C40C6B" w:rsidRPr="00E9696A" w:rsidRDefault="00C40C6B" w:rsidP="00C40C6B">
      <w:pPr>
        <w:pStyle w:val="ListParagraph"/>
        <w:numPr>
          <w:ilvl w:val="1"/>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numatomos vykdyti veiklos pradžios data, jei ketinama pradėti verstis mažmenine prekyba tabako gaminiais vėlesnę dieną negu kita diena nuo pranešimo pateikimo dienos</w:t>
      </w:r>
      <w:r>
        <w:rPr>
          <w:rFonts w:ascii="Times New Roman" w:hAnsi="Times New Roman" w:cs="Times New Roman"/>
          <w:sz w:val="24"/>
          <w:szCs w:val="24"/>
        </w:rPr>
        <w:t>.</w:t>
      </w:r>
    </w:p>
    <w:p w14:paraId="2187B075" w14:textId="77777777" w:rsidR="00C40C6B" w:rsidRPr="00E9696A" w:rsidRDefault="00C40C6B" w:rsidP="00C40C6B">
      <w:pPr>
        <w:pStyle w:val="ListParagraph"/>
        <w:numPr>
          <w:ilvl w:val="0"/>
          <w:numId w:val="6"/>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lastRenderedPageBreak/>
        <w:t>Tabako kontrolės įstatymo 11 straipsnio 10 dalyje nurodytą dokumentą ir jo vertimą į lietuvių kalbą (pateikiama, jeigu pranešimą pateikia kitoje Europos ekonominės erdvės susitarimo dalyvėje įsisteigęs juridinis asmuo ar užsienio juridinio asmens filialas)</w:t>
      </w:r>
      <w:r>
        <w:rPr>
          <w:rFonts w:ascii="Times New Roman" w:hAnsi="Times New Roman" w:cs="Times New Roman"/>
          <w:sz w:val="24"/>
          <w:szCs w:val="24"/>
        </w:rPr>
        <w:t>.</w:t>
      </w:r>
    </w:p>
    <w:p w14:paraId="6D893DE3" w14:textId="77777777" w:rsidR="00C40C6B" w:rsidRPr="00E9696A" w:rsidRDefault="00C40C6B" w:rsidP="00C40C6B">
      <w:pPr>
        <w:pStyle w:val="ListParagraph"/>
        <w:numPr>
          <w:ilvl w:val="0"/>
          <w:numId w:val="6"/>
        </w:numPr>
        <w:spacing w:after="0" w:line="240" w:lineRule="auto"/>
        <w:ind w:left="0" w:firstLine="0"/>
        <w:jc w:val="both"/>
        <w:rPr>
          <w:rFonts w:ascii="Times New Roman" w:hAnsi="Times New Roman" w:cs="Times New Roman"/>
          <w:sz w:val="24"/>
          <w:szCs w:val="24"/>
        </w:rPr>
      </w:pPr>
      <w:r w:rsidRPr="00E9696A">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52453). </w:t>
      </w:r>
      <w:r w:rsidRPr="00E9696A">
        <w:rPr>
          <w:rFonts w:ascii="Times New Roman" w:hAnsi="Times New Roman" w:cs="Times New Roman"/>
          <w:sz w:val="24"/>
          <w:szCs w:val="24"/>
        </w:rPr>
        <w:t xml:space="preserve"> </w:t>
      </w:r>
    </w:p>
    <w:p w14:paraId="45180EF2" w14:textId="77777777" w:rsidR="00C40C6B" w:rsidRPr="00E9696A" w:rsidRDefault="00C40C6B" w:rsidP="00C40C6B">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9696A">
        <w:rPr>
          <w:rFonts w:ascii="Times New Roman" w:eastAsia="Times New Roman" w:hAnsi="Times New Roman" w:cs="Times New Roman"/>
          <w:kern w:val="0"/>
          <w:sz w:val="24"/>
          <w:szCs w:val="24"/>
          <w:lang w:eastAsia="lt-LT"/>
          <w14:ligatures w14:val="none"/>
        </w:rPr>
        <w:t>Informacija ir dokumentai, kuriuos turi pateikti asmuo, norintis patikslinti licenciją:</w:t>
      </w:r>
    </w:p>
    <w:p w14:paraId="47023FE4" w14:textId="77777777" w:rsidR="00C40C6B" w:rsidRPr="00E9696A" w:rsidRDefault="00C40C6B" w:rsidP="00C40C6B">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Prašymą, kuriame nurodo licencijos turėtojo rekvizitus, licencijos numerį, rūšį ir išdavimo datą, kokiais duomenimis prašoma papildyti ar kuriuos duomenis patikslinti, kokiu būdu norėtų gauti informaciją apie patikslintą ar papildytą licenciją</w:t>
      </w:r>
      <w:r>
        <w:rPr>
          <w:rFonts w:ascii="Times New Roman" w:hAnsi="Times New Roman" w:cs="Times New Roman"/>
          <w:sz w:val="24"/>
          <w:szCs w:val="24"/>
          <w:shd w:val="clear" w:color="auto" w:fill="FFFFFF"/>
        </w:rPr>
        <w:t>.</w:t>
      </w:r>
    </w:p>
    <w:p w14:paraId="3C59EFD6" w14:textId="77777777" w:rsidR="00C40C6B" w:rsidRPr="00E9696A" w:rsidRDefault="00C40C6B" w:rsidP="00C40C6B">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Dokumentus, įrodančius pasikeitusius duomenis, kuriuos norima licencijoje pakeisti</w:t>
      </w:r>
      <w:r>
        <w:rPr>
          <w:rFonts w:ascii="Times New Roman" w:hAnsi="Times New Roman" w:cs="Times New Roman"/>
          <w:sz w:val="24"/>
          <w:szCs w:val="24"/>
          <w:shd w:val="clear" w:color="auto" w:fill="FFFFFF"/>
        </w:rPr>
        <w:t>.</w:t>
      </w:r>
    </w:p>
    <w:p w14:paraId="6152AEB2" w14:textId="77777777" w:rsidR="00C40C6B" w:rsidRPr="00E9696A" w:rsidRDefault="00C40C6B" w:rsidP="00C40C6B">
      <w:pPr>
        <w:pStyle w:val="ListParagraph"/>
        <w:numPr>
          <w:ilvl w:val="0"/>
          <w:numId w:val="7"/>
        </w:numPr>
        <w:spacing w:after="0" w:line="240" w:lineRule="auto"/>
        <w:ind w:left="0" w:firstLine="0"/>
        <w:jc w:val="both"/>
        <w:rPr>
          <w:rFonts w:ascii="Times New Roman" w:hAnsi="Times New Roman" w:cs="Times New Roman"/>
          <w:sz w:val="24"/>
          <w:szCs w:val="24"/>
          <w:shd w:val="clear" w:color="auto" w:fill="FFFFFF"/>
        </w:rPr>
      </w:pPr>
      <w:r w:rsidRPr="00E9696A">
        <w:rPr>
          <w:rFonts w:ascii="Times New Roman" w:hAnsi="Times New Roman" w:cs="Times New Roman"/>
          <w:sz w:val="24"/>
          <w:szCs w:val="24"/>
          <w:shd w:val="clear" w:color="auto" w:fill="FFFFFF"/>
        </w:rPr>
        <w:t>Dokumentą, patvirtinantį, kad sumokėta nustatytojo dydžio valstybės rinkliava (įmokos kodas 52453).</w:t>
      </w:r>
    </w:p>
    <w:p w14:paraId="3C04C738" w14:textId="77777777" w:rsidR="00C40C6B" w:rsidRPr="00E9696A" w:rsidRDefault="00C40C6B" w:rsidP="00C40C6B">
      <w:pPr>
        <w:spacing w:after="0" w:line="240" w:lineRule="auto"/>
        <w:jc w:val="both"/>
        <w:rPr>
          <w:rFonts w:ascii="Times New Roman" w:hAnsi="Times New Roman" w:cs="Times New Roman"/>
          <w:sz w:val="24"/>
          <w:szCs w:val="24"/>
          <w:lang w:eastAsia="lt-LT"/>
        </w:rPr>
      </w:pPr>
    </w:p>
    <w:p w14:paraId="1E5B800B"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Paslaugos inicijavimo formos</w:t>
      </w:r>
    </w:p>
    <w:p w14:paraId="374BF186"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1. Licencijos išdavimui – 1 priedas</w:t>
      </w:r>
      <w:r>
        <w:rPr>
          <w:rFonts w:ascii="Times New Roman" w:hAnsi="Times New Roman" w:cs="Times New Roman"/>
          <w:sz w:val="24"/>
          <w:szCs w:val="24"/>
        </w:rPr>
        <w:t>.</w:t>
      </w:r>
    </w:p>
    <w:p w14:paraId="777D7F1D"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2. Licencijos patikslinimui – 2 priedas</w:t>
      </w:r>
      <w:r>
        <w:rPr>
          <w:rFonts w:ascii="Times New Roman" w:hAnsi="Times New Roman" w:cs="Times New Roman"/>
          <w:sz w:val="24"/>
          <w:szCs w:val="24"/>
        </w:rPr>
        <w:t>.</w:t>
      </w:r>
    </w:p>
    <w:p w14:paraId="248268C8"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3. Licencijos galiojimo sustabdymui – 3 priedas</w:t>
      </w:r>
      <w:r>
        <w:rPr>
          <w:rFonts w:ascii="Times New Roman" w:hAnsi="Times New Roman" w:cs="Times New Roman"/>
          <w:sz w:val="24"/>
          <w:szCs w:val="24"/>
        </w:rPr>
        <w:t>.</w:t>
      </w:r>
    </w:p>
    <w:p w14:paraId="39FA9434"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4. Licencijos galiojimo sustabdymo panaikinimui – 4 priedas</w:t>
      </w:r>
      <w:r>
        <w:rPr>
          <w:rFonts w:ascii="Times New Roman" w:hAnsi="Times New Roman" w:cs="Times New Roman"/>
          <w:sz w:val="24"/>
          <w:szCs w:val="24"/>
        </w:rPr>
        <w:t>.</w:t>
      </w:r>
    </w:p>
    <w:p w14:paraId="5D1456AC"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5. Licencijos galiojimo panaikinimui – 5 priedas.</w:t>
      </w:r>
    </w:p>
    <w:p w14:paraId="704DDEC5" w14:textId="77777777" w:rsidR="00C40C6B" w:rsidRPr="00E9696A" w:rsidRDefault="00C40C6B" w:rsidP="00C40C6B">
      <w:pPr>
        <w:spacing w:after="0" w:line="240" w:lineRule="auto"/>
        <w:jc w:val="both"/>
        <w:rPr>
          <w:rFonts w:ascii="Times New Roman" w:hAnsi="Times New Roman" w:cs="Times New Roman"/>
          <w:sz w:val="24"/>
          <w:szCs w:val="24"/>
          <w:lang w:eastAsia="lt-LT"/>
        </w:rPr>
      </w:pPr>
    </w:p>
    <w:p w14:paraId="7668270C" w14:textId="77777777" w:rsidR="00C40C6B" w:rsidRPr="00E9696A" w:rsidRDefault="00C40C6B" w:rsidP="00C40C6B">
      <w:pPr>
        <w:spacing w:after="0" w:line="240" w:lineRule="auto"/>
        <w:jc w:val="both"/>
        <w:rPr>
          <w:rFonts w:ascii="Times New Roman" w:hAnsi="Times New Roman" w:cs="Times New Roman"/>
          <w:b/>
          <w:bCs/>
          <w:sz w:val="24"/>
          <w:szCs w:val="24"/>
        </w:rPr>
      </w:pPr>
      <w:r w:rsidRPr="00E9696A">
        <w:rPr>
          <w:rFonts w:ascii="Times New Roman" w:hAnsi="Times New Roman" w:cs="Times New Roman"/>
          <w:b/>
          <w:bCs/>
          <w:sz w:val="24"/>
          <w:szCs w:val="24"/>
        </w:rPr>
        <w:t>Informacija ir dokumentai, kuriuos gauna paslaugos teikėjas</w:t>
      </w:r>
    </w:p>
    <w:p w14:paraId="14AEDE64"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vykdytojas, siekdamas nustatyti, ar įmonė atitinka Tabako kontrolės įstatymo nustatytus reikalavimus, kreipiasi dėl informacijos pateikimo į valstybės institucijas:</w:t>
      </w:r>
    </w:p>
    <w:p w14:paraId="13964C84" w14:textId="77777777" w:rsidR="00C40C6B" w:rsidRPr="00E9696A" w:rsidRDefault="00C40C6B" w:rsidP="00C40C6B">
      <w:pPr>
        <w:pStyle w:val="ListParagraph"/>
        <w:numPr>
          <w:ilvl w:val="0"/>
          <w:numId w:val="2"/>
        </w:numPr>
        <w:spacing w:after="0" w:line="240" w:lineRule="auto"/>
        <w:ind w:left="0" w:firstLine="0"/>
        <w:jc w:val="both"/>
        <w:rPr>
          <w:rFonts w:ascii="Times New Roman" w:hAnsi="Times New Roman" w:cs="Times New Roman"/>
          <w:sz w:val="24"/>
          <w:szCs w:val="24"/>
          <w:lang w:eastAsia="lt-LT"/>
        </w:rPr>
      </w:pPr>
      <w:r w:rsidRPr="00E9696A">
        <w:rPr>
          <w:rFonts w:ascii="Times New Roman" w:hAnsi="Times New Roman" w:cs="Times New Roman"/>
          <w:sz w:val="24"/>
          <w:szCs w:val="24"/>
        </w:rPr>
        <w:t xml:space="preserve">Valstybinę mokesčių inspekciją informacijos, kad įmonė, pateikusi paraišką gauti licenciją, neturi mokestinės nepriemokos </w:t>
      </w:r>
      <w:r w:rsidRPr="00E9696A">
        <w:rPr>
          <w:rFonts w:ascii="Times New Roman" w:hAnsi="Times New Roman" w:cs="Times New Roman"/>
          <w:sz w:val="24"/>
          <w:szCs w:val="24"/>
          <w:lang w:eastAsia="lt-LT"/>
        </w:rPr>
        <w:t>Lietuvos Respublikos valstybės biudžetui, savivaldybės biudžetui ar fondams, į kuriuos mokamus mokesčius administruoja Valstybinė mokesčių inspekcija (išskyrus atvejus, kai mokesčių, delspinigių, baudų mokėjimas atidėtas Lietuvos Respublikos teisės aktų nustatyta tvarka arba dėl šių mokesčių, delspinigių, baudų vyksta mokestinis ginčas)</w:t>
      </w:r>
      <w:r>
        <w:rPr>
          <w:rFonts w:ascii="Times New Roman" w:hAnsi="Times New Roman" w:cs="Times New Roman"/>
          <w:sz w:val="24"/>
          <w:szCs w:val="24"/>
          <w:lang w:eastAsia="lt-LT"/>
        </w:rPr>
        <w:t>.</w:t>
      </w:r>
    </w:p>
    <w:p w14:paraId="0802218C" w14:textId="77777777" w:rsidR="00C40C6B" w:rsidRPr="00E9696A" w:rsidRDefault="00C40C6B" w:rsidP="00C40C6B">
      <w:pPr>
        <w:pStyle w:val="ListParagraph"/>
        <w:numPr>
          <w:ilvl w:val="0"/>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Valstybinio socialinio draudimo fondo valdybą informacijos, ar įmonė nėra skolinga Valstybinio socialinio draudimo fondo biudžetui</w:t>
      </w:r>
      <w:r>
        <w:rPr>
          <w:rFonts w:ascii="Times New Roman" w:hAnsi="Times New Roman" w:cs="Times New Roman"/>
          <w:sz w:val="24"/>
          <w:szCs w:val="24"/>
        </w:rPr>
        <w:t>.</w:t>
      </w:r>
    </w:p>
    <w:p w14:paraId="54CDB72C" w14:textId="77777777" w:rsidR="00C40C6B" w:rsidRPr="00E9696A" w:rsidRDefault="00C40C6B" w:rsidP="00C40C6B">
      <w:pPr>
        <w:pStyle w:val="ListParagraph"/>
        <w:numPr>
          <w:ilvl w:val="0"/>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Lietuvos Respublikos muitinę, Valstybinę mokesčių inspekciją, policiją, Valstybinės vartotojų teisių apsaugos tarnybą ar Narkotikų, tabako ir alkoholio kontrolės departamentą informacijos, ar juridiniam asmeniui, užsienio juridinio asmens filialui ar jų vadovams nėra įsiteisėjusio apkaltinamojo teismo nuosprendžio dėl bausmės skyrimo, įsiteisėjusio teismo nutarimo, nutarties, įsiteisėjusio nutarimo dėl nuobaudos skyrimo už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b/>
          <w:sz w:val="24"/>
          <w:szCs w:val="24"/>
          <w:lang w:eastAsia="lt-LT"/>
        </w:rPr>
        <w:t xml:space="preserve"> </w:t>
      </w:r>
      <w:r w:rsidRPr="00E9696A">
        <w:rPr>
          <w:rFonts w:ascii="Times New Roman" w:hAnsi="Times New Roman" w:cs="Times New Roman"/>
          <w:sz w:val="24"/>
          <w:szCs w:val="24"/>
          <w:lang w:eastAsia="lt-LT"/>
        </w:rPr>
        <w:t xml:space="preserve">kontrabandą, falsifikuotų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pardavimą, laikymą ar gabenimą, neapdoroto tabako, tabako gaminių,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pardavimą, laikymą ar gabenimą be </w:t>
      </w:r>
      <w:r w:rsidRPr="00E9696A">
        <w:rPr>
          <w:rFonts w:ascii="Times New Roman" w:hAnsi="Times New Roman" w:cs="Times New Roman"/>
          <w:bCs/>
          <w:color w:val="000000"/>
          <w:sz w:val="24"/>
          <w:szCs w:val="24"/>
          <w:lang w:eastAsia="lt-LT"/>
        </w:rPr>
        <w:t>neapdoroto tabako,</w:t>
      </w:r>
      <w:r w:rsidRPr="00E9696A">
        <w:rPr>
          <w:rFonts w:ascii="Times New Roman" w:hAnsi="Times New Roman" w:cs="Times New Roman"/>
          <w:sz w:val="24"/>
          <w:szCs w:val="24"/>
          <w:lang w:eastAsia="lt-LT"/>
        </w:rPr>
        <w:t xml:space="preserve"> tabako gaminių,</w:t>
      </w:r>
      <w:r w:rsidRPr="00E9696A">
        <w:rPr>
          <w:rFonts w:ascii="Times New Roman" w:hAnsi="Times New Roman" w:cs="Times New Roman"/>
          <w:b/>
          <w:bCs/>
          <w:color w:val="000000"/>
          <w:sz w:val="24"/>
          <w:szCs w:val="24"/>
          <w:lang w:eastAsia="lt-LT"/>
        </w:rPr>
        <w:t xml:space="preserve"> </w:t>
      </w:r>
      <w:r w:rsidRPr="00E9696A">
        <w:rPr>
          <w:rFonts w:ascii="Times New Roman" w:hAnsi="Times New Roman" w:cs="Times New Roman"/>
          <w:bCs/>
          <w:color w:val="000000"/>
          <w:sz w:val="24"/>
          <w:szCs w:val="24"/>
          <w:lang w:eastAsia="lt-LT"/>
        </w:rPr>
        <w:t>su tabako gaminiais susijusių gaminių</w:t>
      </w:r>
      <w:r w:rsidRPr="00E9696A">
        <w:rPr>
          <w:rFonts w:ascii="Times New Roman" w:hAnsi="Times New Roman" w:cs="Times New Roman"/>
          <w:sz w:val="24"/>
          <w:szCs w:val="24"/>
          <w:lang w:eastAsia="lt-LT"/>
        </w:rPr>
        <w:t xml:space="preserve"> įsigijimą patvirtinančių juridinę galią turinčių dokumentų, taip pat už tabako gaminių be specialių ženklų – banderolių neteisėtą laikymą, gabenimą ar pardavimą arba nuo šio apkaltinamojo teismo nuosprendžio, teismo nutarimo, nutarties, Lietuvos Respublikos muitinės, Valstybinės mokesčių inspekcijos, policijos, Valstybinės vartotojų teisių apsaugos tarnybos ar Narkotikų, tabako ir alkoholio kontrolės departamento nutarimo dėl bausmės ar nuobaudos skyrimo įsiteisėjimo dienos yra praėję ne mažiau kaip penkeri metai</w:t>
      </w:r>
      <w:r>
        <w:rPr>
          <w:rFonts w:ascii="Times New Roman" w:hAnsi="Times New Roman" w:cs="Times New Roman"/>
          <w:sz w:val="24"/>
          <w:szCs w:val="24"/>
          <w:lang w:eastAsia="lt-LT"/>
        </w:rPr>
        <w:t>.</w:t>
      </w:r>
    </w:p>
    <w:p w14:paraId="72F8FF7A" w14:textId="77777777" w:rsidR="00C40C6B" w:rsidRPr="00E9696A" w:rsidRDefault="00C40C6B" w:rsidP="00C40C6B">
      <w:pPr>
        <w:pStyle w:val="ListParagraph"/>
        <w:numPr>
          <w:ilvl w:val="0"/>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Informatikos ir ryšių departamentą prie Lietuvos Respublikos vidaus reikalų ministerijos informacijos: </w:t>
      </w:r>
    </w:p>
    <w:p w14:paraId="556DEC1F" w14:textId="77777777" w:rsidR="00C40C6B" w:rsidRPr="00E9696A" w:rsidRDefault="00C40C6B" w:rsidP="00C40C6B">
      <w:pPr>
        <w:pStyle w:val="ListParagraph"/>
        <w:numPr>
          <w:ilvl w:val="1"/>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bCs/>
          <w:sz w:val="24"/>
          <w:szCs w:val="24"/>
          <w:lang w:eastAsia="lt-LT"/>
        </w:rPr>
        <w:t xml:space="preserve">juridinio asmens ar užsienio juridinio asmens filialo vadovai nėra </w:t>
      </w:r>
      <w:r w:rsidRPr="00E9696A">
        <w:rPr>
          <w:rFonts w:ascii="Times New Roman" w:hAnsi="Times New Roman" w:cs="Times New Roman"/>
          <w:bCs/>
          <w:color w:val="000000"/>
          <w:sz w:val="24"/>
          <w:szCs w:val="24"/>
          <w:lang w:eastAsia="lt-LT"/>
        </w:rPr>
        <w:t>(nebuvo)</w:t>
      </w:r>
      <w:r w:rsidRPr="00E9696A">
        <w:rPr>
          <w:rFonts w:ascii="Times New Roman" w:hAnsi="Times New Roman" w:cs="Times New Roman"/>
          <w:bCs/>
          <w:sz w:val="24"/>
          <w:szCs w:val="24"/>
          <w:lang w:eastAsia="lt-LT"/>
        </w:rPr>
        <w:t xml:space="preserve"> juridinio asmens ar užsienio juridinio asmens filialo vadovai ar kiti darbuotojai, jeigu jie veikė juridinio asmens ar užsienio juridinio asmens filialo vardu ar dėl jo interesų tuo metu, kai juridiniam asmeniui ar užsienio juridinio asmens filialui buvo panaikintas licencijos galiojimas T</w:t>
      </w:r>
      <w:r w:rsidRPr="00E9696A">
        <w:rPr>
          <w:rFonts w:ascii="Times New Roman" w:hAnsi="Times New Roman" w:cs="Times New Roman"/>
          <w:sz w:val="24"/>
          <w:szCs w:val="24"/>
        </w:rPr>
        <w:t>abako kontrolės įstatymo</w:t>
      </w:r>
      <w:r w:rsidRPr="00E9696A">
        <w:rPr>
          <w:rFonts w:ascii="Times New Roman" w:hAnsi="Times New Roman" w:cs="Times New Roman"/>
          <w:bCs/>
          <w:sz w:val="24"/>
          <w:szCs w:val="24"/>
          <w:lang w:eastAsia="lt-LT"/>
        </w:rPr>
        <w:t xml:space="preserve"> 11 straipsnio 15 dalies 3 punkte, 16 dalies 4 punkte ar 26 straipsnio 5 dalyje nustatytais pagrindais</w:t>
      </w:r>
      <w:r w:rsidRPr="00E9696A">
        <w:rPr>
          <w:rFonts w:ascii="Times New Roman" w:hAnsi="Times New Roman" w:cs="Times New Roman"/>
          <w:bCs/>
          <w:color w:val="000000"/>
          <w:sz w:val="24"/>
          <w:szCs w:val="24"/>
          <w:lang w:eastAsia="lt-LT"/>
        </w:rPr>
        <w:t xml:space="preserve">, </w:t>
      </w:r>
      <w:r w:rsidRPr="00E9696A">
        <w:rPr>
          <w:rFonts w:ascii="Times New Roman" w:hAnsi="Times New Roman" w:cs="Times New Roman"/>
          <w:bCs/>
          <w:sz w:val="24"/>
          <w:szCs w:val="24"/>
          <w:lang w:eastAsia="lt-LT"/>
        </w:rPr>
        <w:t xml:space="preserve">o </w:t>
      </w:r>
      <w:r w:rsidRPr="00E9696A">
        <w:rPr>
          <w:rFonts w:ascii="Times New Roman" w:hAnsi="Times New Roman" w:cs="Times New Roman"/>
          <w:bCs/>
          <w:sz w:val="24"/>
          <w:szCs w:val="24"/>
          <w:lang w:eastAsia="lt-LT"/>
        </w:rPr>
        <w:lastRenderedPageBreak/>
        <w:t xml:space="preserve">jeigu </w:t>
      </w:r>
      <w:r w:rsidRPr="00E9696A">
        <w:rPr>
          <w:rFonts w:ascii="Times New Roman" w:hAnsi="Times New Roman" w:cs="Times New Roman"/>
          <w:bCs/>
          <w:color w:val="000000"/>
          <w:sz w:val="24"/>
          <w:szCs w:val="24"/>
          <w:lang w:eastAsia="lt-LT"/>
        </w:rPr>
        <w:t>licencijos galiojimas buvo panaikintas,</w:t>
      </w:r>
      <w:r w:rsidRPr="00E9696A">
        <w:rPr>
          <w:rFonts w:ascii="Times New Roman" w:hAnsi="Times New Roman" w:cs="Times New Roman"/>
          <w:bCs/>
          <w:sz w:val="24"/>
          <w:szCs w:val="24"/>
          <w:lang w:eastAsia="lt-LT"/>
        </w:rPr>
        <w:t xml:space="preserve"> – nuo 11 straipsnio 2 dalies 3 punkte nurodyto nuosprendžio, nutarties ar nutarimo įsiteisėjimo dienos yra praėję ne mažiau kaip penkeri metai;</w:t>
      </w:r>
    </w:p>
    <w:p w14:paraId="75084464" w14:textId="77777777" w:rsidR="00C40C6B" w:rsidRPr="00E9696A" w:rsidRDefault="00C40C6B" w:rsidP="00C40C6B">
      <w:pPr>
        <w:pStyle w:val="ListParagraph"/>
        <w:numPr>
          <w:ilvl w:val="1"/>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sz w:val="24"/>
          <w:szCs w:val="24"/>
          <w:lang w:eastAsia="lt-LT"/>
        </w:rPr>
        <w:t>per pastaruosius penkerius metus juridiniam asmeniui ar užsienio juridinio asmens filialui nebuvo panaikintas licencijos galiojimas 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11 straipsnio 15 dalies 3 punkte, 16 dalies 4 punkte ar 26 straipsnio 5 dalyje nustatytais pagrindais;</w:t>
      </w:r>
    </w:p>
    <w:p w14:paraId="59349614" w14:textId="77777777" w:rsidR="00C40C6B" w:rsidRPr="00E9696A" w:rsidRDefault="00C40C6B" w:rsidP="00C40C6B">
      <w:pPr>
        <w:pStyle w:val="ListParagraph"/>
        <w:numPr>
          <w:ilvl w:val="1"/>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 xml:space="preserve"> ar per pastaruosius vienus metus juridiniam asmeniui ar užsienio juridinio asmens filialui nebuvo panaikintas licencijos galiojimas 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11 straipsnio 15 dalies 5 punkte, 16 dalies 6 punkte</w:t>
      </w:r>
      <w:r w:rsidRPr="00E9696A">
        <w:rPr>
          <w:rFonts w:ascii="Times New Roman" w:hAnsi="Times New Roman" w:cs="Times New Roman"/>
          <w:bCs/>
          <w:color w:val="000000"/>
          <w:sz w:val="24"/>
          <w:szCs w:val="24"/>
          <w:lang w:eastAsia="lt-LT"/>
        </w:rPr>
        <w:t xml:space="preserve"> ar 26 straipsnio 8 dalyje</w:t>
      </w:r>
      <w:r w:rsidRPr="00E9696A">
        <w:rPr>
          <w:rFonts w:ascii="Times New Roman" w:hAnsi="Times New Roman" w:cs="Times New Roman"/>
          <w:b/>
          <w:sz w:val="24"/>
          <w:szCs w:val="24"/>
          <w:lang w:eastAsia="lt-LT"/>
        </w:rPr>
        <w:t xml:space="preserve"> </w:t>
      </w:r>
      <w:r w:rsidRPr="00E9696A">
        <w:rPr>
          <w:rFonts w:ascii="Times New Roman" w:hAnsi="Times New Roman" w:cs="Times New Roman"/>
          <w:sz w:val="24"/>
          <w:szCs w:val="24"/>
          <w:lang w:eastAsia="lt-LT"/>
        </w:rPr>
        <w:t>nustatytais pagrindais;</w:t>
      </w:r>
    </w:p>
    <w:p w14:paraId="516E70E1" w14:textId="77777777" w:rsidR="00C40C6B" w:rsidRPr="00E9696A" w:rsidRDefault="00C40C6B" w:rsidP="00C40C6B">
      <w:pPr>
        <w:pStyle w:val="ListParagraph"/>
        <w:numPr>
          <w:ilvl w:val="1"/>
          <w:numId w:val="2"/>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 xml:space="preserve"> ar </w:t>
      </w:r>
      <w:r w:rsidRPr="00E9696A">
        <w:rPr>
          <w:rFonts w:ascii="Times New Roman" w:hAnsi="Times New Roman" w:cs="Times New Roman"/>
          <w:sz w:val="24"/>
          <w:szCs w:val="24"/>
          <w:lang w:eastAsia="lt-LT"/>
        </w:rPr>
        <w:t xml:space="preserve">per pastaruosius trejus metus juridiniam asmeniui ar užsienio juridinio asmens filialui nebuvo panaikintas licencijos verstis mažmenine prekyba tabako gaminiais, </w:t>
      </w:r>
      <w:r w:rsidRPr="00E9696A">
        <w:rPr>
          <w:rFonts w:ascii="Times New Roman" w:hAnsi="Times New Roman" w:cs="Times New Roman"/>
          <w:bCs/>
          <w:color w:val="000000"/>
          <w:sz w:val="24"/>
          <w:szCs w:val="24"/>
          <w:lang w:eastAsia="lt-LT"/>
        </w:rPr>
        <w:t>su tabako gaminiais susijusiais gaminiais</w:t>
      </w:r>
      <w:r w:rsidRPr="00E9696A">
        <w:rPr>
          <w:rFonts w:ascii="Times New Roman" w:hAnsi="Times New Roman" w:cs="Times New Roman"/>
          <w:sz w:val="24"/>
          <w:szCs w:val="24"/>
          <w:lang w:eastAsia="lt-LT"/>
        </w:rPr>
        <w:t xml:space="preserve"> galiojimas už T</w:t>
      </w:r>
      <w:r w:rsidRPr="00E9696A">
        <w:rPr>
          <w:rFonts w:ascii="Times New Roman" w:hAnsi="Times New Roman" w:cs="Times New Roman"/>
          <w:sz w:val="24"/>
          <w:szCs w:val="24"/>
        </w:rPr>
        <w:t>abako kontrolės įstatymo</w:t>
      </w:r>
      <w:r w:rsidRPr="00E9696A">
        <w:rPr>
          <w:rFonts w:ascii="Times New Roman" w:hAnsi="Times New Roman" w:cs="Times New Roman"/>
          <w:sz w:val="24"/>
          <w:szCs w:val="24"/>
          <w:lang w:eastAsia="lt-LT"/>
        </w:rPr>
        <w:t xml:space="preserve"> 14 straipsnio 5 dalies 3 punkte nustatytų reikalavimų pažeidimą toje prekybos vietoje, kurioje prašoma išduoti licenciją.</w:t>
      </w:r>
    </w:p>
    <w:p w14:paraId="14ED4BFF" w14:textId="77777777" w:rsidR="00C40C6B" w:rsidRPr="00E9696A" w:rsidRDefault="00C40C6B" w:rsidP="00C40C6B">
      <w:pPr>
        <w:spacing w:after="0" w:line="240" w:lineRule="auto"/>
        <w:jc w:val="both"/>
        <w:rPr>
          <w:rFonts w:ascii="Times New Roman" w:hAnsi="Times New Roman" w:cs="Times New Roman"/>
          <w:sz w:val="24"/>
          <w:szCs w:val="24"/>
        </w:rPr>
      </w:pPr>
      <w:r w:rsidRPr="00E9696A">
        <w:rPr>
          <w:rFonts w:ascii="Times New Roman" w:hAnsi="Times New Roman" w:cs="Times New Roman"/>
          <w:sz w:val="24"/>
          <w:szCs w:val="24"/>
        </w:rPr>
        <w:t>Paslaugos vykdytojas patikrina:</w:t>
      </w:r>
    </w:p>
    <w:p w14:paraId="6E892A75" w14:textId="77777777" w:rsidR="00C40C6B" w:rsidRPr="00E9696A" w:rsidRDefault="00C40C6B" w:rsidP="00C40C6B">
      <w:pPr>
        <w:pStyle w:val="ListParagraph"/>
        <w:numPr>
          <w:ilvl w:val="0"/>
          <w:numId w:val="3"/>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rPr>
        <w:t>Lietuvos Respublikoje įsteigto juridinio asmens ar užsienio juridinio asmens filialo registravimo faktą patvirtinančius ir kitus jo registravimo duomenis (licencijos prašytojo pavadinimą, teisinę formą, kodą, buveinę) Juridinių asmenų registro tvarkytojo interneto svetainėje, kitoje Europos ekonominės erdvės susitarimo dalyvėje įsteigto juridinio asmens ar kitos organizacijos ir jų filialų – jų registravimo Europos ekonominės erdvės susitarimo dalyvės juridinių asmenų registro tvarkytojo interneto svetainėje, o jeigu atitinkamo registro Europos ekonominės erdvės susitarimo dalyvėje nėra arba registre pateikiamos informacijos nepakanka, kreipiasi su prašymu suteikti atitinkamą informaciją apie šiuos licencijų prašytojus į konkrečios Europos ekonominės erdvės susitarimo dalyvės atsakingą instituciją Lietuvos Respublikos Vyriausybės 2009 m. kovo 9 d. nutarimo Nr. 185 „Dėl Europos Sąjungos vidaus rinkos informacinės sistemos naudojimo Lietuvos Respublikoje“ nustatyta tvarka per Vidaus rinkos informacinę sistemą</w:t>
      </w:r>
      <w:r>
        <w:rPr>
          <w:rFonts w:ascii="Times New Roman" w:hAnsi="Times New Roman" w:cs="Times New Roman"/>
          <w:sz w:val="24"/>
          <w:szCs w:val="24"/>
        </w:rPr>
        <w:t>.</w:t>
      </w:r>
      <w:r w:rsidRPr="00E9696A">
        <w:rPr>
          <w:rFonts w:ascii="Times New Roman" w:hAnsi="Times New Roman" w:cs="Times New Roman"/>
          <w:sz w:val="24"/>
          <w:szCs w:val="24"/>
        </w:rPr>
        <w:t xml:space="preserve"> </w:t>
      </w:r>
    </w:p>
    <w:p w14:paraId="1F2ECCE2" w14:textId="77777777" w:rsidR="00C40C6B" w:rsidRPr="00E9696A" w:rsidRDefault="00C40C6B" w:rsidP="00C40C6B">
      <w:pPr>
        <w:pStyle w:val="ListParagraph"/>
        <w:numPr>
          <w:ilvl w:val="0"/>
          <w:numId w:val="3"/>
        </w:numPr>
        <w:spacing w:after="0" w:line="240" w:lineRule="auto"/>
        <w:ind w:left="0" w:firstLine="0"/>
        <w:jc w:val="both"/>
        <w:rPr>
          <w:rFonts w:ascii="Times New Roman" w:hAnsi="Times New Roman" w:cs="Times New Roman"/>
          <w:sz w:val="24"/>
          <w:szCs w:val="24"/>
        </w:rPr>
      </w:pPr>
      <w:r w:rsidRPr="00E9696A">
        <w:rPr>
          <w:rFonts w:ascii="Times New Roman" w:hAnsi="Times New Roman" w:cs="Times New Roman"/>
          <w:sz w:val="24"/>
          <w:szCs w:val="24"/>
          <w:lang w:eastAsia="lt-LT"/>
        </w:rPr>
        <w:t>Ar prekybos vieta, kurioje ketinama verstis mažmenine prekyba tabako gaminiais, ir prekybos jais būdas pasirinkta nepažeidžiant Tabako kontrolės įstatymo 15 straipsnyje nustatytų draudimų ir ribojimų.</w:t>
      </w:r>
    </w:p>
    <w:p w14:paraId="6176AFAC" w14:textId="77777777" w:rsidR="00C40C6B" w:rsidRPr="00E9696A" w:rsidRDefault="00C40C6B" w:rsidP="00C40C6B">
      <w:pPr>
        <w:spacing w:after="0" w:line="240" w:lineRule="auto"/>
        <w:jc w:val="both"/>
        <w:rPr>
          <w:rFonts w:ascii="Times New Roman" w:hAnsi="Times New Roman" w:cs="Times New Roman"/>
          <w:sz w:val="24"/>
          <w:szCs w:val="24"/>
        </w:rPr>
      </w:pPr>
    </w:p>
    <w:p w14:paraId="213E54D2" w14:textId="77777777" w:rsidR="00C40C6B" w:rsidRPr="00E9696A" w:rsidRDefault="00C40C6B" w:rsidP="00C40C6B">
      <w:pPr>
        <w:spacing w:after="0" w:line="240" w:lineRule="auto"/>
        <w:jc w:val="both"/>
        <w:rPr>
          <w:rFonts w:ascii="Times New Roman" w:eastAsia="Times New Roman" w:hAnsi="Times New Roman" w:cs="Times New Roman"/>
          <w:b/>
          <w:bCs/>
          <w:sz w:val="24"/>
          <w:szCs w:val="24"/>
        </w:rPr>
      </w:pPr>
      <w:r w:rsidRPr="00E9696A">
        <w:rPr>
          <w:rFonts w:ascii="Times New Roman" w:eastAsia="Times New Roman" w:hAnsi="Times New Roman" w:cs="Times New Roman"/>
          <w:b/>
          <w:bCs/>
          <w:sz w:val="24"/>
          <w:szCs w:val="24"/>
        </w:rPr>
        <w:t xml:space="preserve">Už paslaugos teikimą atsakingų asmenų kontaktai </w:t>
      </w:r>
    </w:p>
    <w:p w14:paraId="6F48AF03" w14:textId="77777777" w:rsidR="00C40C6B" w:rsidRPr="00E9696A" w:rsidRDefault="00C40C6B" w:rsidP="00C40C6B">
      <w:pPr>
        <w:shd w:val="clear" w:color="auto" w:fill="FFFFFF"/>
        <w:spacing w:after="0" w:line="240" w:lineRule="auto"/>
        <w:jc w:val="both"/>
        <w:rPr>
          <w:rFonts w:ascii="Times New Roman" w:eastAsia="Times New Roman" w:hAnsi="Times New Roman" w:cs="Times New Roman"/>
          <w:color w:val="000000" w:themeColor="text1"/>
          <w:kern w:val="0"/>
          <w:sz w:val="24"/>
          <w:szCs w:val="24"/>
          <w:lang w:eastAsia="lt-LT"/>
          <w14:ligatures w14:val="none"/>
        </w:rPr>
      </w:pPr>
      <w:r w:rsidRPr="00E9696A">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Pr>
          <w:rFonts w:ascii="Times New Roman" w:eastAsia="Times New Roman" w:hAnsi="Times New Roman" w:cs="Times New Roman"/>
          <w:color w:val="333333"/>
          <w:kern w:val="0"/>
          <w:sz w:val="24"/>
          <w:szCs w:val="24"/>
          <w:lang w:eastAsia="lt-LT"/>
          <w14:ligatures w14:val="none"/>
        </w:rPr>
        <w:t xml:space="preserve"> </w:t>
      </w:r>
      <w:r w:rsidRPr="00E9696A">
        <w:rPr>
          <w:rFonts w:ascii="Times New Roman" w:eastAsia="Times New Roman" w:hAnsi="Times New Roman" w:cs="Times New Roman"/>
          <w:color w:val="333333"/>
          <w:kern w:val="0"/>
          <w:sz w:val="24"/>
          <w:szCs w:val="24"/>
          <w:lang w:eastAsia="lt-LT"/>
          <w14:ligatures w14:val="none"/>
        </w:rPr>
        <w:t xml:space="preserve">+370 347 69518, el. p. </w:t>
      </w:r>
      <w:hyperlink r:id="rId8" w:history="1">
        <w:r w:rsidRPr="00E9696A">
          <w:rPr>
            <w:rStyle w:val="Hyperlink"/>
            <w:rFonts w:ascii="Times New Roman" w:eastAsia="Times New Roman" w:hAnsi="Times New Roman" w:cs="Times New Roman"/>
            <w:color w:val="000000" w:themeColor="text1"/>
            <w:kern w:val="0"/>
            <w:sz w:val="24"/>
            <w:szCs w:val="24"/>
            <w:u w:val="none"/>
            <w:lang w:eastAsia="lt-LT"/>
            <w14:ligatures w14:val="none"/>
          </w:rPr>
          <w:t>rasa.vaitkuniene@kedainiai.lt</w:t>
        </w:r>
      </w:hyperlink>
      <w:r>
        <w:rPr>
          <w:rFonts w:ascii="Times New Roman" w:hAnsi="Times New Roman" w:cs="Times New Roman"/>
          <w:color w:val="000000" w:themeColor="text1"/>
          <w:sz w:val="24"/>
          <w:szCs w:val="24"/>
        </w:rPr>
        <w:t>.</w:t>
      </w:r>
    </w:p>
    <w:p w14:paraId="526F052B" w14:textId="77777777" w:rsidR="00C40C6B" w:rsidRPr="00E9696A" w:rsidRDefault="00C40C6B" w:rsidP="00C40C6B">
      <w:pPr>
        <w:spacing w:after="0" w:line="240" w:lineRule="auto"/>
        <w:jc w:val="both"/>
        <w:rPr>
          <w:rFonts w:ascii="Times New Roman" w:hAnsi="Times New Roman" w:cs="Times New Roman"/>
          <w:color w:val="000000" w:themeColor="text1"/>
          <w:sz w:val="24"/>
          <w:szCs w:val="24"/>
        </w:rPr>
      </w:pPr>
      <w:r w:rsidRPr="00E9696A">
        <w:rPr>
          <w:rFonts w:ascii="Times New Roman" w:hAnsi="Times New Roman" w:cs="Times New Roman"/>
          <w:sz w:val="24"/>
          <w:szCs w:val="24"/>
        </w:rPr>
        <w:t xml:space="preserve">Turto valdymo skyriaus vyr. specialistė Alina Melinauskienė, tel. +370 347 69571, el. p. </w:t>
      </w:r>
      <w:hyperlink r:id="rId9" w:history="1">
        <w:r w:rsidRPr="00E9696A">
          <w:rPr>
            <w:rStyle w:val="Hyperlink"/>
            <w:rFonts w:ascii="Times New Roman" w:hAnsi="Times New Roman" w:cs="Times New Roman"/>
            <w:color w:val="000000" w:themeColor="text1"/>
            <w:sz w:val="24"/>
            <w:szCs w:val="24"/>
            <w:u w:val="none"/>
          </w:rPr>
          <w:t>alina.melinauskiene@kedainiai.lt</w:t>
        </w:r>
      </w:hyperlink>
      <w:r w:rsidRPr="00E9696A">
        <w:rPr>
          <w:rFonts w:ascii="Times New Roman" w:hAnsi="Times New Roman" w:cs="Times New Roman"/>
          <w:color w:val="000000" w:themeColor="text1"/>
          <w:sz w:val="24"/>
          <w:szCs w:val="24"/>
        </w:rPr>
        <w:t>.</w:t>
      </w:r>
    </w:p>
    <w:p w14:paraId="08261EDD" w14:textId="77777777" w:rsidR="00C40C6B" w:rsidRPr="00E9696A" w:rsidRDefault="00C40C6B" w:rsidP="00C40C6B">
      <w:pPr>
        <w:spacing w:after="0" w:line="240" w:lineRule="auto"/>
        <w:rPr>
          <w:rFonts w:ascii="Times New Roman" w:hAnsi="Times New Roman" w:cs="Times New Roman"/>
          <w:b/>
          <w:bCs/>
          <w:sz w:val="24"/>
          <w:szCs w:val="24"/>
        </w:rPr>
      </w:pPr>
    </w:p>
    <w:p w14:paraId="397AA867" w14:textId="77777777" w:rsidR="00C40C6B" w:rsidRPr="00E9696A" w:rsidRDefault="00C40C6B" w:rsidP="00C40C6B">
      <w:pPr>
        <w:spacing w:after="0" w:line="240" w:lineRule="auto"/>
        <w:rPr>
          <w:rFonts w:ascii="Times New Roman" w:hAnsi="Times New Roman" w:cs="Times New Roman"/>
          <w:b/>
          <w:bCs/>
          <w:sz w:val="24"/>
          <w:szCs w:val="24"/>
        </w:rPr>
      </w:pPr>
      <w:r w:rsidRPr="00E9696A">
        <w:rPr>
          <w:rFonts w:ascii="Times New Roman" w:hAnsi="Times New Roman" w:cs="Times New Roman"/>
          <w:b/>
          <w:bCs/>
          <w:sz w:val="24"/>
          <w:szCs w:val="24"/>
        </w:rPr>
        <w:t>Informacija apie teikėją</w:t>
      </w:r>
    </w:p>
    <w:p w14:paraId="319B4006" w14:textId="77777777" w:rsidR="00C40C6B" w:rsidRPr="00E9696A" w:rsidRDefault="00C40C6B" w:rsidP="00C40C6B">
      <w:pPr>
        <w:spacing w:after="0" w:line="240" w:lineRule="auto"/>
        <w:jc w:val="both"/>
        <w:rPr>
          <w:rFonts w:ascii="Times New Roman" w:hAnsi="Times New Roman" w:cs="Times New Roman"/>
          <w:sz w:val="24"/>
          <w:szCs w:val="24"/>
        </w:rPr>
      </w:pPr>
      <w:bookmarkStart w:id="1" w:name="_Hlk191017611"/>
      <w:r w:rsidRPr="00E9696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Pr="00415F6E">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E9696A">
        <w:rPr>
          <w:rFonts w:ascii="Times New Roman" w:eastAsia="Calibri" w:hAnsi="Times New Roman" w:cs="Times New Roman"/>
          <w:kern w:val="0"/>
          <w:sz w:val="24"/>
          <w:szCs w:val="24"/>
        </w:rPr>
        <w:t>e</w:t>
      </w:r>
      <w:r w:rsidRPr="00E9696A">
        <w:rPr>
          <w:rFonts w:ascii="Times New Roman" w:hAnsi="Times New Roman" w:cs="Times New Roman"/>
          <w:sz w:val="24"/>
          <w:szCs w:val="24"/>
        </w:rPr>
        <w:t xml:space="preserve">l. p. </w:t>
      </w:r>
      <w:hyperlink r:id="rId11" w:history="1">
        <w:r w:rsidRPr="00E9696A">
          <w:rPr>
            <w:rStyle w:val="Hyperlink"/>
            <w:rFonts w:ascii="Times New Roman" w:hAnsi="Times New Roman" w:cs="Times New Roman"/>
            <w:color w:val="000000" w:themeColor="text1"/>
            <w:sz w:val="24"/>
            <w:szCs w:val="24"/>
            <w:u w:val="none"/>
          </w:rPr>
          <w:t>administracija@kedainiai.lt</w:t>
        </w:r>
      </w:hyperlink>
      <w:r w:rsidRPr="00E9696A">
        <w:rPr>
          <w:rFonts w:ascii="Times New Roman" w:hAnsi="Times New Roman" w:cs="Times New Roman"/>
          <w:color w:val="000000" w:themeColor="text1"/>
          <w:sz w:val="24"/>
          <w:szCs w:val="24"/>
        </w:rPr>
        <w:t>.</w:t>
      </w:r>
    </w:p>
    <w:bookmarkEnd w:id="1"/>
    <w:p w14:paraId="23C5FF74" w14:textId="77777777" w:rsidR="00DB644F" w:rsidRDefault="00DB644F"/>
    <w:p w14:paraId="64D28097" w14:textId="77777777" w:rsidR="00C40C6B" w:rsidRPr="00ED3847" w:rsidRDefault="00C40C6B" w:rsidP="00C40C6B">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36161C7F" w14:textId="477656F4" w:rsidR="00C40C6B" w:rsidRPr="00C40C6B" w:rsidRDefault="00C40C6B" w:rsidP="00C40C6B">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2"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sectPr w:rsidR="00C40C6B" w:rsidRPr="00C40C6B" w:rsidSect="00C40C6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611C6"/>
    <w:multiLevelType w:val="multilevel"/>
    <w:tmpl w:val="7062FA9A"/>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185" w:hanging="46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9F139FC"/>
    <w:multiLevelType w:val="hybridMultilevel"/>
    <w:tmpl w:val="D1A65FA8"/>
    <w:lvl w:ilvl="0" w:tplc="9970C5F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C934559"/>
    <w:multiLevelType w:val="multilevel"/>
    <w:tmpl w:val="79286FDC"/>
    <w:lvl w:ilvl="0">
      <w:start w:val="1"/>
      <w:numFmt w:val="decimal"/>
      <w:suff w:val="space"/>
      <w:lvlText w:val="%1."/>
      <w:lvlJc w:val="left"/>
      <w:pPr>
        <w:ind w:left="520" w:hanging="360"/>
      </w:pPr>
      <w:rPr>
        <w:rFonts w:hint="default"/>
      </w:rPr>
    </w:lvl>
    <w:lvl w:ilvl="1">
      <w:start w:val="1"/>
      <w:numFmt w:val="decimal"/>
      <w:isLgl/>
      <w:suff w:val="space"/>
      <w:lvlText w:val="%1.%2."/>
      <w:lvlJc w:val="left"/>
      <w:pPr>
        <w:ind w:left="876" w:hanging="360"/>
      </w:pPr>
      <w:rPr>
        <w:rFonts w:hint="default"/>
      </w:rPr>
    </w:lvl>
    <w:lvl w:ilvl="2">
      <w:start w:val="1"/>
      <w:numFmt w:val="decimal"/>
      <w:isLgl/>
      <w:lvlText w:val="%1.%2.%3."/>
      <w:lvlJc w:val="left"/>
      <w:pPr>
        <w:ind w:left="1592" w:hanging="720"/>
      </w:pPr>
      <w:rPr>
        <w:rFonts w:hint="default"/>
      </w:rPr>
    </w:lvl>
    <w:lvl w:ilvl="3">
      <w:start w:val="1"/>
      <w:numFmt w:val="decimal"/>
      <w:isLgl/>
      <w:lvlText w:val="%1.%2.%3.%4."/>
      <w:lvlJc w:val="left"/>
      <w:pPr>
        <w:ind w:left="194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20" w:hanging="1080"/>
      </w:pPr>
      <w:rPr>
        <w:rFonts w:hint="default"/>
      </w:rPr>
    </w:lvl>
    <w:lvl w:ilvl="6">
      <w:start w:val="1"/>
      <w:numFmt w:val="decimal"/>
      <w:isLgl/>
      <w:lvlText w:val="%1.%2.%3.%4.%5.%6.%7."/>
      <w:lvlJc w:val="left"/>
      <w:pPr>
        <w:ind w:left="3736" w:hanging="1440"/>
      </w:pPr>
      <w:rPr>
        <w:rFonts w:hint="default"/>
      </w:rPr>
    </w:lvl>
    <w:lvl w:ilvl="7">
      <w:start w:val="1"/>
      <w:numFmt w:val="decimal"/>
      <w:isLgl/>
      <w:lvlText w:val="%1.%2.%3.%4.%5.%6.%7.%8."/>
      <w:lvlJc w:val="left"/>
      <w:pPr>
        <w:ind w:left="4092" w:hanging="1440"/>
      </w:pPr>
      <w:rPr>
        <w:rFonts w:hint="default"/>
      </w:rPr>
    </w:lvl>
    <w:lvl w:ilvl="8">
      <w:start w:val="1"/>
      <w:numFmt w:val="decimal"/>
      <w:isLgl/>
      <w:lvlText w:val="%1.%2.%3.%4.%5.%6.%7.%8.%9."/>
      <w:lvlJc w:val="left"/>
      <w:pPr>
        <w:ind w:left="4808" w:hanging="1800"/>
      </w:pPr>
      <w:rPr>
        <w:rFonts w:hint="default"/>
      </w:rPr>
    </w:lvl>
  </w:abstractNum>
  <w:abstractNum w:abstractNumId="3" w15:restartNumberingAfterBreak="0">
    <w:nsid w:val="5E6D3F6D"/>
    <w:multiLevelType w:val="hybridMultilevel"/>
    <w:tmpl w:val="1286E53A"/>
    <w:lvl w:ilvl="0" w:tplc="0A02410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26F5030"/>
    <w:multiLevelType w:val="hybridMultilevel"/>
    <w:tmpl w:val="29588478"/>
    <w:lvl w:ilvl="0" w:tplc="79961392">
      <w:start w:val="1"/>
      <w:numFmt w:val="decimal"/>
      <w:suff w:val="space"/>
      <w:lvlText w:val="%1."/>
      <w:lvlJc w:val="left"/>
      <w:pPr>
        <w:ind w:left="46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5" w15:restartNumberingAfterBreak="0">
    <w:nsid w:val="7AB953F5"/>
    <w:multiLevelType w:val="hybridMultilevel"/>
    <w:tmpl w:val="7444DF42"/>
    <w:lvl w:ilvl="0" w:tplc="A91AF90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F7F07E2"/>
    <w:multiLevelType w:val="hybridMultilevel"/>
    <w:tmpl w:val="09045FB4"/>
    <w:lvl w:ilvl="0" w:tplc="FB42D5EA">
      <w:start w:val="1"/>
      <w:numFmt w:val="decimal"/>
      <w:suff w:val="space"/>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2086956475">
    <w:abstractNumId w:val="5"/>
  </w:num>
  <w:num w:numId="2" w16cid:durableId="1347517277">
    <w:abstractNumId w:val="2"/>
  </w:num>
  <w:num w:numId="3" w16cid:durableId="1311446158">
    <w:abstractNumId w:val="4"/>
  </w:num>
  <w:num w:numId="4" w16cid:durableId="685985295">
    <w:abstractNumId w:val="1"/>
  </w:num>
  <w:num w:numId="5" w16cid:durableId="129175873">
    <w:abstractNumId w:val="3"/>
  </w:num>
  <w:num w:numId="6" w16cid:durableId="928078488">
    <w:abstractNumId w:val="0"/>
  </w:num>
  <w:num w:numId="7" w16cid:durableId="2137486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C6B"/>
    <w:rsid w:val="002C2756"/>
    <w:rsid w:val="00C40C6B"/>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6BA6"/>
  <w15:chartTrackingRefBased/>
  <w15:docId w15:val="{8D48CBD1-C264-4126-B358-0D9F9D81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C6B"/>
  </w:style>
  <w:style w:type="paragraph" w:styleId="Heading1">
    <w:name w:val="heading 1"/>
    <w:basedOn w:val="Normal"/>
    <w:next w:val="Normal"/>
    <w:link w:val="Heading1Char"/>
    <w:uiPriority w:val="9"/>
    <w:qFormat/>
    <w:rsid w:val="00C40C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0C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0C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0C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0C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0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C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0C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0C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0C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0C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0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C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C6B"/>
    <w:rPr>
      <w:rFonts w:eastAsiaTheme="majorEastAsia" w:cstheme="majorBidi"/>
      <w:color w:val="272727" w:themeColor="text1" w:themeTint="D8"/>
    </w:rPr>
  </w:style>
  <w:style w:type="paragraph" w:styleId="Title">
    <w:name w:val="Title"/>
    <w:basedOn w:val="Normal"/>
    <w:next w:val="Normal"/>
    <w:link w:val="TitleChar"/>
    <w:uiPriority w:val="10"/>
    <w:qFormat/>
    <w:rsid w:val="00C40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C6B"/>
    <w:pPr>
      <w:spacing w:before="160"/>
      <w:jc w:val="center"/>
    </w:pPr>
    <w:rPr>
      <w:i/>
      <w:iCs/>
      <w:color w:val="404040" w:themeColor="text1" w:themeTint="BF"/>
    </w:rPr>
  </w:style>
  <w:style w:type="character" w:customStyle="1" w:styleId="QuoteChar">
    <w:name w:val="Quote Char"/>
    <w:basedOn w:val="DefaultParagraphFont"/>
    <w:link w:val="Quote"/>
    <w:uiPriority w:val="29"/>
    <w:rsid w:val="00C40C6B"/>
    <w:rPr>
      <w:i/>
      <w:iCs/>
      <w:color w:val="404040" w:themeColor="text1" w:themeTint="BF"/>
    </w:rPr>
  </w:style>
  <w:style w:type="paragraph" w:styleId="ListParagraph">
    <w:name w:val="List Paragraph"/>
    <w:basedOn w:val="Normal"/>
    <w:uiPriority w:val="34"/>
    <w:qFormat/>
    <w:rsid w:val="00C40C6B"/>
    <w:pPr>
      <w:ind w:left="720"/>
      <w:contextualSpacing/>
    </w:pPr>
  </w:style>
  <w:style w:type="character" w:styleId="IntenseEmphasis">
    <w:name w:val="Intense Emphasis"/>
    <w:basedOn w:val="DefaultParagraphFont"/>
    <w:uiPriority w:val="21"/>
    <w:qFormat/>
    <w:rsid w:val="00C40C6B"/>
    <w:rPr>
      <w:i/>
      <w:iCs/>
      <w:color w:val="2F5496" w:themeColor="accent1" w:themeShade="BF"/>
    </w:rPr>
  </w:style>
  <w:style w:type="paragraph" w:styleId="IntenseQuote">
    <w:name w:val="Intense Quote"/>
    <w:basedOn w:val="Normal"/>
    <w:next w:val="Normal"/>
    <w:link w:val="IntenseQuoteChar"/>
    <w:uiPriority w:val="30"/>
    <w:qFormat/>
    <w:rsid w:val="00C40C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0C6B"/>
    <w:rPr>
      <w:i/>
      <w:iCs/>
      <w:color w:val="2F5496" w:themeColor="accent1" w:themeShade="BF"/>
    </w:rPr>
  </w:style>
  <w:style w:type="character" w:styleId="IntenseReference">
    <w:name w:val="Intense Reference"/>
    <w:basedOn w:val="DefaultParagraphFont"/>
    <w:uiPriority w:val="32"/>
    <w:qFormat/>
    <w:rsid w:val="00C40C6B"/>
    <w:rPr>
      <w:b/>
      <w:bCs/>
      <w:smallCaps/>
      <w:color w:val="2F5496" w:themeColor="accent1" w:themeShade="BF"/>
      <w:spacing w:val="5"/>
    </w:rPr>
  </w:style>
  <w:style w:type="character" w:styleId="Hyperlink">
    <w:name w:val="Hyperlink"/>
    <w:basedOn w:val="DefaultParagraphFont"/>
    <w:uiPriority w:val="99"/>
    <w:unhideWhenUsed/>
    <w:rsid w:val="00C40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sa.vaitkuniene@kedaini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E3A145C8DD49/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41CD8BF53D8D/asr" TargetMode="External"/><Relationship Id="rId11" Type="http://schemas.openxmlformats.org/officeDocument/2006/relationships/hyperlink" Target="mailto:administracija@kedainiai.lt" TargetMode="External"/><Relationship Id="rId5" Type="http://schemas.openxmlformats.org/officeDocument/2006/relationships/hyperlink" Target="https://www.e-tar.lt/portal/lt/legalAct/TAR.52CAEEFA80A0/asr"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alina.melinauskiene@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10351</Words>
  <Characters>5901</Characters>
  <Application>Microsoft Office Word</Application>
  <DocSecurity>0</DocSecurity>
  <Lines>49</Lines>
  <Paragraphs>32</Paragraphs>
  <ScaleCrop>false</ScaleCrop>
  <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2025-05-14T06:17:00Z</dcterms:created>
  <dcterms:modified xsi:type="dcterms:W3CDTF">2025-05-14T06:18:00Z</dcterms:modified>
</cp:coreProperties>
</file>