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38F1AFB"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E05CC3" w:rsidRPr="00E05CC3">
        <w:rPr>
          <w:rFonts w:ascii="Times New Roman" w:eastAsia="Times New Roman" w:hAnsi="Times New Roman" w:cs="Times New Roman"/>
          <w:sz w:val="24"/>
          <w:szCs w:val="24"/>
          <w:lang w:val="lt-LT" w:eastAsia="lt-LT"/>
        </w:rPr>
        <w:t>DĖL KĖDAINIŲ RAJONO SAVIVALDYBĖS TARYBOS 2021 M. BALANDŽIO 30 D. SPRENDIMO NR. TS-104 „DĖL KĖDAINIŲ RAJONO SAVIVALDYBĖS INDIVIDUALIŲ NUOTEKŲ VALYMO ĮRENGINIŲ ĮSIGIJIMO DALINIO FINANSAVIMO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3C86C3E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Žemės ūkio ir aplinkosaugos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BBE8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p w14:paraId="53D63D53" w14:textId="056F7EA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D0459"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p w14:paraId="644C16DC" w14:textId="57A8979B" w:rsidR="00D70B98" w:rsidRPr="00122867" w:rsidRDefault="00D70B98"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C6ED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p w14:paraId="09D596B9" w14:textId="492CD1E1"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C9A828F"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E05CC3">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48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p w14:paraId="5683333E" w14:textId="5DE189E9"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E8F9976"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2C97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p w14:paraId="6F76466B" w14:textId="5D5A61B2"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49C6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p w14:paraId="1C0D7C85" w14:textId="3BD7834B"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43EDB7E"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r w:rsidR="00E05CC3">
              <w:rPr>
                <w:rFonts w:ascii="Times New Roman" w:hAnsi="Times New Roman" w:cs="Times New Roman"/>
                <w:sz w:val="24"/>
                <w:szCs w:val="24"/>
                <w:lang w:val="lt-LT"/>
              </w:rPr>
              <w:t xml:space="preserve"> Komisijos sudarymas reglamentuojamas kitu teisės aktu.</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A5610" w14:textId="77777777" w:rsidR="00122867" w:rsidRPr="00D70B98"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p w14:paraId="3E57070A" w14:textId="76AA82D6" w:rsidR="00B25B5E" w:rsidRPr="00122867" w:rsidRDefault="00B25B5E"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9EA469"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ABD94"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251DE22E" w:rsidR="00D70B98" w:rsidRPr="00122867" w:rsidRDefault="00D70B98"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311E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 xml:space="preserve">vz., aiškiai ir išsamiai išdėstytos kontroliuojančio subjekto teisės ir pareigos, nustatyta standartizuota kontrolės atlikimo procedūra, reikalavimas fiksuoti atskirus kontrolės </w:t>
            </w:r>
            <w:r w:rsidRPr="00122867">
              <w:rPr>
                <w:rFonts w:ascii="Times New Roman" w:eastAsia="Times New Roman" w:hAnsi="Times New Roman" w:cs="Times New Roman"/>
                <w:sz w:val="24"/>
                <w:szCs w:val="24"/>
                <w:lang w:val="lt-LT"/>
              </w:rPr>
              <w:lastRenderedPageBreak/>
              <w:t>procedūros etapus ir jų rezultatus, atsakingų specialistų rotacija, užkirstas kelias kontroliuojančio ir kontroliuojamo subjektų tiesioginiam kontaktui be liudininkų ir pan.)</w:t>
            </w:r>
          </w:p>
          <w:p w14:paraId="16F87620" w14:textId="0706D26B"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lastRenderedPageBreak/>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528B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EDDBAD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F90D630" w:rsidR="0012609F" w:rsidRPr="00F17A89" w:rsidRDefault="003B410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Pr>
                <w:rFonts w:ascii="Times New Roman" w:hAnsi="Times New Roman" w:cs="Times New Roman"/>
                <w:sz w:val="24"/>
                <w:szCs w:val="24"/>
                <w:lang w:val="lt-LT"/>
              </w:rPr>
              <w:t>Kriterijus atitinka.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3B410F">
              <w:rPr>
                <w:rFonts w:ascii="Times New Roman" w:eastAsia="Times New Roman" w:hAnsi="Times New Roman" w:cs="Times New Roman"/>
                <w:sz w:val="24"/>
                <w:szCs w:val="24"/>
                <w:u w:val="single"/>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6F0E9" w14:textId="77777777" w:rsidR="0012609F"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p w14:paraId="17019FEF" w14:textId="75920216" w:rsidR="000B641A" w:rsidRPr="00122867" w:rsidRDefault="000B641A"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29F78C0"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 iš dalies. Numatyti kriterijai, už kuriuos gali būti taikoma nuobauda.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EBB22"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p w14:paraId="0E961D80" w14:textId="713522A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0114DD71"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______________________</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4FB3305"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3E1200E" w14:textId="77777777" w:rsidR="00E05CC3" w:rsidRDefault="00E05CC3"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49B65F8B" w:rsidR="0012609F" w:rsidRPr="00D70B98"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w:t>
            </w:r>
            <w:r w:rsidR="0012609F" w:rsidRPr="00D70B98">
              <w:rPr>
                <w:rFonts w:ascii="Times New Roman" w:eastAsia="Times New Roman" w:hAnsi="Times New Roman" w:cs="Times New Roman"/>
                <w:sz w:val="24"/>
                <w:szCs w:val="24"/>
                <w:u w:val="single"/>
                <w:lang w:val="lt-LT" w:eastAsia="lt-LT"/>
              </w:rPr>
              <w:t xml:space="preserve">                     </w:t>
            </w:r>
            <w:r w:rsidR="00B25B5E" w:rsidRPr="00D70B98">
              <w:rPr>
                <w:rFonts w:ascii="Times New Roman" w:eastAsia="Times New Roman" w:hAnsi="Times New Roman" w:cs="Times New Roman"/>
                <w:sz w:val="24"/>
                <w:szCs w:val="24"/>
                <w:u w:val="single"/>
                <w:lang w:val="lt-LT" w:eastAsia="lt-LT"/>
              </w:rPr>
              <w:t>__________________</w:t>
            </w: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47C33E1"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34"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855FF" w14:textId="77777777" w:rsidR="007319C0" w:rsidRDefault="007319C0">
      <w:pPr>
        <w:spacing w:after="0" w:line="240" w:lineRule="auto"/>
      </w:pPr>
      <w:r>
        <w:separator/>
      </w:r>
    </w:p>
  </w:endnote>
  <w:endnote w:type="continuationSeparator" w:id="0">
    <w:p w14:paraId="025B1E34" w14:textId="77777777" w:rsidR="007319C0" w:rsidRDefault="0073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8952B" w14:textId="77777777" w:rsidR="007319C0" w:rsidRDefault="007319C0">
      <w:pPr>
        <w:spacing w:after="0" w:line="240" w:lineRule="auto"/>
      </w:pPr>
      <w:r>
        <w:separator/>
      </w:r>
    </w:p>
  </w:footnote>
  <w:footnote w:type="continuationSeparator" w:id="0">
    <w:p w14:paraId="1900DDA6" w14:textId="77777777" w:rsidR="007319C0" w:rsidRDefault="00731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9AA"/>
    <w:rsid w:val="00092EDB"/>
    <w:rsid w:val="000A3C4C"/>
    <w:rsid w:val="000A7A2F"/>
    <w:rsid w:val="000B308D"/>
    <w:rsid w:val="000B641A"/>
    <w:rsid w:val="000D7D8A"/>
    <w:rsid w:val="00122867"/>
    <w:rsid w:val="0012609F"/>
    <w:rsid w:val="00186682"/>
    <w:rsid w:val="001B638C"/>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5109F"/>
    <w:rsid w:val="004619CE"/>
    <w:rsid w:val="0049619B"/>
    <w:rsid w:val="004A3C05"/>
    <w:rsid w:val="004A6438"/>
    <w:rsid w:val="004C02EC"/>
    <w:rsid w:val="004C7BAD"/>
    <w:rsid w:val="004D13FB"/>
    <w:rsid w:val="004D7421"/>
    <w:rsid w:val="004F3353"/>
    <w:rsid w:val="004F79E4"/>
    <w:rsid w:val="00530BD5"/>
    <w:rsid w:val="00566360"/>
    <w:rsid w:val="005F2F6F"/>
    <w:rsid w:val="00655F58"/>
    <w:rsid w:val="00666E0D"/>
    <w:rsid w:val="00672562"/>
    <w:rsid w:val="007223FA"/>
    <w:rsid w:val="007319C0"/>
    <w:rsid w:val="00782109"/>
    <w:rsid w:val="0079404F"/>
    <w:rsid w:val="007A36A8"/>
    <w:rsid w:val="007A6E9A"/>
    <w:rsid w:val="007A7414"/>
    <w:rsid w:val="007E0010"/>
    <w:rsid w:val="00820D60"/>
    <w:rsid w:val="00876D9C"/>
    <w:rsid w:val="008903C6"/>
    <w:rsid w:val="008C544C"/>
    <w:rsid w:val="008E7D12"/>
    <w:rsid w:val="008F372C"/>
    <w:rsid w:val="009508E0"/>
    <w:rsid w:val="0099172E"/>
    <w:rsid w:val="009E1CA9"/>
    <w:rsid w:val="009F3D58"/>
    <w:rsid w:val="00A104FA"/>
    <w:rsid w:val="00A17D8B"/>
    <w:rsid w:val="00AC30BC"/>
    <w:rsid w:val="00AC4F63"/>
    <w:rsid w:val="00B25B5E"/>
    <w:rsid w:val="00B43ECA"/>
    <w:rsid w:val="00B542BD"/>
    <w:rsid w:val="00B93E65"/>
    <w:rsid w:val="00B97078"/>
    <w:rsid w:val="00BC0651"/>
    <w:rsid w:val="00BC2B03"/>
    <w:rsid w:val="00BC5A9C"/>
    <w:rsid w:val="00BE5A20"/>
    <w:rsid w:val="00C219CD"/>
    <w:rsid w:val="00C61880"/>
    <w:rsid w:val="00C9099E"/>
    <w:rsid w:val="00C90D0B"/>
    <w:rsid w:val="00CB12D5"/>
    <w:rsid w:val="00CB74C9"/>
    <w:rsid w:val="00D32D5E"/>
    <w:rsid w:val="00D462E2"/>
    <w:rsid w:val="00D56427"/>
    <w:rsid w:val="00D66972"/>
    <w:rsid w:val="00D70B98"/>
    <w:rsid w:val="00DC3115"/>
    <w:rsid w:val="00DF1A40"/>
    <w:rsid w:val="00E05CC3"/>
    <w:rsid w:val="00E13AB9"/>
    <w:rsid w:val="00E217C4"/>
    <w:rsid w:val="00E41F38"/>
    <w:rsid w:val="00E861EC"/>
    <w:rsid w:val="00E91B90"/>
    <w:rsid w:val="00F17A89"/>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5116</Words>
  <Characters>2917</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2023-02-08T07:33:00Z</cp:lastPrinted>
  <dcterms:created xsi:type="dcterms:W3CDTF">2024-12-17T07:08:00Z</dcterms:created>
  <dcterms:modified xsi:type="dcterms:W3CDTF">2024-12-17T07:08:00Z</dcterms:modified>
</cp:coreProperties>
</file>