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409CE" w14:textId="77777777" w:rsidR="00694944" w:rsidRPr="00C5156F" w:rsidRDefault="00694944" w:rsidP="00694944">
      <w:pPr>
        <w:jc w:val="center"/>
        <w:outlineLvl w:val="0"/>
        <w:rPr>
          <w:b/>
          <w:bCs/>
        </w:rPr>
      </w:pPr>
      <w:r w:rsidRPr="00C5156F">
        <w:rPr>
          <w:b/>
          <w:bCs/>
        </w:rPr>
        <w:t>PATEIKTŲ PASIŪLYMŲ ĮGYVENDINIMAS</w:t>
      </w:r>
      <w:r w:rsidRPr="00C5156F">
        <w:rPr>
          <w:rStyle w:val="Puslapioinaosnuoroda"/>
          <w:b/>
          <w:bCs/>
        </w:rPr>
        <w:footnoteReference w:id="1"/>
      </w:r>
    </w:p>
    <w:p w14:paraId="1468D345" w14:textId="77777777" w:rsidR="00694944" w:rsidRPr="00C5156F" w:rsidRDefault="00694944" w:rsidP="00694944">
      <w:pPr>
        <w:jc w:val="center"/>
        <w:rPr>
          <w:b/>
          <w:bCs/>
        </w:rPr>
      </w:pPr>
    </w:p>
    <w:p w14:paraId="147DB0B9" w14:textId="77777777" w:rsidR="00694944" w:rsidRPr="00C5156F" w:rsidRDefault="00694944" w:rsidP="00694944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47"/>
        <w:gridCol w:w="3963"/>
      </w:tblGrid>
      <w:tr w:rsidR="001B1066" w:rsidRPr="00C5156F" w14:paraId="2357ED1F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15497" w14:textId="77777777" w:rsidR="00694944" w:rsidRPr="00C5156F" w:rsidRDefault="00694944" w:rsidP="00B0161F">
            <w:pPr>
              <w:rPr>
                <w:b/>
              </w:rPr>
            </w:pPr>
            <w:r w:rsidRPr="00C5156F">
              <w:rPr>
                <w:b/>
              </w:rPr>
              <w:t>Eilės Nr.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70537" w14:textId="77777777" w:rsidR="00694944" w:rsidRPr="00C5156F" w:rsidRDefault="00694944" w:rsidP="00B0161F">
            <w:pPr>
              <w:jc w:val="center"/>
              <w:rPr>
                <w:b/>
              </w:rPr>
            </w:pPr>
            <w:r w:rsidRPr="00C5156F">
              <w:rPr>
                <w:b/>
              </w:rPr>
              <w:t xml:space="preserve">STT pasiūlymai 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FD916" w14:textId="77777777" w:rsidR="00694944" w:rsidRPr="00C5156F" w:rsidRDefault="00694944" w:rsidP="00B0161F">
            <w:pPr>
              <w:jc w:val="center"/>
              <w:rPr>
                <w:b/>
              </w:rPr>
            </w:pPr>
            <w:r w:rsidRPr="00C5156F">
              <w:rPr>
                <w:b/>
              </w:rPr>
              <w:t>Planuojamos įgyvendinti priemonės</w:t>
            </w:r>
          </w:p>
        </w:tc>
      </w:tr>
      <w:tr w:rsidR="00694944" w:rsidRPr="00C5156F" w14:paraId="03AD0D20" w14:textId="77777777" w:rsidTr="00947B58">
        <w:trPr>
          <w:trHeight w:val="58"/>
        </w:trPr>
        <w:tc>
          <w:tcPr>
            <w:tcW w:w="95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86B7" w14:textId="77777777" w:rsidR="00694944" w:rsidRPr="00C5156F" w:rsidRDefault="00694944" w:rsidP="00B0161F">
            <w:pPr>
              <w:jc w:val="center"/>
            </w:pPr>
            <w:r w:rsidRPr="00C5156F">
              <w:t>Antikorupcinis kai kurių veiklos sričių vertinimas</w:t>
            </w:r>
          </w:p>
        </w:tc>
      </w:tr>
      <w:tr w:rsidR="001B1066" w:rsidRPr="00C5156F" w14:paraId="37937DAC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D34CE" w14:textId="77777777" w:rsidR="00694944" w:rsidRPr="00ED2D58" w:rsidRDefault="0010004B" w:rsidP="00B0161F">
            <w:pPr>
              <w:rPr>
                <w:color w:val="000000" w:themeColor="text1"/>
              </w:rPr>
            </w:pPr>
            <w:r w:rsidRPr="00ED2D58">
              <w:rPr>
                <w:color w:val="000000" w:themeColor="text1"/>
              </w:rPr>
              <w:t>1.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C9819" w14:textId="569FAB0B" w:rsidR="00694944" w:rsidRPr="00ED2D58" w:rsidRDefault="00506C1F" w:rsidP="005577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i/>
                <w:iCs/>
                <w:color w:val="000000" w:themeColor="text1"/>
              </w:rPr>
            </w:pPr>
            <w:r>
              <w:rPr>
                <w:iCs/>
                <w:color w:val="000000" w:themeColor="text1"/>
              </w:rPr>
              <w:t>Užtikrinti savivaldybės vidinio teisinio reglamentavimo atitikimą aplinkos ministro 2012 m. spalio 23 d. įsakymu Nr. D1-857 „Dėl minimalių komunalinių atliekų tvarkymo paslaugos kokybės reikalavimų patvirtinimo“ įsakymu patvirtintoms teisinio reguliavimo nuostatoms</w:t>
            </w:r>
            <w:r w:rsidR="006019F7">
              <w:rPr>
                <w:iCs/>
                <w:color w:val="000000" w:themeColor="text1"/>
              </w:rPr>
              <w:t>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9E913" w14:textId="76B1E49B" w:rsidR="003353E9" w:rsidRDefault="005A6845" w:rsidP="00972196">
            <w:pPr>
              <w:jc w:val="both"/>
            </w:pPr>
            <w:r w:rsidRPr="005A6845">
              <w:t xml:space="preserve">Atsižvelgta. </w:t>
            </w:r>
            <w:r w:rsidR="003353E9">
              <w:rPr>
                <w:bCs/>
              </w:rPr>
              <w:t>I</w:t>
            </w:r>
            <w:r w:rsidR="002827A6" w:rsidRPr="002827A6">
              <w:rPr>
                <w:bCs/>
              </w:rPr>
              <w:t>ki 2023 m. spalio 1 d.</w:t>
            </w:r>
            <w:r w:rsidR="002827A6">
              <w:rPr>
                <w:b/>
              </w:rPr>
              <w:t xml:space="preserve"> </w:t>
            </w:r>
            <w:r w:rsidR="003353E9">
              <w:t xml:space="preserve">planuojama parengti ir teikti savivaldybės tarybai tvirtinti  </w:t>
            </w:r>
            <w:r w:rsidR="003353E9" w:rsidRPr="00FA1411">
              <w:t>Kėdainių rajono savivaldybės komunalinių atliekų tvarkymo taisykl</w:t>
            </w:r>
            <w:r w:rsidR="003353E9">
              <w:t xml:space="preserve">es, </w:t>
            </w:r>
            <w:r w:rsidR="003353E9"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 w:rsidR="003353E9">
              <w:rPr>
                <w:color w:val="000000"/>
              </w:rPr>
              <w:t>ą.</w:t>
            </w:r>
          </w:p>
          <w:p w14:paraId="20B414ED" w14:textId="129B0A22" w:rsidR="00FA1411" w:rsidRPr="00FA1411" w:rsidRDefault="00FA1411" w:rsidP="00FA1411">
            <w:r w:rsidRPr="00D611AC">
              <w:t xml:space="preserve"> </w:t>
            </w:r>
          </w:p>
        </w:tc>
      </w:tr>
      <w:tr w:rsidR="001B1066" w:rsidRPr="00C5156F" w14:paraId="5BBEA179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0474" w14:textId="77777777" w:rsidR="0010004B" w:rsidRDefault="0010004B" w:rsidP="00B0161F">
            <w:r>
              <w:t>2.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CAF3A" w14:textId="2D8EABD7" w:rsidR="0010004B" w:rsidRPr="006B01B8" w:rsidRDefault="00506C1F" w:rsidP="00557738">
            <w:pPr>
              <w:contextualSpacing/>
              <w:jc w:val="both"/>
            </w:pPr>
            <w:r>
              <w:t>Teisinėmis ir</w:t>
            </w:r>
            <w:r w:rsidR="00557738">
              <w:t xml:space="preserve"> </w:t>
            </w:r>
            <w:r>
              <w:t>/</w:t>
            </w:r>
            <w:r w:rsidR="00557738">
              <w:t xml:space="preserve"> </w:t>
            </w:r>
            <w:r>
              <w:t>ar organizacinėmis priemonėmis užtikrinti, kad skundžiamam subjektui nebūtų sudaryta galimybė nagrinėti skundus dėl jo paties veiksmų.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BE50B" w14:textId="03C34EC7" w:rsidR="0010004B" w:rsidRPr="00C54F41" w:rsidRDefault="005A6845" w:rsidP="003353E9">
            <w:pPr>
              <w:jc w:val="both"/>
              <w:rPr>
                <w:b/>
                <w:bCs/>
                <w:color w:val="FF0000"/>
              </w:rPr>
            </w:pPr>
            <w:r w:rsidRPr="005A6845">
              <w:t xml:space="preserve">Atsižvelgta. </w:t>
            </w:r>
            <w:r w:rsidR="003353E9">
              <w:rPr>
                <w:bCs/>
              </w:rPr>
              <w:t>I</w:t>
            </w:r>
            <w:r w:rsidR="003353E9" w:rsidRPr="002827A6">
              <w:rPr>
                <w:bCs/>
              </w:rPr>
              <w:t>ki 2023 m. spalio 1 d.</w:t>
            </w:r>
            <w:r w:rsidR="003353E9">
              <w:rPr>
                <w:b/>
              </w:rPr>
              <w:t xml:space="preserve"> </w:t>
            </w:r>
            <w:r w:rsidR="003353E9">
              <w:t xml:space="preserve">planuojama parengti ir teikti savivaldybės tarybai tvirtinti </w:t>
            </w:r>
            <w:r w:rsidR="003353E9" w:rsidRPr="00FA1411">
              <w:t>Kėdainių rajono savivaldybės komunalinių atliekų tvarkymo taisykl</w:t>
            </w:r>
            <w:r w:rsidR="003353E9">
              <w:t>es.</w:t>
            </w:r>
            <w:r w:rsidR="000D7E5E" w:rsidRPr="00D611AC">
              <w:t xml:space="preserve"> </w:t>
            </w:r>
          </w:p>
        </w:tc>
      </w:tr>
      <w:tr w:rsidR="001B1066" w:rsidRPr="00C5156F" w14:paraId="071C50D8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58DED" w14:textId="77777777" w:rsidR="0010004B" w:rsidRDefault="0010004B" w:rsidP="00B0161F">
            <w:r>
              <w:t xml:space="preserve">3. 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2974F" w14:textId="0F578FE2" w:rsidR="0010004B" w:rsidRDefault="00506C1F" w:rsidP="00557738">
            <w:pPr>
              <w:jc w:val="both"/>
            </w:pPr>
            <w:bookmarkStart w:id="0" w:name="_Hlk127967639"/>
            <w:r>
              <w:t xml:space="preserve">Detaliai reglamentuoti komunalinių atliekų tvarkymo paslaugos kokybės kontrolės procesą, įtvirtinant, be kita ko, konkrečiomis ribinėmis reikšmėmis pagrįstus kokybės vertinimo kriterijus, </w:t>
            </w:r>
            <w:bookmarkEnd w:id="0"/>
            <w:r>
              <w:t xml:space="preserve">patikrinimus </w:t>
            </w:r>
            <w:bookmarkStart w:id="1" w:name="_Hlk128466903"/>
            <w:r>
              <w:t>vykdančių asmenų nepriklausomumą ir jų rotacijos mechanizmą</w:t>
            </w:r>
            <w:bookmarkEnd w:id="1"/>
            <w:r>
              <w:t xml:space="preserve">, taip pat numatant pavedimų tikrinti įforminimą, patikrinimų atlikimo terminus, </w:t>
            </w:r>
            <w:r w:rsidR="00EB1C3F">
              <w:t>minimalų patikrinimuose dalyvaujančių darbuotojų skaičių ir pan.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D647" w14:textId="7000AB11" w:rsidR="003353E9" w:rsidRDefault="005A6845" w:rsidP="00F41335">
            <w:pPr>
              <w:jc w:val="both"/>
            </w:pPr>
            <w:r w:rsidRPr="005A6845">
              <w:t xml:space="preserve">Atsižvelgta. </w:t>
            </w:r>
            <w:r w:rsidR="003353E9">
              <w:t>I</w:t>
            </w:r>
            <w:r w:rsidR="002827A6" w:rsidRPr="002827A6">
              <w:t>ki 2023 m. spalio 1</w:t>
            </w:r>
            <w:r w:rsidR="00D43738">
              <w:t xml:space="preserve"> </w:t>
            </w:r>
            <w:r w:rsidR="002827A6" w:rsidRPr="002827A6">
              <w:t>d.</w:t>
            </w:r>
            <w:r w:rsidR="00353313" w:rsidRPr="002827A6">
              <w:t xml:space="preserve"> </w:t>
            </w:r>
            <w:r w:rsidR="003353E9">
              <w:t xml:space="preserve">planuojama parengti ir teikti savivaldybės tarybai tvirtinti </w:t>
            </w:r>
            <w:r w:rsidR="003353E9" w:rsidRPr="007945DA">
              <w:rPr>
                <w:color w:val="000000"/>
              </w:rPr>
              <w:t>Kėdainių rajono savivaldybės komunalinių atliekų tvarkymo paslaugos kokybės stebėsenos ir kontrolės vykdymo tvarkos apraš</w:t>
            </w:r>
            <w:r w:rsidR="003353E9">
              <w:rPr>
                <w:color w:val="000000"/>
              </w:rPr>
              <w:t>ą.</w:t>
            </w:r>
            <w:r w:rsidR="00D43738">
              <w:rPr>
                <w:color w:val="000000"/>
              </w:rPr>
              <w:t xml:space="preserve"> </w:t>
            </w:r>
          </w:p>
          <w:p w14:paraId="3F53A637" w14:textId="4C104E86" w:rsidR="007267B8" w:rsidRPr="007267B8" w:rsidRDefault="007145C7" w:rsidP="00AA715B">
            <w:pPr>
              <w:jc w:val="both"/>
            </w:pPr>
            <w:r w:rsidRPr="007145C7">
              <w:t>Siekiant užtikrinti patikrinimus vykdančių asmenų nepriklausomumą ir jų rotacijos mechanizmą, bus koreguojami Komunalinių atliekų tvarkymo paslaugos teikimo priežiūros ir kontrolės komisijos veiklos nuostatai</w:t>
            </w:r>
            <w:r>
              <w:t xml:space="preserve">. </w:t>
            </w:r>
          </w:p>
        </w:tc>
      </w:tr>
      <w:tr w:rsidR="001B1066" w:rsidRPr="00C5156F" w14:paraId="244F429E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1F2C" w14:textId="77777777" w:rsidR="0010004B" w:rsidRDefault="0010004B" w:rsidP="00B0161F">
            <w:r>
              <w:t xml:space="preserve">4. 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B75F" w14:textId="7A3454BD" w:rsidR="0010004B" w:rsidRPr="0010004B" w:rsidRDefault="00EB1C3F" w:rsidP="00557738">
            <w:pPr>
              <w:contextualSpacing/>
              <w:jc w:val="both"/>
            </w:pPr>
            <w:r>
              <w:t xml:space="preserve">Vykdant viešuosius pirkimus, susijusius su komunalinių atliekų tvarkytojo savivaldybėje parinkimus, minėtus pirkimus vykdyti atviresnę tiekėjų konkurenciją ir varžymąsi užtikrinančiais būdais, kad būtų išvengta bet kokio galimo </w:t>
            </w:r>
            <w:r w:rsidR="006019F7">
              <w:t>konkurencijos ribojimo taip nepagrįstai sudarant palankesnes sąlygas atskiriems tiekėjams</w:t>
            </w:r>
            <w:r w:rsidR="00595798">
              <w:t>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17AE" w14:textId="62F74BCC" w:rsidR="00BC349E" w:rsidRDefault="007267B8" w:rsidP="00BC349E">
            <w:r w:rsidRPr="005A6845">
              <w:t>A</w:t>
            </w:r>
            <w:r w:rsidR="00353313" w:rsidRPr="005A6845">
              <w:t>tsižvelgta</w:t>
            </w:r>
            <w:r w:rsidR="005A6845" w:rsidRPr="005A6845">
              <w:t>. 2023 m. Kėdainių rajono savivaldybės administracijos viešųjų pirkimų plane</w:t>
            </w:r>
            <w:r w:rsidR="002827A6">
              <w:rPr>
                <w:b/>
                <w:bCs/>
              </w:rPr>
              <w:t xml:space="preserve"> </w:t>
            </w:r>
            <w:r w:rsidR="002827A6">
              <w:t>vieš</w:t>
            </w:r>
            <w:r w:rsidR="005A6845">
              <w:t>ieji</w:t>
            </w:r>
            <w:r w:rsidR="002827A6">
              <w:t xml:space="preserve"> pirkim</w:t>
            </w:r>
            <w:r w:rsidR="005A6845">
              <w:t>ai</w:t>
            </w:r>
            <w:r w:rsidR="002827A6">
              <w:t>, susij</w:t>
            </w:r>
            <w:r w:rsidR="005A6845">
              <w:t>ę</w:t>
            </w:r>
            <w:r w:rsidR="002827A6">
              <w:t xml:space="preserve"> su komunalinių atliekų </w:t>
            </w:r>
            <w:r w:rsidR="005A6845">
              <w:t xml:space="preserve">tvarkymu </w:t>
            </w:r>
            <w:r w:rsidR="00BC349E">
              <w:t xml:space="preserve">bus </w:t>
            </w:r>
            <w:r w:rsidR="005A6845">
              <w:t>vykdomi</w:t>
            </w:r>
            <w:r w:rsidR="00BC349E">
              <w:t>:</w:t>
            </w:r>
          </w:p>
          <w:p w14:paraId="17E26520" w14:textId="4D2D1DDD" w:rsidR="00BC349E" w:rsidRDefault="00BC349E" w:rsidP="00BC349E">
            <w:r>
              <w:t>Atviro tarptautinio konkurso būdu – 1 pirkimas,</w:t>
            </w:r>
          </w:p>
          <w:p w14:paraId="59052C49" w14:textId="56DF7669" w:rsidR="00BC349E" w:rsidRDefault="00BC349E" w:rsidP="00BC349E">
            <w:r>
              <w:t>Atviro supaprastinto konkurso būdu – 1 pirkimas,</w:t>
            </w:r>
          </w:p>
          <w:p w14:paraId="259F99B6" w14:textId="3B2AF43B" w:rsidR="00BC349E" w:rsidRDefault="00BC349E" w:rsidP="00BC349E">
            <w:r>
              <w:t>Skelbiamos apklausos būdu - 3 pirkimai,</w:t>
            </w:r>
          </w:p>
          <w:p w14:paraId="6ECF5DD2" w14:textId="3F8D290E" w:rsidR="00760C11" w:rsidRPr="00353313" w:rsidRDefault="00BC349E" w:rsidP="00BC349E">
            <w:pPr>
              <w:rPr>
                <w:b/>
                <w:bCs/>
              </w:rPr>
            </w:pPr>
            <w:r>
              <w:lastRenderedPageBreak/>
              <w:t>Neskelbiamos apklausos būdu</w:t>
            </w:r>
            <w:r w:rsidR="00D43738">
              <w:t xml:space="preserve"> (kreipiantys į ne mažiau kaip tris galimus tiekėjus)</w:t>
            </w:r>
            <w:r>
              <w:t xml:space="preserve"> - 6 pirkimai.</w:t>
            </w:r>
          </w:p>
        </w:tc>
      </w:tr>
      <w:tr w:rsidR="00BC5703" w:rsidRPr="00C5156F" w14:paraId="28FDFEE9" w14:textId="77777777" w:rsidTr="00595798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7D84C" w14:textId="6B49B3EA" w:rsidR="00BC5703" w:rsidRDefault="00BC5703" w:rsidP="00B0161F">
            <w:r>
              <w:lastRenderedPageBreak/>
              <w:t>5.</w:t>
            </w:r>
          </w:p>
        </w:tc>
        <w:tc>
          <w:tcPr>
            <w:tcW w:w="4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C1F7" w14:textId="06E6FBC6" w:rsidR="00BC5703" w:rsidRDefault="00D43738" w:rsidP="00557738">
            <w:pPr>
              <w:contextualSpacing/>
              <w:jc w:val="both"/>
            </w:pPr>
            <w:r>
              <w:t>Užtikrinti vykdomos interesų konfliktų kontrolės efektyvumą įstaigoje, sukuriant mechanizmą, paremtą asmenų, privalančių teikti privačių interesų deklaracijas VPIDĮ nustatyta tvarka.</w:t>
            </w:r>
          </w:p>
        </w:tc>
        <w:tc>
          <w:tcPr>
            <w:tcW w:w="3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F3B2" w14:textId="02C529A4" w:rsidR="00220380" w:rsidRDefault="00220380" w:rsidP="00220380">
            <w:pPr>
              <w:jc w:val="both"/>
            </w:pPr>
            <w:r>
              <w:t xml:space="preserve">Atsižvelgta. 1. Planuojama patikslinti savivaldybės administracijos teisinį reglamentavimą, patikslinant  </w:t>
            </w:r>
            <w:r w:rsidRPr="00776BF2">
              <w:t>Kėdainių rajono savivaldybės administracijos direktoriaus 2022-04-19 įsakym</w:t>
            </w:r>
            <w:r>
              <w:t>ą</w:t>
            </w:r>
            <w:r w:rsidRPr="00776BF2">
              <w:t xml:space="preserve"> ,,Dėl Kėdainių rajono savivaldybės administracijos </w:t>
            </w:r>
            <w:r w:rsidRPr="00776BF2">
              <w:rPr>
                <w:lang w:eastAsia="zh-CN"/>
              </w:rPr>
              <w:t xml:space="preserve">deklaruojančių </w:t>
            </w:r>
            <w:r w:rsidRPr="007E1DD2">
              <w:rPr>
                <w:rStyle w:val="Grietas"/>
                <w:rFonts w:eastAsia="Calibri"/>
                <w:b w:val="0"/>
                <w:bCs w:val="0"/>
                <w:bdr w:val="none" w:sz="0" w:space="0" w:color="auto" w:frame="1"/>
              </w:rPr>
              <w:t>asmenų nusišalinimo nuo pavesto darbo ar užduoties tvarkos aprašo tvirtinimo“</w:t>
            </w:r>
            <w:r>
              <w:rPr>
                <w:rStyle w:val="Grietas"/>
                <w:rFonts w:eastAsia="Calibri"/>
                <w:bdr w:val="none" w:sz="0" w:space="0" w:color="auto" w:frame="1"/>
              </w:rPr>
              <w:t xml:space="preserve"> </w:t>
            </w:r>
            <w:r w:rsidRPr="003869EB">
              <w:rPr>
                <w:rStyle w:val="Grietas"/>
                <w:rFonts w:eastAsia="Calibri"/>
                <w:b w:val="0"/>
                <w:bCs w:val="0"/>
                <w:bdr w:val="none" w:sz="0" w:space="0" w:color="auto" w:frame="1"/>
              </w:rPr>
              <w:t>(</w:t>
            </w:r>
            <w:r w:rsidR="003869EB" w:rsidRPr="003869EB">
              <w:rPr>
                <w:rStyle w:val="Grietas"/>
                <w:rFonts w:eastAsia="Calibri"/>
                <w:b w:val="0"/>
                <w:bCs w:val="0"/>
                <w:bdr w:val="none" w:sz="0" w:space="0" w:color="auto" w:frame="1"/>
              </w:rPr>
              <w:t>dėl</w:t>
            </w:r>
            <w:r>
              <w:rPr>
                <w:rStyle w:val="Grietas"/>
                <w:rFonts w:eastAsia="Calibri"/>
                <w:bdr w:val="none" w:sz="0" w:space="0" w:color="auto" w:frame="1"/>
              </w:rPr>
              <w:t xml:space="preserve"> </w:t>
            </w:r>
            <w:r w:rsidRPr="00B761D4">
              <w:t>asmenų, privalančių teikti privačių interesų deklaracijas VPIDĮ nustatyta tvarka</w:t>
            </w:r>
            <w:r>
              <w:t xml:space="preserve">). </w:t>
            </w:r>
          </w:p>
          <w:p w14:paraId="3723F13F" w14:textId="77777777" w:rsidR="00220380" w:rsidRPr="00BB0480" w:rsidRDefault="00220380" w:rsidP="00220380">
            <w:pPr>
              <w:jc w:val="both"/>
              <w:rPr>
                <w:bCs/>
              </w:rPr>
            </w:pPr>
            <w:r>
              <w:t xml:space="preserve">2. Siekiant efektyvinti  viešų ir </w:t>
            </w:r>
            <w:r w:rsidRPr="00BB0480">
              <w:t>privačių interesų deklaracij</w:t>
            </w:r>
            <w:r>
              <w:t>ų</w:t>
            </w:r>
            <w:r w:rsidRPr="00BB0480">
              <w:t xml:space="preserve"> </w:t>
            </w:r>
            <w:r>
              <w:t xml:space="preserve"> pateikimą </w:t>
            </w:r>
            <w:r w:rsidRPr="00BB0480">
              <w:t>VPIDĮ nustatyta tvarka kontrol</w:t>
            </w:r>
            <w:r>
              <w:t xml:space="preserve">ę, 2023 metais numatoma atlikti </w:t>
            </w:r>
            <w:r w:rsidRPr="00BB0480">
              <w:rPr>
                <w:bCs/>
              </w:rPr>
              <w:t>korupcijos pasireiškimo tikimybės nustatym</w:t>
            </w:r>
            <w:r>
              <w:rPr>
                <w:bCs/>
              </w:rPr>
              <w:t>ą</w:t>
            </w:r>
            <w:r w:rsidRPr="00BB0480">
              <w:rPr>
                <w:bCs/>
              </w:rPr>
              <w:t xml:space="preserve"> viešųjų ir privačių interesų derinimo kontrolės bei interesų konfliktų valdymo srityje</w:t>
            </w:r>
            <w:r>
              <w:rPr>
                <w:bCs/>
              </w:rPr>
              <w:t xml:space="preserve"> Kėdainių</w:t>
            </w:r>
            <w:r w:rsidRPr="00BB0480">
              <w:rPr>
                <w:bCs/>
              </w:rPr>
              <w:t xml:space="preserve"> rajono savivaldybė</w:t>
            </w:r>
            <w:r>
              <w:rPr>
                <w:bCs/>
              </w:rPr>
              <w:t>je.</w:t>
            </w:r>
          </w:p>
          <w:p w14:paraId="281AD8DB" w14:textId="77777777" w:rsidR="00BC5703" w:rsidRPr="005A6845" w:rsidRDefault="00BC5703" w:rsidP="00BC349E"/>
        </w:tc>
      </w:tr>
    </w:tbl>
    <w:p w14:paraId="66362BAF" w14:textId="77777777" w:rsidR="00694944" w:rsidRPr="00C5156F" w:rsidRDefault="00964F92" w:rsidP="00E22B53">
      <w:pPr>
        <w:rPr>
          <w:b/>
          <w:bCs/>
        </w:rPr>
      </w:pPr>
      <w:r>
        <w:rPr>
          <w:b/>
          <w:bCs/>
        </w:rPr>
        <w:t xml:space="preserve"> </w:t>
      </w:r>
    </w:p>
    <w:sectPr w:rsidR="00694944" w:rsidRPr="00C5156F" w:rsidSect="00B2318E">
      <w:footnotePr>
        <w:numFmt w:val="chicago"/>
      </w:footnotePr>
      <w:pgSz w:w="11906" w:h="16838"/>
      <w:pgMar w:top="1418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DA0F9" w14:textId="77777777" w:rsidR="00906A29" w:rsidRDefault="00906A29" w:rsidP="00694944">
      <w:r>
        <w:separator/>
      </w:r>
    </w:p>
  </w:endnote>
  <w:endnote w:type="continuationSeparator" w:id="0">
    <w:p w14:paraId="4854F4F8" w14:textId="77777777" w:rsidR="00906A29" w:rsidRDefault="00906A29" w:rsidP="00694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F0117" w14:textId="77777777" w:rsidR="00906A29" w:rsidRDefault="00906A29" w:rsidP="00694944">
      <w:r>
        <w:separator/>
      </w:r>
    </w:p>
  </w:footnote>
  <w:footnote w:type="continuationSeparator" w:id="0">
    <w:p w14:paraId="14239D19" w14:textId="77777777" w:rsidR="00906A29" w:rsidRDefault="00906A29" w:rsidP="00694944">
      <w:r>
        <w:continuationSeparator/>
      </w:r>
    </w:p>
  </w:footnote>
  <w:footnote w:id="1">
    <w:p w14:paraId="0B8B2448" w14:textId="77777777" w:rsidR="00694944" w:rsidRPr="0013385B" w:rsidRDefault="00694944" w:rsidP="00694944">
      <w:pPr>
        <w:pStyle w:val="Puslapioinaostekstas"/>
        <w:jc w:val="both"/>
        <w:rPr>
          <w:rFonts w:ascii="Times New Roman" w:hAnsi="Times New Roman"/>
        </w:rPr>
      </w:pPr>
      <w:r w:rsidRPr="00770A2D">
        <w:rPr>
          <w:rStyle w:val="Puslapioinaosnuoroda"/>
          <w:rFonts w:ascii="Times New Roman" w:hAnsi="Times New Roman"/>
        </w:rPr>
        <w:footnoteRef/>
      </w:r>
      <w:r w:rsidRPr="00770A2D">
        <w:rPr>
          <w:rFonts w:ascii="Times New Roman" w:hAnsi="Times New Roman"/>
          <w:bCs/>
        </w:rPr>
        <w:t xml:space="preserve"> Informaciją apie išvadoje dėl korupcijos rizikos analizės nurodytų pasiūly</w:t>
      </w:r>
      <w:r w:rsidRPr="000D690B">
        <w:rPr>
          <w:rFonts w:ascii="Times New Roman" w:hAnsi="Times New Roman"/>
          <w:bCs/>
        </w:rPr>
        <w:t>mų vykdymą ar numatomą įgyvendinimą prašome pateikti STT ne vėliau kaip per 3 mėnesius nuo išvados dėl korupcijos rizikos analizės gavimo dienos.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CB6161"/>
    <w:multiLevelType w:val="multilevel"/>
    <w:tmpl w:val="492C6D3E"/>
    <w:lvl w:ilvl="0">
      <w:start w:val="1"/>
      <w:numFmt w:val="decimal"/>
      <w:lvlText w:val="%1."/>
      <w:lvlJc w:val="left"/>
      <w:pPr>
        <w:ind w:left="636" w:hanging="63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96" w:hanging="63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087846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944"/>
    <w:rsid w:val="00027243"/>
    <w:rsid w:val="00046C9D"/>
    <w:rsid w:val="00086AEA"/>
    <w:rsid w:val="00091B2D"/>
    <w:rsid w:val="000929B0"/>
    <w:rsid w:val="000C5806"/>
    <w:rsid w:val="000D7E5E"/>
    <w:rsid w:val="0010004B"/>
    <w:rsid w:val="00125AC1"/>
    <w:rsid w:val="00141F4D"/>
    <w:rsid w:val="00164F7B"/>
    <w:rsid w:val="00166B26"/>
    <w:rsid w:val="001724D4"/>
    <w:rsid w:val="00192AFD"/>
    <w:rsid w:val="00195761"/>
    <w:rsid w:val="001B1066"/>
    <w:rsid w:val="001E0FA2"/>
    <w:rsid w:val="00220380"/>
    <w:rsid w:val="00256BCF"/>
    <w:rsid w:val="002628EF"/>
    <w:rsid w:val="00273D28"/>
    <w:rsid w:val="002827A6"/>
    <w:rsid w:val="002F4FD1"/>
    <w:rsid w:val="003016C0"/>
    <w:rsid w:val="0032113E"/>
    <w:rsid w:val="003234BE"/>
    <w:rsid w:val="003353E9"/>
    <w:rsid w:val="0034316D"/>
    <w:rsid w:val="00344A58"/>
    <w:rsid w:val="00353313"/>
    <w:rsid w:val="003869EB"/>
    <w:rsid w:val="003C5498"/>
    <w:rsid w:val="003F5D78"/>
    <w:rsid w:val="00414428"/>
    <w:rsid w:val="004309C6"/>
    <w:rsid w:val="00445DAC"/>
    <w:rsid w:val="0046473C"/>
    <w:rsid w:val="004F0662"/>
    <w:rsid w:val="004F1EDC"/>
    <w:rsid w:val="00505F08"/>
    <w:rsid w:val="00506C1F"/>
    <w:rsid w:val="00530563"/>
    <w:rsid w:val="00530A46"/>
    <w:rsid w:val="00557738"/>
    <w:rsid w:val="0058590B"/>
    <w:rsid w:val="00587B63"/>
    <w:rsid w:val="00592521"/>
    <w:rsid w:val="00595798"/>
    <w:rsid w:val="005A008F"/>
    <w:rsid w:val="005A6845"/>
    <w:rsid w:val="005C30EE"/>
    <w:rsid w:val="005E1894"/>
    <w:rsid w:val="005E4821"/>
    <w:rsid w:val="005F47F8"/>
    <w:rsid w:val="006019F7"/>
    <w:rsid w:val="00610E0A"/>
    <w:rsid w:val="006348C9"/>
    <w:rsid w:val="00694944"/>
    <w:rsid w:val="006B01B8"/>
    <w:rsid w:val="006B45D3"/>
    <w:rsid w:val="006E1AFE"/>
    <w:rsid w:val="007145C7"/>
    <w:rsid w:val="007267B8"/>
    <w:rsid w:val="00760C11"/>
    <w:rsid w:val="007A7A60"/>
    <w:rsid w:val="007B09C8"/>
    <w:rsid w:val="007C1760"/>
    <w:rsid w:val="007D260B"/>
    <w:rsid w:val="007E1DD2"/>
    <w:rsid w:val="00802E09"/>
    <w:rsid w:val="00827C91"/>
    <w:rsid w:val="008A5E74"/>
    <w:rsid w:val="008E3A48"/>
    <w:rsid w:val="008E7D65"/>
    <w:rsid w:val="00903C12"/>
    <w:rsid w:val="00906A29"/>
    <w:rsid w:val="00917362"/>
    <w:rsid w:val="00924F4B"/>
    <w:rsid w:val="00936AE0"/>
    <w:rsid w:val="0094181A"/>
    <w:rsid w:val="00947B58"/>
    <w:rsid w:val="00964F92"/>
    <w:rsid w:val="00965C67"/>
    <w:rsid w:val="00970C6C"/>
    <w:rsid w:val="00972196"/>
    <w:rsid w:val="00984C89"/>
    <w:rsid w:val="009A1201"/>
    <w:rsid w:val="009C0FAA"/>
    <w:rsid w:val="009C48CA"/>
    <w:rsid w:val="009D7550"/>
    <w:rsid w:val="00A169F4"/>
    <w:rsid w:val="00A23525"/>
    <w:rsid w:val="00A30256"/>
    <w:rsid w:val="00A62AC1"/>
    <w:rsid w:val="00A87E96"/>
    <w:rsid w:val="00A96D17"/>
    <w:rsid w:val="00AA3768"/>
    <w:rsid w:val="00AA715B"/>
    <w:rsid w:val="00AC7405"/>
    <w:rsid w:val="00AF7B80"/>
    <w:rsid w:val="00B2318E"/>
    <w:rsid w:val="00B31EA3"/>
    <w:rsid w:val="00B70C6D"/>
    <w:rsid w:val="00B8083B"/>
    <w:rsid w:val="00BB1AA3"/>
    <w:rsid w:val="00BB32CD"/>
    <w:rsid w:val="00BC349E"/>
    <w:rsid w:val="00BC5703"/>
    <w:rsid w:val="00C278AC"/>
    <w:rsid w:val="00C54F41"/>
    <w:rsid w:val="00C71D2F"/>
    <w:rsid w:val="00CA7ED2"/>
    <w:rsid w:val="00CF2D95"/>
    <w:rsid w:val="00CF62C2"/>
    <w:rsid w:val="00D20368"/>
    <w:rsid w:val="00D43738"/>
    <w:rsid w:val="00D55BE9"/>
    <w:rsid w:val="00D611AC"/>
    <w:rsid w:val="00D87024"/>
    <w:rsid w:val="00D93E9C"/>
    <w:rsid w:val="00DC4A17"/>
    <w:rsid w:val="00E21B8E"/>
    <w:rsid w:val="00E22B53"/>
    <w:rsid w:val="00E23AE5"/>
    <w:rsid w:val="00E57F08"/>
    <w:rsid w:val="00E8008F"/>
    <w:rsid w:val="00E92431"/>
    <w:rsid w:val="00EB1C3F"/>
    <w:rsid w:val="00ED2D58"/>
    <w:rsid w:val="00F214E9"/>
    <w:rsid w:val="00F41335"/>
    <w:rsid w:val="00F73AE2"/>
    <w:rsid w:val="00FA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7E92"/>
  <w15:docId w15:val="{737C1A8F-309B-465F-A89F-5B49B672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94944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rsid w:val="00694944"/>
    <w:rPr>
      <w:rFonts w:ascii="Arial" w:eastAsia="Calibri" w:hAnsi="Arial"/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rsid w:val="00694944"/>
    <w:rPr>
      <w:rFonts w:ascii="Arial" w:eastAsia="Calibri" w:hAnsi="Arial" w:cs="Times New Roman"/>
      <w:sz w:val="20"/>
      <w:szCs w:val="20"/>
      <w:lang w:eastAsia="lt-LT"/>
    </w:rPr>
  </w:style>
  <w:style w:type="character" w:styleId="Puslapioinaosnuoroda">
    <w:name w:val="footnote reference"/>
    <w:aliases w:val="BVI fnr,fr,ftref,Footnote symbol,16 Point,Superscript 6 Point,Voetnootverwijzing,Times 10 Point, Exposant 3 Point,Exposant 3 Point,Footnote Reference Superscript,Footnote number,o,Footnotemark,FR,Footnotemark1,Footnotemark2"/>
    <w:uiPriority w:val="99"/>
    <w:rsid w:val="00694944"/>
    <w:rPr>
      <w:rFonts w:cs="Times New Roman"/>
      <w:vertAlign w:val="superscript"/>
    </w:rPr>
  </w:style>
  <w:style w:type="paragraph" w:customStyle="1" w:styleId="Default">
    <w:name w:val="Default"/>
    <w:rsid w:val="00E22B53"/>
    <w:pPr>
      <w:autoSpaceDE w:val="0"/>
      <w:autoSpaceDN w:val="0"/>
      <w:adjustRightInd w:val="0"/>
      <w:spacing w:line="240" w:lineRule="auto"/>
      <w:ind w:firstLine="0"/>
    </w:pPr>
    <w:rPr>
      <w:rFonts w:ascii="Tahoma" w:eastAsia="Calibri" w:hAnsi="Tahoma" w:cs="Tahoma"/>
      <w:color w:val="000000"/>
      <w:sz w:val="24"/>
      <w:szCs w:val="24"/>
      <w:lang w:eastAsia="lt-LT"/>
    </w:rPr>
  </w:style>
  <w:style w:type="paragraph" w:styleId="Komentarotekstas">
    <w:name w:val="annotation text"/>
    <w:aliases w:val="Diagrama3"/>
    <w:basedOn w:val="prastasis"/>
    <w:link w:val="KomentarotekstasDiagrama"/>
    <w:uiPriority w:val="99"/>
    <w:unhideWhenUsed/>
    <w:rsid w:val="00086AEA"/>
    <w:pPr>
      <w:spacing w:after="160"/>
    </w:pPr>
    <w:rPr>
      <w:rFonts w:ascii="Calibri" w:eastAsia="Calibri" w:hAnsi="Calibri" w:cs="Calibri"/>
      <w:sz w:val="20"/>
      <w:szCs w:val="20"/>
    </w:rPr>
  </w:style>
  <w:style w:type="character" w:customStyle="1" w:styleId="KomentarotekstasDiagrama">
    <w:name w:val="Komentaro tekstas Diagrama"/>
    <w:aliases w:val="Diagrama3 Diagrama"/>
    <w:basedOn w:val="Numatytasispastraiposriftas"/>
    <w:link w:val="Komentarotekstas"/>
    <w:uiPriority w:val="99"/>
    <w:rsid w:val="00086AEA"/>
    <w:rPr>
      <w:rFonts w:ascii="Calibri" w:eastAsia="Calibri" w:hAnsi="Calibri" w:cs="Calibri"/>
      <w:sz w:val="20"/>
      <w:szCs w:val="20"/>
      <w:lang w:eastAsia="lt-LT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86AEA"/>
    <w:rPr>
      <w:sz w:val="16"/>
      <w:szCs w:val="16"/>
    </w:rPr>
  </w:style>
  <w:style w:type="paragraph" w:styleId="Sraopastraipa">
    <w:name w:val="List Paragraph"/>
    <w:aliases w:val="Table of contents numbered,List Paragraph21,List Paragraph1,Lentele,ERP-List Paragraph,List Paragraph11,Bullet EY,Buletai,lp1,Bullet 1,Use Case List Paragraph,Numbering,List Paragraph111,Paragraph,List Paragraph Red"/>
    <w:basedOn w:val="prastasis"/>
    <w:link w:val="SraopastraipaDiagrama"/>
    <w:qFormat/>
    <w:rsid w:val="00086AEA"/>
    <w:pPr>
      <w:spacing w:after="160" w:line="259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character" w:customStyle="1" w:styleId="SraopastraipaDiagrama">
    <w:name w:val="Sąrašo pastraipa Diagrama"/>
    <w:aliases w:val="Table of contents numbered Diagrama,List Paragraph21 Diagrama,List Paragraph1 Diagrama,Lentele Diagrama,ERP-List Paragraph Diagrama,List Paragraph11 Diagrama,Bullet EY Diagrama,Buletai Diagrama,lp1 Diagrama,Bullet 1 Diagrama"/>
    <w:link w:val="Sraopastraipa"/>
    <w:rsid w:val="00086AEA"/>
    <w:rPr>
      <w:rFonts w:ascii="Calibri" w:eastAsia="Calibri" w:hAnsi="Calibri" w:cs="Calibri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86AE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86AEA"/>
    <w:rPr>
      <w:rFonts w:ascii="Segoe UI" w:eastAsia="Times New Roman" w:hAnsi="Segoe UI" w:cs="Segoe UI"/>
      <w:sz w:val="18"/>
      <w:szCs w:val="18"/>
      <w:lang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587B63"/>
    <w:pPr>
      <w:spacing w:after="0"/>
    </w:pPr>
    <w:rPr>
      <w:rFonts w:ascii="Times New Roman" w:eastAsia="Times New Roman" w:hAnsi="Times New Roman" w:cs="Times New Roman"/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587B63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character" w:styleId="Hipersaitas">
    <w:name w:val="Hyperlink"/>
    <w:basedOn w:val="Numatytasispastraiposriftas"/>
    <w:uiPriority w:val="99"/>
    <w:unhideWhenUsed/>
    <w:rsid w:val="008A5E74"/>
    <w:rPr>
      <w:color w:val="0563C1" w:themeColor="hyperlink"/>
      <w:u w:val="single"/>
    </w:rPr>
  </w:style>
  <w:style w:type="character" w:styleId="Grietas">
    <w:name w:val="Strong"/>
    <w:basedOn w:val="Numatytasispastraiposriftas"/>
    <w:uiPriority w:val="22"/>
    <w:qFormat/>
    <w:rsid w:val="002203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1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6A960B-92DC-404A-80F8-AD5D3ACA4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522</Words>
  <Characters>2980</Characters>
  <Application>Microsoft Office Word</Application>
  <DocSecurity>0</DocSecurity>
  <Lines>24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Agnė Putrimienė</dc:creator>
  <cp:lastModifiedBy>Vartotojas</cp:lastModifiedBy>
  <cp:revision>6</cp:revision>
  <cp:lastPrinted>2023-02-28T06:30:00Z</cp:lastPrinted>
  <dcterms:created xsi:type="dcterms:W3CDTF">2023-02-28T07:01:00Z</dcterms:created>
  <dcterms:modified xsi:type="dcterms:W3CDTF">2023-03-01T06:52:00Z</dcterms:modified>
</cp:coreProperties>
</file>