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BFB81" w14:textId="77777777" w:rsidR="0019398F" w:rsidRPr="0013585F" w:rsidRDefault="0019398F" w:rsidP="0019398F">
      <w:pPr>
        <w:spacing w:after="0" w:line="240" w:lineRule="auto"/>
        <w:ind w:left="5184"/>
        <w:rPr>
          <w:rFonts w:ascii="Times New Roman" w:hAnsi="Times New Roman" w:cs="Times New Roman"/>
          <w:sz w:val="24"/>
          <w:szCs w:val="24"/>
        </w:rPr>
      </w:pPr>
      <w:bookmarkStart w:id="0" w:name="_Hlk193982077"/>
      <w:bookmarkStart w:id="1" w:name="_Hlk193966374"/>
      <w:r w:rsidRPr="0013585F">
        <w:rPr>
          <w:rFonts w:ascii="Times New Roman" w:hAnsi="Times New Roman" w:cs="Times New Roman"/>
          <w:sz w:val="24"/>
          <w:szCs w:val="24"/>
        </w:rPr>
        <w:t>PATVIRTINTA</w:t>
      </w:r>
    </w:p>
    <w:p w14:paraId="7B1C6B1C" w14:textId="77777777" w:rsidR="0019398F" w:rsidRPr="0013585F" w:rsidRDefault="0019398F" w:rsidP="0019398F">
      <w:pPr>
        <w:spacing w:after="0" w:line="240" w:lineRule="auto"/>
        <w:ind w:left="5184"/>
        <w:rPr>
          <w:rFonts w:ascii="Times New Roman" w:hAnsi="Times New Roman" w:cs="Times New Roman"/>
          <w:sz w:val="24"/>
          <w:szCs w:val="24"/>
        </w:rPr>
      </w:pPr>
      <w:r w:rsidRPr="0013585F">
        <w:rPr>
          <w:rFonts w:ascii="Times New Roman" w:hAnsi="Times New Roman" w:cs="Times New Roman"/>
          <w:sz w:val="24"/>
          <w:szCs w:val="24"/>
        </w:rPr>
        <w:t>Kėdainių rajono savivaldybės</w:t>
      </w:r>
    </w:p>
    <w:p w14:paraId="0C461CEB" w14:textId="77777777" w:rsidR="0019398F" w:rsidRPr="0013585F" w:rsidRDefault="0019398F" w:rsidP="0019398F">
      <w:pPr>
        <w:spacing w:after="0" w:line="240" w:lineRule="auto"/>
        <w:ind w:left="5184"/>
        <w:rPr>
          <w:rFonts w:ascii="Times New Roman" w:hAnsi="Times New Roman" w:cs="Times New Roman"/>
          <w:sz w:val="24"/>
          <w:szCs w:val="24"/>
        </w:rPr>
      </w:pPr>
      <w:r w:rsidRPr="0013585F">
        <w:rPr>
          <w:rFonts w:ascii="Times New Roman" w:hAnsi="Times New Roman" w:cs="Times New Roman"/>
          <w:sz w:val="24"/>
          <w:szCs w:val="24"/>
        </w:rPr>
        <w:t>administracijos direktoriaus</w:t>
      </w:r>
    </w:p>
    <w:p w14:paraId="78D00DB4" w14:textId="77777777" w:rsidR="0019398F" w:rsidRPr="0013585F" w:rsidRDefault="0019398F" w:rsidP="0019398F">
      <w:pPr>
        <w:spacing w:after="0" w:line="240" w:lineRule="auto"/>
        <w:ind w:left="5184"/>
        <w:rPr>
          <w:rFonts w:ascii="Times New Roman" w:hAnsi="Times New Roman" w:cs="Times New Roman"/>
          <w:sz w:val="24"/>
          <w:szCs w:val="24"/>
        </w:rPr>
      </w:pPr>
      <w:r w:rsidRPr="0013585F">
        <w:rPr>
          <w:rFonts w:ascii="Times New Roman" w:hAnsi="Times New Roman" w:cs="Times New Roman"/>
          <w:sz w:val="24"/>
          <w:szCs w:val="24"/>
        </w:rPr>
        <w:t>2025 m.</w:t>
      </w:r>
      <w:r>
        <w:rPr>
          <w:rFonts w:ascii="Times New Roman" w:hAnsi="Times New Roman" w:cs="Times New Roman"/>
          <w:sz w:val="24"/>
          <w:szCs w:val="24"/>
        </w:rPr>
        <w:t xml:space="preserve"> gegužės 8 </w:t>
      </w:r>
      <w:r w:rsidRPr="0013585F">
        <w:rPr>
          <w:rFonts w:ascii="Times New Roman" w:hAnsi="Times New Roman" w:cs="Times New Roman"/>
          <w:sz w:val="24"/>
          <w:szCs w:val="24"/>
        </w:rPr>
        <w:t>d. įsakymu Nr</w:t>
      </w:r>
      <w:bookmarkEnd w:id="0"/>
      <w:r w:rsidRPr="0013585F">
        <w:rPr>
          <w:rFonts w:ascii="Times New Roman" w:hAnsi="Times New Roman" w:cs="Times New Roman"/>
          <w:sz w:val="24"/>
          <w:szCs w:val="24"/>
        </w:rPr>
        <w:t xml:space="preserve">. </w:t>
      </w:r>
      <w:r>
        <w:rPr>
          <w:rFonts w:ascii="Times New Roman" w:hAnsi="Times New Roman" w:cs="Times New Roman"/>
          <w:sz w:val="24"/>
          <w:szCs w:val="24"/>
        </w:rPr>
        <w:t>AD-1-464</w:t>
      </w:r>
    </w:p>
    <w:bookmarkEnd w:id="1"/>
    <w:p w14:paraId="60AAA448" w14:textId="77777777" w:rsidR="0019398F" w:rsidRPr="0013585F" w:rsidRDefault="0019398F" w:rsidP="0019398F">
      <w:pPr>
        <w:spacing w:after="0" w:line="240" w:lineRule="auto"/>
        <w:jc w:val="center"/>
        <w:rPr>
          <w:rFonts w:ascii="Times New Roman" w:hAnsi="Times New Roman" w:cs="Times New Roman"/>
          <w:b/>
          <w:bCs/>
          <w:caps/>
          <w:color w:val="000000" w:themeColor="text1"/>
          <w:sz w:val="24"/>
          <w:szCs w:val="24"/>
        </w:rPr>
      </w:pPr>
    </w:p>
    <w:p w14:paraId="0D6D3B98" w14:textId="77777777" w:rsidR="0019398F" w:rsidRPr="0013585F" w:rsidRDefault="0019398F" w:rsidP="0019398F">
      <w:pPr>
        <w:spacing w:after="0" w:line="240" w:lineRule="auto"/>
        <w:jc w:val="center"/>
        <w:rPr>
          <w:rFonts w:ascii="Times New Roman" w:hAnsi="Times New Roman" w:cs="Times New Roman"/>
          <w:b/>
          <w:bCs/>
          <w:caps/>
          <w:color w:val="000000" w:themeColor="text1"/>
          <w:sz w:val="24"/>
          <w:szCs w:val="24"/>
        </w:rPr>
      </w:pPr>
    </w:p>
    <w:p w14:paraId="3293FD1A" w14:textId="77777777" w:rsidR="0019398F" w:rsidRPr="0013585F" w:rsidRDefault="0019398F" w:rsidP="0019398F">
      <w:pPr>
        <w:spacing w:after="0" w:line="240" w:lineRule="auto"/>
        <w:jc w:val="center"/>
        <w:rPr>
          <w:rFonts w:ascii="Times New Roman" w:hAnsi="Times New Roman" w:cs="Times New Roman"/>
          <w:b/>
          <w:bCs/>
          <w:caps/>
          <w:color w:val="000000" w:themeColor="text1"/>
          <w:sz w:val="24"/>
          <w:szCs w:val="24"/>
        </w:rPr>
      </w:pPr>
      <w:r w:rsidRPr="0013585F">
        <w:rPr>
          <w:rFonts w:ascii="Times New Roman" w:hAnsi="Times New Roman" w:cs="Times New Roman"/>
          <w:b/>
          <w:bCs/>
          <w:caps/>
          <w:color w:val="000000" w:themeColor="text1"/>
          <w:sz w:val="24"/>
          <w:szCs w:val="24"/>
        </w:rPr>
        <w:t>Vienkartinių kompensacijų asmenims, sužalotiems atliekant būtinąją karinę tarnybą sovietinėje armijoje, ir šioje armijoje žuvusiųjų šeimoms skyrimas</w:t>
      </w:r>
    </w:p>
    <w:p w14:paraId="7261A1D6" w14:textId="77777777" w:rsidR="0019398F" w:rsidRPr="0013585F" w:rsidRDefault="0019398F" w:rsidP="0019398F">
      <w:pPr>
        <w:spacing w:after="0" w:line="240" w:lineRule="auto"/>
        <w:jc w:val="both"/>
        <w:rPr>
          <w:rFonts w:ascii="Times New Roman" w:hAnsi="Times New Roman" w:cs="Times New Roman"/>
          <w:color w:val="000000" w:themeColor="text1"/>
          <w:sz w:val="24"/>
          <w:szCs w:val="24"/>
          <w:u w:val="single"/>
        </w:rPr>
      </w:pPr>
    </w:p>
    <w:p w14:paraId="268A9551" w14:textId="77777777" w:rsidR="0019398F" w:rsidRPr="0013585F" w:rsidRDefault="0019398F" w:rsidP="0019398F">
      <w:pPr>
        <w:spacing w:after="0" w:line="240" w:lineRule="auto"/>
        <w:jc w:val="both"/>
        <w:rPr>
          <w:rFonts w:ascii="Times New Roman" w:hAnsi="Times New Roman" w:cs="Times New Roman"/>
          <w:b/>
          <w:bCs/>
          <w:color w:val="000000" w:themeColor="text1"/>
          <w:sz w:val="24"/>
          <w:szCs w:val="24"/>
        </w:rPr>
      </w:pPr>
      <w:r w:rsidRPr="0013585F">
        <w:rPr>
          <w:rFonts w:ascii="Times New Roman" w:hAnsi="Times New Roman" w:cs="Times New Roman"/>
          <w:b/>
          <w:bCs/>
          <w:color w:val="000000" w:themeColor="text1"/>
          <w:sz w:val="24"/>
          <w:szCs w:val="24"/>
        </w:rPr>
        <w:t xml:space="preserve">Paslaugos apibūdinimas </w:t>
      </w:r>
    </w:p>
    <w:p w14:paraId="2D8F0098" w14:textId="77777777" w:rsidR="0019398F" w:rsidRPr="0013585F" w:rsidRDefault="0019398F" w:rsidP="0019398F">
      <w:pPr>
        <w:spacing w:after="0" w:line="240" w:lineRule="auto"/>
        <w:jc w:val="both"/>
        <w:rPr>
          <w:rFonts w:ascii="Times New Roman" w:hAnsi="Times New Roman" w:cs="Times New Roman"/>
          <w:color w:val="000000" w:themeColor="text1"/>
          <w:sz w:val="24"/>
          <w:szCs w:val="24"/>
        </w:rPr>
      </w:pPr>
      <w:r w:rsidRPr="0013585F">
        <w:rPr>
          <w:rFonts w:ascii="Times New Roman" w:hAnsi="Times New Roman" w:cs="Times New Roman"/>
          <w:color w:val="000000" w:themeColor="text1"/>
          <w:sz w:val="24"/>
          <w:szCs w:val="24"/>
        </w:rPr>
        <w:t>Vienkartinės kompensacijos skiriamos:</w:t>
      </w:r>
    </w:p>
    <w:p w14:paraId="62169B96" w14:textId="77777777" w:rsidR="0019398F" w:rsidRPr="0013585F" w:rsidRDefault="0019398F" w:rsidP="0019398F">
      <w:pPr>
        <w:pStyle w:val="ListParagraph"/>
        <w:numPr>
          <w:ilvl w:val="0"/>
          <w:numId w:val="1"/>
        </w:numPr>
        <w:spacing w:after="0" w:line="240" w:lineRule="auto"/>
        <w:ind w:left="0" w:firstLine="0"/>
        <w:jc w:val="both"/>
        <w:rPr>
          <w:rFonts w:ascii="Times New Roman" w:hAnsi="Times New Roman" w:cs="Times New Roman"/>
          <w:color w:val="000000" w:themeColor="text1"/>
          <w:sz w:val="24"/>
          <w:szCs w:val="24"/>
        </w:rPr>
      </w:pPr>
      <w:r w:rsidRPr="0013585F">
        <w:rPr>
          <w:rFonts w:ascii="Times New Roman" w:hAnsi="Times New Roman" w:cs="Times New Roman"/>
          <w:color w:val="000000" w:themeColor="text1"/>
          <w:sz w:val="24"/>
          <w:szCs w:val="24"/>
        </w:rPr>
        <w:t>Asmenų, žuvusių ar mirusių būtinosios karinės ar karinių mokymų metu sovietinėje armijoje ar mirusių vėliau dėl ligų, susijusių su tarnyba, tėvams (įtėviams), kitos santuokos nesudariusiems sutuoktiniams, vaikams (įvaikiams) ir kitiems išlaikytiniams.</w:t>
      </w:r>
    </w:p>
    <w:p w14:paraId="185BB791" w14:textId="77777777" w:rsidR="0019398F" w:rsidRPr="0013585F" w:rsidRDefault="0019398F" w:rsidP="0019398F">
      <w:pPr>
        <w:pStyle w:val="ListParagraph"/>
        <w:numPr>
          <w:ilvl w:val="0"/>
          <w:numId w:val="1"/>
        </w:numPr>
        <w:spacing w:after="0" w:line="240" w:lineRule="auto"/>
        <w:ind w:left="0" w:firstLine="0"/>
        <w:jc w:val="both"/>
        <w:rPr>
          <w:rFonts w:ascii="Times New Roman" w:hAnsi="Times New Roman" w:cs="Times New Roman"/>
          <w:color w:val="000000" w:themeColor="text1"/>
          <w:sz w:val="24"/>
          <w:szCs w:val="24"/>
        </w:rPr>
      </w:pPr>
      <w:r w:rsidRPr="0013585F">
        <w:rPr>
          <w:rFonts w:ascii="Times New Roman" w:hAnsi="Times New Roman" w:cs="Times New Roman"/>
          <w:color w:val="000000" w:themeColor="text1"/>
          <w:sz w:val="24"/>
          <w:szCs w:val="24"/>
        </w:rPr>
        <w:t>Asmenims, kurie buvo pašaukti į karinę tarnybą ar karinius apmokymus sovietinėje armijoje ir dėl sužalojimų ar ligų, susijusių su karine tarnyba ar kariniais mokymais, pripažinti nedarbingais ar iš dalies darbingais (iki 2005 m. liepos 1 d. – invalidais) arba netekusiais 20–40 proc. darbingumo ar karo gydytojų sprendimu pripažintiems netinkamais karo tarnybai.</w:t>
      </w:r>
    </w:p>
    <w:p w14:paraId="119DE2A3" w14:textId="77777777" w:rsidR="0019398F" w:rsidRPr="0013585F" w:rsidRDefault="0019398F" w:rsidP="0019398F">
      <w:pPr>
        <w:spacing w:after="0" w:line="240" w:lineRule="auto"/>
        <w:jc w:val="both"/>
        <w:rPr>
          <w:rFonts w:ascii="Times New Roman" w:hAnsi="Times New Roman" w:cs="Times New Roman"/>
          <w:color w:val="000000" w:themeColor="text1"/>
          <w:sz w:val="24"/>
          <w:szCs w:val="24"/>
          <w:u w:val="single"/>
        </w:rPr>
      </w:pPr>
    </w:p>
    <w:p w14:paraId="710C3A17" w14:textId="77777777" w:rsidR="0019398F" w:rsidRPr="0013585F" w:rsidRDefault="0019398F" w:rsidP="0019398F">
      <w:pPr>
        <w:spacing w:after="0" w:line="240" w:lineRule="auto"/>
        <w:jc w:val="both"/>
        <w:rPr>
          <w:rFonts w:ascii="Times New Roman" w:hAnsi="Times New Roman" w:cs="Times New Roman"/>
          <w:b/>
          <w:bCs/>
          <w:color w:val="000000" w:themeColor="text1"/>
          <w:sz w:val="24"/>
          <w:szCs w:val="24"/>
        </w:rPr>
      </w:pPr>
      <w:r w:rsidRPr="0013585F">
        <w:rPr>
          <w:rFonts w:ascii="Times New Roman" w:hAnsi="Times New Roman" w:cs="Times New Roman"/>
          <w:b/>
          <w:bCs/>
          <w:color w:val="000000" w:themeColor="text1"/>
          <w:sz w:val="24"/>
          <w:szCs w:val="24"/>
        </w:rPr>
        <w:t xml:space="preserve">Paslaugos teikimo proceso aprašymas </w:t>
      </w:r>
    </w:p>
    <w:p w14:paraId="7D1D6B01" w14:textId="77777777" w:rsidR="0019398F" w:rsidRPr="0013585F" w:rsidRDefault="0019398F" w:rsidP="0019398F">
      <w:pPr>
        <w:pStyle w:val="ListParagraph"/>
        <w:numPr>
          <w:ilvl w:val="0"/>
          <w:numId w:val="2"/>
        </w:numPr>
        <w:spacing w:after="0" w:line="240" w:lineRule="auto"/>
        <w:ind w:left="0" w:firstLine="0"/>
        <w:jc w:val="both"/>
        <w:rPr>
          <w:rFonts w:ascii="Times New Roman" w:hAnsi="Times New Roman" w:cs="Times New Roman"/>
          <w:color w:val="000000" w:themeColor="text1"/>
          <w:sz w:val="24"/>
          <w:szCs w:val="24"/>
        </w:rPr>
      </w:pPr>
      <w:r w:rsidRPr="0013585F">
        <w:rPr>
          <w:rFonts w:ascii="Times New Roman" w:hAnsi="Times New Roman" w:cs="Times New Roman"/>
          <w:color w:val="000000" w:themeColor="text1"/>
          <w:sz w:val="24"/>
          <w:szCs w:val="24"/>
        </w:rPr>
        <w:t xml:space="preserve">Prašymas pateikiamas raštu asmeniškai </w:t>
      </w:r>
      <w:proofErr w:type="spellStart"/>
      <w:r w:rsidRPr="0013585F">
        <w:rPr>
          <w:rFonts w:ascii="Times New Roman" w:hAnsi="Times New Roman" w:cs="Times New Roman"/>
          <w:color w:val="000000" w:themeColor="text1"/>
          <w:sz w:val="24"/>
          <w:szCs w:val="24"/>
        </w:rPr>
        <w:t>atvyk</w:t>
      </w:r>
      <w:r>
        <w:rPr>
          <w:rFonts w:ascii="Times New Roman" w:hAnsi="Times New Roman" w:cs="Times New Roman"/>
          <w:color w:val="000000" w:themeColor="text1"/>
          <w:sz w:val="24"/>
          <w:szCs w:val="24"/>
        </w:rPr>
        <w:t>us</w:t>
      </w:r>
      <w:r w:rsidRPr="0013585F">
        <w:rPr>
          <w:rFonts w:ascii="Times New Roman" w:hAnsi="Times New Roman" w:cs="Times New Roman"/>
          <w:color w:val="000000" w:themeColor="text1"/>
          <w:sz w:val="24"/>
          <w:szCs w:val="24"/>
        </w:rPr>
        <w:t>s</w:t>
      </w:r>
      <w:proofErr w:type="spellEnd"/>
      <w:r w:rsidRPr="0013585F">
        <w:rPr>
          <w:rFonts w:ascii="Times New Roman" w:hAnsi="Times New Roman" w:cs="Times New Roman"/>
          <w:color w:val="000000" w:themeColor="text1"/>
          <w:sz w:val="24"/>
          <w:szCs w:val="24"/>
        </w:rPr>
        <w:t xml:space="preserve"> į Kėdainių rajono savivaldybės Socialinės paramos skyrių, paštu arba per atstovą (įgaliotą asmenį, globėją (rūpintoją).</w:t>
      </w:r>
    </w:p>
    <w:p w14:paraId="6C9EFFDE" w14:textId="77777777" w:rsidR="0019398F" w:rsidRPr="0013585F" w:rsidRDefault="0019398F" w:rsidP="0019398F">
      <w:pPr>
        <w:pStyle w:val="ListParagraph"/>
        <w:numPr>
          <w:ilvl w:val="0"/>
          <w:numId w:val="2"/>
        </w:numPr>
        <w:spacing w:after="0" w:line="240" w:lineRule="auto"/>
        <w:ind w:left="0" w:firstLine="0"/>
        <w:jc w:val="both"/>
        <w:rPr>
          <w:rFonts w:ascii="Times New Roman" w:hAnsi="Times New Roman" w:cs="Times New Roman"/>
          <w:color w:val="000000" w:themeColor="text1"/>
          <w:sz w:val="24"/>
          <w:szCs w:val="24"/>
        </w:rPr>
      </w:pPr>
      <w:r w:rsidRPr="0013585F">
        <w:rPr>
          <w:rFonts w:ascii="Times New Roman" w:hAnsi="Times New Roman" w:cs="Times New Roman"/>
          <w:color w:val="000000" w:themeColor="text1"/>
          <w:sz w:val="24"/>
          <w:szCs w:val="24"/>
        </w:rPr>
        <w:t>Paslaugos vykdytojas išnagrinėja prašymą ir priima sprendimą dėl išmokos skyrimo</w:t>
      </w:r>
      <w:r>
        <w:rPr>
          <w:rFonts w:ascii="Times New Roman" w:hAnsi="Times New Roman" w:cs="Times New Roman"/>
          <w:color w:val="000000" w:themeColor="text1"/>
          <w:sz w:val="24"/>
          <w:szCs w:val="24"/>
        </w:rPr>
        <w:t xml:space="preserve"> </w:t>
      </w:r>
      <w:r w:rsidRPr="0013585F">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Pr="0013585F">
        <w:rPr>
          <w:rFonts w:ascii="Times New Roman" w:hAnsi="Times New Roman" w:cs="Times New Roman"/>
          <w:color w:val="000000" w:themeColor="text1"/>
          <w:sz w:val="24"/>
          <w:szCs w:val="24"/>
        </w:rPr>
        <w:t xml:space="preserve">neskyrimo arba informuoja paslaugos gavėją dėl prašymo papildymo. Sprendimo priėmimo forma </w:t>
      </w:r>
      <w:r>
        <w:rPr>
          <w:rFonts w:ascii="Times New Roman" w:eastAsia="Times New Roman" w:hAnsi="Times New Roman" w:cs="Times New Roman"/>
          <w:color w:val="000000"/>
          <w:sz w:val="24"/>
          <w:szCs w:val="24"/>
          <w:lang w:eastAsia="lt-LT"/>
        </w:rPr>
        <w:t>−</w:t>
      </w:r>
      <w:r w:rsidRPr="0013585F">
        <w:rPr>
          <w:rFonts w:ascii="Times New Roman" w:hAnsi="Times New Roman" w:cs="Times New Roman"/>
          <w:color w:val="000000" w:themeColor="text1"/>
          <w:sz w:val="24"/>
          <w:szCs w:val="24"/>
        </w:rPr>
        <w:t xml:space="preserve"> Kėdainių rajono savivaldybės administracijos direktoriaus įsakymas.</w:t>
      </w:r>
    </w:p>
    <w:p w14:paraId="2ACAE741" w14:textId="77777777" w:rsidR="0019398F" w:rsidRPr="0013585F" w:rsidRDefault="0019398F" w:rsidP="0019398F">
      <w:pPr>
        <w:pStyle w:val="ListParagraph"/>
        <w:numPr>
          <w:ilvl w:val="0"/>
          <w:numId w:val="2"/>
        </w:numPr>
        <w:spacing w:after="0" w:line="240" w:lineRule="auto"/>
        <w:ind w:left="0" w:firstLine="0"/>
        <w:jc w:val="both"/>
        <w:rPr>
          <w:rFonts w:ascii="Times New Roman" w:hAnsi="Times New Roman" w:cs="Times New Roman"/>
          <w:color w:val="000000" w:themeColor="text1"/>
          <w:sz w:val="24"/>
          <w:szCs w:val="24"/>
        </w:rPr>
      </w:pPr>
      <w:r w:rsidRPr="0013585F">
        <w:rPr>
          <w:rFonts w:ascii="Times New Roman" w:hAnsi="Times New Roman" w:cs="Times New Roman"/>
          <w:color w:val="000000" w:themeColor="text1"/>
          <w:sz w:val="24"/>
          <w:szCs w:val="24"/>
        </w:rPr>
        <w:t>Paslaugos gavėjas apie priimtą sprendimą informuojamas prašyme nurodytu būdu.</w:t>
      </w:r>
    </w:p>
    <w:p w14:paraId="451668FA" w14:textId="77777777" w:rsidR="0019398F" w:rsidRPr="0013585F" w:rsidRDefault="0019398F" w:rsidP="0019398F">
      <w:pPr>
        <w:spacing w:after="0" w:line="240" w:lineRule="auto"/>
        <w:jc w:val="both"/>
        <w:rPr>
          <w:rFonts w:ascii="Times New Roman" w:hAnsi="Times New Roman" w:cs="Times New Roman"/>
          <w:color w:val="000000" w:themeColor="text1"/>
          <w:sz w:val="24"/>
          <w:szCs w:val="24"/>
          <w:u w:val="single"/>
        </w:rPr>
      </w:pPr>
    </w:p>
    <w:p w14:paraId="07C619C9" w14:textId="77777777" w:rsidR="0019398F" w:rsidRPr="0013585F" w:rsidRDefault="0019398F" w:rsidP="0019398F">
      <w:pPr>
        <w:spacing w:after="0" w:line="240" w:lineRule="auto"/>
        <w:jc w:val="both"/>
        <w:rPr>
          <w:rFonts w:ascii="Times New Roman" w:hAnsi="Times New Roman" w:cs="Times New Roman"/>
          <w:b/>
          <w:bCs/>
          <w:color w:val="000000" w:themeColor="text1"/>
          <w:sz w:val="24"/>
          <w:szCs w:val="24"/>
        </w:rPr>
      </w:pPr>
      <w:r w:rsidRPr="0013585F">
        <w:rPr>
          <w:rFonts w:ascii="Times New Roman" w:hAnsi="Times New Roman" w:cs="Times New Roman"/>
          <w:b/>
          <w:bCs/>
          <w:color w:val="000000" w:themeColor="text1"/>
          <w:sz w:val="24"/>
          <w:szCs w:val="24"/>
        </w:rPr>
        <w:t xml:space="preserve">Paslaugos teikimo informacija </w:t>
      </w:r>
    </w:p>
    <w:p w14:paraId="55D7FB20" w14:textId="77777777" w:rsidR="0019398F" w:rsidRPr="0013585F" w:rsidRDefault="0019398F" w:rsidP="0019398F">
      <w:pPr>
        <w:spacing w:after="0" w:line="240" w:lineRule="auto"/>
        <w:jc w:val="both"/>
        <w:rPr>
          <w:rFonts w:ascii="Times New Roman" w:hAnsi="Times New Roman" w:cs="Times New Roman"/>
          <w:color w:val="000000" w:themeColor="text1"/>
          <w:sz w:val="24"/>
          <w:szCs w:val="24"/>
        </w:rPr>
      </w:pPr>
      <w:r w:rsidRPr="0013585F">
        <w:rPr>
          <w:rFonts w:ascii="Times New Roman" w:hAnsi="Times New Roman" w:cs="Times New Roman"/>
          <w:color w:val="000000" w:themeColor="text1"/>
          <w:sz w:val="24"/>
          <w:szCs w:val="24"/>
        </w:rPr>
        <w:t>Paslauga yra nemokama ir suteikiama per 20 darbo dienų.</w:t>
      </w:r>
    </w:p>
    <w:p w14:paraId="59C9E2ED" w14:textId="77777777" w:rsidR="0019398F" w:rsidRPr="0013585F" w:rsidRDefault="0019398F" w:rsidP="0019398F">
      <w:pPr>
        <w:spacing w:after="0" w:line="240" w:lineRule="auto"/>
        <w:jc w:val="both"/>
        <w:rPr>
          <w:rFonts w:ascii="Times New Roman" w:hAnsi="Times New Roman" w:cs="Times New Roman"/>
          <w:color w:val="000000" w:themeColor="text1"/>
          <w:sz w:val="24"/>
          <w:szCs w:val="24"/>
          <w:u w:val="single"/>
        </w:rPr>
      </w:pPr>
    </w:p>
    <w:p w14:paraId="311371F2" w14:textId="77777777" w:rsidR="0019398F" w:rsidRPr="0013585F" w:rsidRDefault="0019398F" w:rsidP="0019398F">
      <w:pPr>
        <w:spacing w:after="0" w:line="240" w:lineRule="auto"/>
        <w:jc w:val="both"/>
        <w:rPr>
          <w:rFonts w:ascii="Times New Roman" w:hAnsi="Times New Roman" w:cs="Times New Roman"/>
          <w:b/>
          <w:bCs/>
          <w:color w:val="000000" w:themeColor="text1"/>
          <w:sz w:val="24"/>
          <w:szCs w:val="24"/>
        </w:rPr>
      </w:pPr>
      <w:r w:rsidRPr="0013585F">
        <w:rPr>
          <w:rFonts w:ascii="Times New Roman" w:hAnsi="Times New Roman" w:cs="Times New Roman"/>
          <w:b/>
          <w:bCs/>
          <w:color w:val="000000" w:themeColor="text1"/>
          <w:sz w:val="24"/>
          <w:szCs w:val="24"/>
        </w:rPr>
        <w:t>Teisės aktai, reguliuojantys paslaugos teikimą</w:t>
      </w:r>
    </w:p>
    <w:p w14:paraId="52070E34" w14:textId="77777777" w:rsidR="0019398F" w:rsidRPr="0013585F" w:rsidRDefault="0019398F" w:rsidP="0019398F">
      <w:pPr>
        <w:pStyle w:val="ListParagraph"/>
        <w:numPr>
          <w:ilvl w:val="0"/>
          <w:numId w:val="4"/>
        </w:numPr>
        <w:spacing w:after="0" w:line="240" w:lineRule="auto"/>
        <w:ind w:left="0" w:firstLine="0"/>
        <w:jc w:val="both"/>
        <w:rPr>
          <w:rFonts w:ascii="Times New Roman" w:hAnsi="Times New Roman" w:cs="Times New Roman"/>
          <w:color w:val="4472C4" w:themeColor="accent1"/>
          <w:sz w:val="24"/>
          <w:szCs w:val="24"/>
        </w:rPr>
      </w:pPr>
      <w:hyperlink r:id="rId5" w:history="1">
        <w:r w:rsidRPr="0013585F">
          <w:rPr>
            <w:rStyle w:val="Hyperlink"/>
            <w:rFonts w:ascii="Times New Roman" w:hAnsi="Times New Roman" w:cs="Times New Roman"/>
            <w:color w:val="4472C4" w:themeColor="accent1"/>
            <w:sz w:val="24"/>
            <w:szCs w:val="24"/>
          </w:rPr>
          <w:t>Lietuvos Respublikos 1994-07-20 įstatymas Nr. I-576 „Dėl socialinės paramos asmenims, sužalotiems atliekant būtinąją karinę tarnybą sovietinėje armijoje, ir šioje armijoje žuvusiųjų šeimoms“.</w:t>
        </w:r>
      </w:hyperlink>
    </w:p>
    <w:p w14:paraId="73B8D10E" w14:textId="77777777" w:rsidR="0019398F" w:rsidRPr="0013585F" w:rsidRDefault="0019398F" w:rsidP="0019398F">
      <w:pPr>
        <w:pStyle w:val="ListParagraph"/>
        <w:numPr>
          <w:ilvl w:val="0"/>
          <w:numId w:val="4"/>
        </w:numPr>
        <w:spacing w:after="0" w:line="240" w:lineRule="auto"/>
        <w:ind w:left="0" w:firstLine="0"/>
        <w:jc w:val="both"/>
        <w:rPr>
          <w:rFonts w:ascii="Times New Roman" w:hAnsi="Times New Roman" w:cs="Times New Roman"/>
          <w:color w:val="4472C4" w:themeColor="accent1"/>
          <w:sz w:val="24"/>
          <w:szCs w:val="24"/>
          <w:u w:val="single"/>
        </w:rPr>
      </w:pPr>
      <w:hyperlink r:id="rId6" w:history="1">
        <w:r w:rsidRPr="0013585F">
          <w:rPr>
            <w:rStyle w:val="Hyperlink"/>
            <w:rFonts w:ascii="Times New Roman" w:hAnsi="Times New Roman" w:cs="Times New Roman"/>
            <w:color w:val="4472C4" w:themeColor="accent1"/>
            <w:sz w:val="24"/>
            <w:szCs w:val="24"/>
          </w:rPr>
          <w:t>Lietuvos Respublikos Vyriausybės 2004-08-19 nutarimas Nr. 1004 „Dėl Vienkartinių kompensacijų asmenims, sužalotiems atliekant būtinąją karinę tarnybą sovietinėje armijoje, ir šioje armijoje žuvusiųjų šeimoms išmokėjimo tvarkos aprašo patvirtinimo“.</w:t>
        </w:r>
      </w:hyperlink>
    </w:p>
    <w:p w14:paraId="14390312" w14:textId="77777777" w:rsidR="0019398F" w:rsidRPr="0013585F" w:rsidRDefault="0019398F" w:rsidP="0019398F">
      <w:pPr>
        <w:spacing w:after="0" w:line="240" w:lineRule="auto"/>
        <w:jc w:val="both"/>
        <w:rPr>
          <w:rFonts w:ascii="Times New Roman" w:hAnsi="Times New Roman" w:cs="Times New Roman"/>
          <w:b/>
          <w:bCs/>
          <w:color w:val="000000" w:themeColor="text1"/>
          <w:sz w:val="24"/>
          <w:szCs w:val="24"/>
        </w:rPr>
      </w:pPr>
    </w:p>
    <w:p w14:paraId="6A377C1D" w14:textId="77777777" w:rsidR="0019398F" w:rsidRPr="0013585F" w:rsidRDefault="0019398F" w:rsidP="0019398F">
      <w:pPr>
        <w:spacing w:after="0" w:line="240" w:lineRule="auto"/>
        <w:jc w:val="both"/>
        <w:rPr>
          <w:rFonts w:ascii="Times New Roman" w:hAnsi="Times New Roman" w:cs="Times New Roman"/>
          <w:b/>
          <w:bCs/>
          <w:color w:val="000000" w:themeColor="text1"/>
          <w:sz w:val="24"/>
          <w:szCs w:val="24"/>
        </w:rPr>
      </w:pPr>
      <w:r w:rsidRPr="0013585F">
        <w:rPr>
          <w:rFonts w:ascii="Times New Roman" w:hAnsi="Times New Roman" w:cs="Times New Roman"/>
          <w:b/>
          <w:bCs/>
          <w:color w:val="000000" w:themeColor="text1"/>
          <w:sz w:val="24"/>
          <w:szCs w:val="24"/>
        </w:rPr>
        <w:t xml:space="preserve">Informacija ir dokumentai, kuriuos turi pateikti asmuo </w:t>
      </w:r>
    </w:p>
    <w:p w14:paraId="6DA155AD" w14:textId="77777777" w:rsidR="0019398F" w:rsidRPr="0013585F" w:rsidRDefault="0019398F" w:rsidP="0019398F">
      <w:pPr>
        <w:pStyle w:val="ListParagraph"/>
        <w:numPr>
          <w:ilvl w:val="0"/>
          <w:numId w:val="3"/>
        </w:numPr>
        <w:spacing w:after="0" w:line="240" w:lineRule="auto"/>
        <w:ind w:left="0" w:firstLine="0"/>
        <w:jc w:val="both"/>
        <w:rPr>
          <w:rFonts w:ascii="Times New Roman" w:hAnsi="Times New Roman" w:cs="Times New Roman"/>
          <w:color w:val="000000" w:themeColor="text1"/>
          <w:sz w:val="24"/>
          <w:szCs w:val="24"/>
        </w:rPr>
      </w:pPr>
      <w:r w:rsidRPr="0013585F">
        <w:rPr>
          <w:rFonts w:ascii="Times New Roman" w:hAnsi="Times New Roman" w:cs="Times New Roman"/>
          <w:color w:val="000000" w:themeColor="text1"/>
          <w:sz w:val="24"/>
          <w:szCs w:val="24"/>
        </w:rPr>
        <w:t>Laisvos formos prašymas (</w:t>
      </w:r>
      <w:r>
        <w:rPr>
          <w:rFonts w:ascii="Times New Roman" w:hAnsi="Times New Roman" w:cs="Times New Roman"/>
          <w:color w:val="000000" w:themeColor="text1"/>
          <w:sz w:val="24"/>
          <w:szCs w:val="24"/>
        </w:rPr>
        <w:t>p</w:t>
      </w:r>
      <w:r w:rsidRPr="0013585F">
        <w:rPr>
          <w:rFonts w:ascii="Times New Roman" w:hAnsi="Times New Roman" w:cs="Times New Roman"/>
          <w:color w:val="000000" w:themeColor="text1"/>
          <w:sz w:val="24"/>
          <w:szCs w:val="24"/>
        </w:rPr>
        <w:t xml:space="preserve">riedas). Asmuo, rašydamas prašymą, nurodo savo vardą, pavardę, asmens kodą, deklaruotą gyvenamąją vietą, telefono numerį, asmeninę sąskaitą Lietuvos Respublikos teritorijoje esančiuose bankuose ar kitose kredito įstaigose.  </w:t>
      </w:r>
    </w:p>
    <w:p w14:paraId="6160B253" w14:textId="77777777" w:rsidR="0019398F" w:rsidRPr="0013585F" w:rsidRDefault="0019398F" w:rsidP="0019398F">
      <w:pPr>
        <w:pStyle w:val="ListParagraph"/>
        <w:numPr>
          <w:ilvl w:val="0"/>
          <w:numId w:val="3"/>
        </w:numPr>
        <w:spacing w:after="0" w:line="240" w:lineRule="auto"/>
        <w:ind w:left="567" w:hanging="567"/>
        <w:jc w:val="both"/>
        <w:rPr>
          <w:rFonts w:ascii="Times New Roman" w:hAnsi="Times New Roman" w:cs="Times New Roman"/>
          <w:color w:val="000000" w:themeColor="text1"/>
          <w:sz w:val="24"/>
          <w:szCs w:val="24"/>
        </w:rPr>
      </w:pPr>
      <w:r w:rsidRPr="0013585F">
        <w:rPr>
          <w:rFonts w:ascii="Times New Roman" w:hAnsi="Times New Roman" w:cs="Times New Roman"/>
          <w:color w:val="000000" w:themeColor="text1"/>
          <w:sz w:val="24"/>
          <w:szCs w:val="24"/>
        </w:rPr>
        <w:t>Asmens tapatybę patvirtinantis dokumentas.</w:t>
      </w:r>
    </w:p>
    <w:p w14:paraId="55A60A52" w14:textId="77777777" w:rsidR="0019398F" w:rsidRPr="0013585F" w:rsidRDefault="0019398F" w:rsidP="0019398F">
      <w:pPr>
        <w:pStyle w:val="ListParagraph"/>
        <w:numPr>
          <w:ilvl w:val="0"/>
          <w:numId w:val="3"/>
        </w:numPr>
        <w:spacing w:after="0" w:line="240" w:lineRule="auto"/>
        <w:ind w:left="0" w:firstLine="0"/>
        <w:jc w:val="both"/>
        <w:rPr>
          <w:rFonts w:ascii="Times New Roman" w:hAnsi="Times New Roman" w:cs="Times New Roman"/>
          <w:color w:val="000000" w:themeColor="text1"/>
          <w:sz w:val="24"/>
          <w:szCs w:val="24"/>
        </w:rPr>
      </w:pPr>
      <w:r w:rsidRPr="0013585F">
        <w:rPr>
          <w:rFonts w:ascii="Times New Roman" w:hAnsi="Times New Roman" w:cs="Times New Roman"/>
          <w:color w:val="000000" w:themeColor="text1"/>
          <w:sz w:val="24"/>
          <w:szCs w:val="24"/>
        </w:rPr>
        <w:t>Asmeniui žuvus būtinosios karinės tarnybos ar karinių mokymų sovietinėje armijoje metu,</w:t>
      </w:r>
      <w:r>
        <w:rPr>
          <w:rFonts w:ascii="Times New Roman" w:hAnsi="Times New Roman" w:cs="Times New Roman"/>
          <w:color w:val="000000" w:themeColor="text1"/>
          <w:sz w:val="24"/>
          <w:szCs w:val="24"/>
        </w:rPr>
        <w:t xml:space="preserve"> </w:t>
      </w:r>
      <w:r>
        <w:rPr>
          <w:rFonts w:ascii="Times New Roman" w:eastAsia="Times New Roman" w:hAnsi="Times New Roman" w:cs="Times New Roman"/>
          <w:color w:val="000000"/>
          <w:sz w:val="24"/>
          <w:szCs w:val="24"/>
          <w:lang w:eastAsia="lt-LT"/>
        </w:rPr>
        <w:t>−</w:t>
      </w:r>
      <w:r w:rsidRPr="0013585F">
        <w:rPr>
          <w:rFonts w:ascii="Times New Roman" w:hAnsi="Times New Roman" w:cs="Times New Roman"/>
          <w:color w:val="000000" w:themeColor="text1"/>
          <w:sz w:val="24"/>
          <w:szCs w:val="24"/>
        </w:rPr>
        <w:t xml:space="preserve"> mirties liudijimas ir karinio dalinio, kuriame tarnavo žuvęs asmuo, pranešimas</w:t>
      </w:r>
      <w:r>
        <w:rPr>
          <w:rFonts w:ascii="Times New Roman" w:hAnsi="Times New Roman" w:cs="Times New Roman"/>
          <w:color w:val="000000" w:themeColor="text1"/>
          <w:sz w:val="24"/>
          <w:szCs w:val="24"/>
        </w:rPr>
        <w:t>;</w:t>
      </w:r>
      <w:r w:rsidRPr="0013585F">
        <w:rPr>
          <w:rFonts w:ascii="Times New Roman" w:hAnsi="Times New Roman" w:cs="Times New Roman"/>
          <w:color w:val="000000" w:themeColor="text1"/>
          <w:sz w:val="24"/>
          <w:szCs w:val="24"/>
        </w:rPr>
        <w:t xml:space="preserve"> asmeniui mirus vėliau dėl ligų, susijusių su tarnyba, </w:t>
      </w:r>
      <w:r>
        <w:rPr>
          <w:rFonts w:ascii="Times New Roman" w:eastAsia="Times New Roman" w:hAnsi="Times New Roman" w:cs="Times New Roman"/>
          <w:color w:val="000000"/>
          <w:sz w:val="24"/>
          <w:szCs w:val="24"/>
          <w:lang w:eastAsia="lt-LT"/>
        </w:rPr>
        <w:t>−</w:t>
      </w:r>
      <w:r w:rsidRPr="0013585F">
        <w:rPr>
          <w:rFonts w:ascii="Times New Roman" w:hAnsi="Times New Roman" w:cs="Times New Roman"/>
          <w:color w:val="000000" w:themeColor="text1"/>
          <w:sz w:val="24"/>
          <w:szCs w:val="24"/>
        </w:rPr>
        <w:t xml:space="preserve"> asmens sveikatos priežiūros įstaigos gydytojų konsultacinės komisijos išvada, kad mirtis įvyko dėl ligos, susijusios su būtinąja karine tarnyba ar kariniais mokymais sovietinėje armijoje.</w:t>
      </w:r>
    </w:p>
    <w:p w14:paraId="5DE6C268" w14:textId="77777777" w:rsidR="0019398F" w:rsidRPr="0013585F" w:rsidRDefault="0019398F" w:rsidP="0019398F">
      <w:pPr>
        <w:pStyle w:val="ListParagraph"/>
        <w:numPr>
          <w:ilvl w:val="0"/>
          <w:numId w:val="3"/>
        </w:numPr>
        <w:spacing w:after="0" w:line="240" w:lineRule="auto"/>
        <w:ind w:left="0" w:firstLine="0"/>
        <w:jc w:val="both"/>
        <w:rPr>
          <w:rFonts w:ascii="Times New Roman" w:hAnsi="Times New Roman" w:cs="Times New Roman"/>
          <w:color w:val="000000" w:themeColor="text1"/>
          <w:sz w:val="24"/>
          <w:szCs w:val="24"/>
        </w:rPr>
      </w:pPr>
      <w:r w:rsidRPr="0013585F">
        <w:rPr>
          <w:rFonts w:ascii="Times New Roman" w:hAnsi="Times New Roman" w:cs="Times New Roman"/>
          <w:color w:val="000000" w:themeColor="text1"/>
          <w:sz w:val="24"/>
          <w:szCs w:val="24"/>
        </w:rPr>
        <w:t>Giminystės ryšį su žuvusiuoju ar mirusiuoju įrodantys dokumentai ar jų kopijos.</w:t>
      </w:r>
    </w:p>
    <w:p w14:paraId="78BCE8B8" w14:textId="77777777" w:rsidR="0019398F" w:rsidRPr="0013585F" w:rsidRDefault="0019398F" w:rsidP="0019398F">
      <w:pPr>
        <w:pStyle w:val="ListParagraph"/>
        <w:numPr>
          <w:ilvl w:val="0"/>
          <w:numId w:val="3"/>
        </w:numPr>
        <w:spacing w:after="0" w:line="240" w:lineRule="auto"/>
        <w:ind w:left="0" w:firstLine="0"/>
        <w:jc w:val="both"/>
        <w:rPr>
          <w:rFonts w:ascii="Times New Roman" w:hAnsi="Times New Roman" w:cs="Times New Roman"/>
          <w:color w:val="000000" w:themeColor="text1"/>
          <w:sz w:val="24"/>
          <w:szCs w:val="24"/>
        </w:rPr>
      </w:pPr>
      <w:r w:rsidRPr="0013585F">
        <w:rPr>
          <w:rFonts w:ascii="Times New Roman" w:hAnsi="Times New Roman" w:cs="Times New Roman"/>
          <w:color w:val="000000" w:themeColor="text1"/>
          <w:sz w:val="24"/>
          <w:szCs w:val="24"/>
        </w:rPr>
        <w:lastRenderedPageBreak/>
        <w:t>Karo gydytojų išduot</w:t>
      </w:r>
      <w:r>
        <w:rPr>
          <w:rFonts w:ascii="Times New Roman" w:hAnsi="Times New Roman" w:cs="Times New Roman"/>
          <w:color w:val="000000" w:themeColor="text1"/>
          <w:sz w:val="24"/>
          <w:szCs w:val="24"/>
        </w:rPr>
        <w:t>as</w:t>
      </w:r>
      <w:r w:rsidRPr="0013585F">
        <w:rPr>
          <w:rFonts w:ascii="Times New Roman" w:hAnsi="Times New Roman" w:cs="Times New Roman"/>
          <w:color w:val="000000" w:themeColor="text1"/>
          <w:sz w:val="24"/>
          <w:szCs w:val="24"/>
        </w:rPr>
        <w:t xml:space="preserve"> dokument</w:t>
      </w:r>
      <w:r>
        <w:rPr>
          <w:rFonts w:ascii="Times New Roman" w:hAnsi="Times New Roman" w:cs="Times New Roman"/>
          <w:color w:val="000000" w:themeColor="text1"/>
          <w:sz w:val="24"/>
          <w:szCs w:val="24"/>
        </w:rPr>
        <w:t>as</w:t>
      </w:r>
      <w:r w:rsidRPr="0013585F">
        <w:rPr>
          <w:rFonts w:ascii="Times New Roman" w:hAnsi="Times New Roman" w:cs="Times New Roman"/>
          <w:color w:val="000000" w:themeColor="text1"/>
          <w:sz w:val="24"/>
          <w:szCs w:val="24"/>
        </w:rPr>
        <w:t xml:space="preserve"> (ar archyvin</w:t>
      </w:r>
      <w:r>
        <w:rPr>
          <w:rFonts w:ascii="Times New Roman" w:hAnsi="Times New Roman" w:cs="Times New Roman"/>
          <w:color w:val="000000" w:themeColor="text1"/>
          <w:sz w:val="24"/>
          <w:szCs w:val="24"/>
        </w:rPr>
        <w:t>is</w:t>
      </w:r>
      <w:r w:rsidRPr="0013585F">
        <w:rPr>
          <w:rFonts w:ascii="Times New Roman" w:hAnsi="Times New Roman" w:cs="Times New Roman"/>
          <w:color w:val="000000" w:themeColor="text1"/>
          <w:sz w:val="24"/>
          <w:szCs w:val="24"/>
        </w:rPr>
        <w:t xml:space="preserve"> jo išraš</w:t>
      </w:r>
      <w:r>
        <w:rPr>
          <w:rFonts w:ascii="Times New Roman" w:hAnsi="Times New Roman" w:cs="Times New Roman"/>
          <w:color w:val="000000" w:themeColor="text1"/>
          <w:sz w:val="24"/>
          <w:szCs w:val="24"/>
        </w:rPr>
        <w:t>as</w:t>
      </w:r>
      <w:r w:rsidRPr="0013585F">
        <w:rPr>
          <w:rFonts w:ascii="Times New Roman" w:hAnsi="Times New Roman" w:cs="Times New Roman"/>
          <w:color w:val="000000" w:themeColor="text1"/>
          <w:sz w:val="24"/>
          <w:szCs w:val="24"/>
        </w:rPr>
        <w:t>), patvirtinant</w:t>
      </w:r>
      <w:r>
        <w:rPr>
          <w:rFonts w:ascii="Times New Roman" w:hAnsi="Times New Roman" w:cs="Times New Roman"/>
          <w:color w:val="000000" w:themeColor="text1"/>
          <w:sz w:val="24"/>
          <w:szCs w:val="24"/>
        </w:rPr>
        <w:t>is</w:t>
      </w:r>
      <w:r w:rsidRPr="0013585F">
        <w:rPr>
          <w:rFonts w:ascii="Times New Roman" w:hAnsi="Times New Roman" w:cs="Times New Roman"/>
          <w:color w:val="000000" w:themeColor="text1"/>
          <w:sz w:val="24"/>
          <w:szCs w:val="24"/>
        </w:rPr>
        <w:t>, kad jis karinės tarnybos ar karinių mokymo metu dėl sužalojimų ar ligų, susijusių su karine tarnyba ar kariniais mokymais, buvo pripažintas netinkamu karo tarnybai, ar jo kopiją.</w:t>
      </w:r>
    </w:p>
    <w:p w14:paraId="0238CBFD" w14:textId="77777777" w:rsidR="0019398F" w:rsidRPr="0013585F" w:rsidRDefault="0019398F" w:rsidP="0019398F">
      <w:pPr>
        <w:pStyle w:val="ListParagraph"/>
        <w:numPr>
          <w:ilvl w:val="0"/>
          <w:numId w:val="3"/>
        </w:numPr>
        <w:spacing w:after="0" w:line="240" w:lineRule="auto"/>
        <w:ind w:left="0" w:firstLine="0"/>
        <w:jc w:val="both"/>
        <w:rPr>
          <w:rFonts w:ascii="Times New Roman" w:hAnsi="Times New Roman" w:cs="Times New Roman"/>
          <w:color w:val="000000" w:themeColor="text1"/>
          <w:sz w:val="24"/>
          <w:szCs w:val="24"/>
        </w:rPr>
      </w:pPr>
      <w:r w:rsidRPr="0013585F">
        <w:rPr>
          <w:rFonts w:ascii="Times New Roman" w:hAnsi="Times New Roman" w:cs="Times New Roman"/>
          <w:color w:val="000000" w:themeColor="text1"/>
          <w:sz w:val="24"/>
          <w:szCs w:val="24"/>
        </w:rPr>
        <w:t>Karo gydytojų išduotas dokumentas (ar archyvinis jo išrašas), patvirtinantis, kad asmuo karinės tarnybos ar karinių mokymų metu dėl sužalojimų ar ligų, susijusių su karine tarnyba ar kariniais mokymais, buvo pripažintas netinkamu karo tarnybai, pateikiamas išverstas į lietuvių kalbą.</w:t>
      </w:r>
    </w:p>
    <w:p w14:paraId="57F6672D" w14:textId="77777777" w:rsidR="0019398F" w:rsidRPr="0013585F" w:rsidRDefault="0019398F" w:rsidP="0019398F">
      <w:pPr>
        <w:pStyle w:val="ListParagraph"/>
        <w:numPr>
          <w:ilvl w:val="0"/>
          <w:numId w:val="3"/>
        </w:numPr>
        <w:spacing w:after="0" w:line="240" w:lineRule="auto"/>
        <w:ind w:left="567" w:hanging="567"/>
        <w:jc w:val="both"/>
        <w:rPr>
          <w:rFonts w:ascii="Times New Roman" w:hAnsi="Times New Roman" w:cs="Times New Roman"/>
          <w:color w:val="000000" w:themeColor="text1"/>
          <w:sz w:val="24"/>
          <w:szCs w:val="24"/>
        </w:rPr>
      </w:pPr>
      <w:r w:rsidRPr="0013585F">
        <w:rPr>
          <w:rFonts w:ascii="Times New Roman" w:hAnsi="Times New Roman" w:cs="Times New Roman"/>
          <w:color w:val="000000" w:themeColor="text1"/>
          <w:sz w:val="24"/>
          <w:szCs w:val="24"/>
        </w:rPr>
        <w:t>Kiti dokumentai (atsižvelgiant į aplinkybes).</w:t>
      </w:r>
    </w:p>
    <w:p w14:paraId="22E10105" w14:textId="77777777" w:rsidR="0019398F" w:rsidRPr="0013585F" w:rsidRDefault="0019398F" w:rsidP="0019398F">
      <w:pPr>
        <w:spacing w:after="0" w:line="240" w:lineRule="auto"/>
        <w:jc w:val="both"/>
        <w:rPr>
          <w:rFonts w:ascii="Times New Roman" w:eastAsia="Calibri" w:hAnsi="Times New Roman" w:cs="Times New Roman"/>
          <w:color w:val="171717" w:themeColor="background2" w:themeShade="1A"/>
          <w:sz w:val="24"/>
          <w:szCs w:val="24"/>
          <w:shd w:val="clear" w:color="auto" w:fill="FFFFFF"/>
        </w:rPr>
      </w:pPr>
    </w:p>
    <w:p w14:paraId="2CF0D4DD" w14:textId="77777777" w:rsidR="0019398F" w:rsidRPr="0013585F" w:rsidRDefault="0019398F" w:rsidP="0019398F">
      <w:pPr>
        <w:spacing w:after="0" w:line="240" w:lineRule="auto"/>
        <w:jc w:val="both"/>
        <w:rPr>
          <w:rFonts w:ascii="Times New Roman" w:hAnsi="Times New Roman" w:cs="Times New Roman"/>
          <w:b/>
          <w:bCs/>
          <w:color w:val="000000" w:themeColor="text1"/>
          <w:sz w:val="24"/>
          <w:szCs w:val="24"/>
        </w:rPr>
      </w:pPr>
      <w:r w:rsidRPr="0013585F">
        <w:rPr>
          <w:rFonts w:ascii="Times New Roman" w:hAnsi="Times New Roman" w:cs="Times New Roman"/>
          <w:b/>
          <w:bCs/>
          <w:color w:val="000000" w:themeColor="text1"/>
          <w:sz w:val="24"/>
          <w:szCs w:val="24"/>
        </w:rPr>
        <w:t xml:space="preserve">Informacija ir dokumentai, kuriuos gauna paslaugos teikėjas </w:t>
      </w:r>
    </w:p>
    <w:p w14:paraId="2E22F708" w14:textId="77777777" w:rsidR="0019398F" w:rsidRPr="0013585F" w:rsidRDefault="0019398F" w:rsidP="0019398F">
      <w:pPr>
        <w:spacing w:after="0" w:line="240" w:lineRule="auto"/>
        <w:jc w:val="both"/>
        <w:rPr>
          <w:rFonts w:ascii="Times New Roman" w:hAnsi="Times New Roman" w:cs="Times New Roman"/>
          <w:color w:val="000000" w:themeColor="text1"/>
          <w:sz w:val="24"/>
          <w:szCs w:val="24"/>
        </w:rPr>
      </w:pPr>
      <w:r w:rsidRPr="0013585F">
        <w:rPr>
          <w:rFonts w:ascii="Times New Roman" w:hAnsi="Times New Roman" w:cs="Times New Roman"/>
          <w:color w:val="000000" w:themeColor="text1"/>
          <w:sz w:val="24"/>
          <w:szCs w:val="24"/>
        </w:rPr>
        <w:t>Naudojantis Socialinių išmokų apskaitos sistema „Parama“ arba Socialinės paramos šeimai informacine sistema „SPIS“, gaunami duomenys iš:</w:t>
      </w:r>
    </w:p>
    <w:p w14:paraId="0E6BB218" w14:textId="77777777" w:rsidR="0019398F" w:rsidRPr="0013585F" w:rsidRDefault="0019398F" w:rsidP="0019398F">
      <w:pPr>
        <w:pStyle w:val="ListParagraph"/>
        <w:numPr>
          <w:ilvl w:val="0"/>
          <w:numId w:val="5"/>
        </w:numPr>
        <w:shd w:val="clear" w:color="auto" w:fill="FFFFFF" w:themeFill="background1"/>
        <w:spacing w:after="0" w:line="240" w:lineRule="auto"/>
        <w:ind w:left="567" w:hanging="567"/>
        <w:jc w:val="both"/>
        <w:rPr>
          <w:rFonts w:ascii="Times New Roman" w:eastAsia="Times New Roman" w:hAnsi="Times New Roman" w:cs="Times New Roman"/>
          <w:color w:val="000000" w:themeColor="text1"/>
          <w:sz w:val="24"/>
          <w:szCs w:val="24"/>
          <w:lang w:eastAsia="lt-LT"/>
        </w:rPr>
      </w:pPr>
      <w:r w:rsidRPr="0013585F">
        <w:rPr>
          <w:rFonts w:ascii="Times New Roman" w:eastAsia="Times New Roman" w:hAnsi="Times New Roman" w:cs="Times New Roman"/>
          <w:color w:val="000000" w:themeColor="text1"/>
          <w:sz w:val="24"/>
          <w:szCs w:val="24"/>
          <w:lang w:eastAsia="lt-LT"/>
        </w:rPr>
        <w:t>Gyventojų registro duomenų bazės (išrašas).</w:t>
      </w:r>
    </w:p>
    <w:p w14:paraId="549C016F" w14:textId="77777777" w:rsidR="0019398F" w:rsidRPr="0013585F" w:rsidRDefault="0019398F" w:rsidP="0019398F">
      <w:pPr>
        <w:pStyle w:val="ListParagraph"/>
        <w:numPr>
          <w:ilvl w:val="0"/>
          <w:numId w:val="5"/>
        </w:numPr>
        <w:spacing w:after="0" w:line="240" w:lineRule="auto"/>
        <w:ind w:left="567" w:hanging="567"/>
        <w:jc w:val="both"/>
        <w:rPr>
          <w:rFonts w:ascii="Times New Roman" w:hAnsi="Times New Roman" w:cs="Times New Roman"/>
          <w:color w:val="000000" w:themeColor="text1"/>
          <w:sz w:val="24"/>
          <w:szCs w:val="24"/>
        </w:rPr>
      </w:pPr>
      <w:r w:rsidRPr="0013585F">
        <w:rPr>
          <w:rFonts w:ascii="Times New Roman" w:hAnsi="Times New Roman" w:cs="Times New Roman"/>
          <w:color w:val="000000" w:themeColor="text1"/>
          <w:sz w:val="24"/>
          <w:szCs w:val="24"/>
        </w:rPr>
        <w:t>Kiti duomenys (atsižvelgiant į aplinkybes).</w:t>
      </w:r>
    </w:p>
    <w:p w14:paraId="7FEFDA6F" w14:textId="77777777" w:rsidR="0019398F" w:rsidRPr="0013585F" w:rsidRDefault="0019398F" w:rsidP="0019398F">
      <w:pPr>
        <w:spacing w:after="0" w:line="240" w:lineRule="auto"/>
        <w:jc w:val="both"/>
        <w:rPr>
          <w:rFonts w:ascii="Times New Roman" w:hAnsi="Times New Roman" w:cs="Times New Roman"/>
          <w:color w:val="000000" w:themeColor="text1"/>
          <w:sz w:val="24"/>
          <w:szCs w:val="24"/>
          <w:u w:val="single"/>
        </w:rPr>
      </w:pPr>
    </w:p>
    <w:p w14:paraId="2F9BCFBC" w14:textId="77777777" w:rsidR="0019398F" w:rsidRPr="0013585F" w:rsidRDefault="0019398F" w:rsidP="0019398F">
      <w:pPr>
        <w:spacing w:after="0" w:line="240" w:lineRule="auto"/>
        <w:jc w:val="both"/>
        <w:rPr>
          <w:rFonts w:ascii="Times New Roman" w:hAnsi="Times New Roman" w:cs="Times New Roman"/>
          <w:b/>
          <w:bCs/>
          <w:color w:val="000000" w:themeColor="text1"/>
          <w:sz w:val="24"/>
          <w:szCs w:val="24"/>
        </w:rPr>
      </w:pPr>
      <w:r w:rsidRPr="0013585F">
        <w:rPr>
          <w:rFonts w:ascii="Times New Roman" w:hAnsi="Times New Roman" w:cs="Times New Roman"/>
          <w:b/>
          <w:bCs/>
          <w:color w:val="000000" w:themeColor="text1"/>
          <w:sz w:val="24"/>
          <w:szCs w:val="24"/>
        </w:rPr>
        <w:t>Už paslaugos teikimą atsakingų asmenų kontaktai</w:t>
      </w:r>
    </w:p>
    <w:p w14:paraId="077D1912" w14:textId="77777777" w:rsidR="0019398F" w:rsidRPr="0013585F" w:rsidRDefault="0019398F" w:rsidP="0019398F">
      <w:pPr>
        <w:spacing w:after="0" w:line="240" w:lineRule="auto"/>
        <w:jc w:val="both"/>
        <w:rPr>
          <w:rFonts w:ascii="Times New Roman" w:hAnsi="Times New Roman" w:cs="Times New Roman"/>
          <w:color w:val="000000" w:themeColor="text1"/>
          <w:sz w:val="24"/>
          <w:szCs w:val="24"/>
        </w:rPr>
      </w:pPr>
      <w:r w:rsidRPr="0013585F">
        <w:rPr>
          <w:rFonts w:ascii="Times New Roman" w:hAnsi="Times New Roman" w:cs="Times New Roman"/>
          <w:color w:val="000000" w:themeColor="text1"/>
          <w:sz w:val="24"/>
          <w:szCs w:val="24"/>
        </w:rPr>
        <w:t>Socialinės paramos skyriaus vyr. spe</w:t>
      </w:r>
      <w:r w:rsidRPr="0013585F">
        <w:rPr>
          <w:rFonts w:ascii="Times New Roman" w:hAnsi="Times New Roman" w:cs="Times New Roman"/>
          <w:sz w:val="24"/>
          <w:szCs w:val="24"/>
        </w:rPr>
        <w:t>cialistė Reda Kelmelė, tel.</w:t>
      </w:r>
      <w:r>
        <w:rPr>
          <w:rFonts w:ascii="Times New Roman" w:hAnsi="Times New Roman" w:cs="Times New Roman"/>
          <w:sz w:val="24"/>
          <w:szCs w:val="24"/>
        </w:rPr>
        <w:t xml:space="preserve"> </w:t>
      </w:r>
      <w:r w:rsidRPr="0013585F">
        <w:rPr>
          <w:rFonts w:ascii="Times New Roman" w:hAnsi="Times New Roman" w:cs="Times New Roman"/>
          <w:sz w:val="24"/>
          <w:szCs w:val="24"/>
        </w:rPr>
        <w:t xml:space="preserve">+370 347 44200, el. p. </w:t>
      </w:r>
      <w:hyperlink r:id="rId7" w:history="1">
        <w:r w:rsidRPr="0013585F">
          <w:rPr>
            <w:rStyle w:val="Hyperlink"/>
            <w:rFonts w:ascii="Times New Roman" w:hAnsi="Times New Roman" w:cs="Times New Roman"/>
            <w:color w:val="auto"/>
            <w:sz w:val="24"/>
            <w:szCs w:val="24"/>
            <w:u w:val="none"/>
          </w:rPr>
          <w:t>reda.kelmele@kedainiai.lt</w:t>
        </w:r>
      </w:hyperlink>
      <w:r w:rsidRPr="0013585F">
        <w:rPr>
          <w:rFonts w:ascii="Times New Roman" w:hAnsi="Times New Roman" w:cs="Times New Roman"/>
          <w:sz w:val="24"/>
          <w:szCs w:val="24"/>
        </w:rPr>
        <w:t>.</w:t>
      </w:r>
    </w:p>
    <w:p w14:paraId="65377CBC" w14:textId="77777777" w:rsidR="0019398F" w:rsidRPr="0013585F" w:rsidRDefault="0019398F" w:rsidP="0019398F">
      <w:pPr>
        <w:spacing w:after="0" w:line="240" w:lineRule="auto"/>
        <w:jc w:val="both"/>
        <w:rPr>
          <w:rFonts w:ascii="Times New Roman" w:hAnsi="Times New Roman" w:cs="Times New Roman"/>
          <w:color w:val="000000" w:themeColor="text1"/>
          <w:sz w:val="24"/>
          <w:szCs w:val="24"/>
        </w:rPr>
      </w:pPr>
    </w:p>
    <w:p w14:paraId="1CB93727" w14:textId="77777777" w:rsidR="0019398F" w:rsidRPr="0013585F" w:rsidRDefault="0019398F" w:rsidP="0019398F">
      <w:pPr>
        <w:spacing w:after="0" w:line="240" w:lineRule="auto"/>
        <w:rPr>
          <w:rFonts w:ascii="Times New Roman" w:hAnsi="Times New Roman" w:cs="Times New Roman"/>
          <w:b/>
          <w:bCs/>
          <w:sz w:val="24"/>
          <w:szCs w:val="24"/>
        </w:rPr>
      </w:pPr>
      <w:bookmarkStart w:id="2" w:name="_Hlk193813708"/>
      <w:r w:rsidRPr="0013585F">
        <w:rPr>
          <w:rFonts w:ascii="Times New Roman" w:hAnsi="Times New Roman" w:cs="Times New Roman"/>
          <w:b/>
          <w:bCs/>
          <w:sz w:val="24"/>
          <w:szCs w:val="24"/>
        </w:rPr>
        <w:t>Informacija apie teikėją</w:t>
      </w:r>
    </w:p>
    <w:p w14:paraId="08859A81" w14:textId="42137D7C" w:rsidR="0019398F" w:rsidRPr="0013585F" w:rsidRDefault="0019398F" w:rsidP="0019398F">
      <w:pPr>
        <w:spacing w:after="0" w:line="240" w:lineRule="auto"/>
        <w:jc w:val="both"/>
        <w:rPr>
          <w:rFonts w:ascii="Times New Roman" w:hAnsi="Times New Roman" w:cs="Times New Roman"/>
          <w:sz w:val="24"/>
          <w:szCs w:val="24"/>
        </w:rPr>
      </w:pPr>
      <w:bookmarkStart w:id="3" w:name="_Hlk191017611"/>
      <w:r w:rsidRPr="0013585F">
        <w:rPr>
          <w:rFonts w:ascii="Times New Roman" w:eastAsia="Calibri" w:hAnsi="Times New Roman" w:cs="Times New Roman"/>
          <w:sz w:val="24"/>
          <w:szCs w:val="24"/>
        </w:rPr>
        <w:t xml:space="preserve">Kėdainių rajono savivaldybės administracija, įmonės kodas 188768545, adresas J. Basanavičiaus g. 36, LT-57288 Kėdainiai, interneto svetainė </w:t>
      </w:r>
      <w:hyperlink r:id="rId8" w:history="1">
        <w:r w:rsidRPr="0013585F">
          <w:rPr>
            <w:rStyle w:val="Hyperlink"/>
            <w:rFonts w:ascii="Times New Roman" w:eastAsia="Calibri" w:hAnsi="Times New Roman" w:cs="Times New Roman"/>
            <w:sz w:val="24"/>
            <w:szCs w:val="24"/>
          </w:rPr>
          <w:t>www.kedainiai.lt</w:t>
        </w:r>
      </w:hyperlink>
      <w:r w:rsidRPr="0013585F">
        <w:rPr>
          <w:rFonts w:ascii="Times New Roman" w:eastAsia="Calibri" w:hAnsi="Times New Roman" w:cs="Times New Roman"/>
          <w:sz w:val="24"/>
          <w:szCs w:val="24"/>
        </w:rPr>
        <w:t>, e</w:t>
      </w:r>
      <w:r w:rsidRPr="0013585F">
        <w:rPr>
          <w:rFonts w:ascii="Times New Roman" w:hAnsi="Times New Roman" w:cs="Times New Roman"/>
          <w:sz w:val="24"/>
          <w:szCs w:val="24"/>
        </w:rPr>
        <w:t xml:space="preserve">l. p. </w:t>
      </w:r>
      <w:hyperlink r:id="rId9" w:history="1">
        <w:r w:rsidRPr="0013585F">
          <w:rPr>
            <w:rStyle w:val="Hyperlink"/>
            <w:rFonts w:ascii="Times New Roman" w:hAnsi="Times New Roman" w:cs="Times New Roman"/>
            <w:color w:val="auto"/>
            <w:sz w:val="24"/>
            <w:szCs w:val="24"/>
            <w:u w:val="none"/>
          </w:rPr>
          <w:t>administracija</w:t>
        </w:r>
        <w:r w:rsidRPr="0013585F">
          <w:rPr>
            <w:rStyle w:val="Hyperlink"/>
            <w:rFonts w:ascii="Times New Roman" w:hAnsi="Times New Roman" w:cs="Times New Roman"/>
            <w:color w:val="auto"/>
            <w:sz w:val="24"/>
            <w:szCs w:val="24"/>
            <w:u w:val="none"/>
            <w:lang w:val="en-US"/>
          </w:rPr>
          <w:t>@</w:t>
        </w:r>
        <w:proofErr w:type="spellStart"/>
        <w:r w:rsidRPr="0013585F">
          <w:rPr>
            <w:rStyle w:val="Hyperlink"/>
            <w:rFonts w:ascii="Times New Roman" w:hAnsi="Times New Roman" w:cs="Times New Roman"/>
            <w:color w:val="auto"/>
            <w:sz w:val="24"/>
            <w:szCs w:val="24"/>
            <w:u w:val="none"/>
          </w:rPr>
          <w:t>kedainiai.lt</w:t>
        </w:r>
        <w:proofErr w:type="spellEnd"/>
      </w:hyperlink>
      <w:r>
        <w:t>.</w:t>
      </w:r>
    </w:p>
    <w:bookmarkEnd w:id="2"/>
    <w:bookmarkEnd w:id="3"/>
    <w:p w14:paraId="5B55C3FD" w14:textId="77777777" w:rsidR="00DB644F" w:rsidRDefault="00DB644F"/>
    <w:p w14:paraId="6F7BC630" w14:textId="77777777" w:rsidR="0019398F" w:rsidRPr="00357FA5" w:rsidRDefault="0019398F" w:rsidP="0019398F">
      <w:pPr>
        <w:spacing w:after="0" w:line="240" w:lineRule="auto"/>
        <w:rPr>
          <w:rFonts w:ascii="Times New Roman" w:hAnsi="Times New Roman" w:cs="Times New Roman"/>
          <w:b/>
          <w:bCs/>
          <w:sz w:val="24"/>
          <w:szCs w:val="24"/>
        </w:rPr>
      </w:pPr>
      <w:r w:rsidRPr="00357FA5">
        <w:rPr>
          <w:rFonts w:ascii="Times New Roman" w:hAnsi="Times New Roman" w:cs="Times New Roman"/>
          <w:b/>
          <w:bCs/>
          <w:sz w:val="24"/>
          <w:szCs w:val="24"/>
        </w:rPr>
        <w:t>Paslaugos teikėjo veiksmų (neveikimo) apskundimo tvarka</w:t>
      </w:r>
    </w:p>
    <w:p w14:paraId="7A6F1BE4" w14:textId="77777777" w:rsidR="0019398F" w:rsidRPr="00357FA5" w:rsidRDefault="0019398F" w:rsidP="0019398F">
      <w:pPr>
        <w:spacing w:after="0" w:line="240" w:lineRule="auto"/>
        <w:jc w:val="both"/>
        <w:rPr>
          <w:rFonts w:ascii="Times New Roman" w:hAnsi="Times New Roman" w:cs="Times New Roman"/>
          <w:sz w:val="24"/>
          <w:szCs w:val="24"/>
        </w:rPr>
      </w:pPr>
      <w:bookmarkStart w:id="4" w:name="_Hlk193961204"/>
      <w:r w:rsidRPr="00357FA5">
        <w:rPr>
          <w:rFonts w:ascii="Times New Roman" w:hAnsi="Times New Roman" w:cs="Times New Roman"/>
          <w:sz w:val="24"/>
          <w:szCs w:val="24"/>
        </w:rPr>
        <w:t xml:space="preserve">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 </w:t>
      </w:r>
      <w:hyperlink r:id="rId10" w:history="1">
        <w:r w:rsidRPr="00357FA5">
          <w:rPr>
            <w:rStyle w:val="Hyperlink"/>
            <w:rFonts w:ascii="Times New Roman" w:hAnsi="Times New Roman" w:cs="Times New Roman"/>
            <w:sz w:val="24"/>
            <w:szCs w:val="24"/>
          </w:rPr>
          <w:t>https://e.teismas.lt</w:t>
        </w:r>
      </w:hyperlink>
      <w:r w:rsidRPr="00357FA5">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bookmarkEnd w:id="4"/>
    <w:p w14:paraId="24E34F67" w14:textId="77777777" w:rsidR="0019398F" w:rsidRDefault="0019398F"/>
    <w:sectPr w:rsidR="0019398F" w:rsidSect="0019398F">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659A6"/>
    <w:multiLevelType w:val="hybridMultilevel"/>
    <w:tmpl w:val="7FD444A6"/>
    <w:lvl w:ilvl="0" w:tplc="F6D01032">
      <w:start w:val="1"/>
      <w:numFmt w:val="decimal"/>
      <w:suff w:val="space"/>
      <w:lvlText w:val="%1."/>
      <w:lvlJc w:val="left"/>
      <w:pPr>
        <w:ind w:left="360" w:hanging="360"/>
      </w:pPr>
      <w:rPr>
        <w:rFonts w:ascii="Times New Roman" w:hAnsi="Times New Roman" w:cs="Times New Roman" w:hint="default"/>
        <w:color w:val="4472C4" w:themeColor="accent1"/>
        <w:sz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49712CE"/>
    <w:multiLevelType w:val="hybridMultilevel"/>
    <w:tmpl w:val="E87A17A8"/>
    <w:lvl w:ilvl="0" w:tplc="A656B266">
      <w:start w:val="1"/>
      <w:numFmt w:val="decimal"/>
      <w:suff w:val="space"/>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 w15:restartNumberingAfterBreak="0">
    <w:nsid w:val="37FF6029"/>
    <w:multiLevelType w:val="hybridMultilevel"/>
    <w:tmpl w:val="EDF42902"/>
    <w:lvl w:ilvl="0" w:tplc="AD10DC8E">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4C773931"/>
    <w:multiLevelType w:val="hybridMultilevel"/>
    <w:tmpl w:val="6BDE836E"/>
    <w:lvl w:ilvl="0" w:tplc="25F20AB8">
      <w:start w:val="1"/>
      <w:numFmt w:val="decimal"/>
      <w:suff w:val="space"/>
      <w:lvlText w:val="%1."/>
      <w:lvlJc w:val="left"/>
      <w:pPr>
        <w:ind w:left="720" w:hanging="360"/>
      </w:pPr>
      <w:rPr>
        <w:rFonts w:eastAsiaTheme="minorHAnsi"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78D972BE"/>
    <w:multiLevelType w:val="hybridMultilevel"/>
    <w:tmpl w:val="D1AEC09C"/>
    <w:lvl w:ilvl="0" w:tplc="5B648504">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381705630">
    <w:abstractNumId w:val="2"/>
  </w:num>
  <w:num w:numId="2" w16cid:durableId="1870020716">
    <w:abstractNumId w:val="1"/>
  </w:num>
  <w:num w:numId="3" w16cid:durableId="612249030">
    <w:abstractNumId w:val="4"/>
  </w:num>
  <w:num w:numId="4" w16cid:durableId="1317874434">
    <w:abstractNumId w:val="0"/>
  </w:num>
  <w:num w:numId="5" w16cid:durableId="8961598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98F"/>
    <w:rsid w:val="0019398F"/>
    <w:rsid w:val="00D2036F"/>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32603"/>
  <w15:chartTrackingRefBased/>
  <w15:docId w15:val="{ED63B1BD-DE5F-4B83-9857-638E4F000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398F"/>
    <w:rPr>
      <w:kern w:val="0"/>
      <w14:ligatures w14:val="none"/>
    </w:rPr>
  </w:style>
  <w:style w:type="paragraph" w:styleId="Heading1">
    <w:name w:val="heading 1"/>
    <w:basedOn w:val="Normal"/>
    <w:next w:val="Normal"/>
    <w:link w:val="Heading1Char"/>
    <w:uiPriority w:val="9"/>
    <w:qFormat/>
    <w:rsid w:val="0019398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9398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9398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9398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9398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939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39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39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39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398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9398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9398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9398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9398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939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39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39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398F"/>
    <w:rPr>
      <w:rFonts w:eastAsiaTheme="majorEastAsia" w:cstheme="majorBidi"/>
      <w:color w:val="272727" w:themeColor="text1" w:themeTint="D8"/>
    </w:rPr>
  </w:style>
  <w:style w:type="paragraph" w:styleId="Title">
    <w:name w:val="Title"/>
    <w:basedOn w:val="Normal"/>
    <w:next w:val="Normal"/>
    <w:link w:val="TitleChar"/>
    <w:uiPriority w:val="10"/>
    <w:qFormat/>
    <w:rsid w:val="001939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39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39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39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398F"/>
    <w:pPr>
      <w:spacing w:before="160"/>
      <w:jc w:val="center"/>
    </w:pPr>
    <w:rPr>
      <w:i/>
      <w:iCs/>
      <w:color w:val="404040" w:themeColor="text1" w:themeTint="BF"/>
    </w:rPr>
  </w:style>
  <w:style w:type="character" w:customStyle="1" w:styleId="QuoteChar">
    <w:name w:val="Quote Char"/>
    <w:basedOn w:val="DefaultParagraphFont"/>
    <w:link w:val="Quote"/>
    <w:uiPriority w:val="29"/>
    <w:rsid w:val="0019398F"/>
    <w:rPr>
      <w:i/>
      <w:iCs/>
      <w:color w:val="404040" w:themeColor="text1" w:themeTint="BF"/>
    </w:rPr>
  </w:style>
  <w:style w:type="paragraph" w:styleId="ListParagraph">
    <w:name w:val="List Paragraph"/>
    <w:basedOn w:val="Normal"/>
    <w:uiPriority w:val="34"/>
    <w:qFormat/>
    <w:rsid w:val="0019398F"/>
    <w:pPr>
      <w:ind w:left="720"/>
      <w:contextualSpacing/>
    </w:pPr>
  </w:style>
  <w:style w:type="character" w:styleId="IntenseEmphasis">
    <w:name w:val="Intense Emphasis"/>
    <w:basedOn w:val="DefaultParagraphFont"/>
    <w:uiPriority w:val="21"/>
    <w:qFormat/>
    <w:rsid w:val="0019398F"/>
    <w:rPr>
      <w:i/>
      <w:iCs/>
      <w:color w:val="2F5496" w:themeColor="accent1" w:themeShade="BF"/>
    </w:rPr>
  </w:style>
  <w:style w:type="paragraph" w:styleId="IntenseQuote">
    <w:name w:val="Intense Quote"/>
    <w:basedOn w:val="Normal"/>
    <w:next w:val="Normal"/>
    <w:link w:val="IntenseQuoteChar"/>
    <w:uiPriority w:val="30"/>
    <w:qFormat/>
    <w:rsid w:val="0019398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9398F"/>
    <w:rPr>
      <w:i/>
      <w:iCs/>
      <w:color w:val="2F5496" w:themeColor="accent1" w:themeShade="BF"/>
    </w:rPr>
  </w:style>
  <w:style w:type="character" w:styleId="IntenseReference">
    <w:name w:val="Intense Reference"/>
    <w:basedOn w:val="DefaultParagraphFont"/>
    <w:uiPriority w:val="32"/>
    <w:qFormat/>
    <w:rsid w:val="0019398F"/>
    <w:rPr>
      <w:b/>
      <w:bCs/>
      <w:smallCaps/>
      <w:color w:val="2F5496" w:themeColor="accent1" w:themeShade="BF"/>
      <w:spacing w:val="5"/>
    </w:rPr>
  </w:style>
  <w:style w:type="character" w:styleId="Hyperlink">
    <w:name w:val="Hyperlink"/>
    <w:basedOn w:val="DefaultParagraphFont"/>
    <w:uiPriority w:val="99"/>
    <w:unhideWhenUsed/>
    <w:rsid w:val="0019398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edainiai.lt" TargetMode="External"/><Relationship Id="rId3" Type="http://schemas.openxmlformats.org/officeDocument/2006/relationships/settings" Target="settings.xml"/><Relationship Id="rId7" Type="http://schemas.openxmlformats.org/officeDocument/2006/relationships/hyperlink" Target="mailto:reda.kelmele@kedainiai.l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tar.lt/portal/lt/legalAct/TAR.385A9081F73C/asr" TargetMode="External"/><Relationship Id="rId11" Type="http://schemas.openxmlformats.org/officeDocument/2006/relationships/fontTable" Target="fontTable.xml"/><Relationship Id="rId5" Type="http://schemas.openxmlformats.org/officeDocument/2006/relationships/hyperlink" Target="https://www.e-tar.lt/portal/lt/legalAct/TAR.3C56DC9F15F3/asr" TargetMode="External"/><Relationship Id="rId10" Type="http://schemas.openxmlformats.org/officeDocument/2006/relationships/hyperlink" Target="https://e.teismas.lt" TargetMode="External"/><Relationship Id="rId4" Type="http://schemas.openxmlformats.org/officeDocument/2006/relationships/webSettings" Target="webSettings.xml"/><Relationship Id="rId9" Type="http://schemas.openxmlformats.org/officeDocument/2006/relationships/hyperlink" Target="mailto:administracij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3652</Words>
  <Characters>2083</Characters>
  <Application>Microsoft Office Word</Application>
  <DocSecurity>0</DocSecurity>
  <Lines>17</Lines>
  <Paragraphs>11</Paragraphs>
  <ScaleCrop>false</ScaleCrop>
  <Company/>
  <LinksUpToDate>false</LinksUpToDate>
  <CharactersWithSpaces>5724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2025-05-14T13:44:00Z</dcterms:created>
  <dcterms:modified xsi:type="dcterms:W3CDTF">2025-05-14T13:45:00Z</dcterms:modified>
</cp:coreProperties>
</file>