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9573B0" w14:textId="6F794182" w:rsidR="00B57744" w:rsidRDefault="00122867" w:rsidP="00B57744">
      <w:pPr>
        <w:jc w:val="both"/>
        <w:rPr>
          <w:rFonts w:ascii="Times New Roman" w:hAnsi="Times New Roman" w:cs="Times New Roman"/>
          <w:b/>
          <w:bCs/>
          <w:caps/>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57744" w:rsidRPr="00B57744">
        <w:rPr>
          <w:rFonts w:ascii="Times New Roman" w:hAnsi="Times New Roman" w:cs="Times New Roman"/>
          <w:b/>
          <w:bCs/>
          <w:caps/>
          <w:lang w:val="lt-LT"/>
        </w:rPr>
        <w:t>DĖL KĖDAINIŲ RAJONO SAVIVALDYBĖS TARYBOS 2022 M. SPALIO 28 D. SPRENDIMO NR. TS-274 „</w:t>
      </w:r>
      <w:r w:rsidR="00B57744" w:rsidRPr="00B57744">
        <w:rPr>
          <w:rFonts w:ascii="Times New Roman" w:hAnsi="Times New Roman" w:cs="Times New Roman"/>
          <w:b/>
          <w:caps/>
          <w:lang w:val="lt-LT"/>
        </w:rPr>
        <w:t>DĖL kriterijŲ, pagal kuriuos nustatoma, kada savivaldybės infrastruktūros plėtros įmoka nemokama arba mokama dalimis IR savivaldybės infrastruktūros plėtros įmokos mokėjimo ir atleidimo nuo jos mokėjimo tvarkos aprašo PATVIRTINIMO</w:t>
      </w:r>
      <w:r w:rsidR="00B57744" w:rsidRPr="00B57744">
        <w:rPr>
          <w:rFonts w:ascii="Times New Roman" w:hAnsi="Times New Roman" w:cs="Times New Roman"/>
          <w:b/>
          <w:bCs/>
          <w:caps/>
          <w:lang w:val="lt-LT"/>
        </w:rPr>
        <w:t>“ PAKEITIMO</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5E81F18A" w14:textId="77777777" w:rsidR="00B57744" w:rsidRDefault="00122867" w:rsidP="00B57744">
      <w:pPr>
        <w:jc w:val="both"/>
        <w:rPr>
          <w:rFonts w:ascii="Times New Roman" w:hAnsi="Times New Roman" w:cs="Times New Roman"/>
          <w:b/>
          <w:bCs/>
          <w:caps/>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6F11FB" w:rsidRPr="006F11FB">
        <w:rPr>
          <w:rFonts w:ascii="Times New Roman" w:eastAsia="Times New Roman" w:hAnsi="Times New Roman" w:cs="Times New Roman"/>
          <w:sz w:val="24"/>
          <w:szCs w:val="24"/>
          <w:lang w:eastAsia="lt-LT"/>
        </w:rPr>
        <w:t>Architektūros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ir</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urbanistikos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skyriaus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vyriausiasis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specialistas</w:t>
      </w:r>
      <w:proofErr w:type="spellEnd"/>
      <w:r w:rsidR="006F11FB" w:rsidRPr="006F11FB">
        <w:rPr>
          <w:rFonts w:ascii="Times New Roman" w:eastAsia="Times New Roman" w:hAnsi="Times New Roman" w:cs="Times New Roman"/>
          <w:sz w:val="24"/>
          <w:szCs w:val="24"/>
          <w:lang w:eastAsia="lt-LT"/>
        </w:rPr>
        <w:t xml:space="preserve"> Saulius Zakas</w:t>
      </w:r>
    </w:p>
    <w:p w14:paraId="088B5604" w14:textId="58B623A2" w:rsidR="00122867" w:rsidRPr="00B57744" w:rsidRDefault="00122867" w:rsidP="00B57744">
      <w:pPr>
        <w:jc w:val="both"/>
        <w:rPr>
          <w:rFonts w:ascii="Times New Roman" w:hAnsi="Times New Roman" w:cs="Times New Roman"/>
          <w:b/>
          <w:bCs/>
          <w:caps/>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3AA2005F"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B57744">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433A121B" w:rsidR="00122867" w:rsidRPr="00F17A8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7223FA" w:rsidRPr="00F17A89">
              <w:rPr>
                <w:rFonts w:ascii="Times New Roman" w:eastAsia="Times New Roman" w:hAnsi="Times New Roman" w:cs="Times New Roman"/>
                <w:sz w:val="24"/>
                <w:szCs w:val="24"/>
                <w:lang w:val="lt-LT" w:eastAsia="lt-LT"/>
              </w:rPr>
              <w:t>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0960022" w:rsidR="00122867" w:rsidRPr="00F17A8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4F73F50"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359B6">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4A46F39" w:rsidR="00122867" w:rsidRPr="00F17A8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07FCE" w14:textId="77777777" w:rsidR="00122867" w:rsidRDefault="009A085E" w:rsidP="00DF1A40">
            <w:pPr>
              <w:keepNext/>
              <w:suppressAutoHyphens/>
              <w:autoSpaceDN w:val="0"/>
              <w:spacing w:after="0" w:line="240" w:lineRule="auto"/>
              <w:jc w:val="both"/>
              <w:textAlignment w:val="baseline"/>
              <w:rPr>
                <w:rFonts w:ascii="Times New Roman" w:eastAsia="Times New Roman" w:hAnsi="Times New Roman" w:cs="Times New Roman"/>
                <w:color w:val="000000" w:themeColor="text1"/>
                <w:sz w:val="24"/>
                <w:szCs w:val="24"/>
                <w:lang w:val="lt-LT" w:eastAsia="lt-LT"/>
              </w:rPr>
            </w:pPr>
            <w:r w:rsidRPr="009A085E">
              <w:rPr>
                <w:rFonts w:ascii="Times New Roman" w:eastAsia="Times New Roman" w:hAnsi="Times New Roman" w:cs="Times New Roman"/>
                <w:color w:val="000000" w:themeColor="text1"/>
                <w:sz w:val="24"/>
                <w:szCs w:val="24"/>
                <w:lang w:val="lt-LT" w:eastAsia="lt-LT"/>
              </w:rPr>
              <w:t>Kriterijus nėra teisės akto projekto reglamentavimo dalykas.</w:t>
            </w:r>
          </w:p>
          <w:p w14:paraId="2BB5EA8B" w14:textId="3A1C265B" w:rsidR="009A085E" w:rsidRPr="00B57744" w:rsidRDefault="009A085E" w:rsidP="00DF1A40">
            <w:pPr>
              <w:keepNext/>
              <w:suppressAutoHyphens/>
              <w:autoSpaceDN w:val="0"/>
              <w:spacing w:after="0" w:line="240" w:lineRule="auto"/>
              <w:jc w:val="both"/>
              <w:textAlignment w:val="baseline"/>
              <w:rPr>
                <w:rFonts w:ascii="Times New Roman" w:eastAsia="Times New Roman" w:hAnsi="Times New Roman" w:cs="Times New Roman"/>
                <w:color w:val="000000" w:themeColor="text1"/>
                <w:sz w:val="24"/>
                <w:szCs w:val="24"/>
                <w:lang w:val="lt-LT" w:eastAsia="lt-LT"/>
              </w:rPr>
            </w:pPr>
            <w:r>
              <w:rPr>
                <w:rFonts w:ascii="Times New Roman" w:eastAsia="Times New Roman" w:hAnsi="Times New Roman" w:cs="Times New Roman"/>
                <w:color w:val="000000" w:themeColor="text1"/>
                <w:sz w:val="24"/>
                <w:szCs w:val="24"/>
                <w:lang w:val="lt-LT" w:eastAsia="lt-LT"/>
              </w:rPr>
              <w:t>Projekt</w:t>
            </w:r>
            <w:r w:rsidR="00D20CDB">
              <w:rPr>
                <w:rFonts w:ascii="Times New Roman" w:eastAsia="Times New Roman" w:hAnsi="Times New Roman" w:cs="Times New Roman"/>
                <w:color w:val="000000" w:themeColor="text1"/>
                <w:sz w:val="24"/>
                <w:szCs w:val="24"/>
                <w:lang w:val="lt-LT" w:eastAsia="lt-LT"/>
              </w:rPr>
              <w:t>e</w:t>
            </w:r>
            <w:r>
              <w:rPr>
                <w:rFonts w:ascii="Times New Roman" w:eastAsia="Times New Roman" w:hAnsi="Times New Roman" w:cs="Times New Roman"/>
                <w:color w:val="000000" w:themeColor="text1"/>
                <w:sz w:val="24"/>
                <w:szCs w:val="24"/>
                <w:lang w:val="lt-LT" w:eastAsia="lt-LT"/>
              </w:rPr>
              <w:t xml:space="preserve"> numatytas sprendimo atsisakyti taikyti procedūrą motyvacijos teisėtumas</w:t>
            </w:r>
            <w:r w:rsidR="002E684E">
              <w:rPr>
                <w:rFonts w:ascii="Times New Roman" w:eastAsia="Times New Roman" w:hAnsi="Times New Roman" w:cs="Times New Roman"/>
                <w:color w:val="000000" w:themeColor="text1"/>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359B6">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4BE5A836" w:rsidR="00122867" w:rsidRPr="00F17A8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359B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1DA9E" w14:textId="5A2165E1" w:rsidR="008359B6" w:rsidRDefault="00CB12D5" w:rsidP="00F17A89">
            <w:pPr>
              <w:suppressAutoHyphens/>
              <w:autoSpaceDN w:val="0"/>
              <w:spacing w:after="0" w:line="240" w:lineRule="auto"/>
              <w:jc w:val="both"/>
              <w:textAlignment w:val="baseline"/>
              <w:rPr>
                <w:rFonts w:ascii="Times New Roman" w:hAnsi="Times New Roman" w:cs="Times New Roman"/>
                <w:sz w:val="24"/>
                <w:szCs w:val="24"/>
                <w:lang w:val="lt-LT"/>
              </w:rPr>
            </w:pPr>
            <w:r w:rsidRPr="00F17A89">
              <w:rPr>
                <w:rFonts w:ascii="Times New Roman" w:hAnsi="Times New Roman" w:cs="Times New Roman"/>
                <w:sz w:val="24"/>
                <w:szCs w:val="24"/>
                <w:lang w:val="lt-LT"/>
              </w:rPr>
              <w:t xml:space="preserve">Kriterijus </w:t>
            </w:r>
            <w:r w:rsidR="009A085E">
              <w:rPr>
                <w:rFonts w:ascii="Times New Roman" w:hAnsi="Times New Roman" w:cs="Times New Roman"/>
                <w:sz w:val="24"/>
                <w:szCs w:val="24"/>
                <w:lang w:val="lt-LT"/>
              </w:rPr>
              <w:t xml:space="preserve">tenkina dalyje, dėl numatytos kontrolės.  </w:t>
            </w:r>
          </w:p>
          <w:p w14:paraId="5EA54055" w14:textId="12C63D11" w:rsidR="00122867" w:rsidRPr="00F17A89" w:rsidRDefault="009A085E"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Kitos kriterijaus dalys </w:t>
            </w:r>
            <w:r w:rsidR="00CB12D5" w:rsidRPr="00F17A89">
              <w:rPr>
                <w:rFonts w:ascii="Times New Roman" w:hAnsi="Times New Roman" w:cs="Times New Roman"/>
                <w:sz w:val="24"/>
                <w:szCs w:val="24"/>
                <w:lang w:val="lt-LT"/>
              </w:rPr>
              <w:t>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A085E">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 xml:space="preserve">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w:t>
            </w:r>
            <w:r w:rsidRPr="00122867">
              <w:rPr>
                <w:rFonts w:ascii="Times New Roman" w:eastAsia="Times New Roman" w:hAnsi="Times New Roman" w:cs="Times New Roman"/>
                <w:sz w:val="24"/>
                <w:szCs w:val="24"/>
                <w:lang w:val="lt-LT"/>
              </w:rPr>
              <w:lastRenderedPageBreak/>
              <w:t>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lastRenderedPageBreak/>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CA0E7C0"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9A085E" w:rsidRPr="009A085E">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64F84820"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F3D003" w14:textId="77777777" w:rsidR="00B57744" w:rsidRPr="00122867" w:rsidRDefault="00B5774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2488AEA8" w14:textId="77777777" w:rsidR="009A085E" w:rsidRDefault="009A085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335609F" w:rsidR="00BE5A20" w:rsidRPr="00267D97" w:rsidRDefault="009A085E"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A085E">
              <w:rPr>
                <w:rFonts w:ascii="Times New Roman" w:eastAsia="Times New Roman" w:hAnsi="Times New Roman" w:cs="Times New Roman"/>
                <w:sz w:val="24"/>
                <w:szCs w:val="24"/>
                <w:lang w:val="lt-LT" w:eastAsia="lt-LT"/>
              </w:rPr>
              <w:t xml:space="preserve">Architektūros ir urbanistikos skyriaus </w:t>
            </w:r>
            <w:r w:rsidRPr="009A085E">
              <w:rPr>
                <w:rFonts w:ascii="Times New Roman" w:eastAsia="Times New Roman" w:hAnsi="Times New Roman" w:cs="Times New Roman"/>
                <w:sz w:val="24"/>
                <w:szCs w:val="24"/>
                <w:u w:val="single"/>
                <w:lang w:val="lt-LT" w:eastAsia="lt-LT"/>
              </w:rPr>
              <w:t>vyriausiasis specialistas</w:t>
            </w:r>
            <w:r w:rsidRPr="009A085E">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5B7FDB81" w:rsidR="00BE5A20" w:rsidRDefault="00BE5A20" w:rsidP="00B57744">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14CA97" w14:textId="77777777" w:rsidR="00B57744" w:rsidRDefault="00B57744" w:rsidP="00B57744">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B57744">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791D2D70"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9A085E">
              <w:rPr>
                <w:rFonts w:ascii="Times New Roman" w:eastAsia="Times New Roman" w:hAnsi="Times New Roman" w:cs="Times New Roman"/>
                <w:sz w:val="24"/>
                <w:szCs w:val="24"/>
                <w:u w:val="single"/>
                <w:lang w:val="lt-LT" w:eastAsia="lt-LT"/>
              </w:rPr>
              <w:t xml:space="preserve">Saulius </w:t>
            </w:r>
            <w:proofErr w:type="spellStart"/>
            <w:r w:rsidR="009A085E">
              <w:rPr>
                <w:rFonts w:ascii="Times New Roman" w:eastAsia="Times New Roman" w:hAnsi="Times New Roman" w:cs="Times New Roman"/>
                <w:sz w:val="24"/>
                <w:szCs w:val="24"/>
                <w:u w:val="single"/>
                <w:lang w:val="lt-LT" w:eastAsia="lt-LT"/>
              </w:rPr>
              <w:t>Zakas</w:t>
            </w:r>
            <w:proofErr w:type="spellEnd"/>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DB677F2" w14:textId="77777777" w:rsidR="00B57744" w:rsidRDefault="00B5774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1142567" w14:textId="5370E964"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4C2457DB"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4B3757" w14:textId="77777777" w:rsidR="00B57744" w:rsidRDefault="00B5774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lastRenderedPageBreak/>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73F50BA2" w:rsidR="00000F55" w:rsidRPr="002275F8" w:rsidRDefault="00000F55" w:rsidP="00B57744">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773A03" w14:textId="77777777" w:rsidR="00ED2AC1" w:rsidRDefault="00ED2AC1">
      <w:pPr>
        <w:spacing w:after="0" w:line="240" w:lineRule="auto"/>
      </w:pPr>
      <w:r>
        <w:separator/>
      </w:r>
    </w:p>
  </w:endnote>
  <w:endnote w:type="continuationSeparator" w:id="0">
    <w:p w14:paraId="2DA16C47" w14:textId="77777777" w:rsidR="00ED2AC1" w:rsidRDefault="00ED2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72C394" w14:textId="77777777" w:rsidR="00ED2AC1" w:rsidRDefault="00ED2AC1">
      <w:pPr>
        <w:spacing w:after="0" w:line="240" w:lineRule="auto"/>
      </w:pPr>
      <w:r>
        <w:separator/>
      </w:r>
    </w:p>
  </w:footnote>
  <w:footnote w:type="continuationSeparator" w:id="0">
    <w:p w14:paraId="410D232F" w14:textId="77777777" w:rsidR="00ED2AC1" w:rsidRDefault="00ED2A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201D98"/>
    <w:rsid w:val="002275F8"/>
    <w:rsid w:val="00242DC0"/>
    <w:rsid w:val="002671BF"/>
    <w:rsid w:val="00267D97"/>
    <w:rsid w:val="002A6BC9"/>
    <w:rsid w:val="002B5C8A"/>
    <w:rsid w:val="002C38D8"/>
    <w:rsid w:val="002D040E"/>
    <w:rsid w:val="002E611C"/>
    <w:rsid w:val="002E684E"/>
    <w:rsid w:val="00306615"/>
    <w:rsid w:val="00317707"/>
    <w:rsid w:val="00332B3F"/>
    <w:rsid w:val="003470AB"/>
    <w:rsid w:val="00357DE7"/>
    <w:rsid w:val="003B2D82"/>
    <w:rsid w:val="0049619B"/>
    <w:rsid w:val="004A3C05"/>
    <w:rsid w:val="004A6438"/>
    <w:rsid w:val="004C02EC"/>
    <w:rsid w:val="004C7BAD"/>
    <w:rsid w:val="004F3353"/>
    <w:rsid w:val="004F79E4"/>
    <w:rsid w:val="00530BD5"/>
    <w:rsid w:val="005835BA"/>
    <w:rsid w:val="005F2F6F"/>
    <w:rsid w:val="00655F58"/>
    <w:rsid w:val="00666E0D"/>
    <w:rsid w:val="00672562"/>
    <w:rsid w:val="006F11FB"/>
    <w:rsid w:val="007223FA"/>
    <w:rsid w:val="00782109"/>
    <w:rsid w:val="0079404F"/>
    <w:rsid w:val="007A36A8"/>
    <w:rsid w:val="007A6E9A"/>
    <w:rsid w:val="007E0010"/>
    <w:rsid w:val="00820D60"/>
    <w:rsid w:val="008359B6"/>
    <w:rsid w:val="008903C6"/>
    <w:rsid w:val="008E7D12"/>
    <w:rsid w:val="009508E0"/>
    <w:rsid w:val="0099172E"/>
    <w:rsid w:val="009A085E"/>
    <w:rsid w:val="009E1CA9"/>
    <w:rsid w:val="009F3D58"/>
    <w:rsid w:val="00B43ECA"/>
    <w:rsid w:val="00B57744"/>
    <w:rsid w:val="00BC0651"/>
    <w:rsid w:val="00BC2B03"/>
    <w:rsid w:val="00BC5A9C"/>
    <w:rsid w:val="00BE5A20"/>
    <w:rsid w:val="00C219CD"/>
    <w:rsid w:val="00C61880"/>
    <w:rsid w:val="00C71512"/>
    <w:rsid w:val="00C9099E"/>
    <w:rsid w:val="00C90D0B"/>
    <w:rsid w:val="00CB12D5"/>
    <w:rsid w:val="00D20CDB"/>
    <w:rsid w:val="00D32D5E"/>
    <w:rsid w:val="00D462E2"/>
    <w:rsid w:val="00D63058"/>
    <w:rsid w:val="00D66972"/>
    <w:rsid w:val="00DA7C0D"/>
    <w:rsid w:val="00DF1A40"/>
    <w:rsid w:val="00E217C4"/>
    <w:rsid w:val="00E41F38"/>
    <w:rsid w:val="00E861EC"/>
    <w:rsid w:val="00ED2AC1"/>
    <w:rsid w:val="00EE4103"/>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385759907">
      <w:bodyDiv w:val="1"/>
      <w:marLeft w:val="0"/>
      <w:marRight w:val="0"/>
      <w:marTop w:val="0"/>
      <w:marBottom w:val="0"/>
      <w:divBdr>
        <w:top w:val="none" w:sz="0" w:space="0" w:color="auto"/>
        <w:left w:val="none" w:sz="0" w:space="0" w:color="auto"/>
        <w:bottom w:val="none" w:sz="0" w:space="0" w:color="auto"/>
        <w:right w:val="none" w:sz="0" w:space="0" w:color="auto"/>
      </w:divBdr>
    </w:div>
    <w:div w:id="1480146467">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5282</Words>
  <Characters>3012</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2024-12-17T14:04:00Z</dcterms:created>
  <dcterms:modified xsi:type="dcterms:W3CDTF">2024-12-17T14:04:00Z</dcterms:modified>
</cp:coreProperties>
</file>