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2DF42" w14:textId="309D6222" w:rsidR="00734BAD" w:rsidRPr="00F93317" w:rsidRDefault="000C52C1" w:rsidP="000C52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34BAD" w:rsidRPr="00F93317">
        <w:rPr>
          <w:rFonts w:ascii="Times New Roman" w:hAnsi="Times New Roman" w:cs="Times New Roman"/>
          <w:sz w:val="24"/>
          <w:szCs w:val="24"/>
        </w:rPr>
        <w:t>PATVIRTINTA</w:t>
      </w:r>
    </w:p>
    <w:p w14:paraId="781BF26A" w14:textId="39919A2C" w:rsidR="00734BAD" w:rsidRPr="00F93317" w:rsidRDefault="000C52C1" w:rsidP="000C52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34BAD" w:rsidRPr="00F93317">
        <w:rPr>
          <w:rFonts w:ascii="Times New Roman" w:hAnsi="Times New Roman" w:cs="Times New Roman"/>
          <w:sz w:val="24"/>
          <w:szCs w:val="24"/>
        </w:rPr>
        <w:t>Kėdainių rajono savivaldybės</w:t>
      </w:r>
    </w:p>
    <w:p w14:paraId="632FCE0F" w14:textId="44419B85" w:rsidR="00734BAD" w:rsidRPr="00F93317" w:rsidRDefault="000C52C1" w:rsidP="000C52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34BAD" w:rsidRPr="00F93317">
        <w:rPr>
          <w:rFonts w:ascii="Times New Roman" w:hAnsi="Times New Roman" w:cs="Times New Roman"/>
          <w:sz w:val="24"/>
          <w:szCs w:val="24"/>
        </w:rPr>
        <w:t>administracijos direktoriaus</w:t>
      </w:r>
    </w:p>
    <w:p w14:paraId="3C00F189" w14:textId="4B6A629A" w:rsidR="00734BAD" w:rsidRPr="00F93317" w:rsidRDefault="000C52C1" w:rsidP="000C52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34BAD" w:rsidRPr="00F93317">
        <w:rPr>
          <w:rFonts w:ascii="Times New Roman" w:hAnsi="Times New Roman" w:cs="Times New Roman"/>
          <w:sz w:val="24"/>
          <w:szCs w:val="24"/>
        </w:rPr>
        <w:t>2025 m.</w:t>
      </w:r>
      <w:r>
        <w:rPr>
          <w:rFonts w:ascii="Times New Roman" w:hAnsi="Times New Roman" w:cs="Times New Roman"/>
          <w:sz w:val="24"/>
          <w:szCs w:val="24"/>
        </w:rPr>
        <w:t xml:space="preserve"> balandžio 10 </w:t>
      </w:r>
      <w:r w:rsidR="00734BAD" w:rsidRPr="00F93317">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455C2E23" w14:textId="77777777" w:rsidR="00734BAD" w:rsidRPr="00F93317" w:rsidRDefault="00734BAD" w:rsidP="00C445ED">
      <w:pPr>
        <w:spacing w:after="0" w:line="240" w:lineRule="auto"/>
        <w:jc w:val="center"/>
        <w:rPr>
          <w:rFonts w:ascii="Times New Roman" w:hAnsi="Times New Roman" w:cs="Times New Roman"/>
          <w:b/>
          <w:bCs/>
          <w:sz w:val="24"/>
          <w:szCs w:val="24"/>
        </w:rPr>
      </w:pPr>
    </w:p>
    <w:p w14:paraId="5BBA4464" w14:textId="77777777" w:rsidR="00C445ED" w:rsidRPr="00F93317" w:rsidRDefault="00C445ED" w:rsidP="00C445ED">
      <w:pPr>
        <w:spacing w:after="0" w:line="240" w:lineRule="auto"/>
        <w:jc w:val="center"/>
        <w:rPr>
          <w:rFonts w:ascii="Times New Roman" w:hAnsi="Times New Roman" w:cs="Times New Roman"/>
          <w:b/>
          <w:bCs/>
          <w:sz w:val="24"/>
          <w:szCs w:val="24"/>
        </w:rPr>
      </w:pPr>
    </w:p>
    <w:p w14:paraId="1AAF9CAA" w14:textId="4EE1BEA9" w:rsidR="00965AA8" w:rsidRPr="00F93317" w:rsidRDefault="008A6FC9" w:rsidP="00C445ED">
      <w:pPr>
        <w:spacing w:after="0" w:line="240" w:lineRule="auto"/>
        <w:jc w:val="center"/>
        <w:rPr>
          <w:rFonts w:ascii="Times New Roman" w:hAnsi="Times New Roman" w:cs="Times New Roman"/>
          <w:b/>
          <w:bCs/>
          <w:sz w:val="24"/>
          <w:szCs w:val="24"/>
        </w:rPr>
      </w:pPr>
      <w:r w:rsidRPr="00F93317">
        <w:rPr>
          <w:rFonts w:ascii="Times New Roman" w:hAnsi="Times New Roman" w:cs="Times New Roman"/>
          <w:b/>
          <w:bCs/>
          <w:sz w:val="24"/>
          <w:szCs w:val="24"/>
        </w:rPr>
        <w:t>SANDORIŲ DĖL ŽEMĖS SERVITUTŲ SUDARYMAS</w:t>
      </w:r>
    </w:p>
    <w:p w14:paraId="206F1744" w14:textId="77777777" w:rsidR="008A6FC9" w:rsidRPr="00F93317" w:rsidRDefault="008A6FC9" w:rsidP="00C445ED">
      <w:pPr>
        <w:spacing w:after="0" w:line="240" w:lineRule="auto"/>
        <w:jc w:val="both"/>
        <w:rPr>
          <w:rFonts w:ascii="Times New Roman" w:hAnsi="Times New Roman" w:cs="Times New Roman"/>
          <w:b/>
          <w:bCs/>
          <w:sz w:val="24"/>
          <w:szCs w:val="24"/>
        </w:rPr>
      </w:pPr>
    </w:p>
    <w:p w14:paraId="0CF04CF7" w14:textId="3C1C3020"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apibūdinimas</w:t>
      </w:r>
    </w:p>
    <w:p w14:paraId="379B7612" w14:textId="77777777"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Sandoriai dėl valstybinės žemės servituto nustatymo sudaromi valstybinės žemės sklypuose, esančiuose miestų ir miestelių teritorijose, kuriuos patikėjimo teise valdo Kėdainių rajono savivaldybė, kai žemės servituto negalima nustatyti administraciniu aktu.</w:t>
      </w:r>
    </w:p>
    <w:p w14:paraId="620D6E1F" w14:textId="77777777"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Sprendimus dėl servituto nustatymo priima ir servituto nustatymo sandorius sudaro Savivaldybės meras.</w:t>
      </w:r>
    </w:p>
    <w:p w14:paraId="7D482FAE" w14:textId="64ED6870"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Atsakymas dėl žemės servituto nustatymo sandoriu asmeniui pateikiamas tokiu būdu, kokiu buvo pateiktas prašymas</w:t>
      </w:r>
      <w:r w:rsidR="004F1C49" w:rsidRPr="00F93317">
        <w:rPr>
          <w:rFonts w:ascii="Times New Roman" w:hAnsi="Times New Roman" w:cs="Times New Roman"/>
          <w:sz w:val="24"/>
          <w:szCs w:val="24"/>
        </w:rPr>
        <w:t>,</w:t>
      </w:r>
      <w:r w:rsidRPr="00F93317">
        <w:rPr>
          <w:rFonts w:ascii="Times New Roman" w:hAnsi="Times New Roman" w:cs="Times New Roman"/>
          <w:sz w:val="24"/>
          <w:szCs w:val="24"/>
        </w:rPr>
        <w:t xml:space="preserve"> arba tokiu būdu, koks buvo nurodytas asmens prašyme.</w:t>
      </w:r>
    </w:p>
    <w:p w14:paraId="20776973" w14:textId="77777777" w:rsidR="00D73B98" w:rsidRPr="00F93317" w:rsidRDefault="00D73B98" w:rsidP="00C445ED">
      <w:pPr>
        <w:spacing w:after="0" w:line="240" w:lineRule="auto"/>
        <w:jc w:val="both"/>
        <w:rPr>
          <w:rFonts w:ascii="Times New Roman" w:hAnsi="Times New Roman" w:cs="Times New Roman"/>
          <w:b/>
          <w:bCs/>
          <w:sz w:val="24"/>
          <w:szCs w:val="24"/>
        </w:rPr>
      </w:pPr>
    </w:p>
    <w:p w14:paraId="79C5694F" w14:textId="46720D5C"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teikimo proceso aprašymas</w:t>
      </w:r>
    </w:p>
    <w:p w14:paraId="18FA40F7" w14:textId="47BF999D"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Sandoriai dėl valstybinės žemės servituto nustatymo sudaromi valstybinės žemės sklypuose, esančiuose miestų ir miestelių teritorijose, kuriuos patikėjimo teise valdo Kėdainių rajono savivaldybė, kai žemės servituto negalima nustatyti administraciniu aktu.</w:t>
      </w:r>
    </w:p>
    <w:p w14:paraId="539AFD80" w14:textId="77777777"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Sprendimus dėl servituto nustatymo priima ir servituto nustatymo sandorius sudaro Savivaldybės meras.</w:t>
      </w:r>
    </w:p>
    <w:p w14:paraId="7AADCDE2" w14:textId="02CC8A9A"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Atsakymas dėl žemės servituto nustatymo sandoriu asmeniui pateikiamas tokiu būdu, kokiu buvo pateiktas prašymas</w:t>
      </w:r>
      <w:r w:rsidR="004F1C49" w:rsidRPr="00F93317">
        <w:rPr>
          <w:rFonts w:ascii="Times New Roman" w:hAnsi="Times New Roman" w:cs="Times New Roman"/>
          <w:sz w:val="24"/>
          <w:szCs w:val="24"/>
        </w:rPr>
        <w:t>,</w:t>
      </w:r>
      <w:r w:rsidRPr="00F93317">
        <w:rPr>
          <w:rFonts w:ascii="Times New Roman" w:hAnsi="Times New Roman" w:cs="Times New Roman"/>
          <w:sz w:val="24"/>
          <w:szCs w:val="24"/>
        </w:rPr>
        <w:t xml:space="preserve"> arba tokiu būdu, koks buvo nurodytas asmens prašyme.</w:t>
      </w:r>
    </w:p>
    <w:p w14:paraId="128FB36D" w14:textId="77777777" w:rsidR="00D73B98" w:rsidRPr="00F93317" w:rsidRDefault="00D73B98" w:rsidP="00C445ED">
      <w:pPr>
        <w:spacing w:after="0" w:line="240" w:lineRule="auto"/>
        <w:jc w:val="both"/>
        <w:rPr>
          <w:rFonts w:ascii="Times New Roman" w:hAnsi="Times New Roman" w:cs="Times New Roman"/>
          <w:b/>
          <w:bCs/>
          <w:sz w:val="24"/>
          <w:szCs w:val="24"/>
        </w:rPr>
      </w:pPr>
    </w:p>
    <w:p w14:paraId="2565E3C7" w14:textId="776FAEBE"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teikimo informacija</w:t>
      </w:r>
    </w:p>
    <w:p w14:paraId="4F749999" w14:textId="77231F9D"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Administracinės paslaugos suteikimo trukmė – 20 darbo dienų nuo prašymo ir visų reikiamų dokumentų gavimo dienos. Paslauga suteikiama nemokamai.</w:t>
      </w:r>
    </w:p>
    <w:p w14:paraId="5A2296FB" w14:textId="77777777" w:rsidR="00D73B98" w:rsidRPr="00F93317" w:rsidRDefault="00D73B98" w:rsidP="00C445ED">
      <w:pPr>
        <w:spacing w:after="0" w:line="240" w:lineRule="auto"/>
        <w:jc w:val="both"/>
        <w:rPr>
          <w:rFonts w:ascii="Times New Roman" w:eastAsia="Times New Roman" w:hAnsi="Times New Roman" w:cs="Times New Roman"/>
          <w:b/>
          <w:bCs/>
          <w:sz w:val="24"/>
          <w:szCs w:val="24"/>
        </w:rPr>
      </w:pPr>
    </w:p>
    <w:p w14:paraId="7661D336" w14:textId="7C06F971" w:rsidR="004D391D" w:rsidRPr="00F93317" w:rsidRDefault="004D391D" w:rsidP="00C445ED">
      <w:pPr>
        <w:spacing w:after="0" w:line="240" w:lineRule="auto"/>
        <w:jc w:val="both"/>
        <w:rPr>
          <w:rFonts w:ascii="Times New Roman" w:eastAsia="Times New Roman" w:hAnsi="Times New Roman" w:cs="Times New Roman"/>
          <w:b/>
          <w:bCs/>
          <w:sz w:val="24"/>
          <w:szCs w:val="24"/>
        </w:rPr>
      </w:pPr>
      <w:r w:rsidRPr="00F93317">
        <w:rPr>
          <w:rFonts w:ascii="Times New Roman" w:eastAsia="Times New Roman" w:hAnsi="Times New Roman" w:cs="Times New Roman"/>
          <w:b/>
          <w:bCs/>
          <w:sz w:val="24"/>
          <w:szCs w:val="24"/>
        </w:rPr>
        <w:t>Teisės aktai, reguliuojantys paslaugos teikimą</w:t>
      </w:r>
    </w:p>
    <w:p w14:paraId="21F0ADF6" w14:textId="32AA38B0" w:rsidR="004D391D" w:rsidRPr="00F93317" w:rsidRDefault="00694E3C" w:rsidP="00C445ED">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7" w:history="1">
        <w:r w:rsidRPr="00F93317">
          <w:rPr>
            <w:rStyle w:val="Hyperlink"/>
            <w:rFonts w:ascii="Times New Roman" w:eastAsia="Times New Roman" w:hAnsi="Times New Roman" w:cs="Times New Roman"/>
            <w:color w:val="4472C4" w:themeColor="accent1"/>
            <w:sz w:val="24"/>
            <w:szCs w:val="24"/>
          </w:rPr>
          <w:t>Lietuvos Respublikos civilinio kodekso patvirtinimo, įsigaliojimo ir įgyvendinimo įstatymas. Civilinis kodeksas</w:t>
        </w:r>
      </w:hyperlink>
      <w:r w:rsidR="00D73B98" w:rsidRPr="00F93317">
        <w:rPr>
          <w:rFonts w:ascii="Times New Roman" w:eastAsia="Times New Roman" w:hAnsi="Times New Roman" w:cs="Times New Roman"/>
          <w:color w:val="4472C4" w:themeColor="accent1"/>
          <w:sz w:val="24"/>
          <w:szCs w:val="24"/>
        </w:rPr>
        <w:t xml:space="preserve"> </w:t>
      </w:r>
    </w:p>
    <w:p w14:paraId="294E8D36" w14:textId="61BB91B0" w:rsidR="004D391D" w:rsidRPr="00F93317" w:rsidRDefault="00694E3C" w:rsidP="00C445ED">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8" w:history="1">
        <w:r w:rsidRPr="00F93317">
          <w:rPr>
            <w:rStyle w:val="Hyperlink"/>
            <w:rFonts w:ascii="Times New Roman" w:eastAsia="Times New Roman" w:hAnsi="Times New Roman" w:cs="Times New Roman"/>
            <w:color w:val="4472C4" w:themeColor="accent1"/>
            <w:sz w:val="24"/>
            <w:szCs w:val="24"/>
          </w:rPr>
          <w:t>Dėl Vienkartinės ar periodinės kompensacijos, mokamos už naudojimąsi administraciniu aktu nustatytu žemės servitutu, tarnaujančiojo daikto savininkui ar valstybinės žemės patikėtiniui apskaičiavimo metodikos patvirtinimo</w:t>
        </w:r>
      </w:hyperlink>
      <w:r w:rsidRPr="00F93317">
        <w:rPr>
          <w:rFonts w:ascii="Times New Roman" w:eastAsia="Times New Roman" w:hAnsi="Times New Roman" w:cs="Times New Roman"/>
          <w:color w:val="4472C4" w:themeColor="accent1"/>
          <w:sz w:val="24"/>
          <w:szCs w:val="24"/>
        </w:rPr>
        <w:t xml:space="preserve"> </w:t>
      </w:r>
    </w:p>
    <w:p w14:paraId="458C1819" w14:textId="209B21A1" w:rsidR="004D391D" w:rsidRPr="00F93317" w:rsidRDefault="00694E3C" w:rsidP="00C445ED">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9" w:history="1">
        <w:r w:rsidRPr="00F93317">
          <w:rPr>
            <w:rStyle w:val="Hyperlink"/>
            <w:rFonts w:ascii="Times New Roman" w:eastAsia="Times New Roman" w:hAnsi="Times New Roman" w:cs="Times New Roman"/>
            <w:color w:val="4472C4" w:themeColor="accent1"/>
            <w:sz w:val="24"/>
            <w:szCs w:val="24"/>
          </w:rPr>
          <w:t>Lietuvos Respublikos žemės įstatymas</w:t>
        </w:r>
      </w:hyperlink>
      <w:r w:rsidRPr="00F93317">
        <w:rPr>
          <w:rFonts w:ascii="Times New Roman" w:eastAsia="Times New Roman" w:hAnsi="Times New Roman" w:cs="Times New Roman"/>
          <w:color w:val="4472C4" w:themeColor="accent1"/>
          <w:sz w:val="24"/>
          <w:szCs w:val="24"/>
        </w:rPr>
        <w:t xml:space="preserve"> </w:t>
      </w:r>
    </w:p>
    <w:p w14:paraId="2A855BDD" w14:textId="7679A7FF" w:rsidR="004D391D" w:rsidRPr="00F93317" w:rsidRDefault="00694E3C" w:rsidP="00C445ED">
      <w:pPr>
        <w:pStyle w:val="ListParagraph"/>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10" w:history="1">
        <w:r w:rsidRPr="00F93317">
          <w:rPr>
            <w:rStyle w:val="Hyperlink"/>
            <w:rFonts w:ascii="Times New Roman" w:eastAsia="Times New Roman" w:hAnsi="Times New Roman" w:cs="Times New Roman"/>
            <w:color w:val="4472C4" w:themeColor="accent1"/>
            <w:sz w:val="24"/>
            <w:szCs w:val="24"/>
          </w:rPr>
          <w:t>Dėl Maksimalaus dydžio vienkartinės kompensacijos, mokamos už naudojimąsi įstatymu ar sutartimi tinklų operatorių naudai nustatytu žemės servitutu, nustatymo metodikos patvirtinimo</w:t>
        </w:r>
      </w:hyperlink>
      <w:r w:rsidRPr="00F93317">
        <w:rPr>
          <w:rFonts w:ascii="Times New Roman" w:eastAsia="Times New Roman" w:hAnsi="Times New Roman" w:cs="Times New Roman"/>
          <w:color w:val="4472C4" w:themeColor="accent1"/>
          <w:sz w:val="24"/>
          <w:szCs w:val="24"/>
        </w:rPr>
        <w:t xml:space="preserve"> </w:t>
      </w:r>
    </w:p>
    <w:p w14:paraId="06997BF6" w14:textId="77777777" w:rsidR="00F93317" w:rsidRPr="00F93317" w:rsidRDefault="00694E3C" w:rsidP="00C445ED">
      <w:pPr>
        <w:pStyle w:val="ListParagraph"/>
        <w:numPr>
          <w:ilvl w:val="0"/>
          <w:numId w:val="4"/>
        </w:numPr>
        <w:spacing w:after="0" w:line="240" w:lineRule="auto"/>
        <w:ind w:left="0" w:firstLine="0"/>
        <w:jc w:val="both"/>
        <w:rPr>
          <w:rFonts w:ascii="Times New Roman" w:hAnsi="Times New Roman" w:cs="Times New Roman"/>
          <w:b/>
          <w:bCs/>
          <w:color w:val="4472C4" w:themeColor="accent1"/>
          <w:sz w:val="24"/>
          <w:szCs w:val="24"/>
        </w:rPr>
      </w:pPr>
      <w:hyperlink r:id="rId11" w:history="1">
        <w:r w:rsidRPr="00F93317">
          <w:rPr>
            <w:rStyle w:val="Hyperlink"/>
            <w:rFonts w:ascii="Times New Roman" w:eastAsia="Times New Roman" w:hAnsi="Times New Roman" w:cs="Times New Roman"/>
            <w:color w:val="4472C4" w:themeColor="accent1"/>
            <w:sz w:val="24"/>
            <w:szCs w:val="24"/>
          </w:rPr>
          <w:t xml:space="preserve">Sandoriu nustatomų servitutų Kėdainių rajono savivaldybės patikėjimo teise valdomuose valstybinės žemės sklypuose taisyklės, patvirtintos Kėdainių rajono savivaldybės tarybos 2023 m. kovo 29 d. sprendimu Nr. TS-66 „Dėl </w:t>
        </w:r>
        <w:r w:rsidR="004F1C49" w:rsidRPr="00F93317">
          <w:rPr>
            <w:rStyle w:val="Hyperlink"/>
            <w:rFonts w:ascii="Times New Roman" w:eastAsia="Times New Roman" w:hAnsi="Times New Roman" w:cs="Times New Roman"/>
            <w:color w:val="4472C4" w:themeColor="accent1"/>
            <w:sz w:val="24"/>
            <w:szCs w:val="24"/>
          </w:rPr>
          <w:t>S</w:t>
        </w:r>
        <w:r w:rsidRPr="00F93317">
          <w:rPr>
            <w:rStyle w:val="Hyperlink"/>
            <w:rFonts w:ascii="Times New Roman" w:eastAsia="Times New Roman" w:hAnsi="Times New Roman" w:cs="Times New Roman"/>
            <w:color w:val="4472C4" w:themeColor="accent1"/>
            <w:sz w:val="24"/>
            <w:szCs w:val="24"/>
          </w:rPr>
          <w:t>andoriu nustatomų servitutų Kėdainių rajono savivaldybės patikėjimo teise valdomuose valstybinės žemės sklypuose taisyklių patvirtinimo“</w:t>
        </w:r>
      </w:hyperlink>
    </w:p>
    <w:p w14:paraId="6C052CA0" w14:textId="26B4D1B3" w:rsidR="00694E3C" w:rsidRPr="00F93317" w:rsidRDefault="00694E3C" w:rsidP="00C445ED">
      <w:pPr>
        <w:pStyle w:val="ListParagraph"/>
        <w:numPr>
          <w:ilvl w:val="0"/>
          <w:numId w:val="4"/>
        </w:numPr>
        <w:spacing w:after="0" w:line="240" w:lineRule="auto"/>
        <w:ind w:left="0" w:firstLine="0"/>
        <w:jc w:val="both"/>
        <w:rPr>
          <w:rFonts w:ascii="Times New Roman" w:hAnsi="Times New Roman" w:cs="Times New Roman"/>
          <w:b/>
          <w:bCs/>
          <w:color w:val="4472C4" w:themeColor="accent1"/>
          <w:sz w:val="24"/>
          <w:szCs w:val="24"/>
        </w:rPr>
      </w:pPr>
      <w:r w:rsidRPr="00F93317">
        <w:rPr>
          <w:rFonts w:ascii="Times New Roman" w:eastAsia="Times New Roman" w:hAnsi="Times New Roman" w:cs="Times New Roman"/>
          <w:color w:val="4472C4" w:themeColor="accent1"/>
          <w:sz w:val="24"/>
          <w:szCs w:val="24"/>
        </w:rPr>
        <w:t xml:space="preserve"> </w:t>
      </w:r>
      <w:hyperlink r:id="rId12" w:history="1">
        <w:r w:rsidR="00F93317" w:rsidRPr="00F93317">
          <w:rPr>
            <w:rStyle w:val="Hyperlink"/>
            <w:rFonts w:ascii="Times New Roman" w:eastAsia="Times New Roman" w:hAnsi="Times New Roman" w:cs="Times New Roman"/>
            <w:sz w:val="24"/>
            <w:szCs w:val="24"/>
          </w:rPr>
          <w:t>Dėl žemės sklypo, kuriame nustatomas žemės servitutas, plano rengimo tvarkos aprašo patvirtinimo</w:t>
        </w:r>
      </w:hyperlink>
      <w:r w:rsidR="00B5293C">
        <w:rPr>
          <w:rFonts w:ascii="Times New Roman" w:eastAsia="Times New Roman" w:hAnsi="Times New Roman" w:cs="Times New Roman"/>
          <w:color w:val="4472C4" w:themeColor="accent1"/>
          <w:sz w:val="24"/>
          <w:szCs w:val="24"/>
        </w:rPr>
        <w:t>.</w:t>
      </w:r>
    </w:p>
    <w:p w14:paraId="255EFD37" w14:textId="77777777" w:rsidR="00694E3C" w:rsidRPr="00F93317" w:rsidRDefault="00694E3C" w:rsidP="00C445ED">
      <w:pPr>
        <w:spacing w:after="0" w:line="240" w:lineRule="auto"/>
        <w:jc w:val="both"/>
        <w:rPr>
          <w:rFonts w:ascii="Times New Roman" w:hAnsi="Times New Roman" w:cs="Times New Roman"/>
          <w:b/>
          <w:bCs/>
          <w:sz w:val="24"/>
          <w:szCs w:val="24"/>
        </w:rPr>
      </w:pPr>
    </w:p>
    <w:p w14:paraId="72D89416" w14:textId="48A9639B" w:rsidR="004D391D" w:rsidRPr="00F93317" w:rsidRDefault="004D391D"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Informacija ir dokumentai, kuriuos turi pateikti asmuo</w:t>
      </w:r>
    </w:p>
    <w:p w14:paraId="79B60B79" w14:textId="7CCE2236" w:rsidR="004D391D" w:rsidRPr="00F93317" w:rsidRDefault="004D391D" w:rsidP="00C445ED">
      <w:pPr>
        <w:pStyle w:val="ListParagraph"/>
        <w:numPr>
          <w:ilvl w:val="0"/>
          <w:numId w:val="2"/>
        </w:numPr>
        <w:spacing w:after="0" w:line="240" w:lineRule="auto"/>
        <w:ind w:left="567" w:hanging="567"/>
        <w:jc w:val="both"/>
        <w:rPr>
          <w:rFonts w:ascii="Times New Roman" w:hAnsi="Times New Roman" w:cs="Times New Roman"/>
          <w:sz w:val="24"/>
          <w:szCs w:val="24"/>
        </w:rPr>
      </w:pPr>
      <w:r w:rsidRPr="00F93317">
        <w:rPr>
          <w:rFonts w:ascii="Times New Roman" w:hAnsi="Times New Roman" w:cs="Times New Roman"/>
          <w:sz w:val="24"/>
          <w:szCs w:val="24"/>
        </w:rPr>
        <w:t xml:space="preserve">Prašymą </w:t>
      </w:r>
      <w:r w:rsidR="00932C3F" w:rsidRPr="00F93317">
        <w:rPr>
          <w:rFonts w:ascii="Times New Roman" w:hAnsi="Times New Roman" w:cs="Times New Roman"/>
          <w:sz w:val="24"/>
          <w:szCs w:val="24"/>
        </w:rPr>
        <w:t>(</w:t>
      </w:r>
      <w:r w:rsidR="004F1C49" w:rsidRPr="00F93317">
        <w:rPr>
          <w:rFonts w:ascii="Times New Roman" w:hAnsi="Times New Roman" w:cs="Times New Roman"/>
          <w:sz w:val="24"/>
          <w:szCs w:val="24"/>
        </w:rPr>
        <w:t>p</w:t>
      </w:r>
      <w:r w:rsidR="00932C3F" w:rsidRPr="00F93317">
        <w:rPr>
          <w:rFonts w:ascii="Times New Roman" w:hAnsi="Times New Roman" w:cs="Times New Roman"/>
          <w:sz w:val="24"/>
          <w:szCs w:val="24"/>
        </w:rPr>
        <w:t xml:space="preserve">riedas) </w:t>
      </w:r>
      <w:r w:rsidRPr="00F93317">
        <w:rPr>
          <w:rFonts w:ascii="Times New Roman" w:hAnsi="Times New Roman" w:cs="Times New Roman"/>
          <w:sz w:val="24"/>
          <w:szCs w:val="24"/>
        </w:rPr>
        <w:t>sudaryti sandorį dėl žemės servituto nustatymo</w:t>
      </w:r>
      <w:r w:rsidR="00C445ED" w:rsidRPr="00F93317">
        <w:rPr>
          <w:rFonts w:ascii="Times New Roman" w:hAnsi="Times New Roman" w:cs="Times New Roman"/>
          <w:sz w:val="24"/>
          <w:szCs w:val="24"/>
        </w:rPr>
        <w:t>.</w:t>
      </w:r>
    </w:p>
    <w:p w14:paraId="57E307FB" w14:textId="6613F542" w:rsidR="004D391D" w:rsidRPr="00F93317" w:rsidRDefault="004D391D" w:rsidP="00C445ED">
      <w:pPr>
        <w:pStyle w:val="ListParagraph"/>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 xml:space="preserve">Žemės sklypo planą, </w:t>
      </w:r>
      <w:r w:rsidR="00B5293C">
        <w:rPr>
          <w:rFonts w:ascii="Times New Roman" w:hAnsi="Times New Roman" w:cs="Times New Roman"/>
          <w:sz w:val="24"/>
          <w:szCs w:val="24"/>
        </w:rPr>
        <w:t>parengtą pagal Ž</w:t>
      </w:r>
      <w:r w:rsidR="00B5293C" w:rsidRPr="00B5293C">
        <w:rPr>
          <w:rFonts w:ascii="Times New Roman" w:hAnsi="Times New Roman" w:cs="Times New Roman"/>
          <w:sz w:val="24"/>
          <w:szCs w:val="24"/>
        </w:rPr>
        <w:t>emės sklypo, kuriame nustatomas žemės servitutas, plano rengimo tvarkos apraš</w:t>
      </w:r>
      <w:r w:rsidR="00B5293C">
        <w:rPr>
          <w:rFonts w:ascii="Times New Roman" w:hAnsi="Times New Roman" w:cs="Times New Roman"/>
          <w:sz w:val="24"/>
          <w:szCs w:val="24"/>
        </w:rPr>
        <w:t>e nurodytus reikalavimus</w:t>
      </w:r>
      <w:r w:rsidR="00C445ED" w:rsidRPr="00F93317">
        <w:rPr>
          <w:rFonts w:ascii="Times New Roman" w:hAnsi="Times New Roman" w:cs="Times New Roman"/>
          <w:sz w:val="24"/>
          <w:szCs w:val="24"/>
        </w:rPr>
        <w:t>.</w:t>
      </w:r>
    </w:p>
    <w:p w14:paraId="3BB61F18" w14:textId="5F1AFAEF" w:rsidR="004D391D" w:rsidRPr="00F93317" w:rsidRDefault="004D391D" w:rsidP="00C445ED">
      <w:pPr>
        <w:pStyle w:val="ListParagraph"/>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Viešpataujančio daikto bendraturčio sutikimą dėl servituto nustatymo, jeigu viešpataujantis daiktas priklauso keliems asmenims</w:t>
      </w:r>
      <w:r w:rsidR="00C445ED" w:rsidRPr="00F93317">
        <w:rPr>
          <w:rFonts w:ascii="Times New Roman" w:hAnsi="Times New Roman" w:cs="Times New Roman"/>
          <w:sz w:val="24"/>
          <w:szCs w:val="24"/>
        </w:rPr>
        <w:t>.</w:t>
      </w:r>
    </w:p>
    <w:p w14:paraId="54D3BFAC" w14:textId="55E3C87C" w:rsidR="004D391D" w:rsidRPr="00F93317" w:rsidRDefault="004D391D" w:rsidP="00C445ED">
      <w:pPr>
        <w:pStyle w:val="ListParagraph"/>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lastRenderedPageBreak/>
        <w:t>Žemės sklypo (tarnaujančiojo daikto) naudotojo paraišką (sutikimą) įrengti, perkelti susisiekimo komunikacijas ir (ar) inžinerinius tinklus (tuo atveju, kai inžineriniai tinklai įrengiami, perkeliami žemės sklypo naudotojo prašymu)</w:t>
      </w:r>
      <w:r w:rsidR="00C445ED" w:rsidRPr="00F93317">
        <w:rPr>
          <w:rFonts w:ascii="Times New Roman" w:hAnsi="Times New Roman" w:cs="Times New Roman"/>
          <w:sz w:val="24"/>
          <w:szCs w:val="24"/>
        </w:rPr>
        <w:t>.</w:t>
      </w:r>
    </w:p>
    <w:p w14:paraId="5A6D0F29" w14:textId="72653486" w:rsidR="004D391D" w:rsidRPr="00F93317" w:rsidRDefault="004D391D" w:rsidP="00C445ED">
      <w:pPr>
        <w:pStyle w:val="ListParagraph"/>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Kompensacijos už nustatytą servitutą apskaičiavimo aktą</w:t>
      </w:r>
      <w:r w:rsidR="00C445ED" w:rsidRPr="00F93317">
        <w:rPr>
          <w:rFonts w:ascii="Times New Roman" w:hAnsi="Times New Roman" w:cs="Times New Roman"/>
          <w:sz w:val="24"/>
          <w:szCs w:val="24"/>
        </w:rPr>
        <w:t>.</w:t>
      </w:r>
    </w:p>
    <w:p w14:paraId="24EB8465" w14:textId="300E1594" w:rsidR="004D391D" w:rsidRPr="00F93317" w:rsidRDefault="004D391D" w:rsidP="00C445ED">
      <w:pPr>
        <w:pStyle w:val="ListParagraph"/>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Užsienio juridinio asmens ar kitos užsienio organizacijos registravimo dokumento kopiją (jeigu nustatyti žemės servitutą prašo užsienio juridinis asmuo ar kita užsienio organizacija, neįsteigę Lietuvoje atstovybės ar filialo)</w:t>
      </w:r>
      <w:r w:rsidR="00C445ED" w:rsidRPr="00F93317">
        <w:rPr>
          <w:rFonts w:ascii="Times New Roman" w:hAnsi="Times New Roman" w:cs="Times New Roman"/>
          <w:sz w:val="24"/>
          <w:szCs w:val="24"/>
        </w:rPr>
        <w:t>.</w:t>
      </w:r>
    </w:p>
    <w:p w14:paraId="7A42CAC3" w14:textId="77777777" w:rsidR="004D391D" w:rsidRPr="00F93317" w:rsidRDefault="004D391D" w:rsidP="00C445ED">
      <w:pPr>
        <w:pStyle w:val="ListParagraph"/>
        <w:numPr>
          <w:ilvl w:val="0"/>
          <w:numId w:val="2"/>
        </w:numPr>
        <w:spacing w:after="0" w:line="240" w:lineRule="auto"/>
        <w:ind w:left="0" w:firstLine="0"/>
        <w:jc w:val="both"/>
        <w:rPr>
          <w:rFonts w:ascii="Times New Roman" w:hAnsi="Times New Roman" w:cs="Times New Roman"/>
          <w:b/>
          <w:bCs/>
          <w:sz w:val="24"/>
          <w:szCs w:val="24"/>
        </w:rPr>
      </w:pPr>
      <w:r w:rsidRPr="00F93317">
        <w:rPr>
          <w:rFonts w:ascii="Times New Roman" w:hAnsi="Times New Roman" w:cs="Times New Roman"/>
          <w:sz w:val="24"/>
          <w:szCs w:val="24"/>
        </w:rPr>
        <w:t>Įgaliojimą, patvirtinantį atstovo įgaliojimus, jei prašymą pasirašo asmens įgaliotas asmuo.</w:t>
      </w:r>
    </w:p>
    <w:p w14:paraId="65A305C2" w14:textId="77777777" w:rsidR="00D73B98" w:rsidRPr="00F93317" w:rsidRDefault="00D73B98" w:rsidP="00C445ED">
      <w:pPr>
        <w:spacing w:after="0" w:line="240" w:lineRule="auto"/>
        <w:jc w:val="both"/>
        <w:rPr>
          <w:rFonts w:ascii="Times New Roman" w:hAnsi="Times New Roman" w:cs="Times New Roman"/>
          <w:b/>
          <w:bCs/>
          <w:sz w:val="24"/>
          <w:szCs w:val="24"/>
        </w:rPr>
      </w:pPr>
    </w:p>
    <w:p w14:paraId="50E0084F" w14:textId="5C773E6F"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inicijavimo forma</w:t>
      </w:r>
    </w:p>
    <w:p w14:paraId="1BEB2F6A" w14:textId="7210169B"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Asmuo ar jo atstovas pateikia prašymą atvyk</w:t>
      </w:r>
      <w:r w:rsidR="004F1C49" w:rsidRPr="00F93317">
        <w:rPr>
          <w:rFonts w:ascii="Times New Roman" w:hAnsi="Times New Roman" w:cs="Times New Roman"/>
          <w:sz w:val="24"/>
          <w:szCs w:val="24"/>
        </w:rPr>
        <w:t>ęs</w:t>
      </w:r>
      <w:r w:rsidRPr="00F93317">
        <w:rPr>
          <w:rFonts w:ascii="Times New Roman" w:hAnsi="Times New Roman" w:cs="Times New Roman"/>
          <w:sz w:val="24"/>
          <w:szCs w:val="24"/>
        </w:rPr>
        <w:t xml:space="preserve"> į Administracijos patalpas, išsi</w:t>
      </w:r>
      <w:r w:rsidR="00F93317" w:rsidRPr="00F93317">
        <w:rPr>
          <w:rFonts w:ascii="Times New Roman" w:hAnsi="Times New Roman" w:cs="Times New Roman"/>
          <w:sz w:val="24"/>
          <w:szCs w:val="24"/>
        </w:rPr>
        <w:t>ųs</w:t>
      </w:r>
      <w:r w:rsidR="004F1C49" w:rsidRPr="00F93317">
        <w:rPr>
          <w:rFonts w:ascii="Times New Roman" w:hAnsi="Times New Roman" w:cs="Times New Roman"/>
          <w:sz w:val="24"/>
          <w:szCs w:val="24"/>
        </w:rPr>
        <w:t>damas</w:t>
      </w:r>
      <w:r w:rsidRPr="00F93317">
        <w:rPr>
          <w:rFonts w:ascii="Times New Roman" w:hAnsi="Times New Roman" w:cs="Times New Roman"/>
          <w:sz w:val="24"/>
          <w:szCs w:val="24"/>
        </w:rPr>
        <w:t xml:space="preserve"> paštu ar elektroniniu paštu, pateik</w:t>
      </w:r>
      <w:r w:rsidR="004F1C49" w:rsidRPr="00F93317">
        <w:rPr>
          <w:rFonts w:ascii="Times New Roman" w:hAnsi="Times New Roman" w:cs="Times New Roman"/>
          <w:sz w:val="24"/>
          <w:szCs w:val="24"/>
        </w:rPr>
        <w:t>damas</w:t>
      </w:r>
      <w:r w:rsidRPr="00F93317">
        <w:rPr>
          <w:rFonts w:ascii="Times New Roman" w:hAnsi="Times New Roman" w:cs="Times New Roman"/>
          <w:sz w:val="24"/>
          <w:szCs w:val="24"/>
        </w:rPr>
        <w:t xml:space="preserve"> per Elektroninius valdžios vartus, per ŽIS paslaugas (</w:t>
      </w:r>
      <w:hyperlink r:id="rId13" w:history="1">
        <w:r w:rsidR="00F93317" w:rsidRPr="00F93317">
          <w:rPr>
            <w:rStyle w:val="Hyperlink"/>
            <w:rFonts w:ascii="Times New Roman" w:hAnsi="Times New Roman" w:cs="Times New Roman"/>
            <w:sz w:val="24"/>
            <w:szCs w:val="24"/>
          </w:rPr>
          <w:t>www.planuojustatau.lt</w:t>
        </w:r>
      </w:hyperlink>
      <w:r w:rsidRPr="00F93317">
        <w:rPr>
          <w:rFonts w:ascii="Times New Roman" w:hAnsi="Times New Roman" w:cs="Times New Roman"/>
          <w:sz w:val="24"/>
          <w:szCs w:val="24"/>
        </w:rPr>
        <w:t>)</w:t>
      </w:r>
      <w:r w:rsidR="00C445ED" w:rsidRPr="00F93317">
        <w:rPr>
          <w:rFonts w:ascii="Times New Roman" w:hAnsi="Times New Roman" w:cs="Times New Roman"/>
          <w:sz w:val="24"/>
          <w:szCs w:val="24"/>
        </w:rPr>
        <w:t xml:space="preserve">. </w:t>
      </w:r>
    </w:p>
    <w:p w14:paraId="0F0AA948" w14:textId="77777777" w:rsidR="00D73B98" w:rsidRPr="00F93317" w:rsidRDefault="00D73B98" w:rsidP="00C445ED">
      <w:pPr>
        <w:spacing w:after="0" w:line="240" w:lineRule="auto"/>
        <w:jc w:val="both"/>
        <w:rPr>
          <w:rFonts w:ascii="Times New Roman" w:hAnsi="Times New Roman" w:cs="Times New Roman"/>
          <w:b/>
          <w:bCs/>
          <w:sz w:val="24"/>
          <w:szCs w:val="24"/>
        </w:rPr>
      </w:pPr>
    </w:p>
    <w:p w14:paraId="79A627B5" w14:textId="5CB4616E"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Informacija ir dokumentai kuriuos gauna paslaugo teikėjas</w:t>
      </w:r>
    </w:p>
    <w:p w14:paraId="2538F3E1" w14:textId="4AB600F5"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4F1C49" w:rsidRPr="00F93317">
        <w:rPr>
          <w:rFonts w:ascii="Times New Roman" w:hAnsi="Times New Roman" w:cs="Times New Roman"/>
          <w:sz w:val="24"/>
          <w:szCs w:val="24"/>
        </w:rPr>
        <w:t>n</w:t>
      </w:r>
      <w:r w:rsidRPr="00F93317">
        <w:rPr>
          <w:rFonts w:ascii="Times New Roman" w:hAnsi="Times New Roman" w:cs="Times New Roman"/>
          <w:sz w:val="24"/>
          <w:szCs w:val="24"/>
        </w:rPr>
        <w:t>ekilnojamojo turto kadastro ir registro.</w:t>
      </w:r>
    </w:p>
    <w:p w14:paraId="7A5D51DF" w14:textId="77777777" w:rsidR="00D73B98" w:rsidRPr="00F93317" w:rsidRDefault="00D73B98" w:rsidP="00C445ED">
      <w:pPr>
        <w:spacing w:after="0" w:line="240" w:lineRule="auto"/>
        <w:jc w:val="both"/>
        <w:rPr>
          <w:rFonts w:ascii="Times New Roman" w:eastAsia="Times New Roman" w:hAnsi="Times New Roman" w:cs="Times New Roman"/>
          <w:b/>
          <w:bCs/>
          <w:sz w:val="24"/>
          <w:szCs w:val="24"/>
        </w:rPr>
      </w:pPr>
    </w:p>
    <w:p w14:paraId="35C67D82" w14:textId="60BE2438" w:rsidR="008A6FC9" w:rsidRPr="00F93317" w:rsidRDefault="008A6FC9" w:rsidP="00C445ED">
      <w:pPr>
        <w:spacing w:after="0" w:line="240" w:lineRule="auto"/>
        <w:jc w:val="both"/>
        <w:rPr>
          <w:rFonts w:ascii="Times New Roman" w:eastAsia="Times New Roman" w:hAnsi="Times New Roman" w:cs="Times New Roman"/>
          <w:b/>
          <w:bCs/>
          <w:sz w:val="24"/>
          <w:szCs w:val="24"/>
        </w:rPr>
      </w:pPr>
      <w:r w:rsidRPr="00F93317">
        <w:rPr>
          <w:rFonts w:ascii="Times New Roman" w:eastAsia="Times New Roman" w:hAnsi="Times New Roman" w:cs="Times New Roman"/>
          <w:b/>
          <w:bCs/>
          <w:sz w:val="24"/>
          <w:szCs w:val="24"/>
        </w:rPr>
        <w:t>Už paslaugos teikimą atsakingų asmenų kontaktai</w:t>
      </w:r>
    </w:p>
    <w:p w14:paraId="1AC9A2CB" w14:textId="5CB58E5D" w:rsidR="008A6FC9" w:rsidRPr="00F93317" w:rsidRDefault="008A6FC9" w:rsidP="00F93317">
      <w:pPr>
        <w:spacing w:after="0" w:line="276" w:lineRule="auto"/>
        <w:jc w:val="both"/>
        <w:rPr>
          <w:rFonts w:ascii="Times New Roman" w:hAnsi="Times New Roman" w:cs="Times New Roman"/>
          <w:sz w:val="24"/>
          <w:szCs w:val="24"/>
        </w:rPr>
      </w:pPr>
      <w:r w:rsidRPr="00F93317">
        <w:rPr>
          <w:rFonts w:ascii="Times New Roman" w:hAnsi="Times New Roman" w:cs="Times New Roman"/>
          <w:sz w:val="24"/>
          <w:szCs w:val="24"/>
        </w:rPr>
        <w:t>Turto valdymo skyriaus vyr. specialistė Monika Čiplienė</w:t>
      </w:r>
      <w:r w:rsidR="00C445ED" w:rsidRPr="00F93317">
        <w:rPr>
          <w:rFonts w:ascii="Times New Roman" w:hAnsi="Times New Roman" w:cs="Times New Roman"/>
          <w:sz w:val="24"/>
          <w:szCs w:val="24"/>
        </w:rPr>
        <w:t>,</w:t>
      </w:r>
      <w:r w:rsidRPr="00F93317">
        <w:rPr>
          <w:rFonts w:ascii="Times New Roman" w:hAnsi="Times New Roman" w:cs="Times New Roman"/>
          <w:sz w:val="24"/>
          <w:szCs w:val="24"/>
        </w:rPr>
        <w:t xml:space="preserve"> </w:t>
      </w:r>
      <w:r w:rsidR="00C445ED" w:rsidRPr="00F93317">
        <w:rPr>
          <w:rFonts w:ascii="Times New Roman" w:hAnsi="Times New Roman" w:cs="Times New Roman"/>
          <w:sz w:val="24"/>
          <w:szCs w:val="24"/>
        </w:rPr>
        <w:t>t</w:t>
      </w:r>
      <w:r w:rsidRPr="00F93317">
        <w:rPr>
          <w:rFonts w:ascii="Times New Roman" w:hAnsi="Times New Roman" w:cs="Times New Roman"/>
          <w:sz w:val="24"/>
          <w:szCs w:val="24"/>
        </w:rPr>
        <w:t>el. +370 347 20512</w:t>
      </w:r>
      <w:r w:rsidR="00C445ED" w:rsidRPr="00F93317">
        <w:rPr>
          <w:rFonts w:ascii="Times New Roman" w:hAnsi="Times New Roman" w:cs="Times New Roman"/>
          <w:sz w:val="24"/>
          <w:szCs w:val="24"/>
        </w:rPr>
        <w:t>,</w:t>
      </w:r>
      <w:r w:rsidRPr="00F93317">
        <w:rPr>
          <w:rFonts w:ascii="Times New Roman" w:hAnsi="Times New Roman" w:cs="Times New Roman"/>
          <w:sz w:val="24"/>
          <w:szCs w:val="24"/>
        </w:rPr>
        <w:t xml:space="preserve"> </w:t>
      </w:r>
      <w:r w:rsidR="00C445ED" w:rsidRPr="00F93317">
        <w:rPr>
          <w:rFonts w:ascii="Times New Roman" w:hAnsi="Times New Roman" w:cs="Times New Roman"/>
          <w:sz w:val="24"/>
          <w:szCs w:val="24"/>
        </w:rPr>
        <w:t>e</w:t>
      </w:r>
      <w:r w:rsidRPr="00F93317">
        <w:rPr>
          <w:rFonts w:ascii="Times New Roman" w:hAnsi="Times New Roman" w:cs="Times New Roman"/>
          <w:sz w:val="24"/>
          <w:szCs w:val="24"/>
        </w:rPr>
        <w:t>l. p</w:t>
      </w:r>
      <w:r w:rsidR="00C445ED" w:rsidRPr="00F93317">
        <w:rPr>
          <w:rFonts w:ascii="Times New Roman" w:hAnsi="Times New Roman" w:cs="Times New Roman"/>
          <w:sz w:val="24"/>
          <w:szCs w:val="24"/>
        </w:rPr>
        <w:t>.</w:t>
      </w:r>
      <w:r w:rsidRPr="00F93317">
        <w:rPr>
          <w:rFonts w:ascii="Times New Roman" w:hAnsi="Times New Roman" w:cs="Times New Roman"/>
          <w:sz w:val="24"/>
          <w:szCs w:val="24"/>
        </w:rPr>
        <w:t xml:space="preserve"> </w:t>
      </w:r>
      <w:hyperlink r:id="rId14" w:history="1">
        <w:r w:rsidR="0021436B" w:rsidRPr="00F93317">
          <w:rPr>
            <w:rStyle w:val="Hyperlink"/>
            <w:rFonts w:ascii="Times New Roman" w:hAnsi="Times New Roman" w:cs="Times New Roman"/>
            <w:color w:val="auto"/>
            <w:sz w:val="24"/>
            <w:szCs w:val="24"/>
            <w:u w:val="none"/>
          </w:rPr>
          <w:t>monika.cipliene@kedainiai.lt</w:t>
        </w:r>
      </w:hyperlink>
      <w:r w:rsidR="00C445ED" w:rsidRPr="00F93317">
        <w:rPr>
          <w:rFonts w:ascii="Times New Roman" w:hAnsi="Times New Roman" w:cs="Times New Roman"/>
          <w:sz w:val="24"/>
          <w:szCs w:val="24"/>
        </w:rPr>
        <w:t>.</w:t>
      </w:r>
    </w:p>
    <w:p w14:paraId="18DB2921" w14:textId="77777777" w:rsidR="00D73B98" w:rsidRPr="00F93317" w:rsidRDefault="00D73B98" w:rsidP="00C445ED">
      <w:pPr>
        <w:spacing w:after="0" w:line="240" w:lineRule="auto"/>
        <w:rPr>
          <w:rFonts w:ascii="Times New Roman" w:hAnsi="Times New Roman" w:cs="Times New Roman"/>
          <w:b/>
          <w:bCs/>
          <w:sz w:val="24"/>
          <w:szCs w:val="24"/>
        </w:rPr>
      </w:pPr>
    </w:p>
    <w:p w14:paraId="606258ED" w14:textId="00A6C4DE" w:rsidR="004D391D" w:rsidRPr="00F93317" w:rsidRDefault="004D391D" w:rsidP="00C445ED">
      <w:pPr>
        <w:spacing w:after="0" w:line="240" w:lineRule="auto"/>
        <w:rPr>
          <w:rFonts w:ascii="Times New Roman" w:hAnsi="Times New Roman" w:cs="Times New Roman"/>
          <w:b/>
          <w:bCs/>
          <w:sz w:val="24"/>
          <w:szCs w:val="24"/>
        </w:rPr>
      </w:pPr>
      <w:r w:rsidRPr="00F93317">
        <w:rPr>
          <w:rFonts w:ascii="Times New Roman" w:hAnsi="Times New Roman" w:cs="Times New Roman"/>
          <w:b/>
          <w:bCs/>
          <w:sz w:val="24"/>
          <w:szCs w:val="24"/>
        </w:rPr>
        <w:t>Informacija apie teikėją</w:t>
      </w:r>
    </w:p>
    <w:p w14:paraId="37FA5843" w14:textId="7F1CC1B3" w:rsidR="004D391D" w:rsidRPr="00F93317" w:rsidRDefault="004D391D" w:rsidP="00C445ED">
      <w:pPr>
        <w:spacing w:after="0" w:line="240" w:lineRule="auto"/>
        <w:jc w:val="both"/>
        <w:rPr>
          <w:rFonts w:ascii="Times New Roman" w:hAnsi="Times New Roman" w:cs="Times New Roman"/>
          <w:sz w:val="24"/>
          <w:szCs w:val="24"/>
        </w:rPr>
      </w:pPr>
      <w:bookmarkStart w:id="0" w:name="_Hlk191017611"/>
      <w:r w:rsidRPr="00F93317">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5" w:history="1">
        <w:r w:rsidR="00C445ED" w:rsidRPr="00F93317">
          <w:rPr>
            <w:rStyle w:val="Hyperlink"/>
            <w:rFonts w:ascii="Times New Roman" w:eastAsia="Calibri" w:hAnsi="Times New Roman" w:cs="Times New Roman"/>
            <w:kern w:val="0"/>
            <w:sz w:val="24"/>
            <w:szCs w:val="24"/>
          </w:rPr>
          <w:t>www.kedainiai.lt</w:t>
        </w:r>
      </w:hyperlink>
      <w:r w:rsidR="00C445ED" w:rsidRPr="00F93317">
        <w:rPr>
          <w:rFonts w:ascii="Times New Roman" w:eastAsia="Calibri" w:hAnsi="Times New Roman" w:cs="Times New Roman"/>
          <w:kern w:val="0"/>
          <w:sz w:val="24"/>
          <w:szCs w:val="24"/>
        </w:rPr>
        <w:t xml:space="preserve">, </w:t>
      </w:r>
      <w:r w:rsidRPr="00F93317">
        <w:rPr>
          <w:rFonts w:ascii="Times New Roman" w:eastAsia="Calibri" w:hAnsi="Times New Roman" w:cs="Times New Roman"/>
          <w:kern w:val="0"/>
          <w:sz w:val="24"/>
          <w:szCs w:val="24"/>
        </w:rPr>
        <w:t>e</w:t>
      </w:r>
      <w:r w:rsidRPr="00F93317">
        <w:rPr>
          <w:rFonts w:ascii="Times New Roman" w:hAnsi="Times New Roman" w:cs="Times New Roman"/>
          <w:sz w:val="24"/>
          <w:szCs w:val="24"/>
        </w:rPr>
        <w:t xml:space="preserve">l. p. </w:t>
      </w:r>
      <w:proofErr w:type="spellStart"/>
      <w:r w:rsidRPr="00F93317">
        <w:rPr>
          <w:rFonts w:ascii="Times New Roman" w:hAnsi="Times New Roman" w:cs="Times New Roman"/>
          <w:sz w:val="24"/>
          <w:szCs w:val="24"/>
        </w:rPr>
        <w:t>administracija@kedainiai.lt</w:t>
      </w:r>
      <w:proofErr w:type="spellEnd"/>
      <w:r w:rsidR="00C445ED" w:rsidRPr="00F93317">
        <w:rPr>
          <w:rFonts w:ascii="Times New Roman" w:hAnsi="Times New Roman" w:cs="Times New Roman"/>
          <w:sz w:val="24"/>
          <w:szCs w:val="24"/>
        </w:rPr>
        <w:t>.</w:t>
      </w:r>
    </w:p>
    <w:bookmarkEnd w:id="0"/>
    <w:p w14:paraId="1A18C5DA" w14:textId="77777777" w:rsidR="004D391D" w:rsidRPr="00F93317" w:rsidRDefault="004D391D" w:rsidP="00C445ED">
      <w:pPr>
        <w:spacing w:after="0" w:line="240" w:lineRule="auto"/>
        <w:rPr>
          <w:rFonts w:ascii="Times New Roman" w:hAnsi="Times New Roman" w:cs="Times New Roman"/>
          <w:b/>
          <w:bCs/>
          <w:sz w:val="24"/>
          <w:szCs w:val="24"/>
        </w:rPr>
      </w:pPr>
    </w:p>
    <w:p w14:paraId="436B08EC" w14:textId="77777777" w:rsidR="004D391D" w:rsidRPr="00F93317" w:rsidRDefault="004D391D" w:rsidP="00C445ED">
      <w:pPr>
        <w:spacing w:after="0" w:line="240" w:lineRule="auto"/>
        <w:rPr>
          <w:rFonts w:ascii="Times New Roman" w:hAnsi="Times New Roman" w:cs="Times New Roman"/>
          <w:b/>
          <w:bCs/>
          <w:sz w:val="24"/>
          <w:szCs w:val="24"/>
        </w:rPr>
      </w:pPr>
      <w:r w:rsidRPr="00F93317">
        <w:rPr>
          <w:rFonts w:ascii="Times New Roman" w:hAnsi="Times New Roman" w:cs="Times New Roman"/>
          <w:b/>
          <w:bCs/>
          <w:sz w:val="24"/>
          <w:szCs w:val="24"/>
        </w:rPr>
        <w:t>Paslaugos teikėjo veiksmų (neveikimo) apskundimo tvarka</w:t>
      </w:r>
    </w:p>
    <w:p w14:paraId="7B772C60" w14:textId="6E40318A" w:rsidR="00932C3F" w:rsidRPr="00F93317" w:rsidRDefault="00734BAD"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93317">
        <w:rPr>
          <w:rFonts w:ascii="Times New Roman" w:hAnsi="Times New Roman" w:cs="Times New Roman"/>
          <w:sz w:val="24"/>
          <w:szCs w:val="24"/>
        </w:rPr>
        <w:t xml:space="preserve"> </w:t>
      </w:r>
      <w:hyperlink r:id="rId16" w:history="1">
        <w:r w:rsidR="00C445ED" w:rsidRPr="00F93317">
          <w:rPr>
            <w:rStyle w:val="Hyperlink"/>
            <w:rFonts w:ascii="Times New Roman" w:hAnsi="Times New Roman" w:cs="Times New Roman"/>
            <w:sz w:val="24"/>
            <w:szCs w:val="24"/>
          </w:rPr>
          <w:t>https://e.teismas.lt</w:t>
        </w:r>
      </w:hyperlink>
      <w:r w:rsidRPr="00F9331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AE9C952" w14:textId="7F185E0F" w:rsidR="00932C3F" w:rsidRPr="00F93317" w:rsidRDefault="00932C3F" w:rsidP="00932C3F">
      <w:pPr>
        <w:tabs>
          <w:tab w:val="left" w:pos="8080"/>
        </w:tabs>
        <w:rPr>
          <w:rFonts w:ascii="Times New Roman" w:hAnsi="Times New Roman" w:cs="Times New Roman"/>
          <w:sz w:val="24"/>
          <w:szCs w:val="24"/>
        </w:rPr>
      </w:pPr>
    </w:p>
    <w:sectPr w:rsidR="00932C3F" w:rsidRPr="00F93317" w:rsidSect="00C445ED">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0726" w14:textId="77777777" w:rsidR="00840DC4" w:rsidRDefault="00840DC4" w:rsidP="00932C3F">
      <w:pPr>
        <w:spacing w:after="0" w:line="240" w:lineRule="auto"/>
      </w:pPr>
      <w:r>
        <w:separator/>
      </w:r>
    </w:p>
  </w:endnote>
  <w:endnote w:type="continuationSeparator" w:id="0">
    <w:p w14:paraId="73A3C063" w14:textId="77777777" w:rsidR="00840DC4" w:rsidRDefault="00840DC4" w:rsidP="0093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58AF1" w14:textId="77777777" w:rsidR="00840DC4" w:rsidRDefault="00840DC4" w:rsidP="00932C3F">
      <w:pPr>
        <w:spacing w:after="0" w:line="240" w:lineRule="auto"/>
      </w:pPr>
      <w:r>
        <w:separator/>
      </w:r>
    </w:p>
  </w:footnote>
  <w:footnote w:type="continuationSeparator" w:id="0">
    <w:p w14:paraId="59B030C4" w14:textId="77777777" w:rsidR="00840DC4" w:rsidRDefault="00840DC4" w:rsidP="00932C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C63FF"/>
    <w:multiLevelType w:val="hybridMultilevel"/>
    <w:tmpl w:val="A246C3E0"/>
    <w:lvl w:ilvl="0" w:tplc="F6B08258">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292123"/>
    <w:multiLevelType w:val="hybridMultilevel"/>
    <w:tmpl w:val="FC0C0BFE"/>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ACC03D3"/>
    <w:multiLevelType w:val="hybridMultilevel"/>
    <w:tmpl w:val="FABA48B0"/>
    <w:lvl w:ilvl="0" w:tplc="60D66CC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FAE0699"/>
    <w:multiLevelType w:val="hybridMultilevel"/>
    <w:tmpl w:val="B3BEECE8"/>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23526562">
    <w:abstractNumId w:val="3"/>
  </w:num>
  <w:num w:numId="2" w16cid:durableId="581373251">
    <w:abstractNumId w:val="2"/>
  </w:num>
  <w:num w:numId="3" w16cid:durableId="736130375">
    <w:abstractNumId w:val="1"/>
  </w:num>
  <w:num w:numId="4" w16cid:durableId="882598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C9"/>
    <w:rsid w:val="00056E6E"/>
    <w:rsid w:val="000C52C1"/>
    <w:rsid w:val="000F1B77"/>
    <w:rsid w:val="000F3B98"/>
    <w:rsid w:val="0021436B"/>
    <w:rsid w:val="002B24D3"/>
    <w:rsid w:val="00366217"/>
    <w:rsid w:val="0044122E"/>
    <w:rsid w:val="00491734"/>
    <w:rsid w:val="004D391D"/>
    <w:rsid w:val="004F1C49"/>
    <w:rsid w:val="00514774"/>
    <w:rsid w:val="005E754C"/>
    <w:rsid w:val="00690AE9"/>
    <w:rsid w:val="00694E3C"/>
    <w:rsid w:val="006A248B"/>
    <w:rsid w:val="006E4369"/>
    <w:rsid w:val="00734BAD"/>
    <w:rsid w:val="00840DC4"/>
    <w:rsid w:val="008A6FC9"/>
    <w:rsid w:val="00932C3F"/>
    <w:rsid w:val="00965AA8"/>
    <w:rsid w:val="009A7ACA"/>
    <w:rsid w:val="00A25FDC"/>
    <w:rsid w:val="00A931A0"/>
    <w:rsid w:val="00B5293C"/>
    <w:rsid w:val="00BE705B"/>
    <w:rsid w:val="00C445ED"/>
    <w:rsid w:val="00CB50E3"/>
    <w:rsid w:val="00D2419E"/>
    <w:rsid w:val="00D73B98"/>
    <w:rsid w:val="00DF2F71"/>
    <w:rsid w:val="00E91ECD"/>
    <w:rsid w:val="00EE56CC"/>
    <w:rsid w:val="00F138D1"/>
    <w:rsid w:val="00F933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E690"/>
  <w15:chartTrackingRefBased/>
  <w15:docId w15:val="{00B4A0F0-2C3D-437B-81DB-3DF344D24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F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6F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6F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6F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6F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6F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F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F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F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F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6F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6F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6F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6F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6F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F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F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FC9"/>
    <w:rPr>
      <w:rFonts w:eastAsiaTheme="majorEastAsia" w:cstheme="majorBidi"/>
      <w:color w:val="272727" w:themeColor="text1" w:themeTint="D8"/>
    </w:rPr>
  </w:style>
  <w:style w:type="paragraph" w:styleId="Title">
    <w:name w:val="Title"/>
    <w:basedOn w:val="Normal"/>
    <w:next w:val="Normal"/>
    <w:link w:val="TitleChar"/>
    <w:uiPriority w:val="10"/>
    <w:qFormat/>
    <w:rsid w:val="008A6F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F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F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F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FC9"/>
    <w:pPr>
      <w:spacing w:before="160"/>
      <w:jc w:val="center"/>
    </w:pPr>
    <w:rPr>
      <w:i/>
      <w:iCs/>
      <w:color w:val="404040" w:themeColor="text1" w:themeTint="BF"/>
    </w:rPr>
  </w:style>
  <w:style w:type="character" w:customStyle="1" w:styleId="QuoteChar">
    <w:name w:val="Quote Char"/>
    <w:basedOn w:val="DefaultParagraphFont"/>
    <w:link w:val="Quote"/>
    <w:uiPriority w:val="29"/>
    <w:rsid w:val="008A6FC9"/>
    <w:rPr>
      <w:i/>
      <w:iCs/>
      <w:color w:val="404040" w:themeColor="text1" w:themeTint="BF"/>
    </w:rPr>
  </w:style>
  <w:style w:type="paragraph" w:styleId="ListParagraph">
    <w:name w:val="List Paragraph"/>
    <w:basedOn w:val="Normal"/>
    <w:uiPriority w:val="34"/>
    <w:qFormat/>
    <w:rsid w:val="008A6FC9"/>
    <w:pPr>
      <w:ind w:left="720"/>
      <w:contextualSpacing/>
    </w:pPr>
  </w:style>
  <w:style w:type="character" w:styleId="IntenseEmphasis">
    <w:name w:val="Intense Emphasis"/>
    <w:basedOn w:val="DefaultParagraphFont"/>
    <w:uiPriority w:val="21"/>
    <w:qFormat/>
    <w:rsid w:val="008A6FC9"/>
    <w:rPr>
      <w:i/>
      <w:iCs/>
      <w:color w:val="2F5496" w:themeColor="accent1" w:themeShade="BF"/>
    </w:rPr>
  </w:style>
  <w:style w:type="paragraph" w:styleId="IntenseQuote">
    <w:name w:val="Intense Quote"/>
    <w:basedOn w:val="Normal"/>
    <w:next w:val="Normal"/>
    <w:link w:val="IntenseQuoteChar"/>
    <w:uiPriority w:val="30"/>
    <w:qFormat/>
    <w:rsid w:val="008A6F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6FC9"/>
    <w:rPr>
      <w:i/>
      <w:iCs/>
      <w:color w:val="2F5496" w:themeColor="accent1" w:themeShade="BF"/>
    </w:rPr>
  </w:style>
  <w:style w:type="character" w:styleId="IntenseReference">
    <w:name w:val="Intense Reference"/>
    <w:basedOn w:val="DefaultParagraphFont"/>
    <w:uiPriority w:val="32"/>
    <w:qFormat/>
    <w:rsid w:val="008A6FC9"/>
    <w:rPr>
      <w:b/>
      <w:bCs/>
      <w:smallCaps/>
      <w:color w:val="2F5496" w:themeColor="accent1" w:themeShade="BF"/>
      <w:spacing w:val="5"/>
    </w:rPr>
  </w:style>
  <w:style w:type="character" w:styleId="Hyperlink">
    <w:name w:val="Hyperlink"/>
    <w:basedOn w:val="DefaultParagraphFont"/>
    <w:uiPriority w:val="99"/>
    <w:unhideWhenUsed/>
    <w:rsid w:val="008A6FC9"/>
    <w:rPr>
      <w:color w:val="0563C1" w:themeColor="hyperlink"/>
      <w:u w:val="single"/>
    </w:rPr>
  </w:style>
  <w:style w:type="table" w:styleId="TableGrid">
    <w:name w:val="Table Grid"/>
    <w:basedOn w:val="TableNormal"/>
    <w:uiPriority w:val="39"/>
    <w:rsid w:val="008A6FC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436B"/>
    <w:rPr>
      <w:color w:val="605E5C"/>
      <w:shd w:val="clear" w:color="auto" w:fill="E1DFDD"/>
    </w:rPr>
  </w:style>
  <w:style w:type="character" w:styleId="FollowedHyperlink">
    <w:name w:val="FollowedHyperlink"/>
    <w:basedOn w:val="DefaultParagraphFont"/>
    <w:uiPriority w:val="99"/>
    <w:semiHidden/>
    <w:unhideWhenUsed/>
    <w:rsid w:val="00F933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74594">
      <w:bodyDiv w:val="1"/>
      <w:marLeft w:val="0"/>
      <w:marRight w:val="0"/>
      <w:marTop w:val="0"/>
      <w:marBottom w:val="0"/>
      <w:divBdr>
        <w:top w:val="none" w:sz="0" w:space="0" w:color="auto"/>
        <w:left w:val="none" w:sz="0" w:space="0" w:color="auto"/>
        <w:bottom w:val="none" w:sz="0" w:space="0" w:color="auto"/>
        <w:right w:val="none" w:sz="0" w:space="0" w:color="auto"/>
      </w:divBdr>
    </w:div>
    <w:div w:id="381366095">
      <w:bodyDiv w:val="1"/>
      <w:marLeft w:val="0"/>
      <w:marRight w:val="0"/>
      <w:marTop w:val="0"/>
      <w:marBottom w:val="0"/>
      <w:divBdr>
        <w:top w:val="none" w:sz="0" w:space="0" w:color="auto"/>
        <w:left w:val="none" w:sz="0" w:space="0" w:color="auto"/>
        <w:bottom w:val="none" w:sz="0" w:space="0" w:color="auto"/>
        <w:right w:val="none" w:sz="0" w:space="0" w:color="auto"/>
      </w:divBdr>
    </w:div>
    <w:div w:id="557862499">
      <w:bodyDiv w:val="1"/>
      <w:marLeft w:val="0"/>
      <w:marRight w:val="0"/>
      <w:marTop w:val="0"/>
      <w:marBottom w:val="0"/>
      <w:divBdr>
        <w:top w:val="none" w:sz="0" w:space="0" w:color="auto"/>
        <w:left w:val="none" w:sz="0" w:space="0" w:color="auto"/>
        <w:bottom w:val="none" w:sz="0" w:space="0" w:color="auto"/>
        <w:right w:val="none" w:sz="0" w:space="0" w:color="auto"/>
      </w:divBdr>
    </w:div>
    <w:div w:id="706835769">
      <w:bodyDiv w:val="1"/>
      <w:marLeft w:val="0"/>
      <w:marRight w:val="0"/>
      <w:marTop w:val="0"/>
      <w:marBottom w:val="0"/>
      <w:divBdr>
        <w:top w:val="none" w:sz="0" w:space="0" w:color="auto"/>
        <w:left w:val="none" w:sz="0" w:space="0" w:color="auto"/>
        <w:bottom w:val="none" w:sz="0" w:space="0" w:color="auto"/>
        <w:right w:val="none" w:sz="0" w:space="0" w:color="auto"/>
      </w:divBdr>
    </w:div>
    <w:div w:id="752824756">
      <w:bodyDiv w:val="1"/>
      <w:marLeft w:val="0"/>
      <w:marRight w:val="0"/>
      <w:marTop w:val="0"/>
      <w:marBottom w:val="0"/>
      <w:divBdr>
        <w:top w:val="none" w:sz="0" w:space="0" w:color="auto"/>
        <w:left w:val="none" w:sz="0" w:space="0" w:color="auto"/>
        <w:bottom w:val="none" w:sz="0" w:space="0" w:color="auto"/>
        <w:right w:val="none" w:sz="0" w:space="0" w:color="auto"/>
      </w:divBdr>
    </w:div>
    <w:div w:id="764305635">
      <w:bodyDiv w:val="1"/>
      <w:marLeft w:val="0"/>
      <w:marRight w:val="0"/>
      <w:marTop w:val="0"/>
      <w:marBottom w:val="0"/>
      <w:divBdr>
        <w:top w:val="none" w:sz="0" w:space="0" w:color="auto"/>
        <w:left w:val="none" w:sz="0" w:space="0" w:color="auto"/>
        <w:bottom w:val="none" w:sz="0" w:space="0" w:color="auto"/>
        <w:right w:val="none" w:sz="0" w:space="0" w:color="auto"/>
      </w:divBdr>
    </w:div>
    <w:div w:id="1035807246">
      <w:bodyDiv w:val="1"/>
      <w:marLeft w:val="0"/>
      <w:marRight w:val="0"/>
      <w:marTop w:val="0"/>
      <w:marBottom w:val="0"/>
      <w:divBdr>
        <w:top w:val="none" w:sz="0" w:space="0" w:color="auto"/>
        <w:left w:val="none" w:sz="0" w:space="0" w:color="auto"/>
        <w:bottom w:val="none" w:sz="0" w:space="0" w:color="auto"/>
        <w:right w:val="none" w:sz="0" w:space="0" w:color="auto"/>
      </w:divBdr>
    </w:div>
    <w:div w:id="1296835601">
      <w:bodyDiv w:val="1"/>
      <w:marLeft w:val="0"/>
      <w:marRight w:val="0"/>
      <w:marTop w:val="0"/>
      <w:marBottom w:val="0"/>
      <w:divBdr>
        <w:top w:val="none" w:sz="0" w:space="0" w:color="auto"/>
        <w:left w:val="none" w:sz="0" w:space="0" w:color="auto"/>
        <w:bottom w:val="none" w:sz="0" w:space="0" w:color="auto"/>
        <w:right w:val="none" w:sz="0" w:space="0" w:color="auto"/>
      </w:divBdr>
    </w:div>
    <w:div w:id="21356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46558/asr" TargetMode="External"/><Relationship Id="rId13" Type="http://schemas.openxmlformats.org/officeDocument/2006/relationships/hyperlink" Target="http://www.planuojustatau.l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eimas.lrs.lt/portal/legalAct/lt/TAD/TAIS.107687/asr" TargetMode="External"/><Relationship Id="rId12" Type="http://schemas.openxmlformats.org/officeDocument/2006/relationships/hyperlink" Target="https://www.e-tar.lt/portal/lt/legalAct/ced51880b86e11ef88c08519262548c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teismas.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dainiai.lt/teisine-informacija/teises-aktu-paieska/1388/act6784?sqid=739c91ca362faea05d72821c90a7a8a001e60410" TargetMode="External"/><Relationship Id="rId5" Type="http://schemas.openxmlformats.org/officeDocument/2006/relationships/footnotes" Target="footnotes.xml"/><Relationship Id="rId15" Type="http://schemas.openxmlformats.org/officeDocument/2006/relationships/hyperlink" Target="http://www.kedainiai.lt" TargetMode="External"/><Relationship Id="rId10" Type="http://schemas.openxmlformats.org/officeDocument/2006/relationships/hyperlink" Target="https://e-seimas.lrs.lt/portal/legalAct/lt/TAD/94f5bf5193bf11e8aa33fe8f0fea665f?jfwid=bkaxmsko" TargetMode="External"/><Relationship Id="rId4" Type="http://schemas.openxmlformats.org/officeDocument/2006/relationships/webSettings" Target="webSettings.xml"/><Relationship Id="rId9" Type="http://schemas.openxmlformats.org/officeDocument/2006/relationships/hyperlink" Target="https://e-seimas.lrs.lt/portal/legalActEditions/lt/TAD/TAIS.5787" TargetMode="External"/><Relationship Id="rId14" Type="http://schemas.openxmlformats.org/officeDocument/2006/relationships/hyperlink" Target="mailto:monika.cipl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4345</Words>
  <Characters>2477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2025-05-09T06:16:00Z</dcterms:created>
  <dcterms:modified xsi:type="dcterms:W3CDTF">2025-05-09T06:16:00Z</dcterms:modified>
</cp:coreProperties>
</file>