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AC0EB" w14:textId="77777777" w:rsidR="00CF5D12" w:rsidRPr="006F6D00" w:rsidRDefault="00CF5D12" w:rsidP="00A0405B">
      <w:pPr>
        <w:spacing w:after="0" w:line="240" w:lineRule="auto"/>
        <w:ind w:left="5184"/>
        <w:rPr>
          <w:rFonts w:ascii="Times New Roman" w:hAnsi="Times New Roman" w:cs="Times New Roman"/>
          <w:sz w:val="24"/>
          <w:szCs w:val="24"/>
        </w:rPr>
      </w:pPr>
      <w:bookmarkStart w:id="0" w:name="_Hlk193966374"/>
      <w:r w:rsidRPr="006F6D00">
        <w:rPr>
          <w:rFonts w:ascii="Times New Roman" w:hAnsi="Times New Roman" w:cs="Times New Roman"/>
          <w:sz w:val="24"/>
          <w:szCs w:val="24"/>
        </w:rPr>
        <w:t>PATVIRTINTA</w:t>
      </w:r>
    </w:p>
    <w:p w14:paraId="7E37B901" w14:textId="77777777" w:rsidR="00CF5D12" w:rsidRPr="006F6D00" w:rsidRDefault="00CF5D12" w:rsidP="00A0405B">
      <w:pPr>
        <w:spacing w:after="0" w:line="240" w:lineRule="auto"/>
        <w:ind w:left="5184"/>
        <w:rPr>
          <w:rFonts w:ascii="Times New Roman" w:hAnsi="Times New Roman" w:cs="Times New Roman"/>
          <w:sz w:val="24"/>
          <w:szCs w:val="24"/>
        </w:rPr>
      </w:pPr>
      <w:r w:rsidRPr="006F6D00">
        <w:rPr>
          <w:rFonts w:ascii="Times New Roman" w:hAnsi="Times New Roman" w:cs="Times New Roman"/>
          <w:sz w:val="24"/>
          <w:szCs w:val="24"/>
        </w:rPr>
        <w:t>Kėdainių rajono savivaldybės</w:t>
      </w:r>
    </w:p>
    <w:p w14:paraId="3AC16010" w14:textId="77777777" w:rsidR="00CF5D12" w:rsidRPr="006F6D00" w:rsidRDefault="00CF5D12" w:rsidP="00A0405B">
      <w:pPr>
        <w:spacing w:after="0" w:line="240" w:lineRule="auto"/>
        <w:ind w:left="5184"/>
        <w:rPr>
          <w:rFonts w:ascii="Times New Roman" w:hAnsi="Times New Roman" w:cs="Times New Roman"/>
          <w:sz w:val="24"/>
          <w:szCs w:val="24"/>
        </w:rPr>
      </w:pPr>
      <w:r w:rsidRPr="006F6D00">
        <w:rPr>
          <w:rFonts w:ascii="Times New Roman" w:hAnsi="Times New Roman" w:cs="Times New Roman"/>
          <w:sz w:val="24"/>
          <w:szCs w:val="24"/>
        </w:rPr>
        <w:t>administracijos direktoriaus</w:t>
      </w:r>
    </w:p>
    <w:p w14:paraId="278F13AA" w14:textId="5867A0CA" w:rsidR="00CF5D12" w:rsidRPr="006F6D00" w:rsidRDefault="00CF5D12" w:rsidP="00A0405B">
      <w:pPr>
        <w:spacing w:after="0" w:line="240" w:lineRule="auto"/>
        <w:ind w:left="5184"/>
        <w:rPr>
          <w:rFonts w:ascii="Times New Roman" w:hAnsi="Times New Roman" w:cs="Times New Roman"/>
          <w:sz w:val="24"/>
          <w:szCs w:val="24"/>
        </w:rPr>
      </w:pPr>
      <w:r w:rsidRPr="006F6D00">
        <w:rPr>
          <w:rFonts w:ascii="Times New Roman" w:hAnsi="Times New Roman" w:cs="Times New Roman"/>
          <w:sz w:val="24"/>
          <w:szCs w:val="24"/>
        </w:rPr>
        <w:t>2025 m.</w:t>
      </w:r>
      <w:r w:rsidR="00530BF8">
        <w:rPr>
          <w:rFonts w:ascii="Times New Roman" w:hAnsi="Times New Roman" w:cs="Times New Roman"/>
          <w:sz w:val="24"/>
          <w:szCs w:val="24"/>
        </w:rPr>
        <w:t xml:space="preserve"> gegužės 8 </w:t>
      </w:r>
      <w:r w:rsidRPr="006F6D00">
        <w:rPr>
          <w:rFonts w:ascii="Times New Roman" w:hAnsi="Times New Roman" w:cs="Times New Roman"/>
          <w:sz w:val="24"/>
          <w:szCs w:val="24"/>
        </w:rPr>
        <w:t xml:space="preserve">d. įsakymu Nr. </w:t>
      </w:r>
      <w:r w:rsidR="00530BF8">
        <w:rPr>
          <w:rFonts w:ascii="Times New Roman" w:hAnsi="Times New Roman" w:cs="Times New Roman"/>
          <w:sz w:val="24"/>
          <w:szCs w:val="24"/>
        </w:rPr>
        <w:t>AD-1-464</w:t>
      </w:r>
    </w:p>
    <w:bookmarkEnd w:id="0"/>
    <w:p w14:paraId="01D8FAD8" w14:textId="77777777" w:rsidR="00CF5D12" w:rsidRPr="006F6D00" w:rsidRDefault="00CF5D12" w:rsidP="00A0405B">
      <w:pPr>
        <w:spacing w:after="0" w:line="240" w:lineRule="auto"/>
        <w:jc w:val="center"/>
        <w:rPr>
          <w:rFonts w:ascii="Times New Roman" w:hAnsi="Times New Roman" w:cs="Times New Roman"/>
          <w:b/>
          <w:bCs/>
          <w:sz w:val="24"/>
          <w:szCs w:val="24"/>
        </w:rPr>
      </w:pPr>
    </w:p>
    <w:p w14:paraId="72794D29" w14:textId="77777777" w:rsidR="00A0405B" w:rsidRPr="006F6D00" w:rsidRDefault="00A0405B" w:rsidP="00A0405B">
      <w:pPr>
        <w:spacing w:after="0" w:line="240" w:lineRule="auto"/>
        <w:jc w:val="center"/>
        <w:rPr>
          <w:rFonts w:ascii="Times New Roman" w:hAnsi="Times New Roman" w:cs="Times New Roman"/>
          <w:b/>
          <w:bCs/>
          <w:sz w:val="24"/>
          <w:szCs w:val="24"/>
        </w:rPr>
      </w:pPr>
    </w:p>
    <w:p w14:paraId="157451A5" w14:textId="16C7962D" w:rsidR="00965AA8" w:rsidRPr="006F6D00" w:rsidRDefault="000C02B4" w:rsidP="00A0405B">
      <w:pPr>
        <w:spacing w:after="0" w:line="240" w:lineRule="auto"/>
        <w:jc w:val="center"/>
        <w:rPr>
          <w:rFonts w:ascii="Times New Roman" w:hAnsi="Times New Roman" w:cs="Times New Roman"/>
          <w:b/>
          <w:bCs/>
          <w:sz w:val="24"/>
          <w:szCs w:val="24"/>
        </w:rPr>
      </w:pPr>
      <w:r w:rsidRPr="006F6D00">
        <w:rPr>
          <w:rFonts w:ascii="Times New Roman" w:hAnsi="Times New Roman" w:cs="Times New Roman"/>
          <w:b/>
          <w:bCs/>
          <w:sz w:val="24"/>
          <w:szCs w:val="24"/>
        </w:rPr>
        <w:t>PAŽYMOS, PATVIRTINANČIOS GAUNAMAS SOCIALINES PAJAMAS, IŠDAVIMAS</w:t>
      </w:r>
    </w:p>
    <w:p w14:paraId="7228F6A0" w14:textId="77777777" w:rsidR="000C02B4" w:rsidRPr="006F6D00" w:rsidRDefault="000C02B4" w:rsidP="00A0405B">
      <w:pPr>
        <w:spacing w:after="0" w:line="240" w:lineRule="auto"/>
        <w:jc w:val="center"/>
        <w:rPr>
          <w:rFonts w:ascii="Times New Roman" w:hAnsi="Times New Roman" w:cs="Times New Roman"/>
          <w:b/>
          <w:bCs/>
          <w:sz w:val="24"/>
          <w:szCs w:val="24"/>
        </w:rPr>
      </w:pPr>
    </w:p>
    <w:p w14:paraId="43983628" w14:textId="3D8530CA" w:rsidR="000C02B4" w:rsidRPr="006F6D00" w:rsidRDefault="000C02B4" w:rsidP="00A0405B">
      <w:pPr>
        <w:spacing w:after="0" w:line="240" w:lineRule="auto"/>
        <w:jc w:val="both"/>
        <w:rPr>
          <w:rFonts w:ascii="Times New Roman" w:hAnsi="Times New Roman" w:cs="Times New Roman"/>
          <w:b/>
          <w:bCs/>
          <w:sz w:val="24"/>
          <w:szCs w:val="24"/>
        </w:rPr>
      </w:pPr>
      <w:r w:rsidRPr="006F6D00">
        <w:rPr>
          <w:rFonts w:ascii="Times New Roman" w:hAnsi="Times New Roman" w:cs="Times New Roman"/>
          <w:b/>
          <w:bCs/>
          <w:sz w:val="24"/>
          <w:szCs w:val="24"/>
        </w:rPr>
        <w:t>Paslaugos apibūdinimas</w:t>
      </w:r>
    </w:p>
    <w:p w14:paraId="3C941BEC" w14:textId="77777777" w:rsidR="000C02B4" w:rsidRPr="006F6D00" w:rsidRDefault="000C02B4" w:rsidP="00A0405B">
      <w:pPr>
        <w:spacing w:after="0" w:line="240" w:lineRule="auto"/>
        <w:jc w:val="both"/>
        <w:rPr>
          <w:rFonts w:ascii="Times New Roman" w:hAnsi="Times New Roman" w:cs="Times New Roman"/>
          <w:sz w:val="24"/>
          <w:szCs w:val="24"/>
          <w:shd w:val="clear" w:color="auto" w:fill="FFFFFF"/>
        </w:rPr>
      </w:pPr>
      <w:r w:rsidRPr="006F6D00">
        <w:rPr>
          <w:rFonts w:ascii="Times New Roman" w:hAnsi="Times New Roman" w:cs="Times New Roman"/>
          <w:sz w:val="24"/>
          <w:szCs w:val="24"/>
          <w:shd w:val="clear" w:color="auto" w:fill="FFFFFF"/>
        </w:rPr>
        <w:t>Socialinės paramos skyriuje išduodamos pažymos apie </w:t>
      </w:r>
      <w:r w:rsidRPr="006F6D00">
        <w:rPr>
          <w:rStyle w:val="Emphasis"/>
          <w:rFonts w:ascii="Times New Roman" w:hAnsi="Times New Roman" w:cs="Times New Roman"/>
          <w:i w:val="0"/>
          <w:iCs w:val="0"/>
          <w:sz w:val="24"/>
          <w:szCs w:val="24"/>
          <w:shd w:val="clear" w:color="auto" w:fill="FFFFFF"/>
        </w:rPr>
        <w:t>paskirtas</w:t>
      </w:r>
      <w:r w:rsidRPr="006F6D00">
        <w:rPr>
          <w:rFonts w:ascii="Times New Roman" w:hAnsi="Times New Roman" w:cs="Times New Roman"/>
          <w:sz w:val="24"/>
          <w:szCs w:val="24"/>
          <w:shd w:val="clear" w:color="auto" w:fill="FFFFFF"/>
        </w:rPr>
        <w:t> socialines išmokas:</w:t>
      </w:r>
    </w:p>
    <w:p w14:paraId="4B237D01" w14:textId="13254642" w:rsidR="000C02B4" w:rsidRPr="006F6D00" w:rsidRDefault="006F6D00" w:rsidP="006F6D00">
      <w:pPr>
        <w:pStyle w:val="ListParagraph"/>
        <w:spacing w:after="0" w:line="240" w:lineRule="auto"/>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P</w:t>
      </w:r>
      <w:r w:rsidR="000C02B4" w:rsidRPr="006F6D00">
        <w:rPr>
          <w:rFonts w:ascii="Times New Roman" w:hAnsi="Times New Roman" w:cs="Times New Roman"/>
          <w:sz w:val="24"/>
          <w:szCs w:val="24"/>
          <w:shd w:val="clear" w:color="auto" w:fill="FFFFFF"/>
        </w:rPr>
        <w:t>ažyma apie paskirtą piniginę socialinę paramą</w:t>
      </w:r>
      <w:r>
        <w:rPr>
          <w:rFonts w:ascii="Times New Roman" w:hAnsi="Times New Roman" w:cs="Times New Roman"/>
          <w:sz w:val="24"/>
          <w:szCs w:val="24"/>
          <w:shd w:val="clear" w:color="auto" w:fill="FFFFFF"/>
        </w:rPr>
        <w:t>.</w:t>
      </w:r>
    </w:p>
    <w:p w14:paraId="2B7F6635" w14:textId="0DBCB0AF" w:rsidR="000C02B4" w:rsidRPr="006F6D00" w:rsidRDefault="006F6D00" w:rsidP="006F6D00">
      <w:pPr>
        <w:pStyle w:val="ListParagraph"/>
        <w:spacing w:after="0" w:line="240" w:lineRule="auto"/>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 P</w:t>
      </w:r>
      <w:r w:rsidR="000C02B4" w:rsidRPr="006F6D00">
        <w:rPr>
          <w:rFonts w:ascii="Times New Roman" w:hAnsi="Times New Roman" w:cs="Times New Roman"/>
          <w:sz w:val="24"/>
          <w:szCs w:val="24"/>
          <w:shd w:val="clear" w:color="auto" w:fill="FFFFFF"/>
        </w:rPr>
        <w:t>ažyma apie paskirtas individualios pagalbos teikimo išlaidų kompensacijas</w:t>
      </w:r>
      <w:r>
        <w:rPr>
          <w:rFonts w:ascii="Times New Roman" w:hAnsi="Times New Roman" w:cs="Times New Roman"/>
          <w:sz w:val="24"/>
          <w:szCs w:val="24"/>
          <w:shd w:val="clear" w:color="auto" w:fill="FFFFFF"/>
        </w:rPr>
        <w:t>.</w:t>
      </w:r>
    </w:p>
    <w:p w14:paraId="5180C6BC" w14:textId="6199D853" w:rsidR="000C02B4" w:rsidRPr="006F6D00" w:rsidRDefault="006F6D00" w:rsidP="006F6D00">
      <w:pPr>
        <w:pStyle w:val="ListParagraph"/>
        <w:spacing w:after="0" w:line="240" w:lineRule="auto"/>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 P</w:t>
      </w:r>
      <w:r w:rsidR="000C02B4" w:rsidRPr="006F6D00">
        <w:rPr>
          <w:rFonts w:ascii="Times New Roman" w:hAnsi="Times New Roman" w:cs="Times New Roman"/>
          <w:sz w:val="24"/>
          <w:szCs w:val="24"/>
          <w:shd w:val="clear" w:color="auto" w:fill="FFFFFF"/>
        </w:rPr>
        <w:t>ažyma apie asmens negautas išmokas</w:t>
      </w:r>
      <w:r>
        <w:rPr>
          <w:rFonts w:ascii="Times New Roman" w:hAnsi="Times New Roman" w:cs="Times New Roman"/>
          <w:sz w:val="24"/>
          <w:szCs w:val="24"/>
          <w:shd w:val="clear" w:color="auto" w:fill="FFFFFF"/>
        </w:rPr>
        <w:t>.</w:t>
      </w:r>
    </w:p>
    <w:p w14:paraId="5454FF13" w14:textId="296C9699" w:rsidR="000C02B4" w:rsidRPr="006F6D00" w:rsidRDefault="006F6D00" w:rsidP="006F6D00">
      <w:pPr>
        <w:pStyle w:val="ListParagraph"/>
        <w:spacing w:after="0" w:line="240" w:lineRule="auto"/>
        <w:ind w:left="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4. P</w:t>
      </w:r>
      <w:r w:rsidR="000C02B4" w:rsidRPr="006F6D00">
        <w:rPr>
          <w:rFonts w:ascii="Times New Roman" w:hAnsi="Times New Roman" w:cs="Times New Roman"/>
          <w:color w:val="000000" w:themeColor="text1"/>
          <w:sz w:val="24"/>
          <w:szCs w:val="24"/>
          <w:shd w:val="clear" w:color="auto" w:fill="FFFFFF"/>
        </w:rPr>
        <w:t>ažyma apie išmokos vaikui skyrimą</w:t>
      </w:r>
      <w:r>
        <w:rPr>
          <w:rFonts w:ascii="Times New Roman" w:hAnsi="Times New Roman" w:cs="Times New Roman"/>
          <w:color w:val="000000" w:themeColor="text1"/>
          <w:sz w:val="24"/>
          <w:szCs w:val="24"/>
          <w:shd w:val="clear" w:color="auto" w:fill="FFFFFF"/>
        </w:rPr>
        <w:t>.</w:t>
      </w:r>
    </w:p>
    <w:p w14:paraId="5BCA6181" w14:textId="79446922" w:rsidR="000C02B4" w:rsidRPr="006F6D00" w:rsidRDefault="006F6D00" w:rsidP="006F6D00">
      <w:pPr>
        <w:pStyle w:val="ListParagraph"/>
        <w:spacing w:after="0" w:line="240" w:lineRule="auto"/>
        <w:ind w:left="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5. P</w:t>
      </w:r>
      <w:r w:rsidR="000C02B4" w:rsidRPr="006F6D00">
        <w:rPr>
          <w:rFonts w:ascii="Times New Roman" w:hAnsi="Times New Roman" w:cs="Times New Roman"/>
          <w:color w:val="000000" w:themeColor="text1"/>
          <w:sz w:val="24"/>
          <w:szCs w:val="24"/>
          <w:shd w:val="clear" w:color="auto" w:fill="FFFFFF"/>
        </w:rPr>
        <w:t>ažyma apie paskirtą socialinę paramą mokiniams</w:t>
      </w:r>
      <w:r>
        <w:rPr>
          <w:rFonts w:ascii="Times New Roman" w:hAnsi="Times New Roman" w:cs="Times New Roman"/>
          <w:color w:val="000000" w:themeColor="text1"/>
          <w:sz w:val="24"/>
          <w:szCs w:val="24"/>
          <w:shd w:val="clear" w:color="auto" w:fill="FFFFFF"/>
        </w:rPr>
        <w:t>.</w:t>
      </w:r>
    </w:p>
    <w:p w14:paraId="7E0B7763" w14:textId="1A357681" w:rsidR="000C02B4" w:rsidRPr="006F6D00" w:rsidRDefault="006F6D00" w:rsidP="006F6D00">
      <w:pPr>
        <w:pStyle w:val="ListParagraph"/>
        <w:spacing w:after="0" w:line="240" w:lineRule="auto"/>
        <w:ind w:left="0"/>
        <w:jc w:val="both"/>
        <w:rPr>
          <w:rFonts w:ascii="Times New Roman" w:eastAsia="Times New Roman" w:hAnsi="Times New Roman" w:cs="Times New Roman"/>
          <w:color w:val="000000" w:themeColor="text1"/>
          <w:sz w:val="24"/>
          <w:szCs w:val="24"/>
          <w:lang w:eastAsia="lt-LT"/>
        </w:rPr>
      </w:pPr>
      <w:r>
        <w:rPr>
          <w:rFonts w:ascii="Times New Roman" w:eastAsia="Times New Roman" w:hAnsi="Times New Roman" w:cs="Times New Roman"/>
          <w:color w:val="000000" w:themeColor="text1"/>
          <w:sz w:val="24"/>
          <w:szCs w:val="24"/>
          <w:lang w:eastAsia="lt-LT"/>
        </w:rPr>
        <w:t>6. K</w:t>
      </w:r>
      <w:r w:rsidR="000C02B4" w:rsidRPr="006F6D00">
        <w:rPr>
          <w:rFonts w:ascii="Times New Roman" w:eastAsia="Times New Roman" w:hAnsi="Times New Roman" w:cs="Times New Roman"/>
          <w:color w:val="000000" w:themeColor="text1"/>
          <w:sz w:val="24"/>
          <w:szCs w:val="24"/>
          <w:lang w:eastAsia="lt-LT"/>
        </w:rPr>
        <w:t>ita (Socialinių išmokų apskaitos sistemos Parama arba Socialinės paramos šeimai informacinė</w:t>
      </w:r>
      <w:r w:rsidR="0004756B">
        <w:rPr>
          <w:rFonts w:ascii="Times New Roman" w:eastAsia="Times New Roman" w:hAnsi="Times New Roman" w:cs="Times New Roman"/>
          <w:color w:val="000000" w:themeColor="text1"/>
          <w:sz w:val="24"/>
          <w:szCs w:val="24"/>
          <w:lang w:eastAsia="lt-LT"/>
        </w:rPr>
        <w:t>s</w:t>
      </w:r>
      <w:r w:rsidR="000C02B4" w:rsidRPr="006F6D00">
        <w:rPr>
          <w:rFonts w:ascii="Times New Roman" w:eastAsia="Times New Roman" w:hAnsi="Times New Roman" w:cs="Times New Roman"/>
          <w:color w:val="000000" w:themeColor="text1"/>
          <w:sz w:val="24"/>
          <w:szCs w:val="24"/>
          <w:lang w:eastAsia="lt-LT"/>
        </w:rPr>
        <w:t xml:space="preserve"> sistemos SPIS registrų gaunami duomen</w:t>
      </w:r>
      <w:r w:rsidR="0004756B">
        <w:rPr>
          <w:rFonts w:ascii="Times New Roman" w:eastAsia="Times New Roman" w:hAnsi="Times New Roman" w:cs="Times New Roman"/>
          <w:color w:val="000000" w:themeColor="text1"/>
          <w:sz w:val="24"/>
          <w:szCs w:val="24"/>
          <w:lang w:eastAsia="lt-LT"/>
        </w:rPr>
        <w:t>y</w:t>
      </w:r>
      <w:r w:rsidR="000C02B4" w:rsidRPr="006F6D00">
        <w:rPr>
          <w:rFonts w:ascii="Times New Roman" w:eastAsia="Times New Roman" w:hAnsi="Times New Roman" w:cs="Times New Roman"/>
          <w:color w:val="000000" w:themeColor="text1"/>
          <w:sz w:val="24"/>
          <w:szCs w:val="24"/>
          <w:lang w:eastAsia="lt-LT"/>
        </w:rPr>
        <w:t xml:space="preserve">s). </w:t>
      </w:r>
    </w:p>
    <w:p w14:paraId="4D84884B" w14:textId="0E1AAD2E" w:rsidR="000C02B4" w:rsidRPr="006F6D00" w:rsidRDefault="000C02B4" w:rsidP="00A0405B">
      <w:pPr>
        <w:shd w:val="clear" w:color="auto" w:fill="FFFFFF"/>
        <w:spacing w:after="0" w:line="240" w:lineRule="auto"/>
        <w:jc w:val="both"/>
        <w:rPr>
          <w:rFonts w:ascii="Times New Roman" w:eastAsia="Times New Roman" w:hAnsi="Times New Roman" w:cs="Times New Roman"/>
          <w:color w:val="000000" w:themeColor="text1"/>
          <w:sz w:val="24"/>
          <w:szCs w:val="24"/>
          <w:lang w:eastAsia="lt-LT"/>
        </w:rPr>
      </w:pPr>
      <w:r w:rsidRPr="006F6D00">
        <w:rPr>
          <w:rFonts w:ascii="Times New Roman" w:eastAsia="Times New Roman" w:hAnsi="Times New Roman" w:cs="Times New Roman"/>
          <w:color w:val="000000" w:themeColor="text1"/>
          <w:sz w:val="24"/>
          <w:szCs w:val="24"/>
          <w:lang w:eastAsia="lt-LT"/>
        </w:rPr>
        <w:t>Asmuo dėl pažymos apie gaunamas</w:t>
      </w:r>
      <w:r w:rsidR="00177A46">
        <w:rPr>
          <w:rFonts w:ascii="Times New Roman" w:eastAsia="Times New Roman" w:hAnsi="Times New Roman" w:cs="Times New Roman"/>
          <w:color w:val="000000" w:themeColor="text1"/>
          <w:sz w:val="24"/>
          <w:szCs w:val="24"/>
          <w:lang w:eastAsia="lt-LT"/>
        </w:rPr>
        <w:t xml:space="preserve"> </w:t>
      </w:r>
      <w:r w:rsidRPr="006F6D00">
        <w:rPr>
          <w:rFonts w:ascii="Times New Roman" w:eastAsia="Times New Roman" w:hAnsi="Times New Roman" w:cs="Times New Roman"/>
          <w:color w:val="000000" w:themeColor="text1"/>
          <w:sz w:val="24"/>
          <w:szCs w:val="24"/>
          <w:lang w:eastAsia="lt-LT"/>
        </w:rPr>
        <w:t>/</w:t>
      </w:r>
      <w:r w:rsidR="00177A46">
        <w:rPr>
          <w:rFonts w:ascii="Times New Roman" w:eastAsia="Times New Roman" w:hAnsi="Times New Roman" w:cs="Times New Roman"/>
          <w:color w:val="000000" w:themeColor="text1"/>
          <w:sz w:val="24"/>
          <w:szCs w:val="24"/>
          <w:lang w:eastAsia="lt-LT"/>
        </w:rPr>
        <w:t xml:space="preserve"> </w:t>
      </w:r>
      <w:r w:rsidRPr="006F6D00">
        <w:rPr>
          <w:rFonts w:ascii="Times New Roman" w:eastAsia="Times New Roman" w:hAnsi="Times New Roman" w:cs="Times New Roman"/>
          <w:color w:val="000000" w:themeColor="text1"/>
          <w:sz w:val="24"/>
          <w:szCs w:val="24"/>
          <w:lang w:eastAsia="lt-LT"/>
        </w:rPr>
        <w:t>negaunamas socialines išmokas kreipiasi į Socialinės paramos skyrių.</w:t>
      </w:r>
    </w:p>
    <w:p w14:paraId="6D9368AC" w14:textId="77777777" w:rsidR="000C02B4" w:rsidRPr="006F6D00" w:rsidRDefault="000C02B4" w:rsidP="00A0405B">
      <w:pPr>
        <w:spacing w:after="0" w:line="240" w:lineRule="auto"/>
        <w:jc w:val="both"/>
        <w:rPr>
          <w:rFonts w:ascii="Times New Roman" w:hAnsi="Times New Roman" w:cs="Times New Roman"/>
          <w:b/>
          <w:bCs/>
          <w:sz w:val="24"/>
          <w:szCs w:val="24"/>
        </w:rPr>
      </w:pPr>
    </w:p>
    <w:p w14:paraId="41627446" w14:textId="77777777" w:rsidR="000C02B4" w:rsidRPr="006F6D00" w:rsidRDefault="000C02B4" w:rsidP="00A0405B">
      <w:pPr>
        <w:spacing w:after="0" w:line="240" w:lineRule="auto"/>
        <w:jc w:val="both"/>
        <w:rPr>
          <w:rFonts w:ascii="Times New Roman" w:hAnsi="Times New Roman" w:cs="Times New Roman"/>
          <w:b/>
          <w:bCs/>
          <w:sz w:val="24"/>
          <w:szCs w:val="24"/>
        </w:rPr>
      </w:pPr>
      <w:r w:rsidRPr="006F6D00">
        <w:rPr>
          <w:rFonts w:ascii="Times New Roman" w:hAnsi="Times New Roman" w:cs="Times New Roman"/>
          <w:b/>
          <w:bCs/>
          <w:sz w:val="24"/>
          <w:szCs w:val="24"/>
        </w:rPr>
        <w:t>Paslaugos teikimo proceso aprašymas</w:t>
      </w:r>
    </w:p>
    <w:p w14:paraId="4864E32B" w14:textId="4C0D3466" w:rsidR="000C02B4" w:rsidRPr="006F6D00" w:rsidRDefault="00705202" w:rsidP="00A0405B">
      <w:pPr>
        <w:pStyle w:val="ListParagraph"/>
        <w:numPr>
          <w:ilvl w:val="0"/>
          <w:numId w:val="3"/>
        </w:numPr>
        <w:spacing w:after="0" w:line="240" w:lineRule="auto"/>
        <w:ind w:left="0" w:firstLine="0"/>
        <w:jc w:val="both"/>
        <w:rPr>
          <w:rFonts w:ascii="Times New Roman" w:eastAsia="Times New Roman" w:hAnsi="Times New Roman" w:cs="Times New Roman"/>
          <w:color w:val="000000" w:themeColor="text1"/>
          <w:sz w:val="24"/>
          <w:szCs w:val="24"/>
          <w:u w:val="single"/>
          <w:lang w:eastAsia="lt-LT"/>
        </w:rPr>
      </w:pPr>
      <w:r w:rsidRPr="006F6D00">
        <w:rPr>
          <w:rFonts w:ascii="Times New Roman" w:eastAsia="Times New Roman" w:hAnsi="Times New Roman" w:cs="Times New Roman"/>
          <w:color w:val="000000" w:themeColor="text1"/>
          <w:sz w:val="24"/>
          <w:szCs w:val="24"/>
          <w:lang w:eastAsia="lt-LT"/>
        </w:rPr>
        <w:t>Laisvos formos p</w:t>
      </w:r>
      <w:r w:rsidR="000C02B4" w:rsidRPr="006F6D00">
        <w:rPr>
          <w:rFonts w:ascii="Times New Roman" w:eastAsia="Times New Roman" w:hAnsi="Times New Roman" w:cs="Times New Roman"/>
          <w:color w:val="000000" w:themeColor="text1"/>
          <w:sz w:val="24"/>
          <w:szCs w:val="24"/>
          <w:lang w:eastAsia="lt-LT"/>
        </w:rPr>
        <w:t xml:space="preserve">rašymas </w:t>
      </w:r>
      <w:r w:rsidR="00581D8C" w:rsidRPr="006F6D00">
        <w:rPr>
          <w:rFonts w:ascii="Times New Roman" w:eastAsia="Times New Roman" w:hAnsi="Times New Roman" w:cs="Times New Roman"/>
          <w:color w:val="000000" w:themeColor="text1"/>
          <w:sz w:val="24"/>
          <w:szCs w:val="24"/>
          <w:lang w:eastAsia="lt-LT"/>
        </w:rPr>
        <w:t>(</w:t>
      </w:r>
      <w:r w:rsidR="0004756B">
        <w:rPr>
          <w:rFonts w:ascii="Times New Roman" w:eastAsia="Times New Roman" w:hAnsi="Times New Roman" w:cs="Times New Roman"/>
          <w:color w:val="000000" w:themeColor="text1"/>
          <w:sz w:val="24"/>
          <w:szCs w:val="24"/>
          <w:lang w:eastAsia="lt-LT"/>
        </w:rPr>
        <w:t>p</w:t>
      </w:r>
      <w:r w:rsidR="00581D8C" w:rsidRPr="006F6D00">
        <w:rPr>
          <w:rFonts w:ascii="Times New Roman" w:eastAsia="Times New Roman" w:hAnsi="Times New Roman" w:cs="Times New Roman"/>
          <w:color w:val="000000" w:themeColor="text1"/>
          <w:sz w:val="24"/>
          <w:szCs w:val="24"/>
          <w:lang w:eastAsia="lt-LT"/>
        </w:rPr>
        <w:t xml:space="preserve">riedas), </w:t>
      </w:r>
      <w:r w:rsidR="00581D8C" w:rsidRPr="006F6D00">
        <w:rPr>
          <w:rFonts w:ascii="Times New Roman" w:hAnsi="Times New Roman" w:cs="Times New Roman"/>
          <w:color w:val="000000" w:themeColor="text1"/>
          <w:sz w:val="24"/>
          <w:szCs w:val="24"/>
        </w:rPr>
        <w:t xml:space="preserve">kuriame  reikia nurodyti </w:t>
      </w:r>
      <w:r w:rsidR="00581D8C" w:rsidRPr="006F6D00">
        <w:rPr>
          <w:rFonts w:ascii="Times New Roman" w:hAnsi="Times New Roman" w:cs="Times New Roman"/>
          <w:color w:val="000000" w:themeColor="text1"/>
          <w:sz w:val="24"/>
          <w:szCs w:val="24"/>
          <w:shd w:val="clear" w:color="auto" w:fill="FFFFFF"/>
        </w:rPr>
        <w:t xml:space="preserve">savo vardą, pavardę, asmens kodą, gyvenamąją vietą </w:t>
      </w:r>
      <w:r w:rsidR="000C02B4" w:rsidRPr="006F6D00">
        <w:rPr>
          <w:rFonts w:ascii="Times New Roman" w:eastAsia="Times New Roman" w:hAnsi="Times New Roman" w:cs="Times New Roman"/>
          <w:color w:val="000000" w:themeColor="text1"/>
          <w:sz w:val="24"/>
          <w:szCs w:val="24"/>
          <w:lang w:eastAsia="lt-LT"/>
        </w:rPr>
        <w:t>pateikiamas raštu asmeniškai, paštu arba per atstovą (įgaliotą asmenį, globėją (rūpintoją)</w:t>
      </w:r>
      <w:r w:rsidR="006F6D00">
        <w:rPr>
          <w:rFonts w:ascii="Times New Roman" w:eastAsia="Times New Roman" w:hAnsi="Times New Roman" w:cs="Times New Roman"/>
          <w:color w:val="000000" w:themeColor="text1"/>
          <w:sz w:val="24"/>
          <w:szCs w:val="24"/>
          <w:lang w:eastAsia="lt-LT"/>
        </w:rPr>
        <w:t>.</w:t>
      </w:r>
    </w:p>
    <w:p w14:paraId="616BB7F8" w14:textId="49F241A6" w:rsidR="000C02B4" w:rsidRPr="006F6D00" w:rsidRDefault="000C02B4" w:rsidP="00A0405B">
      <w:pPr>
        <w:pStyle w:val="ListParagraph"/>
        <w:numPr>
          <w:ilvl w:val="0"/>
          <w:numId w:val="3"/>
        </w:numPr>
        <w:shd w:val="clear" w:color="auto" w:fill="FFFFFF"/>
        <w:spacing w:after="0" w:line="240" w:lineRule="auto"/>
        <w:ind w:left="0" w:firstLine="0"/>
        <w:jc w:val="both"/>
        <w:rPr>
          <w:rFonts w:ascii="Times New Roman" w:eastAsia="Times New Roman" w:hAnsi="Times New Roman" w:cs="Times New Roman"/>
          <w:sz w:val="24"/>
          <w:szCs w:val="24"/>
          <w:lang w:eastAsia="lt-LT"/>
        </w:rPr>
      </w:pPr>
      <w:r w:rsidRPr="006F6D00">
        <w:rPr>
          <w:rFonts w:ascii="Times New Roman" w:eastAsia="Times New Roman" w:hAnsi="Times New Roman" w:cs="Times New Roman"/>
          <w:sz w:val="24"/>
          <w:szCs w:val="24"/>
          <w:lang w:eastAsia="lt-LT"/>
        </w:rPr>
        <w:t>Jei prašymas pateikiamas paštu ar per atstovą, prie prašymo turi būti pridėtos visų reikiamų dokumentų kopijos, patvirtintos įstatymų nustatyta tvarka</w:t>
      </w:r>
      <w:r w:rsidR="006F6D00">
        <w:rPr>
          <w:rFonts w:ascii="Times New Roman" w:eastAsia="Times New Roman" w:hAnsi="Times New Roman" w:cs="Times New Roman"/>
          <w:sz w:val="24"/>
          <w:szCs w:val="24"/>
          <w:lang w:eastAsia="lt-LT"/>
        </w:rPr>
        <w:t>.</w:t>
      </w:r>
    </w:p>
    <w:p w14:paraId="7C7D8CA4" w14:textId="1FDE5C6E" w:rsidR="000C02B4" w:rsidRPr="006F6D00" w:rsidRDefault="000C02B4" w:rsidP="00A0405B">
      <w:pPr>
        <w:pStyle w:val="ListParagraph"/>
        <w:numPr>
          <w:ilvl w:val="0"/>
          <w:numId w:val="3"/>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6F6D00">
        <w:rPr>
          <w:rFonts w:ascii="Times New Roman" w:eastAsia="Times New Roman" w:hAnsi="Times New Roman" w:cs="Times New Roman"/>
          <w:color w:val="000000" w:themeColor="text1"/>
          <w:sz w:val="24"/>
          <w:szCs w:val="24"/>
          <w:lang w:eastAsia="lt-LT"/>
        </w:rPr>
        <w:t>Paslaugos vykdytojas išnagrinėja prašymą ir išduoda (išsiunčia) reikiamą pažymą.</w:t>
      </w:r>
    </w:p>
    <w:p w14:paraId="16EF7024" w14:textId="77777777" w:rsidR="000C02B4" w:rsidRPr="006F6D00" w:rsidRDefault="000C02B4" w:rsidP="00A0405B">
      <w:pPr>
        <w:spacing w:after="0" w:line="240" w:lineRule="auto"/>
        <w:jc w:val="both"/>
        <w:rPr>
          <w:rFonts w:ascii="Times New Roman" w:hAnsi="Times New Roman" w:cs="Times New Roman"/>
          <w:b/>
          <w:bCs/>
          <w:sz w:val="24"/>
          <w:szCs w:val="24"/>
        </w:rPr>
      </w:pPr>
    </w:p>
    <w:p w14:paraId="79136FCD" w14:textId="2BBD443C" w:rsidR="000C02B4" w:rsidRPr="006F6D00" w:rsidRDefault="000C02B4" w:rsidP="00A0405B">
      <w:pPr>
        <w:spacing w:after="0" w:line="240" w:lineRule="auto"/>
        <w:jc w:val="both"/>
        <w:rPr>
          <w:rFonts w:ascii="Times New Roman" w:hAnsi="Times New Roman" w:cs="Times New Roman"/>
          <w:b/>
          <w:bCs/>
          <w:sz w:val="24"/>
          <w:szCs w:val="24"/>
        </w:rPr>
      </w:pPr>
      <w:r w:rsidRPr="006F6D00">
        <w:rPr>
          <w:rFonts w:ascii="Times New Roman" w:hAnsi="Times New Roman" w:cs="Times New Roman"/>
          <w:b/>
          <w:bCs/>
          <w:sz w:val="24"/>
          <w:szCs w:val="24"/>
        </w:rPr>
        <w:t>Paslaugos teikimo informacija</w:t>
      </w:r>
    </w:p>
    <w:p w14:paraId="3187FDDB" w14:textId="57B9E577" w:rsidR="000C02B4" w:rsidRPr="006F6D00" w:rsidRDefault="000C02B4" w:rsidP="00A0405B">
      <w:pPr>
        <w:spacing w:after="0" w:line="240" w:lineRule="auto"/>
        <w:jc w:val="both"/>
        <w:rPr>
          <w:rFonts w:ascii="Times New Roman" w:hAnsi="Times New Roman" w:cs="Times New Roman"/>
          <w:sz w:val="24"/>
          <w:szCs w:val="24"/>
        </w:rPr>
      </w:pPr>
      <w:r w:rsidRPr="006F6D00">
        <w:rPr>
          <w:rFonts w:ascii="Times New Roman" w:hAnsi="Times New Roman" w:cs="Times New Roman"/>
          <w:sz w:val="24"/>
          <w:szCs w:val="24"/>
        </w:rPr>
        <w:t>Paslauga suteikiama nemokamai per 5 darbo dienas.</w:t>
      </w:r>
    </w:p>
    <w:p w14:paraId="49227CDF" w14:textId="77777777" w:rsidR="000C02B4" w:rsidRPr="006F6D00" w:rsidRDefault="000C02B4" w:rsidP="00A0405B">
      <w:pPr>
        <w:spacing w:after="0" w:line="240" w:lineRule="auto"/>
        <w:jc w:val="both"/>
        <w:rPr>
          <w:rFonts w:ascii="Times New Roman" w:hAnsi="Times New Roman" w:cs="Times New Roman"/>
          <w:b/>
          <w:bCs/>
          <w:sz w:val="24"/>
          <w:szCs w:val="24"/>
        </w:rPr>
      </w:pPr>
    </w:p>
    <w:p w14:paraId="18428C4A" w14:textId="77777777" w:rsidR="00A0405B" w:rsidRPr="006F6D00" w:rsidRDefault="000C02B4" w:rsidP="00A0405B">
      <w:pPr>
        <w:spacing w:after="0" w:line="240" w:lineRule="auto"/>
        <w:jc w:val="both"/>
        <w:rPr>
          <w:rFonts w:ascii="Times New Roman" w:hAnsi="Times New Roman" w:cs="Times New Roman"/>
          <w:b/>
          <w:bCs/>
          <w:sz w:val="24"/>
          <w:szCs w:val="24"/>
        </w:rPr>
      </w:pPr>
      <w:r w:rsidRPr="006F6D00">
        <w:rPr>
          <w:rFonts w:ascii="Times New Roman" w:hAnsi="Times New Roman" w:cs="Times New Roman"/>
          <w:b/>
          <w:bCs/>
          <w:sz w:val="24"/>
          <w:szCs w:val="24"/>
        </w:rPr>
        <w:t>Teisės aktai, reguliuojantys paslaugos teikimą</w:t>
      </w:r>
    </w:p>
    <w:p w14:paraId="1578930B" w14:textId="2B0AF1B2" w:rsidR="000C02B4" w:rsidRPr="006F6D00" w:rsidRDefault="00A0405B" w:rsidP="00A0405B">
      <w:pPr>
        <w:spacing w:after="0" w:line="240" w:lineRule="auto"/>
        <w:jc w:val="both"/>
        <w:rPr>
          <w:rFonts w:ascii="Times New Roman" w:hAnsi="Times New Roman" w:cs="Times New Roman"/>
          <w:color w:val="4472C4" w:themeColor="accent1"/>
          <w:sz w:val="24"/>
          <w:szCs w:val="24"/>
        </w:rPr>
      </w:pPr>
      <w:r w:rsidRPr="006F6D00">
        <w:rPr>
          <w:rFonts w:ascii="Times New Roman" w:hAnsi="Times New Roman" w:cs="Times New Roman"/>
          <w:color w:val="4472C4" w:themeColor="accent1"/>
          <w:sz w:val="24"/>
          <w:szCs w:val="24"/>
        </w:rPr>
        <w:t xml:space="preserve">1. </w:t>
      </w:r>
      <w:hyperlink r:id="rId5" w:history="1">
        <w:r w:rsidR="000C02B4" w:rsidRPr="006F6D00">
          <w:rPr>
            <w:rStyle w:val="Hyperlink"/>
            <w:rFonts w:ascii="Times New Roman" w:hAnsi="Times New Roman" w:cs="Times New Roman"/>
            <w:color w:val="4472C4" w:themeColor="accent1"/>
            <w:sz w:val="24"/>
            <w:szCs w:val="24"/>
          </w:rPr>
          <w:t>Asmenų prašymų nagrinėjimo ir jų aptarnavimo viešojo administravimo institucijose, įstaigose ir kituose viešojo administravimo subjektuose taisyklės, patvirtintos 2007 m. rugpjūčio 22 d. Lietuvos Respublikos nutarimu Nr. 875</w:t>
        </w:r>
      </w:hyperlink>
      <w:r w:rsidRPr="006F6D00">
        <w:rPr>
          <w:rFonts w:ascii="Times New Roman" w:hAnsi="Times New Roman" w:cs="Times New Roman"/>
          <w:color w:val="4472C4" w:themeColor="accent1"/>
          <w:sz w:val="24"/>
          <w:szCs w:val="24"/>
        </w:rPr>
        <w:t>;</w:t>
      </w:r>
    </w:p>
    <w:p w14:paraId="1DED217F" w14:textId="528007D3" w:rsidR="000C02B4" w:rsidRPr="006F6D00" w:rsidRDefault="00A0405B" w:rsidP="00A0405B">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6F6D00">
        <w:rPr>
          <w:rFonts w:ascii="Times New Roman" w:hAnsi="Times New Roman" w:cs="Times New Roman"/>
          <w:color w:val="4472C4" w:themeColor="accent1"/>
          <w:sz w:val="24"/>
          <w:szCs w:val="24"/>
        </w:rPr>
        <w:t xml:space="preserve">2. </w:t>
      </w:r>
      <w:hyperlink r:id="rId6" w:history="1">
        <w:r w:rsidR="000C02B4" w:rsidRPr="006F6D00">
          <w:rPr>
            <w:rStyle w:val="Hyperlink"/>
            <w:rFonts w:ascii="Times New Roman" w:eastAsia="Times New Roman" w:hAnsi="Times New Roman" w:cs="Times New Roman"/>
            <w:color w:val="4472C4" w:themeColor="accent1"/>
            <w:sz w:val="24"/>
            <w:szCs w:val="24"/>
            <w:lang w:eastAsia="lt-LT"/>
          </w:rPr>
          <w:t xml:space="preserve">Lietuvos Respublikos teisės gauti informaciją iš savivaldybių institucijų ir įstaigų įstatymas. </w:t>
        </w:r>
      </w:hyperlink>
    </w:p>
    <w:p w14:paraId="55327156" w14:textId="77777777" w:rsidR="000C02B4" w:rsidRPr="006F6D00" w:rsidRDefault="000C02B4" w:rsidP="00A0405B">
      <w:pPr>
        <w:spacing w:after="0" w:line="240" w:lineRule="auto"/>
        <w:rPr>
          <w:rFonts w:ascii="Times New Roman" w:hAnsi="Times New Roman" w:cs="Times New Roman"/>
          <w:b/>
          <w:bCs/>
          <w:sz w:val="24"/>
          <w:szCs w:val="24"/>
        </w:rPr>
      </w:pPr>
    </w:p>
    <w:p w14:paraId="544171EC" w14:textId="22CE08C0" w:rsidR="000C02B4" w:rsidRPr="006F6D00" w:rsidRDefault="000C02B4" w:rsidP="00A0405B">
      <w:pPr>
        <w:spacing w:after="0" w:line="240" w:lineRule="auto"/>
        <w:rPr>
          <w:rFonts w:ascii="Times New Roman" w:hAnsi="Times New Roman" w:cs="Times New Roman"/>
          <w:b/>
          <w:bCs/>
          <w:sz w:val="24"/>
          <w:szCs w:val="24"/>
        </w:rPr>
      </w:pPr>
      <w:r w:rsidRPr="006F6D00">
        <w:rPr>
          <w:rFonts w:ascii="Times New Roman" w:hAnsi="Times New Roman" w:cs="Times New Roman"/>
          <w:b/>
          <w:bCs/>
          <w:sz w:val="24"/>
          <w:szCs w:val="24"/>
        </w:rPr>
        <w:t>Informacija ir dokumentai, kuriuos turi pateikti asmuo</w:t>
      </w:r>
    </w:p>
    <w:p w14:paraId="5102E765" w14:textId="075402FF" w:rsidR="00280D5D" w:rsidRPr="006F6D00" w:rsidRDefault="00280D5D" w:rsidP="00A0405B">
      <w:pPr>
        <w:pStyle w:val="ListParagraph"/>
        <w:numPr>
          <w:ilvl w:val="0"/>
          <w:numId w:val="8"/>
        </w:numPr>
        <w:shd w:val="clear" w:color="auto" w:fill="FFFFFF"/>
        <w:spacing w:after="0" w:line="240" w:lineRule="auto"/>
        <w:ind w:left="0" w:firstLine="0"/>
        <w:jc w:val="both"/>
        <w:rPr>
          <w:rFonts w:ascii="Times New Roman" w:eastAsia="Calibri" w:hAnsi="Times New Roman" w:cs="Times New Roman"/>
          <w:color w:val="000000" w:themeColor="text1"/>
          <w:sz w:val="24"/>
          <w:szCs w:val="24"/>
          <w:shd w:val="clear" w:color="auto" w:fill="FFFFFF"/>
        </w:rPr>
      </w:pPr>
      <w:r w:rsidRPr="006F6D00">
        <w:rPr>
          <w:rFonts w:ascii="Times New Roman" w:hAnsi="Times New Roman" w:cs="Times New Roman"/>
          <w:color w:val="000000" w:themeColor="text1"/>
          <w:sz w:val="24"/>
          <w:szCs w:val="24"/>
        </w:rPr>
        <w:t>Laisvos formos prašymas (</w:t>
      </w:r>
      <w:r w:rsidR="0004756B">
        <w:rPr>
          <w:rFonts w:ascii="Times New Roman" w:hAnsi="Times New Roman" w:cs="Times New Roman"/>
          <w:color w:val="000000" w:themeColor="text1"/>
          <w:sz w:val="24"/>
          <w:szCs w:val="24"/>
        </w:rPr>
        <w:t>p</w:t>
      </w:r>
      <w:r w:rsidRPr="006F6D00">
        <w:rPr>
          <w:rFonts w:ascii="Times New Roman" w:hAnsi="Times New Roman" w:cs="Times New Roman"/>
          <w:color w:val="000000" w:themeColor="text1"/>
          <w:sz w:val="24"/>
          <w:szCs w:val="24"/>
        </w:rPr>
        <w:t>riedas)</w:t>
      </w:r>
      <w:r w:rsidR="0004756B">
        <w:rPr>
          <w:rFonts w:ascii="Times New Roman" w:hAnsi="Times New Roman" w:cs="Times New Roman"/>
          <w:color w:val="000000" w:themeColor="text1"/>
          <w:sz w:val="24"/>
          <w:szCs w:val="24"/>
        </w:rPr>
        <w:t>,</w:t>
      </w:r>
      <w:r w:rsidRPr="006F6D00">
        <w:rPr>
          <w:rFonts w:ascii="Times New Roman" w:hAnsi="Times New Roman" w:cs="Times New Roman"/>
          <w:color w:val="000000" w:themeColor="text1"/>
          <w:sz w:val="24"/>
          <w:szCs w:val="24"/>
        </w:rPr>
        <w:t xml:space="preserve"> kuriame nurodo </w:t>
      </w:r>
      <w:r w:rsidRPr="006F6D00">
        <w:rPr>
          <w:rFonts w:ascii="Times New Roman" w:hAnsi="Times New Roman" w:cs="Times New Roman"/>
          <w:color w:val="000000" w:themeColor="text1"/>
          <w:sz w:val="24"/>
          <w:szCs w:val="24"/>
          <w:shd w:val="clear" w:color="auto" w:fill="FFFFFF"/>
        </w:rPr>
        <w:t>savo vardą, pavardę, asmens kodą, gyvenamąją vietą</w:t>
      </w:r>
      <w:r w:rsidR="006F6D00">
        <w:rPr>
          <w:rFonts w:ascii="Times New Roman" w:hAnsi="Times New Roman" w:cs="Times New Roman"/>
          <w:color w:val="000000" w:themeColor="text1"/>
          <w:sz w:val="24"/>
          <w:szCs w:val="24"/>
          <w:shd w:val="clear" w:color="auto" w:fill="FFFFFF"/>
        </w:rPr>
        <w:t>.</w:t>
      </w:r>
    </w:p>
    <w:p w14:paraId="7832D89D" w14:textId="3B972C27" w:rsidR="000C02B4" w:rsidRPr="006F6D00" w:rsidRDefault="000C02B4" w:rsidP="00A0405B">
      <w:pPr>
        <w:pStyle w:val="ListParagraph"/>
        <w:numPr>
          <w:ilvl w:val="0"/>
          <w:numId w:val="8"/>
        </w:numPr>
        <w:shd w:val="clear" w:color="auto" w:fill="FFFFFF"/>
        <w:spacing w:after="0" w:line="240" w:lineRule="auto"/>
        <w:ind w:left="0" w:firstLine="0"/>
        <w:jc w:val="both"/>
        <w:rPr>
          <w:rFonts w:ascii="Times New Roman" w:eastAsia="Calibri" w:hAnsi="Times New Roman" w:cs="Times New Roman"/>
          <w:color w:val="000000" w:themeColor="text1"/>
          <w:sz w:val="24"/>
          <w:szCs w:val="24"/>
          <w:shd w:val="clear" w:color="auto" w:fill="FFFFFF"/>
        </w:rPr>
      </w:pPr>
      <w:r w:rsidRPr="006F6D00">
        <w:rPr>
          <w:rFonts w:ascii="Times New Roman" w:eastAsia="Calibri" w:hAnsi="Times New Roman" w:cs="Times New Roman"/>
          <w:color w:val="000000" w:themeColor="text1"/>
          <w:sz w:val="24"/>
          <w:szCs w:val="24"/>
          <w:shd w:val="clear" w:color="auto" w:fill="FFFFFF"/>
        </w:rPr>
        <w:t>Asmens tapatybę patvirtinantis dokumentas</w:t>
      </w:r>
      <w:r w:rsidR="006F6D00">
        <w:rPr>
          <w:rFonts w:ascii="Times New Roman" w:eastAsia="Calibri" w:hAnsi="Times New Roman" w:cs="Times New Roman"/>
          <w:color w:val="000000" w:themeColor="text1"/>
          <w:sz w:val="24"/>
          <w:szCs w:val="24"/>
          <w:shd w:val="clear" w:color="auto" w:fill="FFFFFF"/>
        </w:rPr>
        <w:t>.</w:t>
      </w:r>
    </w:p>
    <w:p w14:paraId="51AD00BC" w14:textId="03E95A2A" w:rsidR="000C02B4" w:rsidRPr="006F6D00" w:rsidRDefault="000C02B4" w:rsidP="00A0405B">
      <w:pPr>
        <w:pStyle w:val="ListParagraph"/>
        <w:numPr>
          <w:ilvl w:val="0"/>
          <w:numId w:val="8"/>
        </w:numPr>
        <w:spacing w:after="0" w:line="240" w:lineRule="auto"/>
        <w:ind w:left="0" w:firstLine="0"/>
        <w:jc w:val="both"/>
        <w:rPr>
          <w:rFonts w:ascii="Times New Roman" w:eastAsia="Calibri" w:hAnsi="Times New Roman" w:cs="Times New Roman"/>
          <w:color w:val="000000" w:themeColor="text1"/>
          <w:sz w:val="24"/>
          <w:szCs w:val="24"/>
          <w:shd w:val="clear" w:color="auto" w:fill="FFFFFF"/>
        </w:rPr>
      </w:pPr>
      <w:r w:rsidRPr="006F6D00">
        <w:rPr>
          <w:rFonts w:ascii="Times New Roman" w:eastAsia="Calibri" w:hAnsi="Times New Roman" w:cs="Times New Roman"/>
          <w:color w:val="000000" w:themeColor="text1"/>
          <w:sz w:val="24"/>
          <w:szCs w:val="24"/>
          <w:shd w:val="clear" w:color="auto" w:fill="FFFFFF"/>
        </w:rPr>
        <w:t>Jei kreipiasi įgaliotas asmuo, jis turi papildomai pateikti atstovo teises patvirtinantį dokumentą (įgaliojimą).</w:t>
      </w:r>
    </w:p>
    <w:p w14:paraId="28E027D0" w14:textId="77777777" w:rsidR="000C02B4" w:rsidRPr="006F6D00" w:rsidRDefault="000C02B4" w:rsidP="00A0405B">
      <w:pPr>
        <w:spacing w:after="0" w:line="240" w:lineRule="auto"/>
        <w:rPr>
          <w:rFonts w:ascii="Times New Roman" w:hAnsi="Times New Roman" w:cs="Times New Roman"/>
          <w:b/>
          <w:bCs/>
          <w:sz w:val="24"/>
          <w:szCs w:val="24"/>
        </w:rPr>
      </w:pPr>
    </w:p>
    <w:p w14:paraId="6D402ECF" w14:textId="5C27851A" w:rsidR="000C02B4" w:rsidRPr="006F6D00" w:rsidRDefault="000C02B4" w:rsidP="00A0405B">
      <w:pPr>
        <w:spacing w:after="0" w:line="240" w:lineRule="auto"/>
        <w:jc w:val="both"/>
        <w:rPr>
          <w:rFonts w:ascii="Times New Roman" w:hAnsi="Times New Roman" w:cs="Times New Roman"/>
          <w:b/>
          <w:bCs/>
          <w:sz w:val="24"/>
          <w:szCs w:val="24"/>
        </w:rPr>
      </w:pPr>
      <w:r w:rsidRPr="006F6D00">
        <w:rPr>
          <w:rFonts w:ascii="Times New Roman" w:hAnsi="Times New Roman" w:cs="Times New Roman"/>
          <w:b/>
          <w:bCs/>
          <w:sz w:val="24"/>
          <w:szCs w:val="24"/>
        </w:rPr>
        <w:t>Už paslaugos teikimą atsakingo asmens kontaktai </w:t>
      </w:r>
    </w:p>
    <w:p w14:paraId="5250B5B5" w14:textId="77777777" w:rsidR="000C02B4" w:rsidRPr="006F6D00" w:rsidRDefault="000C02B4" w:rsidP="00A0405B">
      <w:pPr>
        <w:spacing w:after="0" w:line="240" w:lineRule="auto"/>
        <w:jc w:val="both"/>
        <w:rPr>
          <w:rFonts w:ascii="Times New Roman" w:hAnsi="Times New Roman" w:cs="Times New Roman"/>
          <w:sz w:val="24"/>
          <w:szCs w:val="24"/>
        </w:rPr>
      </w:pPr>
    </w:p>
    <w:p w14:paraId="7D57B9FD" w14:textId="5A90965B" w:rsidR="000C02B4" w:rsidRPr="006F6D00" w:rsidRDefault="000C02B4" w:rsidP="00077446">
      <w:pPr>
        <w:spacing w:after="0" w:line="240" w:lineRule="auto"/>
        <w:jc w:val="both"/>
        <w:rPr>
          <w:rFonts w:ascii="Times New Roman" w:hAnsi="Times New Roman" w:cs="Times New Roman"/>
          <w:color w:val="000000" w:themeColor="text1"/>
          <w:sz w:val="24"/>
          <w:szCs w:val="24"/>
        </w:rPr>
      </w:pPr>
      <w:r w:rsidRPr="006F6D00">
        <w:rPr>
          <w:rFonts w:ascii="Times New Roman" w:hAnsi="Times New Roman" w:cs="Times New Roman"/>
          <w:sz w:val="24"/>
          <w:szCs w:val="24"/>
        </w:rPr>
        <w:t>Socialinės paramos skyriaus vyr. specialistė Reda Kelmelė, tel.</w:t>
      </w:r>
      <w:r w:rsidR="00077446" w:rsidRPr="006F6D00">
        <w:rPr>
          <w:rFonts w:ascii="Times New Roman" w:hAnsi="Times New Roman" w:cs="Times New Roman"/>
          <w:sz w:val="24"/>
          <w:szCs w:val="24"/>
        </w:rPr>
        <w:t xml:space="preserve"> </w:t>
      </w:r>
      <w:r w:rsidRPr="006F6D00">
        <w:rPr>
          <w:rFonts w:ascii="Times New Roman" w:hAnsi="Times New Roman" w:cs="Times New Roman"/>
          <w:sz w:val="24"/>
          <w:szCs w:val="24"/>
        </w:rPr>
        <w:t>+370 347 44200, el.</w:t>
      </w:r>
      <w:r w:rsidR="00077446" w:rsidRPr="006F6D00">
        <w:rPr>
          <w:rFonts w:ascii="Times New Roman" w:hAnsi="Times New Roman" w:cs="Times New Roman"/>
          <w:sz w:val="24"/>
          <w:szCs w:val="24"/>
        </w:rPr>
        <w:t xml:space="preserve"> p. </w:t>
      </w:r>
      <w:r w:rsidRPr="006F6D00">
        <w:rPr>
          <w:rFonts w:ascii="Times New Roman" w:hAnsi="Times New Roman" w:cs="Times New Roman"/>
          <w:sz w:val="24"/>
          <w:szCs w:val="24"/>
        </w:rPr>
        <w:t xml:space="preserve"> </w:t>
      </w:r>
      <w:hyperlink r:id="rId7" w:history="1">
        <w:r w:rsidRPr="006F6D00">
          <w:rPr>
            <w:rStyle w:val="Hyperlink"/>
            <w:rFonts w:ascii="Times New Roman" w:hAnsi="Times New Roman" w:cs="Times New Roman"/>
            <w:color w:val="000000" w:themeColor="text1"/>
            <w:sz w:val="24"/>
            <w:szCs w:val="24"/>
            <w:u w:val="none"/>
          </w:rPr>
          <w:t>reda.kelmele@kedainiai.lt</w:t>
        </w:r>
      </w:hyperlink>
      <w:r w:rsidR="00A0405B" w:rsidRPr="006F6D00">
        <w:rPr>
          <w:rFonts w:ascii="Times New Roman" w:hAnsi="Times New Roman" w:cs="Times New Roman"/>
          <w:color w:val="000000" w:themeColor="text1"/>
          <w:sz w:val="24"/>
          <w:szCs w:val="24"/>
        </w:rPr>
        <w:t>.</w:t>
      </w:r>
    </w:p>
    <w:p w14:paraId="29872BED" w14:textId="77777777" w:rsidR="000C02B4" w:rsidRPr="006F6D00" w:rsidRDefault="000C02B4" w:rsidP="00A0405B">
      <w:pPr>
        <w:spacing w:after="0" w:line="240" w:lineRule="auto"/>
        <w:jc w:val="both"/>
        <w:rPr>
          <w:rFonts w:ascii="Times New Roman" w:hAnsi="Times New Roman" w:cs="Times New Roman"/>
          <w:b/>
          <w:bCs/>
          <w:sz w:val="24"/>
          <w:szCs w:val="24"/>
        </w:rPr>
      </w:pPr>
    </w:p>
    <w:p w14:paraId="41ACF73E" w14:textId="77777777" w:rsidR="000C02B4" w:rsidRPr="006F6D00" w:rsidRDefault="000C02B4" w:rsidP="00A0405B">
      <w:pPr>
        <w:spacing w:after="0" w:line="240" w:lineRule="auto"/>
        <w:rPr>
          <w:rFonts w:ascii="Times New Roman" w:hAnsi="Times New Roman" w:cs="Times New Roman"/>
          <w:b/>
          <w:bCs/>
          <w:sz w:val="24"/>
          <w:szCs w:val="24"/>
        </w:rPr>
      </w:pPr>
      <w:r w:rsidRPr="006F6D00">
        <w:rPr>
          <w:rFonts w:ascii="Times New Roman" w:hAnsi="Times New Roman" w:cs="Times New Roman"/>
          <w:b/>
          <w:bCs/>
          <w:sz w:val="24"/>
          <w:szCs w:val="24"/>
        </w:rPr>
        <w:t>Informacija apie teikėją</w:t>
      </w:r>
    </w:p>
    <w:p w14:paraId="2395DEB1" w14:textId="5B23EFA6" w:rsidR="000C02B4" w:rsidRPr="006F6D00" w:rsidRDefault="000C02B4" w:rsidP="00A0405B">
      <w:pPr>
        <w:spacing w:after="0" w:line="240" w:lineRule="auto"/>
        <w:jc w:val="both"/>
        <w:rPr>
          <w:rFonts w:ascii="Times New Roman" w:hAnsi="Times New Roman" w:cs="Times New Roman"/>
          <w:sz w:val="24"/>
          <w:szCs w:val="24"/>
        </w:rPr>
      </w:pPr>
      <w:bookmarkStart w:id="1" w:name="_Hlk191017611"/>
      <w:r w:rsidRPr="006F6D00">
        <w:rPr>
          <w:rFonts w:ascii="Times New Roman" w:eastAsia="Calibri" w:hAnsi="Times New Roman" w:cs="Times New Roman"/>
          <w:kern w:val="0"/>
          <w:sz w:val="24"/>
          <w:szCs w:val="24"/>
        </w:rPr>
        <w:t>Kėdainių rajono savivaldybės administracija, įmonės kodas 188768545, adresas J. Basanavičiaus g. 36, LT-57288 Kėdainiai, interneto svetainė</w:t>
      </w:r>
      <w:r w:rsidR="00A0405B" w:rsidRPr="006F6D00">
        <w:rPr>
          <w:rFonts w:ascii="Times New Roman" w:eastAsia="Calibri" w:hAnsi="Times New Roman" w:cs="Times New Roman"/>
          <w:kern w:val="0"/>
          <w:sz w:val="24"/>
          <w:szCs w:val="24"/>
        </w:rPr>
        <w:t xml:space="preserve"> </w:t>
      </w:r>
      <w:hyperlink r:id="rId8" w:history="1">
        <w:r w:rsidR="00A0405B" w:rsidRPr="006F6D00">
          <w:rPr>
            <w:rStyle w:val="Hyperlink"/>
            <w:rFonts w:ascii="Times New Roman" w:eastAsia="Calibri" w:hAnsi="Times New Roman" w:cs="Times New Roman"/>
            <w:kern w:val="0"/>
            <w:sz w:val="24"/>
            <w:szCs w:val="24"/>
          </w:rPr>
          <w:t>www.kedainiai.lt</w:t>
        </w:r>
      </w:hyperlink>
      <w:r w:rsidR="00A0405B" w:rsidRPr="006F6D00">
        <w:rPr>
          <w:rFonts w:ascii="Times New Roman" w:eastAsia="Calibri" w:hAnsi="Times New Roman" w:cs="Times New Roman"/>
          <w:kern w:val="0"/>
          <w:sz w:val="24"/>
          <w:szCs w:val="24"/>
        </w:rPr>
        <w:t xml:space="preserve">, </w:t>
      </w:r>
      <w:r w:rsidRPr="006F6D00">
        <w:rPr>
          <w:rFonts w:ascii="Times New Roman" w:eastAsia="Calibri" w:hAnsi="Times New Roman" w:cs="Times New Roman"/>
          <w:kern w:val="0"/>
          <w:sz w:val="24"/>
          <w:szCs w:val="24"/>
        </w:rPr>
        <w:t>e</w:t>
      </w:r>
      <w:r w:rsidRPr="006F6D00">
        <w:rPr>
          <w:rFonts w:ascii="Times New Roman" w:hAnsi="Times New Roman" w:cs="Times New Roman"/>
          <w:sz w:val="24"/>
          <w:szCs w:val="24"/>
        </w:rPr>
        <w:t xml:space="preserve">l. </w:t>
      </w:r>
      <w:r w:rsidR="00077446" w:rsidRPr="006F6D00">
        <w:rPr>
          <w:rFonts w:ascii="Times New Roman" w:hAnsi="Times New Roman" w:cs="Times New Roman"/>
          <w:sz w:val="24"/>
          <w:szCs w:val="24"/>
        </w:rPr>
        <w:t xml:space="preserve">p. </w:t>
      </w:r>
      <w:hyperlink r:id="rId9" w:history="1">
        <w:r w:rsidR="00077446" w:rsidRPr="006F6D00">
          <w:rPr>
            <w:rStyle w:val="Hyperlink"/>
            <w:rFonts w:ascii="Times New Roman" w:hAnsi="Times New Roman" w:cs="Times New Roman"/>
            <w:color w:val="auto"/>
            <w:sz w:val="24"/>
            <w:szCs w:val="24"/>
            <w:u w:val="none"/>
          </w:rPr>
          <w:t>administracija</w:t>
        </w:r>
        <w:r w:rsidR="00077446" w:rsidRPr="006F6D00">
          <w:rPr>
            <w:rStyle w:val="Hyperlink"/>
            <w:rFonts w:ascii="Times New Roman" w:hAnsi="Times New Roman" w:cs="Times New Roman"/>
            <w:color w:val="auto"/>
            <w:sz w:val="24"/>
            <w:szCs w:val="24"/>
            <w:u w:val="none"/>
            <w:lang w:val="en-US"/>
          </w:rPr>
          <w:t>@</w:t>
        </w:r>
        <w:proofErr w:type="spellStart"/>
        <w:r w:rsidR="00077446" w:rsidRPr="006F6D00">
          <w:rPr>
            <w:rStyle w:val="Hyperlink"/>
            <w:rFonts w:ascii="Times New Roman" w:hAnsi="Times New Roman" w:cs="Times New Roman"/>
            <w:color w:val="auto"/>
            <w:sz w:val="24"/>
            <w:szCs w:val="24"/>
            <w:u w:val="none"/>
          </w:rPr>
          <w:t>kedainiai.lt</w:t>
        </w:r>
        <w:proofErr w:type="spellEnd"/>
      </w:hyperlink>
      <w:r w:rsidR="00A0405B" w:rsidRPr="006F6D00">
        <w:rPr>
          <w:rFonts w:ascii="Times New Roman" w:hAnsi="Times New Roman" w:cs="Times New Roman"/>
          <w:sz w:val="24"/>
          <w:szCs w:val="24"/>
        </w:rPr>
        <w:t>.</w:t>
      </w:r>
    </w:p>
    <w:bookmarkEnd w:id="1"/>
    <w:p w14:paraId="478CE59F" w14:textId="77777777" w:rsidR="000C02B4" w:rsidRPr="006F6D00" w:rsidRDefault="000C02B4" w:rsidP="00A0405B">
      <w:pPr>
        <w:spacing w:after="0" w:line="240" w:lineRule="auto"/>
        <w:rPr>
          <w:rFonts w:ascii="Times New Roman" w:hAnsi="Times New Roman" w:cs="Times New Roman"/>
          <w:b/>
          <w:bCs/>
          <w:sz w:val="24"/>
          <w:szCs w:val="24"/>
        </w:rPr>
      </w:pPr>
    </w:p>
    <w:p w14:paraId="7D0C8780" w14:textId="77777777" w:rsidR="00530BF8" w:rsidRPr="00167319" w:rsidRDefault="00530BF8" w:rsidP="00530BF8">
      <w:pPr>
        <w:spacing w:after="0" w:line="240" w:lineRule="auto"/>
        <w:rPr>
          <w:rFonts w:ascii="Times New Roman" w:hAnsi="Times New Roman" w:cs="Times New Roman"/>
          <w:b/>
          <w:bCs/>
          <w:sz w:val="24"/>
          <w:szCs w:val="24"/>
        </w:rPr>
      </w:pPr>
      <w:r w:rsidRPr="00167319">
        <w:rPr>
          <w:rFonts w:ascii="Times New Roman" w:hAnsi="Times New Roman" w:cs="Times New Roman"/>
          <w:b/>
          <w:bCs/>
          <w:sz w:val="24"/>
          <w:szCs w:val="24"/>
        </w:rPr>
        <w:t>Paslaugos teikėjo veiksmų (neveikimo) apskundimo tvarka</w:t>
      </w:r>
    </w:p>
    <w:p w14:paraId="64B735A7" w14:textId="77777777" w:rsidR="00530BF8" w:rsidRPr="00167319" w:rsidRDefault="00530BF8" w:rsidP="00530BF8">
      <w:pPr>
        <w:spacing w:after="0" w:line="240" w:lineRule="auto"/>
        <w:jc w:val="both"/>
        <w:rPr>
          <w:rFonts w:ascii="Times New Roman" w:hAnsi="Times New Roman" w:cs="Times New Roman"/>
          <w:sz w:val="24"/>
          <w:szCs w:val="24"/>
        </w:rPr>
      </w:pPr>
      <w:bookmarkStart w:id="2" w:name="_Hlk193961204"/>
      <w:r w:rsidRPr="00167319">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167319">
          <w:rPr>
            <w:rStyle w:val="Hyperlink"/>
            <w:rFonts w:ascii="Times New Roman" w:hAnsi="Times New Roman" w:cs="Times New Roman"/>
            <w:sz w:val="24"/>
            <w:szCs w:val="24"/>
          </w:rPr>
          <w:t>https://e.teismas.lt</w:t>
        </w:r>
      </w:hyperlink>
      <w:r w:rsidRPr="00167319">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0D41A200" w14:textId="5617328B" w:rsidR="000C02B4" w:rsidRPr="006F6D00" w:rsidRDefault="000C02B4" w:rsidP="00530BF8">
      <w:pPr>
        <w:spacing w:after="0" w:line="240" w:lineRule="auto"/>
        <w:rPr>
          <w:rFonts w:ascii="Times New Roman" w:eastAsia="Times New Roman" w:hAnsi="Times New Roman" w:cs="Times New Roman"/>
          <w:kern w:val="0"/>
          <w:sz w:val="18"/>
          <w:szCs w:val="18"/>
          <w:lang w:eastAsia="lt-LT"/>
          <w14:ligatures w14:val="none"/>
        </w:rPr>
      </w:pPr>
    </w:p>
    <w:sectPr w:rsidR="000C02B4" w:rsidRPr="006F6D00" w:rsidSect="00530BF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6055E"/>
    <w:multiLevelType w:val="hybridMultilevel"/>
    <w:tmpl w:val="45CE3CAC"/>
    <w:lvl w:ilvl="0" w:tplc="121ACF80">
      <w:start w:val="1"/>
      <w:numFmt w:val="decimal"/>
      <w:lvlText w:val="%1."/>
      <w:lvlJc w:val="left"/>
      <w:pPr>
        <w:ind w:left="720" w:hanging="360"/>
      </w:pPr>
      <w:rPr>
        <w:rFonts w:eastAsia="Calibri"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50049D"/>
    <w:multiLevelType w:val="hybridMultilevel"/>
    <w:tmpl w:val="43E29F68"/>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0B6926"/>
    <w:multiLevelType w:val="hybridMultilevel"/>
    <w:tmpl w:val="EC76214A"/>
    <w:lvl w:ilvl="0" w:tplc="6AD4E2C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8D4D53"/>
    <w:multiLevelType w:val="hybridMultilevel"/>
    <w:tmpl w:val="68E8191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DD664BA"/>
    <w:multiLevelType w:val="hybridMultilevel"/>
    <w:tmpl w:val="42842256"/>
    <w:lvl w:ilvl="0" w:tplc="6840DAB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6C1CE1"/>
    <w:multiLevelType w:val="hybridMultilevel"/>
    <w:tmpl w:val="FA46D5DC"/>
    <w:lvl w:ilvl="0" w:tplc="F93E7510">
      <w:start w:val="1"/>
      <w:numFmt w:val="decimal"/>
      <w:suff w:val="space"/>
      <w:lvlText w:val="%1."/>
      <w:lvlJc w:val="left"/>
      <w:pPr>
        <w:ind w:left="720" w:hanging="360"/>
      </w:pPr>
      <w:rPr>
        <w:rFonts w:eastAsia="Calibri"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ADB2803"/>
    <w:multiLevelType w:val="hybridMultilevel"/>
    <w:tmpl w:val="8EBA1686"/>
    <w:lvl w:ilvl="0" w:tplc="89F60E0C">
      <w:start w:val="4"/>
      <w:numFmt w:val="bullet"/>
      <w:suff w:val="space"/>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D5F7517"/>
    <w:multiLevelType w:val="hybridMultilevel"/>
    <w:tmpl w:val="6436093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28287524">
    <w:abstractNumId w:val="7"/>
  </w:num>
  <w:num w:numId="2" w16cid:durableId="1142312223">
    <w:abstractNumId w:val="6"/>
  </w:num>
  <w:num w:numId="3" w16cid:durableId="1653368784">
    <w:abstractNumId w:val="4"/>
  </w:num>
  <w:num w:numId="4" w16cid:durableId="180896952">
    <w:abstractNumId w:val="1"/>
  </w:num>
  <w:num w:numId="5" w16cid:durableId="1178693171">
    <w:abstractNumId w:val="3"/>
  </w:num>
  <w:num w:numId="6" w16cid:durableId="88700439">
    <w:abstractNumId w:val="5"/>
  </w:num>
  <w:num w:numId="7" w16cid:durableId="1101679990">
    <w:abstractNumId w:val="0"/>
  </w:num>
  <w:num w:numId="8" w16cid:durableId="1604530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2B4"/>
    <w:rsid w:val="0004756B"/>
    <w:rsid w:val="00077446"/>
    <w:rsid w:val="000C02B4"/>
    <w:rsid w:val="00177A46"/>
    <w:rsid w:val="00280D5D"/>
    <w:rsid w:val="00312127"/>
    <w:rsid w:val="00402AA6"/>
    <w:rsid w:val="00491734"/>
    <w:rsid w:val="004F639E"/>
    <w:rsid w:val="00530BF8"/>
    <w:rsid w:val="00581D8C"/>
    <w:rsid w:val="006F6D00"/>
    <w:rsid w:val="00705202"/>
    <w:rsid w:val="007843F8"/>
    <w:rsid w:val="007F28AF"/>
    <w:rsid w:val="009651D9"/>
    <w:rsid w:val="00965AA8"/>
    <w:rsid w:val="009B259E"/>
    <w:rsid w:val="009F1698"/>
    <w:rsid w:val="00A0405B"/>
    <w:rsid w:val="00B26074"/>
    <w:rsid w:val="00BC7EAC"/>
    <w:rsid w:val="00CF5D12"/>
    <w:rsid w:val="00EA463A"/>
    <w:rsid w:val="00EE56CC"/>
    <w:rsid w:val="00FB34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F736"/>
  <w15:chartTrackingRefBased/>
  <w15:docId w15:val="{A4F6D78C-C584-47EB-90F4-969234270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2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02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02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02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02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02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2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2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2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2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02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02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02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02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02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2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2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2B4"/>
    <w:rPr>
      <w:rFonts w:eastAsiaTheme="majorEastAsia" w:cstheme="majorBidi"/>
      <w:color w:val="272727" w:themeColor="text1" w:themeTint="D8"/>
    </w:rPr>
  </w:style>
  <w:style w:type="paragraph" w:styleId="Title">
    <w:name w:val="Title"/>
    <w:basedOn w:val="Normal"/>
    <w:next w:val="Normal"/>
    <w:link w:val="TitleChar"/>
    <w:uiPriority w:val="10"/>
    <w:qFormat/>
    <w:rsid w:val="000C02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2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2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2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2B4"/>
    <w:pPr>
      <w:spacing w:before="160"/>
      <w:jc w:val="center"/>
    </w:pPr>
    <w:rPr>
      <w:i/>
      <w:iCs/>
      <w:color w:val="404040" w:themeColor="text1" w:themeTint="BF"/>
    </w:rPr>
  </w:style>
  <w:style w:type="character" w:customStyle="1" w:styleId="QuoteChar">
    <w:name w:val="Quote Char"/>
    <w:basedOn w:val="DefaultParagraphFont"/>
    <w:link w:val="Quote"/>
    <w:uiPriority w:val="29"/>
    <w:rsid w:val="000C02B4"/>
    <w:rPr>
      <w:i/>
      <w:iCs/>
      <w:color w:val="404040" w:themeColor="text1" w:themeTint="BF"/>
    </w:rPr>
  </w:style>
  <w:style w:type="paragraph" w:styleId="ListParagraph">
    <w:name w:val="List Paragraph"/>
    <w:basedOn w:val="Normal"/>
    <w:uiPriority w:val="34"/>
    <w:qFormat/>
    <w:rsid w:val="000C02B4"/>
    <w:pPr>
      <w:ind w:left="720"/>
      <w:contextualSpacing/>
    </w:pPr>
  </w:style>
  <w:style w:type="character" w:styleId="IntenseEmphasis">
    <w:name w:val="Intense Emphasis"/>
    <w:basedOn w:val="DefaultParagraphFont"/>
    <w:uiPriority w:val="21"/>
    <w:qFormat/>
    <w:rsid w:val="000C02B4"/>
    <w:rPr>
      <w:i/>
      <w:iCs/>
      <w:color w:val="2F5496" w:themeColor="accent1" w:themeShade="BF"/>
    </w:rPr>
  </w:style>
  <w:style w:type="paragraph" w:styleId="IntenseQuote">
    <w:name w:val="Intense Quote"/>
    <w:basedOn w:val="Normal"/>
    <w:next w:val="Normal"/>
    <w:link w:val="IntenseQuoteChar"/>
    <w:uiPriority w:val="30"/>
    <w:qFormat/>
    <w:rsid w:val="000C02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02B4"/>
    <w:rPr>
      <w:i/>
      <w:iCs/>
      <w:color w:val="2F5496" w:themeColor="accent1" w:themeShade="BF"/>
    </w:rPr>
  </w:style>
  <w:style w:type="character" w:styleId="IntenseReference">
    <w:name w:val="Intense Reference"/>
    <w:basedOn w:val="DefaultParagraphFont"/>
    <w:uiPriority w:val="32"/>
    <w:qFormat/>
    <w:rsid w:val="000C02B4"/>
    <w:rPr>
      <w:b/>
      <w:bCs/>
      <w:smallCaps/>
      <w:color w:val="2F5496" w:themeColor="accent1" w:themeShade="BF"/>
      <w:spacing w:val="5"/>
    </w:rPr>
  </w:style>
  <w:style w:type="character" w:styleId="Hyperlink">
    <w:name w:val="Hyperlink"/>
    <w:basedOn w:val="DefaultParagraphFont"/>
    <w:uiPriority w:val="99"/>
    <w:unhideWhenUsed/>
    <w:rsid w:val="000C02B4"/>
    <w:rPr>
      <w:color w:val="0563C1" w:themeColor="hyperlink"/>
      <w:u w:val="single"/>
    </w:rPr>
  </w:style>
  <w:style w:type="character" w:styleId="Emphasis">
    <w:name w:val="Emphasis"/>
    <w:basedOn w:val="DefaultParagraphFont"/>
    <w:uiPriority w:val="20"/>
    <w:qFormat/>
    <w:rsid w:val="000C02B4"/>
    <w:rPr>
      <w:i/>
      <w:iCs/>
    </w:rPr>
  </w:style>
  <w:style w:type="character" w:styleId="UnresolvedMention">
    <w:name w:val="Unresolved Mention"/>
    <w:basedOn w:val="DefaultParagraphFont"/>
    <w:uiPriority w:val="99"/>
    <w:semiHidden/>
    <w:unhideWhenUsed/>
    <w:rsid w:val="000C0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mailto:reda.kelmele@kedain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94745/asr" TargetMode="External"/><Relationship Id="rId11" Type="http://schemas.openxmlformats.org/officeDocument/2006/relationships/fontTable" Target="fontTable.xml"/><Relationship Id="rId5" Type="http://schemas.openxmlformats.org/officeDocument/2006/relationships/hyperlink" Target="https://e-seimas.lrs.lt/portal/legalAct/lt/TAD/TAIS.303479/asr" TargetMode="External"/><Relationship Id="rId10"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2553</Words>
  <Characters>1456</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2025-05-14T11:03:00Z</dcterms:created>
  <dcterms:modified xsi:type="dcterms:W3CDTF">2025-05-14T11:03:00Z</dcterms:modified>
</cp:coreProperties>
</file>