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FFD43" w14:textId="77777777" w:rsidR="00203DE9" w:rsidRPr="00735974" w:rsidRDefault="00203DE9" w:rsidP="00203DE9">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bookmarkStart w:id="0" w:name="_Hlk193897278"/>
      <w:r w:rsidRPr="00735974">
        <w:rPr>
          <w:rFonts w:ascii="Times New Roman" w:hAnsi="Times New Roman" w:cs="Times New Roman"/>
          <w:sz w:val="24"/>
          <w:szCs w:val="24"/>
          <w:lang w:val="en-US"/>
        </w:rPr>
        <w:t>PATVIRTINTA</w:t>
      </w:r>
    </w:p>
    <w:p w14:paraId="3EC3C576" w14:textId="77777777" w:rsidR="00203DE9" w:rsidRPr="00735974" w:rsidRDefault="00203DE9" w:rsidP="00203DE9">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Kėdainių rajono savivaldybės</w:t>
      </w:r>
    </w:p>
    <w:p w14:paraId="777B1CB3" w14:textId="77777777" w:rsidR="00203DE9" w:rsidRPr="00735974" w:rsidRDefault="00203DE9" w:rsidP="00203DE9">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Pr="00735974">
        <w:rPr>
          <w:rFonts w:ascii="Times New Roman" w:hAnsi="Times New Roman" w:cs="Times New Roman"/>
          <w:sz w:val="24"/>
          <w:szCs w:val="24"/>
          <w:lang w:val="en-US"/>
        </w:rPr>
        <w:t>administracijos</w:t>
      </w:r>
      <w:proofErr w:type="spellEnd"/>
      <w:r w:rsidRPr="00735974">
        <w:rPr>
          <w:rFonts w:ascii="Times New Roman" w:hAnsi="Times New Roman" w:cs="Times New Roman"/>
          <w:sz w:val="24"/>
          <w:szCs w:val="24"/>
          <w:lang w:val="en-US"/>
        </w:rPr>
        <w:t xml:space="preserve"> </w:t>
      </w:r>
      <w:proofErr w:type="spellStart"/>
      <w:r w:rsidRPr="00735974">
        <w:rPr>
          <w:rFonts w:ascii="Times New Roman" w:hAnsi="Times New Roman" w:cs="Times New Roman"/>
          <w:sz w:val="24"/>
          <w:szCs w:val="24"/>
          <w:lang w:val="en-US"/>
        </w:rPr>
        <w:t>direktoriaus</w:t>
      </w:r>
      <w:proofErr w:type="spellEnd"/>
    </w:p>
    <w:p w14:paraId="49090141" w14:textId="77777777" w:rsidR="00203DE9" w:rsidRPr="00735974" w:rsidRDefault="00203DE9" w:rsidP="00203DE9">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2025 m.</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balandžio</w:t>
      </w:r>
      <w:proofErr w:type="spellEnd"/>
      <w:r>
        <w:rPr>
          <w:rFonts w:ascii="Times New Roman" w:hAnsi="Times New Roman" w:cs="Times New Roman"/>
          <w:sz w:val="24"/>
          <w:szCs w:val="24"/>
          <w:lang w:val="en-US"/>
        </w:rPr>
        <w:t xml:space="preserve"> 4 </w:t>
      </w:r>
      <w:r w:rsidRPr="00735974">
        <w:rPr>
          <w:rFonts w:ascii="Times New Roman" w:hAnsi="Times New Roman" w:cs="Times New Roman"/>
          <w:sz w:val="24"/>
          <w:szCs w:val="24"/>
          <w:lang w:val="en-US"/>
        </w:rPr>
        <w:t xml:space="preserve">d. </w:t>
      </w:r>
      <w:proofErr w:type="spellStart"/>
      <w:r w:rsidRPr="00735974">
        <w:rPr>
          <w:rFonts w:ascii="Times New Roman" w:hAnsi="Times New Roman" w:cs="Times New Roman"/>
          <w:sz w:val="24"/>
          <w:szCs w:val="24"/>
          <w:lang w:val="en-US"/>
        </w:rPr>
        <w:t>įsakymu</w:t>
      </w:r>
      <w:proofErr w:type="spellEnd"/>
      <w:r w:rsidRPr="00735974">
        <w:rPr>
          <w:rFonts w:ascii="Times New Roman" w:hAnsi="Times New Roman" w:cs="Times New Roman"/>
          <w:sz w:val="24"/>
          <w:szCs w:val="24"/>
          <w:lang w:val="en-US"/>
        </w:rPr>
        <w:t xml:space="preserve"> Nr.</w:t>
      </w:r>
      <w:bookmarkEnd w:id="0"/>
      <w:r>
        <w:rPr>
          <w:rFonts w:ascii="Times New Roman" w:hAnsi="Times New Roman" w:cs="Times New Roman"/>
          <w:sz w:val="24"/>
          <w:szCs w:val="24"/>
          <w:lang w:val="en-US"/>
        </w:rPr>
        <w:t xml:space="preserve"> AD-1-365</w:t>
      </w:r>
      <w:r>
        <w:rPr>
          <w:rFonts w:ascii="Times New Roman" w:hAnsi="Times New Roman" w:cs="Times New Roman"/>
          <w:sz w:val="24"/>
          <w:szCs w:val="24"/>
          <w:lang w:val="en-US"/>
        </w:rPr>
        <w:tab/>
      </w:r>
      <w:r w:rsidRPr="00735974">
        <w:rPr>
          <w:rFonts w:ascii="Times New Roman" w:hAnsi="Times New Roman" w:cs="Times New Roman"/>
          <w:sz w:val="24"/>
          <w:szCs w:val="24"/>
          <w:lang w:val="en-US"/>
        </w:rPr>
        <w:t xml:space="preserve"> </w:t>
      </w:r>
    </w:p>
    <w:p w14:paraId="7981E8C3" w14:textId="77777777" w:rsidR="00203DE9" w:rsidRPr="00735974" w:rsidRDefault="00203DE9" w:rsidP="00203DE9">
      <w:pPr>
        <w:spacing w:after="0" w:line="240" w:lineRule="auto"/>
        <w:jc w:val="both"/>
        <w:rPr>
          <w:rFonts w:ascii="Times New Roman" w:hAnsi="Times New Roman" w:cs="Times New Roman"/>
          <w:b/>
          <w:bCs/>
          <w:sz w:val="24"/>
          <w:szCs w:val="24"/>
        </w:rPr>
      </w:pPr>
    </w:p>
    <w:p w14:paraId="07CB6BFE" w14:textId="77777777" w:rsidR="00203DE9" w:rsidRPr="00735974" w:rsidRDefault="00203DE9" w:rsidP="00203DE9">
      <w:pPr>
        <w:spacing w:after="0" w:line="240" w:lineRule="auto"/>
        <w:jc w:val="both"/>
        <w:rPr>
          <w:rFonts w:ascii="Times New Roman" w:hAnsi="Times New Roman" w:cs="Times New Roman"/>
          <w:b/>
          <w:bCs/>
          <w:sz w:val="24"/>
          <w:szCs w:val="24"/>
        </w:rPr>
      </w:pPr>
    </w:p>
    <w:p w14:paraId="21FA9929" w14:textId="77777777" w:rsidR="00203DE9" w:rsidRDefault="00203DE9" w:rsidP="00203DE9">
      <w:pPr>
        <w:spacing w:after="0" w:line="240" w:lineRule="auto"/>
        <w:jc w:val="center"/>
        <w:rPr>
          <w:rFonts w:ascii="Times New Roman" w:hAnsi="Times New Roman" w:cs="Times New Roman"/>
          <w:b/>
          <w:bCs/>
          <w:sz w:val="24"/>
          <w:szCs w:val="24"/>
        </w:rPr>
      </w:pPr>
      <w:r w:rsidRPr="00735974">
        <w:rPr>
          <w:rFonts w:ascii="Times New Roman" w:hAnsi="Times New Roman" w:cs="Times New Roman"/>
          <w:b/>
          <w:bCs/>
          <w:sz w:val="24"/>
          <w:szCs w:val="24"/>
        </w:rPr>
        <w:t>BAŽNYČIOS (KONFESIJŲ) NUSTATYTA TVARKA SUDARYTOS SANTUOKOS ĮTRAUKIMAS Į APSKAITĄ</w:t>
      </w:r>
    </w:p>
    <w:p w14:paraId="25D281FA" w14:textId="77777777" w:rsidR="00203DE9" w:rsidRDefault="00203DE9" w:rsidP="00203DE9">
      <w:pPr>
        <w:spacing w:after="0" w:line="240" w:lineRule="auto"/>
        <w:jc w:val="both"/>
        <w:rPr>
          <w:rFonts w:ascii="Times New Roman" w:hAnsi="Times New Roman" w:cs="Times New Roman"/>
          <w:b/>
          <w:bCs/>
          <w:sz w:val="24"/>
          <w:szCs w:val="24"/>
        </w:rPr>
      </w:pPr>
    </w:p>
    <w:p w14:paraId="17D1239F" w14:textId="77777777" w:rsidR="00203DE9" w:rsidRPr="00735974" w:rsidRDefault="00203DE9" w:rsidP="00203DE9">
      <w:pPr>
        <w:spacing w:after="0" w:line="240" w:lineRule="auto"/>
        <w:jc w:val="both"/>
        <w:rPr>
          <w:rFonts w:ascii="Times New Roman" w:hAnsi="Times New Roman" w:cs="Times New Roman"/>
          <w:b/>
          <w:bCs/>
          <w:sz w:val="24"/>
          <w:szCs w:val="24"/>
        </w:rPr>
      </w:pPr>
      <w:r w:rsidRPr="00735974">
        <w:rPr>
          <w:rFonts w:ascii="Times New Roman" w:hAnsi="Times New Roman" w:cs="Times New Roman"/>
          <w:b/>
          <w:bCs/>
          <w:sz w:val="24"/>
          <w:szCs w:val="24"/>
        </w:rPr>
        <w:t>Paslaugos apibūdinimas</w:t>
      </w:r>
    </w:p>
    <w:p w14:paraId="4D504F65" w14:textId="77777777" w:rsidR="00203DE9" w:rsidRPr="00735974" w:rsidRDefault="00203DE9" w:rsidP="00203DE9">
      <w:pPr>
        <w:spacing w:after="0" w:line="240" w:lineRule="auto"/>
        <w:jc w:val="both"/>
        <w:rPr>
          <w:rFonts w:ascii="Times New Roman" w:hAnsi="Times New Roman" w:cs="Times New Roman"/>
          <w:sz w:val="24"/>
          <w:szCs w:val="24"/>
        </w:rPr>
      </w:pPr>
      <w:r w:rsidRPr="00735974">
        <w:rPr>
          <w:rFonts w:ascii="Times New Roman" w:hAnsi="Times New Roman" w:cs="Times New Roman"/>
          <w:sz w:val="24"/>
          <w:szCs w:val="24"/>
        </w:rPr>
        <w:t>Jeigu santuoka sudaryta bažnyčios (konfesijų) nustatyta tvarka, religinė bendruomenė ar religinė bendrija privalo per dešimt dienų po šios santuokos sudarymo pateikti santuokos sudarymo vietos civilinės metrikacijos įstaigai teisingumo ministro nustatytos formos pranešimą (</w:t>
      </w:r>
      <w:r>
        <w:rPr>
          <w:rFonts w:ascii="Times New Roman" w:hAnsi="Times New Roman" w:cs="Times New Roman"/>
          <w:sz w:val="24"/>
          <w:szCs w:val="24"/>
        </w:rPr>
        <w:t>p</w:t>
      </w:r>
      <w:r w:rsidRPr="00735974">
        <w:rPr>
          <w:rFonts w:ascii="Times New Roman" w:hAnsi="Times New Roman" w:cs="Times New Roman"/>
          <w:sz w:val="24"/>
          <w:szCs w:val="24"/>
        </w:rPr>
        <w:t>riedas) apie santuokos sudarymą bažnyčios (konfesijų) nustatyta tvarka. Civilinės metrikacijos įstaiga, remdamasi šiuo pranešimu ir kartu su juo pateiktais dokumentais, savo iniciatyva (</w:t>
      </w:r>
      <w:proofErr w:type="spellStart"/>
      <w:r w:rsidRPr="00735974">
        <w:rPr>
          <w:rFonts w:ascii="Times New Roman" w:hAnsi="Times New Roman" w:cs="Times New Roman"/>
          <w:sz w:val="24"/>
          <w:szCs w:val="24"/>
        </w:rPr>
        <w:t>ex</w:t>
      </w:r>
      <w:proofErr w:type="spellEnd"/>
      <w:r w:rsidRPr="00735974">
        <w:rPr>
          <w:rFonts w:ascii="Times New Roman" w:hAnsi="Times New Roman" w:cs="Times New Roman"/>
          <w:sz w:val="24"/>
          <w:szCs w:val="24"/>
        </w:rPr>
        <w:t xml:space="preserve"> </w:t>
      </w:r>
      <w:proofErr w:type="spellStart"/>
      <w:r w:rsidRPr="00735974">
        <w:rPr>
          <w:rFonts w:ascii="Times New Roman" w:hAnsi="Times New Roman" w:cs="Times New Roman"/>
          <w:sz w:val="24"/>
          <w:szCs w:val="24"/>
        </w:rPr>
        <w:t>officio</w:t>
      </w:r>
      <w:proofErr w:type="spellEnd"/>
      <w:r w:rsidRPr="00735974">
        <w:rPr>
          <w:rFonts w:ascii="Times New Roman" w:hAnsi="Times New Roman" w:cs="Times New Roman"/>
          <w:sz w:val="24"/>
          <w:szCs w:val="24"/>
        </w:rPr>
        <w:t>) įtraukia į apskaitą santuokos sudarymą.</w:t>
      </w:r>
    </w:p>
    <w:p w14:paraId="1D02BE38" w14:textId="77777777" w:rsidR="00203DE9" w:rsidRPr="00735974" w:rsidRDefault="00203DE9" w:rsidP="00203DE9">
      <w:pPr>
        <w:spacing w:after="0" w:line="240" w:lineRule="auto"/>
        <w:jc w:val="both"/>
        <w:rPr>
          <w:rFonts w:ascii="Times New Roman" w:hAnsi="Times New Roman" w:cs="Times New Roman"/>
          <w:sz w:val="24"/>
          <w:szCs w:val="24"/>
        </w:rPr>
      </w:pPr>
      <w:r w:rsidRPr="00735974">
        <w:rPr>
          <w:rFonts w:ascii="Times New Roman" w:hAnsi="Times New Roman" w:cs="Times New Roman"/>
          <w:sz w:val="24"/>
          <w:szCs w:val="24"/>
        </w:rPr>
        <w:t>Bažnyčios (konfesijų) nustatyta tvarka sudaryta santuoka įtraukiama į apskaitą tik tuo atveju, jeigu ji atitinka Lietuvos Respublikos civilinio kodekso 3.12</w:t>
      </w:r>
      <w:r>
        <w:rPr>
          <w:rFonts w:ascii="Times New Roman" w:hAnsi="Times New Roman" w:cs="Times New Roman"/>
          <w:sz w:val="24"/>
          <w:szCs w:val="24"/>
        </w:rPr>
        <w:t>−</w:t>
      </w:r>
      <w:r w:rsidRPr="00735974">
        <w:rPr>
          <w:rFonts w:ascii="Times New Roman" w:hAnsi="Times New Roman" w:cs="Times New Roman"/>
          <w:sz w:val="24"/>
          <w:szCs w:val="24"/>
        </w:rPr>
        <w:t>3.17 straipsniuose nustatytas santuokos sudarymo sąlygas.</w:t>
      </w:r>
    </w:p>
    <w:p w14:paraId="0D482CBC" w14:textId="77777777" w:rsidR="00203DE9" w:rsidRPr="00735974" w:rsidRDefault="00203DE9" w:rsidP="00203DE9">
      <w:pPr>
        <w:spacing w:after="0" w:line="240" w:lineRule="auto"/>
        <w:jc w:val="both"/>
        <w:rPr>
          <w:rFonts w:ascii="Times New Roman" w:hAnsi="Times New Roman" w:cs="Times New Roman"/>
          <w:sz w:val="24"/>
          <w:szCs w:val="24"/>
        </w:rPr>
      </w:pPr>
      <w:r w:rsidRPr="00735974">
        <w:rPr>
          <w:rFonts w:ascii="Times New Roman" w:hAnsi="Times New Roman" w:cs="Times New Roman"/>
          <w:sz w:val="24"/>
          <w:szCs w:val="24"/>
        </w:rPr>
        <w:t>Jei dėl bažnyčios (konfesijų) nustatyta tvarka sudarytos santuokos įtraukimo į apskaitą į pasirinktą civilinės metrikacijos įstaigą kreipiasi sutuoktiniai arba vienas iš jų, turi būti pateiktas antrasis pranešimo (</w:t>
      </w:r>
      <w:r>
        <w:rPr>
          <w:rFonts w:ascii="Times New Roman" w:hAnsi="Times New Roman" w:cs="Times New Roman"/>
          <w:sz w:val="24"/>
          <w:szCs w:val="24"/>
        </w:rPr>
        <w:t>p</w:t>
      </w:r>
      <w:r w:rsidRPr="00735974">
        <w:rPr>
          <w:rFonts w:ascii="Times New Roman" w:hAnsi="Times New Roman" w:cs="Times New Roman"/>
          <w:sz w:val="24"/>
          <w:szCs w:val="24"/>
        </w:rPr>
        <w:t>riedas) egzempliorius.</w:t>
      </w:r>
    </w:p>
    <w:p w14:paraId="24E8D93A" w14:textId="77777777" w:rsidR="00203DE9" w:rsidRPr="00735974" w:rsidRDefault="00203DE9" w:rsidP="00203DE9">
      <w:pPr>
        <w:spacing w:after="0" w:line="240" w:lineRule="auto"/>
        <w:jc w:val="both"/>
        <w:rPr>
          <w:rFonts w:ascii="Times New Roman" w:hAnsi="Times New Roman" w:cs="Times New Roman"/>
          <w:color w:val="353535"/>
          <w:sz w:val="24"/>
          <w:szCs w:val="24"/>
        </w:rPr>
      </w:pPr>
      <w:r w:rsidRPr="00735974">
        <w:rPr>
          <w:rFonts w:ascii="Times New Roman" w:hAnsi="Times New Roman" w:cs="Times New Roman"/>
          <w:color w:val="353535"/>
          <w:sz w:val="24"/>
          <w:szCs w:val="24"/>
          <w:shd w:val="clear" w:color="auto" w:fill="FFFFFF"/>
        </w:rPr>
        <w:t>Įtraukiant į apskaitą bažnyčios (konfesijų) nustatyta tvarka po 2001 m. liepos 1 d. sudarytą santuoką, jeigu apie ją civilinės metrikacijos įstaigai pranešta per dešimt dienų po santuokos sudarymo, santuokos pradžia laikoma pranešime ar bažnytinės santuokos liudijime nurodyta santuokos data. Jeigu pranešimas ar bažnytinės santuokos liudijimas pateikiami praėjus dešimčiai dienų po santuokos sudarymo bažnyčios nustatyta tvarka, santuoka laikoma sudaryta nuo tos dienos, kai ji buvo įtraukta į apskaitą.</w:t>
      </w:r>
    </w:p>
    <w:p w14:paraId="13E25100" w14:textId="77777777" w:rsidR="00203DE9" w:rsidRPr="00735974" w:rsidRDefault="00203DE9" w:rsidP="00203DE9">
      <w:pPr>
        <w:spacing w:after="0" w:line="240" w:lineRule="auto"/>
        <w:jc w:val="both"/>
        <w:rPr>
          <w:rFonts w:ascii="Times New Roman" w:hAnsi="Times New Roman" w:cs="Times New Roman"/>
          <w:sz w:val="24"/>
          <w:szCs w:val="24"/>
        </w:rPr>
      </w:pPr>
      <w:r w:rsidRPr="00735974">
        <w:rPr>
          <w:rFonts w:ascii="Times New Roman" w:hAnsi="Times New Roman" w:cs="Times New Roman"/>
          <w:color w:val="353535"/>
          <w:sz w:val="24"/>
          <w:szCs w:val="24"/>
          <w:shd w:val="clear" w:color="auto" w:fill="FFFFFF"/>
        </w:rPr>
        <w:t>Jei vienas iš sutuoktinių, sudariusių bažnyčios (konfesijų) nustatyta tvarka santuoką po 2001 m. liepos 1 d., yra miręs, ir pranešimas apie bažnyčios (konfesijų) nustatyta tvarka sudarytą santuoką pateikiamas praėjus dešimčiai dienų po santuokos sudarymo, santuoka į apskaitą neįtraukiama.</w:t>
      </w:r>
      <w:r w:rsidRPr="00735974">
        <w:rPr>
          <w:rFonts w:ascii="Times New Roman" w:hAnsi="Times New Roman" w:cs="Times New Roman"/>
          <w:color w:val="353535"/>
          <w:sz w:val="24"/>
          <w:szCs w:val="24"/>
        </w:rPr>
        <w:br/>
      </w:r>
      <w:r w:rsidRPr="00735974">
        <w:rPr>
          <w:rFonts w:ascii="Times New Roman" w:hAnsi="Times New Roman" w:cs="Times New Roman"/>
          <w:color w:val="353535"/>
          <w:sz w:val="24"/>
          <w:szCs w:val="24"/>
          <w:shd w:val="clear" w:color="auto" w:fill="FFFFFF"/>
        </w:rPr>
        <w:t>Užsienio valstybėje, išskyrus Europos Sąjungos valstybes nares, kuriose bažnytinė santuoka prilyginama civilinei santuokai ir į valstybės apskaitą neįtraukiama, bažnyčios (konfesijų) nustatyta tvarka sudaryta santuoka į apskaitą Lietuvos Respublikoje neįtraukiama.</w:t>
      </w:r>
      <w:r w:rsidRPr="00735974">
        <w:rPr>
          <w:rFonts w:ascii="Times New Roman" w:hAnsi="Times New Roman" w:cs="Times New Roman"/>
          <w:color w:val="353535"/>
          <w:sz w:val="24"/>
          <w:szCs w:val="24"/>
        </w:rPr>
        <w:br/>
      </w:r>
      <w:r w:rsidRPr="00735974">
        <w:rPr>
          <w:rFonts w:ascii="Times New Roman" w:hAnsi="Times New Roman" w:cs="Times New Roman"/>
          <w:color w:val="353535"/>
          <w:sz w:val="24"/>
          <w:szCs w:val="24"/>
          <w:shd w:val="clear" w:color="auto" w:fill="FFFFFF"/>
        </w:rPr>
        <w:t>Įtraukus į apskaitą bažnyčios (konfesijų) nustatyta tvarka sudarytą santuoką, pareiškėjui prašant išduodamas santuokos sudarymo įrašą liudijantis išrašas.</w:t>
      </w:r>
    </w:p>
    <w:p w14:paraId="6C4A390D" w14:textId="77777777" w:rsidR="00203DE9" w:rsidRPr="00735974" w:rsidRDefault="00203DE9" w:rsidP="00203DE9">
      <w:pPr>
        <w:spacing w:after="0" w:line="240" w:lineRule="auto"/>
        <w:jc w:val="both"/>
        <w:rPr>
          <w:rFonts w:ascii="Times New Roman" w:hAnsi="Times New Roman" w:cs="Times New Roman"/>
          <w:sz w:val="24"/>
          <w:szCs w:val="24"/>
        </w:rPr>
      </w:pPr>
      <w:r w:rsidRPr="00735974">
        <w:rPr>
          <w:rFonts w:ascii="Times New Roman" w:hAnsi="Times New Roman" w:cs="Times New Roman"/>
          <w:sz w:val="24"/>
          <w:szCs w:val="24"/>
        </w:rPr>
        <w:t>Jei sutuoktinis yra užsienio valstybės pilietis, pateikiamas jo valstybės kompetentingos institucijos išduotas dokumentas, patvirtinantis, kad jo santuokai nėra kliūčių, ir jo asmens tapatybės dokumento kopija. Jeigu nuolat Lietuvos Respublikoje gyvenantis asmuo be pilietybės, pabėgėlis ar užsienietis, kuriam suteikta papildoma apsauga Lietuvos Respublikoje, šio dokumento pateikti negali, jis pateikia deklaraciją apie kliūčių sudaryti santuoką Lietuvos Respublikoje nebuvimą. Užsienio valstybių kompetentingų institucijų išduoti dokumentai turi būti išversti į lietuvių kalbą ir legalizuoti ar patvirtinti pažyma (</w:t>
      </w:r>
      <w:proofErr w:type="spellStart"/>
      <w:r w:rsidRPr="00735974">
        <w:rPr>
          <w:rFonts w:ascii="Times New Roman" w:hAnsi="Times New Roman" w:cs="Times New Roman"/>
          <w:sz w:val="24"/>
          <w:szCs w:val="24"/>
        </w:rPr>
        <w:t>Apostille</w:t>
      </w:r>
      <w:proofErr w:type="spellEnd"/>
      <w:r w:rsidRPr="00735974">
        <w:rPr>
          <w:rFonts w:ascii="Times New Roman" w:hAnsi="Times New Roman" w:cs="Times New Roman"/>
          <w:sz w:val="24"/>
          <w:szCs w:val="24"/>
        </w:rPr>
        <w:t>), jeigu Lietuvos Respublikos tarptautinės sutartys, Europos Sąjungos teisės aktai ar šios taisyklės nenustato kitaip.</w:t>
      </w:r>
    </w:p>
    <w:p w14:paraId="767B8F92" w14:textId="77777777" w:rsidR="00203DE9" w:rsidRPr="00735974" w:rsidRDefault="00203DE9" w:rsidP="00203DE9">
      <w:pPr>
        <w:spacing w:after="0" w:line="240" w:lineRule="auto"/>
        <w:jc w:val="both"/>
        <w:rPr>
          <w:rFonts w:ascii="Times New Roman" w:hAnsi="Times New Roman" w:cs="Times New Roman"/>
          <w:b/>
          <w:bCs/>
          <w:sz w:val="24"/>
          <w:szCs w:val="24"/>
        </w:rPr>
      </w:pPr>
    </w:p>
    <w:p w14:paraId="7D3FCAF2" w14:textId="77777777" w:rsidR="00203DE9" w:rsidRPr="00735974" w:rsidRDefault="00203DE9" w:rsidP="00203DE9">
      <w:pPr>
        <w:spacing w:after="0" w:line="240" w:lineRule="auto"/>
        <w:jc w:val="both"/>
        <w:rPr>
          <w:rFonts w:ascii="Times New Roman" w:hAnsi="Times New Roman" w:cs="Times New Roman"/>
          <w:b/>
          <w:bCs/>
          <w:sz w:val="24"/>
          <w:szCs w:val="24"/>
        </w:rPr>
      </w:pPr>
      <w:r w:rsidRPr="00735974">
        <w:rPr>
          <w:rFonts w:ascii="Times New Roman" w:hAnsi="Times New Roman" w:cs="Times New Roman"/>
          <w:b/>
          <w:bCs/>
          <w:sz w:val="24"/>
          <w:szCs w:val="24"/>
        </w:rPr>
        <w:t>Paslaugos teikimo proceso aprašymas</w:t>
      </w:r>
    </w:p>
    <w:p w14:paraId="1359B04F" w14:textId="77777777" w:rsidR="00203DE9" w:rsidRPr="00735974" w:rsidRDefault="00203DE9" w:rsidP="00203DE9">
      <w:pPr>
        <w:spacing w:after="0" w:line="240" w:lineRule="auto"/>
        <w:jc w:val="both"/>
        <w:rPr>
          <w:rFonts w:ascii="Times New Roman" w:hAnsi="Times New Roman" w:cs="Times New Roman"/>
          <w:b/>
          <w:bCs/>
          <w:sz w:val="24"/>
          <w:szCs w:val="24"/>
        </w:rPr>
      </w:pPr>
      <w:r w:rsidRPr="00735974">
        <w:rPr>
          <w:rFonts w:ascii="Times New Roman" w:hAnsi="Times New Roman" w:cs="Times New Roman"/>
          <w:sz w:val="24"/>
          <w:szCs w:val="24"/>
        </w:rPr>
        <w:t>Pareiškėjas gali kreiptis: tiesiogiai į bet kurį civilinės metrikacijos skyrių, registruotu paštu, per kurjerį arba per Metrikacijos ir gyvenamosios vietos deklaravimo informacinę sistemą MGVDIS. Apie paslaugos įvykdymą pareiškėjas informuojamas elektroniniu būdu, SMS žinute, telefonu, dokumentai įteikiami asmeniui atvykus į skyrių.</w:t>
      </w:r>
      <w:r w:rsidRPr="00735974">
        <w:rPr>
          <w:rFonts w:ascii="Times New Roman" w:hAnsi="Times New Roman" w:cs="Times New Roman"/>
          <w:b/>
          <w:bCs/>
          <w:sz w:val="24"/>
          <w:szCs w:val="24"/>
        </w:rPr>
        <w:t xml:space="preserve"> </w:t>
      </w:r>
    </w:p>
    <w:p w14:paraId="72CD8D0E" w14:textId="77777777" w:rsidR="00203DE9" w:rsidRPr="00735974" w:rsidRDefault="00203DE9" w:rsidP="00203DE9">
      <w:pPr>
        <w:spacing w:after="0" w:line="240" w:lineRule="auto"/>
        <w:jc w:val="both"/>
        <w:rPr>
          <w:rFonts w:ascii="Times New Roman" w:hAnsi="Times New Roman" w:cs="Times New Roman"/>
          <w:b/>
          <w:bCs/>
          <w:sz w:val="24"/>
          <w:szCs w:val="24"/>
        </w:rPr>
      </w:pPr>
    </w:p>
    <w:p w14:paraId="52A9416E" w14:textId="77777777" w:rsidR="00203DE9" w:rsidRPr="00735974" w:rsidRDefault="00203DE9" w:rsidP="00203DE9">
      <w:pPr>
        <w:spacing w:after="0" w:line="240" w:lineRule="auto"/>
        <w:jc w:val="both"/>
        <w:rPr>
          <w:rFonts w:ascii="Times New Roman" w:hAnsi="Times New Roman" w:cs="Times New Roman"/>
          <w:b/>
          <w:bCs/>
          <w:sz w:val="24"/>
          <w:szCs w:val="24"/>
        </w:rPr>
      </w:pPr>
      <w:r w:rsidRPr="00735974">
        <w:rPr>
          <w:rFonts w:ascii="Times New Roman" w:hAnsi="Times New Roman" w:cs="Times New Roman"/>
          <w:b/>
          <w:bCs/>
          <w:sz w:val="24"/>
          <w:szCs w:val="24"/>
        </w:rPr>
        <w:lastRenderedPageBreak/>
        <w:t>Paslaugos teikimo informacija</w:t>
      </w:r>
    </w:p>
    <w:p w14:paraId="423FEFCE" w14:textId="77777777" w:rsidR="00203DE9" w:rsidRPr="00735974" w:rsidRDefault="00203DE9" w:rsidP="00203DE9">
      <w:pPr>
        <w:spacing w:after="0" w:line="240" w:lineRule="auto"/>
        <w:jc w:val="both"/>
        <w:rPr>
          <w:rFonts w:ascii="Times New Roman" w:hAnsi="Times New Roman" w:cs="Times New Roman"/>
          <w:sz w:val="24"/>
          <w:szCs w:val="24"/>
        </w:rPr>
      </w:pPr>
      <w:r w:rsidRPr="00735974">
        <w:rPr>
          <w:rFonts w:ascii="Times New Roman" w:hAnsi="Times New Roman" w:cs="Times New Roman"/>
          <w:sz w:val="24"/>
          <w:szCs w:val="24"/>
        </w:rPr>
        <w:t>Paslauga teikiama nemokamai per 1 darbo dieną</w:t>
      </w:r>
    </w:p>
    <w:p w14:paraId="29DF7952" w14:textId="77777777" w:rsidR="00203DE9" w:rsidRPr="00735974" w:rsidRDefault="00203DE9" w:rsidP="00203DE9">
      <w:pPr>
        <w:spacing w:after="0" w:line="240" w:lineRule="auto"/>
        <w:jc w:val="both"/>
        <w:rPr>
          <w:rFonts w:ascii="Times New Roman" w:hAnsi="Times New Roman" w:cs="Times New Roman"/>
          <w:b/>
          <w:bCs/>
          <w:sz w:val="24"/>
          <w:szCs w:val="24"/>
        </w:rPr>
      </w:pPr>
    </w:p>
    <w:p w14:paraId="7D3DFD33" w14:textId="77777777" w:rsidR="00203DE9" w:rsidRPr="00735974" w:rsidRDefault="00203DE9" w:rsidP="00203DE9">
      <w:pPr>
        <w:spacing w:after="0" w:line="240" w:lineRule="auto"/>
        <w:jc w:val="both"/>
        <w:rPr>
          <w:rFonts w:ascii="Times New Roman" w:hAnsi="Times New Roman" w:cs="Times New Roman"/>
          <w:b/>
          <w:bCs/>
          <w:sz w:val="24"/>
          <w:szCs w:val="24"/>
        </w:rPr>
      </w:pPr>
      <w:r w:rsidRPr="00735974">
        <w:rPr>
          <w:rFonts w:ascii="Times New Roman" w:hAnsi="Times New Roman" w:cs="Times New Roman"/>
          <w:b/>
          <w:bCs/>
          <w:sz w:val="24"/>
          <w:szCs w:val="24"/>
        </w:rPr>
        <w:t>Teisės aktai, reguliuojantys paslaugos teikimą</w:t>
      </w:r>
    </w:p>
    <w:p w14:paraId="4E27997E" w14:textId="77777777" w:rsidR="00203DE9" w:rsidRPr="00735974" w:rsidRDefault="00203DE9" w:rsidP="00203D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hyperlink r:id="rId4" w:history="1">
        <w:r w:rsidRPr="00735974">
          <w:rPr>
            <w:rStyle w:val="Hyperlink"/>
            <w:rFonts w:ascii="Times New Roman" w:hAnsi="Times New Roman" w:cs="Times New Roman"/>
            <w:sz w:val="24"/>
            <w:szCs w:val="24"/>
          </w:rPr>
          <w:t>Konvencija dėl užsienio valstybėse išduotų dokumentų legalizavimo panaikinimo;</w:t>
        </w:r>
      </w:hyperlink>
    </w:p>
    <w:p w14:paraId="60385C4D" w14:textId="77777777" w:rsidR="00203DE9" w:rsidRPr="00735974" w:rsidRDefault="00203DE9" w:rsidP="00203D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hyperlink r:id="rId5" w:history="1">
        <w:r w:rsidRPr="00735974">
          <w:rPr>
            <w:rStyle w:val="Hyperlink"/>
            <w:rFonts w:ascii="Times New Roman" w:hAnsi="Times New Roman" w:cs="Times New Roman"/>
            <w:sz w:val="24"/>
            <w:szCs w:val="24"/>
          </w:rPr>
          <w:t>Lietuvos Respublikos civilinis kodeksas;</w:t>
        </w:r>
      </w:hyperlink>
    </w:p>
    <w:p w14:paraId="6D39D488" w14:textId="77777777" w:rsidR="00203DE9" w:rsidRPr="00735974" w:rsidRDefault="00203DE9" w:rsidP="00203D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hyperlink r:id="rId6" w:history="1">
        <w:r w:rsidRPr="00735974">
          <w:rPr>
            <w:rStyle w:val="Hyperlink"/>
            <w:rFonts w:ascii="Times New Roman" w:hAnsi="Times New Roman" w:cs="Times New Roman"/>
            <w:sz w:val="24"/>
            <w:szCs w:val="24"/>
          </w:rPr>
          <w:t>Dėl Asmens vardo ir pavardės keitimo taisyklių patvirtinimo;</w:t>
        </w:r>
      </w:hyperlink>
    </w:p>
    <w:p w14:paraId="5E9B4816" w14:textId="77777777" w:rsidR="00203DE9" w:rsidRPr="00735974" w:rsidRDefault="00203DE9" w:rsidP="00203D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hyperlink r:id="rId7" w:history="1">
        <w:r w:rsidRPr="00735974">
          <w:rPr>
            <w:rStyle w:val="Hyperlink"/>
            <w:rFonts w:ascii="Times New Roman" w:hAnsi="Times New Roman" w:cs="Times New Roman"/>
            <w:sz w:val="24"/>
            <w:szCs w:val="24"/>
          </w:rPr>
          <w:t>Dėl Civilinės būklės aktų registravimo taisyklių ir Civilinės būklės aktų įrašų ir kitų dokumentų formų patvirtinimo;</w:t>
        </w:r>
      </w:hyperlink>
    </w:p>
    <w:p w14:paraId="06295660" w14:textId="77777777" w:rsidR="00203DE9" w:rsidRPr="00735974" w:rsidRDefault="00203DE9" w:rsidP="00203D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hyperlink r:id="rId8" w:history="1">
        <w:r w:rsidRPr="00735974">
          <w:rPr>
            <w:rStyle w:val="Hyperlink"/>
            <w:rFonts w:ascii="Times New Roman" w:hAnsi="Times New Roman" w:cs="Times New Roman"/>
            <w:sz w:val="24"/>
            <w:szCs w:val="24"/>
          </w:rPr>
          <w:t>Konvencija dėl išrašų iš civilinės būklės aktų įrašų išdavimo įvairiomis kalbomis;</w:t>
        </w:r>
      </w:hyperlink>
    </w:p>
    <w:p w14:paraId="7AE3674E" w14:textId="77777777" w:rsidR="00203DE9" w:rsidRPr="00735974" w:rsidRDefault="00203DE9" w:rsidP="00203D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hyperlink r:id="rId9" w:history="1">
        <w:r w:rsidRPr="00735974">
          <w:rPr>
            <w:rStyle w:val="Hyperlink"/>
            <w:rFonts w:ascii="Times New Roman" w:hAnsi="Times New Roman" w:cs="Times New Roman"/>
            <w:sz w:val="24"/>
            <w:szCs w:val="24"/>
          </w:rPr>
          <w:t>Valstybinės Lietuvių kalbos komisijos nutarimas dėl moterų pavardžių darymo;</w:t>
        </w:r>
      </w:hyperlink>
    </w:p>
    <w:p w14:paraId="00FF11A7" w14:textId="77777777" w:rsidR="00203DE9" w:rsidRPr="00735974" w:rsidRDefault="00203DE9" w:rsidP="00203D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hyperlink r:id="rId10" w:history="1">
        <w:r w:rsidRPr="00735974">
          <w:rPr>
            <w:rStyle w:val="Hyperlink"/>
            <w:rFonts w:ascii="Times New Roman" w:hAnsi="Times New Roman" w:cs="Times New Roman"/>
            <w:sz w:val="24"/>
            <w:szCs w:val="24"/>
          </w:rPr>
          <w:t>Lietuvos Respublikos civilinės būklės aktų registravimo įstatymas;</w:t>
        </w:r>
      </w:hyperlink>
    </w:p>
    <w:p w14:paraId="5454DFF3" w14:textId="77777777" w:rsidR="00203DE9" w:rsidRPr="00735974" w:rsidRDefault="00203DE9" w:rsidP="00203D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hyperlink r:id="rId11" w:history="1">
        <w:r w:rsidRPr="00735974">
          <w:rPr>
            <w:rStyle w:val="Hyperlink"/>
            <w:rFonts w:ascii="Times New Roman" w:hAnsi="Times New Roman" w:cs="Times New Roman"/>
            <w:sz w:val="24"/>
            <w:szCs w:val="24"/>
          </w:rPr>
          <w:t>Lietuvos Respublikos civilinio proceso kodekso patvirtinimo, įsigaliojimo ir įgyvendinimo įstatymas. Civilinio proceso kodeksas</w:t>
        </w:r>
      </w:hyperlink>
      <w:r>
        <w:t>.</w:t>
      </w:r>
    </w:p>
    <w:p w14:paraId="57205487" w14:textId="77777777" w:rsidR="00203DE9" w:rsidRPr="00735974" w:rsidRDefault="00203DE9" w:rsidP="00203DE9">
      <w:pPr>
        <w:spacing w:after="0" w:line="240" w:lineRule="auto"/>
        <w:jc w:val="both"/>
        <w:rPr>
          <w:rFonts w:ascii="Times New Roman" w:hAnsi="Times New Roman" w:cs="Times New Roman"/>
          <w:b/>
          <w:bCs/>
          <w:sz w:val="24"/>
          <w:szCs w:val="24"/>
        </w:rPr>
      </w:pPr>
    </w:p>
    <w:p w14:paraId="0E57AFE3" w14:textId="77777777" w:rsidR="00203DE9" w:rsidRPr="00735974" w:rsidRDefault="00203DE9" w:rsidP="00203DE9">
      <w:pPr>
        <w:spacing w:after="0" w:line="240" w:lineRule="auto"/>
        <w:jc w:val="both"/>
        <w:rPr>
          <w:rFonts w:ascii="Times New Roman" w:hAnsi="Times New Roman" w:cs="Times New Roman"/>
          <w:b/>
          <w:bCs/>
          <w:sz w:val="24"/>
          <w:szCs w:val="24"/>
        </w:rPr>
      </w:pPr>
      <w:r w:rsidRPr="00735974">
        <w:rPr>
          <w:rFonts w:ascii="Times New Roman" w:hAnsi="Times New Roman" w:cs="Times New Roman"/>
          <w:b/>
          <w:bCs/>
          <w:sz w:val="24"/>
          <w:szCs w:val="24"/>
        </w:rPr>
        <w:t>Informacija ir dokumentai, kuriuos turi pateikti asmuo</w:t>
      </w:r>
    </w:p>
    <w:p w14:paraId="55036012" w14:textId="77777777" w:rsidR="00203DE9" w:rsidRPr="00735974" w:rsidRDefault="00203DE9" w:rsidP="00203DE9">
      <w:pPr>
        <w:spacing w:after="0" w:line="240" w:lineRule="auto"/>
        <w:jc w:val="both"/>
        <w:rPr>
          <w:rFonts w:ascii="Times New Roman" w:eastAsia="Times New Roman" w:hAnsi="Times New Roman" w:cs="Times New Roman"/>
          <w:kern w:val="0"/>
          <w:sz w:val="24"/>
          <w:szCs w:val="24"/>
          <w:lang w:eastAsia="lt-LT"/>
          <w14:ligatures w14:val="none"/>
        </w:rPr>
      </w:pPr>
      <w:r w:rsidRPr="00735974">
        <w:rPr>
          <w:rFonts w:ascii="Times New Roman" w:eastAsia="Times New Roman" w:hAnsi="Times New Roman" w:cs="Times New Roman"/>
          <w:kern w:val="0"/>
          <w:sz w:val="24"/>
          <w:szCs w:val="24"/>
          <w:lang w:eastAsia="lt-LT"/>
          <w14:ligatures w14:val="none"/>
        </w:rPr>
        <w:t>Tais atvejais, kai dėl santuokos įtraukimo į apskaitą į civilinės metrikacijos įstaigą kreipiasi patys sutuoktiniai, jie turi pateikti šiuos dokumentus:</w:t>
      </w:r>
    </w:p>
    <w:p w14:paraId="7D896CC0" w14:textId="77777777" w:rsidR="00203DE9" w:rsidRPr="00735974" w:rsidRDefault="00203DE9" w:rsidP="00203DE9">
      <w:pPr>
        <w:pStyle w:val="ListParagraph"/>
        <w:spacing w:after="0" w:line="240" w:lineRule="auto"/>
        <w:ind w:left="0"/>
        <w:jc w:val="both"/>
        <w:rPr>
          <w:rFonts w:ascii="Times New Roman" w:eastAsia="Times New Roman" w:hAnsi="Times New Roman" w:cs="Times New Roman"/>
          <w:kern w:val="0"/>
          <w:sz w:val="24"/>
          <w:szCs w:val="24"/>
          <w:lang w:eastAsia="lt-LT"/>
          <w14:ligatures w14:val="none"/>
        </w:rPr>
      </w:pPr>
      <w:bookmarkStart w:id="1" w:name="_Hlk193980168"/>
      <w:r>
        <w:rPr>
          <w:rFonts w:ascii="Times New Roman" w:eastAsia="Times New Roman" w:hAnsi="Times New Roman" w:cs="Times New Roman"/>
          <w:kern w:val="0"/>
          <w:sz w:val="24"/>
          <w:szCs w:val="24"/>
          <w:lang w:eastAsia="lt-LT"/>
          <w14:ligatures w14:val="none"/>
        </w:rPr>
        <w:t xml:space="preserve">1. </w:t>
      </w:r>
      <w:r w:rsidRPr="00735974">
        <w:rPr>
          <w:rFonts w:ascii="Times New Roman" w:eastAsia="Times New Roman" w:hAnsi="Times New Roman" w:cs="Times New Roman"/>
          <w:kern w:val="0"/>
          <w:sz w:val="24"/>
          <w:szCs w:val="24"/>
          <w:lang w:eastAsia="lt-LT"/>
          <w14:ligatures w14:val="none"/>
        </w:rPr>
        <w:t xml:space="preserve">Asmens tapatybę patvirtinančius dokumentus (Lietuvos Respublikos piliečio asmens tapatybei patvirtinti turi būti pateiktas </w:t>
      </w:r>
      <w:r w:rsidRPr="00CF1921">
        <w:rPr>
          <w:rFonts w:ascii="Times New Roman" w:eastAsia="Times New Roman" w:hAnsi="Times New Roman" w:cs="Times New Roman"/>
          <w:kern w:val="0"/>
          <w:sz w:val="24"/>
          <w:szCs w:val="24"/>
          <w:lang w:eastAsia="lt-LT"/>
          <w14:ligatures w14:val="none"/>
        </w:rPr>
        <w:t>Lietuvos Respublikos piliečio pasas</w:t>
      </w:r>
      <w:r w:rsidRPr="00735974">
        <w:rPr>
          <w:rFonts w:ascii="Times New Roman" w:eastAsia="Times New Roman" w:hAnsi="Times New Roman" w:cs="Times New Roman"/>
          <w:kern w:val="0"/>
          <w:sz w:val="24"/>
          <w:szCs w:val="24"/>
          <w:lang w:eastAsia="lt-LT"/>
          <w14:ligatures w14:val="none"/>
        </w:rPr>
        <w:t xml:space="preserve"> arba asmens tapatybės kortelė, užsienio valstybės piliečio tapatybei patvirtinti – atitinkamos užsienio valstybės piliečio pasas arba asmens tapatybės kortelė, asmens be pilietybės tapatybei patvirtinti – leidimas gyventi Lietuvos Respublikoje arba asmens be pilietybės kelionės dokumentas);</w:t>
      </w:r>
    </w:p>
    <w:p w14:paraId="1C1DF644" w14:textId="77777777" w:rsidR="00203DE9" w:rsidRPr="00735974" w:rsidRDefault="00203DE9" w:rsidP="00203DE9">
      <w:pPr>
        <w:pStyle w:val="ListParagraph"/>
        <w:spacing w:after="0" w:line="240" w:lineRule="auto"/>
        <w:ind w:left="0"/>
        <w:jc w:val="both"/>
        <w:rPr>
          <w:rFonts w:ascii="Times New Roman" w:hAnsi="Times New Roman" w:cs="Times New Roman"/>
          <w:b/>
          <w:bCs/>
          <w:sz w:val="24"/>
          <w:szCs w:val="24"/>
        </w:rPr>
      </w:pPr>
      <w:r>
        <w:rPr>
          <w:rFonts w:ascii="Times New Roman" w:eastAsia="Times New Roman" w:hAnsi="Times New Roman" w:cs="Times New Roman"/>
          <w:kern w:val="0"/>
          <w:sz w:val="24"/>
          <w:szCs w:val="24"/>
          <w:lang w:eastAsia="lt-LT"/>
          <w14:ligatures w14:val="none"/>
        </w:rPr>
        <w:t xml:space="preserve">2. </w:t>
      </w:r>
      <w:r w:rsidRPr="00735974">
        <w:rPr>
          <w:rFonts w:ascii="Times New Roman" w:eastAsia="Times New Roman" w:hAnsi="Times New Roman" w:cs="Times New Roman"/>
          <w:kern w:val="0"/>
          <w:sz w:val="24"/>
          <w:szCs w:val="24"/>
          <w:lang w:eastAsia="lt-LT"/>
          <w14:ligatures w14:val="none"/>
        </w:rPr>
        <w:t>Antrąjį pranešimo (</w:t>
      </w:r>
      <w:r>
        <w:rPr>
          <w:rFonts w:ascii="Times New Roman" w:eastAsia="Times New Roman" w:hAnsi="Times New Roman" w:cs="Times New Roman"/>
          <w:kern w:val="0"/>
          <w:sz w:val="24"/>
          <w:szCs w:val="24"/>
          <w:lang w:eastAsia="lt-LT"/>
          <w14:ligatures w14:val="none"/>
        </w:rPr>
        <w:t>p</w:t>
      </w:r>
      <w:r w:rsidRPr="00735974">
        <w:rPr>
          <w:rFonts w:ascii="Times New Roman" w:eastAsia="Times New Roman" w:hAnsi="Times New Roman" w:cs="Times New Roman"/>
          <w:kern w:val="0"/>
          <w:sz w:val="24"/>
          <w:szCs w:val="24"/>
          <w:lang w:eastAsia="lt-LT"/>
          <w14:ligatures w14:val="none"/>
        </w:rPr>
        <w:t>riedas) egzempliorių.</w:t>
      </w:r>
    </w:p>
    <w:bookmarkEnd w:id="1"/>
    <w:p w14:paraId="447D5390" w14:textId="77777777" w:rsidR="00203DE9" w:rsidRPr="00735974" w:rsidRDefault="00203DE9" w:rsidP="00203DE9">
      <w:pPr>
        <w:pStyle w:val="ListParagraph"/>
        <w:spacing w:after="0" w:line="240" w:lineRule="auto"/>
        <w:ind w:left="0"/>
        <w:jc w:val="both"/>
        <w:rPr>
          <w:rFonts w:ascii="Times New Roman" w:hAnsi="Times New Roman" w:cs="Times New Roman"/>
          <w:b/>
          <w:bCs/>
          <w:sz w:val="24"/>
          <w:szCs w:val="24"/>
        </w:rPr>
      </w:pPr>
    </w:p>
    <w:p w14:paraId="16FB9262" w14:textId="77777777" w:rsidR="00203DE9" w:rsidRPr="00735974" w:rsidRDefault="00203DE9" w:rsidP="00203DE9">
      <w:pPr>
        <w:spacing w:after="0" w:line="240" w:lineRule="auto"/>
        <w:jc w:val="both"/>
        <w:rPr>
          <w:rFonts w:ascii="Times New Roman" w:hAnsi="Times New Roman" w:cs="Times New Roman"/>
          <w:b/>
          <w:bCs/>
          <w:sz w:val="24"/>
          <w:szCs w:val="24"/>
        </w:rPr>
      </w:pPr>
      <w:r w:rsidRPr="00735974">
        <w:rPr>
          <w:rFonts w:ascii="Times New Roman" w:hAnsi="Times New Roman" w:cs="Times New Roman"/>
          <w:b/>
          <w:bCs/>
          <w:sz w:val="24"/>
          <w:szCs w:val="24"/>
        </w:rPr>
        <w:t>Informacija ir dokumentai, kuriuos gauna paslaugos teikėjas</w:t>
      </w:r>
    </w:p>
    <w:p w14:paraId="4C2B6FA0" w14:textId="77777777" w:rsidR="00203DE9" w:rsidRPr="00735974" w:rsidRDefault="00203DE9" w:rsidP="00203DE9">
      <w:pPr>
        <w:pStyle w:val="ListParagraph"/>
        <w:spacing w:after="0"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1. </w:t>
      </w:r>
      <w:r w:rsidRPr="00735974">
        <w:rPr>
          <w:rFonts w:ascii="Times New Roman" w:hAnsi="Times New Roman" w:cs="Times New Roman"/>
          <w:bCs/>
          <w:sz w:val="24"/>
          <w:szCs w:val="24"/>
        </w:rPr>
        <w:t>Pranešimą (</w:t>
      </w:r>
      <w:r>
        <w:rPr>
          <w:rFonts w:ascii="Times New Roman" w:hAnsi="Times New Roman" w:cs="Times New Roman"/>
          <w:bCs/>
          <w:sz w:val="24"/>
          <w:szCs w:val="24"/>
        </w:rPr>
        <w:t>p</w:t>
      </w:r>
      <w:r w:rsidRPr="00735974">
        <w:rPr>
          <w:rFonts w:ascii="Times New Roman" w:hAnsi="Times New Roman" w:cs="Times New Roman"/>
          <w:bCs/>
          <w:sz w:val="24"/>
          <w:szCs w:val="24"/>
        </w:rPr>
        <w:t>riedas) apie bažnyčios (konfesijų) nustatyta tvarka sudarytą santuoką, kurį pateikia religinės bendruomenės ar bendrijos įgaliotas (įpareigotas) asmuo.</w:t>
      </w:r>
    </w:p>
    <w:p w14:paraId="3966258B" w14:textId="77777777" w:rsidR="00203DE9" w:rsidRPr="00735974" w:rsidRDefault="00203DE9" w:rsidP="00203DE9">
      <w:pPr>
        <w:pStyle w:val="ListParagraph"/>
        <w:spacing w:after="0"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2. </w:t>
      </w:r>
      <w:r w:rsidRPr="00735974">
        <w:rPr>
          <w:rFonts w:ascii="Times New Roman" w:hAnsi="Times New Roman" w:cs="Times New Roman"/>
          <w:bCs/>
          <w:sz w:val="24"/>
          <w:szCs w:val="24"/>
        </w:rPr>
        <w:t>Informacija apie asmenų bažnyčios (konfesijų) nustatyta tvarka sudariusių santuoką – Lietuvos Respublikos piliečių – ankstesnes santuokas, santuokos nutraukimą, buvusio sutuoktinio mirtį gaunama iš VĮ Registrų centro.</w:t>
      </w:r>
    </w:p>
    <w:p w14:paraId="1EBB05DD" w14:textId="77777777" w:rsidR="00203DE9" w:rsidRPr="00735974" w:rsidRDefault="00203DE9" w:rsidP="00203DE9">
      <w:pPr>
        <w:spacing w:after="0" w:line="240" w:lineRule="auto"/>
        <w:jc w:val="both"/>
        <w:rPr>
          <w:rFonts w:ascii="Times New Roman" w:eastAsia="Times New Roman" w:hAnsi="Times New Roman" w:cs="Times New Roman"/>
          <w:color w:val="4B4B4B"/>
          <w:kern w:val="0"/>
          <w:sz w:val="24"/>
          <w:szCs w:val="24"/>
          <w:lang w:eastAsia="lt-LT"/>
          <w14:ligatures w14:val="none"/>
        </w:rPr>
      </w:pPr>
    </w:p>
    <w:p w14:paraId="07DCA3E3" w14:textId="77777777" w:rsidR="00203DE9" w:rsidRPr="00735974" w:rsidRDefault="00203DE9" w:rsidP="00203DE9">
      <w:pPr>
        <w:spacing w:after="0" w:line="240" w:lineRule="auto"/>
        <w:jc w:val="both"/>
        <w:rPr>
          <w:rFonts w:ascii="Times New Roman" w:hAnsi="Times New Roman" w:cs="Times New Roman"/>
          <w:b/>
          <w:bCs/>
          <w:sz w:val="24"/>
          <w:szCs w:val="24"/>
        </w:rPr>
      </w:pPr>
      <w:r w:rsidRPr="00735974">
        <w:rPr>
          <w:rFonts w:ascii="Times New Roman" w:hAnsi="Times New Roman" w:cs="Times New Roman"/>
          <w:b/>
          <w:bCs/>
          <w:sz w:val="24"/>
          <w:szCs w:val="24"/>
        </w:rPr>
        <w:t>Už paslaugos teikimą atsakingo asmens kontaktai</w:t>
      </w:r>
    </w:p>
    <w:p w14:paraId="36880293" w14:textId="77777777" w:rsidR="00203DE9" w:rsidRPr="00735974" w:rsidRDefault="00203DE9" w:rsidP="00203DE9">
      <w:pPr>
        <w:spacing w:after="0" w:line="240" w:lineRule="auto"/>
        <w:jc w:val="both"/>
        <w:rPr>
          <w:rFonts w:ascii="Times New Roman" w:hAnsi="Times New Roman" w:cs="Times New Roman"/>
          <w:sz w:val="24"/>
          <w:szCs w:val="24"/>
        </w:rPr>
      </w:pPr>
      <w:r w:rsidRPr="00735974">
        <w:rPr>
          <w:rFonts w:ascii="Times New Roman" w:hAnsi="Times New Roman" w:cs="Times New Roman"/>
          <w:sz w:val="24"/>
          <w:szCs w:val="24"/>
        </w:rPr>
        <w:t xml:space="preserve">Civilinės metrikacijos ir archyvo  skyriaus vedėja Gaiva Petrauskienė, tel. +370 347 50010, mob. </w:t>
      </w:r>
      <w:r>
        <w:rPr>
          <w:rFonts w:ascii="Times New Roman" w:hAnsi="Times New Roman" w:cs="Times New Roman"/>
          <w:sz w:val="24"/>
          <w:szCs w:val="24"/>
        </w:rPr>
        <w:t>t</w:t>
      </w:r>
      <w:r w:rsidRPr="00735974">
        <w:rPr>
          <w:rFonts w:ascii="Times New Roman" w:hAnsi="Times New Roman" w:cs="Times New Roman"/>
          <w:sz w:val="24"/>
          <w:szCs w:val="24"/>
        </w:rPr>
        <w:t>el. +370 603 70621, el. p</w:t>
      </w:r>
      <w:r w:rsidRPr="001461B6">
        <w:rPr>
          <w:rFonts w:ascii="Times New Roman" w:hAnsi="Times New Roman" w:cs="Times New Roman"/>
          <w:sz w:val="24"/>
          <w:szCs w:val="24"/>
        </w:rPr>
        <w:t xml:space="preserve">. </w:t>
      </w:r>
      <w:hyperlink r:id="rId12" w:history="1">
        <w:r w:rsidRPr="001461B6">
          <w:rPr>
            <w:rStyle w:val="Hyperlink"/>
            <w:rFonts w:ascii="Times New Roman" w:hAnsi="Times New Roman" w:cs="Times New Roman"/>
            <w:color w:val="auto"/>
            <w:sz w:val="24"/>
            <w:szCs w:val="24"/>
            <w:u w:val="none"/>
          </w:rPr>
          <w:t>gaiva.petrauskiene@kedainiai.lt</w:t>
        </w:r>
      </w:hyperlink>
      <w:r>
        <w:t>;</w:t>
      </w:r>
    </w:p>
    <w:p w14:paraId="1AD78358" w14:textId="77777777" w:rsidR="00203DE9" w:rsidRPr="001461B6" w:rsidRDefault="00203DE9" w:rsidP="00203DE9">
      <w:pPr>
        <w:spacing w:after="0" w:line="240" w:lineRule="auto"/>
        <w:jc w:val="both"/>
        <w:rPr>
          <w:rFonts w:ascii="Times New Roman" w:hAnsi="Times New Roman" w:cs="Times New Roman"/>
          <w:sz w:val="24"/>
          <w:szCs w:val="24"/>
        </w:rPr>
      </w:pPr>
      <w:r w:rsidRPr="00735974">
        <w:rPr>
          <w:rFonts w:ascii="Times New Roman" w:hAnsi="Times New Roman" w:cs="Times New Roman"/>
          <w:sz w:val="24"/>
          <w:szCs w:val="24"/>
        </w:rPr>
        <w:t xml:space="preserve">Civilinės metrikacijos ir archyvo skyriaus registratorė Rasa </w:t>
      </w:r>
      <w:proofErr w:type="spellStart"/>
      <w:r w:rsidRPr="00735974">
        <w:rPr>
          <w:rFonts w:ascii="Times New Roman" w:hAnsi="Times New Roman" w:cs="Times New Roman"/>
          <w:sz w:val="24"/>
          <w:szCs w:val="24"/>
        </w:rPr>
        <w:t>Budrevičė</w:t>
      </w:r>
      <w:proofErr w:type="spellEnd"/>
      <w:r w:rsidRPr="00735974">
        <w:rPr>
          <w:rFonts w:ascii="Times New Roman" w:hAnsi="Times New Roman" w:cs="Times New Roman"/>
          <w:sz w:val="24"/>
          <w:szCs w:val="24"/>
        </w:rPr>
        <w:t xml:space="preserve">,  tel. +370 347 50020 el. p. </w:t>
      </w:r>
      <w:hyperlink r:id="rId13" w:history="1">
        <w:r w:rsidRPr="001461B6">
          <w:rPr>
            <w:rStyle w:val="Hyperlink"/>
            <w:rFonts w:ascii="Times New Roman" w:hAnsi="Times New Roman" w:cs="Times New Roman"/>
            <w:color w:val="auto"/>
            <w:sz w:val="24"/>
            <w:szCs w:val="24"/>
            <w:u w:val="none"/>
          </w:rPr>
          <w:t>metrikacija@kedainiai.lt</w:t>
        </w:r>
      </w:hyperlink>
      <w:r>
        <w:t>;</w:t>
      </w:r>
    </w:p>
    <w:p w14:paraId="58D67473" w14:textId="77777777" w:rsidR="00203DE9" w:rsidRPr="001461B6" w:rsidRDefault="00203DE9" w:rsidP="00203DE9">
      <w:pPr>
        <w:spacing w:after="0" w:line="240" w:lineRule="auto"/>
        <w:jc w:val="both"/>
        <w:rPr>
          <w:rFonts w:ascii="Times New Roman" w:hAnsi="Times New Roman" w:cs="Times New Roman"/>
          <w:sz w:val="24"/>
          <w:szCs w:val="24"/>
        </w:rPr>
      </w:pPr>
      <w:r w:rsidRPr="001461B6">
        <w:rPr>
          <w:rFonts w:ascii="Times New Roman" w:hAnsi="Times New Roman" w:cs="Times New Roman"/>
          <w:sz w:val="24"/>
          <w:szCs w:val="24"/>
        </w:rPr>
        <w:t>Civilinės metrikacijos ir ar</w:t>
      </w:r>
      <w:r w:rsidRPr="00735974">
        <w:rPr>
          <w:rFonts w:ascii="Times New Roman" w:hAnsi="Times New Roman" w:cs="Times New Roman"/>
          <w:sz w:val="24"/>
          <w:szCs w:val="24"/>
        </w:rPr>
        <w:t xml:space="preserve">chyvo skyriaus vyr. specialistė Aušra </w:t>
      </w:r>
      <w:proofErr w:type="spellStart"/>
      <w:r w:rsidRPr="00735974">
        <w:rPr>
          <w:rFonts w:ascii="Times New Roman" w:hAnsi="Times New Roman" w:cs="Times New Roman"/>
          <w:sz w:val="24"/>
          <w:szCs w:val="24"/>
        </w:rPr>
        <w:t>Verbliugevičienė</w:t>
      </w:r>
      <w:proofErr w:type="spellEnd"/>
      <w:r w:rsidRPr="00735974">
        <w:rPr>
          <w:rFonts w:ascii="Times New Roman" w:hAnsi="Times New Roman" w:cs="Times New Roman"/>
          <w:sz w:val="24"/>
          <w:szCs w:val="24"/>
        </w:rPr>
        <w:t xml:space="preserve"> tel. +370 347 50020 </w:t>
      </w:r>
      <w:r>
        <w:rPr>
          <w:rFonts w:ascii="Times New Roman" w:hAnsi="Times New Roman" w:cs="Times New Roman"/>
          <w:sz w:val="24"/>
          <w:szCs w:val="24"/>
        </w:rPr>
        <w:t xml:space="preserve">el. p. </w:t>
      </w:r>
      <w:hyperlink r:id="rId14" w:history="1">
        <w:r w:rsidRPr="004A2F2A">
          <w:rPr>
            <w:rStyle w:val="Hyperlink"/>
            <w:rFonts w:ascii="Times New Roman" w:eastAsia="Times New Roman" w:hAnsi="Times New Roman" w:cs="Times New Roman"/>
            <w:color w:val="auto"/>
            <w:sz w:val="24"/>
            <w:szCs w:val="24"/>
            <w:u w:val="none"/>
            <w:lang w:val="pt-BR"/>
            <w14:ligatures w14:val="none"/>
          </w:rPr>
          <w:t>ausra.verbliugeviciene@kedainiai.lt</w:t>
        </w:r>
      </w:hyperlink>
      <w:r>
        <w:t>.</w:t>
      </w:r>
    </w:p>
    <w:p w14:paraId="363E436F" w14:textId="77777777" w:rsidR="00203DE9" w:rsidRPr="00735974" w:rsidRDefault="00203DE9" w:rsidP="00203DE9">
      <w:pPr>
        <w:spacing w:after="0" w:line="240" w:lineRule="auto"/>
        <w:jc w:val="both"/>
        <w:rPr>
          <w:rFonts w:ascii="Times New Roman" w:hAnsi="Times New Roman" w:cs="Times New Roman"/>
          <w:b/>
          <w:bCs/>
          <w:sz w:val="24"/>
          <w:szCs w:val="24"/>
        </w:rPr>
      </w:pPr>
    </w:p>
    <w:p w14:paraId="0DADC322" w14:textId="77777777" w:rsidR="00203DE9" w:rsidRPr="00735974" w:rsidRDefault="00203DE9" w:rsidP="00203DE9">
      <w:pPr>
        <w:spacing w:after="0" w:line="240" w:lineRule="auto"/>
        <w:jc w:val="both"/>
        <w:rPr>
          <w:rFonts w:ascii="Times New Roman" w:hAnsi="Times New Roman" w:cs="Times New Roman"/>
          <w:b/>
          <w:bCs/>
          <w:sz w:val="24"/>
          <w:szCs w:val="24"/>
        </w:rPr>
      </w:pPr>
      <w:r w:rsidRPr="00735974">
        <w:rPr>
          <w:rFonts w:ascii="Times New Roman" w:hAnsi="Times New Roman" w:cs="Times New Roman"/>
          <w:b/>
          <w:bCs/>
          <w:sz w:val="24"/>
          <w:szCs w:val="24"/>
        </w:rPr>
        <w:t>Informacija apie teikėją</w:t>
      </w:r>
    </w:p>
    <w:p w14:paraId="5E239F9B" w14:textId="77777777" w:rsidR="00203DE9" w:rsidRPr="00735974" w:rsidRDefault="00203DE9" w:rsidP="00203DE9">
      <w:pPr>
        <w:spacing w:after="0" w:line="240" w:lineRule="auto"/>
        <w:jc w:val="both"/>
        <w:rPr>
          <w:rFonts w:ascii="Times New Roman" w:hAnsi="Times New Roman" w:cs="Times New Roman"/>
          <w:sz w:val="24"/>
          <w:szCs w:val="24"/>
        </w:rPr>
      </w:pPr>
      <w:bookmarkStart w:id="2" w:name="_Hlk191017611"/>
      <w:r w:rsidRPr="00735974">
        <w:rPr>
          <w:rFonts w:ascii="Times New Roman" w:eastAsia="Calibri" w:hAnsi="Times New Roman" w:cs="Times New Roman"/>
          <w:kern w:val="0"/>
          <w:sz w:val="24"/>
          <w:szCs w:val="24"/>
        </w:rPr>
        <w:t>Kėdainių rajono savivaldybės administracija, įmonės kodas 188768545, adresas J. Basanavičiaus g. 36, LT-57288 Kėdainiai, interneto svetainė www.kedainiai.lt, e</w:t>
      </w:r>
      <w:r w:rsidRPr="00735974">
        <w:rPr>
          <w:rFonts w:ascii="Times New Roman" w:hAnsi="Times New Roman" w:cs="Times New Roman"/>
          <w:sz w:val="24"/>
          <w:szCs w:val="24"/>
        </w:rPr>
        <w:t>l. p. administracija</w:t>
      </w:r>
      <w:r w:rsidRPr="00735974">
        <w:rPr>
          <w:rFonts w:ascii="Times New Roman" w:hAnsi="Times New Roman" w:cs="Times New Roman"/>
          <w:sz w:val="24"/>
          <w:szCs w:val="24"/>
          <w:lang w:val="en-US"/>
        </w:rPr>
        <w:t>@</w:t>
      </w:r>
      <w:proofErr w:type="spellStart"/>
      <w:r w:rsidRPr="00735974">
        <w:rPr>
          <w:rFonts w:ascii="Times New Roman" w:hAnsi="Times New Roman" w:cs="Times New Roman"/>
          <w:sz w:val="24"/>
          <w:szCs w:val="24"/>
        </w:rPr>
        <w:t>kedainiai.lt</w:t>
      </w:r>
      <w:proofErr w:type="spellEnd"/>
      <w:r>
        <w:rPr>
          <w:rFonts w:ascii="Times New Roman" w:hAnsi="Times New Roman" w:cs="Times New Roman"/>
          <w:sz w:val="24"/>
          <w:szCs w:val="24"/>
        </w:rPr>
        <w:t>.</w:t>
      </w:r>
    </w:p>
    <w:bookmarkEnd w:id="2"/>
    <w:p w14:paraId="7EF9E90F" w14:textId="77777777" w:rsidR="00203DE9" w:rsidRDefault="00203DE9" w:rsidP="00203DE9">
      <w:pPr>
        <w:spacing w:after="0" w:line="240" w:lineRule="auto"/>
        <w:jc w:val="both"/>
        <w:rPr>
          <w:rFonts w:ascii="Times New Roman" w:hAnsi="Times New Roman" w:cs="Times New Roman"/>
          <w:b/>
          <w:bCs/>
          <w:sz w:val="24"/>
          <w:szCs w:val="24"/>
        </w:rPr>
      </w:pPr>
    </w:p>
    <w:p w14:paraId="5A4E8E1C" w14:textId="524D6A75" w:rsidR="00203DE9" w:rsidRPr="005F6386" w:rsidRDefault="00203DE9" w:rsidP="00203DE9">
      <w:pPr>
        <w:spacing w:after="0" w:line="240" w:lineRule="auto"/>
        <w:jc w:val="both"/>
        <w:rPr>
          <w:rFonts w:ascii="Times New Roman" w:hAnsi="Times New Roman" w:cs="Times New Roman"/>
          <w:b/>
          <w:bCs/>
          <w:sz w:val="24"/>
          <w:szCs w:val="24"/>
        </w:rPr>
      </w:pPr>
      <w:r w:rsidRPr="005F6386">
        <w:rPr>
          <w:rFonts w:ascii="Times New Roman" w:hAnsi="Times New Roman" w:cs="Times New Roman"/>
          <w:b/>
          <w:bCs/>
          <w:sz w:val="24"/>
          <w:szCs w:val="24"/>
        </w:rPr>
        <w:t>Paslaugos teikėjo veiksmų (neveikimo) apskundimo tvarka</w:t>
      </w:r>
    </w:p>
    <w:p w14:paraId="12AEADC7" w14:textId="77777777" w:rsidR="00203DE9" w:rsidRDefault="00203DE9" w:rsidP="00203DE9">
      <w:pPr>
        <w:jc w:val="both"/>
      </w:pPr>
      <w:r w:rsidRPr="005F6386">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w:t>
      </w:r>
      <w:r w:rsidRPr="005F6386">
        <w:rPr>
          <w:rFonts w:ascii="Times New Roman" w:hAnsi="Times New Roman" w:cs="Times New Roman"/>
          <w:sz w:val="24"/>
          <w:szCs w:val="24"/>
        </w:rPr>
        <w:lastRenderedPageBreak/>
        <w:t>šio teismo rūmuose (per Lietuvos teismų elektroninių paslaugų portalą </w:t>
      </w:r>
      <w:hyperlink r:id="rId15" w:history="1">
        <w:r w:rsidRPr="005F6386">
          <w:rPr>
            <w:rStyle w:val="Hyperlink"/>
            <w:rFonts w:ascii="Times New Roman" w:hAnsi="Times New Roman" w:cs="Times New Roman"/>
            <w:sz w:val="24"/>
            <w:szCs w:val="24"/>
          </w:rPr>
          <w:t>https://e.teismas.lt</w:t>
        </w:r>
      </w:hyperlink>
      <w:r w:rsidRPr="005F6386">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r>
        <w:rPr>
          <w:rFonts w:ascii="Times New Roman" w:hAnsi="Times New Roman" w:cs="Times New Roman"/>
          <w:sz w:val="24"/>
          <w:szCs w:val="24"/>
        </w:rPr>
        <w:t>.</w:t>
      </w:r>
    </w:p>
    <w:p w14:paraId="681EB636" w14:textId="77777777" w:rsidR="00DB644F" w:rsidRDefault="00DB644F"/>
    <w:sectPr w:rsidR="00DB644F" w:rsidSect="00203DE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DE9"/>
    <w:rsid w:val="00203DE9"/>
    <w:rsid w:val="002A7234"/>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18190"/>
  <w15:chartTrackingRefBased/>
  <w15:docId w15:val="{094F28F2-AEF9-4B04-AE62-461A9C6D8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DE9"/>
  </w:style>
  <w:style w:type="paragraph" w:styleId="Heading1">
    <w:name w:val="heading 1"/>
    <w:basedOn w:val="Normal"/>
    <w:next w:val="Normal"/>
    <w:link w:val="Heading1Char"/>
    <w:uiPriority w:val="9"/>
    <w:qFormat/>
    <w:rsid w:val="00203D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03D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3DE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03DE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03DE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03D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3D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3D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3D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DE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03DE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3DE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03DE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03DE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03D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3D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3D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3DE9"/>
    <w:rPr>
      <w:rFonts w:eastAsiaTheme="majorEastAsia" w:cstheme="majorBidi"/>
      <w:color w:val="272727" w:themeColor="text1" w:themeTint="D8"/>
    </w:rPr>
  </w:style>
  <w:style w:type="paragraph" w:styleId="Title">
    <w:name w:val="Title"/>
    <w:basedOn w:val="Normal"/>
    <w:next w:val="Normal"/>
    <w:link w:val="TitleChar"/>
    <w:uiPriority w:val="10"/>
    <w:qFormat/>
    <w:rsid w:val="00203D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D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3D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3D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3DE9"/>
    <w:pPr>
      <w:spacing w:before="160"/>
      <w:jc w:val="center"/>
    </w:pPr>
    <w:rPr>
      <w:i/>
      <w:iCs/>
      <w:color w:val="404040" w:themeColor="text1" w:themeTint="BF"/>
    </w:rPr>
  </w:style>
  <w:style w:type="character" w:customStyle="1" w:styleId="QuoteChar">
    <w:name w:val="Quote Char"/>
    <w:basedOn w:val="DefaultParagraphFont"/>
    <w:link w:val="Quote"/>
    <w:uiPriority w:val="29"/>
    <w:rsid w:val="00203DE9"/>
    <w:rPr>
      <w:i/>
      <w:iCs/>
      <w:color w:val="404040" w:themeColor="text1" w:themeTint="BF"/>
    </w:rPr>
  </w:style>
  <w:style w:type="paragraph" w:styleId="ListParagraph">
    <w:name w:val="List Paragraph"/>
    <w:basedOn w:val="Normal"/>
    <w:uiPriority w:val="34"/>
    <w:qFormat/>
    <w:rsid w:val="00203DE9"/>
    <w:pPr>
      <w:ind w:left="720"/>
      <w:contextualSpacing/>
    </w:pPr>
  </w:style>
  <w:style w:type="character" w:styleId="IntenseEmphasis">
    <w:name w:val="Intense Emphasis"/>
    <w:basedOn w:val="DefaultParagraphFont"/>
    <w:uiPriority w:val="21"/>
    <w:qFormat/>
    <w:rsid w:val="00203DE9"/>
    <w:rPr>
      <w:i/>
      <w:iCs/>
      <w:color w:val="2F5496" w:themeColor="accent1" w:themeShade="BF"/>
    </w:rPr>
  </w:style>
  <w:style w:type="paragraph" w:styleId="IntenseQuote">
    <w:name w:val="Intense Quote"/>
    <w:basedOn w:val="Normal"/>
    <w:next w:val="Normal"/>
    <w:link w:val="IntenseQuoteChar"/>
    <w:uiPriority w:val="30"/>
    <w:qFormat/>
    <w:rsid w:val="00203D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3DE9"/>
    <w:rPr>
      <w:i/>
      <w:iCs/>
      <w:color w:val="2F5496" w:themeColor="accent1" w:themeShade="BF"/>
    </w:rPr>
  </w:style>
  <w:style w:type="character" w:styleId="IntenseReference">
    <w:name w:val="Intense Reference"/>
    <w:basedOn w:val="DefaultParagraphFont"/>
    <w:uiPriority w:val="32"/>
    <w:qFormat/>
    <w:rsid w:val="00203DE9"/>
    <w:rPr>
      <w:b/>
      <w:bCs/>
      <w:smallCaps/>
      <w:color w:val="2F5496" w:themeColor="accent1" w:themeShade="BF"/>
      <w:spacing w:val="5"/>
    </w:rPr>
  </w:style>
  <w:style w:type="character" w:styleId="Hyperlink">
    <w:name w:val="Hyperlink"/>
    <w:basedOn w:val="DefaultParagraphFont"/>
    <w:uiPriority w:val="99"/>
    <w:unhideWhenUsed/>
    <w:rsid w:val="00203D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364028" TargetMode="External"/><Relationship Id="rId13" Type="http://schemas.openxmlformats.org/officeDocument/2006/relationships/hyperlink" Target="mailto:metrikacija@kedainiai.lt" TargetMode="External"/><Relationship Id="rId3" Type="http://schemas.openxmlformats.org/officeDocument/2006/relationships/webSettings" Target="webSettings.xml"/><Relationship Id="rId7" Type="http://schemas.openxmlformats.org/officeDocument/2006/relationships/hyperlink" Target="https://www.e-tar.lt/portal/lt/legalActEditions/15fd41a0ccd811e6a2cac7383cbb90a3" TargetMode="External"/><Relationship Id="rId12" Type="http://schemas.openxmlformats.org/officeDocument/2006/relationships/hyperlink" Target="mailto:gaiva.petrauskiene@kedainiai.lt"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tar.lt/portal/lt/legalActEditions/fee03400ccd711e6a2cac7383cbb90a3" TargetMode="External"/><Relationship Id="rId11" Type="http://schemas.openxmlformats.org/officeDocument/2006/relationships/hyperlink" Target="https://www.e-tar.lt/portal/lt/legalActEditions/TAR.2E7C18F61454" TargetMode="External"/><Relationship Id="rId5" Type="http://schemas.openxmlformats.org/officeDocument/2006/relationships/hyperlink" Target="https://www.e-tar.lt/portal/lt/legalActEditions/TAR.8A39C83848CB" TargetMode="External"/><Relationship Id="rId15" Type="http://schemas.openxmlformats.org/officeDocument/2006/relationships/hyperlink" Target="https://e.teismas.lt/" TargetMode="External"/><Relationship Id="rId10" Type="http://schemas.openxmlformats.org/officeDocument/2006/relationships/hyperlink" Target="https://www.e-tar.lt/portal/lt/legalActEditions/ecf91ec0a00811e58fd1fc0b9bba68a7" TargetMode="External"/><Relationship Id="rId4" Type="http://schemas.openxmlformats.org/officeDocument/2006/relationships/hyperlink" Target="https://www.e-tar.lt/portal/lt/legalAct/TAR.35B48E5133C4" TargetMode="External"/><Relationship Id="rId9" Type="http://schemas.openxmlformats.org/officeDocument/2006/relationships/hyperlink" Target="https://www.vlkk.lt/vlkk-nutarimai/nutarimai/del-moteru-pavardziu-darymo" TargetMode="External"/><Relationship Id="rId14" Type="http://schemas.openxmlformats.org/officeDocument/2006/relationships/hyperlink" Target="mailto:ausra.verbliugeviciene@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5521</Words>
  <Characters>3147</Characters>
  <Application>Microsoft Office Word</Application>
  <DocSecurity>0</DocSecurity>
  <Lines>26</Lines>
  <Paragraphs>17</Paragraphs>
  <ScaleCrop>false</ScaleCrop>
  <Company/>
  <LinksUpToDate>false</LinksUpToDate>
  <CharactersWithSpaces>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2025-05-13T13:48:00Z</dcterms:created>
  <dcterms:modified xsi:type="dcterms:W3CDTF">2025-05-13T13:49:00Z</dcterms:modified>
</cp:coreProperties>
</file>