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5C5D" w:rsidRPr="006D5F29" w:rsidRDefault="00E11F72" w:rsidP="00D9544D">
      <w:pPr>
        <w:tabs>
          <w:tab w:val="left" w:pos="567"/>
        </w:tabs>
        <w:ind w:firstLine="709"/>
        <w:jc w:val="both"/>
        <w:rPr>
          <w:rFonts w:eastAsia="Calibri"/>
          <w:b/>
          <w:color w:val="000000" w:themeColor="text1"/>
          <w:u w:val="single"/>
          <w:lang w:val="lt-LT"/>
        </w:rPr>
      </w:pPr>
      <w:r w:rsidRPr="006D5F29">
        <w:rPr>
          <w:rFonts w:eastAsia="Calibri"/>
          <w:b/>
          <w:color w:val="000000" w:themeColor="text1"/>
          <w:u w:val="single"/>
          <w:lang w:val="lt-LT"/>
        </w:rPr>
        <w:t>2022</w:t>
      </w:r>
      <w:r w:rsidR="00E33A42" w:rsidRPr="006D5F29">
        <w:rPr>
          <w:rFonts w:eastAsia="Calibri"/>
          <w:b/>
          <w:color w:val="000000" w:themeColor="text1"/>
          <w:u w:val="single"/>
          <w:lang w:val="lt-LT"/>
        </w:rPr>
        <w:t xml:space="preserve"> m. </w:t>
      </w:r>
      <w:r w:rsidR="00D9544D" w:rsidRPr="006D5F29">
        <w:rPr>
          <w:rFonts w:eastAsia="Calibri"/>
          <w:b/>
          <w:color w:val="000000" w:themeColor="text1"/>
          <w:u w:val="single"/>
          <w:lang w:val="lt-LT"/>
        </w:rPr>
        <w:t>gegužės 2</w:t>
      </w:r>
      <w:r w:rsidR="00E31BB9">
        <w:rPr>
          <w:rFonts w:eastAsia="Calibri"/>
          <w:b/>
          <w:color w:val="000000" w:themeColor="text1"/>
          <w:u w:val="single"/>
          <w:lang w:val="lt-LT"/>
        </w:rPr>
        <w:t>4</w:t>
      </w:r>
      <w:r w:rsidR="00C30464" w:rsidRPr="006D5F29">
        <w:rPr>
          <w:rFonts w:eastAsia="Calibri"/>
          <w:b/>
          <w:color w:val="000000" w:themeColor="text1"/>
          <w:u w:val="single"/>
          <w:lang w:val="lt-LT"/>
        </w:rPr>
        <w:t xml:space="preserve"> </w:t>
      </w:r>
      <w:r w:rsidR="00115C5D" w:rsidRPr="006D5F29">
        <w:rPr>
          <w:rFonts w:eastAsia="Calibri"/>
          <w:b/>
          <w:color w:val="000000" w:themeColor="text1"/>
          <w:u w:val="single"/>
          <w:lang w:val="lt-LT"/>
        </w:rPr>
        <w:t xml:space="preserve">d. </w:t>
      </w:r>
      <w:r w:rsidR="00E31BB9">
        <w:rPr>
          <w:rFonts w:eastAsia="Calibri"/>
          <w:b/>
          <w:color w:val="000000" w:themeColor="text1"/>
          <w:u w:val="single"/>
          <w:lang w:val="lt-LT"/>
        </w:rPr>
        <w:t>14.15</w:t>
      </w:r>
      <w:r w:rsidR="00115C5D" w:rsidRPr="006D5F29">
        <w:rPr>
          <w:rFonts w:eastAsia="Calibri"/>
          <w:b/>
          <w:color w:val="000000" w:themeColor="text1"/>
          <w:u w:val="single"/>
          <w:lang w:val="lt-LT"/>
        </w:rPr>
        <w:t xml:space="preserve"> val. vyks</w:t>
      </w:r>
      <w:r w:rsidR="00ED6E8B" w:rsidRPr="006D5F29">
        <w:rPr>
          <w:rFonts w:eastAsia="Calibri"/>
          <w:b/>
          <w:color w:val="000000" w:themeColor="text1"/>
          <w:u w:val="single"/>
          <w:lang w:val="lt-LT"/>
        </w:rPr>
        <w:t xml:space="preserve"> </w:t>
      </w:r>
      <w:r w:rsidR="00E31BB9" w:rsidRPr="00E31BB9">
        <w:rPr>
          <w:rFonts w:eastAsia="Calibri"/>
          <w:b/>
          <w:color w:val="000000" w:themeColor="text1"/>
          <w:u w:val="single"/>
          <w:lang w:val="lt-LT"/>
        </w:rPr>
        <w:t>Švietimo ir kultūros komiteto posėdis</w:t>
      </w:r>
    </w:p>
    <w:p w:rsidR="004F7B5F" w:rsidRPr="006D5F29" w:rsidRDefault="004F7B5F" w:rsidP="00253257">
      <w:pPr>
        <w:pStyle w:val="Sraopastraipa"/>
        <w:ind w:left="852" w:firstLine="76"/>
        <w:jc w:val="both"/>
        <w:rPr>
          <w:color w:val="000000" w:themeColor="text1"/>
          <w:lang w:val="lt-LT"/>
        </w:rPr>
      </w:pPr>
    </w:p>
    <w:p w:rsidR="000D365B" w:rsidRPr="006D5F29" w:rsidRDefault="000D365B" w:rsidP="00253257">
      <w:pPr>
        <w:pStyle w:val="Sraopastraipa"/>
        <w:ind w:left="852" w:firstLine="76"/>
        <w:jc w:val="both"/>
        <w:rPr>
          <w:b/>
          <w:color w:val="000000" w:themeColor="text1"/>
          <w:lang w:val="lt-LT"/>
        </w:rPr>
      </w:pPr>
      <w:r w:rsidRPr="006D5F29">
        <w:rPr>
          <w:b/>
          <w:color w:val="000000" w:themeColor="text1"/>
          <w:lang w:val="lt-LT"/>
        </w:rPr>
        <w:t>DARBOTVARKĖ:</w:t>
      </w:r>
    </w:p>
    <w:p w:rsidR="00AA1F09" w:rsidRPr="006D5F29" w:rsidRDefault="00AA1F09" w:rsidP="007065E1">
      <w:pPr>
        <w:pStyle w:val="Sraopastraipa"/>
        <w:ind w:left="928"/>
        <w:jc w:val="both"/>
        <w:rPr>
          <w:rFonts w:eastAsia="Lucida Sans Unicode"/>
          <w:bCs/>
          <w:color w:val="000000" w:themeColor="text1"/>
          <w:kern w:val="2"/>
          <w:lang w:val="lt-LT" w:eastAsia="ar-SA"/>
        </w:rPr>
      </w:pPr>
    </w:p>
    <w:p w:rsidR="00735BB1"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 xml:space="preserve">Dėl Lietuvos Respublikos 2022 metų valstybės biudžeto lėšų, skirtų </w:t>
      </w:r>
      <w:r w:rsidRPr="006D5F29">
        <w:rPr>
          <w:rFonts w:eastAsia="Calibri"/>
          <w:b/>
          <w:color w:val="000000" w:themeColor="text1"/>
          <w:lang w:val="lt-LT"/>
        </w:rPr>
        <w:t>išlaidoms, susijusioms su Kėdainių</w:t>
      </w:r>
      <w:r w:rsidRPr="006D5F29">
        <w:rPr>
          <w:b/>
          <w:bCs/>
          <w:color w:val="000000" w:themeColor="text1"/>
          <w:lang w:val="lt-LT"/>
        </w:rPr>
        <w:t xml:space="preserve"> rajono </w:t>
      </w:r>
      <w:r w:rsidRPr="006D5F29">
        <w:rPr>
          <w:rFonts w:eastAsia="Calibri"/>
          <w:b/>
          <w:color w:val="000000" w:themeColor="text1"/>
          <w:lang w:val="lt-LT"/>
        </w:rPr>
        <w:t>savivaldybės mokyklų mokytojų, dirbančių pagal ikimokyklinio, priešmokyklinio, bendrojo ugdymo programas, personalo optimizavimu ir atnaujinimu</w:t>
      </w:r>
      <w:r w:rsidRPr="006D5F29">
        <w:rPr>
          <w:b/>
          <w:color w:val="000000" w:themeColor="text1"/>
          <w:lang w:val="lt-LT"/>
        </w:rPr>
        <w:t xml:space="preserve">, apmokėti, paskirstymo tvarkos </w:t>
      </w:r>
      <w:r w:rsidRPr="006D5F29">
        <w:rPr>
          <w:b/>
          <w:bCs/>
          <w:color w:val="000000" w:themeColor="text1"/>
          <w:lang w:val="lt-LT"/>
        </w:rPr>
        <w:t>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Dėl Lietuvos Respublikos 2022 metų valstybės biudžeto lėšų, skirtų Kėdainių rajono savivaldybės bendrojo ugdymo mokyklų tinklo stiprinimo iniciatyvoms skatinti, naudojimo tvarkos 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2022 m. vasario 18 d. sprendimo Nr. TS-6 „Dėl Kėdainių rajono savivaldybės 2022 metų biudžeto tvirtinimo“ pakeitimo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EF27AA"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rPr>
        <w:t>Dėl nekilnojamojo turto mokesčio lengvatos MB „Kroklendas“</w:t>
      </w:r>
    </w:p>
    <w:p w:rsidR="00EF27AA" w:rsidRPr="006D5F29" w:rsidRDefault="00EF27AA"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bCs/>
          <w:color w:val="000000" w:themeColor="text1"/>
          <w:lang w:val="lt-LT"/>
        </w:rPr>
        <w:t>Dėl valstybinės žemės nuomos mokesčio sumokėjimo termino</w:t>
      </w:r>
      <w:r w:rsidRPr="006D5F29">
        <w:rPr>
          <w:color w:val="000000" w:themeColor="text1"/>
          <w:lang w:val="lt-LT"/>
        </w:rPr>
        <w:t xml:space="preserve"> </w:t>
      </w:r>
      <w:r w:rsidRPr="006D5F29">
        <w:rPr>
          <w:b/>
          <w:bCs/>
          <w:color w:val="000000" w:themeColor="text1"/>
          <w:lang w:val="lt-LT"/>
        </w:rPr>
        <w:t>atidėjimo R</w:t>
      </w:r>
      <w:r w:rsidR="008B518A">
        <w:rPr>
          <w:b/>
          <w:bCs/>
          <w:color w:val="000000" w:themeColor="text1"/>
          <w:lang w:val="lt-LT"/>
        </w:rPr>
        <w:t>.</w:t>
      </w:r>
      <w:r w:rsidRPr="006D5F29">
        <w:rPr>
          <w:b/>
          <w:bCs/>
          <w:color w:val="000000" w:themeColor="text1"/>
          <w:lang w:val="lt-LT"/>
        </w:rPr>
        <w:t xml:space="preserve"> Š</w:t>
      </w:r>
      <w:r w:rsidR="008B518A">
        <w:rPr>
          <w:b/>
          <w:bCs/>
          <w:color w:val="000000" w:themeColor="text1"/>
          <w:lang w:val="lt-LT"/>
        </w:rPr>
        <w:t>.</w:t>
      </w:r>
      <w:bookmarkStart w:id="0" w:name="_GoBack"/>
      <w:bookmarkEnd w:id="0"/>
    </w:p>
    <w:p w:rsidR="007137F8" w:rsidRPr="006D5F29" w:rsidRDefault="00735BB1"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eastAsia="my-MM" w:bidi="my-MM"/>
        </w:rPr>
        <w:t>Dėl Kėdainių krašto garbės piliečio vardo suteikimo</w:t>
      </w:r>
    </w:p>
    <w:p w:rsidR="008733D3" w:rsidRPr="006D5F29" w:rsidRDefault="008733D3" w:rsidP="008733D3">
      <w:pPr>
        <w:pStyle w:val="Sraopastraipa"/>
        <w:ind w:left="928"/>
        <w:jc w:val="both"/>
        <w:rPr>
          <w:b/>
          <w:color w:val="000000" w:themeColor="text1"/>
          <w:lang w:val="lt-LT"/>
        </w:rPr>
      </w:pPr>
      <w:r w:rsidRPr="006D5F29">
        <w:rPr>
          <w:color w:val="000000" w:themeColor="text1"/>
          <w:lang w:val="lt-LT"/>
        </w:rPr>
        <w:t>Pranešėjas Kęstutis Stadalnykas, Kultūros ir sporto skyriaus vedėjas</w:t>
      </w:r>
    </w:p>
    <w:p w:rsidR="000D77FE"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Pagalba šventėms</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w:t>
      </w:r>
      <w:r w:rsidR="004C2194" w:rsidRPr="006D5F29">
        <w:rPr>
          <w:b/>
          <w:color w:val="000000" w:themeColor="text1"/>
          <w:lang w:val="lt-LT"/>
        </w:rPr>
        <w:t xml:space="preserve">Šilelio </w:t>
      </w:r>
      <w:r w:rsidRPr="006D5F29">
        <w:rPr>
          <w:b/>
          <w:color w:val="000000" w:themeColor="text1"/>
          <w:lang w:val="lt-LT"/>
        </w:rPr>
        <w:t>masažo studija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,,Šviesiau tamsiau“</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,,Audmeda“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B2DBC"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Krimsta </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04CB1"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savivaldybės tarybos 2019 m. gegužės 31 d. sprendimo Nr. TS-105 „Dėl Kėdainių rajono savivaldybės </w:t>
      </w:r>
      <w:r w:rsidR="006E3DEC" w:rsidRPr="006D5F29">
        <w:rPr>
          <w:b/>
          <w:color w:val="000000" w:themeColor="text1"/>
          <w:lang w:val="lt-LT"/>
        </w:rPr>
        <w:t xml:space="preserve">Smulkiojo </w:t>
      </w:r>
      <w:r w:rsidRPr="006D5F29">
        <w:rPr>
          <w:b/>
          <w:color w:val="000000" w:themeColor="text1"/>
          <w:lang w:val="lt-LT"/>
        </w:rPr>
        <w:t>verslo rėmimo fondo komisijos sudarymo“ pakeitimo</w:t>
      </w:r>
    </w:p>
    <w:p w:rsidR="00107D86" w:rsidRPr="006D5F29" w:rsidRDefault="004B1FB1"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5E6DDA" w:rsidRPr="006D5F29" w:rsidRDefault="008733D3"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 xml:space="preserve">Kėdainių rajono savivaldybės tarybos 2003 m. gegužės 29 d. sprendimo Nr. </w:t>
      </w:r>
      <w:bookmarkStart w:id="1" w:name="_Hlk103344805"/>
      <w:r w:rsidRPr="006D5F29">
        <w:rPr>
          <w:b/>
          <w:color w:val="000000" w:themeColor="text1"/>
          <w:lang w:val="lt-LT"/>
        </w:rPr>
        <w:t xml:space="preserve">BD-7/178 </w:t>
      </w:r>
      <w:bookmarkStart w:id="2" w:name="_Hlk103344819"/>
      <w:bookmarkEnd w:id="1"/>
      <w:r w:rsidRPr="006D5F29">
        <w:rPr>
          <w:b/>
          <w:color w:val="000000" w:themeColor="text1"/>
          <w:lang w:val="lt-LT"/>
        </w:rPr>
        <w:t>„Dėl savivaldybės narkotikų kontrolės komisijos ir komisijos nuostatų tvirtinimo“</w:t>
      </w:r>
      <w:r w:rsidRPr="006D5F29">
        <w:rPr>
          <w:b/>
          <w:bCs/>
          <w:color w:val="000000" w:themeColor="text1"/>
          <w:lang w:val="lt-LT"/>
        </w:rPr>
        <w:t xml:space="preserve"> </w:t>
      </w:r>
      <w:bookmarkEnd w:id="2"/>
      <w:r w:rsidRPr="006D5F29">
        <w:rPr>
          <w:b/>
          <w:bCs/>
          <w:color w:val="000000" w:themeColor="text1"/>
          <w:lang w:val="lt-LT"/>
        </w:rPr>
        <w:t>pakeitimo</w:t>
      </w:r>
    </w:p>
    <w:p w:rsidR="005E6DDA" w:rsidRPr="006D5F29" w:rsidRDefault="008733D3"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color w:val="000000" w:themeColor="text1"/>
          <w:lang w:val="lt-LT"/>
        </w:rPr>
        <w:lastRenderedPageBreak/>
        <w:t>Dėl Kėdainių rajono savivaldybės tarybos 2019 m. birželio 28 d. sprendimo Nr. TS-149 „Dėl Kėdainių rajono savivaldybės bendruomenės sveikatos tarybos sudarymo“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bCs/>
          <w:color w:val="000000" w:themeColor="text1"/>
          <w:lang w:val="lt-LT" w:eastAsia="ar-SA"/>
        </w:rPr>
        <w:t xml:space="preserve">Dėl Kėdainių rajono savivaldybės tarybos 2012 m. vasario 10 d. sprendimo Nr. TS-24 </w:t>
      </w:r>
      <w:r w:rsidRPr="006D5F29">
        <w:rPr>
          <w:b/>
          <w:color w:val="000000" w:themeColor="text1"/>
          <w:lang w:val="lt-LT" w:eastAsia="ar-SA"/>
        </w:rPr>
        <w:t>„Dėl metų medicinos darbuotojo apdovanojimo skyrimo tvarkos aprašo ir atrankos komisijos tvirtinimo“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D9544D" w:rsidRPr="006D5F29" w:rsidRDefault="00D9544D"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w:t>
      </w:r>
      <w:r w:rsidRPr="006D5F29">
        <w:rPr>
          <w:b/>
          <w:bCs/>
          <w:color w:val="000000" w:themeColor="text1"/>
          <w:lang w:val="lt-LT"/>
        </w:rPr>
        <w:t>savivaldybės tarybos 2019 m. birželio 28 d. sprendimo Nr. TS-137 „</w:t>
      </w:r>
      <w:r w:rsidRPr="006D5F29">
        <w:rPr>
          <w:b/>
          <w:color w:val="000000" w:themeColor="text1"/>
          <w:lang w:val="lt-LT"/>
        </w:rPr>
        <w:t xml:space="preserve">Dėl Kėdainių rajono </w:t>
      </w:r>
      <w:r w:rsidRPr="006D5F29">
        <w:rPr>
          <w:b/>
          <w:bCs/>
          <w:color w:val="000000" w:themeColor="text1"/>
          <w:lang w:val="lt-LT"/>
        </w:rPr>
        <w:t>savivaldybės jaunimo reikalų tarybos sudarymo“ pakeitimo</w:t>
      </w:r>
    </w:p>
    <w:p w:rsidR="00D9544D" w:rsidRPr="006D5F29" w:rsidRDefault="00D9544D" w:rsidP="008733D3">
      <w:pPr>
        <w:pStyle w:val="Sraopastraipa"/>
        <w:ind w:left="928"/>
        <w:jc w:val="both"/>
        <w:rPr>
          <w:b/>
          <w:color w:val="000000" w:themeColor="text1"/>
          <w:lang w:val="lt-LT"/>
        </w:rPr>
      </w:pPr>
      <w:r w:rsidRPr="006D5F29">
        <w:rPr>
          <w:color w:val="000000" w:themeColor="text1"/>
          <w:lang w:val="lt-LT"/>
        </w:rPr>
        <w:t>Pranešėja Justina Koriznaitė, Administracijos vyriausioji specialistė (jaunimo reikalų koordinatorė)</w:t>
      </w:r>
    </w:p>
    <w:p w:rsidR="00AF6D48"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2019 m. lapkričio 29 d. sprendimo Nr. TS-257 „Dėl Kėdainių rajono savivaldybės bendruomeninių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2021 m. liepos 16 d. sprendimo Nr. TS-169 „Dėl Kėdainių rajono savivaldybės nevyriausybinių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 xml:space="preserve">Dėl </w:t>
      </w:r>
      <w:r w:rsidRPr="006D5F29">
        <w:rPr>
          <w:b/>
          <w:bCs/>
          <w:color w:val="000000" w:themeColor="text1"/>
          <w:lang w:val="lt-LT" w:eastAsia="lt-LT"/>
        </w:rPr>
        <w:t>Kėdainių rajono savivaldybės tarybos 2020 m. vasario 28 d. sprendimo Nr. TS-36 „Dėl Kėdainių rajono savivaldybės nevyriausybinių organizacijų tarybos nuostatų patvirtinimo“ pakeitimo</w:t>
      </w:r>
    </w:p>
    <w:p w:rsidR="00AF6D48" w:rsidRPr="006D5F29" w:rsidRDefault="00AF6D48" w:rsidP="008733D3">
      <w:pPr>
        <w:pStyle w:val="Sraopastraipa"/>
        <w:ind w:left="928"/>
        <w:jc w:val="both"/>
        <w:rPr>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51C96" w:rsidRPr="006D5F29" w:rsidRDefault="005E6DDA" w:rsidP="008733D3">
      <w:pPr>
        <w:pStyle w:val="Sraopastraipa"/>
        <w:numPr>
          <w:ilvl w:val="0"/>
          <w:numId w:val="10"/>
        </w:numPr>
        <w:jc w:val="both"/>
        <w:rPr>
          <w:b/>
          <w:color w:val="000000" w:themeColor="text1"/>
          <w:lang w:val="lt-LT"/>
        </w:rPr>
      </w:pPr>
      <w:r w:rsidRPr="006D5F29">
        <w:rPr>
          <w:b/>
          <w:bCs/>
          <w:color w:val="000000" w:themeColor="text1"/>
          <w:lang w:val="lt-LT" w:eastAsia="ar-SA"/>
        </w:rPr>
        <w:t>Dėl Kėdainių rajono savivaldybės tarybos 2021 m. liepos 16 d. sprendimo Nr. TS-160 „</w:t>
      </w:r>
      <w:r w:rsidRPr="006D5F29">
        <w:rPr>
          <w:b/>
          <w:bCs/>
          <w:color w:val="000000" w:themeColor="text1"/>
          <w:lang w:val="lt-LT"/>
        </w:rPr>
        <w:t xml:space="preserve">Dėl </w:t>
      </w:r>
      <w:r w:rsidR="009F6912" w:rsidRPr="006D5F29">
        <w:rPr>
          <w:b/>
          <w:bCs/>
          <w:color w:val="000000" w:themeColor="text1"/>
          <w:lang w:val="lt-LT"/>
        </w:rPr>
        <w:t xml:space="preserve">Pasiūlymų </w:t>
      </w:r>
      <w:r w:rsidRPr="006D5F29">
        <w:rPr>
          <w:b/>
          <w:bCs/>
          <w:color w:val="000000" w:themeColor="text1"/>
          <w:lang w:val="lt-LT"/>
        </w:rPr>
        <w:t xml:space="preserve">dėl </w:t>
      </w:r>
      <w:r w:rsidRPr="006D5F29">
        <w:rPr>
          <w:b/>
          <w:color w:val="000000" w:themeColor="text1"/>
          <w:lang w:val="lt-LT"/>
        </w:rPr>
        <w:t xml:space="preserve">Kėdainių rajono </w:t>
      </w:r>
      <w:r w:rsidRPr="006D5F29">
        <w:rPr>
          <w:b/>
          <w:bCs/>
          <w:color w:val="000000" w:themeColor="text1"/>
          <w:lang w:val="lt-LT"/>
        </w:rPr>
        <w:t>savivaldybės draustinių steigimo, jų ribų keitimo, gamtos paveldo objektų paskelbimo savivaldybės saugomais teikimo ir nagrinėjimo tvarkos aprašo patvirtinimo“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w:t>
      </w:r>
      <w:r w:rsidR="005E6DDA" w:rsidRPr="006D5F29">
        <w:rPr>
          <w:b/>
          <w:color w:val="000000" w:themeColor="text1"/>
          <w:lang w:val="lt-LT"/>
        </w:rPr>
        <w:t>rajono savivaldybės želdynų ir želdinių apsaugos, priežiūros ir tvarkymo komisijos sudarymo, jos nuostatų ir asmenų dalyvavimo komisijos posėdžiuose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Saugotinų </w:t>
      </w:r>
      <w:r w:rsidR="005E6DDA" w:rsidRPr="006D5F29">
        <w:rPr>
          <w:b/>
          <w:color w:val="000000" w:themeColor="text1"/>
          <w:lang w:val="lt-LT"/>
        </w:rPr>
        <w:t>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Dėl Lėšų</w:t>
      </w:r>
      <w:r w:rsidR="005E6DDA" w:rsidRPr="006D5F29">
        <w:rPr>
          <w:b/>
          <w:color w:val="000000" w:themeColor="text1"/>
          <w:lang w:val="lt-LT"/>
        </w:rPr>
        <w:t xml:space="preserve">, reikalingų viešųjų želdynų ir želdinių apsaugai, priežiūrai ir tvarkymui, viešųjų želdynų kūrimui ir želdinių veisimui, želdynų ir želdinių inventorizavimui, viešųjų želdynų ir želdinių būklės ekspertizėms atlikti </w:t>
      </w:r>
      <w:r w:rsidR="004C2194" w:rsidRPr="006D5F29">
        <w:rPr>
          <w:b/>
          <w:color w:val="000000" w:themeColor="text1"/>
          <w:lang w:val="lt-LT"/>
        </w:rPr>
        <w:t xml:space="preserve">Kėdainių </w:t>
      </w:r>
      <w:r w:rsidR="005E6DDA" w:rsidRPr="006D5F29">
        <w:rPr>
          <w:b/>
          <w:color w:val="000000" w:themeColor="text1"/>
          <w:lang w:val="lt-LT"/>
        </w:rPr>
        <w:t>rajono savivaldybėje, skyrimo tvarkos</w:t>
      </w:r>
      <w:r w:rsidR="005E6DDA" w:rsidRPr="006D5F29">
        <w:rPr>
          <w:b/>
          <w:color w:val="000000" w:themeColor="text1"/>
          <w:lang w:val="lt-LT" w:eastAsia="zh-CN"/>
        </w:rPr>
        <w:t xml:space="preserve">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 xml:space="preserve">Dėl Kėdainių </w:t>
      </w:r>
      <w:r w:rsidR="005E6DDA" w:rsidRPr="006D5F29">
        <w:rPr>
          <w:b/>
          <w:color w:val="000000" w:themeColor="text1"/>
          <w:lang w:val="lt-LT" w:eastAsia="lt-LT"/>
        </w:rPr>
        <w:t>rajono savivaldybės želdynų ir želdinių apsaugos taisyklių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Pritarimo </w:t>
      </w:r>
      <w:r w:rsidR="005E6DDA" w:rsidRPr="006D5F29">
        <w:rPr>
          <w:b/>
          <w:color w:val="000000" w:themeColor="text1"/>
          <w:lang w:val="lt-LT"/>
        </w:rPr>
        <w:t xml:space="preserve">projekto </w:t>
      </w:r>
      <w:r w:rsidRPr="006D5F29">
        <w:rPr>
          <w:b/>
          <w:color w:val="000000" w:themeColor="text1"/>
          <w:lang w:val="lt-LT"/>
        </w:rPr>
        <w:t>Nr</w:t>
      </w:r>
      <w:r w:rsidR="005E6DDA" w:rsidRPr="006D5F29">
        <w:rPr>
          <w:b/>
          <w:color w:val="000000" w:themeColor="text1"/>
          <w:lang w:val="lt-LT"/>
        </w:rPr>
        <w:t>. 05.4.1-</w:t>
      </w:r>
      <w:r w:rsidRPr="006D5F29">
        <w:rPr>
          <w:b/>
          <w:color w:val="000000" w:themeColor="text1"/>
          <w:lang w:val="lt-LT"/>
        </w:rPr>
        <w:t>APVA</w:t>
      </w:r>
      <w:r w:rsidR="005E6DDA" w:rsidRPr="006D5F29">
        <w:rPr>
          <w:b/>
          <w:color w:val="000000" w:themeColor="text1"/>
          <w:lang w:val="lt-LT"/>
        </w:rPr>
        <w:t>-</w:t>
      </w:r>
      <w:r w:rsidR="00B7412D" w:rsidRPr="006D5F29">
        <w:rPr>
          <w:b/>
          <w:color w:val="000000" w:themeColor="text1"/>
          <w:lang w:val="lt-LT"/>
        </w:rPr>
        <w:t>V-</w:t>
      </w:r>
      <w:r w:rsidR="005E6DDA" w:rsidRPr="006D5F29">
        <w:rPr>
          <w:b/>
          <w:color w:val="000000" w:themeColor="text1"/>
          <w:lang w:val="lt-LT"/>
        </w:rPr>
        <w:t>016-01-0009 „</w:t>
      </w:r>
      <w:r w:rsidRPr="006D5F29">
        <w:rPr>
          <w:b/>
          <w:color w:val="000000" w:themeColor="text1"/>
          <w:lang w:val="lt-LT"/>
        </w:rPr>
        <w:t xml:space="preserve">Kraštovaizdžio </w:t>
      </w:r>
      <w:r w:rsidR="005E6DDA" w:rsidRPr="006D5F29">
        <w:rPr>
          <w:b/>
          <w:color w:val="000000" w:themeColor="text1"/>
          <w:lang w:val="lt-LT"/>
        </w:rPr>
        <w:t>vertybių apsauga ir pritaikymas pažinti (</w:t>
      </w:r>
      <w:r w:rsidRPr="006D5F29">
        <w:rPr>
          <w:b/>
          <w:color w:val="000000" w:themeColor="text1"/>
          <w:lang w:val="lt-LT"/>
        </w:rPr>
        <w:t>II</w:t>
      </w:r>
      <w:r w:rsidR="005E6DDA" w:rsidRPr="006D5F29">
        <w:rPr>
          <w:b/>
          <w:color w:val="000000" w:themeColor="text1"/>
          <w:lang w:val="lt-LT"/>
        </w:rPr>
        <w:t xml:space="preserve">)“ </w:t>
      </w:r>
      <w:r w:rsidRPr="006D5F29">
        <w:rPr>
          <w:b/>
          <w:color w:val="000000" w:themeColor="text1"/>
          <w:lang w:val="lt-LT"/>
        </w:rPr>
        <w:t xml:space="preserve">Veiklos </w:t>
      </w:r>
      <w:r w:rsidR="005E6DDA" w:rsidRPr="006D5F29">
        <w:rPr>
          <w:b/>
          <w:color w:val="000000" w:themeColor="text1"/>
          <w:lang w:val="lt-LT"/>
        </w:rPr>
        <w:t>„</w:t>
      </w:r>
      <w:r w:rsidRPr="006D5F29">
        <w:rPr>
          <w:b/>
          <w:color w:val="000000" w:themeColor="text1"/>
          <w:lang w:val="lt-LT"/>
        </w:rPr>
        <w:t xml:space="preserve">Kelio </w:t>
      </w:r>
      <w:r w:rsidR="005E6DDA" w:rsidRPr="006D5F29">
        <w:rPr>
          <w:b/>
          <w:color w:val="000000" w:themeColor="text1"/>
          <w:lang w:val="lt-LT"/>
        </w:rPr>
        <w:t>ženklų projektavimas ir įrengimas saugomose teritorijose prie vietinės reikšmės kelių“ partnerystės sutarčiai</w:t>
      </w:r>
    </w:p>
    <w:p w:rsidR="00C51C96" w:rsidRPr="006D5F29" w:rsidRDefault="00C51C96" w:rsidP="008733D3">
      <w:pPr>
        <w:pStyle w:val="Sraopastraipa"/>
        <w:ind w:left="928"/>
        <w:jc w:val="both"/>
        <w:rPr>
          <w:color w:val="000000" w:themeColor="text1"/>
          <w:lang w:val="lt-LT"/>
        </w:rPr>
      </w:pPr>
      <w:r w:rsidRPr="006D5F29">
        <w:rPr>
          <w:color w:val="000000" w:themeColor="text1"/>
          <w:lang w:val="lt-LT"/>
        </w:rPr>
        <w:t>Pranešėjas Gintautas Muznikas, Administracijos direktoriaus pavaduotojas</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rPr>
        <w:lastRenderedPageBreak/>
        <w:t xml:space="preserve">Dėl </w:t>
      </w:r>
      <w:r w:rsidR="006E3DEC" w:rsidRPr="006D5F29">
        <w:rPr>
          <w:b/>
          <w:color w:val="000000" w:themeColor="text1"/>
          <w:lang w:val="lt-LT"/>
        </w:rPr>
        <w:t xml:space="preserve">Tarnybinių </w:t>
      </w:r>
      <w:r w:rsidRPr="006D5F29">
        <w:rPr>
          <w:b/>
          <w:color w:val="000000" w:themeColor="text1"/>
          <w:lang w:val="lt-LT"/>
        </w:rPr>
        <w:t>lengvųjų automobilių įsigijimo, nuomos ir naudojimo Kėdainių rajono savivaldybės</w:t>
      </w:r>
      <w:r w:rsidRPr="006D5F29">
        <w:rPr>
          <w:color w:val="000000" w:themeColor="text1"/>
          <w:lang w:val="lt-LT"/>
        </w:rPr>
        <w:t xml:space="preserve"> </w:t>
      </w:r>
      <w:r w:rsidRPr="006D5F29">
        <w:rPr>
          <w:b/>
          <w:color w:val="000000" w:themeColor="text1"/>
          <w:lang w:val="lt-LT"/>
        </w:rPr>
        <w:t>biudžetinėse įstaigose taisyklių patvirtinimo</w:t>
      </w:r>
    </w:p>
    <w:p w:rsidR="008733D3" w:rsidRPr="006D5F29" w:rsidRDefault="008733D3" w:rsidP="008733D3">
      <w:pPr>
        <w:pStyle w:val="Sraopastraipa"/>
        <w:ind w:left="928"/>
        <w:jc w:val="both"/>
        <w:rPr>
          <w:color w:val="000000" w:themeColor="text1"/>
          <w:lang w:val="lt-LT"/>
        </w:rPr>
      </w:pPr>
      <w:r w:rsidRPr="006D5F29">
        <w:rPr>
          <w:color w:val="000000" w:themeColor="text1"/>
          <w:lang w:val="lt-LT"/>
        </w:rPr>
        <w:t>Pranešėjas Egidijus Grigaitis, Bendrojo skyriaus vedėjas</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nekilnojamojo turto perdavimo pagal turto patikėjimo sutartį viešajai įstaigai Kėdainių pirminės sveikatos priežiūros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Kėdainių rajono savivaldybės švietimo įstaigoms panaudos pagrindais perduodamo turto</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Josvainių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Vainikų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turtą</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E51ACD"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patalpą</w:t>
      </w:r>
    </w:p>
    <w:p w:rsidR="006D5E96" w:rsidRPr="006D5F29" w:rsidRDefault="00E51ACD"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r w:rsidR="006E2F7B" w:rsidRPr="006D5F29">
        <w:rPr>
          <w:b/>
          <w:bCs/>
          <w:color w:val="000000" w:themeColor="text1"/>
          <w:lang w:val="lt-LT"/>
        </w:rPr>
        <w:t xml:space="preserve"> </w:t>
      </w:r>
    </w:p>
    <w:p w:rsidR="00E51ACD" w:rsidRPr="006D5F29" w:rsidRDefault="00E51ACD" w:rsidP="008733D3">
      <w:pPr>
        <w:pStyle w:val="Sraopastraipa"/>
        <w:numPr>
          <w:ilvl w:val="0"/>
          <w:numId w:val="10"/>
        </w:numPr>
        <w:jc w:val="both"/>
        <w:rPr>
          <w:b/>
          <w:color w:val="000000" w:themeColor="text1"/>
          <w:lang w:val="lt-LT"/>
        </w:rPr>
      </w:pPr>
      <w:r w:rsidRPr="006D5F29">
        <w:rPr>
          <w:b/>
          <w:bCs/>
          <w:color w:val="000000" w:themeColor="text1"/>
          <w:lang w:val="lt-LT"/>
        </w:rPr>
        <w:t>Dėl patalpos perdavimo asociacijai „Žalioji mylia“</w:t>
      </w:r>
    </w:p>
    <w:p w:rsidR="00C80D2D" w:rsidRPr="006D5F29" w:rsidRDefault="0023477C"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26275F"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zh-CN"/>
        </w:rPr>
        <w:t xml:space="preserve">Dėl </w:t>
      </w:r>
      <w:r w:rsidR="006E3DEC" w:rsidRPr="006D5F29">
        <w:rPr>
          <w:b/>
          <w:color w:val="000000" w:themeColor="text1"/>
          <w:lang w:val="lt-LT" w:eastAsia="zh-CN"/>
        </w:rPr>
        <w:t>Statinių</w:t>
      </w:r>
      <w:r w:rsidRPr="006D5F29">
        <w:rPr>
          <w:b/>
          <w:color w:val="000000" w:themeColor="text1"/>
          <w:lang w:val="lt-LT" w:eastAsia="zh-CN"/>
        </w:rPr>
        <w:t>, kuriuose teikiamos automobilių plovimo paslaugos, vietos Kėdainių rajono savivaldybės teritorijoje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Ledų kaime Vilainių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Vikaičių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Gudžiūnų seniūnijos Gudžiūnų kaime pakeitimo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Josvainių seniūnijos Graužių kaime panaikinimo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w:t>
      </w:r>
      <w:r w:rsidR="006E3DEC" w:rsidRPr="006D5F29">
        <w:rPr>
          <w:b/>
          <w:color w:val="000000" w:themeColor="text1"/>
          <w:lang w:val="lt-LT"/>
        </w:rPr>
        <w:t xml:space="preserve">ėl </w:t>
      </w:r>
      <w:r w:rsidRPr="006D5F29">
        <w:rPr>
          <w:b/>
          <w:color w:val="000000" w:themeColor="text1"/>
          <w:lang w:val="lt-LT"/>
        </w:rPr>
        <w:t xml:space="preserve">Draugystės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Miegėnų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Sodų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Sirutiškio kaime Surviliškio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Margininkų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Vikaičių kaime Gudžiūnų seniūnijoje</w:t>
      </w:r>
    </w:p>
    <w:p w:rsidR="0026275F" w:rsidRPr="006D5F29" w:rsidRDefault="0026275F"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9F6912"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2011 m. gegužės 13 d. sprendimo Nr. TS-145 „Dėl Kėdainių rajono savivaldybės tarybos veiklos reglamento 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080176" w:rsidRPr="006D5F29" w:rsidRDefault="00080176"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2019 m. gegužės 31 d. sprendimo Nr. TS-99 „Dėl Kėdainių rajono savivaldybės peticijų komisijos sudarymo“ pakeitimo</w:t>
      </w:r>
    </w:p>
    <w:p w:rsidR="00080176" w:rsidRPr="006D5F29" w:rsidRDefault="00080176"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1E5FF4"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2021 m. gruodžio 17 d.</w:t>
      </w:r>
      <w:r w:rsidRPr="006D5F29">
        <w:rPr>
          <w:color w:val="000000" w:themeColor="text1"/>
          <w:lang w:val="lt-LT"/>
        </w:rPr>
        <w:t xml:space="preserve"> </w:t>
      </w:r>
      <w:r w:rsidRPr="006D5F29">
        <w:rPr>
          <w:b/>
          <w:color w:val="000000" w:themeColor="text1"/>
          <w:lang w:val="lt-LT"/>
        </w:rPr>
        <w:t>sprendimo Nr. TS-347 „Dėl Kėdainių rajono savivaldybės tarybos narių gyventojų priėmimo vietų ir grafiko tvirtinimo“ pakeitimo</w:t>
      </w:r>
    </w:p>
    <w:p w:rsidR="00BF47BF" w:rsidRPr="006D5F29" w:rsidRDefault="00BF47BF"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BF47BF" w:rsidP="008733D3">
      <w:pPr>
        <w:pStyle w:val="Sraopastraipa"/>
        <w:ind w:left="928"/>
        <w:jc w:val="both"/>
        <w:rPr>
          <w:b/>
          <w:color w:val="000000" w:themeColor="text1"/>
          <w:lang w:val="lt-LT"/>
        </w:rPr>
      </w:pPr>
    </w:p>
    <w:p w:rsidR="00B7412D" w:rsidRPr="005069C4" w:rsidRDefault="00B7412D" w:rsidP="0026275F">
      <w:pPr>
        <w:pStyle w:val="Sraopastraipa"/>
        <w:ind w:left="928"/>
        <w:rPr>
          <w:b/>
          <w:color w:val="FF0000"/>
        </w:rPr>
      </w:pPr>
    </w:p>
    <w:p w:rsidR="00AF4BD5" w:rsidRDefault="006D5F29" w:rsidP="006D5F29">
      <w:pPr>
        <w:ind w:left="720" w:firstLine="273"/>
        <w:jc w:val="both"/>
        <w:rPr>
          <w:rFonts w:eastAsia="Calibri"/>
          <w:i/>
          <w:lang w:val="lt-LT"/>
        </w:rPr>
      </w:pPr>
      <w:r>
        <w:rPr>
          <w:rFonts w:eastAsia="Calibri"/>
          <w:i/>
          <w:lang w:val="lt-LT"/>
        </w:rPr>
        <w:lastRenderedPageBreak/>
        <w:t>T</w:t>
      </w:r>
      <w:r w:rsidR="00AF4BD5">
        <w:rPr>
          <w:rFonts w:eastAsia="Calibri"/>
          <w:i/>
          <w:lang w:val="lt-LT"/>
        </w:rPr>
        <w:t>arybos posėdžio darbotvarkės klausimai bus svarstomi komitetuose:</w:t>
      </w:r>
    </w:p>
    <w:p w:rsidR="00AF4BD5" w:rsidRDefault="00AF4BD5" w:rsidP="00AF4BD5">
      <w:pPr>
        <w:ind w:firstLine="709"/>
        <w:jc w:val="both"/>
        <w:rPr>
          <w:rFonts w:eastAsia="Calibri"/>
          <w:lang w:val="lt-LT"/>
        </w:rPr>
      </w:pPr>
    </w:p>
    <w:p w:rsidR="00AF4BD5" w:rsidRDefault="00D9544D" w:rsidP="00AF4BD5">
      <w:pPr>
        <w:ind w:left="993"/>
        <w:jc w:val="both"/>
        <w:rPr>
          <w:rFonts w:eastAsia="Calibri"/>
          <w:b/>
          <w:lang w:val="lt-LT"/>
        </w:rPr>
      </w:pPr>
      <w:r>
        <w:rPr>
          <w:rFonts w:eastAsia="Calibri"/>
          <w:b/>
          <w:lang w:val="lt-LT"/>
        </w:rPr>
        <w:t>2022-05-23</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sidR="006D5F29">
        <w:rPr>
          <w:rFonts w:eastAsia="Calibri"/>
          <w:lang w:val="lt-LT"/>
        </w:rPr>
        <w:t xml:space="preserve"> </w:t>
      </w:r>
      <w:r>
        <w:rPr>
          <w:rFonts w:eastAsia="Calibri"/>
          <w:lang w:val="lt-LT"/>
        </w:rPr>
        <w:t xml:space="preserve">Kaimo reikalų ir aplinkosaugos komiteto posėdis </w:t>
      </w:r>
    </w:p>
    <w:p w:rsidR="00AF4BD5" w:rsidRDefault="00D9544D" w:rsidP="00AF4BD5">
      <w:pPr>
        <w:ind w:left="993"/>
        <w:jc w:val="both"/>
        <w:rPr>
          <w:rFonts w:eastAsia="Calibri"/>
          <w:b/>
          <w:lang w:val="lt-LT"/>
        </w:rPr>
      </w:pPr>
      <w:r>
        <w:rPr>
          <w:rFonts w:eastAsia="Calibri"/>
          <w:b/>
          <w:lang w:val="lt-LT"/>
        </w:rPr>
        <w:t>2022-05-24</w:t>
      </w:r>
    </w:p>
    <w:p w:rsidR="00AF4BD5" w:rsidRDefault="00AF4BD5" w:rsidP="00AF4BD5">
      <w:pPr>
        <w:ind w:left="993"/>
        <w:jc w:val="both"/>
        <w:rPr>
          <w:rFonts w:eastAsia="Calibri"/>
          <w:lang w:val="lt-LT"/>
        </w:rPr>
      </w:pPr>
      <w:r>
        <w:rPr>
          <w:rFonts w:eastAsia="Calibri"/>
          <w:lang w:val="lt-LT"/>
        </w:rPr>
        <w:t>8.15 val.</w:t>
      </w:r>
      <w:r w:rsidR="006D5F29">
        <w:rPr>
          <w:rFonts w:eastAsia="Calibri"/>
          <w:lang w:val="lt-LT"/>
        </w:rPr>
        <w:tab/>
      </w:r>
      <w:r w:rsidR="001570B6">
        <w:rPr>
          <w:rFonts w:eastAsia="Calibri"/>
          <w:lang w:val="lt-LT"/>
        </w:rPr>
        <w:t xml:space="preserve">Nuotolinis </w:t>
      </w:r>
      <w:r>
        <w:rPr>
          <w:rFonts w:eastAsia="Calibri"/>
          <w:lang w:val="lt-LT"/>
        </w:rPr>
        <w:t>Verslo ir ūkio komiteto posėdis</w:t>
      </w:r>
    </w:p>
    <w:p w:rsidR="00AF4BD5" w:rsidRDefault="00AF4BD5" w:rsidP="00AF4BD5">
      <w:pPr>
        <w:ind w:left="993"/>
        <w:jc w:val="both"/>
        <w:rPr>
          <w:rFonts w:eastAsia="Calibri"/>
          <w:lang w:val="lt-LT"/>
        </w:rPr>
      </w:pPr>
      <w:r>
        <w:rPr>
          <w:rFonts w:eastAsia="Calibri"/>
          <w:lang w:val="lt-LT"/>
        </w:rPr>
        <w:t xml:space="preserve">14.15 val. </w:t>
      </w:r>
      <w:r>
        <w:rPr>
          <w:rFonts w:eastAsia="Calibri"/>
          <w:lang w:val="lt-LT"/>
        </w:rPr>
        <w:tab/>
        <w:t>Švietimo ir kultūros komiteto posėdis</w:t>
      </w:r>
    </w:p>
    <w:p w:rsidR="00AF4BD5" w:rsidRDefault="00D9544D" w:rsidP="00AF4BD5">
      <w:pPr>
        <w:ind w:left="993"/>
        <w:jc w:val="both"/>
        <w:rPr>
          <w:rFonts w:eastAsia="Calibri"/>
          <w:b/>
          <w:lang w:val="lt-LT"/>
        </w:rPr>
      </w:pPr>
      <w:r>
        <w:rPr>
          <w:rFonts w:eastAsia="Calibri"/>
          <w:b/>
          <w:lang w:val="lt-LT"/>
        </w:rPr>
        <w:t>2022-05-25</w:t>
      </w:r>
    </w:p>
    <w:p w:rsidR="00AF4BD5" w:rsidRDefault="00AF4BD5" w:rsidP="00AF4BD5">
      <w:pPr>
        <w:ind w:left="993"/>
        <w:jc w:val="both"/>
        <w:rPr>
          <w:rFonts w:eastAsia="Calibri"/>
          <w:lang w:val="lt-LT"/>
        </w:rPr>
      </w:pPr>
      <w:r>
        <w:rPr>
          <w:rFonts w:eastAsia="Calibri"/>
          <w:lang w:val="lt-LT"/>
        </w:rPr>
        <w:t xml:space="preserve">8.15 val. </w:t>
      </w:r>
      <w:r>
        <w:rPr>
          <w:rFonts w:eastAsia="Calibri"/>
          <w:lang w:val="lt-LT"/>
        </w:rPr>
        <w:tab/>
        <w:t>Sveikatos ir socialinės apsaugos komiteto posėdis</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Pr>
          <w:rFonts w:eastAsia="Calibri"/>
          <w:lang w:val="lt-LT"/>
        </w:rPr>
        <w:t xml:space="preserve"> Ekonomikos ir biudžeto komiteto posėdis</w:t>
      </w:r>
    </w:p>
    <w:p w:rsidR="00374BEA" w:rsidRPr="006D5F29" w:rsidRDefault="00374BEA" w:rsidP="00374BEA">
      <w:pPr>
        <w:pStyle w:val="Sraopastraipa"/>
        <w:ind w:left="928"/>
        <w:rPr>
          <w:color w:val="000000" w:themeColor="text1"/>
        </w:rPr>
      </w:pPr>
    </w:p>
    <w:p w:rsidR="005A73A5" w:rsidRPr="006D5F29" w:rsidRDefault="005A73A5" w:rsidP="00374BEA">
      <w:pPr>
        <w:pStyle w:val="Sraopastraipa"/>
        <w:ind w:left="928"/>
        <w:rPr>
          <w:color w:val="000000" w:themeColor="text1"/>
        </w:rPr>
      </w:pPr>
    </w:p>
    <w:p w:rsidR="00554C3B" w:rsidRDefault="00554C3B" w:rsidP="00554C3B">
      <w:pPr>
        <w:numPr>
          <w:ilvl w:val="0"/>
          <w:numId w:val="3"/>
        </w:numPr>
        <w:spacing w:after="160" w:line="256" w:lineRule="auto"/>
        <w:jc w:val="both"/>
        <w:rPr>
          <w:rFonts w:eastAsia="Calibri"/>
          <w:lang w:val="lt-LT"/>
        </w:rPr>
      </w:pPr>
      <w:r w:rsidRPr="002B0CF6">
        <w:rPr>
          <w:rFonts w:eastAsia="Calibri"/>
          <w:lang w:val="lt-LT"/>
        </w:rPr>
        <w:t xml:space="preserve">Tarybos posėdžiui parengti sprendimų projektai skelbiami </w:t>
      </w:r>
      <w:r w:rsidRPr="002B0CF6">
        <w:rPr>
          <w:rFonts w:eastAsia="Calibri"/>
          <w:bCs/>
          <w:kern w:val="28"/>
          <w:lang w:val="lt-LT"/>
        </w:rPr>
        <w:t xml:space="preserve">savivaldybės svetainėje </w:t>
      </w:r>
      <w:r w:rsidRPr="00CE49D7">
        <w:rPr>
          <w:rStyle w:val="Hipersaitas"/>
          <w:rFonts w:eastAsia="Calibri"/>
          <w:bCs/>
          <w:kern w:val="28"/>
          <w:lang w:val="lt-LT"/>
        </w:rPr>
        <w:t>https://www.kedainiai.lt/e.-demokratija/207</w:t>
      </w:r>
      <w:r w:rsidRPr="002B0CF6">
        <w:rPr>
          <w:rFonts w:eastAsia="Calibri"/>
          <w:bCs/>
          <w:kern w:val="28"/>
          <w:lang w:val="lt-LT"/>
        </w:rPr>
        <w:t>. Juos galite surasti ir susipažinti skyriuje E. demokratija-</w:t>
      </w:r>
      <w:r w:rsidRPr="002B0CF6">
        <w:rPr>
          <w:rFonts w:eastAsia="Calibri"/>
          <w:lang w:val="lt-LT"/>
        </w:rPr>
        <w:t xml:space="preserve"> Tarybos posėdžiai. </w:t>
      </w: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r w:rsidRPr="002B0CF6">
        <w:rPr>
          <w:rFonts w:eastAsia="Calibri"/>
          <w:lang w:val="lt-LT"/>
        </w:rPr>
        <w:t xml:space="preserve">Tarybos sekretorė                                  </w:t>
      </w:r>
      <w:r w:rsidRPr="002B0CF6">
        <w:rPr>
          <w:rFonts w:eastAsia="Calibri"/>
          <w:lang w:val="lt-LT"/>
        </w:rPr>
        <w:tab/>
      </w:r>
      <w:r w:rsidRPr="002B0CF6">
        <w:rPr>
          <w:rFonts w:eastAsia="Calibri"/>
          <w:lang w:val="lt-LT"/>
        </w:rPr>
        <w:tab/>
        <w:t xml:space="preserve">                                                      Laura Rimdžiūtė </w:t>
      </w:r>
    </w:p>
    <w:p w:rsidR="004A2B79" w:rsidRDefault="004A2B79" w:rsidP="004A2B79">
      <w:pPr>
        <w:ind w:left="993"/>
        <w:jc w:val="both"/>
        <w:rPr>
          <w:rFonts w:eastAsia="Calibri"/>
          <w:lang w:val="lt-LT"/>
        </w:rPr>
      </w:pPr>
    </w:p>
    <w:p w:rsidR="004A2B79" w:rsidRDefault="004A2B79" w:rsidP="00261CFE">
      <w:pPr>
        <w:ind w:left="993"/>
        <w:jc w:val="both"/>
        <w:rPr>
          <w:rFonts w:eastAsia="Calibri"/>
          <w:lang w:val="lt-LT"/>
        </w:rPr>
      </w:pPr>
    </w:p>
    <w:p w:rsidR="00261CFE" w:rsidRDefault="00261CFE" w:rsidP="00261CFE">
      <w:pPr>
        <w:ind w:firstLine="709"/>
        <w:jc w:val="both"/>
      </w:pPr>
    </w:p>
    <w:sectPr w:rsidR="00261CFE" w:rsidSect="00A76C96">
      <w:pgSz w:w="12240" w:h="15840"/>
      <w:pgMar w:top="1134" w:right="758" w:bottom="1135"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ndale Sans UI">
    <w:altName w:val="Arial Unicode MS"/>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B26D17"/>
    <w:multiLevelType w:val="hybridMultilevel"/>
    <w:tmpl w:val="511ACD9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0BB3C03"/>
    <w:multiLevelType w:val="hybridMultilevel"/>
    <w:tmpl w:val="F370BB32"/>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 w15:restartNumberingAfterBreak="0">
    <w:nsid w:val="02035CCD"/>
    <w:multiLevelType w:val="hybridMultilevel"/>
    <w:tmpl w:val="EF9499F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5FB1B95"/>
    <w:multiLevelType w:val="hybridMultilevel"/>
    <w:tmpl w:val="ADA4EFB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7DE7C34"/>
    <w:multiLevelType w:val="hybridMultilevel"/>
    <w:tmpl w:val="347241F8"/>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6" w15:restartNumberingAfterBreak="0">
    <w:nsid w:val="0C70539C"/>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0E51596B"/>
    <w:multiLevelType w:val="hybridMultilevel"/>
    <w:tmpl w:val="DDFEEB00"/>
    <w:lvl w:ilvl="0" w:tplc="40E283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45E0327"/>
    <w:multiLevelType w:val="hybridMultilevel"/>
    <w:tmpl w:val="2BB4F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8E4F88"/>
    <w:multiLevelType w:val="hybridMultilevel"/>
    <w:tmpl w:val="766EEC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1716551B"/>
    <w:multiLevelType w:val="hybridMultilevel"/>
    <w:tmpl w:val="47FE2D5C"/>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11" w15:restartNumberingAfterBreak="0">
    <w:nsid w:val="1A6E263A"/>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AD5196C"/>
    <w:multiLevelType w:val="hybridMultilevel"/>
    <w:tmpl w:val="FAEEFF28"/>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3" w15:restartNumberingAfterBreak="0">
    <w:nsid w:val="1C25739E"/>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1CAC34BF"/>
    <w:multiLevelType w:val="hybridMultilevel"/>
    <w:tmpl w:val="670CD6CC"/>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1E196F78"/>
    <w:multiLevelType w:val="hybridMultilevel"/>
    <w:tmpl w:val="58E0D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97A85"/>
    <w:multiLevelType w:val="hybridMultilevel"/>
    <w:tmpl w:val="01B84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513DA6"/>
    <w:multiLevelType w:val="hybridMultilevel"/>
    <w:tmpl w:val="7AD25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D627A9"/>
    <w:multiLevelType w:val="hybridMultilevel"/>
    <w:tmpl w:val="6D7C8C0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279C58BB"/>
    <w:multiLevelType w:val="hybridMultilevel"/>
    <w:tmpl w:val="D4E61504"/>
    <w:lvl w:ilvl="0" w:tplc="A61292BC">
      <w:start w:val="1"/>
      <w:numFmt w:val="decimal"/>
      <w:lvlText w:val="%1."/>
      <w:lvlJc w:val="left"/>
      <w:pPr>
        <w:ind w:left="502"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DD68D5"/>
    <w:multiLevelType w:val="hybridMultilevel"/>
    <w:tmpl w:val="C9C2B438"/>
    <w:lvl w:ilvl="0" w:tplc="10C4A32A">
      <w:start w:val="1"/>
      <w:numFmt w:val="decimal"/>
      <w:lvlText w:val="%1."/>
      <w:lvlJc w:val="left"/>
      <w:pPr>
        <w:ind w:left="2912" w:hanging="360"/>
      </w:pPr>
      <w:rPr>
        <w:b/>
        <w:i w:val="0"/>
      </w:rPr>
    </w:lvl>
    <w:lvl w:ilvl="1" w:tplc="04270019" w:tentative="1">
      <w:start w:val="1"/>
      <w:numFmt w:val="lowerLetter"/>
      <w:lvlText w:val="%2."/>
      <w:lvlJc w:val="left"/>
      <w:pPr>
        <w:ind w:left="1498" w:hanging="360"/>
      </w:pPr>
    </w:lvl>
    <w:lvl w:ilvl="2" w:tplc="0427001B" w:tentative="1">
      <w:start w:val="1"/>
      <w:numFmt w:val="lowerRoman"/>
      <w:lvlText w:val="%3."/>
      <w:lvlJc w:val="right"/>
      <w:pPr>
        <w:ind w:left="2218" w:hanging="180"/>
      </w:pPr>
    </w:lvl>
    <w:lvl w:ilvl="3" w:tplc="0427000F" w:tentative="1">
      <w:start w:val="1"/>
      <w:numFmt w:val="decimal"/>
      <w:lvlText w:val="%4."/>
      <w:lvlJc w:val="left"/>
      <w:pPr>
        <w:ind w:left="2938" w:hanging="360"/>
      </w:pPr>
    </w:lvl>
    <w:lvl w:ilvl="4" w:tplc="04270019" w:tentative="1">
      <w:start w:val="1"/>
      <w:numFmt w:val="lowerLetter"/>
      <w:lvlText w:val="%5."/>
      <w:lvlJc w:val="left"/>
      <w:pPr>
        <w:ind w:left="3658" w:hanging="360"/>
      </w:pPr>
    </w:lvl>
    <w:lvl w:ilvl="5" w:tplc="0427001B" w:tentative="1">
      <w:start w:val="1"/>
      <w:numFmt w:val="lowerRoman"/>
      <w:lvlText w:val="%6."/>
      <w:lvlJc w:val="right"/>
      <w:pPr>
        <w:ind w:left="4378" w:hanging="180"/>
      </w:pPr>
    </w:lvl>
    <w:lvl w:ilvl="6" w:tplc="0427000F" w:tentative="1">
      <w:start w:val="1"/>
      <w:numFmt w:val="decimal"/>
      <w:lvlText w:val="%7."/>
      <w:lvlJc w:val="left"/>
      <w:pPr>
        <w:ind w:left="5098" w:hanging="360"/>
      </w:pPr>
    </w:lvl>
    <w:lvl w:ilvl="7" w:tplc="04270019" w:tentative="1">
      <w:start w:val="1"/>
      <w:numFmt w:val="lowerLetter"/>
      <w:lvlText w:val="%8."/>
      <w:lvlJc w:val="left"/>
      <w:pPr>
        <w:ind w:left="5818" w:hanging="360"/>
      </w:pPr>
    </w:lvl>
    <w:lvl w:ilvl="8" w:tplc="0427001B" w:tentative="1">
      <w:start w:val="1"/>
      <w:numFmt w:val="lowerRoman"/>
      <w:lvlText w:val="%9."/>
      <w:lvlJc w:val="right"/>
      <w:pPr>
        <w:ind w:left="6538" w:hanging="180"/>
      </w:pPr>
    </w:lvl>
  </w:abstractNum>
  <w:abstractNum w:abstractNumId="21" w15:restartNumberingAfterBreak="0">
    <w:nsid w:val="302E0674"/>
    <w:multiLevelType w:val="hybridMultilevel"/>
    <w:tmpl w:val="5CA238DE"/>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30532253"/>
    <w:multiLevelType w:val="hybridMultilevel"/>
    <w:tmpl w:val="F68C1744"/>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3" w15:restartNumberingAfterBreak="0">
    <w:nsid w:val="30AF5F29"/>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36353C75"/>
    <w:multiLevelType w:val="hybridMultilevel"/>
    <w:tmpl w:val="987C5BD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366C01C1"/>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6" w15:restartNumberingAfterBreak="0">
    <w:nsid w:val="37903E48"/>
    <w:multiLevelType w:val="hybridMultilevel"/>
    <w:tmpl w:val="97F2A1C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E55071"/>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402102C9"/>
    <w:multiLevelType w:val="hybridMultilevel"/>
    <w:tmpl w:val="1F788E8E"/>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421C5CD7"/>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44C612C1"/>
    <w:multiLevelType w:val="hybridMultilevel"/>
    <w:tmpl w:val="55EEE1BE"/>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1" w15:restartNumberingAfterBreak="0">
    <w:nsid w:val="4A833AE3"/>
    <w:multiLevelType w:val="hybridMultilevel"/>
    <w:tmpl w:val="D4346E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BBA5D0D"/>
    <w:multiLevelType w:val="hybridMultilevel"/>
    <w:tmpl w:val="DFA209D0"/>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4EB301AA"/>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4" w15:restartNumberingAfterBreak="0">
    <w:nsid w:val="5EA76A72"/>
    <w:multiLevelType w:val="hybridMultilevel"/>
    <w:tmpl w:val="CD109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BC2BF0"/>
    <w:multiLevelType w:val="hybridMultilevel"/>
    <w:tmpl w:val="17B24FA8"/>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6" w15:restartNumberingAfterBreak="0">
    <w:nsid w:val="66F0564A"/>
    <w:multiLevelType w:val="hybridMultilevel"/>
    <w:tmpl w:val="82C8B2FC"/>
    <w:lvl w:ilvl="0" w:tplc="E8B277F2">
      <w:start w:val="1"/>
      <w:numFmt w:val="decimal"/>
      <w:lvlText w:val="%1."/>
      <w:lvlJc w:val="left"/>
      <w:pPr>
        <w:ind w:left="720" w:hanging="360"/>
      </w:pPr>
      <w:rPr>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097462"/>
    <w:multiLevelType w:val="multilevel"/>
    <w:tmpl w:val="342005C4"/>
    <w:lvl w:ilvl="0">
      <w:start w:val="1"/>
      <w:numFmt w:val="decimal"/>
      <w:lvlText w:val="%1."/>
      <w:lvlJc w:val="left"/>
      <w:pPr>
        <w:ind w:left="360" w:hanging="360"/>
      </w:pPr>
      <w:rPr>
        <w:rFonts w:hint="default"/>
      </w:rPr>
    </w:lvl>
    <w:lvl w:ilvl="1">
      <w:start w:val="2"/>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38" w15:restartNumberingAfterBreak="0">
    <w:nsid w:val="6C693AC2"/>
    <w:multiLevelType w:val="hybridMultilevel"/>
    <w:tmpl w:val="ED28CAB6"/>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9" w15:restartNumberingAfterBreak="0">
    <w:nsid w:val="784E23C1"/>
    <w:multiLevelType w:val="hybridMultilevel"/>
    <w:tmpl w:val="CD56099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15:restartNumberingAfterBreak="0">
    <w:nsid w:val="787029D6"/>
    <w:multiLevelType w:val="hybridMultilevel"/>
    <w:tmpl w:val="855A7280"/>
    <w:lvl w:ilvl="0" w:tplc="9DD6BC70">
      <w:start w:val="1"/>
      <w:numFmt w:val="decimal"/>
      <w:lvlText w:val="%1."/>
      <w:lvlJc w:val="center"/>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793670B0"/>
    <w:multiLevelType w:val="hybridMultilevel"/>
    <w:tmpl w:val="E62839F2"/>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9E52362"/>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3" w15:restartNumberingAfterBreak="0">
    <w:nsid w:val="7DD5397D"/>
    <w:multiLevelType w:val="hybridMultilevel"/>
    <w:tmpl w:val="704A2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19"/>
  </w:num>
  <w:num w:numId="7">
    <w:abstractNumId w:val="26"/>
  </w:num>
  <w:num w:numId="8">
    <w:abstractNumId w:val="16"/>
  </w:num>
  <w:num w:numId="9">
    <w:abstractNumId w:val="17"/>
  </w:num>
  <w:num w:numId="10">
    <w:abstractNumId w:val="41"/>
  </w:num>
  <w:num w:numId="11">
    <w:abstractNumId w:val="41"/>
  </w:num>
  <w:num w:numId="12">
    <w:abstractNumId w:val="12"/>
  </w:num>
  <w:num w:numId="13">
    <w:abstractNumId w:val="43"/>
  </w:num>
  <w:num w:numId="14">
    <w:abstractNumId w:val="22"/>
  </w:num>
  <w:num w:numId="15">
    <w:abstractNumId w:val="34"/>
  </w:num>
  <w:num w:numId="16">
    <w:abstractNumId w:val="38"/>
  </w:num>
  <w:num w:numId="17">
    <w:abstractNumId w:val="25"/>
  </w:num>
  <w:num w:numId="18">
    <w:abstractNumId w:val="33"/>
  </w:num>
  <w:num w:numId="19">
    <w:abstractNumId w:val="23"/>
  </w:num>
  <w:num w:numId="20">
    <w:abstractNumId w:val="41"/>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5"/>
  </w:num>
  <w:num w:numId="25">
    <w:abstractNumId w:val="2"/>
  </w:num>
  <w:num w:numId="26">
    <w:abstractNumId w:val="28"/>
  </w:num>
  <w:num w:numId="27">
    <w:abstractNumId w:val="20"/>
  </w:num>
  <w:num w:numId="28">
    <w:abstractNumId w:val="3"/>
  </w:num>
  <w:num w:numId="29">
    <w:abstractNumId w:val="18"/>
  </w:num>
  <w:num w:numId="30">
    <w:abstractNumId w:val="39"/>
  </w:num>
  <w:num w:numId="31">
    <w:abstractNumId w:val="32"/>
  </w:num>
  <w:num w:numId="32">
    <w:abstractNumId w:val="8"/>
  </w:num>
  <w:num w:numId="33">
    <w:abstractNumId w:val="10"/>
  </w:num>
  <w:num w:numId="34">
    <w:abstractNumId w:val="30"/>
  </w:num>
  <w:num w:numId="35">
    <w:abstractNumId w:val="31"/>
  </w:num>
  <w:num w:numId="36">
    <w:abstractNumId w:val="13"/>
  </w:num>
  <w:num w:numId="37">
    <w:abstractNumId w:val="6"/>
  </w:num>
  <w:num w:numId="38">
    <w:abstractNumId w:val="27"/>
  </w:num>
  <w:num w:numId="39">
    <w:abstractNumId w:val="11"/>
  </w:num>
  <w:num w:numId="40">
    <w:abstractNumId w:val="29"/>
  </w:num>
  <w:num w:numId="41">
    <w:abstractNumId w:val="42"/>
  </w:num>
  <w:num w:numId="42">
    <w:abstractNumId w:val="21"/>
  </w:num>
  <w:num w:numId="43">
    <w:abstractNumId w:val="1"/>
  </w:num>
  <w:num w:numId="44">
    <w:abstractNumId w:val="24"/>
  </w:num>
  <w:num w:numId="45">
    <w:abstractNumId w:val="40"/>
  </w:num>
  <w:num w:numId="46">
    <w:abstractNumId w:val="7"/>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9BD"/>
    <w:rsid w:val="00002827"/>
    <w:rsid w:val="00005AC8"/>
    <w:rsid w:val="00007854"/>
    <w:rsid w:val="000155A7"/>
    <w:rsid w:val="000156C6"/>
    <w:rsid w:val="00016416"/>
    <w:rsid w:val="00017036"/>
    <w:rsid w:val="00022F02"/>
    <w:rsid w:val="0002312C"/>
    <w:rsid w:val="00024B11"/>
    <w:rsid w:val="0002670A"/>
    <w:rsid w:val="00036C17"/>
    <w:rsid w:val="000420F8"/>
    <w:rsid w:val="000446CD"/>
    <w:rsid w:val="00045B9F"/>
    <w:rsid w:val="000464D5"/>
    <w:rsid w:val="000509E3"/>
    <w:rsid w:val="00052DDA"/>
    <w:rsid w:val="00054B77"/>
    <w:rsid w:val="000616AC"/>
    <w:rsid w:val="0006794F"/>
    <w:rsid w:val="00071926"/>
    <w:rsid w:val="00072838"/>
    <w:rsid w:val="00074740"/>
    <w:rsid w:val="00074AA9"/>
    <w:rsid w:val="00077A84"/>
    <w:rsid w:val="00080176"/>
    <w:rsid w:val="00086BA1"/>
    <w:rsid w:val="0009052F"/>
    <w:rsid w:val="00091897"/>
    <w:rsid w:val="00093D4B"/>
    <w:rsid w:val="00094C64"/>
    <w:rsid w:val="0009501B"/>
    <w:rsid w:val="00095EC5"/>
    <w:rsid w:val="000A204C"/>
    <w:rsid w:val="000A41EE"/>
    <w:rsid w:val="000A42F1"/>
    <w:rsid w:val="000A7BE5"/>
    <w:rsid w:val="000B08D3"/>
    <w:rsid w:val="000C2575"/>
    <w:rsid w:val="000C5CC9"/>
    <w:rsid w:val="000D1A01"/>
    <w:rsid w:val="000D2F6D"/>
    <w:rsid w:val="000D33B8"/>
    <w:rsid w:val="000D365B"/>
    <w:rsid w:val="000D6933"/>
    <w:rsid w:val="000D7149"/>
    <w:rsid w:val="000D77FE"/>
    <w:rsid w:val="000E24A1"/>
    <w:rsid w:val="000E2F34"/>
    <w:rsid w:val="00101804"/>
    <w:rsid w:val="00105EC3"/>
    <w:rsid w:val="00106641"/>
    <w:rsid w:val="00107D86"/>
    <w:rsid w:val="00110378"/>
    <w:rsid w:val="00111679"/>
    <w:rsid w:val="001127FC"/>
    <w:rsid w:val="00113B1A"/>
    <w:rsid w:val="00115C5D"/>
    <w:rsid w:val="001166C2"/>
    <w:rsid w:val="001168DA"/>
    <w:rsid w:val="00120B95"/>
    <w:rsid w:val="00123EC8"/>
    <w:rsid w:val="00124E5C"/>
    <w:rsid w:val="00133E46"/>
    <w:rsid w:val="00142373"/>
    <w:rsid w:val="00146608"/>
    <w:rsid w:val="00150669"/>
    <w:rsid w:val="00151C2D"/>
    <w:rsid w:val="001542A9"/>
    <w:rsid w:val="00156051"/>
    <w:rsid w:val="001570B6"/>
    <w:rsid w:val="001608F1"/>
    <w:rsid w:val="00163D93"/>
    <w:rsid w:val="00170153"/>
    <w:rsid w:val="001752E3"/>
    <w:rsid w:val="00177271"/>
    <w:rsid w:val="001779C2"/>
    <w:rsid w:val="00181CF4"/>
    <w:rsid w:val="00183710"/>
    <w:rsid w:val="00187352"/>
    <w:rsid w:val="001A2E11"/>
    <w:rsid w:val="001A5C03"/>
    <w:rsid w:val="001B12F7"/>
    <w:rsid w:val="001B2875"/>
    <w:rsid w:val="001B3A65"/>
    <w:rsid w:val="001C6073"/>
    <w:rsid w:val="001D3418"/>
    <w:rsid w:val="001E35B3"/>
    <w:rsid w:val="001E5FF4"/>
    <w:rsid w:val="001F02FA"/>
    <w:rsid w:val="001F2B74"/>
    <w:rsid w:val="001F308B"/>
    <w:rsid w:val="001F5262"/>
    <w:rsid w:val="001F6B06"/>
    <w:rsid w:val="001F70FE"/>
    <w:rsid w:val="00202693"/>
    <w:rsid w:val="00204495"/>
    <w:rsid w:val="00205EB0"/>
    <w:rsid w:val="0020607D"/>
    <w:rsid w:val="0020661D"/>
    <w:rsid w:val="0021157E"/>
    <w:rsid w:val="002147D8"/>
    <w:rsid w:val="00216C69"/>
    <w:rsid w:val="00217B70"/>
    <w:rsid w:val="00222959"/>
    <w:rsid w:val="002241FA"/>
    <w:rsid w:val="00224893"/>
    <w:rsid w:val="0022633F"/>
    <w:rsid w:val="00226B4D"/>
    <w:rsid w:val="00227EAD"/>
    <w:rsid w:val="00233585"/>
    <w:rsid w:val="0023477C"/>
    <w:rsid w:val="00236CF5"/>
    <w:rsid w:val="002374EE"/>
    <w:rsid w:val="00237C9D"/>
    <w:rsid w:val="00240B5B"/>
    <w:rsid w:val="00245B87"/>
    <w:rsid w:val="00245EC5"/>
    <w:rsid w:val="0024698F"/>
    <w:rsid w:val="00253257"/>
    <w:rsid w:val="0025461F"/>
    <w:rsid w:val="002553BF"/>
    <w:rsid w:val="00255447"/>
    <w:rsid w:val="002566B3"/>
    <w:rsid w:val="00257669"/>
    <w:rsid w:val="00261CFE"/>
    <w:rsid w:val="0026212C"/>
    <w:rsid w:val="0026275F"/>
    <w:rsid w:val="00263D47"/>
    <w:rsid w:val="00266E7B"/>
    <w:rsid w:val="002730DD"/>
    <w:rsid w:val="00282069"/>
    <w:rsid w:val="0028600B"/>
    <w:rsid w:val="002866A6"/>
    <w:rsid w:val="002909AD"/>
    <w:rsid w:val="00291512"/>
    <w:rsid w:val="002916DF"/>
    <w:rsid w:val="002A0582"/>
    <w:rsid w:val="002A2391"/>
    <w:rsid w:val="002A304B"/>
    <w:rsid w:val="002A700B"/>
    <w:rsid w:val="002B08F5"/>
    <w:rsid w:val="002B0A23"/>
    <w:rsid w:val="002B0CF6"/>
    <w:rsid w:val="002B49FC"/>
    <w:rsid w:val="002B4A23"/>
    <w:rsid w:val="002B5223"/>
    <w:rsid w:val="002B585A"/>
    <w:rsid w:val="002B6C81"/>
    <w:rsid w:val="002C089B"/>
    <w:rsid w:val="002D1E8F"/>
    <w:rsid w:val="002D2298"/>
    <w:rsid w:val="002D230F"/>
    <w:rsid w:val="002D44E3"/>
    <w:rsid w:val="002E3FAC"/>
    <w:rsid w:val="002E4D1D"/>
    <w:rsid w:val="002F1957"/>
    <w:rsid w:val="002F2B2B"/>
    <w:rsid w:val="002F2C25"/>
    <w:rsid w:val="002F2C5A"/>
    <w:rsid w:val="002F5B55"/>
    <w:rsid w:val="00300A03"/>
    <w:rsid w:val="00301DEE"/>
    <w:rsid w:val="00301F5D"/>
    <w:rsid w:val="0030714E"/>
    <w:rsid w:val="00310A96"/>
    <w:rsid w:val="0031277E"/>
    <w:rsid w:val="00313E60"/>
    <w:rsid w:val="00316220"/>
    <w:rsid w:val="00321F51"/>
    <w:rsid w:val="00325AF7"/>
    <w:rsid w:val="0032752E"/>
    <w:rsid w:val="0033248E"/>
    <w:rsid w:val="003455EB"/>
    <w:rsid w:val="00346A44"/>
    <w:rsid w:val="00347668"/>
    <w:rsid w:val="00351D28"/>
    <w:rsid w:val="003546B0"/>
    <w:rsid w:val="00354FF1"/>
    <w:rsid w:val="00355C7A"/>
    <w:rsid w:val="003563C6"/>
    <w:rsid w:val="00361F97"/>
    <w:rsid w:val="00366806"/>
    <w:rsid w:val="00370B4E"/>
    <w:rsid w:val="00371CA3"/>
    <w:rsid w:val="00374BEA"/>
    <w:rsid w:val="00377DED"/>
    <w:rsid w:val="00377E68"/>
    <w:rsid w:val="00381EFF"/>
    <w:rsid w:val="00390613"/>
    <w:rsid w:val="00392E75"/>
    <w:rsid w:val="003947ED"/>
    <w:rsid w:val="003A0B9C"/>
    <w:rsid w:val="003A3FF4"/>
    <w:rsid w:val="003A43C4"/>
    <w:rsid w:val="003A6FA3"/>
    <w:rsid w:val="003B0583"/>
    <w:rsid w:val="003B104E"/>
    <w:rsid w:val="003B37DD"/>
    <w:rsid w:val="003B6744"/>
    <w:rsid w:val="003B7FE8"/>
    <w:rsid w:val="003C335C"/>
    <w:rsid w:val="003C4BC2"/>
    <w:rsid w:val="003C5CEF"/>
    <w:rsid w:val="003C7982"/>
    <w:rsid w:val="003D0853"/>
    <w:rsid w:val="003D24ED"/>
    <w:rsid w:val="003D26B4"/>
    <w:rsid w:val="003E301A"/>
    <w:rsid w:val="003F188E"/>
    <w:rsid w:val="003F26B5"/>
    <w:rsid w:val="003F316D"/>
    <w:rsid w:val="003F35F1"/>
    <w:rsid w:val="003F3CCD"/>
    <w:rsid w:val="003F3EFE"/>
    <w:rsid w:val="00400952"/>
    <w:rsid w:val="00401CF9"/>
    <w:rsid w:val="00413273"/>
    <w:rsid w:val="00423328"/>
    <w:rsid w:val="004265BF"/>
    <w:rsid w:val="00426E34"/>
    <w:rsid w:val="00427DF9"/>
    <w:rsid w:val="00430D3F"/>
    <w:rsid w:val="00430DC3"/>
    <w:rsid w:val="00436F33"/>
    <w:rsid w:val="00440515"/>
    <w:rsid w:val="00443B41"/>
    <w:rsid w:val="00453101"/>
    <w:rsid w:val="00461E61"/>
    <w:rsid w:val="00462645"/>
    <w:rsid w:val="0046551A"/>
    <w:rsid w:val="00472A7E"/>
    <w:rsid w:val="00473AEC"/>
    <w:rsid w:val="00475EB2"/>
    <w:rsid w:val="00476787"/>
    <w:rsid w:val="00480D9A"/>
    <w:rsid w:val="00481173"/>
    <w:rsid w:val="00487E50"/>
    <w:rsid w:val="00490C6F"/>
    <w:rsid w:val="004935A8"/>
    <w:rsid w:val="00496576"/>
    <w:rsid w:val="0049795A"/>
    <w:rsid w:val="004A0FAB"/>
    <w:rsid w:val="004A2B79"/>
    <w:rsid w:val="004A702E"/>
    <w:rsid w:val="004B0732"/>
    <w:rsid w:val="004B1FB1"/>
    <w:rsid w:val="004B3E4C"/>
    <w:rsid w:val="004B4121"/>
    <w:rsid w:val="004B43E1"/>
    <w:rsid w:val="004C2194"/>
    <w:rsid w:val="004C5307"/>
    <w:rsid w:val="004C545E"/>
    <w:rsid w:val="004D729C"/>
    <w:rsid w:val="004E126F"/>
    <w:rsid w:val="004E36BC"/>
    <w:rsid w:val="004E551E"/>
    <w:rsid w:val="004E63C7"/>
    <w:rsid w:val="004F07C4"/>
    <w:rsid w:val="004F0C91"/>
    <w:rsid w:val="004F15EF"/>
    <w:rsid w:val="004F378C"/>
    <w:rsid w:val="004F480B"/>
    <w:rsid w:val="004F7B5F"/>
    <w:rsid w:val="00501772"/>
    <w:rsid w:val="00503576"/>
    <w:rsid w:val="00504419"/>
    <w:rsid w:val="00504D06"/>
    <w:rsid w:val="00505C79"/>
    <w:rsid w:val="005060A9"/>
    <w:rsid w:val="005069C4"/>
    <w:rsid w:val="0050759E"/>
    <w:rsid w:val="00511C67"/>
    <w:rsid w:val="00515F67"/>
    <w:rsid w:val="0051701E"/>
    <w:rsid w:val="00517976"/>
    <w:rsid w:val="005239FF"/>
    <w:rsid w:val="00534730"/>
    <w:rsid w:val="00536EF0"/>
    <w:rsid w:val="00537BD1"/>
    <w:rsid w:val="0054001D"/>
    <w:rsid w:val="005433B6"/>
    <w:rsid w:val="005465F4"/>
    <w:rsid w:val="005470A5"/>
    <w:rsid w:val="005500AE"/>
    <w:rsid w:val="00551179"/>
    <w:rsid w:val="00554C3B"/>
    <w:rsid w:val="00557F19"/>
    <w:rsid w:val="00567976"/>
    <w:rsid w:val="005730A3"/>
    <w:rsid w:val="00573C34"/>
    <w:rsid w:val="005814C9"/>
    <w:rsid w:val="005815AD"/>
    <w:rsid w:val="0058495E"/>
    <w:rsid w:val="00584F1A"/>
    <w:rsid w:val="00586B3E"/>
    <w:rsid w:val="00586FD3"/>
    <w:rsid w:val="005874B0"/>
    <w:rsid w:val="005939E6"/>
    <w:rsid w:val="0059584C"/>
    <w:rsid w:val="005966AD"/>
    <w:rsid w:val="005A19D4"/>
    <w:rsid w:val="005A73A5"/>
    <w:rsid w:val="005B00F7"/>
    <w:rsid w:val="005B2197"/>
    <w:rsid w:val="005B54EE"/>
    <w:rsid w:val="005C5353"/>
    <w:rsid w:val="005D1DA3"/>
    <w:rsid w:val="005D3292"/>
    <w:rsid w:val="005E49F1"/>
    <w:rsid w:val="005E697E"/>
    <w:rsid w:val="005E6DDA"/>
    <w:rsid w:val="005E7033"/>
    <w:rsid w:val="005F0161"/>
    <w:rsid w:val="005F0E14"/>
    <w:rsid w:val="005F15F8"/>
    <w:rsid w:val="005F2EE7"/>
    <w:rsid w:val="005F419E"/>
    <w:rsid w:val="005F6310"/>
    <w:rsid w:val="005F7326"/>
    <w:rsid w:val="00600F13"/>
    <w:rsid w:val="00601627"/>
    <w:rsid w:val="00602492"/>
    <w:rsid w:val="00605676"/>
    <w:rsid w:val="00607085"/>
    <w:rsid w:val="006074B2"/>
    <w:rsid w:val="00614664"/>
    <w:rsid w:val="00614F76"/>
    <w:rsid w:val="00615AAE"/>
    <w:rsid w:val="006217F5"/>
    <w:rsid w:val="00632E17"/>
    <w:rsid w:val="00634603"/>
    <w:rsid w:val="006349BD"/>
    <w:rsid w:val="00634B48"/>
    <w:rsid w:val="006364EC"/>
    <w:rsid w:val="00637225"/>
    <w:rsid w:val="00637BAD"/>
    <w:rsid w:val="00641560"/>
    <w:rsid w:val="00642FB9"/>
    <w:rsid w:val="006438C0"/>
    <w:rsid w:val="0064471F"/>
    <w:rsid w:val="006463DD"/>
    <w:rsid w:val="00646505"/>
    <w:rsid w:val="00647A9F"/>
    <w:rsid w:val="00654F83"/>
    <w:rsid w:val="006562C5"/>
    <w:rsid w:val="006575A8"/>
    <w:rsid w:val="0066033C"/>
    <w:rsid w:val="00660EDF"/>
    <w:rsid w:val="00662F13"/>
    <w:rsid w:val="00663B95"/>
    <w:rsid w:val="00666DB0"/>
    <w:rsid w:val="006678D8"/>
    <w:rsid w:val="00671611"/>
    <w:rsid w:val="0067275F"/>
    <w:rsid w:val="00675440"/>
    <w:rsid w:val="0067629D"/>
    <w:rsid w:val="006770EF"/>
    <w:rsid w:val="006835B7"/>
    <w:rsid w:val="006900CA"/>
    <w:rsid w:val="00694569"/>
    <w:rsid w:val="006A0254"/>
    <w:rsid w:val="006A51FC"/>
    <w:rsid w:val="006A6574"/>
    <w:rsid w:val="006B1291"/>
    <w:rsid w:val="006B5C75"/>
    <w:rsid w:val="006B72E4"/>
    <w:rsid w:val="006B7ECE"/>
    <w:rsid w:val="006C1BDD"/>
    <w:rsid w:val="006C2B3F"/>
    <w:rsid w:val="006C2C2E"/>
    <w:rsid w:val="006C680A"/>
    <w:rsid w:val="006C79BC"/>
    <w:rsid w:val="006C7B47"/>
    <w:rsid w:val="006D3076"/>
    <w:rsid w:val="006D5DF6"/>
    <w:rsid w:val="006D5E96"/>
    <w:rsid w:val="006D5F29"/>
    <w:rsid w:val="006E2F7B"/>
    <w:rsid w:val="006E3DEC"/>
    <w:rsid w:val="006E5FDA"/>
    <w:rsid w:val="006F2C3E"/>
    <w:rsid w:val="006F493D"/>
    <w:rsid w:val="006F4975"/>
    <w:rsid w:val="00701623"/>
    <w:rsid w:val="00704934"/>
    <w:rsid w:val="007065E1"/>
    <w:rsid w:val="00712DF2"/>
    <w:rsid w:val="00713721"/>
    <w:rsid w:val="007137F8"/>
    <w:rsid w:val="00720759"/>
    <w:rsid w:val="00721E26"/>
    <w:rsid w:val="007279BC"/>
    <w:rsid w:val="00730AFB"/>
    <w:rsid w:val="00735BB1"/>
    <w:rsid w:val="00737E7B"/>
    <w:rsid w:val="007427D9"/>
    <w:rsid w:val="007454A5"/>
    <w:rsid w:val="007556D5"/>
    <w:rsid w:val="007614AD"/>
    <w:rsid w:val="00762CA3"/>
    <w:rsid w:val="00763E84"/>
    <w:rsid w:val="00767F26"/>
    <w:rsid w:val="007703F5"/>
    <w:rsid w:val="007704E7"/>
    <w:rsid w:val="007722A5"/>
    <w:rsid w:val="00780895"/>
    <w:rsid w:val="00781046"/>
    <w:rsid w:val="00783069"/>
    <w:rsid w:val="0078381E"/>
    <w:rsid w:val="00783CA1"/>
    <w:rsid w:val="0078653F"/>
    <w:rsid w:val="00790549"/>
    <w:rsid w:val="007941E4"/>
    <w:rsid w:val="0079483D"/>
    <w:rsid w:val="00796AFD"/>
    <w:rsid w:val="00797AFE"/>
    <w:rsid w:val="007A09E9"/>
    <w:rsid w:val="007A0BE8"/>
    <w:rsid w:val="007A1F0E"/>
    <w:rsid w:val="007A2EC6"/>
    <w:rsid w:val="007A616C"/>
    <w:rsid w:val="007B046F"/>
    <w:rsid w:val="007B1F39"/>
    <w:rsid w:val="007B69B0"/>
    <w:rsid w:val="007C12A1"/>
    <w:rsid w:val="007C2F57"/>
    <w:rsid w:val="007C390D"/>
    <w:rsid w:val="007C3E65"/>
    <w:rsid w:val="007D1B92"/>
    <w:rsid w:val="007D2116"/>
    <w:rsid w:val="007D4A75"/>
    <w:rsid w:val="007D5C97"/>
    <w:rsid w:val="007E0172"/>
    <w:rsid w:val="007E1D97"/>
    <w:rsid w:val="007E6C0F"/>
    <w:rsid w:val="007E6E29"/>
    <w:rsid w:val="007F3691"/>
    <w:rsid w:val="007F5A10"/>
    <w:rsid w:val="00800558"/>
    <w:rsid w:val="0080192E"/>
    <w:rsid w:val="00801C85"/>
    <w:rsid w:val="00804AC1"/>
    <w:rsid w:val="0080775C"/>
    <w:rsid w:val="00807F3A"/>
    <w:rsid w:val="00820869"/>
    <w:rsid w:val="00823F8E"/>
    <w:rsid w:val="00830C29"/>
    <w:rsid w:val="00831BB6"/>
    <w:rsid w:val="00831F35"/>
    <w:rsid w:val="0083320C"/>
    <w:rsid w:val="00835CD5"/>
    <w:rsid w:val="00841607"/>
    <w:rsid w:val="00841C3C"/>
    <w:rsid w:val="00841DD1"/>
    <w:rsid w:val="00851610"/>
    <w:rsid w:val="00853FDE"/>
    <w:rsid w:val="00860BB1"/>
    <w:rsid w:val="0086354D"/>
    <w:rsid w:val="0086676A"/>
    <w:rsid w:val="00873099"/>
    <w:rsid w:val="008733D3"/>
    <w:rsid w:val="008857F5"/>
    <w:rsid w:val="0088590A"/>
    <w:rsid w:val="0088631B"/>
    <w:rsid w:val="00886F63"/>
    <w:rsid w:val="00891702"/>
    <w:rsid w:val="00895DD7"/>
    <w:rsid w:val="008975E4"/>
    <w:rsid w:val="008A6BFE"/>
    <w:rsid w:val="008B26DB"/>
    <w:rsid w:val="008B518A"/>
    <w:rsid w:val="008C06B5"/>
    <w:rsid w:val="008C0A1C"/>
    <w:rsid w:val="008C163B"/>
    <w:rsid w:val="008C1800"/>
    <w:rsid w:val="008C3F84"/>
    <w:rsid w:val="008C4043"/>
    <w:rsid w:val="008C54A1"/>
    <w:rsid w:val="008C56E5"/>
    <w:rsid w:val="008C7C2B"/>
    <w:rsid w:val="008D0427"/>
    <w:rsid w:val="008D408B"/>
    <w:rsid w:val="008D50A7"/>
    <w:rsid w:val="008D75EF"/>
    <w:rsid w:val="008E4A76"/>
    <w:rsid w:val="008E4DC5"/>
    <w:rsid w:val="008E4DD8"/>
    <w:rsid w:val="008E7DC6"/>
    <w:rsid w:val="008F0498"/>
    <w:rsid w:val="008F54BF"/>
    <w:rsid w:val="00903AF1"/>
    <w:rsid w:val="00904CB1"/>
    <w:rsid w:val="00914A6B"/>
    <w:rsid w:val="00915792"/>
    <w:rsid w:val="009158DC"/>
    <w:rsid w:val="00916AAA"/>
    <w:rsid w:val="009268AD"/>
    <w:rsid w:val="0093016B"/>
    <w:rsid w:val="009301E5"/>
    <w:rsid w:val="00932C57"/>
    <w:rsid w:val="00933F85"/>
    <w:rsid w:val="00937C38"/>
    <w:rsid w:val="00942E2F"/>
    <w:rsid w:val="00944FE4"/>
    <w:rsid w:val="009600FD"/>
    <w:rsid w:val="00960929"/>
    <w:rsid w:val="00960EF2"/>
    <w:rsid w:val="0096450E"/>
    <w:rsid w:val="00965D14"/>
    <w:rsid w:val="00970E49"/>
    <w:rsid w:val="00971889"/>
    <w:rsid w:val="00972431"/>
    <w:rsid w:val="00972845"/>
    <w:rsid w:val="009832D6"/>
    <w:rsid w:val="00983455"/>
    <w:rsid w:val="00984815"/>
    <w:rsid w:val="009900E5"/>
    <w:rsid w:val="00990D00"/>
    <w:rsid w:val="00993784"/>
    <w:rsid w:val="0099491B"/>
    <w:rsid w:val="00995FC8"/>
    <w:rsid w:val="009973B1"/>
    <w:rsid w:val="009979FC"/>
    <w:rsid w:val="00997D6C"/>
    <w:rsid w:val="009A22F6"/>
    <w:rsid w:val="009A5E1E"/>
    <w:rsid w:val="009B1A4B"/>
    <w:rsid w:val="009B1A9C"/>
    <w:rsid w:val="009B2DBC"/>
    <w:rsid w:val="009B4BAF"/>
    <w:rsid w:val="009B64D9"/>
    <w:rsid w:val="009B684A"/>
    <w:rsid w:val="009B7201"/>
    <w:rsid w:val="009C0F1C"/>
    <w:rsid w:val="009C2DB7"/>
    <w:rsid w:val="009D6FA6"/>
    <w:rsid w:val="009E4416"/>
    <w:rsid w:val="009E634F"/>
    <w:rsid w:val="009E77F8"/>
    <w:rsid w:val="009F0E43"/>
    <w:rsid w:val="009F46C6"/>
    <w:rsid w:val="009F6912"/>
    <w:rsid w:val="009F7650"/>
    <w:rsid w:val="00A01307"/>
    <w:rsid w:val="00A01D99"/>
    <w:rsid w:val="00A03515"/>
    <w:rsid w:val="00A04D80"/>
    <w:rsid w:val="00A127AE"/>
    <w:rsid w:val="00A12A5A"/>
    <w:rsid w:val="00A13B2F"/>
    <w:rsid w:val="00A13CEE"/>
    <w:rsid w:val="00A17649"/>
    <w:rsid w:val="00A33B70"/>
    <w:rsid w:val="00A35AAF"/>
    <w:rsid w:val="00A36FA6"/>
    <w:rsid w:val="00A413EE"/>
    <w:rsid w:val="00A41F8D"/>
    <w:rsid w:val="00A451D8"/>
    <w:rsid w:val="00A451F9"/>
    <w:rsid w:val="00A46B17"/>
    <w:rsid w:val="00A56364"/>
    <w:rsid w:val="00A56A4C"/>
    <w:rsid w:val="00A60B2B"/>
    <w:rsid w:val="00A75BD1"/>
    <w:rsid w:val="00A76C96"/>
    <w:rsid w:val="00A807D7"/>
    <w:rsid w:val="00A855A7"/>
    <w:rsid w:val="00A93B59"/>
    <w:rsid w:val="00A95F09"/>
    <w:rsid w:val="00A96D92"/>
    <w:rsid w:val="00A97490"/>
    <w:rsid w:val="00AA1F09"/>
    <w:rsid w:val="00AA4037"/>
    <w:rsid w:val="00AB1A0A"/>
    <w:rsid w:val="00AB2EBC"/>
    <w:rsid w:val="00AB3675"/>
    <w:rsid w:val="00AB783C"/>
    <w:rsid w:val="00AC2E7B"/>
    <w:rsid w:val="00AD393A"/>
    <w:rsid w:val="00AD39B8"/>
    <w:rsid w:val="00AD40DE"/>
    <w:rsid w:val="00AE5041"/>
    <w:rsid w:val="00AE61E6"/>
    <w:rsid w:val="00AF232C"/>
    <w:rsid w:val="00AF3D9E"/>
    <w:rsid w:val="00AF4BD5"/>
    <w:rsid w:val="00AF6D48"/>
    <w:rsid w:val="00AF7A13"/>
    <w:rsid w:val="00B0193C"/>
    <w:rsid w:val="00B01B9A"/>
    <w:rsid w:val="00B01EF6"/>
    <w:rsid w:val="00B0255A"/>
    <w:rsid w:val="00B04A4A"/>
    <w:rsid w:val="00B06022"/>
    <w:rsid w:val="00B17CFC"/>
    <w:rsid w:val="00B26880"/>
    <w:rsid w:val="00B303F7"/>
    <w:rsid w:val="00B3528B"/>
    <w:rsid w:val="00B44C36"/>
    <w:rsid w:val="00B47AD0"/>
    <w:rsid w:val="00B50167"/>
    <w:rsid w:val="00B50AE0"/>
    <w:rsid w:val="00B5109C"/>
    <w:rsid w:val="00B5389D"/>
    <w:rsid w:val="00B63567"/>
    <w:rsid w:val="00B7412D"/>
    <w:rsid w:val="00B77E33"/>
    <w:rsid w:val="00B82620"/>
    <w:rsid w:val="00B83752"/>
    <w:rsid w:val="00B8420A"/>
    <w:rsid w:val="00B856F4"/>
    <w:rsid w:val="00B86374"/>
    <w:rsid w:val="00B90F2E"/>
    <w:rsid w:val="00B91172"/>
    <w:rsid w:val="00B96E25"/>
    <w:rsid w:val="00B97E5D"/>
    <w:rsid w:val="00BA347F"/>
    <w:rsid w:val="00BB14B2"/>
    <w:rsid w:val="00BB1617"/>
    <w:rsid w:val="00BB2BBF"/>
    <w:rsid w:val="00BB536D"/>
    <w:rsid w:val="00BC3AE6"/>
    <w:rsid w:val="00BD0247"/>
    <w:rsid w:val="00BD11E8"/>
    <w:rsid w:val="00BD575E"/>
    <w:rsid w:val="00BE1C44"/>
    <w:rsid w:val="00BE2777"/>
    <w:rsid w:val="00BE3C3B"/>
    <w:rsid w:val="00BE7AEE"/>
    <w:rsid w:val="00BF0368"/>
    <w:rsid w:val="00BF1DC9"/>
    <w:rsid w:val="00BF2BDD"/>
    <w:rsid w:val="00BF47BF"/>
    <w:rsid w:val="00BF5464"/>
    <w:rsid w:val="00C01A11"/>
    <w:rsid w:val="00C04206"/>
    <w:rsid w:val="00C045C1"/>
    <w:rsid w:val="00C07A59"/>
    <w:rsid w:val="00C15D01"/>
    <w:rsid w:val="00C21BBA"/>
    <w:rsid w:val="00C22916"/>
    <w:rsid w:val="00C22B74"/>
    <w:rsid w:val="00C22F13"/>
    <w:rsid w:val="00C30464"/>
    <w:rsid w:val="00C31C9B"/>
    <w:rsid w:val="00C341B5"/>
    <w:rsid w:val="00C36F17"/>
    <w:rsid w:val="00C42040"/>
    <w:rsid w:val="00C43B93"/>
    <w:rsid w:val="00C4434D"/>
    <w:rsid w:val="00C45488"/>
    <w:rsid w:val="00C51C96"/>
    <w:rsid w:val="00C52185"/>
    <w:rsid w:val="00C52942"/>
    <w:rsid w:val="00C604F3"/>
    <w:rsid w:val="00C6305F"/>
    <w:rsid w:val="00C63FCB"/>
    <w:rsid w:val="00C64617"/>
    <w:rsid w:val="00C65308"/>
    <w:rsid w:val="00C73328"/>
    <w:rsid w:val="00C77406"/>
    <w:rsid w:val="00C80D2D"/>
    <w:rsid w:val="00C8167D"/>
    <w:rsid w:val="00C84191"/>
    <w:rsid w:val="00C841B8"/>
    <w:rsid w:val="00C9046E"/>
    <w:rsid w:val="00CA0C2C"/>
    <w:rsid w:val="00CA109C"/>
    <w:rsid w:val="00CA16CA"/>
    <w:rsid w:val="00CA2301"/>
    <w:rsid w:val="00CA6A9C"/>
    <w:rsid w:val="00CB00F1"/>
    <w:rsid w:val="00CB2340"/>
    <w:rsid w:val="00CB3A45"/>
    <w:rsid w:val="00CB68D7"/>
    <w:rsid w:val="00CB6D83"/>
    <w:rsid w:val="00CC082C"/>
    <w:rsid w:val="00CC0D50"/>
    <w:rsid w:val="00CC0E6C"/>
    <w:rsid w:val="00CC1DAA"/>
    <w:rsid w:val="00CC567D"/>
    <w:rsid w:val="00CC57CC"/>
    <w:rsid w:val="00CC79B1"/>
    <w:rsid w:val="00CD5065"/>
    <w:rsid w:val="00CE49D7"/>
    <w:rsid w:val="00CF0537"/>
    <w:rsid w:val="00CF2116"/>
    <w:rsid w:val="00CF5B6B"/>
    <w:rsid w:val="00CF75E4"/>
    <w:rsid w:val="00D0320B"/>
    <w:rsid w:val="00D0331E"/>
    <w:rsid w:val="00D052B2"/>
    <w:rsid w:val="00D05A81"/>
    <w:rsid w:val="00D06032"/>
    <w:rsid w:val="00D128F3"/>
    <w:rsid w:val="00D14647"/>
    <w:rsid w:val="00D14BD0"/>
    <w:rsid w:val="00D16ABD"/>
    <w:rsid w:val="00D23D83"/>
    <w:rsid w:val="00D34D93"/>
    <w:rsid w:val="00D365BD"/>
    <w:rsid w:val="00D37F4C"/>
    <w:rsid w:val="00D445FD"/>
    <w:rsid w:val="00D44FF7"/>
    <w:rsid w:val="00D519FD"/>
    <w:rsid w:val="00D5777A"/>
    <w:rsid w:val="00D63773"/>
    <w:rsid w:val="00D65542"/>
    <w:rsid w:val="00D65DA1"/>
    <w:rsid w:val="00D66A69"/>
    <w:rsid w:val="00D73A01"/>
    <w:rsid w:val="00D779BA"/>
    <w:rsid w:val="00D803E0"/>
    <w:rsid w:val="00D816AE"/>
    <w:rsid w:val="00D81C0A"/>
    <w:rsid w:val="00D877B2"/>
    <w:rsid w:val="00D87A92"/>
    <w:rsid w:val="00D90E55"/>
    <w:rsid w:val="00D9544D"/>
    <w:rsid w:val="00D95B23"/>
    <w:rsid w:val="00DA06C9"/>
    <w:rsid w:val="00DA2187"/>
    <w:rsid w:val="00DB54F2"/>
    <w:rsid w:val="00DC0140"/>
    <w:rsid w:val="00DC172A"/>
    <w:rsid w:val="00DC20D4"/>
    <w:rsid w:val="00DC76AC"/>
    <w:rsid w:val="00DD16E4"/>
    <w:rsid w:val="00DD3331"/>
    <w:rsid w:val="00DE0866"/>
    <w:rsid w:val="00DE451B"/>
    <w:rsid w:val="00DF4B01"/>
    <w:rsid w:val="00DF4D5B"/>
    <w:rsid w:val="00DF5641"/>
    <w:rsid w:val="00E01721"/>
    <w:rsid w:val="00E02537"/>
    <w:rsid w:val="00E03D51"/>
    <w:rsid w:val="00E061E8"/>
    <w:rsid w:val="00E077E2"/>
    <w:rsid w:val="00E11F72"/>
    <w:rsid w:val="00E12F6B"/>
    <w:rsid w:val="00E1426D"/>
    <w:rsid w:val="00E158A9"/>
    <w:rsid w:val="00E22BDF"/>
    <w:rsid w:val="00E23035"/>
    <w:rsid w:val="00E25DD7"/>
    <w:rsid w:val="00E31A69"/>
    <w:rsid w:val="00E31BB9"/>
    <w:rsid w:val="00E32864"/>
    <w:rsid w:val="00E32E09"/>
    <w:rsid w:val="00E33A42"/>
    <w:rsid w:val="00E44E2E"/>
    <w:rsid w:val="00E45142"/>
    <w:rsid w:val="00E457E2"/>
    <w:rsid w:val="00E51727"/>
    <w:rsid w:val="00E51ACD"/>
    <w:rsid w:val="00E53DC1"/>
    <w:rsid w:val="00E56196"/>
    <w:rsid w:val="00E5702A"/>
    <w:rsid w:val="00E60893"/>
    <w:rsid w:val="00E6703D"/>
    <w:rsid w:val="00E740BF"/>
    <w:rsid w:val="00E75B30"/>
    <w:rsid w:val="00E76A91"/>
    <w:rsid w:val="00E76FD6"/>
    <w:rsid w:val="00E83BB4"/>
    <w:rsid w:val="00E861FB"/>
    <w:rsid w:val="00E86367"/>
    <w:rsid w:val="00E8719D"/>
    <w:rsid w:val="00E9083B"/>
    <w:rsid w:val="00E95221"/>
    <w:rsid w:val="00EA3179"/>
    <w:rsid w:val="00EA389E"/>
    <w:rsid w:val="00EA59A8"/>
    <w:rsid w:val="00EB13FD"/>
    <w:rsid w:val="00EC3792"/>
    <w:rsid w:val="00EC3E85"/>
    <w:rsid w:val="00EC61E3"/>
    <w:rsid w:val="00ED5525"/>
    <w:rsid w:val="00ED6E8B"/>
    <w:rsid w:val="00EE009A"/>
    <w:rsid w:val="00EE56D5"/>
    <w:rsid w:val="00EE573E"/>
    <w:rsid w:val="00EE5CEC"/>
    <w:rsid w:val="00EE6DAD"/>
    <w:rsid w:val="00EF27AA"/>
    <w:rsid w:val="00EF2814"/>
    <w:rsid w:val="00EF3DD6"/>
    <w:rsid w:val="00EF67E0"/>
    <w:rsid w:val="00F02216"/>
    <w:rsid w:val="00F02F8C"/>
    <w:rsid w:val="00F06D37"/>
    <w:rsid w:val="00F11AC1"/>
    <w:rsid w:val="00F14B0E"/>
    <w:rsid w:val="00F1784B"/>
    <w:rsid w:val="00F20904"/>
    <w:rsid w:val="00F30B01"/>
    <w:rsid w:val="00F32200"/>
    <w:rsid w:val="00F36B4E"/>
    <w:rsid w:val="00F412E6"/>
    <w:rsid w:val="00F424C9"/>
    <w:rsid w:val="00F43A8F"/>
    <w:rsid w:val="00F4480E"/>
    <w:rsid w:val="00F46560"/>
    <w:rsid w:val="00F50ECC"/>
    <w:rsid w:val="00F5106C"/>
    <w:rsid w:val="00F52846"/>
    <w:rsid w:val="00F547CD"/>
    <w:rsid w:val="00F552FA"/>
    <w:rsid w:val="00F60905"/>
    <w:rsid w:val="00F622A3"/>
    <w:rsid w:val="00F647A0"/>
    <w:rsid w:val="00F659C3"/>
    <w:rsid w:val="00F66830"/>
    <w:rsid w:val="00F725D1"/>
    <w:rsid w:val="00F735CB"/>
    <w:rsid w:val="00F74997"/>
    <w:rsid w:val="00F7514B"/>
    <w:rsid w:val="00F80A0D"/>
    <w:rsid w:val="00F8317D"/>
    <w:rsid w:val="00F83363"/>
    <w:rsid w:val="00F83DF4"/>
    <w:rsid w:val="00F855D5"/>
    <w:rsid w:val="00F95F63"/>
    <w:rsid w:val="00F97711"/>
    <w:rsid w:val="00FA078C"/>
    <w:rsid w:val="00FA5FAC"/>
    <w:rsid w:val="00FA655F"/>
    <w:rsid w:val="00FB053B"/>
    <w:rsid w:val="00FB4E09"/>
    <w:rsid w:val="00FC2A18"/>
    <w:rsid w:val="00FC76AD"/>
    <w:rsid w:val="00FD2369"/>
    <w:rsid w:val="00FD2AE9"/>
    <w:rsid w:val="00FD34B1"/>
    <w:rsid w:val="00FD5471"/>
    <w:rsid w:val="00FE30F4"/>
    <w:rsid w:val="00FE6692"/>
    <w:rsid w:val="00FE7460"/>
    <w:rsid w:val="00FF1DDB"/>
    <w:rsid w:val="00FF482F"/>
    <w:rsid w:val="00FF5A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B7F42"/>
  <w15:docId w15:val="{D9E88F3E-8952-4D83-AAC2-1276D28C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1F39"/>
    <w:rPr>
      <w:sz w:val="24"/>
      <w:szCs w:val="24"/>
    </w:rPr>
  </w:style>
  <w:style w:type="paragraph" w:styleId="Antrat1">
    <w:name w:val="heading 1"/>
    <w:basedOn w:val="prastasis"/>
    <w:next w:val="prastasis"/>
    <w:link w:val="Antrat1Diagrama"/>
    <w:qFormat/>
    <w:rsid w:val="007B1F39"/>
    <w:pPr>
      <w:keepNext/>
      <w:outlineLvl w:val="0"/>
    </w:pPr>
    <w:rPr>
      <w:rFonts w:ascii="TimesLT" w:hAnsi="TimesLT"/>
      <w:b/>
      <w:sz w:val="28"/>
      <w:szCs w:val="20"/>
    </w:rPr>
  </w:style>
  <w:style w:type="paragraph" w:styleId="Antrat2">
    <w:name w:val="heading 2"/>
    <w:basedOn w:val="prastasis"/>
    <w:next w:val="prastasis"/>
    <w:link w:val="Antrat2Diagrama"/>
    <w:qFormat/>
    <w:rsid w:val="007B1F39"/>
    <w:pPr>
      <w:keepNext/>
      <w:spacing w:line="360" w:lineRule="auto"/>
      <w:outlineLvl w:val="1"/>
    </w:pPr>
    <w:rPr>
      <w:b/>
      <w:bCs/>
      <w:iCs/>
      <w:sz w:val="20"/>
    </w:rPr>
  </w:style>
  <w:style w:type="paragraph" w:styleId="Antrat3">
    <w:name w:val="heading 3"/>
    <w:basedOn w:val="prastasis"/>
    <w:next w:val="prastasis"/>
    <w:link w:val="Antrat3Diagrama"/>
    <w:qFormat/>
    <w:rsid w:val="007B1F39"/>
    <w:pPr>
      <w:keepNext/>
      <w:spacing w:line="360" w:lineRule="auto"/>
      <w:outlineLvl w:val="2"/>
    </w:pPr>
    <w:rPr>
      <w:iCs/>
      <w:sz w:val="20"/>
      <w:u w:val="single"/>
    </w:rPr>
  </w:style>
  <w:style w:type="paragraph" w:styleId="Antrat4">
    <w:name w:val="heading 4"/>
    <w:basedOn w:val="prastasis"/>
    <w:next w:val="prastasis"/>
    <w:link w:val="Antrat4Diagrama"/>
    <w:qFormat/>
    <w:rsid w:val="007B1F39"/>
    <w:pPr>
      <w:keepNext/>
      <w:outlineLvl w:val="3"/>
    </w:pPr>
    <w:rPr>
      <w:b/>
      <w:bCs/>
      <w:sz w:val="20"/>
      <w:u w:val="single"/>
    </w:rPr>
  </w:style>
  <w:style w:type="paragraph" w:styleId="Antrat5">
    <w:name w:val="heading 5"/>
    <w:basedOn w:val="prastasis"/>
    <w:next w:val="prastasis"/>
    <w:link w:val="Antrat5Diagrama"/>
    <w:qFormat/>
    <w:rsid w:val="007B1F39"/>
    <w:pPr>
      <w:keepNext/>
      <w:ind w:left="369"/>
      <w:outlineLvl w:val="4"/>
    </w:pPr>
    <w:rPr>
      <w:b/>
      <w:bCs/>
      <w:iCs/>
      <w:sz w:val="20"/>
    </w:rPr>
  </w:style>
  <w:style w:type="paragraph" w:styleId="Antrat6">
    <w:name w:val="heading 6"/>
    <w:basedOn w:val="prastasis"/>
    <w:next w:val="prastasis"/>
    <w:link w:val="Antrat6Diagrama"/>
    <w:qFormat/>
    <w:rsid w:val="007B1F39"/>
    <w:pPr>
      <w:keepNext/>
      <w:ind w:firstLine="369"/>
      <w:outlineLvl w:val="5"/>
    </w:pPr>
    <w:rPr>
      <w:b/>
      <w:bCs/>
      <w:iCs/>
      <w:sz w:val="20"/>
    </w:rPr>
  </w:style>
  <w:style w:type="paragraph" w:styleId="Antrat7">
    <w:name w:val="heading 7"/>
    <w:basedOn w:val="prastasis"/>
    <w:next w:val="prastasis"/>
    <w:link w:val="Antrat7Diagrama"/>
    <w:qFormat/>
    <w:rsid w:val="007B1F39"/>
    <w:pPr>
      <w:keepNext/>
      <w:outlineLvl w:val="6"/>
    </w:pPr>
    <w:rPr>
      <w:i/>
      <w:iCs/>
      <w:sz w:val="20"/>
    </w:rPr>
  </w:style>
  <w:style w:type="paragraph" w:styleId="Antrat8">
    <w:name w:val="heading 8"/>
    <w:basedOn w:val="prastasis"/>
    <w:next w:val="prastasis"/>
    <w:link w:val="Antrat8Diagrama"/>
    <w:qFormat/>
    <w:rsid w:val="007B1F39"/>
    <w:pPr>
      <w:keepNext/>
      <w:outlineLvl w:val="7"/>
    </w:pPr>
    <w:rPr>
      <w:b/>
      <w:bCs/>
    </w:rPr>
  </w:style>
  <w:style w:type="paragraph" w:styleId="Antrat9">
    <w:name w:val="heading 9"/>
    <w:basedOn w:val="prastasis"/>
    <w:next w:val="prastasis"/>
    <w:link w:val="Antrat9Diagrama"/>
    <w:qFormat/>
    <w:rsid w:val="007B1F39"/>
    <w:pPr>
      <w:keepNext/>
      <w:outlineLvl w:val="8"/>
    </w:pPr>
    <w:rPr>
      <w:i/>
      <w:iCs/>
      <w:sz w:val="1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B1F39"/>
    <w:rPr>
      <w:rFonts w:ascii="TimesLT" w:hAnsi="TimesLT"/>
      <w:b/>
      <w:sz w:val="28"/>
    </w:rPr>
  </w:style>
  <w:style w:type="character" w:customStyle="1" w:styleId="Antrat2Diagrama">
    <w:name w:val="Antraštė 2 Diagrama"/>
    <w:basedOn w:val="Numatytasispastraiposriftas"/>
    <w:link w:val="Antrat2"/>
    <w:rsid w:val="007B1F39"/>
    <w:rPr>
      <w:b/>
      <w:bCs/>
      <w:iCs/>
      <w:szCs w:val="24"/>
    </w:rPr>
  </w:style>
  <w:style w:type="character" w:customStyle="1" w:styleId="Antrat3Diagrama">
    <w:name w:val="Antraštė 3 Diagrama"/>
    <w:basedOn w:val="Numatytasispastraiposriftas"/>
    <w:link w:val="Antrat3"/>
    <w:rsid w:val="007B1F39"/>
    <w:rPr>
      <w:iCs/>
      <w:szCs w:val="24"/>
      <w:u w:val="single"/>
    </w:rPr>
  </w:style>
  <w:style w:type="character" w:customStyle="1" w:styleId="Antrat4Diagrama">
    <w:name w:val="Antraštė 4 Diagrama"/>
    <w:basedOn w:val="Numatytasispastraiposriftas"/>
    <w:link w:val="Antrat4"/>
    <w:rsid w:val="007B1F39"/>
    <w:rPr>
      <w:b/>
      <w:bCs/>
      <w:szCs w:val="24"/>
      <w:u w:val="single"/>
    </w:rPr>
  </w:style>
  <w:style w:type="character" w:customStyle="1" w:styleId="Antrat5Diagrama">
    <w:name w:val="Antraštė 5 Diagrama"/>
    <w:basedOn w:val="Numatytasispastraiposriftas"/>
    <w:link w:val="Antrat5"/>
    <w:rsid w:val="007B1F39"/>
    <w:rPr>
      <w:b/>
      <w:bCs/>
      <w:iCs/>
      <w:szCs w:val="24"/>
    </w:rPr>
  </w:style>
  <w:style w:type="character" w:customStyle="1" w:styleId="Antrat6Diagrama">
    <w:name w:val="Antraštė 6 Diagrama"/>
    <w:basedOn w:val="Numatytasispastraiposriftas"/>
    <w:link w:val="Antrat6"/>
    <w:rsid w:val="007B1F39"/>
    <w:rPr>
      <w:b/>
      <w:bCs/>
      <w:iCs/>
      <w:szCs w:val="24"/>
    </w:rPr>
  </w:style>
  <w:style w:type="character" w:customStyle="1" w:styleId="Antrat7Diagrama">
    <w:name w:val="Antraštė 7 Diagrama"/>
    <w:basedOn w:val="Numatytasispastraiposriftas"/>
    <w:link w:val="Antrat7"/>
    <w:rsid w:val="007B1F39"/>
    <w:rPr>
      <w:i/>
      <w:iCs/>
      <w:szCs w:val="24"/>
    </w:rPr>
  </w:style>
  <w:style w:type="character" w:customStyle="1" w:styleId="Antrat8Diagrama">
    <w:name w:val="Antraštė 8 Diagrama"/>
    <w:basedOn w:val="Numatytasispastraiposriftas"/>
    <w:link w:val="Antrat8"/>
    <w:rsid w:val="007B1F39"/>
    <w:rPr>
      <w:b/>
      <w:bCs/>
      <w:sz w:val="24"/>
      <w:szCs w:val="24"/>
    </w:rPr>
  </w:style>
  <w:style w:type="character" w:customStyle="1" w:styleId="Antrat9Diagrama">
    <w:name w:val="Antraštė 9 Diagrama"/>
    <w:basedOn w:val="Numatytasispastraiposriftas"/>
    <w:link w:val="Antrat9"/>
    <w:rsid w:val="007B1F39"/>
    <w:rPr>
      <w:i/>
      <w:iCs/>
      <w:sz w:val="16"/>
    </w:rPr>
  </w:style>
  <w:style w:type="paragraph" w:styleId="Pavadinimas">
    <w:name w:val="Title"/>
    <w:basedOn w:val="prastasis"/>
    <w:link w:val="PavadinimasDiagrama"/>
    <w:qFormat/>
    <w:rsid w:val="007B1F39"/>
    <w:pPr>
      <w:ind w:left="6480" w:firstLine="720"/>
      <w:jc w:val="center"/>
    </w:pPr>
    <w:rPr>
      <w:b/>
      <w:bCs/>
      <w:sz w:val="28"/>
    </w:rPr>
  </w:style>
  <w:style w:type="character" w:customStyle="1" w:styleId="PavadinimasDiagrama">
    <w:name w:val="Pavadinimas Diagrama"/>
    <w:basedOn w:val="Numatytasispastraiposriftas"/>
    <w:link w:val="Pavadinimas"/>
    <w:rsid w:val="007B1F39"/>
    <w:rPr>
      <w:b/>
      <w:bCs/>
      <w:sz w:val="28"/>
      <w:szCs w:val="24"/>
    </w:rPr>
  </w:style>
  <w:style w:type="paragraph" w:styleId="Sraopastraipa">
    <w:name w:val="List Paragraph"/>
    <w:basedOn w:val="prastasis"/>
    <w:uiPriority w:val="34"/>
    <w:qFormat/>
    <w:rsid w:val="006349BD"/>
    <w:pPr>
      <w:ind w:left="720"/>
      <w:contextualSpacing/>
    </w:pPr>
  </w:style>
  <w:style w:type="paragraph" w:styleId="Debesliotekstas">
    <w:name w:val="Balloon Text"/>
    <w:basedOn w:val="prastasis"/>
    <w:link w:val="DebesliotekstasDiagrama"/>
    <w:uiPriority w:val="99"/>
    <w:semiHidden/>
    <w:unhideWhenUsed/>
    <w:rsid w:val="002241F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241FA"/>
    <w:rPr>
      <w:rFonts w:ascii="Segoe UI" w:hAnsi="Segoe UI" w:cs="Segoe UI"/>
      <w:sz w:val="18"/>
      <w:szCs w:val="18"/>
    </w:rPr>
  </w:style>
  <w:style w:type="paragraph" w:styleId="prastasiniatinklio">
    <w:name w:val="Normal (Web)"/>
    <w:basedOn w:val="prastasis"/>
    <w:unhideWhenUsed/>
    <w:rsid w:val="00607085"/>
    <w:rPr>
      <w:lang w:val="lt-LT" w:eastAsia="zh-CN"/>
    </w:rPr>
  </w:style>
  <w:style w:type="paragraph" w:customStyle="1" w:styleId="cs2a4a7cb2">
    <w:name w:val="cs2a4a7cb2"/>
    <w:basedOn w:val="prastasis"/>
    <w:rsid w:val="003F35F1"/>
    <w:pPr>
      <w:jc w:val="center"/>
    </w:pPr>
    <w:rPr>
      <w:lang w:val="lt-LT" w:eastAsia="lt-LT"/>
    </w:rPr>
  </w:style>
  <w:style w:type="character" w:customStyle="1" w:styleId="csee62f6e1">
    <w:name w:val="csee62f6e1"/>
    <w:basedOn w:val="Numatytasispastraiposriftas"/>
    <w:rsid w:val="003F35F1"/>
    <w:rPr>
      <w:rFonts w:ascii="Times New Roman" w:hAnsi="Times New Roman" w:cs="Times New Roman" w:hint="default"/>
      <w:b/>
      <w:bCs/>
      <w:i w:val="0"/>
      <w:iCs w:val="0"/>
      <w:color w:val="000000"/>
      <w:sz w:val="24"/>
      <w:szCs w:val="24"/>
    </w:rPr>
  </w:style>
  <w:style w:type="paragraph" w:styleId="Paantrat">
    <w:name w:val="Subtitle"/>
    <w:basedOn w:val="prastasis"/>
    <w:next w:val="Pagrindinistekstas"/>
    <w:link w:val="PaantratDiagrama"/>
    <w:qFormat/>
    <w:rsid w:val="00A93B59"/>
    <w:pPr>
      <w:suppressAutoHyphens/>
      <w:jc w:val="center"/>
    </w:pPr>
    <w:rPr>
      <w:b/>
      <w:szCs w:val="20"/>
      <w:lang w:val="lt-LT" w:eastAsia="ar-SA"/>
    </w:rPr>
  </w:style>
  <w:style w:type="character" w:customStyle="1" w:styleId="PaantratDiagrama">
    <w:name w:val="Paantraštė Diagrama"/>
    <w:basedOn w:val="Numatytasispastraiposriftas"/>
    <w:link w:val="Paantrat"/>
    <w:rsid w:val="00A93B59"/>
    <w:rPr>
      <w:b/>
      <w:sz w:val="24"/>
      <w:lang w:val="lt-LT" w:eastAsia="ar-SA"/>
    </w:rPr>
  </w:style>
  <w:style w:type="paragraph" w:styleId="Pagrindinistekstas">
    <w:name w:val="Body Text"/>
    <w:basedOn w:val="prastasis"/>
    <w:link w:val="PagrindinistekstasDiagrama"/>
    <w:uiPriority w:val="99"/>
    <w:unhideWhenUsed/>
    <w:rsid w:val="00A93B59"/>
    <w:pPr>
      <w:spacing w:after="120"/>
    </w:pPr>
  </w:style>
  <w:style w:type="character" w:customStyle="1" w:styleId="PagrindinistekstasDiagrama">
    <w:name w:val="Pagrindinis tekstas Diagrama"/>
    <w:basedOn w:val="Numatytasispastraiposriftas"/>
    <w:link w:val="Pagrindinistekstas"/>
    <w:rsid w:val="00A93B59"/>
    <w:rPr>
      <w:sz w:val="24"/>
      <w:szCs w:val="24"/>
    </w:rPr>
  </w:style>
  <w:style w:type="paragraph" w:customStyle="1" w:styleId="Style3">
    <w:name w:val="Style3"/>
    <w:basedOn w:val="prastasis"/>
    <w:rsid w:val="003947ED"/>
    <w:pPr>
      <w:widowControl w:val="0"/>
      <w:autoSpaceDE w:val="0"/>
      <w:spacing w:line="278" w:lineRule="exact"/>
      <w:jc w:val="center"/>
    </w:pPr>
    <w:rPr>
      <w:lang w:val="lt-LT" w:eastAsia="ar-SA"/>
    </w:rPr>
  </w:style>
  <w:style w:type="paragraph" w:customStyle="1" w:styleId="a">
    <w:basedOn w:val="prastasis"/>
    <w:next w:val="prastasiniatinklio"/>
    <w:rsid w:val="007E6C0F"/>
    <w:pPr>
      <w:spacing w:before="100" w:beforeAutospacing="1" w:after="100" w:afterAutospacing="1"/>
    </w:pPr>
    <w:rPr>
      <w:lang w:val="lt-LT" w:eastAsia="lt-LT"/>
    </w:rPr>
  </w:style>
  <w:style w:type="character" w:styleId="Grietas">
    <w:name w:val="Strong"/>
    <w:qFormat/>
    <w:rsid w:val="007E6C0F"/>
    <w:rPr>
      <w:b/>
      <w:bCs/>
    </w:rPr>
  </w:style>
  <w:style w:type="paragraph" w:customStyle="1" w:styleId="WW-trauka11111111111">
    <w:name w:val="WW-Įtrauka11111111111"/>
    <w:basedOn w:val="Pagrindinistekstas"/>
    <w:rsid w:val="000C5CC9"/>
    <w:pPr>
      <w:widowControl w:val="0"/>
      <w:tabs>
        <w:tab w:val="left" w:pos="567"/>
      </w:tabs>
      <w:suppressAutoHyphens/>
      <w:ind w:left="567" w:hanging="283"/>
    </w:pPr>
    <w:rPr>
      <w:rFonts w:eastAsia="Andale Sans UI"/>
      <w:kern w:val="1"/>
      <w:lang w:eastAsia="en-GB"/>
    </w:rPr>
  </w:style>
  <w:style w:type="character" w:styleId="Hipersaitas">
    <w:name w:val="Hyperlink"/>
    <w:basedOn w:val="Numatytasispastraiposriftas"/>
    <w:uiPriority w:val="99"/>
    <w:semiHidden/>
    <w:unhideWhenUsed/>
    <w:rsid w:val="0086676A"/>
    <w:rPr>
      <w:color w:val="0000FF"/>
      <w:u w:val="single"/>
    </w:rPr>
  </w:style>
  <w:style w:type="paragraph" w:customStyle="1" w:styleId="a0">
    <w:basedOn w:val="prastasis"/>
    <w:next w:val="prastasiniatinklio"/>
    <w:rsid w:val="00841DD1"/>
    <w:pPr>
      <w:spacing w:before="100" w:beforeAutospacing="1" w:after="100" w:afterAutospacing="1"/>
    </w:pPr>
  </w:style>
  <w:style w:type="paragraph" w:customStyle="1" w:styleId="WW-Antrat121111111111111111111">
    <w:name w:val="WW-Antraštė121111111111111111111"/>
    <w:basedOn w:val="prastasis"/>
    <w:rsid w:val="003A0B9C"/>
    <w:pPr>
      <w:widowControl w:val="0"/>
      <w:suppressLineNumbers/>
      <w:suppressAutoHyphens/>
      <w:spacing w:before="120" w:after="120"/>
    </w:pPr>
    <w:rPr>
      <w:rFonts w:eastAsia="Lucida Sans Unicode" w:cs="Tahoma"/>
      <w:i/>
      <w:iCs/>
      <w:kern w:val="1"/>
      <w:sz w:val="20"/>
      <w:lang w:val="lt-LT" w:eastAsia="ar-SA"/>
    </w:rPr>
  </w:style>
  <w:style w:type="paragraph" w:customStyle="1" w:styleId="a1">
    <w:basedOn w:val="prastasis"/>
    <w:next w:val="prastasiniatinklio"/>
    <w:rsid w:val="002F5B55"/>
    <w:pPr>
      <w:spacing w:before="100" w:beforeAutospacing="1" w:after="100" w:afterAutospacing="1"/>
    </w:pPr>
  </w:style>
  <w:style w:type="paragraph" w:customStyle="1" w:styleId="DiagramaDiagrama">
    <w:name w:val="Diagrama Diagrama"/>
    <w:basedOn w:val="prastasis"/>
    <w:rsid w:val="005D1DA3"/>
    <w:pPr>
      <w:spacing w:after="160" w:line="240" w:lineRule="exact"/>
    </w:pPr>
    <w:rPr>
      <w:rFonts w:ascii="Tahoma" w:eastAsia="SimSun" w:hAnsi="Tahoma"/>
      <w:sz w:val="20"/>
      <w:szCs w:val="20"/>
    </w:rPr>
  </w:style>
  <w:style w:type="paragraph" w:styleId="Sraas">
    <w:name w:val="List"/>
    <w:basedOn w:val="Pagrindinistekstas"/>
    <w:semiHidden/>
    <w:rsid w:val="00255447"/>
    <w:pPr>
      <w:suppressAutoHyphens/>
      <w:spacing w:after="0"/>
      <w:jc w:val="both"/>
    </w:pPr>
    <w:rPr>
      <w:rFonts w:cs="Tahoma"/>
      <w:szCs w:val="20"/>
      <w:lang w:val="lt-LT" w:eastAsia="ar-SA"/>
    </w:rPr>
  </w:style>
  <w:style w:type="paragraph" w:customStyle="1" w:styleId="Diagrama">
    <w:name w:val="Diagrama"/>
    <w:basedOn w:val="prastasis"/>
    <w:rsid w:val="00AF7A13"/>
    <w:pPr>
      <w:spacing w:after="160" w:line="240" w:lineRule="exact"/>
    </w:pPr>
    <w:rPr>
      <w:rFonts w:ascii="Tahoma" w:hAnsi="Tahoma"/>
      <w:sz w:val="20"/>
      <w:szCs w:val="20"/>
    </w:rPr>
  </w:style>
  <w:style w:type="character" w:customStyle="1" w:styleId="WW-Absatz-Standardschriftart1111111111">
    <w:name w:val="WW-Absatz-Standardschriftart1111111111"/>
    <w:rsid w:val="00615AAE"/>
  </w:style>
  <w:style w:type="character" w:styleId="Emfaz">
    <w:name w:val="Emphasis"/>
    <w:uiPriority w:val="20"/>
    <w:qFormat/>
    <w:rsid w:val="005939E6"/>
    <w:rPr>
      <w:b/>
      <w:bCs/>
      <w:i w:val="0"/>
      <w:iCs w:val="0"/>
    </w:rPr>
  </w:style>
  <w:style w:type="character" w:customStyle="1" w:styleId="st1">
    <w:name w:val="st1"/>
    <w:rsid w:val="005939E6"/>
  </w:style>
  <w:style w:type="paragraph" w:customStyle="1" w:styleId="Diagrama0">
    <w:name w:val="Diagrama"/>
    <w:basedOn w:val="prastasis"/>
    <w:rsid w:val="00972845"/>
    <w:pPr>
      <w:spacing w:after="160" w:line="240" w:lineRule="exact"/>
    </w:pPr>
    <w:rPr>
      <w:rFonts w:ascii="Tahoma" w:hAnsi="Tahoma"/>
      <w:sz w:val="20"/>
      <w:szCs w:val="20"/>
    </w:rPr>
  </w:style>
  <w:style w:type="character" w:customStyle="1" w:styleId="fontstyle01">
    <w:name w:val="fontstyle01"/>
    <w:basedOn w:val="Numatytasispastraiposriftas"/>
    <w:rsid w:val="000A41EE"/>
    <w:rPr>
      <w:rFonts w:ascii="TimesNewRomanPS-BoldMT" w:hAnsi="TimesNewRomanPS-BoldMT" w:hint="default"/>
      <w:b/>
      <w:bCs/>
      <w:i w:val="0"/>
      <w:iCs w:val="0"/>
      <w:color w:val="000000"/>
      <w:sz w:val="32"/>
      <w:szCs w:val="32"/>
    </w:rPr>
  </w:style>
  <w:style w:type="paragraph" w:customStyle="1" w:styleId="DiagramaDiagramaChar">
    <w:name w:val="Diagrama Diagrama Char"/>
    <w:basedOn w:val="prastasis"/>
    <w:rsid w:val="00666DB0"/>
    <w:pPr>
      <w:spacing w:after="160" w:line="240" w:lineRule="exact"/>
    </w:pPr>
    <w:rPr>
      <w:rFonts w:ascii="Tahoma" w:hAnsi="Tahoma"/>
      <w:sz w:val="20"/>
      <w:szCs w:val="20"/>
    </w:rPr>
  </w:style>
  <w:style w:type="character" w:styleId="Perirtashipersaitas">
    <w:name w:val="FollowedHyperlink"/>
    <w:basedOn w:val="Numatytasispastraiposriftas"/>
    <w:uiPriority w:val="99"/>
    <w:semiHidden/>
    <w:unhideWhenUsed/>
    <w:rsid w:val="00CE49D7"/>
    <w:rPr>
      <w:color w:val="800080" w:themeColor="followedHyperlink"/>
      <w:u w:val="single"/>
    </w:rPr>
  </w:style>
  <w:style w:type="character" w:customStyle="1" w:styleId="WW-Absatz-Standardschriftart1111111111111">
    <w:name w:val="WW-Absatz-Standardschriftart1111111111111"/>
    <w:rsid w:val="001B2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71439">
      <w:bodyDiv w:val="1"/>
      <w:marLeft w:val="0"/>
      <w:marRight w:val="0"/>
      <w:marTop w:val="0"/>
      <w:marBottom w:val="0"/>
      <w:divBdr>
        <w:top w:val="none" w:sz="0" w:space="0" w:color="auto"/>
        <w:left w:val="none" w:sz="0" w:space="0" w:color="auto"/>
        <w:bottom w:val="none" w:sz="0" w:space="0" w:color="auto"/>
        <w:right w:val="none" w:sz="0" w:space="0" w:color="auto"/>
      </w:divBdr>
    </w:div>
    <w:div w:id="47261701">
      <w:bodyDiv w:val="1"/>
      <w:marLeft w:val="0"/>
      <w:marRight w:val="0"/>
      <w:marTop w:val="0"/>
      <w:marBottom w:val="0"/>
      <w:divBdr>
        <w:top w:val="none" w:sz="0" w:space="0" w:color="auto"/>
        <w:left w:val="none" w:sz="0" w:space="0" w:color="auto"/>
        <w:bottom w:val="none" w:sz="0" w:space="0" w:color="auto"/>
        <w:right w:val="none" w:sz="0" w:space="0" w:color="auto"/>
      </w:divBdr>
    </w:div>
    <w:div w:id="62486596">
      <w:bodyDiv w:val="1"/>
      <w:marLeft w:val="0"/>
      <w:marRight w:val="0"/>
      <w:marTop w:val="0"/>
      <w:marBottom w:val="0"/>
      <w:divBdr>
        <w:top w:val="none" w:sz="0" w:space="0" w:color="auto"/>
        <w:left w:val="none" w:sz="0" w:space="0" w:color="auto"/>
        <w:bottom w:val="none" w:sz="0" w:space="0" w:color="auto"/>
        <w:right w:val="none" w:sz="0" w:space="0" w:color="auto"/>
      </w:divBdr>
    </w:div>
    <w:div w:id="151221560">
      <w:bodyDiv w:val="1"/>
      <w:marLeft w:val="0"/>
      <w:marRight w:val="0"/>
      <w:marTop w:val="0"/>
      <w:marBottom w:val="0"/>
      <w:divBdr>
        <w:top w:val="none" w:sz="0" w:space="0" w:color="auto"/>
        <w:left w:val="none" w:sz="0" w:space="0" w:color="auto"/>
        <w:bottom w:val="none" w:sz="0" w:space="0" w:color="auto"/>
        <w:right w:val="none" w:sz="0" w:space="0" w:color="auto"/>
      </w:divBdr>
    </w:div>
    <w:div w:id="176118594">
      <w:bodyDiv w:val="1"/>
      <w:marLeft w:val="0"/>
      <w:marRight w:val="0"/>
      <w:marTop w:val="0"/>
      <w:marBottom w:val="0"/>
      <w:divBdr>
        <w:top w:val="none" w:sz="0" w:space="0" w:color="auto"/>
        <w:left w:val="none" w:sz="0" w:space="0" w:color="auto"/>
        <w:bottom w:val="none" w:sz="0" w:space="0" w:color="auto"/>
        <w:right w:val="none" w:sz="0" w:space="0" w:color="auto"/>
      </w:divBdr>
    </w:div>
    <w:div w:id="188493481">
      <w:bodyDiv w:val="1"/>
      <w:marLeft w:val="0"/>
      <w:marRight w:val="0"/>
      <w:marTop w:val="0"/>
      <w:marBottom w:val="0"/>
      <w:divBdr>
        <w:top w:val="none" w:sz="0" w:space="0" w:color="auto"/>
        <w:left w:val="none" w:sz="0" w:space="0" w:color="auto"/>
        <w:bottom w:val="none" w:sz="0" w:space="0" w:color="auto"/>
        <w:right w:val="none" w:sz="0" w:space="0" w:color="auto"/>
      </w:divBdr>
    </w:div>
    <w:div w:id="227810858">
      <w:bodyDiv w:val="1"/>
      <w:marLeft w:val="0"/>
      <w:marRight w:val="0"/>
      <w:marTop w:val="0"/>
      <w:marBottom w:val="0"/>
      <w:divBdr>
        <w:top w:val="none" w:sz="0" w:space="0" w:color="auto"/>
        <w:left w:val="none" w:sz="0" w:space="0" w:color="auto"/>
        <w:bottom w:val="none" w:sz="0" w:space="0" w:color="auto"/>
        <w:right w:val="none" w:sz="0" w:space="0" w:color="auto"/>
      </w:divBdr>
    </w:div>
    <w:div w:id="256600435">
      <w:bodyDiv w:val="1"/>
      <w:marLeft w:val="0"/>
      <w:marRight w:val="0"/>
      <w:marTop w:val="0"/>
      <w:marBottom w:val="0"/>
      <w:divBdr>
        <w:top w:val="none" w:sz="0" w:space="0" w:color="auto"/>
        <w:left w:val="none" w:sz="0" w:space="0" w:color="auto"/>
        <w:bottom w:val="none" w:sz="0" w:space="0" w:color="auto"/>
        <w:right w:val="none" w:sz="0" w:space="0" w:color="auto"/>
      </w:divBdr>
    </w:div>
    <w:div w:id="256987137">
      <w:bodyDiv w:val="1"/>
      <w:marLeft w:val="0"/>
      <w:marRight w:val="0"/>
      <w:marTop w:val="0"/>
      <w:marBottom w:val="0"/>
      <w:divBdr>
        <w:top w:val="none" w:sz="0" w:space="0" w:color="auto"/>
        <w:left w:val="none" w:sz="0" w:space="0" w:color="auto"/>
        <w:bottom w:val="none" w:sz="0" w:space="0" w:color="auto"/>
        <w:right w:val="none" w:sz="0" w:space="0" w:color="auto"/>
      </w:divBdr>
    </w:div>
    <w:div w:id="283509367">
      <w:bodyDiv w:val="1"/>
      <w:marLeft w:val="0"/>
      <w:marRight w:val="0"/>
      <w:marTop w:val="0"/>
      <w:marBottom w:val="0"/>
      <w:divBdr>
        <w:top w:val="none" w:sz="0" w:space="0" w:color="auto"/>
        <w:left w:val="none" w:sz="0" w:space="0" w:color="auto"/>
        <w:bottom w:val="none" w:sz="0" w:space="0" w:color="auto"/>
        <w:right w:val="none" w:sz="0" w:space="0" w:color="auto"/>
      </w:divBdr>
    </w:div>
    <w:div w:id="359550829">
      <w:bodyDiv w:val="1"/>
      <w:marLeft w:val="0"/>
      <w:marRight w:val="0"/>
      <w:marTop w:val="0"/>
      <w:marBottom w:val="0"/>
      <w:divBdr>
        <w:top w:val="none" w:sz="0" w:space="0" w:color="auto"/>
        <w:left w:val="none" w:sz="0" w:space="0" w:color="auto"/>
        <w:bottom w:val="none" w:sz="0" w:space="0" w:color="auto"/>
        <w:right w:val="none" w:sz="0" w:space="0" w:color="auto"/>
      </w:divBdr>
    </w:div>
    <w:div w:id="366372865">
      <w:bodyDiv w:val="1"/>
      <w:marLeft w:val="0"/>
      <w:marRight w:val="0"/>
      <w:marTop w:val="0"/>
      <w:marBottom w:val="0"/>
      <w:divBdr>
        <w:top w:val="none" w:sz="0" w:space="0" w:color="auto"/>
        <w:left w:val="none" w:sz="0" w:space="0" w:color="auto"/>
        <w:bottom w:val="none" w:sz="0" w:space="0" w:color="auto"/>
        <w:right w:val="none" w:sz="0" w:space="0" w:color="auto"/>
      </w:divBdr>
    </w:div>
    <w:div w:id="369837775">
      <w:bodyDiv w:val="1"/>
      <w:marLeft w:val="0"/>
      <w:marRight w:val="0"/>
      <w:marTop w:val="0"/>
      <w:marBottom w:val="0"/>
      <w:divBdr>
        <w:top w:val="none" w:sz="0" w:space="0" w:color="auto"/>
        <w:left w:val="none" w:sz="0" w:space="0" w:color="auto"/>
        <w:bottom w:val="none" w:sz="0" w:space="0" w:color="auto"/>
        <w:right w:val="none" w:sz="0" w:space="0" w:color="auto"/>
      </w:divBdr>
    </w:div>
    <w:div w:id="371659107">
      <w:bodyDiv w:val="1"/>
      <w:marLeft w:val="0"/>
      <w:marRight w:val="0"/>
      <w:marTop w:val="0"/>
      <w:marBottom w:val="0"/>
      <w:divBdr>
        <w:top w:val="none" w:sz="0" w:space="0" w:color="auto"/>
        <w:left w:val="none" w:sz="0" w:space="0" w:color="auto"/>
        <w:bottom w:val="none" w:sz="0" w:space="0" w:color="auto"/>
        <w:right w:val="none" w:sz="0" w:space="0" w:color="auto"/>
      </w:divBdr>
    </w:div>
    <w:div w:id="405609077">
      <w:bodyDiv w:val="1"/>
      <w:marLeft w:val="0"/>
      <w:marRight w:val="0"/>
      <w:marTop w:val="0"/>
      <w:marBottom w:val="0"/>
      <w:divBdr>
        <w:top w:val="none" w:sz="0" w:space="0" w:color="auto"/>
        <w:left w:val="none" w:sz="0" w:space="0" w:color="auto"/>
        <w:bottom w:val="none" w:sz="0" w:space="0" w:color="auto"/>
        <w:right w:val="none" w:sz="0" w:space="0" w:color="auto"/>
      </w:divBdr>
    </w:div>
    <w:div w:id="522331171">
      <w:bodyDiv w:val="1"/>
      <w:marLeft w:val="0"/>
      <w:marRight w:val="0"/>
      <w:marTop w:val="0"/>
      <w:marBottom w:val="0"/>
      <w:divBdr>
        <w:top w:val="none" w:sz="0" w:space="0" w:color="auto"/>
        <w:left w:val="none" w:sz="0" w:space="0" w:color="auto"/>
        <w:bottom w:val="none" w:sz="0" w:space="0" w:color="auto"/>
        <w:right w:val="none" w:sz="0" w:space="0" w:color="auto"/>
      </w:divBdr>
    </w:div>
    <w:div w:id="537203396">
      <w:bodyDiv w:val="1"/>
      <w:marLeft w:val="0"/>
      <w:marRight w:val="0"/>
      <w:marTop w:val="0"/>
      <w:marBottom w:val="0"/>
      <w:divBdr>
        <w:top w:val="none" w:sz="0" w:space="0" w:color="auto"/>
        <w:left w:val="none" w:sz="0" w:space="0" w:color="auto"/>
        <w:bottom w:val="none" w:sz="0" w:space="0" w:color="auto"/>
        <w:right w:val="none" w:sz="0" w:space="0" w:color="auto"/>
      </w:divBdr>
    </w:div>
    <w:div w:id="588733751">
      <w:bodyDiv w:val="1"/>
      <w:marLeft w:val="0"/>
      <w:marRight w:val="0"/>
      <w:marTop w:val="0"/>
      <w:marBottom w:val="0"/>
      <w:divBdr>
        <w:top w:val="none" w:sz="0" w:space="0" w:color="auto"/>
        <w:left w:val="none" w:sz="0" w:space="0" w:color="auto"/>
        <w:bottom w:val="none" w:sz="0" w:space="0" w:color="auto"/>
        <w:right w:val="none" w:sz="0" w:space="0" w:color="auto"/>
      </w:divBdr>
    </w:div>
    <w:div w:id="594678024">
      <w:bodyDiv w:val="1"/>
      <w:marLeft w:val="0"/>
      <w:marRight w:val="0"/>
      <w:marTop w:val="0"/>
      <w:marBottom w:val="0"/>
      <w:divBdr>
        <w:top w:val="none" w:sz="0" w:space="0" w:color="auto"/>
        <w:left w:val="none" w:sz="0" w:space="0" w:color="auto"/>
        <w:bottom w:val="none" w:sz="0" w:space="0" w:color="auto"/>
        <w:right w:val="none" w:sz="0" w:space="0" w:color="auto"/>
      </w:divBdr>
    </w:div>
    <w:div w:id="679895821">
      <w:bodyDiv w:val="1"/>
      <w:marLeft w:val="0"/>
      <w:marRight w:val="0"/>
      <w:marTop w:val="0"/>
      <w:marBottom w:val="0"/>
      <w:divBdr>
        <w:top w:val="none" w:sz="0" w:space="0" w:color="auto"/>
        <w:left w:val="none" w:sz="0" w:space="0" w:color="auto"/>
        <w:bottom w:val="none" w:sz="0" w:space="0" w:color="auto"/>
        <w:right w:val="none" w:sz="0" w:space="0" w:color="auto"/>
      </w:divBdr>
    </w:div>
    <w:div w:id="746683819">
      <w:bodyDiv w:val="1"/>
      <w:marLeft w:val="0"/>
      <w:marRight w:val="0"/>
      <w:marTop w:val="0"/>
      <w:marBottom w:val="0"/>
      <w:divBdr>
        <w:top w:val="none" w:sz="0" w:space="0" w:color="auto"/>
        <w:left w:val="none" w:sz="0" w:space="0" w:color="auto"/>
        <w:bottom w:val="none" w:sz="0" w:space="0" w:color="auto"/>
        <w:right w:val="none" w:sz="0" w:space="0" w:color="auto"/>
      </w:divBdr>
    </w:div>
    <w:div w:id="775440211">
      <w:bodyDiv w:val="1"/>
      <w:marLeft w:val="0"/>
      <w:marRight w:val="0"/>
      <w:marTop w:val="0"/>
      <w:marBottom w:val="0"/>
      <w:divBdr>
        <w:top w:val="none" w:sz="0" w:space="0" w:color="auto"/>
        <w:left w:val="none" w:sz="0" w:space="0" w:color="auto"/>
        <w:bottom w:val="none" w:sz="0" w:space="0" w:color="auto"/>
        <w:right w:val="none" w:sz="0" w:space="0" w:color="auto"/>
      </w:divBdr>
    </w:div>
    <w:div w:id="814877189">
      <w:bodyDiv w:val="1"/>
      <w:marLeft w:val="0"/>
      <w:marRight w:val="0"/>
      <w:marTop w:val="0"/>
      <w:marBottom w:val="0"/>
      <w:divBdr>
        <w:top w:val="none" w:sz="0" w:space="0" w:color="auto"/>
        <w:left w:val="none" w:sz="0" w:space="0" w:color="auto"/>
        <w:bottom w:val="none" w:sz="0" w:space="0" w:color="auto"/>
        <w:right w:val="none" w:sz="0" w:space="0" w:color="auto"/>
      </w:divBdr>
    </w:div>
    <w:div w:id="848836740">
      <w:bodyDiv w:val="1"/>
      <w:marLeft w:val="0"/>
      <w:marRight w:val="0"/>
      <w:marTop w:val="0"/>
      <w:marBottom w:val="0"/>
      <w:divBdr>
        <w:top w:val="none" w:sz="0" w:space="0" w:color="auto"/>
        <w:left w:val="none" w:sz="0" w:space="0" w:color="auto"/>
        <w:bottom w:val="none" w:sz="0" w:space="0" w:color="auto"/>
        <w:right w:val="none" w:sz="0" w:space="0" w:color="auto"/>
      </w:divBdr>
    </w:div>
    <w:div w:id="880895231">
      <w:bodyDiv w:val="1"/>
      <w:marLeft w:val="0"/>
      <w:marRight w:val="0"/>
      <w:marTop w:val="0"/>
      <w:marBottom w:val="0"/>
      <w:divBdr>
        <w:top w:val="none" w:sz="0" w:space="0" w:color="auto"/>
        <w:left w:val="none" w:sz="0" w:space="0" w:color="auto"/>
        <w:bottom w:val="none" w:sz="0" w:space="0" w:color="auto"/>
        <w:right w:val="none" w:sz="0" w:space="0" w:color="auto"/>
      </w:divBdr>
    </w:div>
    <w:div w:id="896360912">
      <w:bodyDiv w:val="1"/>
      <w:marLeft w:val="0"/>
      <w:marRight w:val="0"/>
      <w:marTop w:val="0"/>
      <w:marBottom w:val="0"/>
      <w:divBdr>
        <w:top w:val="none" w:sz="0" w:space="0" w:color="auto"/>
        <w:left w:val="none" w:sz="0" w:space="0" w:color="auto"/>
        <w:bottom w:val="none" w:sz="0" w:space="0" w:color="auto"/>
        <w:right w:val="none" w:sz="0" w:space="0" w:color="auto"/>
      </w:divBdr>
    </w:div>
    <w:div w:id="999963068">
      <w:bodyDiv w:val="1"/>
      <w:marLeft w:val="0"/>
      <w:marRight w:val="0"/>
      <w:marTop w:val="0"/>
      <w:marBottom w:val="0"/>
      <w:divBdr>
        <w:top w:val="none" w:sz="0" w:space="0" w:color="auto"/>
        <w:left w:val="none" w:sz="0" w:space="0" w:color="auto"/>
        <w:bottom w:val="none" w:sz="0" w:space="0" w:color="auto"/>
        <w:right w:val="none" w:sz="0" w:space="0" w:color="auto"/>
      </w:divBdr>
    </w:div>
    <w:div w:id="1011378355">
      <w:bodyDiv w:val="1"/>
      <w:marLeft w:val="0"/>
      <w:marRight w:val="0"/>
      <w:marTop w:val="0"/>
      <w:marBottom w:val="0"/>
      <w:divBdr>
        <w:top w:val="none" w:sz="0" w:space="0" w:color="auto"/>
        <w:left w:val="none" w:sz="0" w:space="0" w:color="auto"/>
        <w:bottom w:val="none" w:sz="0" w:space="0" w:color="auto"/>
        <w:right w:val="none" w:sz="0" w:space="0" w:color="auto"/>
      </w:divBdr>
    </w:div>
    <w:div w:id="1028603495">
      <w:bodyDiv w:val="1"/>
      <w:marLeft w:val="0"/>
      <w:marRight w:val="0"/>
      <w:marTop w:val="0"/>
      <w:marBottom w:val="0"/>
      <w:divBdr>
        <w:top w:val="none" w:sz="0" w:space="0" w:color="auto"/>
        <w:left w:val="none" w:sz="0" w:space="0" w:color="auto"/>
        <w:bottom w:val="none" w:sz="0" w:space="0" w:color="auto"/>
        <w:right w:val="none" w:sz="0" w:space="0" w:color="auto"/>
      </w:divBdr>
    </w:div>
    <w:div w:id="1038242888">
      <w:bodyDiv w:val="1"/>
      <w:marLeft w:val="0"/>
      <w:marRight w:val="0"/>
      <w:marTop w:val="0"/>
      <w:marBottom w:val="0"/>
      <w:divBdr>
        <w:top w:val="none" w:sz="0" w:space="0" w:color="auto"/>
        <w:left w:val="none" w:sz="0" w:space="0" w:color="auto"/>
        <w:bottom w:val="none" w:sz="0" w:space="0" w:color="auto"/>
        <w:right w:val="none" w:sz="0" w:space="0" w:color="auto"/>
      </w:divBdr>
    </w:div>
    <w:div w:id="1058432816">
      <w:bodyDiv w:val="1"/>
      <w:marLeft w:val="0"/>
      <w:marRight w:val="0"/>
      <w:marTop w:val="0"/>
      <w:marBottom w:val="0"/>
      <w:divBdr>
        <w:top w:val="none" w:sz="0" w:space="0" w:color="auto"/>
        <w:left w:val="none" w:sz="0" w:space="0" w:color="auto"/>
        <w:bottom w:val="none" w:sz="0" w:space="0" w:color="auto"/>
        <w:right w:val="none" w:sz="0" w:space="0" w:color="auto"/>
      </w:divBdr>
    </w:div>
    <w:div w:id="1125733959">
      <w:bodyDiv w:val="1"/>
      <w:marLeft w:val="0"/>
      <w:marRight w:val="0"/>
      <w:marTop w:val="0"/>
      <w:marBottom w:val="0"/>
      <w:divBdr>
        <w:top w:val="none" w:sz="0" w:space="0" w:color="auto"/>
        <w:left w:val="none" w:sz="0" w:space="0" w:color="auto"/>
        <w:bottom w:val="none" w:sz="0" w:space="0" w:color="auto"/>
        <w:right w:val="none" w:sz="0" w:space="0" w:color="auto"/>
      </w:divBdr>
    </w:div>
    <w:div w:id="1183974581">
      <w:bodyDiv w:val="1"/>
      <w:marLeft w:val="0"/>
      <w:marRight w:val="0"/>
      <w:marTop w:val="0"/>
      <w:marBottom w:val="0"/>
      <w:divBdr>
        <w:top w:val="none" w:sz="0" w:space="0" w:color="auto"/>
        <w:left w:val="none" w:sz="0" w:space="0" w:color="auto"/>
        <w:bottom w:val="none" w:sz="0" w:space="0" w:color="auto"/>
        <w:right w:val="none" w:sz="0" w:space="0" w:color="auto"/>
      </w:divBdr>
    </w:div>
    <w:div w:id="1205560168">
      <w:bodyDiv w:val="1"/>
      <w:marLeft w:val="0"/>
      <w:marRight w:val="0"/>
      <w:marTop w:val="0"/>
      <w:marBottom w:val="0"/>
      <w:divBdr>
        <w:top w:val="none" w:sz="0" w:space="0" w:color="auto"/>
        <w:left w:val="none" w:sz="0" w:space="0" w:color="auto"/>
        <w:bottom w:val="none" w:sz="0" w:space="0" w:color="auto"/>
        <w:right w:val="none" w:sz="0" w:space="0" w:color="auto"/>
      </w:divBdr>
    </w:div>
    <w:div w:id="1208644595">
      <w:bodyDiv w:val="1"/>
      <w:marLeft w:val="0"/>
      <w:marRight w:val="0"/>
      <w:marTop w:val="0"/>
      <w:marBottom w:val="0"/>
      <w:divBdr>
        <w:top w:val="none" w:sz="0" w:space="0" w:color="auto"/>
        <w:left w:val="none" w:sz="0" w:space="0" w:color="auto"/>
        <w:bottom w:val="none" w:sz="0" w:space="0" w:color="auto"/>
        <w:right w:val="none" w:sz="0" w:space="0" w:color="auto"/>
      </w:divBdr>
    </w:div>
    <w:div w:id="1217740478">
      <w:bodyDiv w:val="1"/>
      <w:marLeft w:val="0"/>
      <w:marRight w:val="0"/>
      <w:marTop w:val="0"/>
      <w:marBottom w:val="0"/>
      <w:divBdr>
        <w:top w:val="none" w:sz="0" w:space="0" w:color="auto"/>
        <w:left w:val="none" w:sz="0" w:space="0" w:color="auto"/>
        <w:bottom w:val="none" w:sz="0" w:space="0" w:color="auto"/>
        <w:right w:val="none" w:sz="0" w:space="0" w:color="auto"/>
      </w:divBdr>
    </w:div>
    <w:div w:id="1237007545">
      <w:bodyDiv w:val="1"/>
      <w:marLeft w:val="0"/>
      <w:marRight w:val="0"/>
      <w:marTop w:val="0"/>
      <w:marBottom w:val="0"/>
      <w:divBdr>
        <w:top w:val="none" w:sz="0" w:space="0" w:color="auto"/>
        <w:left w:val="none" w:sz="0" w:space="0" w:color="auto"/>
        <w:bottom w:val="none" w:sz="0" w:space="0" w:color="auto"/>
        <w:right w:val="none" w:sz="0" w:space="0" w:color="auto"/>
      </w:divBdr>
    </w:div>
    <w:div w:id="1250843454">
      <w:bodyDiv w:val="1"/>
      <w:marLeft w:val="0"/>
      <w:marRight w:val="0"/>
      <w:marTop w:val="0"/>
      <w:marBottom w:val="0"/>
      <w:divBdr>
        <w:top w:val="none" w:sz="0" w:space="0" w:color="auto"/>
        <w:left w:val="none" w:sz="0" w:space="0" w:color="auto"/>
        <w:bottom w:val="none" w:sz="0" w:space="0" w:color="auto"/>
        <w:right w:val="none" w:sz="0" w:space="0" w:color="auto"/>
      </w:divBdr>
    </w:div>
    <w:div w:id="1272862117">
      <w:bodyDiv w:val="1"/>
      <w:marLeft w:val="0"/>
      <w:marRight w:val="0"/>
      <w:marTop w:val="0"/>
      <w:marBottom w:val="0"/>
      <w:divBdr>
        <w:top w:val="none" w:sz="0" w:space="0" w:color="auto"/>
        <w:left w:val="none" w:sz="0" w:space="0" w:color="auto"/>
        <w:bottom w:val="none" w:sz="0" w:space="0" w:color="auto"/>
        <w:right w:val="none" w:sz="0" w:space="0" w:color="auto"/>
      </w:divBdr>
    </w:div>
    <w:div w:id="1290278577">
      <w:bodyDiv w:val="1"/>
      <w:marLeft w:val="0"/>
      <w:marRight w:val="0"/>
      <w:marTop w:val="0"/>
      <w:marBottom w:val="0"/>
      <w:divBdr>
        <w:top w:val="none" w:sz="0" w:space="0" w:color="auto"/>
        <w:left w:val="none" w:sz="0" w:space="0" w:color="auto"/>
        <w:bottom w:val="none" w:sz="0" w:space="0" w:color="auto"/>
        <w:right w:val="none" w:sz="0" w:space="0" w:color="auto"/>
      </w:divBdr>
    </w:div>
    <w:div w:id="1298222509">
      <w:bodyDiv w:val="1"/>
      <w:marLeft w:val="0"/>
      <w:marRight w:val="0"/>
      <w:marTop w:val="0"/>
      <w:marBottom w:val="0"/>
      <w:divBdr>
        <w:top w:val="none" w:sz="0" w:space="0" w:color="auto"/>
        <w:left w:val="none" w:sz="0" w:space="0" w:color="auto"/>
        <w:bottom w:val="none" w:sz="0" w:space="0" w:color="auto"/>
        <w:right w:val="none" w:sz="0" w:space="0" w:color="auto"/>
      </w:divBdr>
    </w:div>
    <w:div w:id="1346830521">
      <w:bodyDiv w:val="1"/>
      <w:marLeft w:val="0"/>
      <w:marRight w:val="0"/>
      <w:marTop w:val="0"/>
      <w:marBottom w:val="0"/>
      <w:divBdr>
        <w:top w:val="none" w:sz="0" w:space="0" w:color="auto"/>
        <w:left w:val="none" w:sz="0" w:space="0" w:color="auto"/>
        <w:bottom w:val="none" w:sz="0" w:space="0" w:color="auto"/>
        <w:right w:val="none" w:sz="0" w:space="0" w:color="auto"/>
      </w:divBdr>
    </w:div>
    <w:div w:id="1391733725">
      <w:bodyDiv w:val="1"/>
      <w:marLeft w:val="0"/>
      <w:marRight w:val="0"/>
      <w:marTop w:val="0"/>
      <w:marBottom w:val="0"/>
      <w:divBdr>
        <w:top w:val="none" w:sz="0" w:space="0" w:color="auto"/>
        <w:left w:val="none" w:sz="0" w:space="0" w:color="auto"/>
        <w:bottom w:val="none" w:sz="0" w:space="0" w:color="auto"/>
        <w:right w:val="none" w:sz="0" w:space="0" w:color="auto"/>
      </w:divBdr>
    </w:div>
    <w:div w:id="1628897363">
      <w:bodyDiv w:val="1"/>
      <w:marLeft w:val="0"/>
      <w:marRight w:val="0"/>
      <w:marTop w:val="0"/>
      <w:marBottom w:val="0"/>
      <w:divBdr>
        <w:top w:val="none" w:sz="0" w:space="0" w:color="auto"/>
        <w:left w:val="none" w:sz="0" w:space="0" w:color="auto"/>
        <w:bottom w:val="none" w:sz="0" w:space="0" w:color="auto"/>
        <w:right w:val="none" w:sz="0" w:space="0" w:color="auto"/>
      </w:divBdr>
    </w:div>
    <w:div w:id="1645890117">
      <w:bodyDiv w:val="1"/>
      <w:marLeft w:val="0"/>
      <w:marRight w:val="0"/>
      <w:marTop w:val="0"/>
      <w:marBottom w:val="0"/>
      <w:divBdr>
        <w:top w:val="none" w:sz="0" w:space="0" w:color="auto"/>
        <w:left w:val="none" w:sz="0" w:space="0" w:color="auto"/>
        <w:bottom w:val="none" w:sz="0" w:space="0" w:color="auto"/>
        <w:right w:val="none" w:sz="0" w:space="0" w:color="auto"/>
      </w:divBdr>
    </w:div>
    <w:div w:id="166134762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
    <w:div w:id="1735082137">
      <w:bodyDiv w:val="1"/>
      <w:marLeft w:val="0"/>
      <w:marRight w:val="0"/>
      <w:marTop w:val="0"/>
      <w:marBottom w:val="0"/>
      <w:divBdr>
        <w:top w:val="none" w:sz="0" w:space="0" w:color="auto"/>
        <w:left w:val="none" w:sz="0" w:space="0" w:color="auto"/>
        <w:bottom w:val="none" w:sz="0" w:space="0" w:color="auto"/>
        <w:right w:val="none" w:sz="0" w:space="0" w:color="auto"/>
      </w:divBdr>
    </w:div>
    <w:div w:id="1781220449">
      <w:bodyDiv w:val="1"/>
      <w:marLeft w:val="0"/>
      <w:marRight w:val="0"/>
      <w:marTop w:val="0"/>
      <w:marBottom w:val="0"/>
      <w:divBdr>
        <w:top w:val="none" w:sz="0" w:space="0" w:color="auto"/>
        <w:left w:val="none" w:sz="0" w:space="0" w:color="auto"/>
        <w:bottom w:val="none" w:sz="0" w:space="0" w:color="auto"/>
        <w:right w:val="none" w:sz="0" w:space="0" w:color="auto"/>
      </w:divBdr>
    </w:div>
    <w:div w:id="1806704053">
      <w:bodyDiv w:val="1"/>
      <w:marLeft w:val="0"/>
      <w:marRight w:val="0"/>
      <w:marTop w:val="0"/>
      <w:marBottom w:val="0"/>
      <w:divBdr>
        <w:top w:val="none" w:sz="0" w:space="0" w:color="auto"/>
        <w:left w:val="none" w:sz="0" w:space="0" w:color="auto"/>
        <w:bottom w:val="none" w:sz="0" w:space="0" w:color="auto"/>
        <w:right w:val="none" w:sz="0" w:space="0" w:color="auto"/>
      </w:divBdr>
    </w:div>
    <w:div w:id="1875069699">
      <w:bodyDiv w:val="1"/>
      <w:marLeft w:val="0"/>
      <w:marRight w:val="0"/>
      <w:marTop w:val="0"/>
      <w:marBottom w:val="0"/>
      <w:divBdr>
        <w:top w:val="none" w:sz="0" w:space="0" w:color="auto"/>
        <w:left w:val="none" w:sz="0" w:space="0" w:color="auto"/>
        <w:bottom w:val="none" w:sz="0" w:space="0" w:color="auto"/>
        <w:right w:val="none" w:sz="0" w:space="0" w:color="auto"/>
      </w:divBdr>
    </w:div>
    <w:div w:id="1927222519">
      <w:bodyDiv w:val="1"/>
      <w:marLeft w:val="0"/>
      <w:marRight w:val="0"/>
      <w:marTop w:val="0"/>
      <w:marBottom w:val="0"/>
      <w:divBdr>
        <w:top w:val="none" w:sz="0" w:space="0" w:color="auto"/>
        <w:left w:val="none" w:sz="0" w:space="0" w:color="auto"/>
        <w:bottom w:val="none" w:sz="0" w:space="0" w:color="auto"/>
        <w:right w:val="none" w:sz="0" w:space="0" w:color="auto"/>
      </w:divBdr>
    </w:div>
    <w:div w:id="1933665152">
      <w:bodyDiv w:val="1"/>
      <w:marLeft w:val="0"/>
      <w:marRight w:val="0"/>
      <w:marTop w:val="0"/>
      <w:marBottom w:val="0"/>
      <w:divBdr>
        <w:top w:val="none" w:sz="0" w:space="0" w:color="auto"/>
        <w:left w:val="none" w:sz="0" w:space="0" w:color="auto"/>
        <w:bottom w:val="none" w:sz="0" w:space="0" w:color="auto"/>
        <w:right w:val="none" w:sz="0" w:space="0" w:color="auto"/>
      </w:divBdr>
    </w:div>
    <w:div w:id="1951862086">
      <w:bodyDiv w:val="1"/>
      <w:marLeft w:val="0"/>
      <w:marRight w:val="0"/>
      <w:marTop w:val="0"/>
      <w:marBottom w:val="0"/>
      <w:divBdr>
        <w:top w:val="none" w:sz="0" w:space="0" w:color="auto"/>
        <w:left w:val="none" w:sz="0" w:space="0" w:color="auto"/>
        <w:bottom w:val="none" w:sz="0" w:space="0" w:color="auto"/>
        <w:right w:val="none" w:sz="0" w:space="0" w:color="auto"/>
      </w:divBdr>
    </w:div>
    <w:div w:id="2004700639">
      <w:bodyDiv w:val="1"/>
      <w:marLeft w:val="0"/>
      <w:marRight w:val="0"/>
      <w:marTop w:val="0"/>
      <w:marBottom w:val="0"/>
      <w:divBdr>
        <w:top w:val="none" w:sz="0" w:space="0" w:color="auto"/>
        <w:left w:val="none" w:sz="0" w:space="0" w:color="auto"/>
        <w:bottom w:val="none" w:sz="0" w:space="0" w:color="auto"/>
        <w:right w:val="none" w:sz="0" w:space="0" w:color="auto"/>
      </w:divBdr>
    </w:div>
    <w:div w:id="2030717327">
      <w:bodyDiv w:val="1"/>
      <w:marLeft w:val="0"/>
      <w:marRight w:val="0"/>
      <w:marTop w:val="0"/>
      <w:marBottom w:val="0"/>
      <w:divBdr>
        <w:top w:val="none" w:sz="0" w:space="0" w:color="auto"/>
        <w:left w:val="none" w:sz="0" w:space="0" w:color="auto"/>
        <w:bottom w:val="none" w:sz="0" w:space="0" w:color="auto"/>
        <w:right w:val="none" w:sz="0" w:space="0" w:color="auto"/>
      </w:divBdr>
    </w:div>
    <w:div w:id="2044360242">
      <w:bodyDiv w:val="1"/>
      <w:marLeft w:val="0"/>
      <w:marRight w:val="0"/>
      <w:marTop w:val="0"/>
      <w:marBottom w:val="0"/>
      <w:divBdr>
        <w:top w:val="none" w:sz="0" w:space="0" w:color="auto"/>
        <w:left w:val="none" w:sz="0" w:space="0" w:color="auto"/>
        <w:bottom w:val="none" w:sz="0" w:space="0" w:color="auto"/>
        <w:right w:val="none" w:sz="0" w:space="0" w:color="auto"/>
      </w:divBdr>
    </w:div>
    <w:div w:id="2070615174">
      <w:bodyDiv w:val="1"/>
      <w:marLeft w:val="0"/>
      <w:marRight w:val="0"/>
      <w:marTop w:val="0"/>
      <w:marBottom w:val="0"/>
      <w:divBdr>
        <w:top w:val="none" w:sz="0" w:space="0" w:color="auto"/>
        <w:left w:val="none" w:sz="0" w:space="0" w:color="auto"/>
        <w:bottom w:val="none" w:sz="0" w:space="0" w:color="auto"/>
        <w:right w:val="none" w:sz="0" w:space="0" w:color="auto"/>
      </w:divBdr>
    </w:div>
    <w:div w:id="210129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093E6-C01F-4347-A898-D08F829D1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6552</Words>
  <Characters>3735</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dc:creator>
  <cp:keywords/>
  <dc:description/>
  <cp:lastModifiedBy>Vartotoja</cp:lastModifiedBy>
  <cp:revision>3</cp:revision>
  <cp:lastPrinted>2022-05-18T07:43:00Z</cp:lastPrinted>
  <dcterms:created xsi:type="dcterms:W3CDTF">2022-05-19T08:41:00Z</dcterms:created>
  <dcterms:modified xsi:type="dcterms:W3CDTF">2022-05-20T05:05:00Z</dcterms:modified>
</cp:coreProperties>
</file>