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FBDE8" w14:textId="072EDE3B" w:rsidR="002303D9" w:rsidRPr="00ED019F" w:rsidRDefault="00F50DF5" w:rsidP="00F50D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303D9" w:rsidRPr="00ED019F">
        <w:rPr>
          <w:rFonts w:ascii="Times New Roman" w:hAnsi="Times New Roman" w:cs="Times New Roman"/>
          <w:sz w:val="24"/>
          <w:szCs w:val="24"/>
        </w:rPr>
        <w:t>PATVIRTINTA</w:t>
      </w:r>
    </w:p>
    <w:p w14:paraId="16753DAF" w14:textId="02915D57" w:rsidR="002303D9" w:rsidRPr="00ED019F" w:rsidRDefault="00F50DF5" w:rsidP="00F50D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303D9" w:rsidRPr="00ED019F">
        <w:rPr>
          <w:rFonts w:ascii="Times New Roman" w:hAnsi="Times New Roman" w:cs="Times New Roman"/>
          <w:sz w:val="24"/>
          <w:szCs w:val="24"/>
        </w:rPr>
        <w:t>Kėdainių rajono savivaldybės</w:t>
      </w:r>
    </w:p>
    <w:p w14:paraId="2ACC123B" w14:textId="33E133BB" w:rsidR="002303D9" w:rsidRPr="00ED019F" w:rsidRDefault="00F50DF5" w:rsidP="00F50D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303D9" w:rsidRPr="00ED019F">
        <w:rPr>
          <w:rFonts w:ascii="Times New Roman" w:hAnsi="Times New Roman" w:cs="Times New Roman"/>
          <w:sz w:val="24"/>
          <w:szCs w:val="24"/>
        </w:rPr>
        <w:t>administracijos direktoriaus</w:t>
      </w:r>
    </w:p>
    <w:p w14:paraId="71E428FD" w14:textId="1D9EA08E" w:rsidR="002303D9" w:rsidRPr="00ED019F" w:rsidRDefault="00F50DF5" w:rsidP="00F50D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303D9" w:rsidRPr="00ED019F">
        <w:rPr>
          <w:rFonts w:ascii="Times New Roman" w:hAnsi="Times New Roman" w:cs="Times New Roman"/>
          <w:sz w:val="24"/>
          <w:szCs w:val="24"/>
        </w:rPr>
        <w:t>2025 m.</w:t>
      </w:r>
      <w:r>
        <w:rPr>
          <w:rFonts w:ascii="Times New Roman" w:hAnsi="Times New Roman" w:cs="Times New Roman"/>
          <w:sz w:val="24"/>
          <w:szCs w:val="24"/>
        </w:rPr>
        <w:t xml:space="preserve"> balandžio 10 </w:t>
      </w:r>
      <w:r w:rsidR="002303D9" w:rsidRPr="00ED019F">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65A8BF6" w14:textId="77777777" w:rsidR="002303D9" w:rsidRDefault="002303D9" w:rsidP="00ED019F">
      <w:pPr>
        <w:spacing w:after="0" w:line="240" w:lineRule="auto"/>
        <w:jc w:val="center"/>
        <w:rPr>
          <w:rFonts w:ascii="Times New Roman" w:hAnsi="Times New Roman" w:cs="Times New Roman"/>
          <w:b/>
          <w:bCs/>
          <w:sz w:val="24"/>
          <w:szCs w:val="24"/>
        </w:rPr>
      </w:pPr>
    </w:p>
    <w:p w14:paraId="628E287D" w14:textId="77777777" w:rsidR="00ED019F" w:rsidRPr="00ED019F" w:rsidRDefault="00ED019F" w:rsidP="00ED019F">
      <w:pPr>
        <w:spacing w:after="0" w:line="240" w:lineRule="auto"/>
        <w:jc w:val="center"/>
        <w:rPr>
          <w:rFonts w:ascii="Times New Roman" w:hAnsi="Times New Roman" w:cs="Times New Roman"/>
          <w:b/>
          <w:bCs/>
          <w:sz w:val="24"/>
          <w:szCs w:val="24"/>
        </w:rPr>
      </w:pPr>
    </w:p>
    <w:p w14:paraId="22DFC40C" w14:textId="0A5EDBB3" w:rsidR="006D2BD2" w:rsidRPr="00ED019F" w:rsidRDefault="00AA71C1" w:rsidP="00ED019F">
      <w:pPr>
        <w:spacing w:after="0" w:line="240" w:lineRule="auto"/>
        <w:jc w:val="center"/>
        <w:rPr>
          <w:rFonts w:ascii="Times New Roman" w:hAnsi="Times New Roman" w:cs="Times New Roman"/>
          <w:b/>
          <w:bCs/>
          <w:sz w:val="24"/>
          <w:szCs w:val="24"/>
        </w:rPr>
      </w:pPr>
      <w:r w:rsidRPr="00ED019F">
        <w:rPr>
          <w:rFonts w:ascii="Times New Roman" w:hAnsi="Times New Roman" w:cs="Times New Roman"/>
          <w:b/>
          <w:bCs/>
          <w:sz w:val="24"/>
          <w:szCs w:val="24"/>
        </w:rPr>
        <w:t xml:space="preserve">VIENKARTINĖS </w:t>
      </w:r>
      <w:r w:rsidR="00BB5EE9" w:rsidRPr="00ED019F">
        <w:rPr>
          <w:rFonts w:ascii="Times New Roman" w:hAnsi="Times New Roman" w:cs="Times New Roman"/>
          <w:b/>
          <w:bCs/>
          <w:sz w:val="24"/>
          <w:szCs w:val="24"/>
        </w:rPr>
        <w:t xml:space="preserve">LICENCIJOS VERSTIS MAŽMENINE PREKYBA </w:t>
      </w:r>
      <w:r w:rsidR="00B42B75" w:rsidRPr="00ED019F">
        <w:rPr>
          <w:rFonts w:ascii="Times New Roman" w:hAnsi="Times New Roman" w:cs="Times New Roman"/>
          <w:b/>
          <w:bCs/>
          <w:sz w:val="24"/>
          <w:szCs w:val="24"/>
        </w:rPr>
        <w:t xml:space="preserve">ALKOHOLINIAIS GĖRIMAIS, KURIŲ TŪRINĖ ETILO ALKOHOLIO KONCENTRACIJA NEVIRŠIJA </w:t>
      </w:r>
      <w:r w:rsidR="00A771A2" w:rsidRPr="00ED019F">
        <w:rPr>
          <w:rFonts w:ascii="Times New Roman" w:hAnsi="Times New Roman" w:cs="Times New Roman"/>
          <w:b/>
          <w:bCs/>
          <w:sz w:val="24"/>
          <w:szCs w:val="24"/>
        </w:rPr>
        <w:t>15</w:t>
      </w:r>
      <w:r w:rsidR="00B42B75" w:rsidRPr="00ED019F">
        <w:rPr>
          <w:rFonts w:ascii="Times New Roman" w:hAnsi="Times New Roman" w:cs="Times New Roman"/>
          <w:b/>
          <w:bCs/>
          <w:sz w:val="24"/>
          <w:szCs w:val="24"/>
        </w:rPr>
        <w:t xml:space="preserve"> PROCENT</w:t>
      </w:r>
      <w:r w:rsidR="00A771A2" w:rsidRPr="00ED019F">
        <w:rPr>
          <w:rFonts w:ascii="Times New Roman" w:hAnsi="Times New Roman" w:cs="Times New Roman"/>
          <w:b/>
          <w:bCs/>
          <w:sz w:val="24"/>
          <w:szCs w:val="24"/>
        </w:rPr>
        <w:t>Ų, PARODOSE, MUGĖSE IR MASINIUOSE RENGINIUOSE, IŠSKYRUS</w:t>
      </w:r>
      <w:r w:rsidR="00B42B75" w:rsidRPr="00ED019F">
        <w:rPr>
          <w:rFonts w:ascii="Times New Roman" w:hAnsi="Times New Roman" w:cs="Times New Roman"/>
          <w:b/>
          <w:bCs/>
          <w:sz w:val="24"/>
          <w:szCs w:val="24"/>
        </w:rPr>
        <w:t xml:space="preserve"> SPORTO RENGINIUS</w:t>
      </w:r>
      <w:r w:rsidR="00907BBD">
        <w:rPr>
          <w:rFonts w:ascii="Times New Roman" w:hAnsi="Times New Roman" w:cs="Times New Roman"/>
          <w:b/>
          <w:bCs/>
          <w:sz w:val="24"/>
          <w:szCs w:val="24"/>
        </w:rPr>
        <w:t>,</w:t>
      </w:r>
      <w:r w:rsidRPr="00ED019F">
        <w:rPr>
          <w:rFonts w:ascii="Times New Roman" w:hAnsi="Times New Roman" w:cs="Times New Roman"/>
          <w:b/>
          <w:bCs/>
          <w:sz w:val="24"/>
          <w:szCs w:val="24"/>
        </w:rPr>
        <w:t xml:space="preserve"> </w:t>
      </w:r>
      <w:r w:rsidR="00BB5EE9" w:rsidRPr="00ED019F">
        <w:rPr>
          <w:rFonts w:ascii="Times New Roman" w:hAnsi="Times New Roman" w:cs="Times New Roman"/>
          <w:b/>
          <w:bCs/>
          <w:sz w:val="24"/>
          <w:szCs w:val="24"/>
        </w:rPr>
        <w:t>IŠDAVIMAS</w:t>
      </w:r>
    </w:p>
    <w:p w14:paraId="5C1AF22E" w14:textId="77777777" w:rsidR="00535408" w:rsidRPr="00ED019F" w:rsidRDefault="00535408" w:rsidP="00ED019F">
      <w:pPr>
        <w:spacing w:after="0" w:line="240" w:lineRule="auto"/>
        <w:jc w:val="both"/>
        <w:rPr>
          <w:rFonts w:ascii="Times New Roman" w:hAnsi="Times New Roman" w:cs="Times New Roman"/>
          <w:b/>
          <w:bCs/>
          <w:sz w:val="24"/>
          <w:szCs w:val="24"/>
        </w:rPr>
      </w:pPr>
    </w:p>
    <w:p w14:paraId="0C74E3AC" w14:textId="446E7212"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apibūdinimas</w:t>
      </w:r>
    </w:p>
    <w:p w14:paraId="32501C45" w14:textId="678C52A1" w:rsidR="00737771" w:rsidRPr="00ED019F" w:rsidRDefault="00737771" w:rsidP="00ED019F">
      <w:pPr>
        <w:spacing w:after="0" w:line="240" w:lineRule="auto"/>
        <w:jc w:val="both"/>
        <w:textAlignment w:val="baseline"/>
        <w:rPr>
          <w:rFonts w:ascii="Times New Roman" w:hAnsi="Times New Roman" w:cs="Times New Roman"/>
          <w:sz w:val="24"/>
          <w:szCs w:val="24"/>
        </w:rPr>
      </w:pPr>
      <w:r w:rsidRPr="00ED019F">
        <w:rPr>
          <w:rFonts w:ascii="Times New Roman" w:hAnsi="Times New Roman" w:cs="Times New Roman"/>
          <w:sz w:val="24"/>
          <w:szCs w:val="24"/>
        </w:rPr>
        <w:t>Paslaugos gavėjai – juridiniai asmenys.</w:t>
      </w:r>
    </w:p>
    <w:p w14:paraId="50DD6082"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 xml:space="preserve">Įmonėms vienkartinės licencijos išduodamos naudojantis Licencijų informacine sistema </w:t>
      </w:r>
      <w:hyperlink r:id="rId5" w:history="1">
        <w:r w:rsidRPr="00ED019F">
          <w:rPr>
            <w:rStyle w:val="Hyperlink"/>
            <w:rFonts w:ascii="Times New Roman" w:hAnsi="Times New Roman" w:cs="Times New Roman"/>
            <w:sz w:val="24"/>
            <w:szCs w:val="24"/>
          </w:rPr>
          <w:t>www.licencijavimas.lt</w:t>
        </w:r>
      </w:hyperlink>
      <w:r w:rsidRPr="00ED019F">
        <w:rPr>
          <w:rFonts w:ascii="Times New Roman" w:hAnsi="Times New Roman" w:cs="Times New Roman"/>
          <w:sz w:val="24"/>
          <w:szCs w:val="24"/>
        </w:rPr>
        <w:t xml:space="preserve">. </w:t>
      </w:r>
    </w:p>
    <w:p w14:paraId="520828BB"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Vienkartinės licencijos išduodamos ne ilgesniam kaip renginio trukmės laikui.</w:t>
      </w:r>
    </w:p>
    <w:p w14:paraId="04D60E44" w14:textId="77777777" w:rsidR="003B3B2E" w:rsidRPr="00ED019F" w:rsidRDefault="003B3B2E" w:rsidP="00ED019F">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teikimo proceso aprašymas</w:t>
      </w:r>
    </w:p>
    <w:p w14:paraId="6A51BC05" w14:textId="6968D1EF" w:rsidR="006D2BD2" w:rsidRPr="00ED019F" w:rsidRDefault="006D2BD2" w:rsidP="00ED019F">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gavėjas užpildo rekomenduojamos formos prašymą</w:t>
      </w:r>
      <w:r w:rsidR="00A375F9" w:rsidRPr="00ED019F">
        <w:rPr>
          <w:rFonts w:ascii="Times New Roman" w:eastAsia="Times New Roman" w:hAnsi="Times New Roman" w:cs="Times New Roman"/>
          <w:sz w:val="24"/>
          <w:szCs w:val="24"/>
          <w:lang w:eastAsia="lt-LT"/>
        </w:rPr>
        <w:t xml:space="preserve"> (</w:t>
      </w:r>
      <w:r w:rsidR="00907BBD">
        <w:rPr>
          <w:rFonts w:ascii="Times New Roman" w:eastAsia="Times New Roman" w:hAnsi="Times New Roman" w:cs="Times New Roman"/>
          <w:sz w:val="24"/>
          <w:szCs w:val="24"/>
          <w:lang w:eastAsia="lt-LT"/>
        </w:rPr>
        <w:t>p</w:t>
      </w:r>
      <w:r w:rsidR="00A375F9" w:rsidRPr="00ED019F">
        <w:rPr>
          <w:rFonts w:ascii="Times New Roman" w:eastAsia="Times New Roman" w:hAnsi="Times New Roman" w:cs="Times New Roman"/>
          <w:sz w:val="24"/>
          <w:szCs w:val="24"/>
          <w:lang w:eastAsia="lt-LT"/>
        </w:rPr>
        <w:t>riedas)</w:t>
      </w:r>
      <w:r w:rsidRPr="00ED019F">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ED019F">
        <w:rPr>
          <w:rFonts w:ascii="Times New Roman" w:eastAsia="Times New Roman" w:hAnsi="Times New Roman" w:cs="Times New Roman"/>
          <w:sz w:val="24"/>
          <w:szCs w:val="24"/>
          <w:lang w:eastAsia="lt-LT"/>
        </w:rPr>
        <w:t>paslaugos teikėjui</w:t>
      </w:r>
      <w:r w:rsidR="00F33649">
        <w:rPr>
          <w:rFonts w:ascii="Times New Roman" w:eastAsia="Times New Roman" w:hAnsi="Times New Roman" w:cs="Times New Roman"/>
          <w:sz w:val="24"/>
          <w:szCs w:val="24"/>
          <w:lang w:eastAsia="lt-LT"/>
        </w:rPr>
        <w:t>.</w:t>
      </w:r>
    </w:p>
    <w:p w14:paraId="67BACFD8" w14:textId="0AB307AC" w:rsidR="007A4998" w:rsidRPr="00ED019F" w:rsidRDefault="006D2BD2" w:rsidP="00ED019F">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F33649">
        <w:rPr>
          <w:rFonts w:ascii="Times New Roman" w:eastAsia="Times New Roman" w:hAnsi="Times New Roman" w:cs="Times New Roman"/>
          <w:sz w:val="24"/>
          <w:szCs w:val="24"/>
          <w:lang w:eastAsia="lt-LT"/>
        </w:rPr>
        <w:t>.</w:t>
      </w:r>
      <w:r w:rsidRPr="00ED019F">
        <w:rPr>
          <w:rFonts w:ascii="Times New Roman" w:eastAsia="Times New Roman" w:hAnsi="Times New Roman" w:cs="Times New Roman"/>
          <w:sz w:val="24"/>
          <w:szCs w:val="24"/>
          <w:lang w:eastAsia="lt-LT"/>
        </w:rPr>
        <w:t xml:space="preserve"> </w:t>
      </w:r>
    </w:p>
    <w:p w14:paraId="5934D2A5" w14:textId="7C38C7E1" w:rsidR="007A4998" w:rsidRPr="00ED019F" w:rsidRDefault="006D2BD2" w:rsidP="00ED019F">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 xml:space="preserve">Paslaugos vykdytojas, esant teigiamam sprendimui, </w:t>
      </w:r>
      <w:r w:rsidR="007A4998" w:rsidRPr="00ED019F">
        <w:rPr>
          <w:rFonts w:ascii="Times New Roman" w:hAnsi="Times New Roman" w:cs="Times New Roman"/>
          <w:sz w:val="24"/>
          <w:szCs w:val="24"/>
        </w:rPr>
        <w:t>suveda duomenis į Licencijų informacinę sistemą</w:t>
      </w:r>
      <w:r w:rsidRPr="00ED019F">
        <w:rPr>
          <w:rFonts w:ascii="Times New Roman" w:eastAsia="Times New Roman" w:hAnsi="Times New Roman" w:cs="Times New Roman"/>
          <w:sz w:val="24"/>
          <w:szCs w:val="24"/>
          <w:lang w:eastAsia="lt-LT"/>
        </w:rPr>
        <w:t>, esant neigiamam sprendimui,</w:t>
      </w:r>
      <w:r w:rsidR="007A4998" w:rsidRPr="00ED019F">
        <w:rPr>
          <w:rFonts w:ascii="Times New Roman" w:eastAsia="Times New Roman" w:hAnsi="Times New Roman" w:cs="Times New Roman"/>
          <w:sz w:val="24"/>
          <w:szCs w:val="24"/>
          <w:lang w:eastAsia="lt-LT"/>
        </w:rPr>
        <w:t xml:space="preserve"> parengia</w:t>
      </w:r>
      <w:r w:rsidRPr="00ED019F">
        <w:rPr>
          <w:rFonts w:ascii="Times New Roman" w:eastAsia="Times New Roman" w:hAnsi="Times New Roman" w:cs="Times New Roman"/>
          <w:sz w:val="24"/>
          <w:szCs w:val="24"/>
          <w:lang w:eastAsia="lt-LT"/>
        </w:rPr>
        <w:t xml:space="preserve"> motyvuotą atsisakymo tenkinti prašymą raštą</w:t>
      </w:r>
      <w:r w:rsidR="00F33649">
        <w:rPr>
          <w:rFonts w:ascii="Times New Roman" w:eastAsia="Times New Roman" w:hAnsi="Times New Roman" w:cs="Times New Roman"/>
          <w:sz w:val="24"/>
          <w:szCs w:val="24"/>
          <w:lang w:eastAsia="lt-LT"/>
        </w:rPr>
        <w:t>.</w:t>
      </w:r>
    </w:p>
    <w:p w14:paraId="536B4C1C" w14:textId="35A36A61" w:rsidR="006D2BD2" w:rsidRPr="00ED019F" w:rsidRDefault="006D2BD2" w:rsidP="00ED019F">
      <w:pPr>
        <w:pStyle w:val="ListParagraph"/>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gavėjas apie priimtą sprendimą informuojamas prašyme nurodytu būdu</w:t>
      </w:r>
      <w:r w:rsidR="007A4998" w:rsidRPr="00ED019F">
        <w:rPr>
          <w:rFonts w:ascii="Times New Roman" w:eastAsia="Times New Roman" w:hAnsi="Times New Roman" w:cs="Times New Roman"/>
          <w:sz w:val="24"/>
          <w:szCs w:val="24"/>
          <w:lang w:eastAsia="lt-LT"/>
        </w:rPr>
        <w:t>.</w:t>
      </w:r>
    </w:p>
    <w:p w14:paraId="1E198E98" w14:textId="77777777" w:rsidR="003B3B2E" w:rsidRPr="00ED019F" w:rsidRDefault="003B3B2E" w:rsidP="00ED019F">
      <w:pPr>
        <w:spacing w:after="0" w:line="240" w:lineRule="auto"/>
        <w:jc w:val="both"/>
        <w:rPr>
          <w:rFonts w:ascii="Times New Roman" w:hAnsi="Times New Roman" w:cs="Times New Roman"/>
          <w:b/>
          <w:bCs/>
          <w:sz w:val="24"/>
          <w:szCs w:val="24"/>
        </w:rPr>
      </w:pPr>
    </w:p>
    <w:p w14:paraId="1F73340C" w14:textId="22EDF696"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teikimo informacija</w:t>
      </w:r>
    </w:p>
    <w:p w14:paraId="541E53F7" w14:textId="4D99A045" w:rsidR="00F558CC" w:rsidRPr="00ED019F" w:rsidRDefault="00F558CC" w:rsidP="00ED019F">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ED019F">
        <w:rPr>
          <w:rFonts w:ascii="Times New Roman" w:eastAsia="Times New Roman" w:hAnsi="Times New Roman" w:cs="Times New Roman"/>
          <w:color w:val="333333"/>
          <w:kern w:val="0"/>
          <w:sz w:val="24"/>
          <w:szCs w:val="24"/>
          <w:lang w:eastAsia="lt-LT"/>
          <w14:ligatures w14:val="none"/>
        </w:rPr>
        <w:t>Paslaugos suteikimo kaina</w:t>
      </w:r>
      <w:r w:rsidR="00285029">
        <w:rPr>
          <w:rFonts w:ascii="Times New Roman" w:eastAsia="Times New Roman" w:hAnsi="Times New Roman" w:cs="Times New Roman"/>
          <w:color w:val="333333"/>
          <w:kern w:val="0"/>
          <w:sz w:val="24"/>
          <w:szCs w:val="24"/>
          <w:lang w:eastAsia="lt-LT"/>
          <w14:ligatures w14:val="none"/>
        </w:rPr>
        <w:t xml:space="preserve"> </w:t>
      </w:r>
      <w:r w:rsidR="00907BBD">
        <w:rPr>
          <w:rFonts w:ascii="Times New Roman" w:hAnsi="Times New Roman" w:cs="Times New Roman"/>
          <w:kern w:val="0"/>
          <w:sz w:val="24"/>
          <w:szCs w:val="24"/>
          <w14:ligatures w14:val="none"/>
        </w:rPr>
        <w:t>−</w:t>
      </w:r>
      <w:r w:rsidR="00285029">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30 Eur (licencijos išdavimas)</w:t>
      </w:r>
      <w:r w:rsidR="005E1E8B" w:rsidRPr="00ED019F">
        <w:rPr>
          <w:rFonts w:ascii="Times New Roman" w:eastAsia="Times New Roman" w:hAnsi="Times New Roman" w:cs="Times New Roman"/>
          <w:color w:val="333333"/>
          <w:kern w:val="0"/>
          <w:sz w:val="24"/>
          <w:szCs w:val="24"/>
          <w:lang w:eastAsia="lt-LT"/>
          <w14:ligatures w14:val="none"/>
        </w:rPr>
        <w:t xml:space="preserve">, trukmė </w:t>
      </w:r>
      <w:r w:rsidR="00907BBD">
        <w:rPr>
          <w:rFonts w:ascii="Times New Roman" w:hAnsi="Times New Roman" w:cs="Times New Roman"/>
          <w:kern w:val="0"/>
          <w:sz w:val="24"/>
          <w:szCs w:val="24"/>
          <w14:ligatures w14:val="none"/>
        </w:rPr>
        <w:t>−</w:t>
      </w:r>
      <w:r w:rsidR="00285029">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30 dienų</w:t>
      </w:r>
      <w:r w:rsidR="00ED019F">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ED019F" w:rsidRDefault="006D2BD2" w:rsidP="00ED019F">
      <w:pPr>
        <w:spacing w:after="0" w:line="240" w:lineRule="auto"/>
        <w:ind w:firstLine="851"/>
        <w:jc w:val="both"/>
        <w:rPr>
          <w:rFonts w:ascii="Times New Roman" w:hAnsi="Times New Roman" w:cs="Times New Roman"/>
          <w:sz w:val="24"/>
          <w:szCs w:val="24"/>
        </w:rPr>
      </w:pPr>
    </w:p>
    <w:p w14:paraId="75E79A03" w14:textId="60B0742A" w:rsidR="00560B6B" w:rsidRPr="00ED019F" w:rsidRDefault="00560B6B" w:rsidP="00ED019F">
      <w:pPr>
        <w:spacing w:after="0" w:line="240" w:lineRule="auto"/>
        <w:jc w:val="both"/>
        <w:rPr>
          <w:rFonts w:ascii="Times New Roman" w:eastAsia="Times New Roman" w:hAnsi="Times New Roman" w:cs="Times New Roman"/>
          <w:b/>
          <w:bCs/>
          <w:sz w:val="24"/>
          <w:szCs w:val="24"/>
        </w:rPr>
      </w:pPr>
      <w:r w:rsidRPr="00ED019F">
        <w:rPr>
          <w:rFonts w:ascii="Times New Roman" w:eastAsia="Times New Roman" w:hAnsi="Times New Roman" w:cs="Times New Roman"/>
          <w:b/>
          <w:bCs/>
          <w:sz w:val="24"/>
          <w:szCs w:val="24"/>
        </w:rPr>
        <w:t>Teisės aktai, reguliuojantys paslaugos teikimą</w:t>
      </w:r>
    </w:p>
    <w:p w14:paraId="4D37EC00" w14:textId="24830A29" w:rsidR="007D6A50" w:rsidRPr="00ED019F" w:rsidRDefault="005E1E8B" w:rsidP="00ED019F">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6" w:history="1">
        <w:r w:rsidRPr="00ED019F">
          <w:rPr>
            <w:rStyle w:val="Hyperlink"/>
            <w:rFonts w:ascii="Times New Roman" w:hAnsi="Times New Roman" w:cs="Times New Roman"/>
            <w:color w:val="4472C4" w:themeColor="accent1"/>
            <w:sz w:val="24"/>
            <w:szCs w:val="24"/>
          </w:rPr>
          <w:t>Lietuvos Respublikos alkoholio kontrolės įstatymas</w:t>
        </w:r>
      </w:hyperlink>
      <w:r w:rsidR="007D6A50" w:rsidRPr="00ED019F">
        <w:rPr>
          <w:rFonts w:ascii="Times New Roman" w:hAnsi="Times New Roman" w:cs="Times New Roman"/>
          <w:color w:val="4472C4" w:themeColor="accent1"/>
          <w:sz w:val="24"/>
          <w:szCs w:val="24"/>
        </w:rPr>
        <w:t xml:space="preserve"> </w:t>
      </w:r>
    </w:p>
    <w:p w14:paraId="75658C65" w14:textId="0C2CFCCF" w:rsidR="007D6A50" w:rsidRPr="00ED019F" w:rsidRDefault="005E1E8B" w:rsidP="00ED019F">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ED019F">
          <w:rPr>
            <w:rStyle w:val="Hyperlink"/>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bookmarkStart w:id="1" w:name="_Hlk191974667"/>
    <w:p w14:paraId="53C7FB12" w14:textId="6C4C7519" w:rsidR="007D6A50" w:rsidRPr="00ED019F" w:rsidRDefault="007D6A50" w:rsidP="00ED019F">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D019F">
        <w:rPr>
          <w:rFonts w:ascii="Times New Roman" w:hAnsi="Times New Roman" w:cs="Times New Roman"/>
          <w:color w:val="4472C4" w:themeColor="accent1"/>
          <w:sz w:val="24"/>
          <w:szCs w:val="24"/>
        </w:rPr>
        <w:fldChar w:fldCharType="begin"/>
      </w:r>
      <w:r w:rsidR="005E1E8B" w:rsidRPr="00ED019F">
        <w:rPr>
          <w:rFonts w:ascii="Times New Roman" w:hAnsi="Times New Roman" w:cs="Times New Roman"/>
          <w:color w:val="4472C4" w:themeColor="accent1"/>
          <w:sz w:val="24"/>
          <w:szCs w:val="24"/>
        </w:rPr>
        <w:instrText>HYPERLINK "https://www.e-tar.lt/portal/lt/legalAct/TAR.41CD8BF53D8D/asr"</w:instrText>
      </w:r>
      <w:r w:rsidRPr="00ED019F">
        <w:rPr>
          <w:rFonts w:ascii="Times New Roman" w:hAnsi="Times New Roman" w:cs="Times New Roman"/>
          <w:color w:val="4472C4" w:themeColor="accent1"/>
          <w:sz w:val="24"/>
          <w:szCs w:val="24"/>
        </w:rPr>
      </w:r>
      <w:r w:rsidRPr="00ED019F">
        <w:rPr>
          <w:rFonts w:ascii="Times New Roman" w:hAnsi="Times New Roman" w:cs="Times New Roman"/>
          <w:color w:val="4472C4" w:themeColor="accent1"/>
          <w:sz w:val="24"/>
          <w:szCs w:val="24"/>
        </w:rPr>
        <w:fldChar w:fldCharType="separate"/>
      </w:r>
      <w:r w:rsidR="005E1E8B" w:rsidRPr="00ED019F">
        <w:rPr>
          <w:rStyle w:val="Hyperlink"/>
          <w:rFonts w:ascii="Times New Roman" w:hAnsi="Times New Roman" w:cs="Times New Roman"/>
          <w:color w:val="4472C4" w:themeColor="accent1"/>
          <w:sz w:val="24"/>
          <w:szCs w:val="24"/>
        </w:rPr>
        <w:t>Lietuvos Respublikos rinkliavų įstatymas</w:t>
      </w:r>
      <w:r w:rsidRPr="00ED019F">
        <w:rPr>
          <w:rFonts w:ascii="Times New Roman" w:hAnsi="Times New Roman" w:cs="Times New Roman"/>
          <w:color w:val="4472C4" w:themeColor="accent1"/>
          <w:sz w:val="24"/>
          <w:szCs w:val="24"/>
        </w:rPr>
        <w:fldChar w:fldCharType="end"/>
      </w:r>
    </w:p>
    <w:bookmarkEnd w:id="1"/>
    <w:p w14:paraId="39F7CF76" w14:textId="7EEBB7A6" w:rsidR="007D6A50" w:rsidRPr="00ED019F" w:rsidRDefault="007D6A50" w:rsidP="00ED019F">
      <w:pPr>
        <w:pStyle w:val="ListParagraph"/>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D019F">
        <w:rPr>
          <w:rFonts w:ascii="Times New Roman" w:hAnsi="Times New Roman" w:cs="Times New Roman"/>
          <w:color w:val="4472C4" w:themeColor="accent1"/>
          <w:sz w:val="24"/>
          <w:szCs w:val="24"/>
        </w:rPr>
        <w:fldChar w:fldCharType="begin"/>
      </w:r>
      <w:r w:rsidR="005E1E8B" w:rsidRPr="00ED019F">
        <w:rPr>
          <w:rFonts w:ascii="Times New Roman" w:hAnsi="Times New Roman" w:cs="Times New Roman"/>
          <w:color w:val="4472C4" w:themeColor="accent1"/>
          <w:sz w:val="24"/>
          <w:szCs w:val="24"/>
        </w:rPr>
        <w:instrText>HYPERLINK "https://www.e-tar.lt/portal/lt/legalAct/TAR.E3A145C8DD49/asr"</w:instrText>
      </w:r>
      <w:r w:rsidRPr="00ED019F">
        <w:rPr>
          <w:rFonts w:ascii="Times New Roman" w:hAnsi="Times New Roman" w:cs="Times New Roman"/>
          <w:color w:val="4472C4" w:themeColor="accent1"/>
          <w:sz w:val="24"/>
          <w:szCs w:val="24"/>
        </w:rPr>
      </w:r>
      <w:r w:rsidRPr="00ED019F">
        <w:rPr>
          <w:rFonts w:ascii="Times New Roman" w:hAnsi="Times New Roman" w:cs="Times New Roman"/>
          <w:color w:val="4472C4" w:themeColor="accent1"/>
          <w:sz w:val="24"/>
          <w:szCs w:val="24"/>
        </w:rPr>
        <w:fldChar w:fldCharType="separate"/>
      </w:r>
      <w:r w:rsidR="005E1E8B" w:rsidRPr="00ED019F">
        <w:rPr>
          <w:rStyle w:val="Hyperlink"/>
          <w:rFonts w:ascii="Times New Roman" w:hAnsi="Times New Roman" w:cs="Times New Roman"/>
          <w:color w:val="4472C4" w:themeColor="accent1"/>
          <w:sz w:val="24"/>
          <w:szCs w:val="24"/>
        </w:rPr>
        <w:t>Lietuvos Respublikos Vyriausybės 2000 m. gruodžio 15 d. nutarimas Nr. 1458 „Dėl konkrečių valstybės rinkliavos dydžių sąrašo ir valstybės rinkliavos mokėjimo ir grąžinimo taisyklių patvirtinimo</w:t>
      </w:r>
      <w:r w:rsidRPr="00ED019F">
        <w:rPr>
          <w:rFonts w:ascii="Times New Roman" w:hAnsi="Times New Roman" w:cs="Times New Roman"/>
          <w:color w:val="4472C4" w:themeColor="accent1"/>
          <w:sz w:val="24"/>
          <w:szCs w:val="24"/>
        </w:rPr>
        <w:fldChar w:fldCharType="end"/>
      </w:r>
    </w:p>
    <w:p w14:paraId="5B60B15F" w14:textId="77777777" w:rsidR="00D75437" w:rsidRPr="00ED019F" w:rsidRDefault="00D75437" w:rsidP="00ED019F">
      <w:pPr>
        <w:spacing w:after="0" w:line="240" w:lineRule="auto"/>
        <w:jc w:val="both"/>
        <w:rPr>
          <w:rFonts w:ascii="Times New Roman" w:hAnsi="Times New Roman" w:cs="Times New Roman"/>
          <w:b/>
          <w:bCs/>
          <w:sz w:val="24"/>
          <w:szCs w:val="24"/>
        </w:rPr>
      </w:pPr>
    </w:p>
    <w:p w14:paraId="2613A183" w14:textId="33F15DD5"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Informacija ir dokumentai, kuriuos turi pateikti asmuo</w:t>
      </w:r>
    </w:p>
    <w:p w14:paraId="781C0A73" w14:textId="1C6C469A" w:rsidR="00F558CC" w:rsidRPr="00ED019F" w:rsidRDefault="00F558CC" w:rsidP="00ED019F">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ED019F">
        <w:rPr>
          <w:rFonts w:ascii="Times New Roman" w:hAnsi="Times New Roman" w:cs="Times New Roman"/>
          <w:sz w:val="24"/>
          <w:szCs w:val="24"/>
          <w:lang w:eastAsia="lt-LT"/>
        </w:rPr>
        <w:t>P</w:t>
      </w:r>
      <w:r w:rsidR="0029190D" w:rsidRPr="00ED019F">
        <w:rPr>
          <w:rFonts w:ascii="Times New Roman" w:hAnsi="Times New Roman" w:cs="Times New Roman"/>
          <w:sz w:val="24"/>
          <w:szCs w:val="24"/>
          <w:lang w:eastAsia="lt-LT"/>
        </w:rPr>
        <w:t>rašymas</w:t>
      </w:r>
      <w:r w:rsidR="00A375F9" w:rsidRPr="00ED019F">
        <w:rPr>
          <w:rFonts w:ascii="Times New Roman" w:hAnsi="Times New Roman" w:cs="Times New Roman"/>
          <w:sz w:val="24"/>
          <w:szCs w:val="24"/>
          <w:lang w:eastAsia="lt-LT"/>
        </w:rPr>
        <w:t xml:space="preserve"> (</w:t>
      </w:r>
      <w:r w:rsidR="00907BBD">
        <w:rPr>
          <w:rFonts w:ascii="Times New Roman" w:hAnsi="Times New Roman" w:cs="Times New Roman"/>
          <w:sz w:val="24"/>
          <w:szCs w:val="24"/>
          <w:lang w:eastAsia="lt-LT"/>
        </w:rPr>
        <w:t>p</w:t>
      </w:r>
      <w:r w:rsidR="00A375F9" w:rsidRPr="00ED019F">
        <w:rPr>
          <w:rFonts w:ascii="Times New Roman" w:hAnsi="Times New Roman" w:cs="Times New Roman"/>
          <w:sz w:val="24"/>
          <w:szCs w:val="24"/>
          <w:lang w:eastAsia="lt-LT"/>
        </w:rPr>
        <w:t>riedas)</w:t>
      </w:r>
      <w:r w:rsidRPr="00ED019F">
        <w:rPr>
          <w:rFonts w:ascii="Times New Roman" w:hAnsi="Times New Roman" w:cs="Times New Roman"/>
          <w:sz w:val="24"/>
          <w:szCs w:val="24"/>
          <w:lang w:eastAsia="lt-LT"/>
        </w:rPr>
        <w:t xml:space="preserve"> kuri</w:t>
      </w:r>
      <w:r w:rsidR="0029190D" w:rsidRPr="00ED019F">
        <w:rPr>
          <w:rFonts w:ascii="Times New Roman" w:hAnsi="Times New Roman" w:cs="Times New Roman"/>
          <w:sz w:val="24"/>
          <w:szCs w:val="24"/>
          <w:lang w:eastAsia="lt-LT"/>
        </w:rPr>
        <w:t>ame</w:t>
      </w:r>
      <w:r w:rsidRPr="00ED019F">
        <w:rPr>
          <w:rFonts w:ascii="Times New Roman" w:hAnsi="Times New Roman" w:cs="Times New Roman"/>
          <w:sz w:val="24"/>
          <w:szCs w:val="24"/>
          <w:lang w:eastAsia="lt-LT"/>
        </w:rPr>
        <w:t xml:space="preserv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 </w:t>
      </w:r>
      <w:r w:rsidRPr="00ED019F">
        <w:rPr>
          <w:rFonts w:ascii="Times New Roman" w:hAnsi="Times New Roman" w:cs="Times New Roman"/>
          <w:sz w:val="24"/>
          <w:szCs w:val="24"/>
        </w:rPr>
        <w:t>P</w:t>
      </w:r>
      <w:r w:rsidR="0029190D" w:rsidRPr="00ED019F">
        <w:rPr>
          <w:rFonts w:ascii="Times New Roman" w:hAnsi="Times New Roman" w:cs="Times New Roman"/>
          <w:sz w:val="24"/>
          <w:szCs w:val="24"/>
        </w:rPr>
        <w:t>rašymas</w:t>
      </w:r>
      <w:r w:rsidRPr="00ED019F">
        <w:rPr>
          <w:rFonts w:ascii="Times New Roman" w:hAnsi="Times New Roman" w:cs="Times New Roman"/>
          <w:sz w:val="24"/>
          <w:szCs w:val="24"/>
        </w:rPr>
        <w:t xml:space="preserve"> ir kiti reikalingi dokumentai licencijai gauti turi būti pateikti ne vėliau kaip prieš 2 darbo dienas iki renginio, kuriame norima verstis licencijuojama veikla</w:t>
      </w:r>
      <w:r w:rsidR="00F33649">
        <w:rPr>
          <w:rFonts w:ascii="Times New Roman" w:hAnsi="Times New Roman" w:cs="Times New Roman"/>
          <w:sz w:val="24"/>
          <w:szCs w:val="24"/>
        </w:rPr>
        <w:t>.</w:t>
      </w:r>
    </w:p>
    <w:p w14:paraId="66C9CB52" w14:textId="5E7EB355" w:rsidR="00F558CC" w:rsidRPr="00ED019F" w:rsidRDefault="00F558CC" w:rsidP="00ED019F">
      <w:pPr>
        <w:pStyle w:val="ListParagraph"/>
        <w:numPr>
          <w:ilvl w:val="0"/>
          <w:numId w:val="19"/>
        </w:numPr>
        <w:spacing w:after="0" w:line="240" w:lineRule="auto"/>
        <w:ind w:left="0" w:firstLine="0"/>
        <w:jc w:val="both"/>
        <w:rPr>
          <w:rFonts w:ascii="Times New Roman" w:hAnsi="Times New Roman" w:cs="Times New Roman"/>
          <w:sz w:val="24"/>
          <w:szCs w:val="24"/>
          <w:lang w:eastAsia="lt-LT"/>
        </w:rPr>
      </w:pPr>
      <w:r w:rsidRPr="00ED019F">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ED019F">
        <w:rPr>
          <w:rFonts w:ascii="Times New Roman" w:hAnsi="Times New Roman" w:cs="Times New Roman"/>
          <w:sz w:val="24"/>
          <w:szCs w:val="24"/>
        </w:rPr>
        <w:t>(įmokos kodas 52353)</w:t>
      </w:r>
      <w:r w:rsidR="00ED019F">
        <w:rPr>
          <w:rFonts w:ascii="Times New Roman" w:hAnsi="Times New Roman" w:cs="Times New Roman"/>
          <w:sz w:val="24"/>
          <w:szCs w:val="24"/>
        </w:rPr>
        <w:t>.</w:t>
      </w:r>
    </w:p>
    <w:p w14:paraId="15AE4E9A" w14:textId="77777777" w:rsidR="003B3B2E" w:rsidRPr="00ED019F" w:rsidRDefault="003B3B2E" w:rsidP="00ED019F">
      <w:pPr>
        <w:spacing w:after="0" w:line="240" w:lineRule="auto"/>
        <w:ind w:left="360"/>
        <w:jc w:val="both"/>
        <w:rPr>
          <w:rFonts w:ascii="Times New Roman" w:hAnsi="Times New Roman" w:cs="Times New Roman"/>
          <w:sz w:val="24"/>
          <w:szCs w:val="24"/>
          <w:lang w:eastAsia="lt-LT"/>
        </w:rPr>
      </w:pPr>
    </w:p>
    <w:p w14:paraId="28DB14FE" w14:textId="05546464" w:rsidR="00D75437" w:rsidRPr="00ED019F" w:rsidRDefault="00D75437"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Informacija ir dokumentai, kuriuos gauna paslaugos teikėjas</w:t>
      </w:r>
    </w:p>
    <w:p w14:paraId="266A19EF" w14:textId="63AC14EF" w:rsidR="00D75437" w:rsidRPr="00ED019F" w:rsidRDefault="008E4D71"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Paslaugos vykdytojas</w:t>
      </w:r>
      <w:r w:rsidR="00D75437" w:rsidRPr="00ED019F">
        <w:rPr>
          <w:rFonts w:ascii="Times New Roman" w:hAnsi="Times New Roman" w:cs="Times New Roman"/>
          <w:sz w:val="24"/>
          <w:szCs w:val="24"/>
        </w:rPr>
        <w:t xml:space="preserve"> patikrina:</w:t>
      </w:r>
    </w:p>
    <w:p w14:paraId="4F71A7C3" w14:textId="131480FE" w:rsidR="00D75437" w:rsidRPr="00ED019F" w:rsidRDefault="00D75437" w:rsidP="00ED019F">
      <w:pPr>
        <w:pStyle w:val="ListParagraph"/>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F33649">
        <w:rPr>
          <w:rFonts w:ascii="Times New Roman" w:hAnsi="Times New Roman" w:cs="Times New Roman"/>
          <w:sz w:val="24"/>
          <w:szCs w:val="24"/>
        </w:rPr>
        <w:t>.</w:t>
      </w:r>
    </w:p>
    <w:p w14:paraId="0284B3B4" w14:textId="25B730CF" w:rsidR="008E4D71" w:rsidRPr="00ED019F" w:rsidRDefault="008E4D71" w:rsidP="00ED019F">
      <w:pPr>
        <w:pStyle w:val="ListParagraph"/>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Maisto tvarkymo subjektų sąraše, ar licencijos prašytojas yra registruotas maisto tvarkymo subjektas</w:t>
      </w:r>
      <w:r w:rsidR="00F33649">
        <w:rPr>
          <w:rFonts w:ascii="Times New Roman" w:hAnsi="Times New Roman" w:cs="Times New Roman"/>
          <w:sz w:val="24"/>
          <w:szCs w:val="24"/>
        </w:rPr>
        <w:t>.</w:t>
      </w:r>
    </w:p>
    <w:p w14:paraId="59E355AC" w14:textId="24D94CC9" w:rsidR="00A771A2" w:rsidRPr="00ED019F" w:rsidRDefault="00A771A2" w:rsidP="00ED019F">
      <w:pPr>
        <w:pStyle w:val="ListParagraph"/>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Licencijų informacinėje sistemoje, ar įmonė turi nuolatinę licenciją verstis mažmenine prekyba atitinkamų grupių alkoholiniais gėrimais</w:t>
      </w:r>
      <w:r w:rsidR="00F33649">
        <w:rPr>
          <w:rFonts w:ascii="Times New Roman" w:hAnsi="Times New Roman" w:cs="Times New Roman"/>
          <w:sz w:val="24"/>
          <w:szCs w:val="24"/>
        </w:rPr>
        <w:t>.</w:t>
      </w:r>
    </w:p>
    <w:p w14:paraId="307A2C33" w14:textId="08AC80DB" w:rsidR="008E4D71" w:rsidRPr="00ED019F" w:rsidRDefault="008E4D71" w:rsidP="00ED019F">
      <w:pPr>
        <w:pStyle w:val="ListParagraph"/>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Licenciją išduodančioje institucijoje</w:t>
      </w:r>
      <w:r w:rsidR="00F63E5F" w:rsidRPr="00ED019F">
        <w:rPr>
          <w:rFonts w:ascii="Times New Roman" w:hAnsi="Times New Roman" w:cs="Times New Roman"/>
          <w:sz w:val="24"/>
          <w:szCs w:val="24"/>
        </w:rPr>
        <w:t>, ar</w:t>
      </w:r>
      <w:r w:rsidRPr="00ED019F">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ED019F" w:rsidRDefault="00737771" w:rsidP="00ED019F">
      <w:pPr>
        <w:spacing w:after="0" w:line="240" w:lineRule="auto"/>
        <w:jc w:val="both"/>
        <w:rPr>
          <w:rFonts w:ascii="Times New Roman" w:eastAsia="Times New Roman" w:hAnsi="Times New Roman" w:cs="Times New Roman"/>
          <w:sz w:val="24"/>
          <w:szCs w:val="24"/>
        </w:rPr>
      </w:pPr>
    </w:p>
    <w:p w14:paraId="76A314C4" w14:textId="68196733" w:rsidR="006D2BD2" w:rsidRPr="00ED019F" w:rsidRDefault="006D2BD2" w:rsidP="00ED019F">
      <w:pPr>
        <w:spacing w:after="0" w:line="240" w:lineRule="auto"/>
        <w:jc w:val="both"/>
        <w:rPr>
          <w:rFonts w:ascii="Times New Roman" w:eastAsia="Times New Roman" w:hAnsi="Times New Roman" w:cs="Times New Roman"/>
          <w:b/>
          <w:bCs/>
          <w:sz w:val="24"/>
          <w:szCs w:val="24"/>
        </w:rPr>
      </w:pPr>
      <w:r w:rsidRPr="00ED019F">
        <w:rPr>
          <w:rFonts w:ascii="Times New Roman" w:eastAsia="Times New Roman" w:hAnsi="Times New Roman" w:cs="Times New Roman"/>
          <w:b/>
          <w:bCs/>
          <w:sz w:val="24"/>
          <w:szCs w:val="24"/>
        </w:rPr>
        <w:t>Už paslaugos teikimą atsakingų asmenų kontaktai</w:t>
      </w:r>
      <w:r w:rsidR="00F33649">
        <w:rPr>
          <w:rFonts w:ascii="Times New Roman" w:eastAsia="Times New Roman" w:hAnsi="Times New Roman" w:cs="Times New Roman"/>
          <w:b/>
          <w:bCs/>
          <w:sz w:val="24"/>
          <w:szCs w:val="24"/>
        </w:rPr>
        <w:t>.</w:t>
      </w:r>
      <w:r w:rsidRPr="00ED019F">
        <w:rPr>
          <w:rFonts w:ascii="Times New Roman" w:eastAsia="Times New Roman" w:hAnsi="Times New Roman" w:cs="Times New Roman"/>
          <w:b/>
          <w:bCs/>
          <w:sz w:val="24"/>
          <w:szCs w:val="24"/>
        </w:rPr>
        <w:t xml:space="preserve"> </w:t>
      </w:r>
    </w:p>
    <w:p w14:paraId="56A79FA8" w14:textId="53B8FBC0" w:rsidR="00D75437" w:rsidRPr="00ED019F" w:rsidRDefault="00D75437" w:rsidP="00ED019F">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ED019F">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ED019F">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ED019F">
          <w:rPr>
            <w:rStyle w:val="Hyperlink"/>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F33649">
        <w:rPr>
          <w:rFonts w:ascii="Times New Roman" w:hAnsi="Times New Roman" w:cs="Times New Roman"/>
          <w:color w:val="000000" w:themeColor="text1"/>
          <w:sz w:val="24"/>
          <w:szCs w:val="24"/>
        </w:rPr>
        <w:t>.</w:t>
      </w:r>
    </w:p>
    <w:p w14:paraId="696088F4" w14:textId="7B84D073" w:rsidR="006D2BD2" w:rsidRPr="00ED019F" w:rsidRDefault="006D2BD2" w:rsidP="00ED019F">
      <w:pPr>
        <w:spacing w:after="0" w:line="240" w:lineRule="auto"/>
        <w:jc w:val="both"/>
        <w:rPr>
          <w:rFonts w:ascii="Times New Roman" w:hAnsi="Times New Roman" w:cs="Times New Roman"/>
          <w:color w:val="000000" w:themeColor="text1"/>
          <w:sz w:val="24"/>
          <w:szCs w:val="24"/>
        </w:rPr>
      </w:pPr>
      <w:r w:rsidRPr="00ED019F">
        <w:rPr>
          <w:rFonts w:ascii="Times New Roman" w:hAnsi="Times New Roman" w:cs="Times New Roman"/>
          <w:sz w:val="24"/>
          <w:szCs w:val="24"/>
        </w:rPr>
        <w:t>Turto valdymo skyriaus vyr. specialistė Alina Melinauskienė</w:t>
      </w:r>
      <w:r w:rsidR="00054ADB" w:rsidRPr="00ED019F">
        <w:rPr>
          <w:rFonts w:ascii="Times New Roman" w:hAnsi="Times New Roman" w:cs="Times New Roman"/>
          <w:sz w:val="24"/>
          <w:szCs w:val="24"/>
        </w:rPr>
        <w:t>,</w:t>
      </w:r>
      <w:r w:rsidRPr="00ED019F">
        <w:rPr>
          <w:rFonts w:ascii="Times New Roman" w:hAnsi="Times New Roman" w:cs="Times New Roman"/>
          <w:sz w:val="24"/>
          <w:szCs w:val="24"/>
        </w:rPr>
        <w:t xml:space="preserve"> </w:t>
      </w:r>
      <w:r w:rsidR="00054ADB" w:rsidRPr="00ED019F">
        <w:rPr>
          <w:rFonts w:ascii="Times New Roman" w:hAnsi="Times New Roman" w:cs="Times New Roman"/>
          <w:sz w:val="24"/>
          <w:szCs w:val="24"/>
        </w:rPr>
        <w:t>t</w:t>
      </w:r>
      <w:r w:rsidRPr="00ED019F">
        <w:rPr>
          <w:rFonts w:ascii="Times New Roman" w:hAnsi="Times New Roman" w:cs="Times New Roman"/>
          <w:sz w:val="24"/>
          <w:szCs w:val="24"/>
        </w:rPr>
        <w:t>el. +370 347 695</w:t>
      </w:r>
      <w:r w:rsidR="00F63E5F" w:rsidRPr="00ED019F">
        <w:rPr>
          <w:rFonts w:ascii="Times New Roman" w:hAnsi="Times New Roman" w:cs="Times New Roman"/>
          <w:sz w:val="24"/>
          <w:szCs w:val="24"/>
        </w:rPr>
        <w:t>71,</w:t>
      </w:r>
      <w:r w:rsidRPr="00ED019F">
        <w:rPr>
          <w:rFonts w:ascii="Times New Roman" w:hAnsi="Times New Roman" w:cs="Times New Roman"/>
          <w:sz w:val="24"/>
          <w:szCs w:val="24"/>
        </w:rPr>
        <w:t xml:space="preserve"> </w:t>
      </w:r>
      <w:r w:rsidR="00F63E5F" w:rsidRPr="00ED019F">
        <w:rPr>
          <w:rFonts w:ascii="Times New Roman" w:hAnsi="Times New Roman" w:cs="Times New Roman"/>
          <w:sz w:val="24"/>
          <w:szCs w:val="24"/>
        </w:rPr>
        <w:t>e</w:t>
      </w:r>
      <w:r w:rsidRPr="00ED019F">
        <w:rPr>
          <w:rFonts w:ascii="Times New Roman" w:hAnsi="Times New Roman" w:cs="Times New Roman"/>
          <w:sz w:val="24"/>
          <w:szCs w:val="24"/>
        </w:rPr>
        <w:t>l. p</w:t>
      </w:r>
      <w:r w:rsidR="00054ADB" w:rsidRPr="00ED019F">
        <w:rPr>
          <w:rFonts w:ascii="Times New Roman" w:hAnsi="Times New Roman" w:cs="Times New Roman"/>
          <w:sz w:val="24"/>
          <w:szCs w:val="24"/>
        </w:rPr>
        <w:t>.</w:t>
      </w:r>
      <w:r w:rsidRPr="00ED019F">
        <w:rPr>
          <w:rFonts w:ascii="Times New Roman" w:hAnsi="Times New Roman" w:cs="Times New Roman"/>
          <w:sz w:val="24"/>
          <w:szCs w:val="24"/>
        </w:rPr>
        <w:t xml:space="preserve"> </w:t>
      </w:r>
      <w:hyperlink r:id="rId9" w:history="1">
        <w:r w:rsidRPr="00ED019F">
          <w:rPr>
            <w:rStyle w:val="Hyperlink"/>
            <w:rFonts w:ascii="Times New Roman" w:hAnsi="Times New Roman" w:cs="Times New Roman"/>
            <w:color w:val="000000" w:themeColor="text1"/>
            <w:sz w:val="24"/>
            <w:szCs w:val="24"/>
            <w:u w:val="none"/>
          </w:rPr>
          <w:t>alina.melinauskiene</w:t>
        </w:r>
        <w:r w:rsidRPr="00ED019F">
          <w:rPr>
            <w:rStyle w:val="Hyperlink"/>
            <w:rFonts w:ascii="Times New Roman" w:hAnsi="Times New Roman" w:cs="Times New Roman"/>
            <w:color w:val="000000" w:themeColor="text1"/>
            <w:sz w:val="24"/>
            <w:szCs w:val="24"/>
            <w:u w:val="none"/>
            <w:lang w:val="en-US"/>
          </w:rPr>
          <w:t>@kedainiai.lt</w:t>
        </w:r>
      </w:hyperlink>
      <w:r w:rsidR="00ED019F" w:rsidRPr="00ED019F">
        <w:rPr>
          <w:rFonts w:ascii="Times New Roman" w:hAnsi="Times New Roman" w:cs="Times New Roman"/>
          <w:color w:val="000000" w:themeColor="text1"/>
          <w:sz w:val="24"/>
          <w:szCs w:val="24"/>
        </w:rPr>
        <w:t>.</w:t>
      </w:r>
    </w:p>
    <w:p w14:paraId="65A78C36" w14:textId="77777777" w:rsidR="003B3B2E" w:rsidRPr="00ED019F" w:rsidRDefault="003B3B2E" w:rsidP="00ED019F">
      <w:pPr>
        <w:spacing w:after="0" w:line="240" w:lineRule="auto"/>
        <w:rPr>
          <w:rFonts w:ascii="Times New Roman" w:hAnsi="Times New Roman" w:cs="Times New Roman"/>
          <w:b/>
          <w:bCs/>
          <w:color w:val="000000" w:themeColor="text1"/>
          <w:sz w:val="24"/>
          <w:szCs w:val="24"/>
        </w:rPr>
      </w:pPr>
    </w:p>
    <w:p w14:paraId="4B2C1D64" w14:textId="359D1125" w:rsidR="00560B6B" w:rsidRPr="00ED019F" w:rsidRDefault="00560B6B" w:rsidP="00ED019F">
      <w:pPr>
        <w:spacing w:after="0" w:line="240" w:lineRule="auto"/>
        <w:rPr>
          <w:rFonts w:ascii="Times New Roman" w:hAnsi="Times New Roman" w:cs="Times New Roman"/>
          <w:b/>
          <w:bCs/>
          <w:sz w:val="24"/>
          <w:szCs w:val="24"/>
        </w:rPr>
      </w:pPr>
      <w:r w:rsidRPr="00ED019F">
        <w:rPr>
          <w:rFonts w:ascii="Times New Roman" w:hAnsi="Times New Roman" w:cs="Times New Roman"/>
          <w:b/>
          <w:bCs/>
          <w:sz w:val="24"/>
          <w:szCs w:val="24"/>
        </w:rPr>
        <w:t>Informacija apie teikėją</w:t>
      </w:r>
    </w:p>
    <w:p w14:paraId="76706D8D" w14:textId="47958054" w:rsidR="00560B6B" w:rsidRPr="00ED019F" w:rsidRDefault="00560B6B" w:rsidP="00ED019F">
      <w:pPr>
        <w:spacing w:after="0" w:line="240" w:lineRule="auto"/>
        <w:jc w:val="both"/>
        <w:rPr>
          <w:rFonts w:ascii="Times New Roman" w:hAnsi="Times New Roman" w:cs="Times New Roman"/>
          <w:sz w:val="24"/>
          <w:szCs w:val="24"/>
        </w:rPr>
      </w:pPr>
      <w:bookmarkStart w:id="2" w:name="_Hlk191017611"/>
      <w:r w:rsidRPr="00ED019F">
        <w:rPr>
          <w:rFonts w:ascii="Times New Roman" w:eastAsia="Calibri" w:hAnsi="Times New Roman" w:cs="Times New Roman"/>
          <w:kern w:val="0"/>
          <w:sz w:val="24"/>
          <w:szCs w:val="24"/>
        </w:rPr>
        <w:t>Kėdainių rajono savivaldybės administracija, įmonės kodas 188768545, adresas J.</w:t>
      </w:r>
      <w:r w:rsidR="00D75437" w:rsidRPr="00ED019F">
        <w:rPr>
          <w:rFonts w:ascii="Times New Roman" w:eastAsia="Calibri" w:hAnsi="Times New Roman" w:cs="Times New Roman"/>
          <w:kern w:val="0"/>
          <w:sz w:val="24"/>
          <w:szCs w:val="24"/>
        </w:rPr>
        <w:t> </w:t>
      </w:r>
      <w:r w:rsidRPr="00ED019F">
        <w:rPr>
          <w:rFonts w:ascii="Times New Roman" w:eastAsia="Calibri" w:hAnsi="Times New Roman" w:cs="Times New Roman"/>
          <w:kern w:val="0"/>
          <w:sz w:val="24"/>
          <w:szCs w:val="24"/>
        </w:rPr>
        <w:t xml:space="preserve">Basanavičiaus g. 36, LT-57288 Kėdainiai, interneto svetainė </w:t>
      </w:r>
      <w:hyperlink r:id="rId10" w:history="1">
        <w:r w:rsidR="00ED019F" w:rsidRPr="00554920">
          <w:rPr>
            <w:rStyle w:val="Hyperlink"/>
            <w:rFonts w:ascii="Times New Roman" w:eastAsia="Calibri" w:hAnsi="Times New Roman" w:cs="Times New Roman"/>
            <w:kern w:val="0"/>
            <w:sz w:val="24"/>
            <w:szCs w:val="24"/>
          </w:rPr>
          <w:t>www.kedainiai.lt</w:t>
        </w:r>
      </w:hyperlink>
      <w:r w:rsidR="00ED019F">
        <w:rPr>
          <w:rFonts w:ascii="Times New Roman" w:eastAsia="Calibri" w:hAnsi="Times New Roman" w:cs="Times New Roman"/>
          <w:kern w:val="0"/>
          <w:sz w:val="24"/>
          <w:szCs w:val="24"/>
        </w:rPr>
        <w:t xml:space="preserve">, </w:t>
      </w:r>
      <w:r w:rsidRPr="00ED019F">
        <w:rPr>
          <w:rFonts w:ascii="Times New Roman" w:eastAsia="Calibri" w:hAnsi="Times New Roman" w:cs="Times New Roman"/>
          <w:kern w:val="0"/>
          <w:sz w:val="24"/>
          <w:szCs w:val="24"/>
        </w:rPr>
        <w:t>e</w:t>
      </w:r>
      <w:r w:rsidRPr="00ED019F">
        <w:rPr>
          <w:rFonts w:ascii="Times New Roman" w:hAnsi="Times New Roman" w:cs="Times New Roman"/>
          <w:sz w:val="24"/>
          <w:szCs w:val="24"/>
        </w:rPr>
        <w:t xml:space="preserve">l. p. </w:t>
      </w:r>
      <w:hyperlink r:id="rId11" w:history="1">
        <w:r w:rsidR="002303D9" w:rsidRPr="00ED019F">
          <w:rPr>
            <w:rStyle w:val="Hyperlink"/>
            <w:rFonts w:ascii="Times New Roman" w:hAnsi="Times New Roman" w:cs="Times New Roman"/>
            <w:color w:val="000000" w:themeColor="text1"/>
            <w:sz w:val="24"/>
            <w:szCs w:val="24"/>
            <w:u w:val="none"/>
          </w:rPr>
          <w:t>administracija</w:t>
        </w:r>
        <w:r w:rsidR="002303D9" w:rsidRPr="00ED019F">
          <w:rPr>
            <w:rStyle w:val="Hyperlink"/>
            <w:rFonts w:ascii="Times New Roman" w:hAnsi="Times New Roman" w:cs="Times New Roman"/>
            <w:color w:val="000000" w:themeColor="text1"/>
            <w:sz w:val="24"/>
            <w:szCs w:val="24"/>
            <w:u w:val="none"/>
            <w:lang w:val="en-US"/>
          </w:rPr>
          <w:t>@</w:t>
        </w:r>
        <w:proofErr w:type="spellStart"/>
        <w:r w:rsidR="002303D9" w:rsidRPr="00ED019F">
          <w:rPr>
            <w:rStyle w:val="Hyperlink"/>
            <w:rFonts w:ascii="Times New Roman" w:hAnsi="Times New Roman" w:cs="Times New Roman"/>
            <w:color w:val="000000" w:themeColor="text1"/>
            <w:sz w:val="24"/>
            <w:szCs w:val="24"/>
            <w:u w:val="none"/>
          </w:rPr>
          <w:t>kedainiai.lt</w:t>
        </w:r>
        <w:proofErr w:type="spellEnd"/>
      </w:hyperlink>
      <w:r w:rsidR="00ED019F">
        <w:rPr>
          <w:rFonts w:ascii="Times New Roman" w:hAnsi="Times New Roman" w:cs="Times New Roman"/>
          <w:color w:val="000000" w:themeColor="text1"/>
          <w:sz w:val="24"/>
          <w:szCs w:val="24"/>
        </w:rPr>
        <w:t>.</w:t>
      </w:r>
    </w:p>
    <w:p w14:paraId="059BA3DB" w14:textId="77777777" w:rsidR="002303D9" w:rsidRPr="00ED019F" w:rsidRDefault="002303D9" w:rsidP="00ED019F">
      <w:pPr>
        <w:spacing w:after="0" w:line="240" w:lineRule="auto"/>
        <w:jc w:val="both"/>
        <w:rPr>
          <w:rFonts w:ascii="Times New Roman" w:hAnsi="Times New Roman" w:cs="Times New Roman"/>
          <w:sz w:val="24"/>
          <w:szCs w:val="24"/>
        </w:rPr>
      </w:pPr>
    </w:p>
    <w:bookmarkEnd w:id="2"/>
    <w:p w14:paraId="57366FCB" w14:textId="77777777" w:rsidR="00560B6B" w:rsidRPr="00ED019F" w:rsidRDefault="00560B6B" w:rsidP="00ED019F">
      <w:pPr>
        <w:spacing w:after="0" w:line="240" w:lineRule="auto"/>
        <w:rPr>
          <w:rFonts w:ascii="Times New Roman" w:hAnsi="Times New Roman" w:cs="Times New Roman"/>
          <w:b/>
          <w:bCs/>
          <w:sz w:val="24"/>
          <w:szCs w:val="24"/>
        </w:rPr>
      </w:pPr>
      <w:r w:rsidRPr="00ED019F">
        <w:rPr>
          <w:rFonts w:ascii="Times New Roman" w:hAnsi="Times New Roman" w:cs="Times New Roman"/>
          <w:b/>
          <w:bCs/>
          <w:sz w:val="24"/>
          <w:szCs w:val="24"/>
        </w:rPr>
        <w:t>Paslaugos teikėjo veiksmų (neveikimo) apskundimo tvarka</w:t>
      </w:r>
    </w:p>
    <w:p w14:paraId="1D19E8DD" w14:textId="085102D5" w:rsidR="002303D9" w:rsidRPr="00ED019F" w:rsidRDefault="002303D9"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D019F">
        <w:rPr>
          <w:rFonts w:ascii="Times New Roman" w:hAnsi="Times New Roman" w:cs="Times New Roman"/>
          <w:sz w:val="24"/>
          <w:szCs w:val="24"/>
        </w:rPr>
        <w:t xml:space="preserve"> </w:t>
      </w:r>
      <w:hyperlink r:id="rId12" w:history="1">
        <w:r w:rsidR="00ED019F" w:rsidRPr="00554920">
          <w:rPr>
            <w:rStyle w:val="Hyperlink"/>
            <w:rFonts w:ascii="Times New Roman" w:hAnsi="Times New Roman" w:cs="Times New Roman"/>
            <w:sz w:val="24"/>
            <w:szCs w:val="24"/>
          </w:rPr>
          <w:t>https://e.teismas.lt</w:t>
        </w:r>
      </w:hyperlink>
      <w:r w:rsidRPr="00ED019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9541DA2" w14:textId="77777777" w:rsidR="005E1E8B" w:rsidRPr="00ED019F" w:rsidRDefault="005E1E8B" w:rsidP="00ED019F">
      <w:pPr>
        <w:spacing w:after="0" w:line="240" w:lineRule="auto"/>
        <w:rPr>
          <w:rFonts w:ascii="Times New Roman" w:hAnsi="Times New Roman" w:cs="Times New Roman"/>
          <w:b/>
          <w:bCs/>
          <w:sz w:val="24"/>
          <w:szCs w:val="24"/>
        </w:rPr>
      </w:pPr>
    </w:p>
    <w:p w14:paraId="32F0A32D" w14:textId="77777777" w:rsidR="00A80633" w:rsidRDefault="00A80633" w:rsidP="00535408">
      <w:pPr>
        <w:spacing w:after="0" w:line="240" w:lineRule="auto"/>
        <w:jc w:val="both"/>
        <w:rPr>
          <w:rFonts w:ascii="Times New Roman" w:hAnsi="Times New Roman" w:cs="Times New Roman"/>
          <w:sz w:val="24"/>
          <w:szCs w:val="24"/>
        </w:rPr>
      </w:pPr>
    </w:p>
    <w:p w14:paraId="3F98BA5F" w14:textId="17116DE3" w:rsidR="003B3B2E" w:rsidRPr="00F50DF5" w:rsidRDefault="003B3B2E" w:rsidP="00F50DF5">
      <w:pPr>
        <w:spacing w:after="0" w:line="240" w:lineRule="auto"/>
        <w:rPr>
          <w:rFonts w:ascii="Times New Roman" w:eastAsia="Times New Roman" w:hAnsi="Times New Roman" w:cs="Times New Roman"/>
          <w:kern w:val="0"/>
          <w:sz w:val="16"/>
          <w:szCs w:val="20"/>
          <w:lang w:eastAsia="lt-LT"/>
          <w14:ligatures w14:val="none"/>
        </w:rPr>
      </w:pPr>
    </w:p>
    <w:sectPr w:rsidR="003B3B2E" w:rsidRPr="00F50DF5" w:rsidSect="00ED019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62F4A138"/>
    <w:lvl w:ilvl="0" w:tplc="CA5256D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1BE68C2E"/>
    <w:lvl w:ilvl="0" w:tplc="636ED1E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F81A9B2E"/>
    <w:lvl w:ilvl="0" w:tplc="F24E569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E47ABEC2"/>
    <w:lvl w:ilvl="0" w:tplc="BECE56E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98794917">
    <w:abstractNumId w:val="6"/>
  </w:num>
  <w:num w:numId="2" w16cid:durableId="379212012">
    <w:abstractNumId w:val="18"/>
  </w:num>
  <w:num w:numId="3" w16cid:durableId="879971755">
    <w:abstractNumId w:val="14"/>
  </w:num>
  <w:num w:numId="4" w16cid:durableId="690569769">
    <w:abstractNumId w:val="10"/>
  </w:num>
  <w:num w:numId="5" w16cid:durableId="1776173727">
    <w:abstractNumId w:val="0"/>
  </w:num>
  <w:num w:numId="6" w16cid:durableId="179975436">
    <w:abstractNumId w:val="9"/>
  </w:num>
  <w:num w:numId="7" w16cid:durableId="1429278259">
    <w:abstractNumId w:val="13"/>
  </w:num>
  <w:num w:numId="8" w16cid:durableId="1199318055">
    <w:abstractNumId w:val="5"/>
  </w:num>
  <w:num w:numId="9" w16cid:durableId="1351176899">
    <w:abstractNumId w:val="11"/>
  </w:num>
  <w:num w:numId="10" w16cid:durableId="1184787092">
    <w:abstractNumId w:val="17"/>
  </w:num>
  <w:num w:numId="11" w16cid:durableId="1129011436">
    <w:abstractNumId w:val="8"/>
  </w:num>
  <w:num w:numId="12" w16cid:durableId="1687949360">
    <w:abstractNumId w:val="16"/>
  </w:num>
  <w:num w:numId="13" w16cid:durableId="1736925859">
    <w:abstractNumId w:val="4"/>
  </w:num>
  <w:num w:numId="14" w16cid:durableId="470825022">
    <w:abstractNumId w:val="3"/>
  </w:num>
  <w:num w:numId="15" w16cid:durableId="42023022">
    <w:abstractNumId w:val="2"/>
  </w:num>
  <w:num w:numId="16" w16cid:durableId="876771473">
    <w:abstractNumId w:val="12"/>
  </w:num>
  <w:num w:numId="17" w16cid:durableId="455756916">
    <w:abstractNumId w:val="15"/>
  </w:num>
  <w:num w:numId="18" w16cid:durableId="1232889493">
    <w:abstractNumId w:val="1"/>
  </w:num>
  <w:num w:numId="19" w16cid:durableId="847252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4ADB"/>
    <w:rsid w:val="00056E6E"/>
    <w:rsid w:val="00062423"/>
    <w:rsid w:val="00072480"/>
    <w:rsid w:val="0021044C"/>
    <w:rsid w:val="002303D9"/>
    <w:rsid w:val="00285029"/>
    <w:rsid w:val="0029190D"/>
    <w:rsid w:val="002E09D8"/>
    <w:rsid w:val="003A4DCC"/>
    <w:rsid w:val="003B3B2E"/>
    <w:rsid w:val="003F2F56"/>
    <w:rsid w:val="00414616"/>
    <w:rsid w:val="00491734"/>
    <w:rsid w:val="004A735C"/>
    <w:rsid w:val="004B2989"/>
    <w:rsid w:val="004C02BD"/>
    <w:rsid w:val="00535408"/>
    <w:rsid w:val="00560B6B"/>
    <w:rsid w:val="005D75DA"/>
    <w:rsid w:val="005E1E8B"/>
    <w:rsid w:val="005F2280"/>
    <w:rsid w:val="00613BE1"/>
    <w:rsid w:val="006666AB"/>
    <w:rsid w:val="006D2BD2"/>
    <w:rsid w:val="00737771"/>
    <w:rsid w:val="0077017E"/>
    <w:rsid w:val="007A4998"/>
    <w:rsid w:val="007D6A50"/>
    <w:rsid w:val="00870095"/>
    <w:rsid w:val="008B062E"/>
    <w:rsid w:val="008E4D71"/>
    <w:rsid w:val="00904AE0"/>
    <w:rsid w:val="00907BBD"/>
    <w:rsid w:val="00951DE2"/>
    <w:rsid w:val="00965AA8"/>
    <w:rsid w:val="0097532B"/>
    <w:rsid w:val="00994255"/>
    <w:rsid w:val="009C0E09"/>
    <w:rsid w:val="009D23F6"/>
    <w:rsid w:val="00A375F9"/>
    <w:rsid w:val="00A771A2"/>
    <w:rsid w:val="00A80633"/>
    <w:rsid w:val="00A96430"/>
    <w:rsid w:val="00AA71C1"/>
    <w:rsid w:val="00B42B75"/>
    <w:rsid w:val="00B62F7B"/>
    <w:rsid w:val="00BB5EE9"/>
    <w:rsid w:val="00D75437"/>
    <w:rsid w:val="00E14570"/>
    <w:rsid w:val="00E91ECD"/>
    <w:rsid w:val="00ED019F"/>
    <w:rsid w:val="00EE56CC"/>
    <w:rsid w:val="00F33649"/>
    <w:rsid w:val="00F50DF5"/>
    <w:rsid w:val="00F558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4438</Words>
  <Characters>2531</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2025-05-08T11:53:00Z</dcterms:created>
  <dcterms:modified xsi:type="dcterms:W3CDTF">2025-05-08T11:53:00Z</dcterms:modified>
</cp:coreProperties>
</file>