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7A1E3" w14:textId="7B949F67" w:rsidR="00793190" w:rsidRPr="00735974" w:rsidRDefault="00793190" w:rsidP="0079319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PATVIRTINTA</w:t>
      </w:r>
    </w:p>
    <w:p w14:paraId="214A75D5" w14:textId="31CB4C1A" w:rsidR="00793190" w:rsidRDefault="00793190" w:rsidP="0079319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Kėdainių rajono savivaldybės</w:t>
      </w:r>
    </w:p>
    <w:p w14:paraId="4097234D" w14:textId="140DAB1A" w:rsidR="00793190" w:rsidRPr="00735974" w:rsidRDefault="00793190" w:rsidP="0079319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administracijos</w:t>
      </w:r>
      <w:proofErr w:type="spellEnd"/>
      <w:r w:rsidRPr="00735974">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direktoriaus</w:t>
      </w:r>
      <w:proofErr w:type="spellEnd"/>
    </w:p>
    <w:p w14:paraId="01322049" w14:textId="23F81E15" w:rsidR="00793190" w:rsidRDefault="00793190" w:rsidP="00793190">
      <w:pPr>
        <w:ind w:left="2592" w:firstLine="1296"/>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Pr>
          <w:rFonts w:ascii="Times New Roman" w:hAnsi="Times New Roman" w:cs="Times New Roman"/>
          <w:sz w:val="24"/>
          <w:szCs w:val="24"/>
          <w:lang w:val="en-US"/>
        </w:rPr>
        <w:t xml:space="preserve"> AD-1-365</w:t>
      </w:r>
    </w:p>
    <w:p w14:paraId="7B0D45CA" w14:textId="77777777" w:rsidR="00793190" w:rsidRDefault="00793190" w:rsidP="00793190">
      <w:pPr>
        <w:spacing w:after="0" w:line="240" w:lineRule="auto"/>
        <w:jc w:val="right"/>
        <w:rPr>
          <w:rFonts w:ascii="Times New Roman" w:hAnsi="Times New Roman" w:cs="Times New Roman"/>
          <w:b/>
          <w:bCs/>
          <w:sz w:val="24"/>
          <w:szCs w:val="24"/>
        </w:rPr>
      </w:pPr>
      <w:r>
        <w:rPr>
          <w:rFonts w:ascii="Times New Roman" w:hAnsi="Times New Roman" w:cs="Times New Roman"/>
          <w:sz w:val="24"/>
          <w:szCs w:val="24"/>
          <w:lang w:val="en-US"/>
        </w:rPr>
        <w:tab/>
      </w:r>
    </w:p>
    <w:p w14:paraId="473B5C35" w14:textId="77777777" w:rsidR="00793190" w:rsidRDefault="00793190" w:rsidP="0079319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TĖVYSTĖS PRIPAŽINIMO REGISTRAVIMAS</w:t>
      </w:r>
    </w:p>
    <w:p w14:paraId="4B4D2C01" w14:textId="77777777" w:rsidR="00793190" w:rsidRDefault="00793190" w:rsidP="00793190">
      <w:pPr>
        <w:spacing w:after="0" w:line="240" w:lineRule="auto"/>
        <w:jc w:val="center"/>
        <w:rPr>
          <w:rFonts w:ascii="Times New Roman" w:hAnsi="Times New Roman" w:cs="Times New Roman"/>
          <w:b/>
          <w:bCs/>
          <w:sz w:val="24"/>
          <w:szCs w:val="24"/>
        </w:rPr>
      </w:pPr>
    </w:p>
    <w:p w14:paraId="6A9DF887" w14:textId="77777777" w:rsidR="00793190" w:rsidRPr="0037665D" w:rsidRDefault="00793190" w:rsidP="00793190">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Paslaugos apibūdinimas</w:t>
      </w:r>
    </w:p>
    <w:p w14:paraId="49544EE6" w14:textId="77777777" w:rsidR="00793190" w:rsidRDefault="00793190" w:rsidP="00793190">
      <w:pPr>
        <w:spacing w:after="0" w:line="240" w:lineRule="auto"/>
        <w:jc w:val="both"/>
        <w:rPr>
          <w:rFonts w:ascii="Times New Roman" w:hAnsi="Times New Roman" w:cs="Times New Roman"/>
          <w:sz w:val="24"/>
          <w:szCs w:val="24"/>
          <w14:ligatures w14:val="none"/>
        </w:rPr>
      </w:pPr>
      <w:r w:rsidRPr="0099744E">
        <w:rPr>
          <w:rFonts w:ascii="Times New Roman" w:hAnsi="Times New Roman" w:cs="Times New Roman"/>
          <w:sz w:val="24"/>
          <w:szCs w:val="24"/>
          <w14:ligatures w14:val="none"/>
        </w:rPr>
        <w:t>Tėvystės pripažinimą civilinės metrikacijos įstaiga registruoja savo iniciatyva, remdamasi notaro ar teismo patvirtintu pareiškimu dėl tėvystės pripažinimo ar notaro patvirtintu pareiškimu dėl vaiko kilmės iš tėvo nustatymo. Tėvystės pripažinimą civilinės metrikacijos įstaiga taip pat registruoja remdamasi vyro, laikančio save tėvu, kartu su vaiko motina pateiktu prašymu</w:t>
      </w:r>
      <w:r>
        <w:rPr>
          <w:rFonts w:ascii="Times New Roman" w:hAnsi="Times New Roman" w:cs="Times New Roman"/>
          <w:sz w:val="24"/>
          <w:szCs w:val="24"/>
          <w14:ligatures w14:val="none"/>
        </w:rPr>
        <w:t xml:space="preserve"> </w:t>
      </w:r>
      <w:r w:rsidRPr="00684A96">
        <w:rPr>
          <w:rFonts w:ascii="Times New Roman" w:hAnsi="Times New Roman" w:cs="Times New Roman"/>
          <w:sz w:val="24"/>
          <w:szCs w:val="24"/>
          <w14:ligatures w14:val="none"/>
        </w:rPr>
        <w:t>(</w:t>
      </w:r>
      <w:r>
        <w:rPr>
          <w:rFonts w:ascii="Times New Roman" w:hAnsi="Times New Roman" w:cs="Times New Roman"/>
          <w:sz w:val="24"/>
          <w:szCs w:val="24"/>
          <w14:ligatures w14:val="none"/>
        </w:rPr>
        <w:t>1 p</w:t>
      </w:r>
      <w:r w:rsidRPr="00684A96">
        <w:rPr>
          <w:rFonts w:ascii="Times New Roman" w:hAnsi="Times New Roman" w:cs="Times New Roman"/>
          <w:sz w:val="24"/>
          <w:szCs w:val="24"/>
          <w14:ligatures w14:val="none"/>
        </w:rPr>
        <w:t>riedas)</w:t>
      </w:r>
      <w:r w:rsidRPr="00D005D5">
        <w:rPr>
          <w:rFonts w:ascii="Times New Roman" w:hAnsi="Times New Roman" w:cs="Times New Roman"/>
          <w:sz w:val="24"/>
          <w:szCs w:val="24"/>
          <w14:ligatures w14:val="none"/>
        </w:rPr>
        <w:t xml:space="preserve"> </w:t>
      </w:r>
      <w:r w:rsidRPr="0099744E">
        <w:rPr>
          <w:rFonts w:ascii="Times New Roman" w:hAnsi="Times New Roman" w:cs="Times New Roman"/>
          <w:sz w:val="24"/>
          <w:szCs w:val="24"/>
          <w14:ligatures w14:val="none"/>
        </w:rPr>
        <w:t>įregistruoti tėvystės pripažinimą.</w:t>
      </w:r>
    </w:p>
    <w:p w14:paraId="4263B10F" w14:textId="77777777" w:rsidR="00793190" w:rsidRDefault="00793190" w:rsidP="00793190">
      <w:pPr>
        <w:spacing w:after="0" w:line="240" w:lineRule="auto"/>
        <w:jc w:val="both"/>
        <w:rPr>
          <w:rFonts w:ascii="Times New Roman" w:hAnsi="Times New Roman" w:cs="Times New Roman"/>
          <w:sz w:val="24"/>
          <w:szCs w:val="24"/>
          <w14:ligatures w14:val="none"/>
        </w:rPr>
      </w:pPr>
      <w:r w:rsidRPr="0099744E">
        <w:rPr>
          <w:rFonts w:ascii="Times New Roman" w:hAnsi="Times New Roman" w:cs="Times New Roman"/>
          <w:sz w:val="24"/>
          <w:szCs w:val="24"/>
          <w14:ligatures w14:val="none"/>
        </w:rPr>
        <w:t>Jeigu civilinės metrikacijos įstaiga iš notaro gauna informaciją, kad vaiko motina, jos buvęs ar esamas sutuoktinis arba vyras, laikantis save vaiko tėvu, atšaukė notaro patvirtintą pareiškimą dėl vaiko kilmės iš tėvo nustatymo ar vaiko motina arba vyras, laikantis save vaiko tėvu, atšaukė notaro patvirtintą pareiškimą dėl tėvystės pripažinimo, arba iš vaiko motinos ar vyro, laikančio save vaiko tėvu, gauna prašymą atšaukti civilinės metrikacijos įstaigai paduotą prašymą įregistruoti tėvystės pripažinimą, kol vaiko gimimas nebuvo įregistruotas civilinės metrikacijos įstaigoje, vaiko kilmė iš tėvo, remiantis pareiškimu dėl vaiko kilmės iš tėvo nustatymo ar pareiškimu dėl tėvystės pripažinimo, ar prašymu įregistruoti tėvystės pripažinimą, neregistruojama.</w:t>
      </w:r>
    </w:p>
    <w:p w14:paraId="058C6EAF" w14:textId="77777777" w:rsidR="00793190" w:rsidRDefault="00793190" w:rsidP="00793190">
      <w:pPr>
        <w:spacing w:after="0" w:line="240" w:lineRule="auto"/>
        <w:jc w:val="both"/>
        <w:rPr>
          <w:rFonts w:ascii="Times New Roman" w:hAnsi="Times New Roman" w:cs="Times New Roman"/>
          <w:sz w:val="24"/>
          <w:szCs w:val="24"/>
          <w14:ligatures w14:val="none"/>
        </w:rPr>
      </w:pPr>
      <w:r w:rsidRPr="0099744E">
        <w:rPr>
          <w:rFonts w:ascii="Times New Roman" w:hAnsi="Times New Roman" w:cs="Times New Roman"/>
          <w:sz w:val="24"/>
          <w:szCs w:val="24"/>
          <w14:ligatures w14:val="none"/>
        </w:rPr>
        <w:t>Jeigu vaiko gimimas neįregistruotas, civilinės metrikacijos įstaiga, gavusi notaro patvirtintą pareiškimą dėl tėvystės pripažinimo ar pareiškimą dėl vaiko kilmės iš tėvo nustatymo arba vyro, laikančio save tėvu, kartu su vaiko motina pateiktą prašymą įregistruoti tėvystės pripažinimą, jį saugo iki pareiškimo registruoti vaiko gimimą pateikimo. Civilinės metrikacijos įstaigoje gavus pareiškimą registruoti vaiko gimimą ir vaiko gimimo pažymėjimą, tėvystės pripažinimas registruojamas kartu su vaiko gimimu, sudarant gimimo įrašą.</w:t>
      </w:r>
      <w:r w:rsidRPr="0099744E">
        <w:rPr>
          <w:rFonts w:ascii="Times New Roman" w:hAnsi="Times New Roman" w:cs="Times New Roman"/>
          <w:sz w:val="24"/>
          <w:szCs w:val="24"/>
          <w14:ligatures w14:val="none"/>
        </w:rPr>
        <w:br/>
        <w:t>Registruojant tėvystės pripažinimą, kai vaiko gimimas buvo įregistruotas, sudaromas civilinės būklės akto įrašo pakeitimo ar papildymo įrašas, kuriuo atitinkamai gimimo įraše koreguojami duomenys apie vaiko tėvus. Gimimo įraše paliekama vaiko turima pavardė ir tautybė, jei notaro ar teismo patvirtintame pareiškime dėl tėvystės pripažinimo, notaro patvirtintame pareiškime dėl vaiko kilmės iš tėvo nustatymo ar prašyme įregistruoti tėvystės pripažinimą nenurodyta kitaip.</w:t>
      </w:r>
    </w:p>
    <w:p w14:paraId="777EE811" w14:textId="77777777" w:rsidR="00793190" w:rsidRDefault="00793190" w:rsidP="00793190">
      <w:pPr>
        <w:spacing w:after="0" w:line="240" w:lineRule="auto"/>
        <w:jc w:val="both"/>
        <w:rPr>
          <w:rFonts w:ascii="Times New Roman" w:hAnsi="Times New Roman" w:cs="Times New Roman"/>
          <w:sz w:val="24"/>
          <w:szCs w:val="24"/>
          <w14:ligatures w14:val="none"/>
        </w:rPr>
      </w:pPr>
      <w:r w:rsidRPr="0099744E">
        <w:rPr>
          <w:rFonts w:ascii="Times New Roman" w:hAnsi="Times New Roman" w:cs="Times New Roman"/>
          <w:sz w:val="24"/>
          <w:szCs w:val="24"/>
          <w14:ligatures w14:val="none"/>
        </w:rPr>
        <w:t>Kai civilinės metrikacijos įstaigai teikiamas prašymas</w:t>
      </w:r>
      <w:r>
        <w:rPr>
          <w:rFonts w:ascii="Times New Roman" w:hAnsi="Times New Roman" w:cs="Times New Roman"/>
          <w:sz w:val="24"/>
          <w:szCs w:val="24"/>
          <w14:ligatures w14:val="none"/>
        </w:rPr>
        <w:t xml:space="preserve"> </w:t>
      </w:r>
      <w:r w:rsidRPr="00684A96">
        <w:rPr>
          <w:rFonts w:ascii="Times New Roman" w:hAnsi="Times New Roman" w:cs="Times New Roman"/>
          <w:sz w:val="24"/>
          <w:szCs w:val="24"/>
          <w14:ligatures w14:val="none"/>
        </w:rPr>
        <w:t>(</w:t>
      </w:r>
      <w:r>
        <w:rPr>
          <w:rFonts w:ascii="Times New Roman" w:hAnsi="Times New Roman" w:cs="Times New Roman"/>
          <w:sz w:val="24"/>
          <w:szCs w:val="24"/>
          <w14:ligatures w14:val="none"/>
        </w:rPr>
        <w:t>1 p</w:t>
      </w:r>
      <w:r w:rsidRPr="00684A96">
        <w:rPr>
          <w:rFonts w:ascii="Times New Roman" w:hAnsi="Times New Roman" w:cs="Times New Roman"/>
          <w:sz w:val="24"/>
          <w:szCs w:val="24"/>
          <w14:ligatures w14:val="none"/>
        </w:rPr>
        <w:t>riedas)</w:t>
      </w:r>
      <w:r w:rsidRPr="007D2B29">
        <w:rPr>
          <w:rFonts w:ascii="Times New Roman" w:hAnsi="Times New Roman" w:cs="Times New Roman"/>
          <w:color w:val="FF0000"/>
          <w:sz w:val="24"/>
          <w:szCs w:val="24"/>
          <w14:ligatures w14:val="none"/>
        </w:rPr>
        <w:t xml:space="preserve"> </w:t>
      </w:r>
      <w:r w:rsidRPr="0099744E">
        <w:rPr>
          <w:rFonts w:ascii="Times New Roman" w:hAnsi="Times New Roman" w:cs="Times New Roman"/>
          <w:sz w:val="24"/>
          <w:szCs w:val="24"/>
          <w14:ligatures w14:val="none"/>
        </w:rPr>
        <w:t>įregistruoti tėvystės pripažinimą, vyresnio kaip dešimt metų nepilnamečio vaiko rašytinis sutikimas</w:t>
      </w:r>
      <w:r>
        <w:rPr>
          <w:rFonts w:ascii="Times New Roman" w:hAnsi="Times New Roman" w:cs="Times New Roman"/>
          <w:sz w:val="24"/>
          <w:szCs w:val="24"/>
          <w14:ligatures w14:val="none"/>
        </w:rPr>
        <w:t xml:space="preserve"> </w:t>
      </w:r>
      <w:r w:rsidRPr="0099744E">
        <w:rPr>
          <w:rFonts w:ascii="Times New Roman" w:hAnsi="Times New Roman" w:cs="Times New Roman"/>
          <w:sz w:val="24"/>
          <w:szCs w:val="24"/>
          <w14:ligatures w14:val="none"/>
        </w:rPr>
        <w:t>dėl tėvystės pripažinimo, taip pat dėl pavardės pakeitimo ir (ar) duomenų apie jo tautybę pakeitimo, išbraukimo ar jo gimimo įrašo tokiais duomenimis papildymo, jeigu prašyme įregistruoti tėvystės pripažinimą prašoma pakeisti vaiko pavardę ir (ar) pakeisti, ištaisyti duomenis apie tautybę ar jais papildyti vaiko gimimo įrašą, pateikiamas tik vaikui atvykus į civilinės metrikacijos įstaigą.</w:t>
      </w:r>
    </w:p>
    <w:p w14:paraId="5A99D2BA" w14:textId="77777777" w:rsidR="00793190" w:rsidRPr="0099744E" w:rsidRDefault="00793190" w:rsidP="00793190">
      <w:pPr>
        <w:spacing w:after="0" w:line="240" w:lineRule="auto"/>
        <w:jc w:val="both"/>
        <w:rPr>
          <w:rFonts w:ascii="Times New Roman" w:hAnsi="Times New Roman" w:cs="Times New Roman"/>
          <w:b/>
          <w:bCs/>
          <w:sz w:val="24"/>
          <w:szCs w:val="24"/>
        </w:rPr>
      </w:pPr>
      <w:r w:rsidRPr="0099744E">
        <w:rPr>
          <w:rFonts w:ascii="Times New Roman" w:hAnsi="Times New Roman" w:cs="Times New Roman"/>
          <w:sz w:val="24"/>
          <w:szCs w:val="24"/>
          <w14:ligatures w14:val="none"/>
        </w:rPr>
        <w:t>Kai teikiamas prašymas</w:t>
      </w:r>
      <w:r>
        <w:rPr>
          <w:rFonts w:ascii="Times New Roman" w:hAnsi="Times New Roman" w:cs="Times New Roman"/>
          <w:sz w:val="24"/>
          <w:szCs w:val="24"/>
          <w14:ligatures w14:val="none"/>
        </w:rPr>
        <w:t xml:space="preserve"> </w:t>
      </w:r>
      <w:r w:rsidRPr="00684A96">
        <w:rPr>
          <w:rFonts w:ascii="Times New Roman" w:hAnsi="Times New Roman" w:cs="Times New Roman"/>
          <w:sz w:val="24"/>
          <w:szCs w:val="24"/>
          <w14:ligatures w14:val="none"/>
        </w:rPr>
        <w:t>(</w:t>
      </w:r>
      <w:r>
        <w:rPr>
          <w:rFonts w:ascii="Times New Roman" w:hAnsi="Times New Roman" w:cs="Times New Roman"/>
          <w:sz w:val="24"/>
          <w:szCs w:val="24"/>
          <w14:ligatures w14:val="none"/>
        </w:rPr>
        <w:t>1 p</w:t>
      </w:r>
      <w:r w:rsidRPr="00684A96">
        <w:rPr>
          <w:rFonts w:ascii="Times New Roman" w:hAnsi="Times New Roman" w:cs="Times New Roman"/>
          <w:sz w:val="24"/>
          <w:szCs w:val="24"/>
          <w14:ligatures w14:val="none"/>
        </w:rPr>
        <w:t>riedas)</w:t>
      </w:r>
      <w:r w:rsidRPr="007D2B29">
        <w:rPr>
          <w:rFonts w:ascii="Times New Roman" w:hAnsi="Times New Roman" w:cs="Times New Roman"/>
          <w:color w:val="FF0000"/>
          <w:sz w:val="24"/>
          <w:szCs w:val="24"/>
          <w14:ligatures w14:val="none"/>
        </w:rPr>
        <w:t xml:space="preserve"> </w:t>
      </w:r>
      <w:r w:rsidRPr="0099744E">
        <w:rPr>
          <w:rFonts w:ascii="Times New Roman" w:hAnsi="Times New Roman" w:cs="Times New Roman"/>
          <w:sz w:val="24"/>
          <w:szCs w:val="24"/>
          <w14:ligatures w14:val="none"/>
        </w:rPr>
        <w:t>įregistruoti tėvystės pripažinimą civilinės metrikacijos įstaigai, tėvystę pripažįstančio nepilnamečio asmens tėvai, globėjai ar rūpintojai rašytinius sutikimus</w:t>
      </w:r>
      <w:r>
        <w:rPr>
          <w:rFonts w:ascii="Times New Roman" w:hAnsi="Times New Roman" w:cs="Times New Roman"/>
          <w:sz w:val="24"/>
          <w:szCs w:val="24"/>
          <w14:ligatures w14:val="none"/>
        </w:rPr>
        <w:t xml:space="preserve"> </w:t>
      </w:r>
      <w:r w:rsidRPr="00684A96">
        <w:rPr>
          <w:rFonts w:ascii="Times New Roman" w:hAnsi="Times New Roman" w:cs="Times New Roman"/>
          <w:sz w:val="24"/>
          <w:szCs w:val="24"/>
          <w14:ligatures w14:val="none"/>
        </w:rPr>
        <w:t>(</w:t>
      </w:r>
      <w:r>
        <w:rPr>
          <w:rFonts w:ascii="Times New Roman" w:hAnsi="Times New Roman" w:cs="Times New Roman"/>
          <w:sz w:val="24"/>
          <w:szCs w:val="24"/>
          <w14:ligatures w14:val="none"/>
        </w:rPr>
        <w:t>2 p</w:t>
      </w:r>
      <w:r w:rsidRPr="00684A96">
        <w:rPr>
          <w:rFonts w:ascii="Times New Roman" w:hAnsi="Times New Roman" w:cs="Times New Roman"/>
          <w:sz w:val="24"/>
          <w:szCs w:val="24"/>
          <w14:ligatures w14:val="none"/>
        </w:rPr>
        <w:t>riedas)</w:t>
      </w:r>
      <w:r>
        <w:rPr>
          <w:rFonts w:ascii="Times New Roman" w:hAnsi="Times New Roman" w:cs="Times New Roman"/>
          <w:sz w:val="24"/>
          <w:szCs w:val="24"/>
          <w14:ligatures w14:val="none"/>
        </w:rPr>
        <w:t xml:space="preserve"> </w:t>
      </w:r>
      <w:r w:rsidRPr="0099744E">
        <w:rPr>
          <w:rFonts w:ascii="Times New Roman" w:hAnsi="Times New Roman" w:cs="Times New Roman"/>
          <w:sz w:val="24"/>
          <w:szCs w:val="24"/>
          <w14:ligatures w14:val="none"/>
        </w:rPr>
        <w:t>gali pateikti atvykę į civilinės metrikacijos įstaigą. Kai šie asmenys neatvyksta į civilinės metrikacijos įst</w:t>
      </w:r>
      <w:r>
        <w:rPr>
          <w:rFonts w:ascii="Times New Roman" w:hAnsi="Times New Roman" w:cs="Times New Roman"/>
          <w:sz w:val="24"/>
          <w:szCs w:val="24"/>
          <w14:ligatures w14:val="none"/>
        </w:rPr>
        <w:t xml:space="preserve">aigą ir jų rašytinius sutikimus </w:t>
      </w:r>
      <w:r w:rsidRPr="0099744E">
        <w:rPr>
          <w:rFonts w:ascii="Times New Roman" w:hAnsi="Times New Roman" w:cs="Times New Roman"/>
          <w:sz w:val="24"/>
          <w:szCs w:val="24"/>
          <w14:ligatures w14:val="none"/>
        </w:rPr>
        <w:t>pateikia pareiškėjai, rašytiniai sutikimai turi būti patvirtinti notaro arba rašytiniuose sutikimuose parašo tikrumas turi būti paliudytas savivaldybės seniūnijos seniūno, Lietuvos Respublikos konsulinio pareigūno ar kito kompetentingo užsienio valstybės pareigūno.</w:t>
      </w:r>
    </w:p>
    <w:p w14:paraId="5A3621D4" w14:textId="77777777" w:rsidR="00793190" w:rsidRDefault="00793190" w:rsidP="00793190">
      <w:pPr>
        <w:spacing w:after="0" w:line="240" w:lineRule="auto"/>
        <w:jc w:val="both"/>
        <w:rPr>
          <w:rFonts w:ascii="Times New Roman" w:hAnsi="Times New Roman" w:cs="Times New Roman"/>
          <w:b/>
          <w:bCs/>
          <w:sz w:val="24"/>
          <w:szCs w:val="24"/>
        </w:rPr>
      </w:pPr>
    </w:p>
    <w:p w14:paraId="69BCB04F" w14:textId="77777777" w:rsidR="00793190" w:rsidRDefault="00793190" w:rsidP="00793190">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proceso aprašymas</w:t>
      </w:r>
    </w:p>
    <w:p w14:paraId="06C4AEEE" w14:textId="77777777" w:rsidR="00793190" w:rsidRDefault="00793190" w:rsidP="00793190">
      <w:pPr>
        <w:spacing w:after="0" w:line="240" w:lineRule="auto"/>
        <w:jc w:val="both"/>
        <w:rPr>
          <w:rFonts w:ascii="Times New Roman" w:hAnsi="Times New Roman" w:cs="Times New Roman"/>
          <w:b/>
          <w:bCs/>
          <w:sz w:val="24"/>
          <w:szCs w:val="24"/>
        </w:rPr>
      </w:pPr>
      <w:r w:rsidRPr="00B00B5D">
        <w:rPr>
          <w:rFonts w:ascii="Times New Roman" w:hAnsi="Times New Roman" w:cs="Times New Roman"/>
          <w:sz w:val="24"/>
          <w:szCs w:val="24"/>
        </w:rPr>
        <w:t>Pareiškėjas gali kreiptis: tiesiogiai į bet kurį civilinės metrikacijos skyrių, registruotu paštu, per kurjerį arba per Metrikacijos ir gyvenamosios vietos deklaravimo informacinę sistemą MGVDIS. Apie paslaugos įvykdymą pareiškėjas informuojamas elektroniniu būdu, SMS žinute, telefonu, dokumentai įteikiami asmeniui atvykus į skyrių.</w:t>
      </w:r>
      <w:r w:rsidRPr="00B00B5D">
        <w:rPr>
          <w:rFonts w:ascii="Times New Roman" w:hAnsi="Times New Roman" w:cs="Times New Roman"/>
          <w:b/>
          <w:bCs/>
          <w:sz w:val="24"/>
          <w:szCs w:val="24"/>
        </w:rPr>
        <w:t xml:space="preserve"> </w:t>
      </w:r>
    </w:p>
    <w:p w14:paraId="427786F9" w14:textId="77777777" w:rsidR="00793190" w:rsidRPr="0037665D" w:rsidRDefault="00793190" w:rsidP="00793190">
      <w:pPr>
        <w:spacing w:after="0" w:line="240" w:lineRule="auto"/>
        <w:jc w:val="both"/>
        <w:rPr>
          <w:rFonts w:ascii="Times New Roman" w:hAnsi="Times New Roman" w:cs="Times New Roman"/>
          <w:b/>
          <w:bCs/>
          <w:sz w:val="24"/>
          <w:szCs w:val="24"/>
        </w:rPr>
      </w:pPr>
    </w:p>
    <w:p w14:paraId="7E81E63B" w14:textId="77777777" w:rsidR="00793190" w:rsidRPr="0037665D" w:rsidRDefault="00793190" w:rsidP="00793190">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lastRenderedPageBreak/>
        <w:t>Paslaugos teikimo informacija</w:t>
      </w:r>
    </w:p>
    <w:p w14:paraId="586A553A" w14:textId="77777777" w:rsidR="00793190" w:rsidRPr="0099744E" w:rsidRDefault="00793190" w:rsidP="00793190">
      <w:pPr>
        <w:spacing w:after="0" w:line="240" w:lineRule="auto"/>
        <w:jc w:val="both"/>
        <w:rPr>
          <w:rFonts w:ascii="Times New Roman" w:hAnsi="Times New Roman" w:cs="Times New Roman"/>
          <w:sz w:val="24"/>
          <w:szCs w:val="24"/>
          <w:lang w:val="pt-BR"/>
        </w:rPr>
      </w:pPr>
      <w:r w:rsidRPr="0037665D">
        <w:rPr>
          <w:rFonts w:ascii="Times New Roman" w:hAnsi="Times New Roman" w:cs="Times New Roman"/>
          <w:sz w:val="24"/>
          <w:szCs w:val="24"/>
        </w:rPr>
        <w:t>Paslauga suteikiama nemokamai</w:t>
      </w:r>
      <w:r>
        <w:rPr>
          <w:rFonts w:ascii="Times New Roman" w:hAnsi="Times New Roman" w:cs="Times New Roman"/>
          <w:sz w:val="24"/>
          <w:szCs w:val="24"/>
        </w:rPr>
        <w:t>,</w:t>
      </w:r>
      <w:r w:rsidRPr="0037665D">
        <w:rPr>
          <w:rFonts w:ascii="Times New Roman" w:hAnsi="Times New Roman" w:cs="Times New Roman"/>
          <w:sz w:val="24"/>
          <w:szCs w:val="24"/>
        </w:rPr>
        <w:t xml:space="preserve"> </w:t>
      </w:r>
      <w:r>
        <w:rPr>
          <w:rFonts w:ascii="Times New Roman" w:hAnsi="Times New Roman" w:cs="Times New Roman"/>
          <w:sz w:val="24"/>
          <w:szCs w:val="24"/>
          <w:lang w:val="pt-BR"/>
        </w:rPr>
        <w:t>jeigu</w:t>
      </w:r>
      <w:r w:rsidRPr="0099744E">
        <w:rPr>
          <w:rFonts w:ascii="Times New Roman" w:hAnsi="Times New Roman" w:cs="Times New Roman"/>
          <w:sz w:val="24"/>
          <w:szCs w:val="24"/>
          <w:lang w:val="pt-BR"/>
        </w:rPr>
        <w:t xml:space="preserve"> tėvystės pripažinimas registruojamas kartu su vaiko gimimo registravimu. </w:t>
      </w:r>
      <w:r>
        <w:rPr>
          <w:rFonts w:ascii="Times New Roman" w:hAnsi="Times New Roman" w:cs="Times New Roman"/>
          <w:sz w:val="24"/>
          <w:szCs w:val="24"/>
          <w:lang w:val="pt-BR"/>
        </w:rPr>
        <w:t>Jeigu</w:t>
      </w:r>
      <w:r w:rsidRPr="0099744E">
        <w:rPr>
          <w:rFonts w:ascii="Times New Roman" w:hAnsi="Times New Roman" w:cs="Times New Roman"/>
          <w:sz w:val="24"/>
          <w:szCs w:val="24"/>
          <w:lang w:val="pt-BR"/>
        </w:rPr>
        <w:t xml:space="preserve"> tėvystės pripažinimas registruojamas vaikui, kurio gimimas </w:t>
      </w:r>
      <w:r>
        <w:rPr>
          <w:rFonts w:ascii="Times New Roman" w:hAnsi="Times New Roman" w:cs="Times New Roman"/>
          <w:sz w:val="24"/>
          <w:szCs w:val="24"/>
          <w:lang w:val="pt-BR"/>
        </w:rPr>
        <w:t xml:space="preserve">jau yra </w:t>
      </w:r>
      <w:r w:rsidRPr="0099744E">
        <w:rPr>
          <w:rFonts w:ascii="Times New Roman" w:hAnsi="Times New Roman" w:cs="Times New Roman"/>
          <w:sz w:val="24"/>
          <w:szCs w:val="24"/>
          <w:lang w:val="pt-BR"/>
        </w:rPr>
        <w:t>įregistruotas</w:t>
      </w:r>
      <w:r>
        <w:rPr>
          <w:rFonts w:ascii="Times New Roman" w:hAnsi="Times New Roman" w:cs="Times New Roman"/>
          <w:sz w:val="24"/>
          <w:szCs w:val="24"/>
          <w:lang w:val="pt-BR"/>
        </w:rPr>
        <w:t>, paslaugos suteikimo kaina 10 Eur.</w:t>
      </w:r>
    </w:p>
    <w:p w14:paraId="02546C37" w14:textId="77777777" w:rsidR="00793190" w:rsidRPr="0037665D" w:rsidRDefault="00793190" w:rsidP="00793190">
      <w:pPr>
        <w:spacing w:after="0" w:line="240" w:lineRule="auto"/>
        <w:ind w:firstLine="851"/>
        <w:jc w:val="both"/>
        <w:rPr>
          <w:rFonts w:ascii="Times New Roman" w:hAnsi="Times New Roman" w:cs="Times New Roman"/>
          <w:sz w:val="24"/>
          <w:szCs w:val="24"/>
        </w:rPr>
      </w:pPr>
    </w:p>
    <w:p w14:paraId="7BC81ACC" w14:textId="77777777" w:rsidR="00793190" w:rsidRDefault="00793190" w:rsidP="00793190">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Teisės aktai, reguliuojantys paslaugos teikimą</w:t>
      </w:r>
    </w:p>
    <w:p w14:paraId="46B8F361"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1. </w:t>
      </w:r>
      <w:hyperlink r:id="rId4" w:history="1">
        <w:r w:rsidRPr="00055CA8">
          <w:rPr>
            <w:rFonts w:ascii="Times New Roman" w:eastAsia="Times New Roman" w:hAnsi="Times New Roman" w:cs="Times New Roman"/>
            <w:color w:val="4472C4" w:themeColor="accent1"/>
            <w:kern w:val="0"/>
            <w:sz w:val="24"/>
            <w:szCs w:val="24"/>
            <w:u w:val="single"/>
            <w14:ligatures w14:val="none"/>
          </w:rPr>
          <w:t>Lietuvos Respublikos teisingumo ministro 2016 m. gruodžio 28 d. įsakymas Nr. 1R-334 „Dėl Civilinės būklės aktų registravimo taisyklių ir civilinės būklės aktų įrašų ir kitų dokumentų formų patvirtinimo“;</w:t>
        </w:r>
      </w:hyperlink>
    </w:p>
    <w:p w14:paraId="405DB6F7" w14:textId="77777777" w:rsidR="00793190" w:rsidRPr="00055CA8" w:rsidRDefault="00793190" w:rsidP="00793190">
      <w:pPr>
        <w:pStyle w:val="NoSpacing"/>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2. </w:t>
      </w:r>
      <w:hyperlink r:id="rId5" w:history="1">
        <w:r w:rsidRPr="00055CA8">
          <w:rPr>
            <w:rFonts w:ascii="Times New Roman" w:hAnsi="Times New Roman" w:cs="Times New Roman"/>
            <w:color w:val="4472C4" w:themeColor="accent1"/>
            <w:sz w:val="24"/>
            <w:szCs w:val="24"/>
          </w:rPr>
          <w:t>1961 m. spalio 5 d. Hagos konvencija dėl užsienio valstybėse išduotų dokumentų legalizavimo panaikinimo;</w:t>
        </w:r>
      </w:hyperlink>
    </w:p>
    <w:p w14:paraId="6640FCB1"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3. </w:t>
      </w:r>
      <w:hyperlink r:id="rId6" w:history="1">
        <w:r w:rsidRPr="00055CA8">
          <w:rPr>
            <w:rFonts w:ascii="Times New Roman" w:eastAsia="Times New Roman" w:hAnsi="Times New Roman" w:cs="Times New Roman"/>
            <w:color w:val="4472C4" w:themeColor="accent1"/>
            <w:kern w:val="0"/>
            <w:sz w:val="24"/>
            <w:szCs w:val="24"/>
            <w:u w:val="single"/>
            <w:lang w:val="pt-BR"/>
            <w14:ligatures w14:val="none"/>
          </w:rPr>
          <w:t>Lietuvos Respublikos teisingumo ministro 2016 m. gruodžio 28 d. įsakymas Nr. 1R-333 „Dėl Asmens vardo ir pavardės keitimo taisyklių patvirtinimo“;</w:t>
        </w:r>
      </w:hyperlink>
    </w:p>
    <w:p w14:paraId="662AFFC5"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4. </w:t>
      </w:r>
      <w:hyperlink r:id="rId7" w:history="1">
        <w:r w:rsidRPr="00055CA8">
          <w:rPr>
            <w:rFonts w:ascii="Times New Roman" w:eastAsia="Times New Roman" w:hAnsi="Times New Roman" w:cs="Times New Roman"/>
            <w:color w:val="4472C4" w:themeColor="accent1"/>
            <w:kern w:val="0"/>
            <w:sz w:val="24"/>
            <w:szCs w:val="24"/>
            <w:u w:val="single"/>
            <w:lang w:val="pt-BR"/>
            <w14:ligatures w14:val="none"/>
          </w:rPr>
          <w:t>Lietuvos Respublikos civilinės būklės aktų registravimo įstatymas;</w:t>
        </w:r>
      </w:hyperlink>
    </w:p>
    <w:p w14:paraId="1AA310DF"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5. </w:t>
      </w:r>
      <w:hyperlink r:id="rId8" w:history="1">
        <w:r w:rsidRPr="00055CA8">
          <w:rPr>
            <w:rFonts w:ascii="Times New Roman" w:eastAsia="Times New Roman" w:hAnsi="Times New Roman" w:cs="Times New Roman"/>
            <w:color w:val="4472C4" w:themeColor="accent1"/>
            <w:kern w:val="0"/>
            <w:sz w:val="24"/>
            <w:szCs w:val="24"/>
            <w:u w:val="single"/>
            <w:lang w:val="en-US"/>
            <w14:ligatures w14:val="none"/>
          </w:rPr>
          <w:t xml:space="preserve">Lietuvos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Respublikos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civilinis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kodeksas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w:t>
        </w:r>
      </w:hyperlink>
    </w:p>
    <w:p w14:paraId="7CCAE87D"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6. </w:t>
      </w:r>
      <w:hyperlink r:id="rId9" w:history="1">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Konvencija</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dėl</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išrašų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iš</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civilinės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būklės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aktų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įrašų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išdavimo</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įvairiomis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kalbomis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pasirašyta</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1976 m.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rugsėjo</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8 d.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Vienoje</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w:t>
        </w:r>
      </w:hyperlink>
    </w:p>
    <w:p w14:paraId="0F460D6E"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7. </w:t>
      </w:r>
      <w:hyperlink r:id="rId10" w:history="1">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Valstybinės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lietuvių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kalbos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komisijos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2003 m.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birželio</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26 d.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nutarimas</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Nr. N-2(87)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Dėl</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moterų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pavardžių</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 xml:space="preserve"> </w:t>
        </w:r>
        <w:proofErr w:type="spellStart"/>
        <w:r w:rsidRPr="00055CA8">
          <w:rPr>
            <w:rFonts w:ascii="Times New Roman" w:eastAsia="Times New Roman" w:hAnsi="Times New Roman" w:cs="Times New Roman"/>
            <w:color w:val="4472C4" w:themeColor="accent1"/>
            <w:kern w:val="0"/>
            <w:sz w:val="24"/>
            <w:szCs w:val="24"/>
            <w:u w:val="single"/>
            <w:lang w:val="en-US"/>
            <w14:ligatures w14:val="none"/>
          </w:rPr>
          <w:t>darymo</w:t>
        </w:r>
        <w:proofErr w:type="spellEnd"/>
        <w:r w:rsidRPr="00055CA8">
          <w:rPr>
            <w:rFonts w:ascii="Times New Roman" w:eastAsia="Times New Roman" w:hAnsi="Times New Roman" w:cs="Times New Roman"/>
            <w:color w:val="4472C4" w:themeColor="accent1"/>
            <w:kern w:val="0"/>
            <w:sz w:val="24"/>
            <w:szCs w:val="24"/>
            <w:u w:val="single"/>
            <w:lang w:val="en-US"/>
            <w14:ligatures w14:val="none"/>
          </w:rPr>
          <w:t>”;</w:t>
        </w:r>
      </w:hyperlink>
    </w:p>
    <w:p w14:paraId="0D7DFEEB" w14:textId="77777777" w:rsidR="00793190" w:rsidRPr="00055CA8" w:rsidRDefault="00793190" w:rsidP="00793190">
      <w:pPr>
        <w:spacing w:after="0" w:line="240" w:lineRule="auto"/>
        <w:jc w:val="both"/>
        <w:rPr>
          <w:rFonts w:ascii="Times New Roman" w:hAnsi="Times New Roman" w:cs="Times New Roman"/>
          <w:color w:val="4472C4" w:themeColor="accent1"/>
          <w:sz w:val="24"/>
          <w:szCs w:val="24"/>
        </w:rPr>
      </w:pPr>
      <w:r w:rsidRPr="00055CA8">
        <w:rPr>
          <w:rFonts w:ascii="Times New Roman" w:hAnsi="Times New Roman" w:cs="Times New Roman"/>
          <w:color w:val="4472C4" w:themeColor="accent1"/>
          <w:sz w:val="24"/>
          <w:szCs w:val="24"/>
        </w:rPr>
        <w:t xml:space="preserve">8. </w:t>
      </w:r>
      <w:hyperlink r:id="rId11" w:history="1">
        <w:r w:rsidRPr="00055CA8">
          <w:rPr>
            <w:rFonts w:ascii="Times New Roman" w:eastAsia="Times New Roman" w:hAnsi="Times New Roman" w:cs="Times New Roman"/>
            <w:color w:val="4472C4" w:themeColor="accent1"/>
            <w:kern w:val="0"/>
            <w:sz w:val="24"/>
            <w:szCs w:val="24"/>
            <w:u w:val="single"/>
            <w:lang w:val="pt-BR"/>
            <w14:ligatures w14:val="none"/>
          </w:rPr>
          <w:t>Lietuvos Respublikos civilinio proceso kodeksas;</w:t>
        </w:r>
      </w:hyperlink>
    </w:p>
    <w:p w14:paraId="35A93B90" w14:textId="77777777" w:rsidR="00793190" w:rsidRDefault="00793190" w:rsidP="00793190">
      <w:pPr>
        <w:spacing w:after="0" w:line="240" w:lineRule="auto"/>
        <w:rPr>
          <w:rFonts w:ascii="Times New Roman" w:hAnsi="Times New Roman" w:cs="Times New Roman"/>
          <w:b/>
          <w:bCs/>
          <w:sz w:val="24"/>
          <w:szCs w:val="24"/>
        </w:rPr>
      </w:pPr>
    </w:p>
    <w:p w14:paraId="385ED403" w14:textId="77777777" w:rsidR="00793190" w:rsidRDefault="00793190" w:rsidP="00793190">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turi pateikti asmuo</w:t>
      </w:r>
    </w:p>
    <w:p w14:paraId="28F8429F"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1. Prašymas (</w:t>
      </w:r>
      <w:r>
        <w:rPr>
          <w:rFonts w:ascii="Times New Roman" w:hAnsi="Times New Roman" w:cs="Times New Roman"/>
          <w:bCs/>
          <w:sz w:val="24"/>
          <w:szCs w:val="24"/>
        </w:rPr>
        <w:t>1 p</w:t>
      </w:r>
      <w:r w:rsidRPr="000D574E">
        <w:rPr>
          <w:rFonts w:ascii="Times New Roman" w:hAnsi="Times New Roman" w:cs="Times New Roman"/>
          <w:bCs/>
          <w:sz w:val="24"/>
          <w:szCs w:val="24"/>
        </w:rPr>
        <w:t>riedas).</w:t>
      </w:r>
    </w:p>
    <w:p w14:paraId="572084D5"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2. </w:t>
      </w:r>
      <w:r w:rsidRPr="000D574E">
        <w:rPr>
          <w:rFonts w:ascii="Times New Roman" w:eastAsia="Times New Roman" w:hAnsi="Times New Roman" w:cs="Times New Roman"/>
          <w:bCs/>
          <w:kern w:val="0"/>
          <w:sz w:val="24"/>
          <w:szCs w:val="24"/>
          <w14:ligatures w14:val="none"/>
        </w:rPr>
        <w:t xml:space="preserve">Vaiko tėvų asmens tapatybę patvirtinančius </w:t>
      </w:r>
      <w:r w:rsidRPr="0062694A">
        <w:rPr>
          <w:rFonts w:ascii="Times New Roman" w:eastAsia="Times New Roman" w:hAnsi="Times New Roman" w:cs="Times New Roman"/>
          <w:bCs/>
          <w:kern w:val="0"/>
          <w:sz w:val="24"/>
          <w:szCs w:val="24"/>
          <w14:ligatures w14:val="none"/>
        </w:rPr>
        <w:t>dokumentus (Lietuvos Respublikos piliečio asmens tapatybei patvirtinti turi būti pateiktas Lietuvos Respublikos piliečio pasas arba asmens tapatybės kortelė,</w:t>
      </w:r>
      <w:r w:rsidRPr="000D574E">
        <w:rPr>
          <w:rFonts w:ascii="Times New Roman" w:eastAsia="Times New Roman" w:hAnsi="Times New Roman" w:cs="Times New Roman"/>
          <w:bCs/>
          <w:kern w:val="0"/>
          <w:sz w:val="24"/>
          <w:szCs w:val="24"/>
          <w14:ligatures w14:val="none"/>
        </w:rPr>
        <w:t xml:space="preserve"> užsienio valstybės piliečio tapatybei patvirtinti – atitinkamos užsienio valstybės piliečio pasas arba asmens tapatybės kortelė, asmens be pilietybės tapatybei patvirtinti – leidimas gyventi Lietuvos Respublikoje arba asmens be pilietybės kelionės dokumentas).</w:t>
      </w:r>
    </w:p>
    <w:p w14:paraId="1594CCA1"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3. </w:t>
      </w:r>
      <w:r w:rsidRPr="000D574E">
        <w:rPr>
          <w:rFonts w:ascii="Times New Roman" w:eastAsia="Times New Roman" w:hAnsi="Times New Roman" w:cs="Times New Roman"/>
          <w:bCs/>
          <w:kern w:val="0"/>
          <w:sz w:val="24"/>
          <w:szCs w:val="24"/>
          <w14:ligatures w14:val="none"/>
        </w:rPr>
        <w:t>Notaro patvirtintas vyro, laikančio save vaiko tėvu, ir motinos bendras pareiškimas dėl tėvystės pripažinimo, kai tėvystės pripažinimas registruojamas šio pripažinimo pagrindu;</w:t>
      </w:r>
    </w:p>
    <w:p w14:paraId="087AE986"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4. </w:t>
      </w:r>
      <w:r w:rsidRPr="000D574E">
        <w:rPr>
          <w:rFonts w:ascii="Times New Roman" w:eastAsia="Times New Roman" w:hAnsi="Times New Roman" w:cs="Times New Roman"/>
          <w:bCs/>
          <w:kern w:val="0"/>
          <w:sz w:val="24"/>
          <w:szCs w:val="24"/>
          <w:lang w:val="pt-BR"/>
          <w14:ligatures w14:val="none"/>
        </w:rPr>
        <w:t>Atstovavimą patvirtinantis dokumentas, jeigu pareiškėjas prašymą pateikia per atstovą;</w:t>
      </w:r>
    </w:p>
    <w:p w14:paraId="6E5D7386"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5. </w:t>
      </w:r>
      <w:r w:rsidRPr="000D574E">
        <w:rPr>
          <w:rFonts w:ascii="Times New Roman" w:eastAsia="Times New Roman" w:hAnsi="Times New Roman" w:cs="Times New Roman"/>
          <w:bCs/>
          <w:kern w:val="0"/>
          <w:sz w:val="24"/>
          <w:szCs w:val="24"/>
          <w:lang w:val="pt-BR"/>
          <w14:ligatures w14:val="none"/>
        </w:rPr>
        <w:t>Atstovo asmens tapatybės dokumentas, jeigu pareiškėjas prašymą pateikia per atstovą;</w:t>
      </w:r>
    </w:p>
    <w:p w14:paraId="1225BE37"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6. </w:t>
      </w:r>
      <w:r w:rsidRPr="000D574E">
        <w:rPr>
          <w:rFonts w:ascii="Times New Roman" w:eastAsia="Times New Roman" w:hAnsi="Times New Roman" w:cs="Times New Roman"/>
          <w:bCs/>
          <w:kern w:val="0"/>
          <w:sz w:val="24"/>
          <w:szCs w:val="24"/>
          <w:lang w:val="pt-BR"/>
          <w14:ligatures w14:val="none"/>
        </w:rPr>
        <w:t>Vaiko, kuriam suėję 10 metų, sutikimas raštu dėl tėvystės pripažinimo (</w:t>
      </w:r>
      <w:r>
        <w:rPr>
          <w:rFonts w:ascii="Times New Roman" w:eastAsia="Times New Roman" w:hAnsi="Times New Roman" w:cs="Times New Roman"/>
          <w:bCs/>
          <w:kern w:val="0"/>
          <w:sz w:val="24"/>
          <w:szCs w:val="24"/>
          <w:lang w:val="pt-BR"/>
          <w14:ligatures w14:val="none"/>
        </w:rPr>
        <w:t>1 p</w:t>
      </w:r>
      <w:r w:rsidRPr="000D574E">
        <w:rPr>
          <w:rFonts w:ascii="Times New Roman" w:eastAsia="Times New Roman" w:hAnsi="Times New Roman" w:cs="Times New Roman"/>
          <w:bCs/>
          <w:kern w:val="0"/>
          <w:sz w:val="24"/>
          <w:szCs w:val="24"/>
          <w:lang w:val="pt-BR"/>
          <w14:ligatures w14:val="none"/>
        </w:rPr>
        <w:t>riedas);</w:t>
      </w:r>
    </w:p>
    <w:p w14:paraId="4CFEF210"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7. </w:t>
      </w:r>
      <w:r w:rsidRPr="000D574E">
        <w:rPr>
          <w:rFonts w:ascii="Times New Roman" w:hAnsi="Times New Roman" w:cs="Times New Roman"/>
          <w:bCs/>
          <w:sz w:val="24"/>
          <w:szCs w:val="24"/>
          <w14:ligatures w14:val="none"/>
        </w:rPr>
        <w:t>Jeigu tėvyst</w:t>
      </w:r>
      <w:r>
        <w:rPr>
          <w:rFonts w:ascii="Times New Roman" w:hAnsi="Times New Roman" w:cs="Times New Roman"/>
          <w:bCs/>
          <w:sz w:val="24"/>
          <w:szCs w:val="24"/>
          <w14:ligatures w14:val="none"/>
        </w:rPr>
        <w:t>ę</w:t>
      </w:r>
      <w:r w:rsidRPr="000D574E">
        <w:rPr>
          <w:rFonts w:ascii="Times New Roman" w:hAnsi="Times New Roman" w:cs="Times New Roman"/>
          <w:bCs/>
          <w:sz w:val="24"/>
          <w:szCs w:val="24"/>
          <w14:ligatures w14:val="none"/>
        </w:rPr>
        <w:t xml:space="preserve"> pripažįsta nepilnametis asmuo, tai tėvystę pripažįstančio nepilnamečio asmens tėvai, globėjai ar rūpintojai turi pateikti rašytinį sutikimą (</w:t>
      </w:r>
      <w:r>
        <w:rPr>
          <w:rFonts w:ascii="Times New Roman" w:hAnsi="Times New Roman" w:cs="Times New Roman"/>
          <w:bCs/>
          <w:sz w:val="24"/>
          <w:szCs w:val="24"/>
          <w14:ligatures w14:val="none"/>
        </w:rPr>
        <w:t>2 p</w:t>
      </w:r>
      <w:r w:rsidRPr="000D574E">
        <w:rPr>
          <w:rFonts w:ascii="Times New Roman" w:hAnsi="Times New Roman" w:cs="Times New Roman"/>
          <w:bCs/>
          <w:sz w:val="24"/>
          <w:szCs w:val="24"/>
          <w14:ligatures w14:val="none"/>
        </w:rPr>
        <w:t>riedas).</w:t>
      </w:r>
    </w:p>
    <w:p w14:paraId="6B991E7C" w14:textId="77777777" w:rsidR="00793190" w:rsidRPr="000D574E" w:rsidRDefault="00793190" w:rsidP="00793190">
      <w:pPr>
        <w:spacing w:after="0" w:line="240" w:lineRule="auto"/>
        <w:rPr>
          <w:rFonts w:ascii="Times New Roman" w:hAnsi="Times New Roman" w:cs="Times New Roman"/>
          <w:bCs/>
          <w:sz w:val="24"/>
          <w:szCs w:val="24"/>
        </w:rPr>
      </w:pPr>
      <w:r w:rsidRPr="000D574E">
        <w:rPr>
          <w:rFonts w:ascii="Times New Roman" w:hAnsi="Times New Roman" w:cs="Times New Roman"/>
          <w:bCs/>
          <w:sz w:val="24"/>
          <w:szCs w:val="24"/>
        </w:rPr>
        <w:t xml:space="preserve">8. </w:t>
      </w:r>
      <w:r w:rsidRPr="000D574E">
        <w:rPr>
          <w:rFonts w:ascii="Times New Roman" w:eastAsia="Times New Roman" w:hAnsi="Times New Roman" w:cs="Times New Roman"/>
          <w:bCs/>
          <w:kern w:val="0"/>
          <w:sz w:val="24"/>
          <w:szCs w:val="24"/>
          <w:lang w:val="pt-BR"/>
          <w14:ligatures w14:val="none"/>
        </w:rPr>
        <w:t>Jeigu vaiko motina yra išsituokusi – ištuokos dokumentas, jeigu vaiko motina yra našlė – buvusio sutuoktinio mirties dokumentas, kai šie duomenys nėra įtraukti į VĮ Registrų centrą.</w:t>
      </w:r>
    </w:p>
    <w:p w14:paraId="6C33709B" w14:textId="77777777" w:rsidR="00793190" w:rsidRPr="0037665D" w:rsidRDefault="00793190" w:rsidP="00793190">
      <w:pPr>
        <w:spacing w:after="0"/>
        <w:rPr>
          <w:rFonts w:ascii="Times New Roman" w:hAnsi="Times New Roman" w:cs="Times New Roman"/>
          <w:b/>
          <w:bCs/>
          <w:sz w:val="24"/>
          <w:szCs w:val="24"/>
        </w:rPr>
      </w:pPr>
    </w:p>
    <w:p w14:paraId="0C73EA5D" w14:textId="77777777" w:rsidR="00793190" w:rsidRDefault="00793190" w:rsidP="00793190">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gauna paslaugos teikėjas</w:t>
      </w:r>
    </w:p>
    <w:p w14:paraId="55F2B598" w14:textId="77777777" w:rsidR="00793190" w:rsidRDefault="00793190" w:rsidP="007931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Notaro buvimo vietos civilinės metrikacijos įstaiga pareiškimą dėl tėvystės pripažinimo iš notaro gauna elektroninėmis ryšio priemonėmis ne vėliau kaip kitą darbo dieną po pareiškimo dėl tėvystės pripažinimo patvirtinimo.</w:t>
      </w:r>
    </w:p>
    <w:p w14:paraId="5B2D70D1" w14:textId="77777777" w:rsidR="00793190" w:rsidRDefault="00793190" w:rsidP="007931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Įsiteisėjusią teismo nutartį dėl pareiškimo pripažinti tėvystę patvirtinimo gauna elektroninėmis ryšio priemonėmis iš teismo ne vėliau kaip kitą darbo dieną po pareiškimo dėl tėvystės pripažinimo patvirtinimo.</w:t>
      </w:r>
    </w:p>
    <w:p w14:paraId="794DF1A4" w14:textId="77777777" w:rsidR="00793190" w:rsidRPr="00FC2B8E" w:rsidRDefault="00793190" w:rsidP="007931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Sveikatos priežiūros įstaigos arba gydytojų konsultacinės komisijos išduotas vaiko gimimo pažymėjimas, įrašytas ESPBI informacinėje sistemoje, kuriuo patvirtintas vaiko gimimo faktas ir laikas.</w:t>
      </w:r>
    </w:p>
    <w:p w14:paraId="3E3C1A1D" w14:textId="77777777" w:rsidR="00793190" w:rsidRPr="006912A0" w:rsidRDefault="00793190" w:rsidP="007931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Informacija apie vaiko tėvus, jų santuoką, ištuoką (ar vieno iš tėvų mirtį) gaunama iš VĮ Registrų centro.</w:t>
      </w:r>
    </w:p>
    <w:p w14:paraId="22C295FD" w14:textId="77777777" w:rsidR="00793190" w:rsidRDefault="00793190" w:rsidP="00793190">
      <w:pPr>
        <w:spacing w:after="0" w:line="240" w:lineRule="auto"/>
        <w:jc w:val="both"/>
        <w:rPr>
          <w:rFonts w:ascii="Times New Roman" w:hAnsi="Times New Roman" w:cs="Times New Roman"/>
          <w:b/>
          <w:bCs/>
          <w:sz w:val="24"/>
          <w:szCs w:val="24"/>
        </w:rPr>
      </w:pPr>
    </w:p>
    <w:p w14:paraId="1E00E161" w14:textId="77777777" w:rsidR="00793190" w:rsidRPr="00055CA8" w:rsidRDefault="00793190" w:rsidP="00793190">
      <w:pPr>
        <w:spacing w:after="0" w:line="240" w:lineRule="auto"/>
        <w:rPr>
          <w:rFonts w:ascii="Times New Roman" w:hAnsi="Times New Roman" w:cs="Times New Roman"/>
          <w:b/>
          <w:bCs/>
          <w:sz w:val="24"/>
          <w:szCs w:val="24"/>
        </w:rPr>
      </w:pPr>
      <w:r w:rsidRPr="00055CA8">
        <w:rPr>
          <w:rFonts w:ascii="Times New Roman" w:hAnsi="Times New Roman" w:cs="Times New Roman"/>
          <w:b/>
          <w:bCs/>
          <w:sz w:val="24"/>
          <w:szCs w:val="24"/>
        </w:rPr>
        <w:t>Už paslaugos teikimą atsakingo asmens kontaktai </w:t>
      </w:r>
    </w:p>
    <w:p w14:paraId="22D3113E" w14:textId="77777777" w:rsidR="00793190" w:rsidRPr="00055CA8" w:rsidRDefault="00793190" w:rsidP="00793190">
      <w:pPr>
        <w:spacing w:after="0" w:line="240" w:lineRule="auto"/>
        <w:rPr>
          <w:rFonts w:ascii="Times New Roman" w:hAnsi="Times New Roman" w:cs="Times New Roman"/>
          <w:sz w:val="24"/>
          <w:szCs w:val="24"/>
        </w:rPr>
      </w:pPr>
      <w:r w:rsidRPr="00055CA8">
        <w:rPr>
          <w:rFonts w:ascii="Times New Roman" w:hAnsi="Times New Roman" w:cs="Times New Roman"/>
          <w:sz w:val="24"/>
          <w:szCs w:val="24"/>
        </w:rPr>
        <w:lastRenderedPageBreak/>
        <w:t xml:space="preserve">Civilinės metrikacijos ir archyvo  skyriaus vedėja Gaiva Petrauskienė, tel. +370 347 50010, mob. </w:t>
      </w:r>
      <w:r>
        <w:rPr>
          <w:rFonts w:ascii="Times New Roman" w:hAnsi="Times New Roman" w:cs="Times New Roman"/>
          <w:sz w:val="24"/>
          <w:szCs w:val="24"/>
        </w:rPr>
        <w:t>t</w:t>
      </w:r>
      <w:r w:rsidRPr="00055CA8">
        <w:rPr>
          <w:rFonts w:ascii="Times New Roman" w:hAnsi="Times New Roman" w:cs="Times New Roman"/>
          <w:sz w:val="24"/>
          <w:szCs w:val="24"/>
        </w:rPr>
        <w:t xml:space="preserve">el. +370 603 70621, el. p. </w:t>
      </w:r>
      <w:hyperlink r:id="rId12" w:history="1">
        <w:r w:rsidRPr="00055CA8">
          <w:rPr>
            <w:rStyle w:val="Hyperlink"/>
            <w:rFonts w:ascii="Times New Roman" w:hAnsi="Times New Roman" w:cs="Times New Roman"/>
            <w:color w:val="auto"/>
            <w:sz w:val="24"/>
            <w:szCs w:val="24"/>
            <w:u w:val="none"/>
          </w:rPr>
          <w:t>gaiva.petrauskiene@kedainiai.lt</w:t>
        </w:r>
      </w:hyperlink>
      <w:r w:rsidRPr="00055CA8">
        <w:rPr>
          <w:rFonts w:ascii="Times New Roman" w:hAnsi="Times New Roman" w:cs="Times New Roman"/>
          <w:sz w:val="24"/>
          <w:szCs w:val="24"/>
        </w:rPr>
        <w:t>;</w:t>
      </w:r>
    </w:p>
    <w:p w14:paraId="16494A8C" w14:textId="77777777" w:rsidR="00793190" w:rsidRPr="00055CA8" w:rsidRDefault="00793190" w:rsidP="00793190">
      <w:pPr>
        <w:spacing w:after="0" w:line="240" w:lineRule="auto"/>
        <w:rPr>
          <w:rFonts w:ascii="Times New Roman" w:hAnsi="Times New Roman" w:cs="Times New Roman"/>
          <w:sz w:val="24"/>
          <w:szCs w:val="24"/>
        </w:rPr>
      </w:pPr>
      <w:r w:rsidRPr="00055CA8">
        <w:rPr>
          <w:rFonts w:ascii="Times New Roman" w:hAnsi="Times New Roman" w:cs="Times New Roman"/>
          <w:sz w:val="24"/>
          <w:szCs w:val="24"/>
        </w:rPr>
        <w:t xml:space="preserve">Civilinės metrikacijos ir archyvo skyriaus registratorė Rasa </w:t>
      </w:r>
      <w:proofErr w:type="spellStart"/>
      <w:r w:rsidRPr="00055CA8">
        <w:rPr>
          <w:rFonts w:ascii="Times New Roman" w:hAnsi="Times New Roman" w:cs="Times New Roman"/>
          <w:sz w:val="24"/>
          <w:szCs w:val="24"/>
        </w:rPr>
        <w:t>Budrevičė</w:t>
      </w:r>
      <w:proofErr w:type="spellEnd"/>
      <w:r w:rsidRPr="00055CA8">
        <w:rPr>
          <w:rFonts w:ascii="Times New Roman" w:hAnsi="Times New Roman" w:cs="Times New Roman"/>
          <w:sz w:val="24"/>
          <w:szCs w:val="24"/>
        </w:rPr>
        <w:t xml:space="preserve">,  tel. +370 347 50020 el. p. </w:t>
      </w:r>
      <w:hyperlink r:id="rId13" w:history="1">
        <w:r w:rsidRPr="00055CA8">
          <w:rPr>
            <w:rStyle w:val="Hyperlink"/>
            <w:rFonts w:ascii="Times New Roman" w:hAnsi="Times New Roman" w:cs="Times New Roman"/>
            <w:color w:val="auto"/>
            <w:sz w:val="24"/>
            <w:szCs w:val="24"/>
            <w:u w:val="none"/>
          </w:rPr>
          <w:t>metrikacija@kedainiai.lt</w:t>
        </w:r>
      </w:hyperlink>
      <w:r w:rsidRPr="00055CA8">
        <w:rPr>
          <w:rFonts w:ascii="Times New Roman" w:hAnsi="Times New Roman" w:cs="Times New Roman"/>
          <w:sz w:val="24"/>
          <w:szCs w:val="24"/>
        </w:rPr>
        <w:t>;</w:t>
      </w:r>
    </w:p>
    <w:p w14:paraId="14BD9A3B" w14:textId="77777777" w:rsidR="00793190" w:rsidRPr="00055CA8" w:rsidRDefault="00793190" w:rsidP="00793190">
      <w:pPr>
        <w:spacing w:after="0" w:line="240" w:lineRule="auto"/>
        <w:rPr>
          <w:rFonts w:ascii="Times New Roman" w:hAnsi="Times New Roman" w:cs="Times New Roman"/>
          <w:sz w:val="24"/>
          <w:szCs w:val="24"/>
        </w:rPr>
      </w:pPr>
      <w:r w:rsidRPr="00055CA8">
        <w:rPr>
          <w:rFonts w:ascii="Times New Roman" w:hAnsi="Times New Roman" w:cs="Times New Roman"/>
          <w:sz w:val="24"/>
          <w:szCs w:val="24"/>
        </w:rPr>
        <w:t xml:space="preserve">Civilinės metrikacijos ir archyvo skyriaus vyr. specialistė Aušra </w:t>
      </w:r>
      <w:proofErr w:type="spellStart"/>
      <w:r w:rsidRPr="00055CA8">
        <w:rPr>
          <w:rFonts w:ascii="Times New Roman" w:hAnsi="Times New Roman" w:cs="Times New Roman"/>
          <w:sz w:val="24"/>
          <w:szCs w:val="24"/>
        </w:rPr>
        <w:t>Verbliugevičienė</w:t>
      </w:r>
      <w:proofErr w:type="spellEnd"/>
      <w:r w:rsidRPr="00055CA8">
        <w:rPr>
          <w:rFonts w:ascii="Times New Roman" w:hAnsi="Times New Roman" w:cs="Times New Roman"/>
          <w:sz w:val="24"/>
          <w:szCs w:val="24"/>
        </w:rPr>
        <w:t xml:space="preserve"> tel. +370 347 50020 el. p. </w:t>
      </w:r>
      <w:hyperlink r:id="rId14" w:history="1">
        <w:r w:rsidRPr="00055CA8">
          <w:rPr>
            <w:rStyle w:val="Hyperlink"/>
            <w:rFonts w:ascii="Times New Roman" w:eastAsia="Times New Roman" w:hAnsi="Times New Roman" w:cs="Times New Roman"/>
            <w:color w:val="auto"/>
            <w:sz w:val="24"/>
            <w:szCs w:val="24"/>
            <w:u w:val="none"/>
            <w:lang w:val="pt-BR"/>
            <w14:ligatures w14:val="none"/>
          </w:rPr>
          <w:t>ausra.verbliugeviciene@kedainiai.lt</w:t>
        </w:r>
      </w:hyperlink>
      <w:r w:rsidRPr="00055CA8">
        <w:rPr>
          <w:rFonts w:ascii="Times New Roman" w:eastAsia="Times New Roman" w:hAnsi="Times New Roman" w:cs="Times New Roman"/>
          <w:sz w:val="24"/>
          <w:szCs w:val="24"/>
          <w:lang w:val="pt-BR"/>
          <w14:ligatures w14:val="none"/>
        </w:rPr>
        <w:t>.</w:t>
      </w:r>
    </w:p>
    <w:p w14:paraId="48D273D8" w14:textId="77777777" w:rsidR="00793190" w:rsidRPr="00055CA8" w:rsidRDefault="00793190" w:rsidP="00793190">
      <w:pPr>
        <w:spacing w:after="0" w:line="240" w:lineRule="auto"/>
        <w:rPr>
          <w:rFonts w:ascii="Times New Roman" w:hAnsi="Times New Roman" w:cs="Times New Roman"/>
          <w:b/>
          <w:bCs/>
          <w:sz w:val="24"/>
          <w:szCs w:val="24"/>
        </w:rPr>
      </w:pPr>
    </w:p>
    <w:p w14:paraId="4CB2F7F7" w14:textId="77777777" w:rsidR="00793190" w:rsidRPr="00055CA8" w:rsidRDefault="00793190" w:rsidP="00793190">
      <w:pPr>
        <w:spacing w:after="0" w:line="240" w:lineRule="auto"/>
        <w:rPr>
          <w:rFonts w:ascii="Times New Roman" w:hAnsi="Times New Roman" w:cs="Times New Roman"/>
          <w:b/>
          <w:bCs/>
          <w:sz w:val="24"/>
          <w:szCs w:val="24"/>
        </w:rPr>
      </w:pPr>
      <w:r w:rsidRPr="00055CA8">
        <w:rPr>
          <w:rFonts w:ascii="Times New Roman" w:hAnsi="Times New Roman" w:cs="Times New Roman"/>
          <w:b/>
          <w:bCs/>
          <w:sz w:val="24"/>
          <w:szCs w:val="24"/>
        </w:rPr>
        <w:t>Informacija apie teikėją</w:t>
      </w:r>
    </w:p>
    <w:p w14:paraId="08DF980C" w14:textId="77777777" w:rsidR="00793190" w:rsidRPr="00055CA8" w:rsidRDefault="00793190" w:rsidP="00793190">
      <w:pPr>
        <w:spacing w:after="0" w:line="240" w:lineRule="auto"/>
        <w:jc w:val="both"/>
        <w:rPr>
          <w:rFonts w:ascii="Times New Roman" w:hAnsi="Times New Roman" w:cs="Times New Roman"/>
          <w:sz w:val="24"/>
          <w:szCs w:val="24"/>
        </w:rPr>
      </w:pPr>
      <w:bookmarkStart w:id="0" w:name="_Hlk191017611"/>
      <w:r w:rsidRPr="00055CA8">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055CA8">
        <w:rPr>
          <w:rFonts w:ascii="Times New Roman" w:hAnsi="Times New Roman" w:cs="Times New Roman"/>
          <w:sz w:val="24"/>
          <w:szCs w:val="24"/>
        </w:rPr>
        <w:t>l. p. administracija</w:t>
      </w:r>
      <w:r w:rsidRPr="00055CA8">
        <w:rPr>
          <w:rFonts w:ascii="Times New Roman" w:hAnsi="Times New Roman" w:cs="Times New Roman"/>
          <w:sz w:val="24"/>
          <w:szCs w:val="24"/>
          <w:lang w:val="en-US"/>
        </w:rPr>
        <w:t>@</w:t>
      </w:r>
      <w:proofErr w:type="spellStart"/>
      <w:r w:rsidRPr="00055CA8">
        <w:rPr>
          <w:rFonts w:ascii="Times New Roman" w:hAnsi="Times New Roman" w:cs="Times New Roman"/>
          <w:sz w:val="24"/>
          <w:szCs w:val="24"/>
        </w:rPr>
        <w:t>kedainiai.lt</w:t>
      </w:r>
      <w:proofErr w:type="spellEnd"/>
      <w:r w:rsidRPr="00055CA8">
        <w:rPr>
          <w:rFonts w:ascii="Times New Roman" w:hAnsi="Times New Roman" w:cs="Times New Roman"/>
          <w:sz w:val="24"/>
          <w:szCs w:val="24"/>
        </w:rPr>
        <w:t>.</w:t>
      </w:r>
    </w:p>
    <w:bookmarkEnd w:id="0"/>
    <w:p w14:paraId="70729A1A" w14:textId="77777777" w:rsidR="00793190" w:rsidRDefault="00793190" w:rsidP="00793190">
      <w:pPr>
        <w:spacing w:after="0" w:line="240" w:lineRule="auto"/>
        <w:jc w:val="both"/>
        <w:rPr>
          <w:rFonts w:ascii="Times New Roman" w:hAnsi="Times New Roman" w:cs="Times New Roman"/>
          <w:b/>
          <w:bCs/>
          <w:sz w:val="24"/>
          <w:szCs w:val="24"/>
        </w:rPr>
      </w:pPr>
    </w:p>
    <w:p w14:paraId="6A8BED5D" w14:textId="39AB01D8" w:rsidR="00793190" w:rsidRPr="00F966CA" w:rsidRDefault="00793190" w:rsidP="00793190">
      <w:pPr>
        <w:spacing w:after="0" w:line="240" w:lineRule="auto"/>
        <w:jc w:val="both"/>
        <w:rPr>
          <w:rFonts w:ascii="Times New Roman" w:hAnsi="Times New Roman" w:cs="Times New Roman"/>
          <w:b/>
          <w:bCs/>
          <w:sz w:val="24"/>
          <w:szCs w:val="24"/>
        </w:rPr>
      </w:pPr>
      <w:r w:rsidRPr="00F966CA">
        <w:rPr>
          <w:rFonts w:ascii="Times New Roman" w:hAnsi="Times New Roman" w:cs="Times New Roman"/>
          <w:b/>
          <w:bCs/>
          <w:sz w:val="24"/>
          <w:szCs w:val="24"/>
        </w:rPr>
        <w:t>Paslaugos teikėjo veiksmų (neveikimo) apskundimo tvarka</w:t>
      </w:r>
    </w:p>
    <w:p w14:paraId="6E0A6067" w14:textId="778EC117" w:rsidR="00DB644F" w:rsidRDefault="00793190" w:rsidP="00793190">
      <w:r w:rsidRPr="00F966CA">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sidRPr="00F966CA">
          <w:rPr>
            <w:rStyle w:val="Hyperlink"/>
            <w:rFonts w:ascii="Times New Roman" w:hAnsi="Times New Roman" w:cs="Times New Roman"/>
            <w:sz w:val="24"/>
            <w:szCs w:val="24"/>
          </w:rPr>
          <w:t>https://e.teismas.lt</w:t>
        </w:r>
      </w:hyperlink>
      <w:r w:rsidRPr="00F966CA">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Pr>
          <w:rFonts w:ascii="Times New Roman" w:hAnsi="Times New Roman" w:cs="Times New Roman"/>
          <w:sz w:val="24"/>
          <w:szCs w:val="24"/>
        </w:rPr>
        <w:t>.</w:t>
      </w:r>
    </w:p>
    <w:sectPr w:rsidR="00DB644F" w:rsidSect="0079319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190"/>
    <w:rsid w:val="002A7234"/>
    <w:rsid w:val="0079319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61A29"/>
  <w15:chartTrackingRefBased/>
  <w15:docId w15:val="{83E8A751-D056-469D-96E4-0EDC9E6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190"/>
  </w:style>
  <w:style w:type="paragraph" w:styleId="Heading1">
    <w:name w:val="heading 1"/>
    <w:basedOn w:val="Normal"/>
    <w:next w:val="Normal"/>
    <w:link w:val="Heading1Char"/>
    <w:uiPriority w:val="9"/>
    <w:qFormat/>
    <w:rsid w:val="007931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31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31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31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31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3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31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31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31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31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3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190"/>
    <w:rPr>
      <w:rFonts w:eastAsiaTheme="majorEastAsia" w:cstheme="majorBidi"/>
      <w:color w:val="272727" w:themeColor="text1" w:themeTint="D8"/>
    </w:rPr>
  </w:style>
  <w:style w:type="paragraph" w:styleId="Title">
    <w:name w:val="Title"/>
    <w:basedOn w:val="Normal"/>
    <w:next w:val="Normal"/>
    <w:link w:val="TitleChar"/>
    <w:uiPriority w:val="10"/>
    <w:qFormat/>
    <w:rsid w:val="007931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190"/>
    <w:pPr>
      <w:spacing w:before="160"/>
      <w:jc w:val="center"/>
    </w:pPr>
    <w:rPr>
      <w:i/>
      <w:iCs/>
      <w:color w:val="404040" w:themeColor="text1" w:themeTint="BF"/>
    </w:rPr>
  </w:style>
  <w:style w:type="character" w:customStyle="1" w:styleId="QuoteChar">
    <w:name w:val="Quote Char"/>
    <w:basedOn w:val="DefaultParagraphFont"/>
    <w:link w:val="Quote"/>
    <w:uiPriority w:val="29"/>
    <w:rsid w:val="00793190"/>
    <w:rPr>
      <w:i/>
      <w:iCs/>
      <w:color w:val="404040" w:themeColor="text1" w:themeTint="BF"/>
    </w:rPr>
  </w:style>
  <w:style w:type="paragraph" w:styleId="ListParagraph">
    <w:name w:val="List Paragraph"/>
    <w:basedOn w:val="Normal"/>
    <w:uiPriority w:val="34"/>
    <w:qFormat/>
    <w:rsid w:val="00793190"/>
    <w:pPr>
      <w:ind w:left="720"/>
      <w:contextualSpacing/>
    </w:pPr>
  </w:style>
  <w:style w:type="character" w:styleId="IntenseEmphasis">
    <w:name w:val="Intense Emphasis"/>
    <w:basedOn w:val="DefaultParagraphFont"/>
    <w:uiPriority w:val="21"/>
    <w:qFormat/>
    <w:rsid w:val="00793190"/>
    <w:rPr>
      <w:i/>
      <w:iCs/>
      <w:color w:val="2F5496" w:themeColor="accent1" w:themeShade="BF"/>
    </w:rPr>
  </w:style>
  <w:style w:type="paragraph" w:styleId="IntenseQuote">
    <w:name w:val="Intense Quote"/>
    <w:basedOn w:val="Normal"/>
    <w:next w:val="Normal"/>
    <w:link w:val="IntenseQuoteChar"/>
    <w:uiPriority w:val="30"/>
    <w:qFormat/>
    <w:rsid w:val="007931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3190"/>
    <w:rPr>
      <w:i/>
      <w:iCs/>
      <w:color w:val="2F5496" w:themeColor="accent1" w:themeShade="BF"/>
    </w:rPr>
  </w:style>
  <w:style w:type="character" w:styleId="IntenseReference">
    <w:name w:val="Intense Reference"/>
    <w:basedOn w:val="DefaultParagraphFont"/>
    <w:uiPriority w:val="32"/>
    <w:qFormat/>
    <w:rsid w:val="00793190"/>
    <w:rPr>
      <w:b/>
      <w:bCs/>
      <w:smallCaps/>
      <w:color w:val="2F5496" w:themeColor="accent1" w:themeShade="BF"/>
      <w:spacing w:val="5"/>
    </w:rPr>
  </w:style>
  <w:style w:type="character" w:styleId="Hyperlink">
    <w:name w:val="Hyperlink"/>
    <w:basedOn w:val="DefaultParagraphFont"/>
    <w:uiPriority w:val="99"/>
    <w:unhideWhenUsed/>
    <w:rsid w:val="00793190"/>
    <w:rPr>
      <w:color w:val="0563C1" w:themeColor="hyperlink"/>
      <w:u w:val="single"/>
    </w:rPr>
  </w:style>
  <w:style w:type="paragraph" w:styleId="NoSpacing">
    <w:name w:val="No Spacing"/>
    <w:uiPriority w:val="1"/>
    <w:qFormat/>
    <w:rsid w:val="007931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8A39C83848CB" TargetMode="External"/><Relationship Id="rId13" Type="http://schemas.openxmlformats.org/officeDocument/2006/relationships/hyperlink" Target="mailto:metrikacija@kedainiai.lt" TargetMode="External"/><Relationship Id="rId3" Type="http://schemas.openxmlformats.org/officeDocument/2006/relationships/webSettings" Target="webSettings.xml"/><Relationship Id="rId7" Type="http://schemas.openxmlformats.org/officeDocument/2006/relationships/hyperlink" Target="https://www.e-tar.lt/portal/lt/legalActEditions/ecf91ec0a00811e58fd1fc0b9bba68a7" TargetMode="External"/><Relationship Id="rId12" Type="http://schemas.openxmlformats.org/officeDocument/2006/relationships/hyperlink" Target="mailto:gaiva.petrauskiene@kedainiai.l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tar.lt/portal/lt/legalActEditions/fee03400ccd711e6a2cac7383cbb90a3" TargetMode="External"/><Relationship Id="rId11" Type="http://schemas.openxmlformats.org/officeDocument/2006/relationships/hyperlink" Target="https://www.e-tar.lt/portal/lt/legalActEditions/TAR.2E7C18F61454" TargetMode="External"/><Relationship Id="rId5" Type="http://schemas.openxmlformats.org/officeDocument/2006/relationships/hyperlink" Target="https://www.e-tar.lt/portal/lt/legalAct/TAR.35B48E5133C4" TargetMode="External"/><Relationship Id="rId15" Type="http://schemas.openxmlformats.org/officeDocument/2006/relationships/hyperlink" Target="https://e.teismas.lt/" TargetMode="External"/><Relationship Id="rId10" Type="http://schemas.openxmlformats.org/officeDocument/2006/relationships/hyperlink" Target="http://www.vlkk.lt/vlkk-nutarimai/nutarimai/del-moteru-pavardziu-darymo" TargetMode="External"/><Relationship Id="rId4" Type="http://schemas.openxmlformats.org/officeDocument/2006/relationships/hyperlink" Target="https://www.e-tar.lt/portal/lt/legalActEditions/15fd41a0ccd811e6a2cac7383cbb90a3" TargetMode="External"/><Relationship Id="rId9" Type="http://schemas.openxmlformats.org/officeDocument/2006/relationships/hyperlink" Target="https://e-seimas.lrs.lt/portal/legalAct/lt/TAD/TAIS.364028" TargetMode="External"/><Relationship Id="rId14" Type="http://schemas.openxmlformats.org/officeDocument/2006/relationships/hyperlink" Target="mailto:ausra.verbliugeviciene@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6600</Words>
  <Characters>3762</Characters>
  <Application>Microsoft Office Word</Application>
  <DocSecurity>0</DocSecurity>
  <Lines>31</Lines>
  <Paragraphs>20</Paragraphs>
  <ScaleCrop>false</ScaleCrop>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2025-05-13T12:15:00Z</dcterms:created>
  <dcterms:modified xsi:type="dcterms:W3CDTF">2025-05-13T12:17:00Z</dcterms:modified>
</cp:coreProperties>
</file>