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CE12C" w14:textId="2CFAA016" w:rsidR="00303E6F" w:rsidRDefault="008966DD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395F">
        <w:rPr>
          <w:rFonts w:ascii="Times New Roman" w:hAnsi="Times New Roman" w:cs="Times New Roman"/>
          <w:b/>
          <w:bCs/>
          <w:sz w:val="24"/>
          <w:szCs w:val="24"/>
        </w:rPr>
        <w:t>TEISĖS AKT</w:t>
      </w:r>
      <w:r>
        <w:rPr>
          <w:rFonts w:ascii="Times New Roman" w:hAnsi="Times New Roman" w:cs="Times New Roman"/>
          <w:b/>
          <w:bCs/>
          <w:sz w:val="24"/>
          <w:szCs w:val="24"/>
        </w:rPr>
        <w:t>AI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>, REGULIUOJAN</w:t>
      </w:r>
      <w:r>
        <w:rPr>
          <w:rFonts w:ascii="Times New Roman" w:hAnsi="Times New Roman" w:cs="Times New Roman"/>
          <w:b/>
          <w:bCs/>
          <w:sz w:val="24"/>
          <w:szCs w:val="24"/>
        </w:rPr>
        <w:t>TYS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 xml:space="preserve"> ŪKIO SUBJEKTŲ PRIEŽIŪRĄ</w:t>
      </w: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8986F48" w14:textId="77777777" w:rsidR="00714A90" w:rsidRDefault="00714A90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B2C4A1" w14:textId="1DB0D061" w:rsidR="008966DD" w:rsidRPr="00303E6F" w:rsidRDefault="009E3E50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VALSTYBĖS VĖLIAVOS IR KITŲ VĖLIAVŲ KĖLIMO TVARKOS</w:t>
      </w:r>
      <w:r w:rsidR="006B34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36D82">
        <w:rPr>
          <w:rFonts w:ascii="Times New Roman" w:hAnsi="Times New Roman" w:cs="Times New Roman"/>
          <w:b/>
          <w:bCs/>
          <w:sz w:val="24"/>
          <w:szCs w:val="24"/>
        </w:rPr>
        <w:t>KĖDAINIŲ RAJONO SAVIVALDYBĖ</w:t>
      </w:r>
      <w:r w:rsidR="006B34DC">
        <w:rPr>
          <w:rFonts w:ascii="Times New Roman" w:hAnsi="Times New Roman" w:cs="Times New Roman"/>
          <w:b/>
          <w:bCs/>
          <w:sz w:val="24"/>
          <w:szCs w:val="24"/>
        </w:rPr>
        <w:t>JE</w:t>
      </w:r>
      <w:r w:rsidR="00536D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14A90">
        <w:rPr>
          <w:rFonts w:ascii="Times New Roman" w:hAnsi="Times New Roman" w:cs="Times New Roman"/>
          <w:b/>
          <w:bCs/>
          <w:sz w:val="24"/>
          <w:szCs w:val="24"/>
        </w:rPr>
        <w:t>KONTROLĖ</w:t>
      </w:r>
    </w:p>
    <w:p w14:paraId="61EA85AD" w14:textId="6316D1D6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1728FE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I. BENDROSIOS NUOSTATOS</w:t>
      </w:r>
    </w:p>
    <w:p w14:paraId="5A59068D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4CA2E1" w14:textId="75030EBE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1. Įstaigos pavadinimas: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Kėdainių rajono savivaldybė</w:t>
      </w:r>
      <w:r>
        <w:rPr>
          <w:rFonts w:ascii="Times New Roman" w:hAnsi="Times New Roman" w:cs="Times New Roman"/>
          <w:sz w:val="24"/>
          <w:szCs w:val="24"/>
        </w:rPr>
        <w:t>s administracija.</w:t>
      </w:r>
    </w:p>
    <w:p w14:paraId="518B47A1" w14:textId="6529AAE1" w:rsidR="002C0F66" w:rsidRPr="002C0F66" w:rsidRDefault="00303E6F" w:rsidP="002E0A6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2. Priežiūros sritis: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C0F66" w:rsidRPr="002C0F66">
        <w:rPr>
          <w:rFonts w:ascii="Times New Roman" w:hAnsi="Times New Roman" w:cs="Times New Roman"/>
          <w:color w:val="000000"/>
          <w:sz w:val="24"/>
          <w:szCs w:val="24"/>
        </w:rPr>
        <w:t>Lietuvos valstybės vėliav</w:t>
      </w:r>
      <w:r w:rsidR="002C0F66">
        <w:rPr>
          <w:rFonts w:ascii="Times New Roman" w:hAnsi="Times New Roman" w:cs="Times New Roman"/>
          <w:color w:val="000000"/>
          <w:sz w:val="24"/>
          <w:szCs w:val="24"/>
        </w:rPr>
        <w:t>os ir</w:t>
      </w:r>
      <w:r w:rsidR="002C0F66" w:rsidRPr="002C0F66">
        <w:rPr>
          <w:rFonts w:ascii="Times New Roman" w:hAnsi="Times New Roman" w:cs="Times New Roman"/>
          <w:color w:val="000000"/>
          <w:sz w:val="24"/>
          <w:szCs w:val="24"/>
        </w:rPr>
        <w:t xml:space="preserve"> kit</w:t>
      </w:r>
      <w:r w:rsidR="002C0F66">
        <w:rPr>
          <w:rFonts w:ascii="Times New Roman" w:hAnsi="Times New Roman" w:cs="Times New Roman"/>
          <w:color w:val="000000"/>
          <w:sz w:val="24"/>
          <w:szCs w:val="24"/>
        </w:rPr>
        <w:t>ų</w:t>
      </w:r>
      <w:r w:rsidR="002C0F66" w:rsidRPr="002C0F66">
        <w:rPr>
          <w:rFonts w:ascii="Times New Roman" w:hAnsi="Times New Roman" w:cs="Times New Roman"/>
          <w:color w:val="000000"/>
          <w:sz w:val="24"/>
          <w:szCs w:val="24"/>
        </w:rPr>
        <w:t xml:space="preserve"> vėliav</w:t>
      </w:r>
      <w:r w:rsidR="002C0F66">
        <w:rPr>
          <w:rFonts w:ascii="Times New Roman" w:hAnsi="Times New Roman" w:cs="Times New Roman"/>
          <w:color w:val="000000"/>
          <w:sz w:val="24"/>
          <w:szCs w:val="24"/>
        </w:rPr>
        <w:t>ų</w:t>
      </w:r>
      <w:r w:rsidR="002C0F66" w:rsidRPr="002C0F66">
        <w:rPr>
          <w:rFonts w:ascii="Times New Roman" w:hAnsi="Times New Roman" w:cs="Times New Roman"/>
          <w:color w:val="000000"/>
          <w:sz w:val="24"/>
          <w:szCs w:val="24"/>
        </w:rPr>
        <w:t xml:space="preserve"> oficialaus</w:t>
      </w:r>
      <w:r w:rsidR="002C0F66" w:rsidRPr="002C0F6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2C0F66" w:rsidRPr="002C0F66">
        <w:rPr>
          <w:rFonts w:ascii="Times New Roman" w:hAnsi="Times New Roman" w:cs="Times New Roman"/>
          <w:color w:val="000000"/>
          <w:sz w:val="24"/>
          <w:szCs w:val="24"/>
        </w:rPr>
        <w:t>naudojimo</w:t>
      </w:r>
      <w:r w:rsidR="002C0F66" w:rsidRPr="002C0F6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2C0F66" w:rsidRPr="002C0F66">
        <w:rPr>
          <w:rFonts w:ascii="Times New Roman" w:hAnsi="Times New Roman" w:cs="Times New Roman"/>
          <w:color w:val="000000"/>
          <w:sz w:val="24"/>
          <w:szCs w:val="24"/>
        </w:rPr>
        <w:t xml:space="preserve">Lietuvos Respublikoje </w:t>
      </w:r>
      <w:r w:rsidR="002C0F66">
        <w:rPr>
          <w:rFonts w:ascii="Times New Roman" w:hAnsi="Times New Roman" w:cs="Times New Roman"/>
          <w:color w:val="000000"/>
          <w:sz w:val="24"/>
          <w:szCs w:val="24"/>
        </w:rPr>
        <w:t>naudojimo</w:t>
      </w:r>
      <w:r w:rsidR="002C0F66" w:rsidRPr="002C0F66">
        <w:rPr>
          <w:rFonts w:ascii="Times New Roman" w:hAnsi="Times New Roman" w:cs="Times New Roman"/>
          <w:color w:val="000000"/>
          <w:sz w:val="24"/>
          <w:szCs w:val="24"/>
        </w:rPr>
        <w:t xml:space="preserve"> tvark</w:t>
      </w:r>
      <w:r w:rsidR="002C0F66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2C0F66" w:rsidRPr="002C0F66">
        <w:rPr>
          <w:rFonts w:ascii="Times New Roman" w:hAnsi="Times New Roman" w:cs="Times New Roman"/>
          <w:color w:val="000000"/>
          <w:sz w:val="24"/>
          <w:szCs w:val="24"/>
        </w:rPr>
        <w:t>, atsakomyb</w:t>
      </w:r>
      <w:r w:rsidR="002C0F66">
        <w:rPr>
          <w:rFonts w:ascii="Times New Roman" w:hAnsi="Times New Roman" w:cs="Times New Roman"/>
          <w:color w:val="000000"/>
          <w:sz w:val="24"/>
          <w:szCs w:val="24"/>
        </w:rPr>
        <w:t>ė</w:t>
      </w:r>
      <w:r w:rsidR="002C0F66" w:rsidRPr="002C0F66">
        <w:rPr>
          <w:rFonts w:ascii="Times New Roman" w:hAnsi="Times New Roman" w:cs="Times New Roman"/>
          <w:color w:val="000000"/>
          <w:sz w:val="24"/>
          <w:szCs w:val="24"/>
        </w:rPr>
        <w:t xml:space="preserve"> už vėliavų iškėlimo tvarkos pažeidimus ar vėliavų išniekinim</w:t>
      </w:r>
      <w:r w:rsidR="002C0F66">
        <w:rPr>
          <w:rFonts w:ascii="Times New Roman" w:hAnsi="Times New Roman" w:cs="Times New Roman"/>
          <w:color w:val="000000"/>
          <w:sz w:val="24"/>
          <w:szCs w:val="24"/>
        </w:rPr>
        <w:t>as</w:t>
      </w:r>
      <w:r w:rsidR="002C0F66" w:rsidRPr="002C0F6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F50925B" w14:textId="5ED2A185" w:rsidR="00303E6F" w:rsidRPr="00F73EFF" w:rsidRDefault="00303E6F" w:rsidP="002E0A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3. Teisinis pagrindas: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Lietuvos Respublikos viešojo adminis</w:t>
      </w:r>
      <w:r w:rsidR="00FA6B5E">
        <w:rPr>
          <w:rFonts w:ascii="Times New Roman" w:hAnsi="Times New Roman" w:cs="Times New Roman"/>
          <w:sz w:val="24"/>
          <w:szCs w:val="24"/>
        </w:rPr>
        <w:t>travimo įstatymas (34 str.</w:t>
      </w:r>
      <w:r w:rsidRPr="00303E6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03E6F">
        <w:rPr>
          <w:rFonts w:ascii="Times New Roman" w:hAnsi="Times New Roman" w:cs="Times New Roman"/>
          <w:sz w:val="24"/>
          <w:szCs w:val="24"/>
        </w:rPr>
        <w:t>Lietuvos Respublikos teisingumo ministro 2010</w:t>
      </w:r>
      <w:r w:rsidRPr="00303E6F">
        <w:rPr>
          <w:rFonts w:ascii="Times New Roman" w:hAnsi="Times New Roman" w:cs="Times New Roman"/>
          <w:sz w:val="24"/>
          <w:szCs w:val="24"/>
        </w:rPr>
        <w:noBreakHyphen/>
        <w:t>11</w:t>
      </w:r>
      <w:r w:rsidRPr="00303E6F">
        <w:rPr>
          <w:rFonts w:ascii="Times New Roman" w:hAnsi="Times New Roman" w:cs="Times New Roman"/>
          <w:sz w:val="24"/>
          <w:szCs w:val="24"/>
        </w:rPr>
        <w:noBreakHyphen/>
        <w:t>10 įsakymas Nr. 1R</w:t>
      </w:r>
      <w:r w:rsidRPr="00303E6F">
        <w:rPr>
          <w:rFonts w:ascii="Times New Roman" w:hAnsi="Times New Roman" w:cs="Times New Roman"/>
          <w:sz w:val="24"/>
          <w:szCs w:val="24"/>
        </w:rPr>
        <w:noBreakHyphen/>
      </w:r>
      <w:r w:rsidRPr="00F73EFF">
        <w:rPr>
          <w:rFonts w:ascii="Times New Roman" w:hAnsi="Times New Roman" w:cs="Times New Roman"/>
          <w:sz w:val="24"/>
          <w:szCs w:val="24"/>
        </w:rPr>
        <w:t>247</w:t>
      </w:r>
      <w:r w:rsidR="00F73EFF" w:rsidRPr="00F73EFF">
        <w:rPr>
          <w:rFonts w:ascii="Times New Roman" w:hAnsi="Times New Roman" w:cs="Times New Roman"/>
          <w:sz w:val="24"/>
          <w:szCs w:val="24"/>
        </w:rPr>
        <w:t xml:space="preserve"> (taikomas kaip bendrasis priežiūros metodinis dokumentas)</w:t>
      </w:r>
      <w:r w:rsidRPr="00F73EFF">
        <w:rPr>
          <w:rFonts w:ascii="Times New Roman" w:hAnsi="Times New Roman" w:cs="Times New Roman"/>
          <w:sz w:val="24"/>
          <w:szCs w:val="24"/>
        </w:rPr>
        <w:t>.</w:t>
      </w:r>
    </w:p>
    <w:p w14:paraId="39D9F52A" w14:textId="5F3B68B8" w:rsid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4. Sąrašo paskirtis: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 xml:space="preserve">Suteikti ūkio subjektams ir kitiems asmenims aiškų, baigtinį teisės aktų sąrašą, </w:t>
      </w:r>
      <w:r w:rsidR="00220B5C">
        <w:rPr>
          <w:rFonts w:ascii="Times New Roman" w:hAnsi="Times New Roman" w:cs="Times New Roman"/>
          <w:sz w:val="24"/>
          <w:szCs w:val="24"/>
        </w:rPr>
        <w:t xml:space="preserve">kurie </w:t>
      </w:r>
      <w:r w:rsidR="00220B5C" w:rsidRPr="00220B5C">
        <w:rPr>
          <w:rFonts w:ascii="Times New Roman" w:hAnsi="Times New Roman" w:cs="Times New Roman"/>
          <w:sz w:val="24"/>
          <w:szCs w:val="24"/>
        </w:rPr>
        <w:t xml:space="preserve">nustato </w:t>
      </w:r>
      <w:r w:rsidR="002C0F66">
        <w:rPr>
          <w:rFonts w:ascii="Times New Roman" w:hAnsi="Times New Roman" w:cs="Times New Roman"/>
          <w:sz w:val="24"/>
          <w:szCs w:val="24"/>
        </w:rPr>
        <w:t>vėliavų iškėlimo ir naudojimo tvarką.</w:t>
      </w:r>
    </w:p>
    <w:p w14:paraId="78614B82" w14:textId="77777777" w:rsidR="009E09FD" w:rsidRPr="00303E6F" w:rsidRDefault="009E09FD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F2259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II. TEISĖS AKTŲ SĄRAŠAS</w:t>
      </w:r>
    </w:p>
    <w:p w14:paraId="11DEAA39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F5A538" w14:textId="4F500C83" w:rsid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1. Teisės aktai, nustatantys </w:t>
      </w:r>
      <w:r w:rsidR="008422FA">
        <w:rPr>
          <w:rFonts w:ascii="Times New Roman" w:hAnsi="Times New Roman" w:cs="Times New Roman"/>
          <w:b/>
          <w:bCs/>
          <w:sz w:val="24"/>
          <w:szCs w:val="24"/>
        </w:rPr>
        <w:t>vėliavos iškėlimo ir naudojimo tvarkos</w:t>
      </w: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 reikalavimus</w:t>
      </w:r>
    </w:p>
    <w:p w14:paraId="560BF22F" w14:textId="77777777" w:rsidR="00303E6F" w:rsidRP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77" w:type="dxa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7"/>
        <w:gridCol w:w="1460"/>
        <w:gridCol w:w="1417"/>
        <w:gridCol w:w="5179"/>
        <w:gridCol w:w="1264"/>
      </w:tblGrid>
      <w:tr w:rsidR="00303E6F" w:rsidRPr="00BE2D4E" w14:paraId="3A1F4075" w14:textId="77777777" w:rsidTr="005C51F7">
        <w:trPr>
          <w:tblHeader/>
        </w:trPr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FD7F2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C67A8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Tipas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184E6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Priėmimo data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468D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6A831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09284C11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A86B0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Konstitucija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DFE41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Konstitucinis aktas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8EAA7" w14:textId="462469BC" w:rsidR="00303E6F" w:rsidRPr="00BE2D4E" w:rsidRDefault="00712341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1992-10-25</w:t>
            </w:r>
          </w:p>
          <w:p w14:paraId="65AFE83D" w14:textId="639DC5D6" w:rsidR="00D115DC" w:rsidRPr="00BE2D4E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D6A31" w14:textId="77777777" w:rsidR="00303E6F" w:rsidRPr="00D47858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D47858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https://www.e-tar.lt/portal/lt/legalAct/TAR.47BB952431DA</w:t>
              </w:r>
            </w:hyperlink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FA136" w14:textId="262205C2" w:rsidR="00303E6F" w:rsidRPr="00BE2D4E" w:rsidRDefault="00EF710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Vėliava apibrėžiama kaip vienas iš valstybės simbolių</w:t>
            </w:r>
            <w:r w:rsidR="006519A7" w:rsidRPr="006519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03E6F" w:rsidRPr="00BE2D4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F0F0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303E6F"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str.)</w:t>
            </w:r>
          </w:p>
        </w:tc>
      </w:tr>
      <w:tr w:rsidR="00303E6F" w:rsidRPr="00BE2D4E" w14:paraId="76BF2C2B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ACBEC" w14:textId="1099AE55" w:rsidR="00303E6F" w:rsidRPr="00BE2D4E" w:rsidRDefault="00412E2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Lietuvos Respublikos </w:t>
            </w:r>
            <w:r w:rsidR="00B864CA">
              <w:rPr>
                <w:rFonts w:ascii="Times New Roman" w:hAnsi="Times New Roman" w:cs="Times New Roman"/>
                <w:sz w:val="24"/>
                <w:szCs w:val="24"/>
              </w:rPr>
              <w:t>valstybės vėliavos ir kitų vėliavų įstatymas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DFED1" w14:textId="22B2CEC7" w:rsidR="00303E6F" w:rsidRPr="00BE2D4E" w:rsidRDefault="00412E2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8568D8" w14:textId="006028BF" w:rsidR="00D115DC" w:rsidRPr="00BE2D4E" w:rsidRDefault="00943319" w:rsidP="008762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1991-06-26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142D45" w14:textId="090DE31E" w:rsidR="00FA6B5E" w:rsidRPr="00B864CA" w:rsidRDefault="00B864CA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B864CA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https://www.e-tar.lt/portal/it/legalAct/TAR.07CAE5E6C2B3/asr</w:t>
              </w:r>
            </w:hyperlink>
            <w:r w:rsidRPr="00B864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95AD9" w14:textId="77EE914F" w:rsidR="00C8595F" w:rsidRPr="00A24C9E" w:rsidRDefault="00A24C9E" w:rsidP="00A24C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4C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Lietuvos Respublikoje oficialiai naudojamos vėliavos nurodytos 2 str.</w:t>
            </w:r>
            <w:r w:rsidR="00765E6F" w:rsidRPr="00A24C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412E20" w:rsidRPr="00BE2D4E" w14:paraId="12D1CE02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BC7C4" w14:textId="5BFD58A4" w:rsidR="00412E20" w:rsidRDefault="00431EB3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Dėl Lietuvos Respublikos valstybės vėliavos ir kitų vėliavų kėlimo ir naudojimo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B817E" w14:textId="3FD3E554" w:rsidR="00412E20" w:rsidRDefault="00876246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Nutarimas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E42FD2" w14:textId="77777777" w:rsidR="00876246" w:rsidRPr="00BE2D4E" w:rsidRDefault="00876246" w:rsidP="00876246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2004</w:t>
            </w:r>
            <w:r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12</w:t>
            </w:r>
            <w:r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24</w:t>
            </w:r>
          </w:p>
          <w:p w14:paraId="7323B010" w14:textId="220BF5DF" w:rsidR="00412E20" w:rsidRDefault="00412E20" w:rsidP="00303E6F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26483B" w14:textId="18074729" w:rsidR="00412E20" w:rsidRPr="00876246" w:rsidRDefault="00876246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87624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https://www.e-tar.lt/portal/it/legalAct/TAR.B490744731F8/asr</w:t>
              </w:r>
            </w:hyperlink>
            <w:r w:rsidRPr="008762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375C31" w14:textId="77777777" w:rsidR="00876246" w:rsidRDefault="00876246" w:rsidP="008762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Nustatyta, kada ir kaip valstybės vėliava iškeliama ir naudojama.</w:t>
            </w:r>
          </w:p>
          <w:p w14:paraId="46ADC0FF" w14:textId="59A641CE" w:rsidR="00412E20" w:rsidRDefault="00412E20" w:rsidP="00303E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719FEB6D" w14:textId="1703C64F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99146A" w14:textId="77777777" w:rsidR="00C25421" w:rsidRDefault="00C25421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69DC5D" w14:textId="77777777" w:rsidR="00C25421" w:rsidRPr="00BE2D4E" w:rsidRDefault="00C25421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02CE31" w14:textId="77777777" w:rsidR="003340A0" w:rsidRDefault="003340A0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F17A046" w14:textId="7678D7FC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lastRenderedPageBreak/>
        <w:t>2. Teisės aktai, reglamentuojantys priežiūros procedūras</w:t>
      </w:r>
    </w:p>
    <w:p w14:paraId="55BFC9C7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1"/>
        <w:gridCol w:w="1750"/>
        <w:gridCol w:w="4612"/>
        <w:gridCol w:w="1598"/>
      </w:tblGrid>
      <w:tr w:rsidR="009340FA" w:rsidRPr="00BE2D4E" w14:paraId="08981DF3" w14:textId="77777777" w:rsidTr="00303E6F">
        <w:trPr>
          <w:tblHeader/>
        </w:trPr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C51A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564A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37DEF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33229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9340FA" w:rsidRPr="00BE2D4E" w14:paraId="42661886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1989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viešojo administravimo įstatymas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BEC1C" w14:textId="77777777" w:rsidR="00303E6F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Administracinės procedūros, patikrinimų principai</w:t>
            </w:r>
          </w:p>
          <w:p w14:paraId="7407C43A" w14:textId="77777777" w:rsidR="00BE2D4E" w:rsidRPr="00BE2D4E" w:rsidRDefault="00BE2D4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FCA1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BE2D4E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https://www.e-tar.lt/portal/lt/legalAct/TAR.0BDFFD850A66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80F0C" w14:textId="57751139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Bendrieji </w:t>
            </w:r>
            <w:r w:rsidR="00C8595F">
              <w:rPr>
                <w:rFonts w:ascii="Times New Roman" w:hAnsi="Times New Roman" w:cs="Times New Roman"/>
                <w:sz w:val="24"/>
                <w:szCs w:val="24"/>
              </w:rPr>
              <w:t xml:space="preserve">ūkio subjektų 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priežiūros principai</w:t>
            </w:r>
          </w:p>
        </w:tc>
      </w:tr>
      <w:tr w:rsidR="009340FA" w:rsidRPr="00BE2D4E" w14:paraId="58746336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90F0C" w14:textId="50369658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Kėdainių rajono savivaldybės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administracijos viešosios tvarkos skyriaus nuostatai, patvirtinti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  <w:t>0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  <w:t xml:space="preserve">28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Kėdainių rajono savivaldybės administracijos direktoriaus įsakymu Nr.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AD-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803</w:t>
            </w:r>
          </w:p>
          <w:p w14:paraId="61C7AC5D" w14:textId="59329704" w:rsidR="00F73EFF" w:rsidRPr="00BE2D4E" w:rsidRDefault="00F73EF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C43E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Savivaldybės atliekamos kontrolės organizavimas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5BFC5" w14:textId="68461A1A" w:rsidR="00FA6B5E" w:rsidRPr="00F5176F" w:rsidRDefault="00F517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F5176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https://www.kedainiai.lt/struktura-ir-kontaktai/kontaktai/74/viesosios-tvarkos-skyrius/d16</w:t>
              </w:r>
            </w:hyperlink>
            <w:r w:rsidRPr="00F5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E0771" w14:textId="5CD0A2C9" w:rsidR="00303E6F" w:rsidRDefault="00A24C9E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</w:t>
            </w:r>
            <w:r w:rsidR="009340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ėliavos iškėlimo ir naudojimo </w:t>
            </w:r>
            <w:r w:rsidR="00F73EFF" w:rsidRPr="00BE2D4E">
              <w:rPr>
                <w:rFonts w:ascii="Times New Roman" w:hAnsi="Times New Roman" w:cs="Times New Roman"/>
                <w:bCs/>
                <w:sz w:val="24"/>
                <w:szCs w:val="24"/>
              </w:rPr>
              <w:t>kontrolė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73EFF" w:rsidRPr="00BE2D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Kėdainių rajono savivaldybėje </w:t>
            </w:r>
          </w:p>
          <w:p w14:paraId="52503DDC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620985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60AD404" w14:textId="61DCE2BE" w:rsidR="00C8595F" w:rsidRPr="00BE2D4E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D34595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621396D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96BB10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3. Teisės aktai, nustatantys atsakomybę ir ginčų nagrinėjimo tvarką</w:t>
      </w:r>
    </w:p>
    <w:p w14:paraId="6A513022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3"/>
        <w:gridCol w:w="1417"/>
        <w:gridCol w:w="5954"/>
        <w:gridCol w:w="1623"/>
      </w:tblGrid>
      <w:tr w:rsidR="00303E6F" w:rsidRPr="00BE2D4E" w14:paraId="0EAB7E0F" w14:textId="77777777" w:rsidTr="00C8595F">
        <w:trPr>
          <w:tblHeader/>
        </w:trPr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331B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7690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56E9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0550C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405FB0A2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FD0F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nusižengimų kodeksas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0E441" w14:textId="299C4EDF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Atsakomybė už </w:t>
            </w:r>
            <w:r w:rsidR="009340FA">
              <w:rPr>
                <w:rFonts w:ascii="Times New Roman" w:hAnsi="Times New Roman" w:cs="Times New Roman"/>
                <w:sz w:val="24"/>
                <w:szCs w:val="24"/>
              </w:rPr>
              <w:t>vėliavos kėlimo ir naudojimo</w:t>
            </w:r>
            <w:r w:rsidR="0094131E">
              <w:rPr>
                <w:rFonts w:ascii="Times New Roman" w:hAnsi="Times New Roman" w:cs="Times New Roman"/>
                <w:sz w:val="24"/>
                <w:szCs w:val="24"/>
              </w:rPr>
              <w:t xml:space="preserve"> reikalavimų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pažeidimus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209016" w14:textId="2B022197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D5149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https://www.infolex.lt/portal/start_ta.asp?act=doc&amp;fr=pop&amp;doc=336765&amp;title=#</w:t>
              </w:r>
            </w:hyperlink>
          </w:p>
          <w:p w14:paraId="61D17EDB" w14:textId="6241C725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C9151" w14:textId="16D8F41E" w:rsidR="00303E6F" w:rsidRPr="00BE2D4E" w:rsidRDefault="0094131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LR ANK </w:t>
            </w:r>
            <w:r w:rsidR="009340FA"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  <w:r w:rsidR="00722949">
              <w:rPr>
                <w:rFonts w:ascii="Times New Roman" w:hAnsi="Times New Roman" w:cs="Times New Roman"/>
                <w:sz w:val="24"/>
                <w:szCs w:val="24"/>
              </w:rPr>
              <w:t xml:space="preserve"> str.</w:t>
            </w:r>
          </w:p>
        </w:tc>
      </w:tr>
      <w:tr w:rsidR="00303E6F" w:rsidRPr="00BE2D4E" w14:paraId="3F259CF4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8196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bylų teisenos 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298F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Ginčų nagrinėjimo tvarka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F705B" w14:textId="6902E9D4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D5149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https://www.e-tar.lt/portal/lt/legalActEditions/TAR.67B5099C5848?faces-redirect=true</w:t>
              </w:r>
            </w:hyperlink>
          </w:p>
          <w:p w14:paraId="73735029" w14:textId="42276C64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72EA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Teisminė kontrolė</w:t>
            </w:r>
          </w:p>
        </w:tc>
      </w:tr>
    </w:tbl>
    <w:p w14:paraId="2102FFC7" w14:textId="2DFB7D8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1B458B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4. Metiniai priežiūros planavimo dokumentai</w:t>
      </w:r>
    </w:p>
    <w:p w14:paraId="09ACB3E5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3"/>
        <w:gridCol w:w="2410"/>
        <w:gridCol w:w="1903"/>
        <w:gridCol w:w="1965"/>
      </w:tblGrid>
      <w:tr w:rsidR="00303E6F" w:rsidRPr="00BE2D4E" w14:paraId="6BBBBB74" w14:textId="77777777" w:rsidTr="005D1A46">
        <w:trPr>
          <w:trHeight w:val="538"/>
          <w:tblHeader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7AD94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Dokumento pavadinimas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AD69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63D5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AE83A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7BFBB351" w14:textId="77777777" w:rsidTr="00303E6F"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34ECD" w14:textId="742D5AC7" w:rsidR="00303E6F" w:rsidRPr="00BE2D4E" w:rsidRDefault="00107D6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Viešosios tvarkos skyriaus sisteminių patikrinimų planas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2CA0B" w14:textId="371AB616" w:rsidR="00303E6F" w:rsidRPr="00BE2D4E" w:rsidRDefault="009340FA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Vėliavos kėlimas ir naudojimas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DCAFB" w14:textId="6A3FE925" w:rsidR="00FA6B5E" w:rsidRPr="005D1A46" w:rsidRDefault="005D1A46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5D1A4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Viešoji tvarka | Kėdainių rajono savivaldybė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0E7DB" w14:textId="68A7B9F9" w:rsidR="00303E6F" w:rsidRPr="00BE2D4E" w:rsidRDefault="005D1A46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Prižiūrima kaip laikomasi teisės aktų reikalavimų </w:t>
            </w:r>
          </w:p>
        </w:tc>
      </w:tr>
    </w:tbl>
    <w:p w14:paraId="021B26E3" w14:textId="7487230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75AAE9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B8A121" w14:textId="77777777" w:rsidR="003340A0" w:rsidRDefault="003340A0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F1AF2C" w14:textId="77777777" w:rsidR="003340A0" w:rsidRDefault="003340A0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CD9FD1" w14:textId="77777777" w:rsidR="003340A0" w:rsidRDefault="003340A0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AF7AB3" w14:textId="7ED9E25A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III. TEISĖS AKTŲ SĄRAŠO SKELBIMAS</w:t>
      </w:r>
    </w:p>
    <w:p w14:paraId="5E9B15C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D9B57" w14:textId="476EDC95" w:rsidR="00303E6F" w:rsidRPr="00BE2D4E" w:rsidRDefault="00303E6F" w:rsidP="00303E6F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Skelbimo būdas: </w:t>
      </w:r>
      <w:r w:rsidR="0069211F" w:rsidRPr="00BE2D4E">
        <w:rPr>
          <w:rFonts w:ascii="Times New Roman" w:hAnsi="Times New Roman" w:cs="Times New Roman"/>
          <w:sz w:val="24"/>
          <w:szCs w:val="24"/>
        </w:rPr>
        <w:t>savivaldybės interneto svetainė www.kedainiai.lt</w:t>
      </w:r>
    </w:p>
    <w:p w14:paraId="742BBF2E" w14:textId="72A364AC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Skelbimo data: </w:t>
      </w:r>
      <w:r w:rsidR="0069211F" w:rsidRPr="00BE2D4E">
        <w:rPr>
          <w:rFonts w:ascii="Times New Roman" w:hAnsi="Times New Roman" w:cs="Times New Roman"/>
          <w:sz w:val="24"/>
          <w:szCs w:val="24"/>
        </w:rPr>
        <w:t>2026 m. vasario 2</w:t>
      </w:r>
      <w:r w:rsidR="003B549A">
        <w:rPr>
          <w:rFonts w:ascii="Times New Roman" w:hAnsi="Times New Roman" w:cs="Times New Roman"/>
          <w:sz w:val="24"/>
          <w:szCs w:val="24"/>
        </w:rPr>
        <w:t>7</w:t>
      </w:r>
      <w:r w:rsidR="0069211F" w:rsidRPr="00BE2D4E">
        <w:rPr>
          <w:rFonts w:ascii="Times New Roman" w:hAnsi="Times New Roman" w:cs="Times New Roman"/>
          <w:sz w:val="24"/>
          <w:szCs w:val="24"/>
        </w:rPr>
        <w:t xml:space="preserve"> d.</w:t>
      </w:r>
    </w:p>
    <w:p w14:paraId="3F7AA88C" w14:textId="776D3225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A0E3BD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IV. BAIGIAMOSIOS NUOSTATOS</w:t>
      </w:r>
    </w:p>
    <w:p w14:paraId="1C588FB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79DE23" w14:textId="392C06AB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Sąrašo peržiūros periodiškumas: </w:t>
      </w:r>
      <w:r w:rsidR="00B141D2" w:rsidRPr="00BE2D4E">
        <w:rPr>
          <w:rFonts w:ascii="Times New Roman" w:hAnsi="Times New Roman" w:cs="Times New Roman"/>
          <w:sz w:val="24"/>
          <w:szCs w:val="24"/>
        </w:rPr>
        <w:t>k</w:t>
      </w:r>
      <w:r w:rsidRPr="00BE2D4E">
        <w:rPr>
          <w:rFonts w:ascii="Times New Roman" w:hAnsi="Times New Roman" w:cs="Times New Roman"/>
          <w:sz w:val="24"/>
          <w:szCs w:val="24"/>
        </w:rPr>
        <w:t>artą per metus arba pasikeitus teisės aktams.</w:t>
      </w:r>
    </w:p>
    <w:p w14:paraId="12639686" w14:textId="0CA359E8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Atsakingas asmuo: </w:t>
      </w:r>
      <w:r w:rsidR="003B549A">
        <w:rPr>
          <w:rFonts w:ascii="Times New Roman" w:hAnsi="Times New Roman" w:cs="Times New Roman"/>
          <w:sz w:val="24"/>
          <w:szCs w:val="24"/>
        </w:rPr>
        <w:t>Žydrė Krivičienė</w:t>
      </w:r>
      <w:r w:rsidRPr="00BE2D4E">
        <w:rPr>
          <w:rFonts w:ascii="Times New Roman" w:hAnsi="Times New Roman" w:cs="Times New Roman"/>
          <w:sz w:val="24"/>
          <w:szCs w:val="24"/>
        </w:rPr>
        <w:t xml:space="preserve">, </w:t>
      </w:r>
      <w:r w:rsidR="003B549A">
        <w:rPr>
          <w:rFonts w:ascii="Times New Roman" w:hAnsi="Times New Roman" w:cs="Times New Roman"/>
          <w:sz w:val="24"/>
          <w:szCs w:val="24"/>
        </w:rPr>
        <w:t>skyriaus vedėja</w:t>
      </w:r>
      <w:r w:rsidRPr="00BE2D4E">
        <w:rPr>
          <w:rFonts w:ascii="Times New Roman" w:hAnsi="Times New Roman" w:cs="Times New Roman"/>
          <w:sz w:val="24"/>
          <w:szCs w:val="24"/>
        </w:rPr>
        <w:t>.</w:t>
      </w:r>
    </w:p>
    <w:p w14:paraId="7B397E24" w14:textId="77777777" w:rsidR="008F45AE" w:rsidRPr="00BE2D4E" w:rsidRDefault="008F45AE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45AE" w:rsidRPr="00BE2D4E" w:rsidSect="00BE2D4E">
      <w:pgSz w:w="12240" w:h="15840"/>
      <w:pgMar w:top="851" w:right="567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F6955"/>
    <w:multiLevelType w:val="multilevel"/>
    <w:tmpl w:val="3FF62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EF3FA8"/>
    <w:multiLevelType w:val="multilevel"/>
    <w:tmpl w:val="7F206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260420"/>
    <w:multiLevelType w:val="multilevel"/>
    <w:tmpl w:val="F5BA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EA4E1E"/>
    <w:multiLevelType w:val="multilevel"/>
    <w:tmpl w:val="4C8E5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274E78"/>
    <w:multiLevelType w:val="multilevel"/>
    <w:tmpl w:val="0B261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2E24E2"/>
    <w:multiLevelType w:val="multilevel"/>
    <w:tmpl w:val="3C18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74383D"/>
    <w:multiLevelType w:val="multilevel"/>
    <w:tmpl w:val="5122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723C9A"/>
    <w:multiLevelType w:val="multilevel"/>
    <w:tmpl w:val="5CF0E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3467222">
    <w:abstractNumId w:val="3"/>
  </w:num>
  <w:num w:numId="2" w16cid:durableId="1743285667">
    <w:abstractNumId w:val="7"/>
  </w:num>
  <w:num w:numId="3" w16cid:durableId="1285884837">
    <w:abstractNumId w:val="4"/>
  </w:num>
  <w:num w:numId="4" w16cid:durableId="387077085">
    <w:abstractNumId w:val="0"/>
  </w:num>
  <w:num w:numId="5" w16cid:durableId="1615669187">
    <w:abstractNumId w:val="2"/>
  </w:num>
  <w:num w:numId="6" w16cid:durableId="593636386">
    <w:abstractNumId w:val="1"/>
  </w:num>
  <w:num w:numId="7" w16cid:durableId="612791408">
    <w:abstractNumId w:val="6"/>
  </w:num>
  <w:num w:numId="8" w16cid:durableId="6222009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6F"/>
    <w:rsid w:val="000279C2"/>
    <w:rsid w:val="000863BB"/>
    <w:rsid w:val="000A3FED"/>
    <w:rsid w:val="000F0F0E"/>
    <w:rsid w:val="00107D60"/>
    <w:rsid w:val="00220B5C"/>
    <w:rsid w:val="00295A6E"/>
    <w:rsid w:val="002B2DFD"/>
    <w:rsid w:val="002C0F66"/>
    <w:rsid w:val="002E0A62"/>
    <w:rsid w:val="00303E6F"/>
    <w:rsid w:val="003340A0"/>
    <w:rsid w:val="003B549A"/>
    <w:rsid w:val="00412E20"/>
    <w:rsid w:val="004134AC"/>
    <w:rsid w:val="00431EB3"/>
    <w:rsid w:val="0048358C"/>
    <w:rsid w:val="004B11DD"/>
    <w:rsid w:val="004D623E"/>
    <w:rsid w:val="00536D82"/>
    <w:rsid w:val="005403BC"/>
    <w:rsid w:val="00577537"/>
    <w:rsid w:val="005C51F7"/>
    <w:rsid w:val="005D1A46"/>
    <w:rsid w:val="006519A7"/>
    <w:rsid w:val="0069211F"/>
    <w:rsid w:val="006B34DC"/>
    <w:rsid w:val="00712341"/>
    <w:rsid w:val="00714A90"/>
    <w:rsid w:val="00722949"/>
    <w:rsid w:val="00765E6F"/>
    <w:rsid w:val="008422FA"/>
    <w:rsid w:val="008428D0"/>
    <w:rsid w:val="00876246"/>
    <w:rsid w:val="008966DD"/>
    <w:rsid w:val="008B6A82"/>
    <w:rsid w:val="008F45AE"/>
    <w:rsid w:val="009340FA"/>
    <w:rsid w:val="009405DF"/>
    <w:rsid w:val="0094131E"/>
    <w:rsid w:val="00943319"/>
    <w:rsid w:val="009A40EE"/>
    <w:rsid w:val="009E09FD"/>
    <w:rsid w:val="009E3E50"/>
    <w:rsid w:val="00A24C9E"/>
    <w:rsid w:val="00A2545F"/>
    <w:rsid w:val="00A34F8B"/>
    <w:rsid w:val="00B141D2"/>
    <w:rsid w:val="00B2459E"/>
    <w:rsid w:val="00B50FE9"/>
    <w:rsid w:val="00B864CA"/>
    <w:rsid w:val="00BA1EB0"/>
    <w:rsid w:val="00BE2D4E"/>
    <w:rsid w:val="00BE77D1"/>
    <w:rsid w:val="00C25421"/>
    <w:rsid w:val="00C8595F"/>
    <w:rsid w:val="00CA413B"/>
    <w:rsid w:val="00CA4931"/>
    <w:rsid w:val="00D115DC"/>
    <w:rsid w:val="00D47858"/>
    <w:rsid w:val="00D56306"/>
    <w:rsid w:val="00DB7595"/>
    <w:rsid w:val="00E12C99"/>
    <w:rsid w:val="00EA74AB"/>
    <w:rsid w:val="00EF710F"/>
    <w:rsid w:val="00F139A2"/>
    <w:rsid w:val="00F3027A"/>
    <w:rsid w:val="00F5176F"/>
    <w:rsid w:val="00F73EFF"/>
    <w:rsid w:val="00FA6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D325A"/>
  <w15:docId w15:val="{697E4475-656D-4975-AC1C-ADC251C3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03E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03E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03E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03E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03E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03E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03E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03E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03E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03E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03E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03E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03E6F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03E6F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03E6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03E6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03E6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03E6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03E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03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03E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03E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03E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03E6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03E6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03E6F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03E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03E6F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03E6F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303E6F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303E6F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03E6F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478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1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it/legalAct/TAR.B490744731F8/asr" TargetMode="External"/><Relationship Id="rId13" Type="http://schemas.openxmlformats.org/officeDocument/2006/relationships/hyperlink" Target="https://www.kedainiai.lt/veiklos-sritys/viesoji-tvarka/2139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e-tar.lt/portal/it/legalAct/TAR.07CAE5E6C2B3/asr" TargetMode="External"/><Relationship Id="rId12" Type="http://schemas.openxmlformats.org/officeDocument/2006/relationships/hyperlink" Target="https://www.e-tar.lt/portal/lt/legalActEditions/TAR.67B5099C5848?faces-redirect=tru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-tar.lt/portal/lt/legalAct/TAR.47BB952431DA" TargetMode="External"/><Relationship Id="rId11" Type="http://schemas.openxmlformats.org/officeDocument/2006/relationships/hyperlink" Target="https://www.infolex.lt/portal/start_ta.asp?act=doc&amp;fr=pop&amp;doc=336765&amp;title=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kedainiai.lt/struktura-ir-kontaktai/kontaktai/74/viesosios-tvarkos-skyrius/d1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/TAR.0BDFFD850A6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5D407-460D-48DB-9DA3-220A14B56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Egidijus Grigaitis</dc:creator>
  <cp:lastModifiedBy>Erikas Jakovlevas</cp:lastModifiedBy>
  <cp:revision>16</cp:revision>
  <dcterms:created xsi:type="dcterms:W3CDTF">2026-02-27T07:21:00Z</dcterms:created>
  <dcterms:modified xsi:type="dcterms:W3CDTF">2026-02-27T08:22:00Z</dcterms:modified>
</cp:coreProperties>
</file>