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21B61" w14:textId="0C658434" w:rsidR="009123EB" w:rsidRPr="005C1118" w:rsidRDefault="009123EB" w:rsidP="00011C86">
      <w:pPr>
        <w:pStyle w:val="Paantrat"/>
        <w:contextualSpacing/>
        <w:jc w:val="right"/>
      </w:pPr>
      <w:r w:rsidRPr="005C1118">
        <w:t>Projektas</w:t>
      </w:r>
    </w:p>
    <w:p w14:paraId="253EA081" w14:textId="77777777" w:rsidR="00D30FAF" w:rsidRPr="005C1118" w:rsidRDefault="00D30FAF" w:rsidP="00D30FAF">
      <w:pPr>
        <w:contextualSpacing/>
        <w:jc w:val="center"/>
        <w:rPr>
          <w:lang w:val="lt-LT" w:eastAsia="ar-SA"/>
        </w:rPr>
      </w:pPr>
      <w:bookmarkStart w:id="0" w:name="_Hlk202181953"/>
      <w:bookmarkStart w:id="1" w:name="_Hlk202193589"/>
      <w:bookmarkStart w:id="2" w:name="_Hlk202182338"/>
      <w:bookmarkStart w:id="3" w:name="_Hlk210050247"/>
      <w:r w:rsidRPr="005C1118">
        <w:rPr>
          <w:noProof/>
          <w:lang w:val="lt-LT" w:eastAsia="lt-LT"/>
        </w:rPr>
        <w:drawing>
          <wp:inline distT="0" distB="0" distL="0" distR="0" wp14:anchorId="29614EBD" wp14:editId="151680B4">
            <wp:extent cx="576000" cy="680400"/>
            <wp:effectExtent l="0" t="0" r="0" b="0"/>
            <wp:docPr id="1268298999" name="Paveikslėlis 1268298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576000" cy="680400"/>
                    </a:xfrm>
                    <a:prstGeom prst="rect">
                      <a:avLst/>
                    </a:prstGeom>
                    <a:solidFill>
                      <a:srgbClr val="FFFFFF"/>
                    </a:solidFill>
                    <a:ln w="9525">
                      <a:noFill/>
                      <a:miter lim="800000"/>
                      <a:headEnd/>
                      <a:tailEnd/>
                    </a:ln>
                  </pic:spPr>
                </pic:pic>
              </a:graphicData>
            </a:graphic>
          </wp:inline>
        </w:drawing>
      </w:r>
    </w:p>
    <w:p w14:paraId="6EA03AC5" w14:textId="77777777" w:rsidR="00D30FAF" w:rsidRPr="005C1118" w:rsidRDefault="00D30FAF" w:rsidP="00D30FAF">
      <w:pPr>
        <w:contextualSpacing/>
        <w:jc w:val="center"/>
        <w:rPr>
          <w:lang w:val="lt-LT" w:eastAsia="ar-SA"/>
        </w:rPr>
      </w:pPr>
    </w:p>
    <w:p w14:paraId="13FB8377" w14:textId="77777777" w:rsidR="00D30FAF" w:rsidRPr="005C1118" w:rsidRDefault="00D30FAF" w:rsidP="00D30FAF">
      <w:pPr>
        <w:contextualSpacing/>
        <w:jc w:val="center"/>
        <w:rPr>
          <w:b/>
          <w:bCs/>
          <w:caps/>
          <w:lang w:val="lt-LT" w:eastAsia="ar-SA"/>
        </w:rPr>
      </w:pPr>
      <w:r w:rsidRPr="005C1118">
        <w:rPr>
          <w:b/>
          <w:bCs/>
          <w:caps/>
          <w:lang w:val="lt-LT" w:eastAsia="ar-SA"/>
        </w:rPr>
        <w:t>kėdainių rajono savivaldybėS TARYBA</w:t>
      </w:r>
    </w:p>
    <w:bookmarkEnd w:id="0"/>
    <w:p w14:paraId="32EF3549" w14:textId="77777777" w:rsidR="00D30FAF" w:rsidRPr="005C1118" w:rsidRDefault="00D30FAF" w:rsidP="00D30FAF">
      <w:pPr>
        <w:contextualSpacing/>
        <w:jc w:val="center"/>
        <w:rPr>
          <w:b/>
          <w:bCs/>
          <w:caps/>
          <w:lang w:val="lt-LT" w:eastAsia="ar-SA"/>
        </w:rPr>
      </w:pPr>
    </w:p>
    <w:bookmarkEnd w:id="1"/>
    <w:bookmarkEnd w:id="2"/>
    <w:bookmarkEnd w:id="3"/>
    <w:p w14:paraId="2C808E9F" w14:textId="77777777" w:rsidR="00150D8A" w:rsidRPr="005C1118" w:rsidRDefault="00150D8A" w:rsidP="00D30FAF">
      <w:pPr>
        <w:contextualSpacing/>
        <w:jc w:val="center"/>
        <w:rPr>
          <w:b/>
          <w:lang w:val="lt-LT"/>
        </w:rPr>
      </w:pPr>
      <w:r w:rsidRPr="005C1118">
        <w:rPr>
          <w:b/>
          <w:lang w:val="lt-LT"/>
        </w:rPr>
        <w:t>SPRENDIMAS</w:t>
      </w:r>
    </w:p>
    <w:p w14:paraId="5AEC26A4" w14:textId="30F1B922" w:rsidR="00205C13" w:rsidRPr="005C1118" w:rsidRDefault="00BD4CAA" w:rsidP="00D30FAF">
      <w:pPr>
        <w:pStyle w:val="Pagrindinistekstas"/>
        <w:contextualSpacing/>
        <w:rPr>
          <w:b/>
        </w:rPr>
      </w:pPr>
      <w:r w:rsidRPr="005C1118">
        <w:rPr>
          <w:b/>
        </w:rPr>
        <w:t>DĖL PARAMOS SUTEIKIMO IŠ KĖDAI</w:t>
      </w:r>
      <w:r w:rsidR="00562A20" w:rsidRPr="005C1118">
        <w:rPr>
          <w:b/>
        </w:rPr>
        <w:t>NIŲ RAJONO S</w:t>
      </w:r>
      <w:r w:rsidR="009132EB" w:rsidRPr="005C1118">
        <w:rPr>
          <w:b/>
        </w:rPr>
        <w:t>AVIVALDYBĖ</w:t>
      </w:r>
      <w:r w:rsidR="00A90AA1" w:rsidRPr="005C1118">
        <w:rPr>
          <w:b/>
        </w:rPr>
        <w:t>S SMULKIOJO VERSLO RĖMIMO FONDO</w:t>
      </w:r>
      <w:r w:rsidR="00730183" w:rsidRPr="005C1118">
        <w:rPr>
          <w:b/>
        </w:rPr>
        <w:t xml:space="preserve"> </w:t>
      </w:r>
      <w:r w:rsidR="00770AA8" w:rsidRPr="005C1118">
        <w:rPr>
          <w:b/>
        </w:rPr>
        <w:t xml:space="preserve">GIJARA </w:t>
      </w:r>
      <w:r w:rsidR="00E753CC" w:rsidRPr="005C1118">
        <w:rPr>
          <w:b/>
        </w:rPr>
        <w:t>MB</w:t>
      </w:r>
    </w:p>
    <w:p w14:paraId="51205E81" w14:textId="77777777" w:rsidR="00CA5490" w:rsidRPr="005C1118" w:rsidRDefault="00CA5490" w:rsidP="00D30FAF">
      <w:pPr>
        <w:pStyle w:val="Pagrindinistekstas"/>
        <w:contextualSpacing/>
        <w:rPr>
          <w:b/>
          <w:bCs/>
        </w:rPr>
      </w:pPr>
    </w:p>
    <w:p w14:paraId="1CC99613" w14:textId="022EBE19" w:rsidR="009F7733" w:rsidRPr="00EC1F0C" w:rsidRDefault="009F7733" w:rsidP="009F7733">
      <w:pPr>
        <w:contextualSpacing/>
        <w:jc w:val="center"/>
      </w:pPr>
      <w:bookmarkStart w:id="4" w:name="_Hlk208906582"/>
      <w:bookmarkStart w:id="5" w:name="_Hlk216274433"/>
      <w:bookmarkStart w:id="6" w:name="_Hlk214265144"/>
      <w:bookmarkStart w:id="7" w:name="_Hlk207786081"/>
      <w:r w:rsidRPr="00EC1F0C">
        <w:t xml:space="preserve">2026 m. </w:t>
      </w:r>
      <w:proofErr w:type="spellStart"/>
      <w:r>
        <w:t>spalio</w:t>
      </w:r>
      <w:proofErr w:type="spellEnd"/>
      <w:r>
        <w:t xml:space="preserve"> 22</w:t>
      </w:r>
      <w:r w:rsidRPr="00EC1F0C">
        <w:t xml:space="preserve"> d. Nr. </w:t>
      </w:r>
      <w:bookmarkEnd w:id="4"/>
      <w:r w:rsidRPr="00EC1F0C">
        <w:t>SP-</w:t>
      </w:r>
      <w:bookmarkEnd w:id="5"/>
      <w:r>
        <w:t>239</w:t>
      </w:r>
      <w:r w:rsidRPr="00EC1F0C">
        <w:t xml:space="preserve">  </w:t>
      </w:r>
      <w:bookmarkEnd w:id="6"/>
    </w:p>
    <w:bookmarkEnd w:id="7"/>
    <w:p w14:paraId="66D0574D" w14:textId="77777777" w:rsidR="00D77626" w:rsidRPr="005C1118" w:rsidRDefault="00D77626" w:rsidP="00D30FAF">
      <w:pPr>
        <w:pStyle w:val="Pagrindinistekstas"/>
        <w:contextualSpacing/>
      </w:pPr>
      <w:r w:rsidRPr="005C1118">
        <w:t>Kėdainiai</w:t>
      </w:r>
    </w:p>
    <w:p w14:paraId="61B2185C" w14:textId="77777777" w:rsidR="009A5849" w:rsidRPr="005C1118" w:rsidRDefault="009A5849" w:rsidP="00D30FAF">
      <w:pPr>
        <w:pStyle w:val="Pagrindinistekstas"/>
        <w:contextualSpacing/>
      </w:pPr>
    </w:p>
    <w:p w14:paraId="1EF7027F" w14:textId="649B05A4" w:rsidR="00FB50BA" w:rsidRPr="005C1118" w:rsidRDefault="000C3252" w:rsidP="00D30FAF">
      <w:pPr>
        <w:tabs>
          <w:tab w:val="left" w:pos="567"/>
        </w:tabs>
        <w:ind w:firstLine="851"/>
        <w:contextualSpacing/>
        <w:jc w:val="both"/>
        <w:rPr>
          <w:lang w:val="lt-LT"/>
        </w:rPr>
      </w:pPr>
      <w:r w:rsidRPr="005C1118">
        <w:rPr>
          <w:lang w:val="lt-LT"/>
        </w:rPr>
        <w:t>Vadovaudamasi Lietuvos Respublikos vietos savivaldos įstatymo 6 straipsnio 38 punktu, 1</w:t>
      </w:r>
      <w:r w:rsidR="008E5BD2" w:rsidRPr="005C1118">
        <w:rPr>
          <w:lang w:val="lt-LT"/>
        </w:rPr>
        <w:t>5</w:t>
      </w:r>
      <w:r w:rsidR="00CA5490" w:rsidRPr="005C1118">
        <w:rPr>
          <w:lang w:val="lt-LT"/>
        </w:rPr>
        <w:t> </w:t>
      </w:r>
      <w:r w:rsidRPr="005C1118">
        <w:rPr>
          <w:lang w:val="lt-LT"/>
        </w:rPr>
        <w:t>straipsnio 2 dalies 1</w:t>
      </w:r>
      <w:r w:rsidR="008E5BD2" w:rsidRPr="005C1118">
        <w:rPr>
          <w:lang w:val="lt-LT"/>
        </w:rPr>
        <w:t>3</w:t>
      </w:r>
      <w:r w:rsidRPr="005C1118">
        <w:rPr>
          <w:lang w:val="lt-LT"/>
        </w:rPr>
        <w:t xml:space="preserve"> punktu, Lietuvos Respublikos smulkiojo ir vi</w:t>
      </w:r>
      <w:r w:rsidR="00E33817" w:rsidRPr="005C1118">
        <w:rPr>
          <w:lang w:val="lt-LT"/>
        </w:rPr>
        <w:t>dutinio verslo plėtros įstatymo</w:t>
      </w:r>
      <w:r w:rsidRPr="005C1118">
        <w:rPr>
          <w:lang w:val="lt-LT"/>
        </w:rPr>
        <w:t xml:space="preserve"> 6 straipsnio 2 punktu ir atsižvelgdama į </w:t>
      </w:r>
      <w:r w:rsidR="00B223B4" w:rsidRPr="005C1118">
        <w:rPr>
          <w:lang w:val="lt-LT"/>
        </w:rPr>
        <w:t>Kėdainių rajono</w:t>
      </w:r>
      <w:r w:rsidR="00C20172" w:rsidRPr="005C1118">
        <w:rPr>
          <w:lang w:val="lt-LT"/>
        </w:rPr>
        <w:t xml:space="preserve"> savivaldybės </w:t>
      </w:r>
      <w:r w:rsidR="00B223B4" w:rsidRPr="005C1118">
        <w:rPr>
          <w:lang w:val="lt-LT"/>
        </w:rPr>
        <w:t>s</w:t>
      </w:r>
      <w:r w:rsidR="001D2F33" w:rsidRPr="005C1118">
        <w:rPr>
          <w:lang w:val="lt-LT"/>
        </w:rPr>
        <w:t xml:space="preserve">mulkiojo verslo rėmimo fondo nuostatus, patvirtintus </w:t>
      </w:r>
      <w:r w:rsidRPr="005C1118">
        <w:rPr>
          <w:lang w:val="lt-LT"/>
        </w:rPr>
        <w:t xml:space="preserve">Kėdainių rajono savivaldybės tarybos </w:t>
      </w:r>
      <w:r w:rsidR="00B973B6" w:rsidRPr="005C1118">
        <w:rPr>
          <w:lang w:val="lt-LT"/>
        </w:rPr>
        <w:t>20</w:t>
      </w:r>
      <w:r w:rsidR="009A2301" w:rsidRPr="005C1118">
        <w:rPr>
          <w:lang w:val="lt-LT"/>
        </w:rPr>
        <w:t>2</w:t>
      </w:r>
      <w:r w:rsidR="004133EE" w:rsidRPr="005C1118">
        <w:rPr>
          <w:lang w:val="lt-LT"/>
        </w:rPr>
        <w:t>4</w:t>
      </w:r>
      <w:r w:rsidR="00B973B6" w:rsidRPr="005C1118">
        <w:rPr>
          <w:lang w:val="lt-LT"/>
        </w:rPr>
        <w:t xml:space="preserve"> m. </w:t>
      </w:r>
      <w:r w:rsidR="004133EE" w:rsidRPr="005C1118">
        <w:rPr>
          <w:lang w:val="lt-LT"/>
        </w:rPr>
        <w:t xml:space="preserve">gegužės </w:t>
      </w:r>
      <w:r w:rsidR="00987D80" w:rsidRPr="005C1118">
        <w:rPr>
          <w:lang w:val="lt-LT"/>
        </w:rPr>
        <w:t xml:space="preserve">31 </w:t>
      </w:r>
      <w:r w:rsidR="00B973B6" w:rsidRPr="005C1118">
        <w:rPr>
          <w:lang w:val="lt-LT"/>
        </w:rPr>
        <w:t>d. sprendimu Nr. TS-</w:t>
      </w:r>
      <w:r w:rsidR="00987D80" w:rsidRPr="005C1118">
        <w:rPr>
          <w:lang w:val="lt-LT"/>
        </w:rPr>
        <w:t>224</w:t>
      </w:r>
      <w:r w:rsidR="00543A43" w:rsidRPr="005C1118">
        <w:rPr>
          <w:lang w:val="lt-LT"/>
        </w:rPr>
        <w:t xml:space="preserve"> </w:t>
      </w:r>
      <w:r w:rsidRPr="005C1118">
        <w:rPr>
          <w:lang w:val="lt-LT"/>
        </w:rPr>
        <w:t xml:space="preserve">,,Dėl Kėdainių rajono savivaldybės smulkiojo verslo rėmimo fondo nuostatų </w:t>
      </w:r>
      <w:r w:rsidR="004D20F9" w:rsidRPr="005C1118">
        <w:rPr>
          <w:lang w:val="lt-LT"/>
        </w:rPr>
        <w:t>pa</w:t>
      </w:r>
      <w:r w:rsidRPr="005C1118">
        <w:rPr>
          <w:lang w:val="lt-LT"/>
        </w:rPr>
        <w:t>tvirtinimo“, Kėdainių rajono savivaldybės Smulkiojo verslo rėmimo fondo komisijos</w:t>
      </w:r>
      <w:r w:rsidR="008402EC" w:rsidRPr="005C1118">
        <w:rPr>
          <w:lang w:val="lt-LT"/>
        </w:rPr>
        <w:t xml:space="preserve"> 20</w:t>
      </w:r>
      <w:r w:rsidR="00B16CC5" w:rsidRPr="005C1118">
        <w:rPr>
          <w:lang w:val="lt-LT"/>
        </w:rPr>
        <w:t>2</w:t>
      </w:r>
      <w:r w:rsidR="00F54F1E" w:rsidRPr="005C1118">
        <w:rPr>
          <w:lang w:val="lt-LT"/>
        </w:rPr>
        <w:t>6</w:t>
      </w:r>
      <w:r w:rsidRPr="005C1118">
        <w:rPr>
          <w:lang w:val="lt-LT"/>
        </w:rPr>
        <w:t xml:space="preserve"> m.</w:t>
      </w:r>
      <w:r w:rsidR="00D10B90" w:rsidRPr="005C1118">
        <w:rPr>
          <w:lang w:val="lt-LT"/>
        </w:rPr>
        <w:t xml:space="preserve"> </w:t>
      </w:r>
      <w:r w:rsidR="00BD6902" w:rsidRPr="005C1118">
        <w:rPr>
          <w:lang w:val="lt-LT"/>
        </w:rPr>
        <w:t>spalio</w:t>
      </w:r>
      <w:r w:rsidR="00F54F1E" w:rsidRPr="005C1118">
        <w:rPr>
          <w:lang w:val="lt-LT"/>
        </w:rPr>
        <w:t xml:space="preserve"> </w:t>
      </w:r>
      <w:r w:rsidR="00BD6902" w:rsidRPr="005C1118">
        <w:rPr>
          <w:lang w:val="lt-LT"/>
        </w:rPr>
        <w:t>7</w:t>
      </w:r>
      <w:r w:rsidR="006636A4" w:rsidRPr="005C1118">
        <w:rPr>
          <w:lang w:val="lt-LT"/>
        </w:rPr>
        <w:t xml:space="preserve"> </w:t>
      </w:r>
      <w:r w:rsidRPr="005C1118">
        <w:rPr>
          <w:lang w:val="lt-LT"/>
        </w:rPr>
        <w:t>d. posėdžio protokol</w:t>
      </w:r>
      <w:r w:rsidR="009E1C0F" w:rsidRPr="005C1118">
        <w:rPr>
          <w:lang w:val="lt-LT"/>
        </w:rPr>
        <w:t>ą</w:t>
      </w:r>
      <w:r w:rsidRPr="005C1118">
        <w:rPr>
          <w:lang w:val="lt-LT"/>
        </w:rPr>
        <w:t xml:space="preserve"> Nr.</w:t>
      </w:r>
      <w:r w:rsidR="008733BB" w:rsidRPr="005C1118">
        <w:rPr>
          <w:lang w:val="lt-LT"/>
        </w:rPr>
        <w:t xml:space="preserve"> </w:t>
      </w:r>
      <w:r w:rsidR="00BD6902" w:rsidRPr="005C1118">
        <w:rPr>
          <w:lang w:val="lt-LT"/>
        </w:rPr>
        <w:t>5</w:t>
      </w:r>
      <w:r w:rsidRPr="005C1118">
        <w:rPr>
          <w:lang w:val="lt-LT"/>
        </w:rPr>
        <w:t>, Kėdainių rajono savivaldybės taryba</w:t>
      </w:r>
      <w:r w:rsidR="008718BA" w:rsidRPr="005C1118">
        <w:rPr>
          <w:lang w:val="lt-LT"/>
        </w:rPr>
        <w:t xml:space="preserve"> </w:t>
      </w:r>
      <w:r w:rsidR="00B26312" w:rsidRPr="005C1118">
        <w:rPr>
          <w:lang w:val="lt-LT"/>
        </w:rPr>
        <w:t xml:space="preserve"> </w:t>
      </w:r>
      <w:r w:rsidRPr="005C1118">
        <w:rPr>
          <w:spacing w:val="80"/>
          <w:lang w:val="lt-LT"/>
        </w:rPr>
        <w:t>nusprendži</w:t>
      </w:r>
      <w:r w:rsidRPr="005C1118">
        <w:rPr>
          <w:lang w:val="lt-LT"/>
        </w:rPr>
        <w:t>a:</w:t>
      </w:r>
    </w:p>
    <w:p w14:paraId="5331EA5D" w14:textId="33ABEF44" w:rsidR="00FB50BA" w:rsidRPr="005C1118" w:rsidRDefault="00F54F1E" w:rsidP="00D30FAF">
      <w:pPr>
        <w:pStyle w:val="Pagrindinistekstas"/>
        <w:numPr>
          <w:ilvl w:val="0"/>
          <w:numId w:val="16"/>
        </w:numPr>
        <w:suppressAutoHyphens/>
        <w:autoSpaceDN w:val="0"/>
        <w:contextualSpacing/>
        <w:jc w:val="both"/>
        <w:textAlignment w:val="baseline"/>
      </w:pPr>
      <w:r w:rsidRPr="005C1118">
        <w:t>Padengti dalį</w:t>
      </w:r>
      <w:r w:rsidR="00770AA8" w:rsidRPr="005C1118">
        <w:t xml:space="preserve"> </w:t>
      </w:r>
      <w:proofErr w:type="spellStart"/>
      <w:r w:rsidR="00770AA8" w:rsidRPr="005C1118">
        <w:t>Gijara</w:t>
      </w:r>
      <w:proofErr w:type="spellEnd"/>
      <w:r w:rsidRPr="005C1118">
        <w:t xml:space="preserve"> MB išlaidų</w:t>
      </w:r>
      <w:r w:rsidR="00FB50BA" w:rsidRPr="005C1118">
        <w:t>:</w:t>
      </w:r>
    </w:p>
    <w:p w14:paraId="67794C9F" w14:textId="7DC4F233" w:rsidR="00770AA8" w:rsidRPr="005C1118" w:rsidRDefault="00A82BC5" w:rsidP="00770AA8">
      <w:pPr>
        <w:pStyle w:val="Sraopastraipa"/>
        <w:numPr>
          <w:ilvl w:val="1"/>
          <w:numId w:val="26"/>
        </w:numPr>
        <w:jc w:val="both"/>
        <w:rPr>
          <w:rFonts w:eastAsia="Calibri"/>
          <w:lang w:val="lt-LT"/>
        </w:rPr>
      </w:pPr>
      <w:r w:rsidRPr="005C1118">
        <w:rPr>
          <w:rFonts w:eastAsia="Calibri"/>
          <w:lang w:val="lt-LT"/>
        </w:rPr>
        <w:t>r</w:t>
      </w:r>
      <w:r w:rsidR="00BD6902" w:rsidRPr="005C1118">
        <w:rPr>
          <w:rFonts w:eastAsia="Calibri"/>
          <w:lang w:val="lt-LT"/>
        </w:rPr>
        <w:t>inkodaros priemonių</w:t>
      </w:r>
      <w:r w:rsidRPr="005C1118">
        <w:rPr>
          <w:rFonts w:eastAsia="Calibri"/>
          <w:lang w:val="lt-LT"/>
        </w:rPr>
        <w:t xml:space="preserve"> </w:t>
      </w:r>
      <w:r w:rsidR="00770AA8" w:rsidRPr="005C1118">
        <w:rPr>
          <w:rFonts w:eastAsia="Calibri"/>
          <w:lang w:val="lt-LT"/>
        </w:rPr>
        <w:t xml:space="preserve">– </w:t>
      </w:r>
      <w:r w:rsidR="00BD6902" w:rsidRPr="005C1118">
        <w:rPr>
          <w:rFonts w:eastAsia="Calibri"/>
          <w:lang w:val="lt-LT"/>
        </w:rPr>
        <w:t>479,16</w:t>
      </w:r>
      <w:r w:rsidR="00770AA8" w:rsidRPr="005C1118">
        <w:rPr>
          <w:rFonts w:eastAsia="Calibri"/>
          <w:lang w:val="lt-LT"/>
        </w:rPr>
        <w:t xml:space="preserve"> Eur;</w:t>
      </w:r>
    </w:p>
    <w:p w14:paraId="324B3509" w14:textId="7F30310B" w:rsidR="00BD6902" w:rsidRPr="005C1118" w:rsidRDefault="00847E4F" w:rsidP="00770AA8">
      <w:pPr>
        <w:pStyle w:val="Sraopastraipa"/>
        <w:numPr>
          <w:ilvl w:val="1"/>
          <w:numId w:val="26"/>
        </w:numPr>
        <w:jc w:val="both"/>
        <w:rPr>
          <w:rFonts w:eastAsia="Calibri"/>
          <w:lang w:val="lt-LT"/>
        </w:rPr>
      </w:pPr>
      <w:r w:rsidRPr="005C1118">
        <w:rPr>
          <w:rFonts w:eastAsia="Calibri"/>
          <w:lang w:val="lt-LT"/>
        </w:rPr>
        <w:t>i</w:t>
      </w:r>
      <w:r w:rsidR="00BD6902" w:rsidRPr="005C1118">
        <w:rPr>
          <w:rFonts w:eastAsia="Calibri"/>
          <w:lang w:val="lt-LT"/>
        </w:rPr>
        <w:t>nternetinės svetainės, internetinės programėlės ar internetinės parduotuvės sukūrimo</w:t>
      </w:r>
      <w:r w:rsidR="00A82BC5" w:rsidRPr="005C1118">
        <w:rPr>
          <w:rFonts w:eastAsia="Calibri"/>
          <w:lang w:val="lt-LT"/>
        </w:rPr>
        <w:t xml:space="preserve"> </w:t>
      </w:r>
      <w:r w:rsidR="00743CF2" w:rsidRPr="005C1118">
        <w:rPr>
          <w:rFonts w:eastAsia="Calibri"/>
          <w:lang w:val="lt-LT"/>
        </w:rPr>
        <w:t>–</w:t>
      </w:r>
      <w:r w:rsidR="00DB5015" w:rsidRPr="005C1118">
        <w:rPr>
          <w:rFonts w:eastAsia="Calibri"/>
          <w:lang w:val="lt-LT"/>
        </w:rPr>
        <w:t xml:space="preserve"> </w:t>
      </w:r>
      <w:r w:rsidR="00743CF2" w:rsidRPr="005C1118">
        <w:rPr>
          <w:rFonts w:eastAsia="Calibri"/>
          <w:lang w:val="lt-LT"/>
        </w:rPr>
        <w:t>420,00 Eur.</w:t>
      </w:r>
    </w:p>
    <w:p w14:paraId="28C8261F" w14:textId="77777777" w:rsidR="005C1118" w:rsidRDefault="00FB50BA" w:rsidP="00C93FD6">
      <w:pPr>
        <w:pStyle w:val="Pagrindinistekstas"/>
        <w:numPr>
          <w:ilvl w:val="0"/>
          <w:numId w:val="16"/>
        </w:numPr>
        <w:suppressAutoHyphens/>
        <w:autoSpaceDN w:val="0"/>
        <w:contextualSpacing/>
        <w:jc w:val="both"/>
        <w:textAlignment w:val="baseline"/>
      </w:pPr>
      <w:r w:rsidRPr="005C1118">
        <w:t>Pavesti vykdyti sprendimą Apskaitos skyriui.</w:t>
      </w:r>
      <w:bookmarkStart w:id="8" w:name="_Hlk208908407"/>
      <w:bookmarkStart w:id="9" w:name="_Hlk207783766"/>
    </w:p>
    <w:p w14:paraId="0FDED99C" w14:textId="7E9EAFB8" w:rsidR="005C1118" w:rsidRPr="005C1118" w:rsidRDefault="0079244E" w:rsidP="00C93FD6">
      <w:pPr>
        <w:pStyle w:val="Pagrindinistekstas"/>
        <w:numPr>
          <w:ilvl w:val="0"/>
          <w:numId w:val="16"/>
        </w:numPr>
        <w:suppressAutoHyphens/>
        <w:autoSpaceDN w:val="0"/>
        <w:contextualSpacing/>
        <w:jc w:val="both"/>
        <w:textAlignment w:val="baseline"/>
      </w:pPr>
      <w:r w:rsidRPr="005C1118">
        <w:t xml:space="preserve">Šis sprendimas per vieną mėnesį nuo jo įteikimo arba paskelbimo dienos gali būti skundžiamas Lietuvos administracinių ginčų komisijos </w:t>
      </w:r>
      <w:bookmarkEnd w:id="8"/>
      <w:r w:rsidR="005C1118" w:rsidRPr="005C1118">
        <w:t>Kauno apygardos skyriui (Kaunas, A. Juozapavičiaus pr. 57, LT</w:t>
      </w:r>
      <w:r w:rsidR="005C1118" w:rsidRPr="005C1118">
        <w:noBreakHyphen/>
        <w:t xml:space="preserve">45262) Lietuvos Respublikos ikiteisminio administracinių ginčų nagrinėjimo tvarkos įstatymo nustatyta tvarka, arba Regionų administraciniam teismui bet kuriuose šio teismo rūmuose (per Lietuvos teismų elektroninių paslaugų portalą </w:t>
      </w:r>
      <w:hyperlink r:id="rId9" w:history="1">
        <w:r w:rsidR="005C1118" w:rsidRPr="005C1118">
          <w:rPr>
            <w:rStyle w:val="Hipersaitas"/>
            <w:color w:val="auto"/>
            <w:u w:val="none"/>
          </w:rPr>
          <w:t>https://e.teismas.lt</w:t>
        </w:r>
      </w:hyperlink>
      <w:r w:rsidR="005C1118" w:rsidRPr="005C1118">
        <w:t xml:space="preserve"> arba adresu: Vilnius, Žygimantų g. 2, LT</w:t>
      </w:r>
      <w:r w:rsidR="005C1118" w:rsidRPr="005C1118">
        <w:noBreakHyphen/>
        <w:t>01102, arba Kaunas, A. Mickevičiaus g. 8A, LT</w:t>
      </w:r>
      <w:r w:rsidR="005C1118" w:rsidRPr="005C1118">
        <w:noBreakHyphen/>
        <w:t>44312, arba Klaipėda, Galinio Pylimo g. 9, LT</w:t>
      </w:r>
      <w:r w:rsidR="005C1118" w:rsidRPr="005C1118">
        <w:noBreakHyphen/>
        <w:t>91230, arba Šiauliai, Dvaro g. 80, LT</w:t>
      </w:r>
      <w:r w:rsidR="005C1118" w:rsidRPr="005C1118">
        <w:noBreakHyphen/>
        <w:t>76298, arba Panevėžys, Respublikos g. 62, LT</w:t>
      </w:r>
      <w:r w:rsidR="005C1118" w:rsidRPr="005C1118">
        <w:noBreakHyphen/>
        <w:t>35158) Lietuvos Respublikos administracinių bylų teisenos įstatymo nustatyta tvarka.</w:t>
      </w:r>
    </w:p>
    <w:bookmarkEnd w:id="9"/>
    <w:p w14:paraId="1097724A" w14:textId="77777777" w:rsidR="00D773A1" w:rsidRPr="005C1118" w:rsidRDefault="00D773A1" w:rsidP="00D30FAF">
      <w:pPr>
        <w:contextualSpacing/>
        <w:jc w:val="both"/>
        <w:rPr>
          <w:lang w:val="lt-LT"/>
        </w:rPr>
      </w:pPr>
    </w:p>
    <w:p w14:paraId="78A2AF54" w14:textId="77777777" w:rsidR="00CA5490" w:rsidRPr="005C1118" w:rsidRDefault="00CA5490" w:rsidP="00D30FAF">
      <w:pPr>
        <w:contextualSpacing/>
        <w:jc w:val="both"/>
        <w:rPr>
          <w:lang w:val="lt-LT"/>
        </w:rPr>
      </w:pPr>
    </w:p>
    <w:p w14:paraId="1D082D65" w14:textId="5A51E6A7" w:rsidR="00450E72" w:rsidRPr="005C1118" w:rsidRDefault="007B1048" w:rsidP="00D30FAF">
      <w:pPr>
        <w:contextualSpacing/>
        <w:jc w:val="both"/>
        <w:rPr>
          <w:lang w:val="lt-LT"/>
        </w:rPr>
      </w:pPr>
      <w:r w:rsidRPr="005C1118">
        <w:rPr>
          <w:lang w:val="lt-LT"/>
        </w:rPr>
        <w:t>Savivaldybės m</w:t>
      </w:r>
      <w:r w:rsidR="009F2CCC" w:rsidRPr="005C1118">
        <w:rPr>
          <w:lang w:val="lt-LT"/>
        </w:rPr>
        <w:t xml:space="preserve">eras                                                                                    </w:t>
      </w:r>
    </w:p>
    <w:p w14:paraId="5DC22B1F" w14:textId="77777777" w:rsidR="00665F1B" w:rsidRPr="005C1118" w:rsidRDefault="00665F1B" w:rsidP="00D30FAF">
      <w:pPr>
        <w:contextualSpacing/>
        <w:jc w:val="both"/>
        <w:rPr>
          <w:lang w:val="lt-LT"/>
        </w:rPr>
      </w:pPr>
    </w:p>
    <w:p w14:paraId="7CFD1D46" w14:textId="77777777" w:rsidR="00450E72" w:rsidRPr="005C1118" w:rsidRDefault="00450E72" w:rsidP="00D30FAF">
      <w:pPr>
        <w:contextualSpacing/>
        <w:jc w:val="both"/>
        <w:rPr>
          <w:lang w:val="lt-LT"/>
        </w:rPr>
      </w:pPr>
    </w:p>
    <w:p w14:paraId="2FE508E1" w14:textId="77777777" w:rsidR="00B13C77" w:rsidRPr="005C1118" w:rsidRDefault="00B13C77" w:rsidP="00D30FAF">
      <w:pPr>
        <w:contextualSpacing/>
        <w:rPr>
          <w:lang w:val="lt-LT"/>
        </w:rPr>
      </w:pPr>
    </w:p>
    <w:p w14:paraId="053A9CAB" w14:textId="77777777" w:rsidR="00466B25" w:rsidRPr="005C1118" w:rsidRDefault="00466B25" w:rsidP="00D30FAF">
      <w:pPr>
        <w:contextualSpacing/>
        <w:rPr>
          <w:lang w:val="lt-LT"/>
        </w:rPr>
      </w:pPr>
    </w:p>
    <w:p w14:paraId="6A451CC3" w14:textId="4FB0636E" w:rsidR="00466B25" w:rsidRPr="005C1118" w:rsidRDefault="00466B25" w:rsidP="00D30FAF">
      <w:pPr>
        <w:contextualSpacing/>
        <w:rPr>
          <w:lang w:val="lt-LT"/>
        </w:rPr>
      </w:pPr>
      <w:r w:rsidRPr="005C1118">
        <w:rPr>
          <w:lang w:val="lt-LT"/>
        </w:rPr>
        <w:br w:type="page"/>
      </w:r>
    </w:p>
    <w:p w14:paraId="4AD5C481" w14:textId="77777777" w:rsidR="00325C20" w:rsidRPr="005C1118" w:rsidRDefault="00325C20" w:rsidP="00D30FAF">
      <w:pPr>
        <w:contextualSpacing/>
        <w:rPr>
          <w:rFonts w:eastAsia="Calibri"/>
          <w:sz w:val="22"/>
          <w:szCs w:val="22"/>
          <w:lang w:val="lt-LT"/>
        </w:rPr>
      </w:pPr>
      <w:r w:rsidRPr="005C1118">
        <w:rPr>
          <w:rFonts w:eastAsia="Calibri"/>
          <w:sz w:val="22"/>
          <w:szCs w:val="22"/>
          <w:lang w:val="lt-LT"/>
        </w:rPr>
        <w:lastRenderedPageBreak/>
        <w:t>Kėdainių rajono savivaldybės tarybai</w:t>
      </w:r>
    </w:p>
    <w:p w14:paraId="4D52A9D3" w14:textId="77777777" w:rsidR="00D30FAF" w:rsidRPr="005C1118" w:rsidRDefault="00D30FAF" w:rsidP="00D30FAF">
      <w:pPr>
        <w:contextualSpacing/>
        <w:jc w:val="center"/>
        <w:rPr>
          <w:rFonts w:eastAsia="Calibri"/>
          <w:b/>
          <w:lang w:val="lt-LT"/>
        </w:rPr>
      </w:pPr>
    </w:p>
    <w:p w14:paraId="7D4697C3" w14:textId="71651139" w:rsidR="00325C20" w:rsidRPr="005C1118" w:rsidRDefault="00325C20" w:rsidP="00D30FAF">
      <w:pPr>
        <w:contextualSpacing/>
        <w:jc w:val="center"/>
        <w:rPr>
          <w:rFonts w:eastAsia="Calibri"/>
          <w:b/>
          <w:lang w:val="lt-LT"/>
        </w:rPr>
      </w:pPr>
      <w:r w:rsidRPr="005C1118">
        <w:rPr>
          <w:rFonts w:eastAsia="Calibri"/>
          <w:b/>
          <w:lang w:val="lt-LT"/>
        </w:rPr>
        <w:t>AIŠKINAMASIS RAŠTAS</w:t>
      </w:r>
    </w:p>
    <w:p w14:paraId="5F3EAD20" w14:textId="4A766495" w:rsidR="00325C20" w:rsidRPr="005C1118" w:rsidRDefault="00325C20" w:rsidP="00D30FAF">
      <w:pPr>
        <w:contextualSpacing/>
        <w:jc w:val="center"/>
        <w:rPr>
          <w:b/>
          <w:bCs/>
          <w:lang w:val="lt-LT"/>
        </w:rPr>
      </w:pPr>
      <w:r w:rsidRPr="005C1118">
        <w:rPr>
          <w:b/>
          <w:lang w:val="lt-LT"/>
        </w:rPr>
        <w:t xml:space="preserve">DĖL PARAMOS SUTEIKIMO IŠ KĖDAINIŲ RAJONO SAVIVALDYBĖS SMULKIOJO VERSLO RĖMIMO FONDO </w:t>
      </w:r>
      <w:r w:rsidR="00770AA8" w:rsidRPr="005C1118">
        <w:rPr>
          <w:b/>
          <w:lang w:val="lt-LT"/>
        </w:rPr>
        <w:t>GIJARA MB</w:t>
      </w:r>
    </w:p>
    <w:p w14:paraId="02849146" w14:textId="77777777" w:rsidR="00325C20" w:rsidRPr="005C1118" w:rsidRDefault="00325C20" w:rsidP="00D30FAF">
      <w:pPr>
        <w:contextualSpacing/>
        <w:jc w:val="center"/>
        <w:rPr>
          <w:lang w:val="lt-LT"/>
        </w:rPr>
      </w:pPr>
    </w:p>
    <w:p w14:paraId="32C5EC71" w14:textId="0155B29D" w:rsidR="00325C20" w:rsidRPr="005C1118" w:rsidRDefault="00325C20" w:rsidP="00D30FAF">
      <w:pPr>
        <w:contextualSpacing/>
        <w:jc w:val="center"/>
        <w:rPr>
          <w:rFonts w:eastAsia="Calibri"/>
          <w:lang w:val="lt-LT"/>
        </w:rPr>
      </w:pPr>
      <w:r w:rsidRPr="005C1118">
        <w:rPr>
          <w:rFonts w:eastAsia="Calibri"/>
          <w:lang w:val="lt-LT"/>
        </w:rPr>
        <w:t>202</w:t>
      </w:r>
      <w:r w:rsidR="00F54F1E" w:rsidRPr="005C1118">
        <w:rPr>
          <w:rFonts w:eastAsia="Calibri"/>
          <w:lang w:val="lt-LT"/>
        </w:rPr>
        <w:t>6</w:t>
      </w:r>
      <w:r w:rsidR="00B742D8" w:rsidRPr="005C1118">
        <w:rPr>
          <w:rFonts w:eastAsia="Calibri"/>
          <w:lang w:val="lt-LT"/>
        </w:rPr>
        <w:t xml:space="preserve"> </w:t>
      </w:r>
      <w:r w:rsidRPr="005C1118">
        <w:rPr>
          <w:rFonts w:eastAsia="Calibri"/>
          <w:lang w:val="lt-LT"/>
        </w:rPr>
        <w:t>m</w:t>
      </w:r>
      <w:r w:rsidR="00680747" w:rsidRPr="005C1118">
        <w:rPr>
          <w:rFonts w:eastAsia="Calibri"/>
          <w:lang w:val="lt-LT"/>
        </w:rPr>
        <w:t xml:space="preserve">. </w:t>
      </w:r>
      <w:r w:rsidR="00743CF2" w:rsidRPr="005C1118">
        <w:rPr>
          <w:rFonts w:eastAsia="Calibri"/>
          <w:lang w:val="lt-LT"/>
        </w:rPr>
        <w:t>spalio</w:t>
      </w:r>
      <w:r w:rsidR="00F54F1E" w:rsidRPr="005C1118">
        <w:rPr>
          <w:rFonts w:eastAsia="Calibri"/>
          <w:lang w:val="lt-LT"/>
        </w:rPr>
        <w:t xml:space="preserve"> </w:t>
      </w:r>
      <w:r w:rsidR="00743CF2" w:rsidRPr="005C1118">
        <w:rPr>
          <w:rFonts w:eastAsia="Calibri"/>
          <w:lang w:val="lt-LT"/>
        </w:rPr>
        <w:t>7</w:t>
      </w:r>
      <w:r w:rsidRPr="005C1118">
        <w:rPr>
          <w:rFonts w:eastAsia="Calibri"/>
          <w:lang w:val="lt-LT"/>
        </w:rPr>
        <w:t xml:space="preserve"> d.</w:t>
      </w:r>
    </w:p>
    <w:p w14:paraId="6E0C85DD" w14:textId="77777777" w:rsidR="00325C20" w:rsidRPr="005C1118" w:rsidRDefault="00325C20" w:rsidP="00D30FAF">
      <w:pPr>
        <w:contextualSpacing/>
        <w:jc w:val="center"/>
        <w:rPr>
          <w:rFonts w:eastAsia="Calibri"/>
          <w:lang w:val="lt-LT"/>
        </w:rPr>
      </w:pPr>
      <w:r w:rsidRPr="005C1118">
        <w:rPr>
          <w:rFonts w:eastAsia="Calibri"/>
          <w:lang w:val="lt-LT"/>
        </w:rPr>
        <w:t>Kėdainiai</w:t>
      </w:r>
    </w:p>
    <w:p w14:paraId="717865D2" w14:textId="77777777" w:rsidR="00325C20" w:rsidRPr="005C1118" w:rsidRDefault="00325C20" w:rsidP="00D30FAF">
      <w:pPr>
        <w:contextualSpacing/>
        <w:jc w:val="center"/>
        <w:rPr>
          <w:rFonts w:eastAsia="Calibri"/>
          <w:lang w:val="lt-LT"/>
        </w:rPr>
      </w:pPr>
    </w:p>
    <w:p w14:paraId="6580C2F0" w14:textId="74FFB605" w:rsidR="00325C20" w:rsidRPr="005C1118" w:rsidRDefault="00325C20" w:rsidP="0079244E">
      <w:pPr>
        <w:ind w:firstLine="851"/>
        <w:contextualSpacing/>
        <w:jc w:val="both"/>
        <w:rPr>
          <w:lang w:val="lt-LT"/>
        </w:rPr>
      </w:pPr>
      <w:r w:rsidRPr="005C1118">
        <w:rPr>
          <w:rFonts w:eastAsia="Calibri"/>
          <w:b/>
          <w:lang w:val="lt-LT"/>
        </w:rPr>
        <w:t>Parengto sprendimo projekto tikslai:</w:t>
      </w:r>
      <w:r w:rsidR="0079244E" w:rsidRPr="005C1118">
        <w:rPr>
          <w:rFonts w:eastAsia="Calibri"/>
          <w:b/>
          <w:lang w:val="lt-LT"/>
        </w:rPr>
        <w:t xml:space="preserve"> </w:t>
      </w:r>
      <w:r w:rsidRPr="005C1118">
        <w:rPr>
          <w:lang w:val="lt-LT"/>
        </w:rPr>
        <w:t>Skatinti smulkųjį verslą Kėdainių rajone, suteikti finansinę paramą įmonėms, pradedančioms ir plėtojančioms verslą Kėdainių rajono savivaldybėje.</w:t>
      </w:r>
    </w:p>
    <w:p w14:paraId="3C25CE9C" w14:textId="77777777" w:rsidR="00222D0A" w:rsidRPr="005C1118" w:rsidRDefault="00325C20" w:rsidP="00222D0A">
      <w:pPr>
        <w:ind w:firstLine="851"/>
        <w:contextualSpacing/>
        <w:jc w:val="both"/>
        <w:rPr>
          <w:lang w:val="lt-LT"/>
        </w:rPr>
      </w:pPr>
      <w:r w:rsidRPr="005C1118">
        <w:rPr>
          <w:rFonts w:eastAsia="Calibri"/>
          <w:b/>
          <w:lang w:val="lt-LT"/>
        </w:rPr>
        <w:t>Sprendimo projekto esmė</w:t>
      </w:r>
      <w:r w:rsidRPr="005C1118">
        <w:rPr>
          <w:rFonts w:eastAsia="Calibri"/>
          <w:lang w:val="lt-LT"/>
        </w:rPr>
        <w:t xml:space="preserve">, </w:t>
      </w:r>
      <w:r w:rsidRPr="005C1118">
        <w:rPr>
          <w:rFonts w:eastAsia="Calibri"/>
          <w:b/>
          <w:lang w:val="lt-LT"/>
        </w:rPr>
        <w:t xml:space="preserve">rengimo priežastys ir motyvai: </w:t>
      </w:r>
      <w:r w:rsidR="0079244E" w:rsidRPr="005C1118">
        <w:rPr>
          <w:rFonts w:eastAsia="Calibri"/>
          <w:b/>
          <w:lang w:val="lt-LT"/>
        </w:rPr>
        <w:t xml:space="preserve"> </w:t>
      </w:r>
      <w:r w:rsidR="00222D0A" w:rsidRPr="005C1118">
        <w:rPr>
          <w:lang w:val="lt-LT"/>
        </w:rPr>
        <w:t>Įmonė pradėjo teikti inovatyvias galvos odos ir plaukų priežiūros procedūras, integruotas į relaksacines SPA paslaugas. Procedūrų atlikimui jau yra įsigyta aukštos klasės ergonomiška ir inovatyvi galvos SPA procedūrų lova su masažine funkcija, skirta užtikrinti maksimalų kliento komfortą bei atsipalaidavimą procedūrų metu. Kėdainių rajone tokio pobūdžio specializuotos paslaugos šiuo metu nėra teikiamos, todėl įmonė yra viena pirmųjų regione, naudojanti tokią profesionalią įrangą.</w:t>
      </w:r>
    </w:p>
    <w:p w14:paraId="11740905" w14:textId="77777777" w:rsidR="00222D0A" w:rsidRPr="005C1118" w:rsidRDefault="00222D0A" w:rsidP="00222D0A">
      <w:pPr>
        <w:ind w:firstLine="851"/>
        <w:contextualSpacing/>
        <w:jc w:val="both"/>
        <w:rPr>
          <w:lang w:val="lt-LT"/>
        </w:rPr>
      </w:pPr>
      <w:r w:rsidRPr="005C1118">
        <w:rPr>
          <w:lang w:val="lt-LT"/>
        </w:rPr>
        <w:t xml:space="preserve">Įmonė yra naujai įsteigtas smulkusis verslas, vykdantis grožio priežiūros veiklą ir diegiantis inovatyvius sprendimus paslaugų sektoriuje. Siekiant teikti aukštesnės kokybės, išskirtines ir šiuolaikines paslaugas, buvo įsigyta specializuota </w:t>
      </w:r>
      <w:proofErr w:type="spellStart"/>
      <w:r w:rsidRPr="005C1118">
        <w:rPr>
          <w:lang w:val="lt-LT"/>
        </w:rPr>
        <w:t>premium</w:t>
      </w:r>
      <w:proofErr w:type="spellEnd"/>
      <w:r w:rsidRPr="005C1118">
        <w:rPr>
          <w:lang w:val="lt-LT"/>
        </w:rPr>
        <w:t xml:space="preserve"> klasės ergonomiška galvos SPA procedūrų lova su integruota masažine funkcija bei profesionali plaukų priežiūros ir klientų aptarnavimo įranga.</w:t>
      </w:r>
    </w:p>
    <w:p w14:paraId="2B8AD032" w14:textId="77777777" w:rsidR="00222D0A" w:rsidRPr="005C1118" w:rsidRDefault="00222D0A" w:rsidP="00222D0A">
      <w:pPr>
        <w:ind w:firstLine="851"/>
        <w:contextualSpacing/>
        <w:jc w:val="both"/>
        <w:rPr>
          <w:lang w:val="lt-LT"/>
        </w:rPr>
      </w:pPr>
      <w:r w:rsidRPr="005C1118">
        <w:rPr>
          <w:lang w:val="lt-LT"/>
        </w:rPr>
        <w:t xml:space="preserve">MB </w:t>
      </w:r>
      <w:proofErr w:type="spellStart"/>
      <w:r w:rsidRPr="005C1118">
        <w:rPr>
          <w:lang w:val="lt-LT"/>
        </w:rPr>
        <w:t>Gijara</w:t>
      </w:r>
      <w:proofErr w:type="spellEnd"/>
      <w:r w:rsidRPr="005C1118">
        <w:rPr>
          <w:lang w:val="lt-LT"/>
        </w:rPr>
        <w:t xml:space="preserve"> jau gavo 2 715,06 Eur kompensaciją pagal Kėdainių rajono savivaldybės smulkiojo verslo rėmimo fondo priemonę „darbo priemonių, įrengimų įsigijimo išlaidų dalinis kompensavimas“.</w:t>
      </w:r>
    </w:p>
    <w:p w14:paraId="0909D86D" w14:textId="26A10845" w:rsidR="00C41C80" w:rsidRPr="005C1118" w:rsidRDefault="00222D0A" w:rsidP="00222D0A">
      <w:pPr>
        <w:ind w:firstLine="851"/>
        <w:contextualSpacing/>
        <w:jc w:val="both"/>
        <w:rPr>
          <w:lang w:val="lt-LT"/>
        </w:rPr>
      </w:pPr>
      <w:r w:rsidRPr="005C1118">
        <w:rPr>
          <w:lang w:val="lt-LT"/>
        </w:rPr>
        <w:t xml:space="preserve">Dabar papildomai pagal rinkodaros priemonių kompensavimo priemonę prašoma kompensuoti fotografavimo, reklamos ir spaudos paslaugas – 479,16 Eur be PVM. Taip pat dalinai kompensuoti internetinės svetainės kūrimo išlaidas – visos išlaidos 600,00 Eur be PVM, prašoma kompensuoti 70 proc. visų išlaidų, tai 420,00 Eur. Bendra prašoma kompensuoti suma 899,16 Eur. </w:t>
      </w:r>
      <w:r w:rsidR="00C41C80" w:rsidRPr="005C1118">
        <w:rPr>
          <w:lang w:val="lt-LT"/>
        </w:rPr>
        <w:t>Projektas prisidės prie inovatyvių grožio ir geros savijautos paslaugų plėtros Kėdainių rajone, paslaugų įvairovės didinimo bei smulkiojo verslo konkurencingumo stiprinimo regione.</w:t>
      </w:r>
    </w:p>
    <w:p w14:paraId="49E51EE9" w14:textId="77777777" w:rsidR="00C41C80" w:rsidRPr="005C1118" w:rsidRDefault="00C41C80" w:rsidP="00C41C80">
      <w:pPr>
        <w:ind w:firstLine="851"/>
        <w:jc w:val="both"/>
        <w:rPr>
          <w:lang w:val="lt-LT"/>
        </w:rPr>
      </w:pPr>
      <w:r w:rsidRPr="005C1118">
        <w:rPr>
          <w:lang w:val="lt-LT"/>
        </w:rPr>
        <w:t xml:space="preserve">Suteiktos valstybės pagalbos registre patikrinta apie pareiškėjams suteiktą nereikšmingą (de </w:t>
      </w:r>
      <w:proofErr w:type="spellStart"/>
      <w:r w:rsidRPr="005C1118">
        <w:rPr>
          <w:lang w:val="lt-LT"/>
        </w:rPr>
        <w:t>minimis</w:t>
      </w:r>
      <w:proofErr w:type="spellEnd"/>
      <w:r w:rsidRPr="005C1118">
        <w:rPr>
          <w:lang w:val="lt-LT"/>
        </w:rPr>
        <w:t xml:space="preserve">) pagalbą, gautą per paskutinius trejus metus. Suteikta nereikšminga (de </w:t>
      </w:r>
      <w:proofErr w:type="spellStart"/>
      <w:r w:rsidRPr="005C1118">
        <w:rPr>
          <w:lang w:val="lt-LT"/>
        </w:rPr>
        <w:t>minimis</w:t>
      </w:r>
      <w:proofErr w:type="spellEnd"/>
      <w:r w:rsidRPr="005C1118">
        <w:rPr>
          <w:lang w:val="lt-LT"/>
        </w:rPr>
        <w:t>) pagalba neviršija per trejus metus galimos suteikti pagalbos sumos ribos.</w:t>
      </w:r>
    </w:p>
    <w:p w14:paraId="77A5CBAE" w14:textId="38D8D911" w:rsidR="00B51894" w:rsidRPr="005C1118" w:rsidRDefault="00B51894" w:rsidP="00237A92">
      <w:pPr>
        <w:ind w:firstLine="851"/>
        <w:jc w:val="both"/>
        <w:rPr>
          <w:lang w:val="lt-LT" w:eastAsia="lt-LT"/>
        </w:rPr>
      </w:pPr>
      <w:r w:rsidRPr="005C1118">
        <w:rPr>
          <w:b/>
          <w:bCs/>
          <w:lang w:val="lt-LT" w:eastAsia="lt-LT"/>
        </w:rPr>
        <w:t>Lėšų poreikis:</w:t>
      </w:r>
      <w:r w:rsidR="00F54F1E" w:rsidRPr="005C1118">
        <w:rPr>
          <w:b/>
          <w:bCs/>
          <w:lang w:val="lt-LT"/>
        </w:rPr>
        <w:t xml:space="preserve"> </w:t>
      </w:r>
      <w:r w:rsidR="00222D0A" w:rsidRPr="005C1118">
        <w:rPr>
          <w:rFonts w:eastAsia="Calibri"/>
          <w:lang w:val="lt-LT"/>
        </w:rPr>
        <w:t>899,16</w:t>
      </w:r>
      <w:r w:rsidR="00C41C80" w:rsidRPr="005C1118">
        <w:rPr>
          <w:rFonts w:eastAsia="Calibri"/>
          <w:lang w:val="lt-LT"/>
        </w:rPr>
        <w:t xml:space="preserve"> Eur</w:t>
      </w:r>
      <w:r w:rsidR="00C41C80" w:rsidRPr="005C1118">
        <w:rPr>
          <w:lang w:val="lt-LT"/>
        </w:rPr>
        <w:t xml:space="preserve"> </w:t>
      </w:r>
      <w:r w:rsidRPr="005C1118">
        <w:rPr>
          <w:lang w:val="lt-LT" w:eastAsia="lt-LT"/>
        </w:rPr>
        <w:t>iš Smulkiojo verslo rėmimo fondo lėšų.</w:t>
      </w:r>
      <w:r w:rsidR="006636A4" w:rsidRPr="005C1118">
        <w:rPr>
          <w:lang w:val="lt-LT" w:eastAsia="lt-LT"/>
        </w:rPr>
        <w:t xml:space="preserve"> </w:t>
      </w:r>
      <w:r w:rsidR="006636A4" w:rsidRPr="005C1118">
        <w:rPr>
          <w:bCs/>
          <w:spacing w:val="-2"/>
          <w:lang w:val="lt-LT"/>
        </w:rPr>
        <w:t xml:space="preserve">Smulkiojo verslo rėmimo fonde 2026 m. </w:t>
      </w:r>
      <w:r w:rsidR="00222D0A" w:rsidRPr="005C1118">
        <w:rPr>
          <w:bCs/>
          <w:spacing w:val="-2"/>
          <w:lang w:val="lt-LT"/>
        </w:rPr>
        <w:t>spalio</w:t>
      </w:r>
      <w:r w:rsidR="006636A4" w:rsidRPr="005C1118">
        <w:rPr>
          <w:bCs/>
          <w:spacing w:val="-2"/>
          <w:lang w:val="lt-LT"/>
        </w:rPr>
        <w:t xml:space="preserve"> </w:t>
      </w:r>
      <w:r w:rsidR="00222D0A" w:rsidRPr="005C1118">
        <w:rPr>
          <w:bCs/>
          <w:spacing w:val="-2"/>
          <w:lang w:val="lt-LT"/>
        </w:rPr>
        <w:t>7</w:t>
      </w:r>
      <w:r w:rsidR="006636A4" w:rsidRPr="005C1118">
        <w:rPr>
          <w:bCs/>
          <w:spacing w:val="-2"/>
          <w:lang w:val="lt-LT"/>
        </w:rPr>
        <w:t xml:space="preserve"> d. buvo </w:t>
      </w:r>
      <w:r w:rsidR="00222D0A" w:rsidRPr="005C1118">
        <w:rPr>
          <w:bCs/>
          <w:spacing w:val="-2"/>
          <w:lang w:val="lt-LT"/>
        </w:rPr>
        <w:t xml:space="preserve">18 031,77 </w:t>
      </w:r>
      <w:r w:rsidR="006636A4" w:rsidRPr="005C1118">
        <w:rPr>
          <w:bCs/>
          <w:spacing w:val="-2"/>
          <w:lang w:val="lt-LT"/>
        </w:rPr>
        <w:t>Eur.</w:t>
      </w:r>
    </w:p>
    <w:p w14:paraId="36F7D55B" w14:textId="2D49F018" w:rsidR="00F54F1E" w:rsidRPr="005C1118" w:rsidRDefault="00325C20" w:rsidP="0079244E">
      <w:pPr>
        <w:ind w:firstLine="851"/>
        <w:contextualSpacing/>
        <w:jc w:val="both"/>
        <w:rPr>
          <w:lang w:val="lt-LT" w:eastAsia="lt-LT"/>
        </w:rPr>
      </w:pPr>
      <w:r w:rsidRPr="005C1118">
        <w:rPr>
          <w:rFonts w:eastAsia="Calibri"/>
          <w:b/>
          <w:lang w:val="lt-LT"/>
        </w:rPr>
        <w:t>Laukiami rezultatai:</w:t>
      </w:r>
      <w:r w:rsidR="00B51894" w:rsidRPr="005C1118">
        <w:rPr>
          <w:rFonts w:eastAsia="Calibri"/>
          <w:b/>
          <w:lang w:val="lt-LT"/>
        </w:rPr>
        <w:t xml:space="preserve"> </w:t>
      </w:r>
      <w:r w:rsidR="00B51894" w:rsidRPr="005C1118">
        <w:rPr>
          <w:lang w:val="lt-LT" w:eastAsia="lt-LT"/>
        </w:rPr>
        <w:t>Skyrus dalinę kompensaciją, tikimasi, kad įmonė sustiprins savo veiklos vykdymo pajėgumus, užtikrins sklandų paslaugų teikimą, sumažins veiklos pradžios finansinę naštą ir sudarys prielaidas tolesniam verslo augimui bei klientų rato plėtrai Kėdainių rajone.</w:t>
      </w:r>
    </w:p>
    <w:p w14:paraId="028E343F" w14:textId="76B5C948" w:rsidR="00325C20" w:rsidRPr="005C1118" w:rsidRDefault="009132EB" w:rsidP="00F54F1E">
      <w:pPr>
        <w:ind w:firstLine="851"/>
        <w:contextualSpacing/>
        <w:jc w:val="both"/>
        <w:rPr>
          <w:rFonts w:eastAsia="Calibri"/>
          <w:b/>
          <w:bCs/>
          <w:lang w:val="lt-LT"/>
        </w:rPr>
      </w:pPr>
      <w:r w:rsidRPr="005C1118">
        <w:rPr>
          <w:b/>
          <w:bCs/>
          <w:iCs/>
          <w:lang w:val="lt-LT"/>
        </w:rPr>
        <w:t>N</w:t>
      </w:r>
      <w:r w:rsidR="00325C20" w:rsidRPr="005C1118">
        <w:rPr>
          <w:rFonts w:eastAsia="Calibri"/>
          <w:b/>
          <w:bCs/>
          <w:lang w:val="lt-LT"/>
        </w:rPr>
        <w:t>umatomo teisinio reguliavimo poveikio vertinimas*</w:t>
      </w: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8"/>
        <w:gridCol w:w="2977"/>
        <w:gridCol w:w="2835"/>
      </w:tblGrid>
      <w:tr w:rsidR="00B26312" w:rsidRPr="005C1118" w14:paraId="2012A291" w14:textId="77777777" w:rsidTr="001E60F5">
        <w:trPr>
          <w:trHeight w:val="285"/>
        </w:trPr>
        <w:tc>
          <w:tcPr>
            <w:tcW w:w="3118" w:type="dxa"/>
            <w:vMerge w:val="restart"/>
            <w:tcBorders>
              <w:top w:val="single" w:sz="4" w:space="0" w:color="000000"/>
              <w:left w:val="single" w:sz="4" w:space="0" w:color="000000"/>
              <w:bottom w:val="single" w:sz="4" w:space="0" w:color="000000"/>
              <w:right w:val="single" w:sz="4" w:space="0" w:color="000000"/>
            </w:tcBorders>
            <w:hideMark/>
          </w:tcPr>
          <w:p w14:paraId="247703CB" w14:textId="77777777" w:rsidR="00325C20" w:rsidRPr="005C1118" w:rsidRDefault="00325C20" w:rsidP="00D30FAF">
            <w:pPr>
              <w:contextualSpacing/>
              <w:rPr>
                <w:b/>
                <w:sz w:val="22"/>
                <w:szCs w:val="22"/>
                <w:lang w:val="lt-LT" w:bidi="lo-LA"/>
              </w:rPr>
            </w:pPr>
            <w:r w:rsidRPr="005C1118">
              <w:rPr>
                <w:rFonts w:eastAsia="Calibri"/>
                <w:b/>
                <w:sz w:val="22"/>
                <w:szCs w:val="22"/>
                <w:lang w:val="lt-LT"/>
              </w:rPr>
              <w:t>Sritys</w:t>
            </w:r>
          </w:p>
        </w:tc>
        <w:tc>
          <w:tcPr>
            <w:tcW w:w="5812" w:type="dxa"/>
            <w:gridSpan w:val="2"/>
            <w:tcBorders>
              <w:top w:val="single" w:sz="4" w:space="0" w:color="000000"/>
              <w:left w:val="single" w:sz="4" w:space="0" w:color="000000"/>
              <w:bottom w:val="single" w:sz="4" w:space="0" w:color="auto"/>
              <w:right w:val="single" w:sz="4" w:space="0" w:color="000000"/>
            </w:tcBorders>
            <w:hideMark/>
          </w:tcPr>
          <w:p w14:paraId="04D9515A" w14:textId="77777777" w:rsidR="00325C20" w:rsidRPr="005C1118" w:rsidRDefault="00325C20" w:rsidP="00D30FAF">
            <w:pPr>
              <w:contextualSpacing/>
              <w:rPr>
                <w:b/>
                <w:bCs/>
                <w:sz w:val="22"/>
                <w:szCs w:val="22"/>
                <w:lang w:val="lt-LT"/>
              </w:rPr>
            </w:pPr>
            <w:r w:rsidRPr="005C1118">
              <w:rPr>
                <w:rFonts w:eastAsia="Calibri"/>
                <w:b/>
                <w:bCs/>
                <w:sz w:val="22"/>
                <w:szCs w:val="22"/>
                <w:lang w:val="lt-LT"/>
              </w:rPr>
              <w:t>Numatomo teisinio reguliavimo poveikio vertinimo rezultatai</w:t>
            </w:r>
          </w:p>
        </w:tc>
      </w:tr>
      <w:tr w:rsidR="00B26312" w:rsidRPr="005C1118" w14:paraId="16AE9801" w14:textId="77777777" w:rsidTr="001E60F5">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F36959" w14:textId="77777777" w:rsidR="00325C20" w:rsidRPr="005C1118" w:rsidRDefault="00325C20" w:rsidP="00D30FAF">
            <w:pPr>
              <w:contextualSpacing/>
              <w:rPr>
                <w:b/>
                <w:sz w:val="22"/>
                <w:szCs w:val="22"/>
                <w:lang w:val="lt-LT" w:bidi="lo-LA"/>
              </w:rPr>
            </w:pPr>
          </w:p>
        </w:tc>
        <w:tc>
          <w:tcPr>
            <w:tcW w:w="2977" w:type="dxa"/>
            <w:tcBorders>
              <w:top w:val="single" w:sz="4" w:space="0" w:color="auto"/>
              <w:left w:val="single" w:sz="4" w:space="0" w:color="000000"/>
              <w:bottom w:val="single" w:sz="4" w:space="0" w:color="000000"/>
              <w:right w:val="single" w:sz="4" w:space="0" w:color="000000"/>
            </w:tcBorders>
            <w:hideMark/>
          </w:tcPr>
          <w:p w14:paraId="661D388C" w14:textId="77777777" w:rsidR="00325C20" w:rsidRPr="005C1118" w:rsidRDefault="00325C20" w:rsidP="00D30FAF">
            <w:pPr>
              <w:contextualSpacing/>
              <w:rPr>
                <w:b/>
                <w:sz w:val="22"/>
                <w:szCs w:val="22"/>
                <w:lang w:val="lt-LT"/>
              </w:rPr>
            </w:pPr>
            <w:r w:rsidRPr="005C1118">
              <w:rPr>
                <w:rFonts w:eastAsia="Calibri"/>
                <w:b/>
                <w:sz w:val="22"/>
                <w:szCs w:val="22"/>
                <w:lang w:val="lt-LT"/>
              </w:rPr>
              <w:t>Teigiamas poveikis</w:t>
            </w:r>
          </w:p>
        </w:tc>
        <w:tc>
          <w:tcPr>
            <w:tcW w:w="2835" w:type="dxa"/>
            <w:tcBorders>
              <w:top w:val="single" w:sz="4" w:space="0" w:color="auto"/>
              <w:left w:val="single" w:sz="4" w:space="0" w:color="000000"/>
              <w:bottom w:val="single" w:sz="4" w:space="0" w:color="000000"/>
              <w:right w:val="single" w:sz="4" w:space="0" w:color="000000"/>
            </w:tcBorders>
          </w:tcPr>
          <w:p w14:paraId="0A0F3C10" w14:textId="77777777" w:rsidR="00325C20" w:rsidRPr="005C1118" w:rsidRDefault="00325C20" w:rsidP="00D30FAF">
            <w:pPr>
              <w:contextualSpacing/>
              <w:rPr>
                <w:rFonts w:eastAsia="Calibri"/>
                <w:b/>
                <w:sz w:val="22"/>
                <w:szCs w:val="22"/>
                <w:lang w:val="lt-LT" w:bidi="lo-LA"/>
              </w:rPr>
            </w:pPr>
            <w:r w:rsidRPr="005C1118">
              <w:rPr>
                <w:rFonts w:eastAsia="Calibri"/>
                <w:b/>
                <w:sz w:val="22"/>
                <w:szCs w:val="22"/>
                <w:lang w:val="lt-LT"/>
              </w:rPr>
              <w:t>Neigiamas poveikis</w:t>
            </w:r>
          </w:p>
          <w:p w14:paraId="057FE631" w14:textId="77777777" w:rsidR="00325C20" w:rsidRPr="005C1118" w:rsidRDefault="00325C20" w:rsidP="00D30FAF">
            <w:pPr>
              <w:contextualSpacing/>
              <w:rPr>
                <w:b/>
                <w:i/>
                <w:sz w:val="22"/>
                <w:szCs w:val="22"/>
                <w:lang w:val="lt-LT"/>
              </w:rPr>
            </w:pPr>
          </w:p>
        </w:tc>
      </w:tr>
      <w:tr w:rsidR="00B26312" w:rsidRPr="005C1118" w14:paraId="683CB576" w14:textId="77777777" w:rsidTr="001E60F5">
        <w:tc>
          <w:tcPr>
            <w:tcW w:w="3118" w:type="dxa"/>
            <w:tcBorders>
              <w:top w:val="single" w:sz="4" w:space="0" w:color="000000"/>
              <w:left w:val="single" w:sz="4" w:space="0" w:color="000000"/>
              <w:bottom w:val="single" w:sz="4" w:space="0" w:color="000000"/>
              <w:right w:val="single" w:sz="4" w:space="0" w:color="000000"/>
            </w:tcBorders>
            <w:hideMark/>
          </w:tcPr>
          <w:p w14:paraId="430A2CAA" w14:textId="77777777" w:rsidR="00325C20" w:rsidRPr="005C1118" w:rsidRDefault="00325C20" w:rsidP="00D30FAF">
            <w:pPr>
              <w:contextualSpacing/>
              <w:rPr>
                <w:i/>
                <w:sz w:val="22"/>
                <w:szCs w:val="22"/>
                <w:lang w:val="lt-LT" w:bidi="lo-LA"/>
              </w:rPr>
            </w:pPr>
            <w:r w:rsidRPr="005C1118">
              <w:rPr>
                <w:rFonts w:eastAsia="Calibri"/>
                <w:i/>
                <w:sz w:val="22"/>
                <w:szCs w:val="22"/>
                <w:lang w:val="lt-LT"/>
              </w:rPr>
              <w:t>Ekonomikai</w:t>
            </w:r>
          </w:p>
        </w:tc>
        <w:tc>
          <w:tcPr>
            <w:tcW w:w="2977" w:type="dxa"/>
            <w:tcBorders>
              <w:top w:val="single" w:sz="4" w:space="0" w:color="000000"/>
              <w:left w:val="single" w:sz="4" w:space="0" w:color="000000"/>
              <w:bottom w:val="single" w:sz="4" w:space="0" w:color="000000"/>
              <w:right w:val="single" w:sz="4" w:space="0" w:color="000000"/>
            </w:tcBorders>
          </w:tcPr>
          <w:p w14:paraId="7860487A" w14:textId="77777777" w:rsidR="00325C20" w:rsidRPr="005C1118" w:rsidRDefault="00325C20" w:rsidP="00D30FAF">
            <w:pPr>
              <w:contextualSpacing/>
              <w:jc w:val="center"/>
              <w:rPr>
                <w:i/>
                <w:sz w:val="22"/>
                <w:szCs w:val="22"/>
                <w:lang w:val="lt-LT" w:bidi="lo-LA"/>
              </w:rPr>
            </w:pPr>
          </w:p>
        </w:tc>
        <w:tc>
          <w:tcPr>
            <w:tcW w:w="2835" w:type="dxa"/>
            <w:tcBorders>
              <w:top w:val="single" w:sz="4" w:space="0" w:color="000000"/>
              <w:left w:val="single" w:sz="4" w:space="0" w:color="000000"/>
              <w:bottom w:val="single" w:sz="4" w:space="0" w:color="000000"/>
              <w:right w:val="single" w:sz="4" w:space="0" w:color="000000"/>
            </w:tcBorders>
          </w:tcPr>
          <w:p w14:paraId="20C95E8B" w14:textId="77777777" w:rsidR="00325C20" w:rsidRPr="005C1118" w:rsidRDefault="00325C20" w:rsidP="00D30FAF">
            <w:pPr>
              <w:contextualSpacing/>
              <w:rPr>
                <w:i/>
                <w:sz w:val="22"/>
                <w:szCs w:val="22"/>
                <w:lang w:val="lt-LT" w:bidi="lo-LA"/>
              </w:rPr>
            </w:pPr>
          </w:p>
        </w:tc>
      </w:tr>
      <w:tr w:rsidR="00B26312" w:rsidRPr="005C1118" w14:paraId="4E5486C1" w14:textId="77777777" w:rsidTr="001E60F5">
        <w:tc>
          <w:tcPr>
            <w:tcW w:w="3118" w:type="dxa"/>
            <w:tcBorders>
              <w:top w:val="single" w:sz="4" w:space="0" w:color="000000"/>
              <w:left w:val="single" w:sz="4" w:space="0" w:color="000000"/>
              <w:bottom w:val="single" w:sz="4" w:space="0" w:color="000000"/>
              <w:right w:val="single" w:sz="4" w:space="0" w:color="000000"/>
            </w:tcBorders>
            <w:hideMark/>
          </w:tcPr>
          <w:p w14:paraId="7C0A6E31" w14:textId="77777777" w:rsidR="00325C20" w:rsidRPr="005C1118" w:rsidRDefault="00325C20" w:rsidP="00D30FAF">
            <w:pPr>
              <w:contextualSpacing/>
              <w:rPr>
                <w:i/>
                <w:sz w:val="22"/>
                <w:szCs w:val="22"/>
                <w:lang w:val="lt-LT" w:bidi="lo-LA"/>
              </w:rPr>
            </w:pPr>
            <w:r w:rsidRPr="005C1118">
              <w:rPr>
                <w:rFonts w:eastAsia="Calibri"/>
                <w:i/>
                <w:sz w:val="22"/>
                <w:szCs w:val="22"/>
                <w:lang w:val="lt-LT"/>
              </w:rPr>
              <w:t>Finansams</w:t>
            </w:r>
          </w:p>
        </w:tc>
        <w:tc>
          <w:tcPr>
            <w:tcW w:w="2977" w:type="dxa"/>
            <w:tcBorders>
              <w:top w:val="single" w:sz="4" w:space="0" w:color="000000"/>
              <w:left w:val="single" w:sz="4" w:space="0" w:color="000000"/>
              <w:bottom w:val="single" w:sz="4" w:space="0" w:color="000000"/>
              <w:right w:val="single" w:sz="4" w:space="0" w:color="000000"/>
            </w:tcBorders>
          </w:tcPr>
          <w:p w14:paraId="37325772" w14:textId="77777777" w:rsidR="00325C20" w:rsidRPr="005C1118" w:rsidRDefault="00325C20" w:rsidP="00D30FAF">
            <w:pPr>
              <w:contextualSpacing/>
              <w:jc w:val="center"/>
              <w:rPr>
                <w:i/>
                <w:sz w:val="22"/>
                <w:szCs w:val="22"/>
                <w:lang w:val="lt-LT" w:bidi="lo-LA"/>
              </w:rPr>
            </w:pPr>
          </w:p>
        </w:tc>
        <w:tc>
          <w:tcPr>
            <w:tcW w:w="2835" w:type="dxa"/>
            <w:tcBorders>
              <w:top w:val="single" w:sz="4" w:space="0" w:color="000000"/>
              <w:left w:val="single" w:sz="4" w:space="0" w:color="000000"/>
              <w:bottom w:val="single" w:sz="4" w:space="0" w:color="000000"/>
              <w:right w:val="single" w:sz="4" w:space="0" w:color="000000"/>
            </w:tcBorders>
          </w:tcPr>
          <w:p w14:paraId="21517DD1" w14:textId="77777777" w:rsidR="00325C20" w:rsidRPr="005C1118" w:rsidRDefault="00325C20" w:rsidP="00D30FAF">
            <w:pPr>
              <w:contextualSpacing/>
              <w:rPr>
                <w:i/>
                <w:sz w:val="22"/>
                <w:szCs w:val="22"/>
                <w:lang w:val="lt-LT" w:bidi="lo-LA"/>
              </w:rPr>
            </w:pPr>
          </w:p>
        </w:tc>
      </w:tr>
      <w:tr w:rsidR="00B26312" w:rsidRPr="005C1118" w14:paraId="1E3F4CB7" w14:textId="77777777" w:rsidTr="001E60F5">
        <w:tc>
          <w:tcPr>
            <w:tcW w:w="3118" w:type="dxa"/>
            <w:tcBorders>
              <w:top w:val="single" w:sz="4" w:space="0" w:color="000000"/>
              <w:left w:val="single" w:sz="4" w:space="0" w:color="000000"/>
              <w:bottom w:val="single" w:sz="4" w:space="0" w:color="000000"/>
              <w:right w:val="single" w:sz="4" w:space="0" w:color="000000"/>
            </w:tcBorders>
            <w:hideMark/>
          </w:tcPr>
          <w:p w14:paraId="1BC26D10" w14:textId="77777777" w:rsidR="00325C20" w:rsidRPr="005C1118" w:rsidRDefault="00325C20" w:rsidP="00D30FAF">
            <w:pPr>
              <w:contextualSpacing/>
              <w:rPr>
                <w:i/>
                <w:sz w:val="22"/>
                <w:szCs w:val="22"/>
                <w:lang w:val="lt-LT" w:bidi="lo-LA"/>
              </w:rPr>
            </w:pPr>
            <w:r w:rsidRPr="005C1118">
              <w:rPr>
                <w:rFonts w:eastAsia="Calibri"/>
                <w:i/>
                <w:sz w:val="22"/>
                <w:szCs w:val="22"/>
                <w:lang w:val="lt-LT"/>
              </w:rPr>
              <w:t>Socialinei aplinkai</w:t>
            </w:r>
          </w:p>
        </w:tc>
        <w:tc>
          <w:tcPr>
            <w:tcW w:w="2977" w:type="dxa"/>
            <w:tcBorders>
              <w:top w:val="single" w:sz="4" w:space="0" w:color="000000"/>
              <w:left w:val="single" w:sz="4" w:space="0" w:color="000000"/>
              <w:bottom w:val="single" w:sz="4" w:space="0" w:color="000000"/>
              <w:right w:val="single" w:sz="4" w:space="0" w:color="000000"/>
            </w:tcBorders>
          </w:tcPr>
          <w:p w14:paraId="0CDEB537" w14:textId="77777777" w:rsidR="00325C20" w:rsidRPr="005C1118" w:rsidRDefault="00325C20" w:rsidP="00D30FAF">
            <w:pPr>
              <w:contextualSpacing/>
              <w:jc w:val="center"/>
              <w:rPr>
                <w:i/>
                <w:sz w:val="22"/>
                <w:szCs w:val="22"/>
                <w:lang w:val="lt-LT" w:bidi="lo-LA"/>
              </w:rPr>
            </w:pPr>
          </w:p>
        </w:tc>
        <w:tc>
          <w:tcPr>
            <w:tcW w:w="2835" w:type="dxa"/>
            <w:tcBorders>
              <w:top w:val="single" w:sz="4" w:space="0" w:color="000000"/>
              <w:left w:val="single" w:sz="4" w:space="0" w:color="000000"/>
              <w:bottom w:val="single" w:sz="4" w:space="0" w:color="000000"/>
              <w:right w:val="single" w:sz="4" w:space="0" w:color="000000"/>
            </w:tcBorders>
          </w:tcPr>
          <w:p w14:paraId="56DAAD83" w14:textId="77777777" w:rsidR="00325C20" w:rsidRPr="005C1118" w:rsidRDefault="00325C20" w:rsidP="00D30FAF">
            <w:pPr>
              <w:contextualSpacing/>
              <w:rPr>
                <w:i/>
                <w:sz w:val="22"/>
                <w:szCs w:val="22"/>
                <w:lang w:val="lt-LT" w:bidi="lo-LA"/>
              </w:rPr>
            </w:pPr>
          </w:p>
        </w:tc>
      </w:tr>
      <w:tr w:rsidR="00B26312" w:rsidRPr="005C1118" w14:paraId="370F973D" w14:textId="77777777" w:rsidTr="001E60F5">
        <w:tc>
          <w:tcPr>
            <w:tcW w:w="3118" w:type="dxa"/>
            <w:tcBorders>
              <w:top w:val="single" w:sz="4" w:space="0" w:color="000000"/>
              <w:left w:val="single" w:sz="4" w:space="0" w:color="000000"/>
              <w:bottom w:val="single" w:sz="4" w:space="0" w:color="000000"/>
              <w:right w:val="single" w:sz="4" w:space="0" w:color="000000"/>
            </w:tcBorders>
            <w:hideMark/>
          </w:tcPr>
          <w:p w14:paraId="7D6EBEF3" w14:textId="77777777" w:rsidR="00325C20" w:rsidRPr="005C1118" w:rsidRDefault="00325C20" w:rsidP="00D30FAF">
            <w:pPr>
              <w:contextualSpacing/>
              <w:rPr>
                <w:i/>
                <w:sz w:val="22"/>
                <w:szCs w:val="22"/>
                <w:lang w:val="lt-LT" w:bidi="lo-LA"/>
              </w:rPr>
            </w:pPr>
            <w:r w:rsidRPr="005C1118">
              <w:rPr>
                <w:rFonts w:eastAsia="Calibri"/>
                <w:i/>
                <w:sz w:val="22"/>
                <w:szCs w:val="22"/>
                <w:lang w:val="lt-LT"/>
              </w:rPr>
              <w:t>Viešajam administravimui</w:t>
            </w:r>
          </w:p>
        </w:tc>
        <w:tc>
          <w:tcPr>
            <w:tcW w:w="2977" w:type="dxa"/>
            <w:tcBorders>
              <w:top w:val="single" w:sz="4" w:space="0" w:color="000000"/>
              <w:left w:val="single" w:sz="4" w:space="0" w:color="000000"/>
              <w:bottom w:val="single" w:sz="4" w:space="0" w:color="000000"/>
              <w:right w:val="single" w:sz="4" w:space="0" w:color="000000"/>
            </w:tcBorders>
          </w:tcPr>
          <w:p w14:paraId="1CA07281" w14:textId="77777777" w:rsidR="00325C20" w:rsidRPr="005C1118" w:rsidRDefault="00325C20" w:rsidP="00D30FAF">
            <w:pPr>
              <w:contextualSpacing/>
              <w:jc w:val="center"/>
              <w:rPr>
                <w:i/>
                <w:sz w:val="22"/>
                <w:szCs w:val="22"/>
                <w:lang w:val="lt-LT" w:bidi="lo-LA"/>
              </w:rPr>
            </w:pPr>
          </w:p>
        </w:tc>
        <w:tc>
          <w:tcPr>
            <w:tcW w:w="2835" w:type="dxa"/>
            <w:tcBorders>
              <w:top w:val="single" w:sz="4" w:space="0" w:color="000000"/>
              <w:left w:val="single" w:sz="4" w:space="0" w:color="000000"/>
              <w:bottom w:val="single" w:sz="4" w:space="0" w:color="000000"/>
              <w:right w:val="single" w:sz="4" w:space="0" w:color="000000"/>
            </w:tcBorders>
          </w:tcPr>
          <w:p w14:paraId="52558D03" w14:textId="77777777" w:rsidR="00325C20" w:rsidRPr="005C1118" w:rsidRDefault="00325C20" w:rsidP="00D30FAF">
            <w:pPr>
              <w:contextualSpacing/>
              <w:rPr>
                <w:i/>
                <w:sz w:val="22"/>
                <w:szCs w:val="22"/>
                <w:lang w:val="lt-LT" w:bidi="lo-LA"/>
              </w:rPr>
            </w:pPr>
          </w:p>
        </w:tc>
      </w:tr>
      <w:tr w:rsidR="00B26312" w:rsidRPr="005C1118" w14:paraId="52C5BE3D" w14:textId="77777777" w:rsidTr="001E60F5">
        <w:tc>
          <w:tcPr>
            <w:tcW w:w="3118" w:type="dxa"/>
            <w:tcBorders>
              <w:top w:val="single" w:sz="4" w:space="0" w:color="000000"/>
              <w:left w:val="single" w:sz="4" w:space="0" w:color="000000"/>
              <w:bottom w:val="single" w:sz="4" w:space="0" w:color="000000"/>
              <w:right w:val="single" w:sz="4" w:space="0" w:color="000000"/>
            </w:tcBorders>
            <w:hideMark/>
          </w:tcPr>
          <w:p w14:paraId="6C29CF42" w14:textId="77777777" w:rsidR="00325C20" w:rsidRPr="005C1118" w:rsidRDefault="00325C20" w:rsidP="00D30FAF">
            <w:pPr>
              <w:contextualSpacing/>
              <w:rPr>
                <w:i/>
                <w:sz w:val="22"/>
                <w:szCs w:val="22"/>
                <w:lang w:val="lt-LT" w:bidi="lo-LA"/>
              </w:rPr>
            </w:pPr>
            <w:r w:rsidRPr="005C1118">
              <w:rPr>
                <w:rFonts w:eastAsia="Calibri"/>
                <w:i/>
                <w:sz w:val="22"/>
                <w:szCs w:val="22"/>
                <w:lang w:val="lt-LT"/>
              </w:rPr>
              <w:t>Teisinei sistemai</w:t>
            </w:r>
          </w:p>
        </w:tc>
        <w:tc>
          <w:tcPr>
            <w:tcW w:w="2977" w:type="dxa"/>
            <w:tcBorders>
              <w:top w:val="single" w:sz="4" w:space="0" w:color="000000"/>
              <w:left w:val="single" w:sz="4" w:space="0" w:color="000000"/>
              <w:bottom w:val="single" w:sz="4" w:space="0" w:color="000000"/>
              <w:right w:val="single" w:sz="4" w:space="0" w:color="000000"/>
            </w:tcBorders>
          </w:tcPr>
          <w:p w14:paraId="1B00F77D" w14:textId="77777777" w:rsidR="00325C20" w:rsidRPr="005C1118" w:rsidRDefault="00325C20" w:rsidP="00D30FAF">
            <w:pPr>
              <w:contextualSpacing/>
              <w:jc w:val="center"/>
              <w:rPr>
                <w:i/>
                <w:sz w:val="22"/>
                <w:szCs w:val="22"/>
                <w:lang w:val="lt-LT" w:bidi="lo-LA"/>
              </w:rPr>
            </w:pPr>
          </w:p>
        </w:tc>
        <w:tc>
          <w:tcPr>
            <w:tcW w:w="2835" w:type="dxa"/>
            <w:tcBorders>
              <w:top w:val="single" w:sz="4" w:space="0" w:color="000000"/>
              <w:left w:val="single" w:sz="4" w:space="0" w:color="000000"/>
              <w:bottom w:val="single" w:sz="4" w:space="0" w:color="000000"/>
              <w:right w:val="single" w:sz="4" w:space="0" w:color="000000"/>
            </w:tcBorders>
          </w:tcPr>
          <w:p w14:paraId="0F232817" w14:textId="77777777" w:rsidR="00325C20" w:rsidRPr="005C1118" w:rsidRDefault="00325C20" w:rsidP="00D30FAF">
            <w:pPr>
              <w:contextualSpacing/>
              <w:rPr>
                <w:i/>
                <w:sz w:val="22"/>
                <w:szCs w:val="22"/>
                <w:lang w:val="lt-LT" w:bidi="lo-LA"/>
              </w:rPr>
            </w:pPr>
          </w:p>
        </w:tc>
      </w:tr>
      <w:tr w:rsidR="00B26312" w:rsidRPr="005C1118" w14:paraId="05602A7B" w14:textId="77777777" w:rsidTr="001E60F5">
        <w:tc>
          <w:tcPr>
            <w:tcW w:w="3118" w:type="dxa"/>
            <w:tcBorders>
              <w:top w:val="single" w:sz="4" w:space="0" w:color="000000"/>
              <w:left w:val="single" w:sz="4" w:space="0" w:color="000000"/>
              <w:bottom w:val="single" w:sz="4" w:space="0" w:color="000000"/>
              <w:right w:val="single" w:sz="4" w:space="0" w:color="000000"/>
            </w:tcBorders>
            <w:hideMark/>
          </w:tcPr>
          <w:p w14:paraId="072019BB" w14:textId="77777777" w:rsidR="00325C20" w:rsidRPr="005C1118" w:rsidRDefault="00325C20" w:rsidP="00D30FAF">
            <w:pPr>
              <w:contextualSpacing/>
              <w:rPr>
                <w:i/>
                <w:sz w:val="22"/>
                <w:szCs w:val="22"/>
                <w:lang w:val="lt-LT" w:bidi="lo-LA"/>
              </w:rPr>
            </w:pPr>
            <w:r w:rsidRPr="005C1118">
              <w:rPr>
                <w:rFonts w:eastAsia="Calibri"/>
                <w:i/>
                <w:sz w:val="22"/>
                <w:szCs w:val="22"/>
                <w:lang w:val="lt-LT"/>
              </w:rPr>
              <w:t>Kriminogeninei situacijai</w:t>
            </w:r>
          </w:p>
        </w:tc>
        <w:tc>
          <w:tcPr>
            <w:tcW w:w="2977" w:type="dxa"/>
            <w:tcBorders>
              <w:top w:val="single" w:sz="4" w:space="0" w:color="000000"/>
              <w:left w:val="single" w:sz="4" w:space="0" w:color="000000"/>
              <w:bottom w:val="single" w:sz="4" w:space="0" w:color="000000"/>
              <w:right w:val="single" w:sz="4" w:space="0" w:color="000000"/>
            </w:tcBorders>
          </w:tcPr>
          <w:p w14:paraId="7587E02A" w14:textId="77777777" w:rsidR="00325C20" w:rsidRPr="005C1118" w:rsidRDefault="00325C20" w:rsidP="00D30FAF">
            <w:pPr>
              <w:contextualSpacing/>
              <w:jc w:val="center"/>
              <w:rPr>
                <w:i/>
                <w:sz w:val="22"/>
                <w:szCs w:val="22"/>
                <w:lang w:val="lt-LT" w:bidi="lo-LA"/>
              </w:rPr>
            </w:pPr>
          </w:p>
        </w:tc>
        <w:tc>
          <w:tcPr>
            <w:tcW w:w="2835" w:type="dxa"/>
            <w:tcBorders>
              <w:top w:val="single" w:sz="4" w:space="0" w:color="000000"/>
              <w:left w:val="single" w:sz="4" w:space="0" w:color="000000"/>
              <w:bottom w:val="single" w:sz="4" w:space="0" w:color="000000"/>
              <w:right w:val="single" w:sz="4" w:space="0" w:color="000000"/>
            </w:tcBorders>
          </w:tcPr>
          <w:p w14:paraId="78AFA52A" w14:textId="77777777" w:rsidR="00325C20" w:rsidRPr="005C1118" w:rsidRDefault="00325C20" w:rsidP="00D30FAF">
            <w:pPr>
              <w:contextualSpacing/>
              <w:rPr>
                <w:i/>
                <w:sz w:val="22"/>
                <w:szCs w:val="22"/>
                <w:lang w:val="lt-LT" w:bidi="lo-LA"/>
              </w:rPr>
            </w:pPr>
          </w:p>
        </w:tc>
      </w:tr>
      <w:tr w:rsidR="00B26312" w:rsidRPr="005C1118" w14:paraId="627B8CAD" w14:textId="77777777" w:rsidTr="001E60F5">
        <w:tc>
          <w:tcPr>
            <w:tcW w:w="3118" w:type="dxa"/>
            <w:tcBorders>
              <w:top w:val="single" w:sz="4" w:space="0" w:color="000000"/>
              <w:left w:val="single" w:sz="4" w:space="0" w:color="000000"/>
              <w:bottom w:val="single" w:sz="4" w:space="0" w:color="000000"/>
              <w:right w:val="single" w:sz="4" w:space="0" w:color="000000"/>
            </w:tcBorders>
            <w:hideMark/>
          </w:tcPr>
          <w:p w14:paraId="554A6BA7" w14:textId="77777777" w:rsidR="00325C20" w:rsidRPr="005C1118" w:rsidRDefault="00325C20" w:rsidP="00D30FAF">
            <w:pPr>
              <w:contextualSpacing/>
              <w:rPr>
                <w:i/>
                <w:sz w:val="22"/>
                <w:szCs w:val="22"/>
                <w:lang w:val="lt-LT" w:bidi="lo-LA"/>
              </w:rPr>
            </w:pPr>
            <w:r w:rsidRPr="005C1118">
              <w:rPr>
                <w:rFonts w:eastAsia="Calibri"/>
                <w:i/>
                <w:sz w:val="22"/>
                <w:szCs w:val="22"/>
                <w:lang w:val="lt-LT"/>
              </w:rPr>
              <w:t>Aplinkai</w:t>
            </w:r>
          </w:p>
        </w:tc>
        <w:tc>
          <w:tcPr>
            <w:tcW w:w="2977" w:type="dxa"/>
            <w:tcBorders>
              <w:top w:val="single" w:sz="4" w:space="0" w:color="000000"/>
              <w:left w:val="single" w:sz="4" w:space="0" w:color="000000"/>
              <w:bottom w:val="single" w:sz="4" w:space="0" w:color="000000"/>
              <w:right w:val="single" w:sz="4" w:space="0" w:color="000000"/>
            </w:tcBorders>
          </w:tcPr>
          <w:p w14:paraId="2310BDA3" w14:textId="77777777" w:rsidR="00325C20" w:rsidRPr="005C1118" w:rsidRDefault="00325C20" w:rsidP="00D30FAF">
            <w:pPr>
              <w:contextualSpacing/>
              <w:jc w:val="center"/>
              <w:rPr>
                <w:i/>
                <w:sz w:val="22"/>
                <w:szCs w:val="22"/>
                <w:lang w:val="lt-LT" w:bidi="lo-LA"/>
              </w:rPr>
            </w:pPr>
          </w:p>
        </w:tc>
        <w:tc>
          <w:tcPr>
            <w:tcW w:w="2835" w:type="dxa"/>
            <w:tcBorders>
              <w:top w:val="single" w:sz="4" w:space="0" w:color="000000"/>
              <w:left w:val="single" w:sz="4" w:space="0" w:color="000000"/>
              <w:bottom w:val="single" w:sz="4" w:space="0" w:color="000000"/>
              <w:right w:val="single" w:sz="4" w:space="0" w:color="000000"/>
            </w:tcBorders>
          </w:tcPr>
          <w:p w14:paraId="5447D321" w14:textId="77777777" w:rsidR="00325C20" w:rsidRPr="005C1118" w:rsidRDefault="00325C20" w:rsidP="00D30FAF">
            <w:pPr>
              <w:contextualSpacing/>
              <w:rPr>
                <w:i/>
                <w:sz w:val="22"/>
                <w:szCs w:val="22"/>
                <w:lang w:val="lt-LT" w:bidi="lo-LA"/>
              </w:rPr>
            </w:pPr>
          </w:p>
        </w:tc>
      </w:tr>
      <w:tr w:rsidR="00B26312" w:rsidRPr="005C1118" w14:paraId="45929814" w14:textId="77777777" w:rsidTr="001E60F5">
        <w:tc>
          <w:tcPr>
            <w:tcW w:w="3118" w:type="dxa"/>
            <w:tcBorders>
              <w:top w:val="single" w:sz="4" w:space="0" w:color="000000"/>
              <w:left w:val="single" w:sz="4" w:space="0" w:color="000000"/>
              <w:bottom w:val="single" w:sz="4" w:space="0" w:color="000000"/>
              <w:right w:val="single" w:sz="4" w:space="0" w:color="000000"/>
            </w:tcBorders>
            <w:hideMark/>
          </w:tcPr>
          <w:p w14:paraId="38D0B412" w14:textId="77777777" w:rsidR="00325C20" w:rsidRPr="005C1118" w:rsidRDefault="00325C20" w:rsidP="00D30FAF">
            <w:pPr>
              <w:contextualSpacing/>
              <w:rPr>
                <w:i/>
                <w:sz w:val="22"/>
                <w:szCs w:val="22"/>
                <w:lang w:val="lt-LT" w:bidi="lo-LA"/>
              </w:rPr>
            </w:pPr>
            <w:r w:rsidRPr="005C1118">
              <w:rPr>
                <w:rFonts w:eastAsia="Calibri"/>
                <w:i/>
                <w:sz w:val="22"/>
                <w:szCs w:val="22"/>
                <w:lang w:val="lt-LT"/>
              </w:rPr>
              <w:t>Administracinei naštai</w:t>
            </w:r>
          </w:p>
        </w:tc>
        <w:tc>
          <w:tcPr>
            <w:tcW w:w="2977" w:type="dxa"/>
            <w:tcBorders>
              <w:top w:val="single" w:sz="4" w:space="0" w:color="000000"/>
              <w:left w:val="single" w:sz="4" w:space="0" w:color="000000"/>
              <w:bottom w:val="single" w:sz="4" w:space="0" w:color="000000"/>
              <w:right w:val="single" w:sz="4" w:space="0" w:color="000000"/>
            </w:tcBorders>
          </w:tcPr>
          <w:p w14:paraId="3998ED9B" w14:textId="77777777" w:rsidR="00325C20" w:rsidRPr="005C1118" w:rsidRDefault="00325C20" w:rsidP="00D30FAF">
            <w:pPr>
              <w:contextualSpacing/>
              <w:jc w:val="center"/>
              <w:rPr>
                <w:i/>
                <w:sz w:val="22"/>
                <w:szCs w:val="22"/>
                <w:lang w:val="lt-LT" w:bidi="lo-LA"/>
              </w:rPr>
            </w:pPr>
          </w:p>
        </w:tc>
        <w:tc>
          <w:tcPr>
            <w:tcW w:w="2835" w:type="dxa"/>
            <w:tcBorders>
              <w:top w:val="single" w:sz="4" w:space="0" w:color="000000"/>
              <w:left w:val="single" w:sz="4" w:space="0" w:color="000000"/>
              <w:bottom w:val="single" w:sz="4" w:space="0" w:color="000000"/>
              <w:right w:val="single" w:sz="4" w:space="0" w:color="000000"/>
            </w:tcBorders>
          </w:tcPr>
          <w:p w14:paraId="3AE02FB2" w14:textId="77777777" w:rsidR="00325C20" w:rsidRPr="005C1118" w:rsidRDefault="00325C20" w:rsidP="00D30FAF">
            <w:pPr>
              <w:contextualSpacing/>
              <w:rPr>
                <w:i/>
                <w:sz w:val="22"/>
                <w:szCs w:val="22"/>
                <w:lang w:val="lt-LT" w:bidi="lo-LA"/>
              </w:rPr>
            </w:pPr>
          </w:p>
        </w:tc>
      </w:tr>
      <w:tr w:rsidR="00B26312" w:rsidRPr="005C1118" w14:paraId="73768C00" w14:textId="77777777" w:rsidTr="001E60F5">
        <w:tc>
          <w:tcPr>
            <w:tcW w:w="3118" w:type="dxa"/>
            <w:tcBorders>
              <w:top w:val="single" w:sz="4" w:space="0" w:color="000000"/>
              <w:left w:val="single" w:sz="4" w:space="0" w:color="000000"/>
              <w:bottom w:val="single" w:sz="4" w:space="0" w:color="000000"/>
              <w:right w:val="single" w:sz="4" w:space="0" w:color="000000"/>
            </w:tcBorders>
            <w:hideMark/>
          </w:tcPr>
          <w:p w14:paraId="23E11DFF" w14:textId="77777777" w:rsidR="00325C20" w:rsidRPr="005C1118" w:rsidRDefault="00325C20" w:rsidP="00D30FAF">
            <w:pPr>
              <w:contextualSpacing/>
              <w:rPr>
                <w:i/>
                <w:sz w:val="22"/>
                <w:szCs w:val="22"/>
                <w:lang w:val="lt-LT" w:bidi="lo-LA"/>
              </w:rPr>
            </w:pPr>
            <w:r w:rsidRPr="005C1118">
              <w:rPr>
                <w:rFonts w:eastAsia="Calibri"/>
                <w:i/>
                <w:sz w:val="22"/>
                <w:szCs w:val="22"/>
                <w:lang w:val="lt-LT"/>
              </w:rPr>
              <w:t>Regiono plėtrai</w:t>
            </w:r>
          </w:p>
        </w:tc>
        <w:tc>
          <w:tcPr>
            <w:tcW w:w="2977" w:type="dxa"/>
            <w:tcBorders>
              <w:top w:val="single" w:sz="4" w:space="0" w:color="000000"/>
              <w:left w:val="single" w:sz="4" w:space="0" w:color="000000"/>
              <w:bottom w:val="single" w:sz="4" w:space="0" w:color="000000"/>
              <w:right w:val="single" w:sz="4" w:space="0" w:color="000000"/>
            </w:tcBorders>
          </w:tcPr>
          <w:p w14:paraId="0E48743D" w14:textId="77777777" w:rsidR="00325C20" w:rsidRPr="005C1118" w:rsidRDefault="00325C20" w:rsidP="00D30FAF">
            <w:pPr>
              <w:contextualSpacing/>
              <w:jc w:val="center"/>
              <w:rPr>
                <w:i/>
                <w:sz w:val="22"/>
                <w:szCs w:val="22"/>
                <w:lang w:val="lt-LT" w:bidi="lo-LA"/>
              </w:rPr>
            </w:pPr>
          </w:p>
        </w:tc>
        <w:tc>
          <w:tcPr>
            <w:tcW w:w="2835" w:type="dxa"/>
            <w:tcBorders>
              <w:top w:val="single" w:sz="4" w:space="0" w:color="000000"/>
              <w:left w:val="single" w:sz="4" w:space="0" w:color="000000"/>
              <w:bottom w:val="single" w:sz="4" w:space="0" w:color="000000"/>
              <w:right w:val="single" w:sz="4" w:space="0" w:color="000000"/>
            </w:tcBorders>
          </w:tcPr>
          <w:p w14:paraId="0CA00F45" w14:textId="77777777" w:rsidR="00325C20" w:rsidRPr="005C1118" w:rsidRDefault="00325C20" w:rsidP="00D30FAF">
            <w:pPr>
              <w:contextualSpacing/>
              <w:rPr>
                <w:i/>
                <w:sz w:val="22"/>
                <w:szCs w:val="22"/>
                <w:lang w:val="lt-LT" w:bidi="lo-LA"/>
              </w:rPr>
            </w:pPr>
          </w:p>
        </w:tc>
      </w:tr>
      <w:tr w:rsidR="00325C20" w:rsidRPr="005C1118" w14:paraId="7CFC826E" w14:textId="77777777" w:rsidTr="001E60F5">
        <w:tc>
          <w:tcPr>
            <w:tcW w:w="3118" w:type="dxa"/>
            <w:tcBorders>
              <w:top w:val="single" w:sz="4" w:space="0" w:color="000000"/>
              <w:left w:val="single" w:sz="4" w:space="0" w:color="000000"/>
              <w:bottom w:val="single" w:sz="4" w:space="0" w:color="000000"/>
              <w:right w:val="single" w:sz="4" w:space="0" w:color="000000"/>
            </w:tcBorders>
            <w:hideMark/>
          </w:tcPr>
          <w:p w14:paraId="25E5D636" w14:textId="77777777" w:rsidR="00325C20" w:rsidRPr="005C1118" w:rsidRDefault="00325C20" w:rsidP="00D30FAF">
            <w:pPr>
              <w:contextualSpacing/>
              <w:rPr>
                <w:i/>
                <w:sz w:val="22"/>
                <w:szCs w:val="22"/>
                <w:lang w:val="lt-LT" w:bidi="lo-LA"/>
              </w:rPr>
            </w:pPr>
            <w:r w:rsidRPr="005C1118">
              <w:rPr>
                <w:rFonts w:eastAsia="Calibri"/>
                <w:i/>
                <w:sz w:val="22"/>
                <w:szCs w:val="22"/>
                <w:lang w:val="lt-LT"/>
              </w:rPr>
              <w:lastRenderedPageBreak/>
              <w:t>Kitoms sritims, asmenims ar jų grupėms</w:t>
            </w:r>
          </w:p>
        </w:tc>
        <w:tc>
          <w:tcPr>
            <w:tcW w:w="2977" w:type="dxa"/>
            <w:tcBorders>
              <w:top w:val="single" w:sz="4" w:space="0" w:color="000000"/>
              <w:left w:val="single" w:sz="4" w:space="0" w:color="000000"/>
              <w:bottom w:val="single" w:sz="4" w:space="0" w:color="000000"/>
              <w:right w:val="single" w:sz="4" w:space="0" w:color="000000"/>
            </w:tcBorders>
          </w:tcPr>
          <w:p w14:paraId="7D5792FB" w14:textId="77777777" w:rsidR="00325C20" w:rsidRPr="005C1118" w:rsidRDefault="00325C20" w:rsidP="00D30FAF">
            <w:pPr>
              <w:contextualSpacing/>
              <w:jc w:val="center"/>
              <w:rPr>
                <w:i/>
                <w:sz w:val="22"/>
                <w:szCs w:val="22"/>
                <w:lang w:val="lt-LT" w:bidi="lo-LA"/>
              </w:rPr>
            </w:pPr>
          </w:p>
        </w:tc>
        <w:tc>
          <w:tcPr>
            <w:tcW w:w="2835" w:type="dxa"/>
            <w:tcBorders>
              <w:top w:val="single" w:sz="4" w:space="0" w:color="000000"/>
              <w:left w:val="single" w:sz="4" w:space="0" w:color="000000"/>
              <w:bottom w:val="single" w:sz="4" w:space="0" w:color="000000"/>
              <w:right w:val="single" w:sz="4" w:space="0" w:color="000000"/>
            </w:tcBorders>
          </w:tcPr>
          <w:p w14:paraId="23AE9E52" w14:textId="77777777" w:rsidR="00325C20" w:rsidRPr="005C1118" w:rsidRDefault="00325C20" w:rsidP="00D30FAF">
            <w:pPr>
              <w:contextualSpacing/>
              <w:rPr>
                <w:i/>
                <w:sz w:val="22"/>
                <w:szCs w:val="22"/>
                <w:lang w:val="lt-LT" w:bidi="lo-LA"/>
              </w:rPr>
            </w:pPr>
          </w:p>
        </w:tc>
      </w:tr>
    </w:tbl>
    <w:p w14:paraId="7E24C392" w14:textId="77777777" w:rsidR="00325C20" w:rsidRPr="005C1118" w:rsidRDefault="00325C20" w:rsidP="00D30FAF">
      <w:pPr>
        <w:contextualSpacing/>
        <w:rPr>
          <w:lang w:val="lt-LT" w:bidi="lo-LA"/>
        </w:rPr>
      </w:pPr>
    </w:p>
    <w:p w14:paraId="636FC3EE" w14:textId="77777777" w:rsidR="00325C20" w:rsidRPr="005C1118" w:rsidRDefault="00325C20" w:rsidP="00D30FAF">
      <w:pPr>
        <w:contextualSpacing/>
        <w:jc w:val="both"/>
        <w:rPr>
          <w:rFonts w:eastAsia="Calibri"/>
          <w:i/>
          <w:iCs/>
          <w:sz w:val="22"/>
          <w:szCs w:val="22"/>
          <w:lang w:val="lt-LT" w:bidi="lo-LA"/>
        </w:rPr>
      </w:pPr>
      <w:r w:rsidRPr="005C1118">
        <w:rPr>
          <w:rFonts w:eastAsia="Calibri"/>
          <w:b/>
          <w:sz w:val="22"/>
          <w:szCs w:val="22"/>
          <w:lang w:val="lt-LT" w:bidi="lo-LA"/>
        </w:rPr>
        <w:t>*</w:t>
      </w:r>
      <w:r w:rsidRPr="005C1118">
        <w:rPr>
          <w:rFonts w:eastAsia="Calibri"/>
          <w:bCs/>
          <w:sz w:val="22"/>
          <w:szCs w:val="22"/>
          <w:lang w:val="lt-LT"/>
        </w:rPr>
        <w:t xml:space="preserve"> </w:t>
      </w:r>
      <w:r w:rsidRPr="005C1118">
        <w:rPr>
          <w:rFonts w:eastAsia="Calibri"/>
          <w:bCs/>
          <w:i/>
          <w:iCs/>
          <w:sz w:val="22"/>
          <w:szCs w:val="22"/>
          <w:lang w:val="lt-LT"/>
        </w:rPr>
        <w:t>Numatomo teisinio reguliavimo poveikio vertinimas atliekamas r</w:t>
      </w:r>
      <w:r w:rsidRPr="005C1118">
        <w:rPr>
          <w:rFonts w:eastAsia="Calibri"/>
          <w:i/>
          <w:iCs/>
          <w:sz w:val="22"/>
          <w:szCs w:val="22"/>
          <w:lang w:val="lt-LT"/>
        </w:rPr>
        <w:t>engiant teisės akto, kuriuo numatoma reglamentuoti iki tol nereglamentuotus santykius, taip pat kuriuo iš esmės keičiamas teisinis reguliavimas, projektą.</w:t>
      </w:r>
      <w:r w:rsidRPr="005C1118">
        <w:rPr>
          <w:rFonts w:eastAsia="Calibri"/>
          <w:i/>
          <w:iCs/>
          <w:sz w:val="22"/>
          <w:szCs w:val="22"/>
          <w:lang w:val="lt-LT" w:bidi="lo-LA"/>
        </w:rPr>
        <w:t xml:space="preserve"> </w:t>
      </w:r>
      <w:r w:rsidRPr="005C1118">
        <w:rPr>
          <w:rFonts w:eastAsia="Calibri"/>
          <w:i/>
          <w:iCs/>
          <w:sz w:val="22"/>
          <w:szCs w:val="22"/>
          <w:lang w:val="lt-LT"/>
        </w:rPr>
        <w:t>Atliekant vertinimą, nustatomas galimas teigiamas ir neigiamas poveikis to teisinio reguliavimo sričiai, asmenims ar jų grupėms, kuriems bus taikomas numatomas teisinis reguliavimas.</w:t>
      </w:r>
    </w:p>
    <w:p w14:paraId="1DF93BDA" w14:textId="77777777" w:rsidR="000D5BA4" w:rsidRPr="005C1118" w:rsidRDefault="000D5BA4" w:rsidP="00D30FAF">
      <w:pPr>
        <w:contextualSpacing/>
        <w:rPr>
          <w:rFonts w:eastAsia="Calibri"/>
          <w:lang w:val="lt-LT"/>
        </w:rPr>
      </w:pPr>
    </w:p>
    <w:p w14:paraId="45BA3915" w14:textId="77AC0999" w:rsidR="00325C20" w:rsidRPr="005C1118" w:rsidRDefault="00CD7C06" w:rsidP="00D30FAF">
      <w:pPr>
        <w:contextualSpacing/>
        <w:rPr>
          <w:rFonts w:eastAsia="Calibri"/>
          <w:lang w:val="lt-LT"/>
        </w:rPr>
      </w:pPr>
      <w:r w:rsidRPr="005C1118">
        <w:rPr>
          <w:rFonts w:eastAsia="Calibri"/>
          <w:lang w:val="lt-LT"/>
        </w:rPr>
        <w:t>Verslo ir ūkio komiteto pirminin</w:t>
      </w:r>
      <w:r w:rsidR="00FA723F" w:rsidRPr="005C1118">
        <w:rPr>
          <w:rFonts w:eastAsia="Calibri"/>
          <w:lang w:val="lt-LT"/>
        </w:rPr>
        <w:t xml:space="preserve">kė                                                             </w:t>
      </w:r>
      <w:r w:rsidR="00D30FAF" w:rsidRPr="005C1118">
        <w:rPr>
          <w:rFonts w:eastAsia="Calibri"/>
          <w:lang w:val="lt-LT"/>
        </w:rPr>
        <w:t xml:space="preserve">             </w:t>
      </w:r>
      <w:r w:rsidR="00F124ED" w:rsidRPr="005C1118">
        <w:rPr>
          <w:rFonts w:eastAsia="Calibri"/>
          <w:lang w:val="lt-LT"/>
        </w:rPr>
        <w:t xml:space="preserve"> </w:t>
      </w:r>
      <w:r w:rsidR="00FA723F" w:rsidRPr="005C1118">
        <w:rPr>
          <w:rFonts w:eastAsia="Calibri"/>
          <w:lang w:val="lt-LT"/>
        </w:rPr>
        <w:t>Sandra Barzdienė</w:t>
      </w:r>
    </w:p>
    <w:sectPr w:rsidR="00325C20" w:rsidRPr="005C1118" w:rsidSect="0079244E">
      <w:footerReference w:type="even" r:id="rId10"/>
      <w:footerReference w:type="default" r:id="rId11"/>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240DEC" w14:textId="77777777" w:rsidR="00FB341A" w:rsidRDefault="00FB341A">
      <w:r>
        <w:separator/>
      </w:r>
    </w:p>
  </w:endnote>
  <w:endnote w:type="continuationSeparator" w:id="0">
    <w:p w14:paraId="3DE48337" w14:textId="77777777" w:rsidR="00FB341A" w:rsidRDefault="00FB3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6FE9B" w14:textId="2D9C4D8F" w:rsidR="00C16888" w:rsidRDefault="00C16888" w:rsidP="009F0FCF">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B51894">
      <w:rPr>
        <w:rStyle w:val="Puslapionumeris"/>
        <w:noProof/>
      </w:rPr>
      <w:t>2</w:t>
    </w:r>
    <w:r>
      <w:rPr>
        <w:rStyle w:val="Puslapionumeris"/>
      </w:rPr>
      <w:fldChar w:fldCharType="end"/>
    </w:r>
  </w:p>
  <w:p w14:paraId="48825C3F" w14:textId="77777777" w:rsidR="00C16888" w:rsidRDefault="00C16888" w:rsidP="00CD31B8">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8F7A7" w14:textId="77777777" w:rsidR="00C16888" w:rsidRDefault="00C16888" w:rsidP="00D4576A">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100FF4" w14:textId="77777777" w:rsidR="00FB341A" w:rsidRDefault="00FB341A">
      <w:r>
        <w:separator/>
      </w:r>
    </w:p>
  </w:footnote>
  <w:footnote w:type="continuationSeparator" w:id="0">
    <w:p w14:paraId="75A9AC79" w14:textId="77777777" w:rsidR="00FB341A" w:rsidRDefault="00FB34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14989"/>
    <w:multiLevelType w:val="multilevel"/>
    <w:tmpl w:val="B7084650"/>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420"/>
        </w:tabs>
        <w:ind w:left="420" w:hanging="360"/>
      </w:pPr>
      <w:rPr>
        <w:rFonts w:hint="default"/>
      </w:rPr>
    </w:lvl>
    <w:lvl w:ilvl="2">
      <w:start w:val="1"/>
      <w:numFmt w:val="decimal"/>
      <w:lvlText w:val="%1.%2.%3."/>
      <w:lvlJc w:val="left"/>
      <w:pPr>
        <w:tabs>
          <w:tab w:val="num" w:pos="840"/>
        </w:tabs>
        <w:ind w:left="840" w:hanging="720"/>
      </w:pPr>
      <w:rPr>
        <w:rFonts w:hint="default"/>
      </w:rPr>
    </w:lvl>
    <w:lvl w:ilvl="3">
      <w:start w:val="1"/>
      <w:numFmt w:val="decimal"/>
      <w:lvlText w:val="%1.%2.%3.%4."/>
      <w:lvlJc w:val="left"/>
      <w:pPr>
        <w:tabs>
          <w:tab w:val="num" w:pos="900"/>
        </w:tabs>
        <w:ind w:left="900" w:hanging="720"/>
      </w:pPr>
      <w:rPr>
        <w:rFonts w:hint="default"/>
      </w:rPr>
    </w:lvl>
    <w:lvl w:ilvl="4">
      <w:start w:val="1"/>
      <w:numFmt w:val="decimal"/>
      <w:lvlText w:val="%1.%2.%3.%4.%5."/>
      <w:lvlJc w:val="left"/>
      <w:pPr>
        <w:tabs>
          <w:tab w:val="num" w:pos="1320"/>
        </w:tabs>
        <w:ind w:left="1320" w:hanging="1080"/>
      </w:pPr>
      <w:rPr>
        <w:rFonts w:hint="default"/>
      </w:rPr>
    </w:lvl>
    <w:lvl w:ilvl="5">
      <w:start w:val="1"/>
      <w:numFmt w:val="decimal"/>
      <w:lvlText w:val="%1.%2.%3.%4.%5.%6."/>
      <w:lvlJc w:val="left"/>
      <w:pPr>
        <w:tabs>
          <w:tab w:val="num" w:pos="1380"/>
        </w:tabs>
        <w:ind w:left="1380" w:hanging="108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1860"/>
        </w:tabs>
        <w:ind w:left="1860" w:hanging="1440"/>
      </w:pPr>
      <w:rPr>
        <w:rFonts w:hint="default"/>
      </w:rPr>
    </w:lvl>
    <w:lvl w:ilvl="8">
      <w:start w:val="1"/>
      <w:numFmt w:val="decimal"/>
      <w:lvlText w:val="%1.%2.%3.%4.%5.%6.%7.%8.%9."/>
      <w:lvlJc w:val="left"/>
      <w:pPr>
        <w:tabs>
          <w:tab w:val="num" w:pos="2280"/>
        </w:tabs>
        <w:ind w:left="2280" w:hanging="1800"/>
      </w:pPr>
      <w:rPr>
        <w:rFonts w:hint="default"/>
      </w:rPr>
    </w:lvl>
  </w:abstractNum>
  <w:abstractNum w:abstractNumId="1" w15:restartNumberingAfterBreak="0">
    <w:nsid w:val="03E64C49"/>
    <w:multiLevelType w:val="multilevel"/>
    <w:tmpl w:val="B2F295A6"/>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3F153EB"/>
    <w:multiLevelType w:val="hybridMultilevel"/>
    <w:tmpl w:val="7DC8D76C"/>
    <w:lvl w:ilvl="0" w:tplc="CEA64214">
      <w:start w:val="1"/>
      <w:numFmt w:val="decimal"/>
      <w:lvlText w:val="%1."/>
      <w:lvlJc w:val="left"/>
      <w:pPr>
        <w:ind w:left="927" w:hanging="360"/>
      </w:pPr>
      <w:rPr>
        <w:rFonts w:hint="default"/>
      </w:rPr>
    </w:lvl>
    <w:lvl w:ilvl="1" w:tplc="04270019">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3" w15:restartNumberingAfterBreak="0">
    <w:nsid w:val="114C48D3"/>
    <w:multiLevelType w:val="hybridMultilevel"/>
    <w:tmpl w:val="66B21CFA"/>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A9B66BD"/>
    <w:multiLevelType w:val="multilevel"/>
    <w:tmpl w:val="3FDE75BE"/>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 w15:restartNumberingAfterBreak="0">
    <w:nsid w:val="1CE64F2A"/>
    <w:multiLevelType w:val="singleLevel"/>
    <w:tmpl w:val="9F341044"/>
    <w:lvl w:ilvl="0">
      <w:numFmt w:val="none"/>
      <w:lvlText w:val=""/>
      <w:lvlJc w:val="left"/>
      <w:pPr>
        <w:tabs>
          <w:tab w:val="num" w:pos="360"/>
        </w:tabs>
      </w:pPr>
    </w:lvl>
  </w:abstractNum>
  <w:abstractNum w:abstractNumId="6" w15:restartNumberingAfterBreak="0">
    <w:nsid w:val="23F4702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257A7967"/>
    <w:multiLevelType w:val="multilevel"/>
    <w:tmpl w:val="56463B60"/>
    <w:lvl w:ilvl="0">
      <w:start w:val="1"/>
      <w:numFmt w:val="decimal"/>
      <w:lvlText w:val="%1."/>
      <w:lvlJc w:val="left"/>
      <w:pPr>
        <w:ind w:left="420" w:hanging="420"/>
      </w:pPr>
    </w:lvl>
    <w:lvl w:ilvl="1">
      <w:start w:val="1"/>
      <w:numFmt w:val="decimal"/>
      <w:lvlText w:val="%1.%2."/>
      <w:lvlJc w:val="left"/>
      <w:pPr>
        <w:ind w:left="1347" w:hanging="420"/>
      </w:pPr>
    </w:lvl>
    <w:lvl w:ilvl="2">
      <w:start w:val="1"/>
      <w:numFmt w:val="decimal"/>
      <w:lvlText w:val="%1.%2.%3."/>
      <w:lvlJc w:val="left"/>
      <w:pPr>
        <w:ind w:left="2574" w:hanging="720"/>
      </w:pPr>
    </w:lvl>
    <w:lvl w:ilvl="3">
      <w:start w:val="1"/>
      <w:numFmt w:val="decimal"/>
      <w:lvlText w:val="%1.%2.%3.%4."/>
      <w:lvlJc w:val="left"/>
      <w:pPr>
        <w:ind w:left="3501" w:hanging="720"/>
      </w:pPr>
    </w:lvl>
    <w:lvl w:ilvl="4">
      <w:start w:val="1"/>
      <w:numFmt w:val="decimal"/>
      <w:lvlText w:val="%1.%2.%3.%4.%5."/>
      <w:lvlJc w:val="left"/>
      <w:pPr>
        <w:ind w:left="4788" w:hanging="1080"/>
      </w:pPr>
    </w:lvl>
    <w:lvl w:ilvl="5">
      <w:start w:val="1"/>
      <w:numFmt w:val="decimal"/>
      <w:lvlText w:val="%1.%2.%3.%4.%5.%6."/>
      <w:lvlJc w:val="left"/>
      <w:pPr>
        <w:ind w:left="5715" w:hanging="1080"/>
      </w:pPr>
    </w:lvl>
    <w:lvl w:ilvl="6">
      <w:start w:val="1"/>
      <w:numFmt w:val="decimal"/>
      <w:lvlText w:val="%1.%2.%3.%4.%5.%6.%7."/>
      <w:lvlJc w:val="left"/>
      <w:pPr>
        <w:ind w:left="7002" w:hanging="1440"/>
      </w:pPr>
    </w:lvl>
    <w:lvl w:ilvl="7">
      <w:start w:val="1"/>
      <w:numFmt w:val="decimal"/>
      <w:lvlText w:val="%1.%2.%3.%4.%5.%6.%7.%8."/>
      <w:lvlJc w:val="left"/>
      <w:pPr>
        <w:ind w:left="7929" w:hanging="1440"/>
      </w:pPr>
    </w:lvl>
    <w:lvl w:ilvl="8">
      <w:start w:val="1"/>
      <w:numFmt w:val="decimal"/>
      <w:lvlText w:val="%1.%2.%3.%4.%5.%6.%7.%8.%9."/>
      <w:lvlJc w:val="left"/>
      <w:pPr>
        <w:ind w:left="9216" w:hanging="1800"/>
      </w:pPr>
    </w:lvl>
  </w:abstractNum>
  <w:abstractNum w:abstractNumId="8" w15:restartNumberingAfterBreak="0">
    <w:nsid w:val="2BB02FE3"/>
    <w:multiLevelType w:val="multilevel"/>
    <w:tmpl w:val="BE4AC050"/>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9" w15:restartNumberingAfterBreak="0">
    <w:nsid w:val="2F7D0637"/>
    <w:multiLevelType w:val="hybridMultilevel"/>
    <w:tmpl w:val="D82A85CE"/>
    <w:lvl w:ilvl="0" w:tplc="32AC6C0E">
      <w:start w:val="1"/>
      <w:numFmt w:val="decimal"/>
      <w:lvlText w:val="%1."/>
      <w:lvlJc w:val="left"/>
      <w:pPr>
        <w:ind w:left="900" w:hanging="360"/>
      </w:pPr>
      <w:rPr>
        <w:rFonts w:hint="default"/>
      </w:rPr>
    </w:lvl>
    <w:lvl w:ilvl="1" w:tplc="04270019" w:tentative="1">
      <w:start w:val="1"/>
      <w:numFmt w:val="lowerLetter"/>
      <w:lvlText w:val="%2."/>
      <w:lvlJc w:val="left"/>
      <w:pPr>
        <w:ind w:left="1620" w:hanging="360"/>
      </w:pPr>
    </w:lvl>
    <w:lvl w:ilvl="2" w:tplc="0427001B" w:tentative="1">
      <w:start w:val="1"/>
      <w:numFmt w:val="lowerRoman"/>
      <w:lvlText w:val="%3."/>
      <w:lvlJc w:val="right"/>
      <w:pPr>
        <w:ind w:left="2340" w:hanging="180"/>
      </w:pPr>
    </w:lvl>
    <w:lvl w:ilvl="3" w:tplc="0427000F" w:tentative="1">
      <w:start w:val="1"/>
      <w:numFmt w:val="decimal"/>
      <w:lvlText w:val="%4."/>
      <w:lvlJc w:val="left"/>
      <w:pPr>
        <w:ind w:left="3060" w:hanging="360"/>
      </w:pPr>
    </w:lvl>
    <w:lvl w:ilvl="4" w:tplc="04270019" w:tentative="1">
      <w:start w:val="1"/>
      <w:numFmt w:val="lowerLetter"/>
      <w:lvlText w:val="%5."/>
      <w:lvlJc w:val="left"/>
      <w:pPr>
        <w:ind w:left="3780" w:hanging="360"/>
      </w:pPr>
    </w:lvl>
    <w:lvl w:ilvl="5" w:tplc="0427001B" w:tentative="1">
      <w:start w:val="1"/>
      <w:numFmt w:val="lowerRoman"/>
      <w:lvlText w:val="%6."/>
      <w:lvlJc w:val="right"/>
      <w:pPr>
        <w:ind w:left="4500" w:hanging="180"/>
      </w:pPr>
    </w:lvl>
    <w:lvl w:ilvl="6" w:tplc="0427000F" w:tentative="1">
      <w:start w:val="1"/>
      <w:numFmt w:val="decimal"/>
      <w:lvlText w:val="%7."/>
      <w:lvlJc w:val="left"/>
      <w:pPr>
        <w:ind w:left="5220" w:hanging="360"/>
      </w:pPr>
    </w:lvl>
    <w:lvl w:ilvl="7" w:tplc="04270019" w:tentative="1">
      <w:start w:val="1"/>
      <w:numFmt w:val="lowerLetter"/>
      <w:lvlText w:val="%8."/>
      <w:lvlJc w:val="left"/>
      <w:pPr>
        <w:ind w:left="5940" w:hanging="360"/>
      </w:pPr>
    </w:lvl>
    <w:lvl w:ilvl="8" w:tplc="0427001B" w:tentative="1">
      <w:start w:val="1"/>
      <w:numFmt w:val="lowerRoman"/>
      <w:lvlText w:val="%9."/>
      <w:lvlJc w:val="right"/>
      <w:pPr>
        <w:ind w:left="6660" w:hanging="180"/>
      </w:pPr>
    </w:lvl>
  </w:abstractNum>
  <w:abstractNum w:abstractNumId="10" w15:restartNumberingAfterBreak="0">
    <w:nsid w:val="3443342A"/>
    <w:multiLevelType w:val="hybridMultilevel"/>
    <w:tmpl w:val="EA0A0C32"/>
    <w:lvl w:ilvl="0" w:tplc="BDA4C696">
      <w:start w:val="1"/>
      <w:numFmt w:val="upperLetter"/>
      <w:lvlText w:val="%1."/>
      <w:lvlJc w:val="left"/>
      <w:pPr>
        <w:ind w:left="840" w:hanging="360"/>
      </w:pPr>
      <w:rPr>
        <w:rFonts w:hint="default"/>
      </w:rPr>
    </w:lvl>
    <w:lvl w:ilvl="1" w:tplc="04270019" w:tentative="1">
      <w:start w:val="1"/>
      <w:numFmt w:val="lowerLetter"/>
      <w:lvlText w:val="%2."/>
      <w:lvlJc w:val="left"/>
      <w:pPr>
        <w:ind w:left="1560" w:hanging="360"/>
      </w:pPr>
    </w:lvl>
    <w:lvl w:ilvl="2" w:tplc="0427001B" w:tentative="1">
      <w:start w:val="1"/>
      <w:numFmt w:val="lowerRoman"/>
      <w:lvlText w:val="%3."/>
      <w:lvlJc w:val="right"/>
      <w:pPr>
        <w:ind w:left="2280" w:hanging="180"/>
      </w:pPr>
    </w:lvl>
    <w:lvl w:ilvl="3" w:tplc="0427000F" w:tentative="1">
      <w:start w:val="1"/>
      <w:numFmt w:val="decimal"/>
      <w:lvlText w:val="%4."/>
      <w:lvlJc w:val="left"/>
      <w:pPr>
        <w:ind w:left="3000" w:hanging="360"/>
      </w:pPr>
    </w:lvl>
    <w:lvl w:ilvl="4" w:tplc="04270019" w:tentative="1">
      <w:start w:val="1"/>
      <w:numFmt w:val="lowerLetter"/>
      <w:lvlText w:val="%5."/>
      <w:lvlJc w:val="left"/>
      <w:pPr>
        <w:ind w:left="3720" w:hanging="360"/>
      </w:pPr>
    </w:lvl>
    <w:lvl w:ilvl="5" w:tplc="0427001B" w:tentative="1">
      <w:start w:val="1"/>
      <w:numFmt w:val="lowerRoman"/>
      <w:lvlText w:val="%6."/>
      <w:lvlJc w:val="right"/>
      <w:pPr>
        <w:ind w:left="4440" w:hanging="180"/>
      </w:pPr>
    </w:lvl>
    <w:lvl w:ilvl="6" w:tplc="0427000F" w:tentative="1">
      <w:start w:val="1"/>
      <w:numFmt w:val="decimal"/>
      <w:lvlText w:val="%7."/>
      <w:lvlJc w:val="left"/>
      <w:pPr>
        <w:ind w:left="5160" w:hanging="360"/>
      </w:pPr>
    </w:lvl>
    <w:lvl w:ilvl="7" w:tplc="04270019" w:tentative="1">
      <w:start w:val="1"/>
      <w:numFmt w:val="lowerLetter"/>
      <w:lvlText w:val="%8."/>
      <w:lvlJc w:val="left"/>
      <w:pPr>
        <w:ind w:left="5880" w:hanging="360"/>
      </w:pPr>
    </w:lvl>
    <w:lvl w:ilvl="8" w:tplc="0427001B" w:tentative="1">
      <w:start w:val="1"/>
      <w:numFmt w:val="lowerRoman"/>
      <w:lvlText w:val="%9."/>
      <w:lvlJc w:val="right"/>
      <w:pPr>
        <w:ind w:left="6600" w:hanging="180"/>
      </w:pPr>
    </w:lvl>
  </w:abstractNum>
  <w:abstractNum w:abstractNumId="11" w15:restartNumberingAfterBreak="0">
    <w:nsid w:val="41326DC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55D47852"/>
    <w:multiLevelType w:val="hybridMultilevel"/>
    <w:tmpl w:val="13E6ADB2"/>
    <w:lvl w:ilvl="0" w:tplc="8F72A60E">
      <w:start w:val="2"/>
      <w:numFmt w:val="decimal"/>
      <w:lvlText w:val="%1."/>
      <w:lvlJc w:val="left"/>
      <w:pPr>
        <w:ind w:left="1020" w:hanging="360"/>
      </w:pPr>
      <w:rPr>
        <w:rFonts w:hint="default"/>
      </w:rPr>
    </w:lvl>
    <w:lvl w:ilvl="1" w:tplc="04270019" w:tentative="1">
      <w:start w:val="1"/>
      <w:numFmt w:val="lowerLetter"/>
      <w:lvlText w:val="%2."/>
      <w:lvlJc w:val="left"/>
      <w:pPr>
        <w:ind w:left="1740" w:hanging="360"/>
      </w:pPr>
    </w:lvl>
    <w:lvl w:ilvl="2" w:tplc="0427001B" w:tentative="1">
      <w:start w:val="1"/>
      <w:numFmt w:val="lowerRoman"/>
      <w:lvlText w:val="%3."/>
      <w:lvlJc w:val="right"/>
      <w:pPr>
        <w:ind w:left="2460" w:hanging="180"/>
      </w:pPr>
    </w:lvl>
    <w:lvl w:ilvl="3" w:tplc="0427000F" w:tentative="1">
      <w:start w:val="1"/>
      <w:numFmt w:val="decimal"/>
      <w:lvlText w:val="%4."/>
      <w:lvlJc w:val="left"/>
      <w:pPr>
        <w:ind w:left="3180" w:hanging="360"/>
      </w:pPr>
    </w:lvl>
    <w:lvl w:ilvl="4" w:tplc="04270019" w:tentative="1">
      <w:start w:val="1"/>
      <w:numFmt w:val="lowerLetter"/>
      <w:lvlText w:val="%5."/>
      <w:lvlJc w:val="left"/>
      <w:pPr>
        <w:ind w:left="3900" w:hanging="360"/>
      </w:pPr>
    </w:lvl>
    <w:lvl w:ilvl="5" w:tplc="0427001B" w:tentative="1">
      <w:start w:val="1"/>
      <w:numFmt w:val="lowerRoman"/>
      <w:lvlText w:val="%6."/>
      <w:lvlJc w:val="right"/>
      <w:pPr>
        <w:ind w:left="4620" w:hanging="180"/>
      </w:pPr>
    </w:lvl>
    <w:lvl w:ilvl="6" w:tplc="0427000F" w:tentative="1">
      <w:start w:val="1"/>
      <w:numFmt w:val="decimal"/>
      <w:lvlText w:val="%7."/>
      <w:lvlJc w:val="left"/>
      <w:pPr>
        <w:ind w:left="5340" w:hanging="360"/>
      </w:pPr>
    </w:lvl>
    <w:lvl w:ilvl="7" w:tplc="04270019" w:tentative="1">
      <w:start w:val="1"/>
      <w:numFmt w:val="lowerLetter"/>
      <w:lvlText w:val="%8."/>
      <w:lvlJc w:val="left"/>
      <w:pPr>
        <w:ind w:left="6060" w:hanging="360"/>
      </w:pPr>
    </w:lvl>
    <w:lvl w:ilvl="8" w:tplc="0427001B" w:tentative="1">
      <w:start w:val="1"/>
      <w:numFmt w:val="lowerRoman"/>
      <w:lvlText w:val="%9."/>
      <w:lvlJc w:val="right"/>
      <w:pPr>
        <w:ind w:left="6780" w:hanging="180"/>
      </w:pPr>
    </w:lvl>
  </w:abstractNum>
  <w:abstractNum w:abstractNumId="13" w15:restartNumberingAfterBreak="0">
    <w:nsid w:val="59694D91"/>
    <w:multiLevelType w:val="hybridMultilevel"/>
    <w:tmpl w:val="90685072"/>
    <w:lvl w:ilvl="0" w:tplc="DA3842FE">
      <w:start w:val="200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FDE14F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620808EE"/>
    <w:multiLevelType w:val="multilevel"/>
    <w:tmpl w:val="09287D68"/>
    <w:lvl w:ilvl="0">
      <w:start w:val="1"/>
      <w:numFmt w:val="decimal"/>
      <w:lvlText w:val="%1."/>
      <w:lvlJc w:val="left"/>
      <w:pPr>
        <w:ind w:left="360" w:hanging="360"/>
      </w:pPr>
      <w:rPr>
        <w:rFonts w:eastAsia="Times New Roman" w:hint="default"/>
      </w:rPr>
    </w:lvl>
    <w:lvl w:ilvl="1">
      <w:start w:val="1"/>
      <w:numFmt w:val="decimal"/>
      <w:lvlText w:val="%1.%2."/>
      <w:lvlJc w:val="left"/>
      <w:pPr>
        <w:ind w:left="780" w:hanging="360"/>
      </w:pPr>
      <w:rPr>
        <w:rFonts w:eastAsia="Times New Roman" w:hint="default"/>
      </w:rPr>
    </w:lvl>
    <w:lvl w:ilvl="2">
      <w:start w:val="1"/>
      <w:numFmt w:val="decimal"/>
      <w:lvlText w:val="%1.%2.%3."/>
      <w:lvlJc w:val="left"/>
      <w:pPr>
        <w:ind w:left="1560" w:hanging="720"/>
      </w:pPr>
      <w:rPr>
        <w:rFonts w:eastAsia="Times New Roman" w:hint="default"/>
      </w:rPr>
    </w:lvl>
    <w:lvl w:ilvl="3">
      <w:start w:val="1"/>
      <w:numFmt w:val="decimal"/>
      <w:lvlText w:val="%1.%2.%3.%4."/>
      <w:lvlJc w:val="left"/>
      <w:pPr>
        <w:ind w:left="1980" w:hanging="720"/>
      </w:pPr>
      <w:rPr>
        <w:rFonts w:eastAsia="Times New Roman" w:hint="default"/>
      </w:rPr>
    </w:lvl>
    <w:lvl w:ilvl="4">
      <w:start w:val="1"/>
      <w:numFmt w:val="decimal"/>
      <w:lvlText w:val="%1.%2.%3.%4.%5."/>
      <w:lvlJc w:val="left"/>
      <w:pPr>
        <w:ind w:left="2760" w:hanging="1080"/>
      </w:pPr>
      <w:rPr>
        <w:rFonts w:eastAsia="Times New Roman" w:hint="default"/>
      </w:rPr>
    </w:lvl>
    <w:lvl w:ilvl="5">
      <w:start w:val="1"/>
      <w:numFmt w:val="decimal"/>
      <w:lvlText w:val="%1.%2.%3.%4.%5.%6."/>
      <w:lvlJc w:val="left"/>
      <w:pPr>
        <w:ind w:left="3180" w:hanging="1080"/>
      </w:pPr>
      <w:rPr>
        <w:rFonts w:eastAsia="Times New Roman" w:hint="default"/>
      </w:rPr>
    </w:lvl>
    <w:lvl w:ilvl="6">
      <w:start w:val="1"/>
      <w:numFmt w:val="decimal"/>
      <w:lvlText w:val="%1.%2.%3.%4.%5.%6.%7."/>
      <w:lvlJc w:val="left"/>
      <w:pPr>
        <w:ind w:left="3960" w:hanging="1440"/>
      </w:pPr>
      <w:rPr>
        <w:rFonts w:eastAsia="Times New Roman" w:hint="default"/>
      </w:rPr>
    </w:lvl>
    <w:lvl w:ilvl="7">
      <w:start w:val="1"/>
      <w:numFmt w:val="decimal"/>
      <w:lvlText w:val="%1.%2.%3.%4.%5.%6.%7.%8."/>
      <w:lvlJc w:val="left"/>
      <w:pPr>
        <w:ind w:left="4380" w:hanging="1440"/>
      </w:pPr>
      <w:rPr>
        <w:rFonts w:eastAsia="Times New Roman" w:hint="default"/>
      </w:rPr>
    </w:lvl>
    <w:lvl w:ilvl="8">
      <w:start w:val="1"/>
      <w:numFmt w:val="decimal"/>
      <w:lvlText w:val="%1.%2.%3.%4.%5.%6.%7.%8.%9."/>
      <w:lvlJc w:val="left"/>
      <w:pPr>
        <w:ind w:left="5160" w:hanging="1800"/>
      </w:pPr>
      <w:rPr>
        <w:rFonts w:eastAsia="Times New Roman" w:hint="default"/>
      </w:rPr>
    </w:lvl>
  </w:abstractNum>
  <w:abstractNum w:abstractNumId="16" w15:restartNumberingAfterBreak="0">
    <w:nsid w:val="6D57756F"/>
    <w:multiLevelType w:val="multilevel"/>
    <w:tmpl w:val="E936741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787D3813"/>
    <w:multiLevelType w:val="multilevel"/>
    <w:tmpl w:val="B724572C"/>
    <w:lvl w:ilvl="0">
      <w:start w:val="1"/>
      <w:numFmt w:val="bullet"/>
      <w:suff w:val="space"/>
      <w:lvlText w:val=""/>
      <w:lvlJc w:val="left"/>
      <w:pPr>
        <w:ind w:left="0" w:firstLine="851"/>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BAF3967"/>
    <w:multiLevelType w:val="multilevel"/>
    <w:tmpl w:val="B808B1B4"/>
    <w:lvl w:ilvl="0">
      <w:start w:val="1"/>
      <w:numFmt w:val="decimal"/>
      <w:suff w:val="space"/>
      <w:lvlText w:val="%1."/>
      <w:lvlJc w:val="left"/>
      <w:pPr>
        <w:ind w:left="0" w:firstLine="851"/>
      </w:pPr>
      <w:rPr>
        <w:rFonts w:hint="default"/>
      </w:rPr>
    </w:lvl>
    <w:lvl w:ilvl="1">
      <w:start w:val="1"/>
      <w:numFmt w:val="decimal"/>
      <w:lvlText w:val="%1.%2."/>
      <w:lvlJc w:val="left"/>
      <w:pPr>
        <w:tabs>
          <w:tab w:val="num" w:pos="925"/>
        </w:tabs>
        <w:ind w:left="74" w:firstLine="851"/>
      </w:pPr>
      <w:rPr>
        <w:rFonts w:hint="default"/>
      </w:rPr>
    </w:lvl>
    <w:lvl w:ilvl="2">
      <w:start w:val="1"/>
      <w:numFmt w:val="decimal"/>
      <w:lvlText w:val="%1.%2.%3."/>
      <w:lvlJc w:val="left"/>
      <w:pPr>
        <w:tabs>
          <w:tab w:val="num" w:pos="999"/>
        </w:tabs>
        <w:ind w:left="148" w:firstLine="851"/>
      </w:pPr>
      <w:rPr>
        <w:rFonts w:hint="default"/>
      </w:rPr>
    </w:lvl>
    <w:lvl w:ilvl="3">
      <w:start w:val="1"/>
      <w:numFmt w:val="decimal"/>
      <w:lvlText w:val="%1.%2.%3.%4."/>
      <w:lvlJc w:val="left"/>
      <w:pPr>
        <w:tabs>
          <w:tab w:val="num" w:pos="1073"/>
        </w:tabs>
        <w:ind w:left="222" w:firstLine="851"/>
      </w:pPr>
      <w:rPr>
        <w:rFonts w:hint="default"/>
      </w:rPr>
    </w:lvl>
    <w:lvl w:ilvl="4">
      <w:start w:val="1"/>
      <w:numFmt w:val="decimal"/>
      <w:lvlText w:val="%1.%2.%3.%4.%5."/>
      <w:lvlJc w:val="left"/>
      <w:pPr>
        <w:tabs>
          <w:tab w:val="num" w:pos="1147"/>
        </w:tabs>
        <w:ind w:left="296" w:firstLine="851"/>
      </w:pPr>
      <w:rPr>
        <w:rFonts w:hint="default"/>
      </w:rPr>
    </w:lvl>
    <w:lvl w:ilvl="5">
      <w:start w:val="1"/>
      <w:numFmt w:val="decimal"/>
      <w:lvlText w:val="%1.%2.%3.%4.%5.%6."/>
      <w:lvlJc w:val="left"/>
      <w:pPr>
        <w:tabs>
          <w:tab w:val="num" w:pos="1221"/>
        </w:tabs>
        <w:ind w:left="370" w:firstLine="851"/>
      </w:pPr>
      <w:rPr>
        <w:rFonts w:hint="default"/>
      </w:rPr>
    </w:lvl>
    <w:lvl w:ilvl="6">
      <w:start w:val="1"/>
      <w:numFmt w:val="decimal"/>
      <w:lvlText w:val="%1.%2.%3.%4.%5.%6.%7."/>
      <w:lvlJc w:val="left"/>
      <w:pPr>
        <w:tabs>
          <w:tab w:val="num" w:pos="1295"/>
        </w:tabs>
        <w:ind w:left="444" w:firstLine="851"/>
      </w:pPr>
      <w:rPr>
        <w:rFonts w:hint="default"/>
      </w:rPr>
    </w:lvl>
    <w:lvl w:ilvl="7">
      <w:start w:val="1"/>
      <w:numFmt w:val="decimal"/>
      <w:lvlText w:val="%1.%2.%3.%4.%5.%6.%7.%8."/>
      <w:lvlJc w:val="left"/>
      <w:pPr>
        <w:tabs>
          <w:tab w:val="num" w:pos="1369"/>
        </w:tabs>
        <w:ind w:left="518" w:firstLine="851"/>
      </w:pPr>
      <w:rPr>
        <w:rFonts w:hint="default"/>
      </w:rPr>
    </w:lvl>
    <w:lvl w:ilvl="8">
      <w:start w:val="1"/>
      <w:numFmt w:val="decimal"/>
      <w:lvlText w:val="%1.%2.%3.%4.%5.%6.%7.%8.%9."/>
      <w:lvlJc w:val="left"/>
      <w:pPr>
        <w:tabs>
          <w:tab w:val="num" w:pos="1443"/>
        </w:tabs>
        <w:ind w:left="592" w:firstLine="851"/>
      </w:pPr>
      <w:rPr>
        <w:rFonts w:hint="default"/>
      </w:rPr>
    </w:lvl>
  </w:abstractNum>
  <w:abstractNum w:abstractNumId="19" w15:restartNumberingAfterBreak="0">
    <w:nsid w:val="7D974B84"/>
    <w:multiLevelType w:val="hybridMultilevel"/>
    <w:tmpl w:val="CB82E1C4"/>
    <w:lvl w:ilvl="0" w:tplc="36361D14">
      <w:start w:val="1"/>
      <w:numFmt w:val="decimal"/>
      <w:lvlText w:val="%1."/>
      <w:lvlJc w:val="left"/>
      <w:pPr>
        <w:ind w:left="960" w:hanging="360"/>
      </w:pPr>
      <w:rPr>
        <w:rFonts w:hint="default"/>
      </w:rPr>
    </w:lvl>
    <w:lvl w:ilvl="1" w:tplc="04270019" w:tentative="1">
      <w:start w:val="1"/>
      <w:numFmt w:val="lowerLetter"/>
      <w:lvlText w:val="%2."/>
      <w:lvlJc w:val="left"/>
      <w:pPr>
        <w:ind w:left="1680" w:hanging="360"/>
      </w:pPr>
    </w:lvl>
    <w:lvl w:ilvl="2" w:tplc="0427001B" w:tentative="1">
      <w:start w:val="1"/>
      <w:numFmt w:val="lowerRoman"/>
      <w:lvlText w:val="%3."/>
      <w:lvlJc w:val="right"/>
      <w:pPr>
        <w:ind w:left="2400" w:hanging="180"/>
      </w:pPr>
    </w:lvl>
    <w:lvl w:ilvl="3" w:tplc="0427000F" w:tentative="1">
      <w:start w:val="1"/>
      <w:numFmt w:val="decimal"/>
      <w:lvlText w:val="%4."/>
      <w:lvlJc w:val="left"/>
      <w:pPr>
        <w:ind w:left="3120" w:hanging="360"/>
      </w:pPr>
    </w:lvl>
    <w:lvl w:ilvl="4" w:tplc="04270019" w:tentative="1">
      <w:start w:val="1"/>
      <w:numFmt w:val="lowerLetter"/>
      <w:lvlText w:val="%5."/>
      <w:lvlJc w:val="left"/>
      <w:pPr>
        <w:ind w:left="3840" w:hanging="360"/>
      </w:pPr>
    </w:lvl>
    <w:lvl w:ilvl="5" w:tplc="0427001B" w:tentative="1">
      <w:start w:val="1"/>
      <w:numFmt w:val="lowerRoman"/>
      <w:lvlText w:val="%6."/>
      <w:lvlJc w:val="right"/>
      <w:pPr>
        <w:ind w:left="4560" w:hanging="180"/>
      </w:pPr>
    </w:lvl>
    <w:lvl w:ilvl="6" w:tplc="0427000F" w:tentative="1">
      <w:start w:val="1"/>
      <w:numFmt w:val="decimal"/>
      <w:lvlText w:val="%7."/>
      <w:lvlJc w:val="left"/>
      <w:pPr>
        <w:ind w:left="5280" w:hanging="360"/>
      </w:pPr>
    </w:lvl>
    <w:lvl w:ilvl="7" w:tplc="04270019" w:tentative="1">
      <w:start w:val="1"/>
      <w:numFmt w:val="lowerLetter"/>
      <w:lvlText w:val="%8."/>
      <w:lvlJc w:val="left"/>
      <w:pPr>
        <w:ind w:left="6000" w:hanging="360"/>
      </w:pPr>
    </w:lvl>
    <w:lvl w:ilvl="8" w:tplc="0427001B" w:tentative="1">
      <w:start w:val="1"/>
      <w:numFmt w:val="lowerRoman"/>
      <w:lvlText w:val="%9."/>
      <w:lvlJc w:val="right"/>
      <w:pPr>
        <w:ind w:left="6720" w:hanging="180"/>
      </w:pPr>
    </w:lvl>
  </w:abstractNum>
  <w:num w:numId="1" w16cid:durableId="1030692178">
    <w:abstractNumId w:val="14"/>
  </w:num>
  <w:num w:numId="2" w16cid:durableId="59254997">
    <w:abstractNumId w:val="5"/>
  </w:num>
  <w:num w:numId="3" w16cid:durableId="1163936937">
    <w:abstractNumId w:val="11"/>
  </w:num>
  <w:num w:numId="4" w16cid:durableId="1037699500">
    <w:abstractNumId w:val="6"/>
  </w:num>
  <w:num w:numId="5" w16cid:durableId="1419600942">
    <w:abstractNumId w:val="13"/>
  </w:num>
  <w:num w:numId="6" w16cid:durableId="1563100491">
    <w:abstractNumId w:val="16"/>
  </w:num>
  <w:num w:numId="7" w16cid:durableId="95177332">
    <w:abstractNumId w:val="0"/>
  </w:num>
  <w:num w:numId="8" w16cid:durableId="49616620">
    <w:abstractNumId w:val="1"/>
  </w:num>
  <w:num w:numId="9" w16cid:durableId="1933901848">
    <w:abstractNumId w:val="2"/>
  </w:num>
  <w:num w:numId="10" w16cid:durableId="1890260030">
    <w:abstractNumId w:val="3"/>
  </w:num>
  <w:num w:numId="11" w16cid:durableId="1570572143">
    <w:abstractNumId w:val="10"/>
  </w:num>
  <w:num w:numId="12" w16cid:durableId="844704424">
    <w:abstractNumId w:val="2"/>
  </w:num>
  <w:num w:numId="13" w16cid:durableId="1277908239">
    <w:abstractNumId w:val="4"/>
  </w:num>
  <w:num w:numId="14" w16cid:durableId="1135025822">
    <w:abstractNumId w:val="7"/>
  </w:num>
  <w:num w:numId="15" w16cid:durableId="35474310">
    <w:abstractNumId w:val="8"/>
  </w:num>
  <w:num w:numId="16" w16cid:durableId="716511142">
    <w:abstractNumId w:val="18"/>
  </w:num>
  <w:num w:numId="17" w16cid:durableId="475495192">
    <w:abstractNumId w:val="19"/>
  </w:num>
  <w:num w:numId="18" w16cid:durableId="1506824070">
    <w:abstractNumId w:val="9"/>
  </w:num>
  <w:num w:numId="19" w16cid:durableId="38529844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50249160">
    <w:abstractNumId w:val="18"/>
  </w:num>
  <w:num w:numId="21" w16cid:durableId="2012373512">
    <w:abstractNumId w:val="12"/>
  </w:num>
  <w:num w:numId="22" w16cid:durableId="188994990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69791872">
    <w:abstractNumId w:val="18"/>
    <w:lvlOverride w:ilvl="0">
      <w:lvl w:ilvl="0">
        <w:start w:val="1"/>
        <w:numFmt w:val="decimal"/>
        <w:suff w:val="space"/>
        <w:lvlText w:val="%1."/>
        <w:lvlJc w:val="left"/>
        <w:pPr>
          <w:ind w:left="420" w:hanging="420"/>
        </w:pPr>
        <w:rPr>
          <w:rFonts w:hint="default"/>
        </w:rPr>
      </w:lvl>
    </w:lvlOverride>
    <w:lvlOverride w:ilvl="1">
      <w:lvl w:ilvl="1">
        <w:start w:val="1"/>
        <w:numFmt w:val="decimal"/>
        <w:suff w:val="space"/>
        <w:lvlText w:val="%1.%2."/>
        <w:lvlJc w:val="left"/>
        <w:pPr>
          <w:ind w:left="1347" w:hanging="420"/>
        </w:pPr>
        <w:rPr>
          <w:rFonts w:hint="default"/>
        </w:rPr>
      </w:lvl>
    </w:lvlOverride>
    <w:lvlOverride w:ilvl="2">
      <w:lvl w:ilvl="2">
        <w:start w:val="1"/>
        <w:numFmt w:val="decimal"/>
        <w:lvlText w:val="%1.%2.%3."/>
        <w:lvlJc w:val="left"/>
        <w:pPr>
          <w:ind w:left="2574" w:hanging="720"/>
        </w:pPr>
        <w:rPr>
          <w:rFonts w:hint="default"/>
        </w:rPr>
      </w:lvl>
    </w:lvlOverride>
    <w:lvlOverride w:ilvl="3">
      <w:lvl w:ilvl="3">
        <w:start w:val="1"/>
        <w:numFmt w:val="decimal"/>
        <w:lvlText w:val="%1.%2.%3.%4."/>
        <w:lvlJc w:val="left"/>
        <w:pPr>
          <w:ind w:left="3501" w:hanging="720"/>
        </w:pPr>
        <w:rPr>
          <w:rFonts w:hint="default"/>
        </w:rPr>
      </w:lvl>
    </w:lvlOverride>
    <w:lvlOverride w:ilvl="4">
      <w:lvl w:ilvl="4">
        <w:start w:val="1"/>
        <w:numFmt w:val="decimal"/>
        <w:lvlText w:val="%1.%2.%3.%4.%5."/>
        <w:lvlJc w:val="left"/>
        <w:pPr>
          <w:ind w:left="4788" w:hanging="1080"/>
        </w:pPr>
        <w:rPr>
          <w:rFonts w:hint="default"/>
        </w:rPr>
      </w:lvl>
    </w:lvlOverride>
    <w:lvlOverride w:ilvl="5">
      <w:lvl w:ilvl="5">
        <w:start w:val="1"/>
        <w:numFmt w:val="decimal"/>
        <w:lvlText w:val="%1.%2.%3.%4.%5.%6."/>
        <w:lvlJc w:val="left"/>
        <w:pPr>
          <w:ind w:left="5715" w:hanging="1080"/>
        </w:pPr>
        <w:rPr>
          <w:rFonts w:hint="default"/>
        </w:rPr>
      </w:lvl>
    </w:lvlOverride>
    <w:lvlOverride w:ilvl="6">
      <w:lvl w:ilvl="6">
        <w:start w:val="1"/>
        <w:numFmt w:val="decimal"/>
        <w:lvlText w:val="%1.%2.%3.%4.%5.%6.%7."/>
        <w:lvlJc w:val="left"/>
        <w:pPr>
          <w:ind w:left="7002" w:hanging="1440"/>
        </w:pPr>
        <w:rPr>
          <w:rFonts w:hint="default"/>
        </w:rPr>
      </w:lvl>
    </w:lvlOverride>
    <w:lvlOverride w:ilvl="7">
      <w:lvl w:ilvl="7">
        <w:start w:val="1"/>
        <w:numFmt w:val="decimal"/>
        <w:lvlText w:val="%1.%2.%3.%4.%5.%6.%7.%8."/>
        <w:lvlJc w:val="left"/>
        <w:pPr>
          <w:ind w:left="7929" w:hanging="1440"/>
        </w:pPr>
        <w:rPr>
          <w:rFonts w:hint="default"/>
        </w:rPr>
      </w:lvl>
    </w:lvlOverride>
    <w:lvlOverride w:ilvl="8">
      <w:lvl w:ilvl="8">
        <w:start w:val="1"/>
        <w:numFmt w:val="decimal"/>
        <w:lvlText w:val="%1.%2.%3.%4.%5.%6.%7.%8.%9."/>
        <w:lvlJc w:val="left"/>
        <w:pPr>
          <w:ind w:left="9216" w:hanging="1800"/>
        </w:pPr>
        <w:rPr>
          <w:rFonts w:hint="default"/>
        </w:rPr>
      </w:lvl>
    </w:lvlOverride>
  </w:num>
  <w:num w:numId="24" w16cid:durableId="1621497790">
    <w:abstractNumId w:val="15"/>
  </w:num>
  <w:num w:numId="25" w16cid:durableId="819735836">
    <w:abstractNumId w:val="17"/>
  </w:num>
  <w:num w:numId="26" w16cid:durableId="1804425838">
    <w:abstractNumId w:val="18"/>
    <w:lvlOverride w:ilvl="0">
      <w:lvl w:ilvl="0">
        <w:start w:val="1"/>
        <w:numFmt w:val="decimal"/>
        <w:suff w:val="space"/>
        <w:lvlText w:val="%1."/>
        <w:lvlJc w:val="left"/>
        <w:pPr>
          <w:ind w:left="420" w:hanging="420"/>
        </w:pPr>
        <w:rPr>
          <w:rFonts w:hint="default"/>
        </w:rPr>
      </w:lvl>
    </w:lvlOverride>
    <w:lvlOverride w:ilvl="1">
      <w:lvl w:ilvl="1">
        <w:start w:val="1"/>
        <w:numFmt w:val="decimal"/>
        <w:suff w:val="space"/>
        <w:lvlText w:val="%1.%2."/>
        <w:lvlJc w:val="left"/>
        <w:pPr>
          <w:ind w:left="0" w:firstLine="851"/>
        </w:pPr>
        <w:rPr>
          <w:rFonts w:hint="default"/>
        </w:rPr>
      </w:lvl>
    </w:lvlOverride>
    <w:lvlOverride w:ilvl="2">
      <w:lvl w:ilvl="2">
        <w:start w:val="1"/>
        <w:numFmt w:val="decimal"/>
        <w:lvlText w:val="%1.%2.%3."/>
        <w:lvlJc w:val="left"/>
        <w:pPr>
          <w:ind w:left="2574" w:hanging="720"/>
        </w:pPr>
        <w:rPr>
          <w:rFonts w:hint="default"/>
        </w:rPr>
      </w:lvl>
    </w:lvlOverride>
    <w:lvlOverride w:ilvl="3">
      <w:lvl w:ilvl="3">
        <w:start w:val="1"/>
        <w:numFmt w:val="decimal"/>
        <w:lvlText w:val="%1.%2.%3.%4."/>
        <w:lvlJc w:val="left"/>
        <w:pPr>
          <w:ind w:left="3501" w:hanging="720"/>
        </w:pPr>
        <w:rPr>
          <w:rFonts w:hint="default"/>
        </w:rPr>
      </w:lvl>
    </w:lvlOverride>
    <w:lvlOverride w:ilvl="4">
      <w:lvl w:ilvl="4">
        <w:start w:val="1"/>
        <w:numFmt w:val="decimal"/>
        <w:lvlText w:val="%1.%2.%3.%4.%5."/>
        <w:lvlJc w:val="left"/>
        <w:pPr>
          <w:ind w:left="4788" w:hanging="1080"/>
        </w:pPr>
        <w:rPr>
          <w:rFonts w:hint="default"/>
        </w:rPr>
      </w:lvl>
    </w:lvlOverride>
    <w:lvlOverride w:ilvl="5">
      <w:lvl w:ilvl="5">
        <w:start w:val="1"/>
        <w:numFmt w:val="decimal"/>
        <w:lvlText w:val="%1.%2.%3.%4.%5.%6."/>
        <w:lvlJc w:val="left"/>
        <w:pPr>
          <w:ind w:left="5715" w:hanging="1080"/>
        </w:pPr>
        <w:rPr>
          <w:rFonts w:hint="default"/>
        </w:rPr>
      </w:lvl>
    </w:lvlOverride>
    <w:lvlOverride w:ilvl="6">
      <w:lvl w:ilvl="6">
        <w:start w:val="1"/>
        <w:numFmt w:val="decimal"/>
        <w:lvlText w:val="%1.%2.%3.%4.%5.%6.%7."/>
        <w:lvlJc w:val="left"/>
        <w:pPr>
          <w:ind w:left="7002" w:hanging="1440"/>
        </w:pPr>
        <w:rPr>
          <w:rFonts w:hint="default"/>
        </w:rPr>
      </w:lvl>
    </w:lvlOverride>
    <w:lvlOverride w:ilvl="7">
      <w:lvl w:ilvl="7">
        <w:start w:val="1"/>
        <w:numFmt w:val="decimal"/>
        <w:lvlText w:val="%1.%2.%3.%4.%5.%6.%7.%8."/>
        <w:lvlJc w:val="left"/>
        <w:pPr>
          <w:ind w:left="7929" w:hanging="1440"/>
        </w:pPr>
        <w:rPr>
          <w:rFonts w:hint="default"/>
        </w:rPr>
      </w:lvl>
    </w:lvlOverride>
    <w:lvlOverride w:ilvl="8">
      <w:lvl w:ilvl="8">
        <w:start w:val="1"/>
        <w:numFmt w:val="decimal"/>
        <w:lvlText w:val="%1.%2.%3.%4.%5.%6.%7.%8.%9."/>
        <w:lvlJc w:val="left"/>
        <w:pPr>
          <w:ind w:left="9216" w:hanging="180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DD6"/>
    <w:rsid w:val="00000C56"/>
    <w:rsid w:val="00003445"/>
    <w:rsid w:val="00004E3B"/>
    <w:rsid w:val="00005AF6"/>
    <w:rsid w:val="00006B69"/>
    <w:rsid w:val="00007A7D"/>
    <w:rsid w:val="0001109B"/>
    <w:rsid w:val="00011C86"/>
    <w:rsid w:val="000155D5"/>
    <w:rsid w:val="000172CE"/>
    <w:rsid w:val="000217F7"/>
    <w:rsid w:val="00023AD2"/>
    <w:rsid w:val="000243A8"/>
    <w:rsid w:val="000310F2"/>
    <w:rsid w:val="00031406"/>
    <w:rsid w:val="00034ED1"/>
    <w:rsid w:val="00035F53"/>
    <w:rsid w:val="0004111E"/>
    <w:rsid w:val="000420A4"/>
    <w:rsid w:val="000452FB"/>
    <w:rsid w:val="00047825"/>
    <w:rsid w:val="00047CBA"/>
    <w:rsid w:val="00057AE4"/>
    <w:rsid w:val="000619B7"/>
    <w:rsid w:val="00061AA1"/>
    <w:rsid w:val="00061C92"/>
    <w:rsid w:val="00061EDC"/>
    <w:rsid w:val="0006202A"/>
    <w:rsid w:val="000638AE"/>
    <w:rsid w:val="000744D2"/>
    <w:rsid w:val="00074B46"/>
    <w:rsid w:val="00076068"/>
    <w:rsid w:val="00077FD4"/>
    <w:rsid w:val="00082935"/>
    <w:rsid w:val="00082BCB"/>
    <w:rsid w:val="00085001"/>
    <w:rsid w:val="00085E7A"/>
    <w:rsid w:val="000879F3"/>
    <w:rsid w:val="00090916"/>
    <w:rsid w:val="00090F45"/>
    <w:rsid w:val="00093469"/>
    <w:rsid w:val="000A203C"/>
    <w:rsid w:val="000A2EAE"/>
    <w:rsid w:val="000A5D07"/>
    <w:rsid w:val="000A7679"/>
    <w:rsid w:val="000B067B"/>
    <w:rsid w:val="000B1962"/>
    <w:rsid w:val="000B1AA2"/>
    <w:rsid w:val="000B1AFD"/>
    <w:rsid w:val="000B3279"/>
    <w:rsid w:val="000B4AD9"/>
    <w:rsid w:val="000B5668"/>
    <w:rsid w:val="000B7421"/>
    <w:rsid w:val="000C1945"/>
    <w:rsid w:val="000C26A3"/>
    <w:rsid w:val="000C3252"/>
    <w:rsid w:val="000C4D1D"/>
    <w:rsid w:val="000C530A"/>
    <w:rsid w:val="000C66F6"/>
    <w:rsid w:val="000C7A58"/>
    <w:rsid w:val="000C7D16"/>
    <w:rsid w:val="000D252B"/>
    <w:rsid w:val="000D53E2"/>
    <w:rsid w:val="000D5753"/>
    <w:rsid w:val="000D5BA4"/>
    <w:rsid w:val="000E18F1"/>
    <w:rsid w:val="000E1BCE"/>
    <w:rsid w:val="000E2D91"/>
    <w:rsid w:val="000E3B28"/>
    <w:rsid w:val="000E4034"/>
    <w:rsid w:val="000E40CC"/>
    <w:rsid w:val="000E4890"/>
    <w:rsid w:val="000F352C"/>
    <w:rsid w:val="000F5FAC"/>
    <w:rsid w:val="00100695"/>
    <w:rsid w:val="00102BEC"/>
    <w:rsid w:val="00105601"/>
    <w:rsid w:val="00106DAF"/>
    <w:rsid w:val="00112867"/>
    <w:rsid w:val="00113697"/>
    <w:rsid w:val="00115FFC"/>
    <w:rsid w:val="00130053"/>
    <w:rsid w:val="00130057"/>
    <w:rsid w:val="001300C6"/>
    <w:rsid w:val="001302F6"/>
    <w:rsid w:val="00130472"/>
    <w:rsid w:val="00143021"/>
    <w:rsid w:val="00143025"/>
    <w:rsid w:val="00143A50"/>
    <w:rsid w:val="00144C64"/>
    <w:rsid w:val="00145EE4"/>
    <w:rsid w:val="0014627D"/>
    <w:rsid w:val="00147095"/>
    <w:rsid w:val="00150D8A"/>
    <w:rsid w:val="001535CB"/>
    <w:rsid w:val="001536D1"/>
    <w:rsid w:val="00154BBD"/>
    <w:rsid w:val="0015627F"/>
    <w:rsid w:val="00156B28"/>
    <w:rsid w:val="00156FDC"/>
    <w:rsid w:val="0015796B"/>
    <w:rsid w:val="0016065C"/>
    <w:rsid w:val="00161F9A"/>
    <w:rsid w:val="00161FDA"/>
    <w:rsid w:val="00162B3F"/>
    <w:rsid w:val="00163E0E"/>
    <w:rsid w:val="001654A5"/>
    <w:rsid w:val="00165721"/>
    <w:rsid w:val="00166EA0"/>
    <w:rsid w:val="00166F7B"/>
    <w:rsid w:val="00175373"/>
    <w:rsid w:val="00175FE4"/>
    <w:rsid w:val="00177333"/>
    <w:rsid w:val="00180D55"/>
    <w:rsid w:val="00181BFE"/>
    <w:rsid w:val="00182C19"/>
    <w:rsid w:val="001831AA"/>
    <w:rsid w:val="00183679"/>
    <w:rsid w:val="00183E3A"/>
    <w:rsid w:val="001852DF"/>
    <w:rsid w:val="0018606E"/>
    <w:rsid w:val="0019043E"/>
    <w:rsid w:val="00192505"/>
    <w:rsid w:val="00195B43"/>
    <w:rsid w:val="00195EEE"/>
    <w:rsid w:val="00196E58"/>
    <w:rsid w:val="001A0C9E"/>
    <w:rsid w:val="001A2043"/>
    <w:rsid w:val="001A5F6F"/>
    <w:rsid w:val="001A697E"/>
    <w:rsid w:val="001A69B4"/>
    <w:rsid w:val="001B129B"/>
    <w:rsid w:val="001B3018"/>
    <w:rsid w:val="001B3A50"/>
    <w:rsid w:val="001B6E8B"/>
    <w:rsid w:val="001C0FCE"/>
    <w:rsid w:val="001C1468"/>
    <w:rsid w:val="001C5657"/>
    <w:rsid w:val="001C5BD5"/>
    <w:rsid w:val="001C7F6D"/>
    <w:rsid w:val="001D1051"/>
    <w:rsid w:val="001D2F33"/>
    <w:rsid w:val="001E40FB"/>
    <w:rsid w:val="001E527D"/>
    <w:rsid w:val="001E60F5"/>
    <w:rsid w:val="001F43C5"/>
    <w:rsid w:val="001F549C"/>
    <w:rsid w:val="001F5A38"/>
    <w:rsid w:val="001F5F65"/>
    <w:rsid w:val="0020305E"/>
    <w:rsid w:val="00203DFE"/>
    <w:rsid w:val="0020474C"/>
    <w:rsid w:val="00205C13"/>
    <w:rsid w:val="00207BD0"/>
    <w:rsid w:val="0021126E"/>
    <w:rsid w:val="002120EA"/>
    <w:rsid w:val="00216CAC"/>
    <w:rsid w:val="00216D24"/>
    <w:rsid w:val="00217140"/>
    <w:rsid w:val="00217F6A"/>
    <w:rsid w:val="0022072F"/>
    <w:rsid w:val="00222687"/>
    <w:rsid w:val="00222869"/>
    <w:rsid w:val="00222D0A"/>
    <w:rsid w:val="00223E14"/>
    <w:rsid w:val="00230B5A"/>
    <w:rsid w:val="00234A5A"/>
    <w:rsid w:val="00237730"/>
    <w:rsid w:val="00237A92"/>
    <w:rsid w:val="00240E6D"/>
    <w:rsid w:val="002432F9"/>
    <w:rsid w:val="002453FF"/>
    <w:rsid w:val="00246E2D"/>
    <w:rsid w:val="0025319C"/>
    <w:rsid w:val="00253660"/>
    <w:rsid w:val="00255A78"/>
    <w:rsid w:val="00255E37"/>
    <w:rsid w:val="00257263"/>
    <w:rsid w:val="0026188B"/>
    <w:rsid w:val="002635BC"/>
    <w:rsid w:val="0026407F"/>
    <w:rsid w:val="0026559B"/>
    <w:rsid w:val="00270C57"/>
    <w:rsid w:val="00275B19"/>
    <w:rsid w:val="00276927"/>
    <w:rsid w:val="00280DEF"/>
    <w:rsid w:val="00282BB1"/>
    <w:rsid w:val="00284F11"/>
    <w:rsid w:val="00286050"/>
    <w:rsid w:val="0028614A"/>
    <w:rsid w:val="002865D1"/>
    <w:rsid w:val="00286E4E"/>
    <w:rsid w:val="00287EE5"/>
    <w:rsid w:val="002913B1"/>
    <w:rsid w:val="00291E7A"/>
    <w:rsid w:val="00293605"/>
    <w:rsid w:val="00294F28"/>
    <w:rsid w:val="002961FE"/>
    <w:rsid w:val="002A39AD"/>
    <w:rsid w:val="002A62F6"/>
    <w:rsid w:val="002A7360"/>
    <w:rsid w:val="002A7B08"/>
    <w:rsid w:val="002A7C07"/>
    <w:rsid w:val="002B0A52"/>
    <w:rsid w:val="002B27B2"/>
    <w:rsid w:val="002B4863"/>
    <w:rsid w:val="002C3B65"/>
    <w:rsid w:val="002C713E"/>
    <w:rsid w:val="002C76CF"/>
    <w:rsid w:val="002D03B9"/>
    <w:rsid w:val="002D0E22"/>
    <w:rsid w:val="002D38CD"/>
    <w:rsid w:val="002D5425"/>
    <w:rsid w:val="002D64A1"/>
    <w:rsid w:val="002D7E15"/>
    <w:rsid w:val="002E0E68"/>
    <w:rsid w:val="002E5370"/>
    <w:rsid w:val="002F0F63"/>
    <w:rsid w:val="002F2666"/>
    <w:rsid w:val="00301ADC"/>
    <w:rsid w:val="00302695"/>
    <w:rsid w:val="003033E8"/>
    <w:rsid w:val="00303512"/>
    <w:rsid w:val="003042AB"/>
    <w:rsid w:val="00307F10"/>
    <w:rsid w:val="003102D0"/>
    <w:rsid w:val="00311DB4"/>
    <w:rsid w:val="0032061F"/>
    <w:rsid w:val="00320E20"/>
    <w:rsid w:val="00321D1D"/>
    <w:rsid w:val="003237E8"/>
    <w:rsid w:val="00325C20"/>
    <w:rsid w:val="003265D2"/>
    <w:rsid w:val="00331296"/>
    <w:rsid w:val="00332566"/>
    <w:rsid w:val="00333221"/>
    <w:rsid w:val="00334FEF"/>
    <w:rsid w:val="00345C84"/>
    <w:rsid w:val="00347E84"/>
    <w:rsid w:val="00351EFB"/>
    <w:rsid w:val="00352823"/>
    <w:rsid w:val="00352D2E"/>
    <w:rsid w:val="00355CB2"/>
    <w:rsid w:val="00357390"/>
    <w:rsid w:val="003610C6"/>
    <w:rsid w:val="003613C1"/>
    <w:rsid w:val="00363489"/>
    <w:rsid w:val="00364E24"/>
    <w:rsid w:val="003650CD"/>
    <w:rsid w:val="00367A39"/>
    <w:rsid w:val="00371BB0"/>
    <w:rsid w:val="00374063"/>
    <w:rsid w:val="00375782"/>
    <w:rsid w:val="003763D2"/>
    <w:rsid w:val="0037690B"/>
    <w:rsid w:val="0038482A"/>
    <w:rsid w:val="00385024"/>
    <w:rsid w:val="003860AB"/>
    <w:rsid w:val="0038661B"/>
    <w:rsid w:val="003876FF"/>
    <w:rsid w:val="00387B20"/>
    <w:rsid w:val="00393A37"/>
    <w:rsid w:val="00393CD5"/>
    <w:rsid w:val="00394FF3"/>
    <w:rsid w:val="00395A11"/>
    <w:rsid w:val="003A24B7"/>
    <w:rsid w:val="003A4CF1"/>
    <w:rsid w:val="003A6BC6"/>
    <w:rsid w:val="003A6BF8"/>
    <w:rsid w:val="003B3939"/>
    <w:rsid w:val="003B5D71"/>
    <w:rsid w:val="003B66D7"/>
    <w:rsid w:val="003B7141"/>
    <w:rsid w:val="003C07F2"/>
    <w:rsid w:val="003C22E3"/>
    <w:rsid w:val="003C4B3F"/>
    <w:rsid w:val="003D0F8C"/>
    <w:rsid w:val="003D143A"/>
    <w:rsid w:val="003D4EE3"/>
    <w:rsid w:val="003D5EEB"/>
    <w:rsid w:val="003D69EE"/>
    <w:rsid w:val="003E0E02"/>
    <w:rsid w:val="003F788D"/>
    <w:rsid w:val="00401C2F"/>
    <w:rsid w:val="00402701"/>
    <w:rsid w:val="00402A8C"/>
    <w:rsid w:val="00403806"/>
    <w:rsid w:val="00404C2D"/>
    <w:rsid w:val="004057A6"/>
    <w:rsid w:val="0040621F"/>
    <w:rsid w:val="00406E2D"/>
    <w:rsid w:val="00412036"/>
    <w:rsid w:val="004133CA"/>
    <w:rsid w:val="004133EE"/>
    <w:rsid w:val="0041374F"/>
    <w:rsid w:val="00416408"/>
    <w:rsid w:val="00416976"/>
    <w:rsid w:val="00416A8C"/>
    <w:rsid w:val="00417BC7"/>
    <w:rsid w:val="0042101E"/>
    <w:rsid w:val="0042165D"/>
    <w:rsid w:val="00423F1A"/>
    <w:rsid w:val="00432815"/>
    <w:rsid w:val="004347F2"/>
    <w:rsid w:val="00434FB1"/>
    <w:rsid w:val="00435230"/>
    <w:rsid w:val="004371D9"/>
    <w:rsid w:val="004468A3"/>
    <w:rsid w:val="00446971"/>
    <w:rsid w:val="00450E72"/>
    <w:rsid w:val="00451B25"/>
    <w:rsid w:val="00452735"/>
    <w:rsid w:val="00452A21"/>
    <w:rsid w:val="004539D1"/>
    <w:rsid w:val="00460517"/>
    <w:rsid w:val="00462E86"/>
    <w:rsid w:val="0046504F"/>
    <w:rsid w:val="00466B25"/>
    <w:rsid w:val="00467C38"/>
    <w:rsid w:val="004764AD"/>
    <w:rsid w:val="00476F9F"/>
    <w:rsid w:val="00477865"/>
    <w:rsid w:val="00480A1B"/>
    <w:rsid w:val="004835AF"/>
    <w:rsid w:val="00485F68"/>
    <w:rsid w:val="00486CF8"/>
    <w:rsid w:val="004901D8"/>
    <w:rsid w:val="00491796"/>
    <w:rsid w:val="004919E7"/>
    <w:rsid w:val="00497F42"/>
    <w:rsid w:val="004A2857"/>
    <w:rsid w:val="004A49D8"/>
    <w:rsid w:val="004B07AA"/>
    <w:rsid w:val="004B41CD"/>
    <w:rsid w:val="004C3EFE"/>
    <w:rsid w:val="004C4473"/>
    <w:rsid w:val="004C65F8"/>
    <w:rsid w:val="004D20F9"/>
    <w:rsid w:val="004D388D"/>
    <w:rsid w:val="004D53AE"/>
    <w:rsid w:val="004D7C06"/>
    <w:rsid w:val="004E142B"/>
    <w:rsid w:val="004E6180"/>
    <w:rsid w:val="004F0008"/>
    <w:rsid w:val="004F127D"/>
    <w:rsid w:val="004F3963"/>
    <w:rsid w:val="004F51B8"/>
    <w:rsid w:val="004F6731"/>
    <w:rsid w:val="004F6853"/>
    <w:rsid w:val="004F7CFE"/>
    <w:rsid w:val="00500010"/>
    <w:rsid w:val="00505FBC"/>
    <w:rsid w:val="00510A4A"/>
    <w:rsid w:val="0051229E"/>
    <w:rsid w:val="00514B17"/>
    <w:rsid w:val="00514DBF"/>
    <w:rsid w:val="00520251"/>
    <w:rsid w:val="00522BF6"/>
    <w:rsid w:val="00524E44"/>
    <w:rsid w:val="00530244"/>
    <w:rsid w:val="005336D6"/>
    <w:rsid w:val="0053433A"/>
    <w:rsid w:val="005400FD"/>
    <w:rsid w:val="0054296B"/>
    <w:rsid w:val="00543A43"/>
    <w:rsid w:val="00543DBC"/>
    <w:rsid w:val="00546778"/>
    <w:rsid w:val="005468F9"/>
    <w:rsid w:val="00550ECE"/>
    <w:rsid w:val="00551B3C"/>
    <w:rsid w:val="00556241"/>
    <w:rsid w:val="0055672C"/>
    <w:rsid w:val="00562786"/>
    <w:rsid w:val="00562A20"/>
    <w:rsid w:val="005632A5"/>
    <w:rsid w:val="00566CCF"/>
    <w:rsid w:val="0056798B"/>
    <w:rsid w:val="00571C9D"/>
    <w:rsid w:val="00576939"/>
    <w:rsid w:val="0057754B"/>
    <w:rsid w:val="005776EE"/>
    <w:rsid w:val="00580B0E"/>
    <w:rsid w:val="00582E5E"/>
    <w:rsid w:val="005841C2"/>
    <w:rsid w:val="00591FE9"/>
    <w:rsid w:val="00596492"/>
    <w:rsid w:val="00597559"/>
    <w:rsid w:val="00597A73"/>
    <w:rsid w:val="005A0B4F"/>
    <w:rsid w:val="005A0EFE"/>
    <w:rsid w:val="005A6433"/>
    <w:rsid w:val="005A76BA"/>
    <w:rsid w:val="005B0828"/>
    <w:rsid w:val="005B0E4B"/>
    <w:rsid w:val="005B1545"/>
    <w:rsid w:val="005B36B0"/>
    <w:rsid w:val="005B46A6"/>
    <w:rsid w:val="005B4D83"/>
    <w:rsid w:val="005B647E"/>
    <w:rsid w:val="005B6BC4"/>
    <w:rsid w:val="005B75C2"/>
    <w:rsid w:val="005C1118"/>
    <w:rsid w:val="005C1B38"/>
    <w:rsid w:val="005C1D76"/>
    <w:rsid w:val="005C32C3"/>
    <w:rsid w:val="005C7880"/>
    <w:rsid w:val="005D5C79"/>
    <w:rsid w:val="005D616F"/>
    <w:rsid w:val="005D6529"/>
    <w:rsid w:val="005E0C2B"/>
    <w:rsid w:val="005E3C98"/>
    <w:rsid w:val="005E4B92"/>
    <w:rsid w:val="005F0377"/>
    <w:rsid w:val="005F2FE4"/>
    <w:rsid w:val="005F4828"/>
    <w:rsid w:val="005F5E3B"/>
    <w:rsid w:val="005F6459"/>
    <w:rsid w:val="005F7450"/>
    <w:rsid w:val="006058FA"/>
    <w:rsid w:val="0060799E"/>
    <w:rsid w:val="00612010"/>
    <w:rsid w:val="006125F8"/>
    <w:rsid w:val="0062580A"/>
    <w:rsid w:val="00627CC4"/>
    <w:rsid w:val="00627CF9"/>
    <w:rsid w:val="00627F2E"/>
    <w:rsid w:val="00631640"/>
    <w:rsid w:val="0063211C"/>
    <w:rsid w:val="00632309"/>
    <w:rsid w:val="00634A97"/>
    <w:rsid w:val="00637792"/>
    <w:rsid w:val="00640F0D"/>
    <w:rsid w:val="0064245A"/>
    <w:rsid w:val="006431DC"/>
    <w:rsid w:val="006436FD"/>
    <w:rsid w:val="00644BAF"/>
    <w:rsid w:val="00644E33"/>
    <w:rsid w:val="00645C0D"/>
    <w:rsid w:val="0064758D"/>
    <w:rsid w:val="00650009"/>
    <w:rsid w:val="00650718"/>
    <w:rsid w:val="00650B78"/>
    <w:rsid w:val="006547EF"/>
    <w:rsid w:val="00654924"/>
    <w:rsid w:val="00656EA9"/>
    <w:rsid w:val="00657108"/>
    <w:rsid w:val="00660037"/>
    <w:rsid w:val="0066125A"/>
    <w:rsid w:val="00662921"/>
    <w:rsid w:val="006636A4"/>
    <w:rsid w:val="00665F1B"/>
    <w:rsid w:val="0067033C"/>
    <w:rsid w:val="00672051"/>
    <w:rsid w:val="00672759"/>
    <w:rsid w:val="00673F34"/>
    <w:rsid w:val="00674E80"/>
    <w:rsid w:val="006765CA"/>
    <w:rsid w:val="006766B5"/>
    <w:rsid w:val="00677027"/>
    <w:rsid w:val="00680747"/>
    <w:rsid w:val="006856B4"/>
    <w:rsid w:val="006914FA"/>
    <w:rsid w:val="00691D59"/>
    <w:rsid w:val="00692E03"/>
    <w:rsid w:val="00695459"/>
    <w:rsid w:val="006956C6"/>
    <w:rsid w:val="00695891"/>
    <w:rsid w:val="006A0AD6"/>
    <w:rsid w:val="006A5D92"/>
    <w:rsid w:val="006A6AE1"/>
    <w:rsid w:val="006A75A0"/>
    <w:rsid w:val="006B0A50"/>
    <w:rsid w:val="006B2279"/>
    <w:rsid w:val="006B4E7B"/>
    <w:rsid w:val="006C05F0"/>
    <w:rsid w:val="006C10C1"/>
    <w:rsid w:val="006C452D"/>
    <w:rsid w:val="006C4925"/>
    <w:rsid w:val="006D20C1"/>
    <w:rsid w:val="006D3D4B"/>
    <w:rsid w:val="006D3E19"/>
    <w:rsid w:val="006D5915"/>
    <w:rsid w:val="006E148F"/>
    <w:rsid w:val="006E282E"/>
    <w:rsid w:val="006E4805"/>
    <w:rsid w:val="006E56AE"/>
    <w:rsid w:val="006E6071"/>
    <w:rsid w:val="006F0AB5"/>
    <w:rsid w:val="006F1723"/>
    <w:rsid w:val="006F18E3"/>
    <w:rsid w:val="006F2032"/>
    <w:rsid w:val="006F369C"/>
    <w:rsid w:val="006F7EAC"/>
    <w:rsid w:val="007059C4"/>
    <w:rsid w:val="00710A8A"/>
    <w:rsid w:val="0071302F"/>
    <w:rsid w:val="00714DFF"/>
    <w:rsid w:val="007202B8"/>
    <w:rsid w:val="00720CE2"/>
    <w:rsid w:val="00721E5C"/>
    <w:rsid w:val="00722B8A"/>
    <w:rsid w:val="00722E5B"/>
    <w:rsid w:val="007246F3"/>
    <w:rsid w:val="0072724A"/>
    <w:rsid w:val="007275BB"/>
    <w:rsid w:val="00730183"/>
    <w:rsid w:val="00730C1D"/>
    <w:rsid w:val="00732A16"/>
    <w:rsid w:val="00732F1D"/>
    <w:rsid w:val="00734D24"/>
    <w:rsid w:val="00734E91"/>
    <w:rsid w:val="0073723D"/>
    <w:rsid w:val="0074008B"/>
    <w:rsid w:val="00741127"/>
    <w:rsid w:val="0074234C"/>
    <w:rsid w:val="00742A12"/>
    <w:rsid w:val="007435C5"/>
    <w:rsid w:val="00743CF2"/>
    <w:rsid w:val="0074404D"/>
    <w:rsid w:val="0074709C"/>
    <w:rsid w:val="00747CD0"/>
    <w:rsid w:val="0075268E"/>
    <w:rsid w:val="00754F2C"/>
    <w:rsid w:val="007552EA"/>
    <w:rsid w:val="00755AED"/>
    <w:rsid w:val="007564C8"/>
    <w:rsid w:val="007578CE"/>
    <w:rsid w:val="00761277"/>
    <w:rsid w:val="00761DD6"/>
    <w:rsid w:val="00767883"/>
    <w:rsid w:val="00770AA8"/>
    <w:rsid w:val="0077224A"/>
    <w:rsid w:val="00772E1A"/>
    <w:rsid w:val="00774982"/>
    <w:rsid w:val="00781531"/>
    <w:rsid w:val="0078178D"/>
    <w:rsid w:val="00781D3C"/>
    <w:rsid w:val="00782083"/>
    <w:rsid w:val="00783308"/>
    <w:rsid w:val="00784A0B"/>
    <w:rsid w:val="0078667D"/>
    <w:rsid w:val="00791969"/>
    <w:rsid w:val="0079244E"/>
    <w:rsid w:val="0079453B"/>
    <w:rsid w:val="0079557D"/>
    <w:rsid w:val="007977B6"/>
    <w:rsid w:val="007A02DF"/>
    <w:rsid w:val="007A2B26"/>
    <w:rsid w:val="007A3656"/>
    <w:rsid w:val="007A3B39"/>
    <w:rsid w:val="007A444E"/>
    <w:rsid w:val="007A52A9"/>
    <w:rsid w:val="007A5983"/>
    <w:rsid w:val="007A7FBC"/>
    <w:rsid w:val="007B1048"/>
    <w:rsid w:val="007C05AF"/>
    <w:rsid w:val="007C100D"/>
    <w:rsid w:val="007C4696"/>
    <w:rsid w:val="007C54D1"/>
    <w:rsid w:val="007C5C7C"/>
    <w:rsid w:val="007C62BA"/>
    <w:rsid w:val="007D05D6"/>
    <w:rsid w:val="007D5810"/>
    <w:rsid w:val="007D7E72"/>
    <w:rsid w:val="007E15B5"/>
    <w:rsid w:val="007E207C"/>
    <w:rsid w:val="007E47F2"/>
    <w:rsid w:val="007E675F"/>
    <w:rsid w:val="007E6B52"/>
    <w:rsid w:val="007F05C9"/>
    <w:rsid w:val="007F0E65"/>
    <w:rsid w:val="007F12E7"/>
    <w:rsid w:val="007F4A45"/>
    <w:rsid w:val="008008F3"/>
    <w:rsid w:val="00801B62"/>
    <w:rsid w:val="00803A06"/>
    <w:rsid w:val="00804494"/>
    <w:rsid w:val="008049AE"/>
    <w:rsid w:val="00807161"/>
    <w:rsid w:val="00810223"/>
    <w:rsid w:val="00813F01"/>
    <w:rsid w:val="008145BF"/>
    <w:rsid w:val="0081565D"/>
    <w:rsid w:val="00822600"/>
    <w:rsid w:val="0082386F"/>
    <w:rsid w:val="0082625D"/>
    <w:rsid w:val="00826DE2"/>
    <w:rsid w:val="008361EE"/>
    <w:rsid w:val="008372AA"/>
    <w:rsid w:val="00837D4F"/>
    <w:rsid w:val="008402EC"/>
    <w:rsid w:val="00841C11"/>
    <w:rsid w:val="008449B4"/>
    <w:rsid w:val="00845808"/>
    <w:rsid w:val="00847E4F"/>
    <w:rsid w:val="00850560"/>
    <w:rsid w:val="0085084A"/>
    <w:rsid w:val="00853100"/>
    <w:rsid w:val="00853696"/>
    <w:rsid w:val="00855709"/>
    <w:rsid w:val="00856BE7"/>
    <w:rsid w:val="008621F4"/>
    <w:rsid w:val="008631F0"/>
    <w:rsid w:val="00863FB3"/>
    <w:rsid w:val="008661C7"/>
    <w:rsid w:val="00867778"/>
    <w:rsid w:val="008708CF"/>
    <w:rsid w:val="008713AE"/>
    <w:rsid w:val="008718BA"/>
    <w:rsid w:val="008733BB"/>
    <w:rsid w:val="00880E90"/>
    <w:rsid w:val="008815C3"/>
    <w:rsid w:val="00881EA0"/>
    <w:rsid w:val="00882CC5"/>
    <w:rsid w:val="00882D63"/>
    <w:rsid w:val="0088322C"/>
    <w:rsid w:val="00884777"/>
    <w:rsid w:val="00886026"/>
    <w:rsid w:val="0089664D"/>
    <w:rsid w:val="008A03BD"/>
    <w:rsid w:val="008A1E5A"/>
    <w:rsid w:val="008A2B28"/>
    <w:rsid w:val="008A4F4B"/>
    <w:rsid w:val="008A5101"/>
    <w:rsid w:val="008A5E86"/>
    <w:rsid w:val="008A6F25"/>
    <w:rsid w:val="008B0A68"/>
    <w:rsid w:val="008B373F"/>
    <w:rsid w:val="008B6BF7"/>
    <w:rsid w:val="008C5448"/>
    <w:rsid w:val="008C5977"/>
    <w:rsid w:val="008C766E"/>
    <w:rsid w:val="008D0C67"/>
    <w:rsid w:val="008D1894"/>
    <w:rsid w:val="008D347D"/>
    <w:rsid w:val="008E3F13"/>
    <w:rsid w:val="008E5BD2"/>
    <w:rsid w:val="008E660D"/>
    <w:rsid w:val="008F1D0F"/>
    <w:rsid w:val="008F66CA"/>
    <w:rsid w:val="00902AF1"/>
    <w:rsid w:val="00902CE4"/>
    <w:rsid w:val="00904EE1"/>
    <w:rsid w:val="00905996"/>
    <w:rsid w:val="00906C57"/>
    <w:rsid w:val="009112C0"/>
    <w:rsid w:val="009115E7"/>
    <w:rsid w:val="009123EB"/>
    <w:rsid w:val="009132EB"/>
    <w:rsid w:val="0091476A"/>
    <w:rsid w:val="00915828"/>
    <w:rsid w:val="009232FE"/>
    <w:rsid w:val="00925214"/>
    <w:rsid w:val="009312B8"/>
    <w:rsid w:val="00932D73"/>
    <w:rsid w:val="009335E8"/>
    <w:rsid w:val="0093454A"/>
    <w:rsid w:val="00935142"/>
    <w:rsid w:val="00935E4E"/>
    <w:rsid w:val="0094057C"/>
    <w:rsid w:val="009405A1"/>
    <w:rsid w:val="009422A8"/>
    <w:rsid w:val="00953490"/>
    <w:rsid w:val="00954955"/>
    <w:rsid w:val="00954B7A"/>
    <w:rsid w:val="00954CB3"/>
    <w:rsid w:val="00963390"/>
    <w:rsid w:val="009676DF"/>
    <w:rsid w:val="00970996"/>
    <w:rsid w:val="009752EC"/>
    <w:rsid w:val="00976AF2"/>
    <w:rsid w:val="00976B80"/>
    <w:rsid w:val="009806A4"/>
    <w:rsid w:val="00981151"/>
    <w:rsid w:val="00981221"/>
    <w:rsid w:val="00982EF3"/>
    <w:rsid w:val="009838A8"/>
    <w:rsid w:val="009840D7"/>
    <w:rsid w:val="00984206"/>
    <w:rsid w:val="009856C5"/>
    <w:rsid w:val="0098662E"/>
    <w:rsid w:val="00987D02"/>
    <w:rsid w:val="00987D80"/>
    <w:rsid w:val="0099124D"/>
    <w:rsid w:val="0099462D"/>
    <w:rsid w:val="00994DFF"/>
    <w:rsid w:val="009952F7"/>
    <w:rsid w:val="009965D4"/>
    <w:rsid w:val="00997E9E"/>
    <w:rsid w:val="009A1713"/>
    <w:rsid w:val="009A2301"/>
    <w:rsid w:val="009A33D9"/>
    <w:rsid w:val="009A4892"/>
    <w:rsid w:val="009A5849"/>
    <w:rsid w:val="009B35EA"/>
    <w:rsid w:val="009B484A"/>
    <w:rsid w:val="009C02FF"/>
    <w:rsid w:val="009C1631"/>
    <w:rsid w:val="009C3F14"/>
    <w:rsid w:val="009D438F"/>
    <w:rsid w:val="009D49A8"/>
    <w:rsid w:val="009D6DA8"/>
    <w:rsid w:val="009D7E97"/>
    <w:rsid w:val="009E14AB"/>
    <w:rsid w:val="009E198B"/>
    <w:rsid w:val="009E1C0F"/>
    <w:rsid w:val="009F063B"/>
    <w:rsid w:val="009F0FCF"/>
    <w:rsid w:val="009F1578"/>
    <w:rsid w:val="009F25A9"/>
    <w:rsid w:val="009F2CCC"/>
    <w:rsid w:val="009F49B6"/>
    <w:rsid w:val="009F4C37"/>
    <w:rsid w:val="009F7733"/>
    <w:rsid w:val="00A01B55"/>
    <w:rsid w:val="00A0360C"/>
    <w:rsid w:val="00A03BF1"/>
    <w:rsid w:val="00A104AA"/>
    <w:rsid w:val="00A14680"/>
    <w:rsid w:val="00A16B28"/>
    <w:rsid w:val="00A16CF2"/>
    <w:rsid w:val="00A16F7A"/>
    <w:rsid w:val="00A1744C"/>
    <w:rsid w:val="00A2332B"/>
    <w:rsid w:val="00A23EDE"/>
    <w:rsid w:val="00A2638E"/>
    <w:rsid w:val="00A30585"/>
    <w:rsid w:val="00A31B7F"/>
    <w:rsid w:val="00A34376"/>
    <w:rsid w:val="00A36D04"/>
    <w:rsid w:val="00A37286"/>
    <w:rsid w:val="00A401AD"/>
    <w:rsid w:val="00A408A2"/>
    <w:rsid w:val="00A4146F"/>
    <w:rsid w:val="00A41E90"/>
    <w:rsid w:val="00A4443D"/>
    <w:rsid w:val="00A451E8"/>
    <w:rsid w:val="00A47A9E"/>
    <w:rsid w:val="00A47B3D"/>
    <w:rsid w:val="00A555DA"/>
    <w:rsid w:val="00A656EE"/>
    <w:rsid w:val="00A70E9F"/>
    <w:rsid w:val="00A71A1B"/>
    <w:rsid w:val="00A73248"/>
    <w:rsid w:val="00A74EBC"/>
    <w:rsid w:val="00A80366"/>
    <w:rsid w:val="00A82BC5"/>
    <w:rsid w:val="00A832E8"/>
    <w:rsid w:val="00A90AA1"/>
    <w:rsid w:val="00A914DE"/>
    <w:rsid w:val="00A9497D"/>
    <w:rsid w:val="00A96195"/>
    <w:rsid w:val="00A977F5"/>
    <w:rsid w:val="00AA11CF"/>
    <w:rsid w:val="00AA1F58"/>
    <w:rsid w:val="00AA27C3"/>
    <w:rsid w:val="00AA4AD8"/>
    <w:rsid w:val="00AA6C5E"/>
    <w:rsid w:val="00AA730B"/>
    <w:rsid w:val="00AB41E7"/>
    <w:rsid w:val="00AB48A9"/>
    <w:rsid w:val="00AB6E3F"/>
    <w:rsid w:val="00AC33E2"/>
    <w:rsid w:val="00AC4607"/>
    <w:rsid w:val="00AC72B5"/>
    <w:rsid w:val="00AD0734"/>
    <w:rsid w:val="00AD1B05"/>
    <w:rsid w:val="00AD3E7F"/>
    <w:rsid w:val="00AD4848"/>
    <w:rsid w:val="00AD4BFC"/>
    <w:rsid w:val="00AD654E"/>
    <w:rsid w:val="00AD6CAD"/>
    <w:rsid w:val="00AD7002"/>
    <w:rsid w:val="00AE23CD"/>
    <w:rsid w:val="00AE3339"/>
    <w:rsid w:val="00AE59B4"/>
    <w:rsid w:val="00AE7283"/>
    <w:rsid w:val="00AE7AB4"/>
    <w:rsid w:val="00AF1596"/>
    <w:rsid w:val="00AF1CA2"/>
    <w:rsid w:val="00AF3932"/>
    <w:rsid w:val="00AF6A7D"/>
    <w:rsid w:val="00B0003C"/>
    <w:rsid w:val="00B0066B"/>
    <w:rsid w:val="00B00E65"/>
    <w:rsid w:val="00B03042"/>
    <w:rsid w:val="00B118F5"/>
    <w:rsid w:val="00B11E76"/>
    <w:rsid w:val="00B1225F"/>
    <w:rsid w:val="00B13C77"/>
    <w:rsid w:val="00B163BE"/>
    <w:rsid w:val="00B16CC5"/>
    <w:rsid w:val="00B223B4"/>
    <w:rsid w:val="00B26282"/>
    <w:rsid w:val="00B26312"/>
    <w:rsid w:val="00B279DF"/>
    <w:rsid w:val="00B3069F"/>
    <w:rsid w:val="00B309D9"/>
    <w:rsid w:val="00B31A30"/>
    <w:rsid w:val="00B36868"/>
    <w:rsid w:val="00B36A58"/>
    <w:rsid w:val="00B42873"/>
    <w:rsid w:val="00B45E1E"/>
    <w:rsid w:val="00B46E50"/>
    <w:rsid w:val="00B471F2"/>
    <w:rsid w:val="00B50424"/>
    <w:rsid w:val="00B51894"/>
    <w:rsid w:val="00B55B67"/>
    <w:rsid w:val="00B5622D"/>
    <w:rsid w:val="00B56CD3"/>
    <w:rsid w:val="00B60E8A"/>
    <w:rsid w:val="00B613FE"/>
    <w:rsid w:val="00B618E3"/>
    <w:rsid w:val="00B62CC5"/>
    <w:rsid w:val="00B62EC1"/>
    <w:rsid w:val="00B637D7"/>
    <w:rsid w:val="00B668F8"/>
    <w:rsid w:val="00B66B85"/>
    <w:rsid w:val="00B742D8"/>
    <w:rsid w:val="00B7590C"/>
    <w:rsid w:val="00B75CFF"/>
    <w:rsid w:val="00B761E4"/>
    <w:rsid w:val="00B76548"/>
    <w:rsid w:val="00B85ADB"/>
    <w:rsid w:val="00B86B2D"/>
    <w:rsid w:val="00B87428"/>
    <w:rsid w:val="00B917E2"/>
    <w:rsid w:val="00B91A5B"/>
    <w:rsid w:val="00B91B26"/>
    <w:rsid w:val="00B9731C"/>
    <w:rsid w:val="00B973B6"/>
    <w:rsid w:val="00B9788F"/>
    <w:rsid w:val="00BA6CA7"/>
    <w:rsid w:val="00BB0A83"/>
    <w:rsid w:val="00BB384A"/>
    <w:rsid w:val="00BC01B1"/>
    <w:rsid w:val="00BC08B1"/>
    <w:rsid w:val="00BC36DB"/>
    <w:rsid w:val="00BC4A71"/>
    <w:rsid w:val="00BC5A14"/>
    <w:rsid w:val="00BC6A99"/>
    <w:rsid w:val="00BC6FB6"/>
    <w:rsid w:val="00BD0534"/>
    <w:rsid w:val="00BD1A35"/>
    <w:rsid w:val="00BD352E"/>
    <w:rsid w:val="00BD3A5A"/>
    <w:rsid w:val="00BD42FA"/>
    <w:rsid w:val="00BD45CD"/>
    <w:rsid w:val="00BD4CAA"/>
    <w:rsid w:val="00BD53E0"/>
    <w:rsid w:val="00BD6571"/>
    <w:rsid w:val="00BD6902"/>
    <w:rsid w:val="00BD7817"/>
    <w:rsid w:val="00BE2B35"/>
    <w:rsid w:val="00BE3FE0"/>
    <w:rsid w:val="00BE413F"/>
    <w:rsid w:val="00BE5BD3"/>
    <w:rsid w:val="00BE6694"/>
    <w:rsid w:val="00BE6B37"/>
    <w:rsid w:val="00BF0C6C"/>
    <w:rsid w:val="00BF1608"/>
    <w:rsid w:val="00BF6715"/>
    <w:rsid w:val="00BF7539"/>
    <w:rsid w:val="00BF76D7"/>
    <w:rsid w:val="00C01DB4"/>
    <w:rsid w:val="00C03B85"/>
    <w:rsid w:val="00C04D47"/>
    <w:rsid w:val="00C0665C"/>
    <w:rsid w:val="00C06E40"/>
    <w:rsid w:val="00C06F1F"/>
    <w:rsid w:val="00C07D4F"/>
    <w:rsid w:val="00C11384"/>
    <w:rsid w:val="00C1262B"/>
    <w:rsid w:val="00C1397C"/>
    <w:rsid w:val="00C15C7B"/>
    <w:rsid w:val="00C16888"/>
    <w:rsid w:val="00C1740E"/>
    <w:rsid w:val="00C20172"/>
    <w:rsid w:val="00C27EA0"/>
    <w:rsid w:val="00C31B46"/>
    <w:rsid w:val="00C41C80"/>
    <w:rsid w:val="00C51844"/>
    <w:rsid w:val="00C51EFD"/>
    <w:rsid w:val="00C54A94"/>
    <w:rsid w:val="00C5714C"/>
    <w:rsid w:val="00C608D9"/>
    <w:rsid w:val="00C62269"/>
    <w:rsid w:val="00C6354E"/>
    <w:rsid w:val="00C643C2"/>
    <w:rsid w:val="00C646E8"/>
    <w:rsid w:val="00C66420"/>
    <w:rsid w:val="00C73521"/>
    <w:rsid w:val="00C77F05"/>
    <w:rsid w:val="00C828AF"/>
    <w:rsid w:val="00C82C6E"/>
    <w:rsid w:val="00C82D31"/>
    <w:rsid w:val="00C836C0"/>
    <w:rsid w:val="00C83BDA"/>
    <w:rsid w:val="00C85227"/>
    <w:rsid w:val="00C9067D"/>
    <w:rsid w:val="00C90D2C"/>
    <w:rsid w:val="00C9109E"/>
    <w:rsid w:val="00C949E8"/>
    <w:rsid w:val="00C94B1C"/>
    <w:rsid w:val="00C94E4A"/>
    <w:rsid w:val="00C977D9"/>
    <w:rsid w:val="00CA5490"/>
    <w:rsid w:val="00CA5F25"/>
    <w:rsid w:val="00CB0165"/>
    <w:rsid w:val="00CB2D10"/>
    <w:rsid w:val="00CB4E81"/>
    <w:rsid w:val="00CB591E"/>
    <w:rsid w:val="00CC1351"/>
    <w:rsid w:val="00CC2900"/>
    <w:rsid w:val="00CC2CEB"/>
    <w:rsid w:val="00CD18CA"/>
    <w:rsid w:val="00CD30EA"/>
    <w:rsid w:val="00CD31B8"/>
    <w:rsid w:val="00CD583E"/>
    <w:rsid w:val="00CD59BE"/>
    <w:rsid w:val="00CD68EF"/>
    <w:rsid w:val="00CD7C06"/>
    <w:rsid w:val="00CE1302"/>
    <w:rsid w:val="00CE1587"/>
    <w:rsid w:val="00CE1887"/>
    <w:rsid w:val="00CE2653"/>
    <w:rsid w:val="00CE4367"/>
    <w:rsid w:val="00CE5836"/>
    <w:rsid w:val="00CF7D4F"/>
    <w:rsid w:val="00D006D0"/>
    <w:rsid w:val="00D00E42"/>
    <w:rsid w:val="00D02EE9"/>
    <w:rsid w:val="00D03E5F"/>
    <w:rsid w:val="00D042B3"/>
    <w:rsid w:val="00D04628"/>
    <w:rsid w:val="00D07BCA"/>
    <w:rsid w:val="00D1060C"/>
    <w:rsid w:val="00D10B90"/>
    <w:rsid w:val="00D1349C"/>
    <w:rsid w:val="00D23460"/>
    <w:rsid w:val="00D24504"/>
    <w:rsid w:val="00D270D0"/>
    <w:rsid w:val="00D275D9"/>
    <w:rsid w:val="00D30D9D"/>
    <w:rsid w:val="00D30FAF"/>
    <w:rsid w:val="00D36785"/>
    <w:rsid w:val="00D41FF7"/>
    <w:rsid w:val="00D4298D"/>
    <w:rsid w:val="00D45517"/>
    <w:rsid w:val="00D4576A"/>
    <w:rsid w:val="00D474E6"/>
    <w:rsid w:val="00D47EB8"/>
    <w:rsid w:val="00D47F12"/>
    <w:rsid w:val="00D5059A"/>
    <w:rsid w:val="00D51771"/>
    <w:rsid w:val="00D54F6D"/>
    <w:rsid w:val="00D610D9"/>
    <w:rsid w:val="00D6168F"/>
    <w:rsid w:val="00D6248C"/>
    <w:rsid w:val="00D6389E"/>
    <w:rsid w:val="00D63B74"/>
    <w:rsid w:val="00D64250"/>
    <w:rsid w:val="00D64AB2"/>
    <w:rsid w:val="00D65B48"/>
    <w:rsid w:val="00D66454"/>
    <w:rsid w:val="00D72FD2"/>
    <w:rsid w:val="00D73768"/>
    <w:rsid w:val="00D73C61"/>
    <w:rsid w:val="00D7519A"/>
    <w:rsid w:val="00D755AC"/>
    <w:rsid w:val="00D76DED"/>
    <w:rsid w:val="00D773A1"/>
    <w:rsid w:val="00D77626"/>
    <w:rsid w:val="00D8089C"/>
    <w:rsid w:val="00D81402"/>
    <w:rsid w:val="00D821ED"/>
    <w:rsid w:val="00D82B65"/>
    <w:rsid w:val="00D841A6"/>
    <w:rsid w:val="00D86569"/>
    <w:rsid w:val="00D8756D"/>
    <w:rsid w:val="00D907C1"/>
    <w:rsid w:val="00DA0397"/>
    <w:rsid w:val="00DA35C0"/>
    <w:rsid w:val="00DA5878"/>
    <w:rsid w:val="00DA5DFC"/>
    <w:rsid w:val="00DA616F"/>
    <w:rsid w:val="00DA6824"/>
    <w:rsid w:val="00DA7023"/>
    <w:rsid w:val="00DB29E4"/>
    <w:rsid w:val="00DB3F40"/>
    <w:rsid w:val="00DB4029"/>
    <w:rsid w:val="00DB5015"/>
    <w:rsid w:val="00DC15FC"/>
    <w:rsid w:val="00DC1E81"/>
    <w:rsid w:val="00DC27F6"/>
    <w:rsid w:val="00DC2CE2"/>
    <w:rsid w:val="00DD032A"/>
    <w:rsid w:val="00DD0803"/>
    <w:rsid w:val="00DD192C"/>
    <w:rsid w:val="00DD4CCD"/>
    <w:rsid w:val="00DE20C7"/>
    <w:rsid w:val="00DE2307"/>
    <w:rsid w:val="00DE58FF"/>
    <w:rsid w:val="00DE6050"/>
    <w:rsid w:val="00DE65D5"/>
    <w:rsid w:val="00DE7887"/>
    <w:rsid w:val="00DF2E08"/>
    <w:rsid w:val="00DF3C6A"/>
    <w:rsid w:val="00DF4D93"/>
    <w:rsid w:val="00DF5C96"/>
    <w:rsid w:val="00E04F01"/>
    <w:rsid w:val="00E05057"/>
    <w:rsid w:val="00E05C17"/>
    <w:rsid w:val="00E14555"/>
    <w:rsid w:val="00E158D6"/>
    <w:rsid w:val="00E25073"/>
    <w:rsid w:val="00E25D5C"/>
    <w:rsid w:val="00E30746"/>
    <w:rsid w:val="00E30BA0"/>
    <w:rsid w:val="00E30FE2"/>
    <w:rsid w:val="00E318BB"/>
    <w:rsid w:val="00E33817"/>
    <w:rsid w:val="00E339E8"/>
    <w:rsid w:val="00E414B8"/>
    <w:rsid w:val="00E42094"/>
    <w:rsid w:val="00E421B6"/>
    <w:rsid w:val="00E45626"/>
    <w:rsid w:val="00E50C70"/>
    <w:rsid w:val="00E513D6"/>
    <w:rsid w:val="00E52445"/>
    <w:rsid w:val="00E55757"/>
    <w:rsid w:val="00E60824"/>
    <w:rsid w:val="00E64459"/>
    <w:rsid w:val="00E66F3C"/>
    <w:rsid w:val="00E70BB6"/>
    <w:rsid w:val="00E73812"/>
    <w:rsid w:val="00E73A04"/>
    <w:rsid w:val="00E74248"/>
    <w:rsid w:val="00E7497C"/>
    <w:rsid w:val="00E74DA1"/>
    <w:rsid w:val="00E753CC"/>
    <w:rsid w:val="00E759F4"/>
    <w:rsid w:val="00E764B4"/>
    <w:rsid w:val="00E77551"/>
    <w:rsid w:val="00E8030E"/>
    <w:rsid w:val="00E824A6"/>
    <w:rsid w:val="00E85CCF"/>
    <w:rsid w:val="00E870A7"/>
    <w:rsid w:val="00E90FF1"/>
    <w:rsid w:val="00E94AE7"/>
    <w:rsid w:val="00E97810"/>
    <w:rsid w:val="00EA26D5"/>
    <w:rsid w:val="00EA2A4F"/>
    <w:rsid w:val="00EA3B65"/>
    <w:rsid w:val="00EA4E22"/>
    <w:rsid w:val="00EA7297"/>
    <w:rsid w:val="00EB00B1"/>
    <w:rsid w:val="00EB1196"/>
    <w:rsid w:val="00EB3CBF"/>
    <w:rsid w:val="00EB4CA4"/>
    <w:rsid w:val="00EB5384"/>
    <w:rsid w:val="00EB663C"/>
    <w:rsid w:val="00EB7C05"/>
    <w:rsid w:val="00EC0EE6"/>
    <w:rsid w:val="00EC40D2"/>
    <w:rsid w:val="00EC4C41"/>
    <w:rsid w:val="00EC5D0D"/>
    <w:rsid w:val="00EC63A0"/>
    <w:rsid w:val="00EC7D09"/>
    <w:rsid w:val="00ED091B"/>
    <w:rsid w:val="00ED4A90"/>
    <w:rsid w:val="00ED5ACE"/>
    <w:rsid w:val="00EE2456"/>
    <w:rsid w:val="00EE3D6C"/>
    <w:rsid w:val="00EE5163"/>
    <w:rsid w:val="00EF2253"/>
    <w:rsid w:val="00EF2AAA"/>
    <w:rsid w:val="00EF2DC5"/>
    <w:rsid w:val="00EF53DA"/>
    <w:rsid w:val="00EF62B6"/>
    <w:rsid w:val="00EF6C9A"/>
    <w:rsid w:val="00F0000E"/>
    <w:rsid w:val="00F0271E"/>
    <w:rsid w:val="00F033CE"/>
    <w:rsid w:val="00F05488"/>
    <w:rsid w:val="00F07E72"/>
    <w:rsid w:val="00F10979"/>
    <w:rsid w:val="00F124ED"/>
    <w:rsid w:val="00F12C24"/>
    <w:rsid w:val="00F13799"/>
    <w:rsid w:val="00F1409D"/>
    <w:rsid w:val="00F141FB"/>
    <w:rsid w:val="00F142F3"/>
    <w:rsid w:val="00F161ED"/>
    <w:rsid w:val="00F1710A"/>
    <w:rsid w:val="00F20096"/>
    <w:rsid w:val="00F24982"/>
    <w:rsid w:val="00F25117"/>
    <w:rsid w:val="00F32AC2"/>
    <w:rsid w:val="00F340D0"/>
    <w:rsid w:val="00F351B2"/>
    <w:rsid w:val="00F4112D"/>
    <w:rsid w:val="00F471E2"/>
    <w:rsid w:val="00F47CCE"/>
    <w:rsid w:val="00F51941"/>
    <w:rsid w:val="00F51E52"/>
    <w:rsid w:val="00F54F1E"/>
    <w:rsid w:val="00F5723B"/>
    <w:rsid w:val="00F57BF7"/>
    <w:rsid w:val="00F61148"/>
    <w:rsid w:val="00F6393F"/>
    <w:rsid w:val="00F63EB4"/>
    <w:rsid w:val="00F63FE5"/>
    <w:rsid w:val="00F64436"/>
    <w:rsid w:val="00F669EB"/>
    <w:rsid w:val="00F71854"/>
    <w:rsid w:val="00F73126"/>
    <w:rsid w:val="00F73602"/>
    <w:rsid w:val="00F74A9C"/>
    <w:rsid w:val="00F7607F"/>
    <w:rsid w:val="00F76311"/>
    <w:rsid w:val="00F83882"/>
    <w:rsid w:val="00F846DB"/>
    <w:rsid w:val="00F846E4"/>
    <w:rsid w:val="00F85C20"/>
    <w:rsid w:val="00F85D26"/>
    <w:rsid w:val="00F86EF3"/>
    <w:rsid w:val="00F8787B"/>
    <w:rsid w:val="00F87E24"/>
    <w:rsid w:val="00F91691"/>
    <w:rsid w:val="00F92001"/>
    <w:rsid w:val="00F9339F"/>
    <w:rsid w:val="00F96680"/>
    <w:rsid w:val="00FA01FF"/>
    <w:rsid w:val="00FA0370"/>
    <w:rsid w:val="00FA08ED"/>
    <w:rsid w:val="00FA1F13"/>
    <w:rsid w:val="00FA3167"/>
    <w:rsid w:val="00FA38CA"/>
    <w:rsid w:val="00FA655E"/>
    <w:rsid w:val="00FA723F"/>
    <w:rsid w:val="00FB1998"/>
    <w:rsid w:val="00FB2EF7"/>
    <w:rsid w:val="00FB341A"/>
    <w:rsid w:val="00FB3A01"/>
    <w:rsid w:val="00FB3B93"/>
    <w:rsid w:val="00FB3BFA"/>
    <w:rsid w:val="00FB50BA"/>
    <w:rsid w:val="00FB5427"/>
    <w:rsid w:val="00FB5AD7"/>
    <w:rsid w:val="00FB5D26"/>
    <w:rsid w:val="00FC06A7"/>
    <w:rsid w:val="00FC0A46"/>
    <w:rsid w:val="00FC2D49"/>
    <w:rsid w:val="00FC433F"/>
    <w:rsid w:val="00FC57B1"/>
    <w:rsid w:val="00FC7AB1"/>
    <w:rsid w:val="00FD22A4"/>
    <w:rsid w:val="00FD667B"/>
    <w:rsid w:val="00FE075A"/>
    <w:rsid w:val="00FE16E9"/>
    <w:rsid w:val="00FE1F10"/>
    <w:rsid w:val="00FE5B34"/>
    <w:rsid w:val="00FE6837"/>
    <w:rsid w:val="00FE7C16"/>
    <w:rsid w:val="00FE7D06"/>
    <w:rsid w:val="00FF21A5"/>
    <w:rsid w:val="00FF6376"/>
    <w:rsid w:val="00FF66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CFBA48"/>
  <w15:docId w15:val="{BE3ABE4C-ECFC-4396-825E-C4EC2C35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Pr>
      <w:sz w:val="24"/>
      <w:szCs w:val="24"/>
      <w:lang w:val="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pPr>
      <w:jc w:val="center"/>
    </w:pPr>
    <w:rPr>
      <w:lang w:val="lt-LT"/>
    </w:rPr>
  </w:style>
  <w:style w:type="paragraph" w:styleId="Porat">
    <w:name w:val="footer"/>
    <w:basedOn w:val="prastasis"/>
    <w:rsid w:val="00CD31B8"/>
    <w:pPr>
      <w:tabs>
        <w:tab w:val="center" w:pos="4320"/>
        <w:tab w:val="right" w:pos="8640"/>
      </w:tabs>
    </w:pPr>
  </w:style>
  <w:style w:type="character" w:styleId="Puslapionumeris">
    <w:name w:val="page number"/>
    <w:basedOn w:val="Numatytasispastraiposriftas"/>
    <w:rsid w:val="00CD31B8"/>
  </w:style>
  <w:style w:type="paragraph" w:styleId="Antrats">
    <w:name w:val="header"/>
    <w:basedOn w:val="prastasis"/>
    <w:rsid w:val="00D4576A"/>
    <w:pPr>
      <w:tabs>
        <w:tab w:val="center" w:pos="4320"/>
        <w:tab w:val="right" w:pos="8640"/>
      </w:tabs>
    </w:pPr>
  </w:style>
  <w:style w:type="paragraph" w:styleId="Debesliotekstas">
    <w:name w:val="Balloon Text"/>
    <w:basedOn w:val="prastasis"/>
    <w:semiHidden/>
    <w:rsid w:val="00D30D9D"/>
    <w:rPr>
      <w:rFonts w:ascii="Tahoma" w:hAnsi="Tahoma" w:cs="Tahoma"/>
      <w:sz w:val="16"/>
      <w:szCs w:val="16"/>
    </w:rPr>
  </w:style>
  <w:style w:type="paragraph" w:styleId="Paantrat">
    <w:name w:val="Subtitle"/>
    <w:basedOn w:val="prastasis"/>
    <w:qFormat/>
    <w:rsid w:val="00150D8A"/>
    <w:pPr>
      <w:jc w:val="center"/>
    </w:pPr>
    <w:rPr>
      <w:b/>
      <w:szCs w:val="20"/>
      <w:lang w:val="lt-LT" w:eastAsia="zh-CN"/>
    </w:rPr>
  </w:style>
  <w:style w:type="character" w:customStyle="1" w:styleId="PagrindinistekstasDiagrama">
    <w:name w:val="Pagrindinis tekstas Diagrama"/>
    <w:link w:val="Pagrindinistekstas"/>
    <w:rsid w:val="00D64AB2"/>
    <w:rPr>
      <w:sz w:val="24"/>
      <w:szCs w:val="24"/>
      <w:lang w:eastAsia="en-US"/>
    </w:rPr>
  </w:style>
  <w:style w:type="paragraph" w:styleId="Betarp">
    <w:name w:val="No Spacing"/>
    <w:uiPriority w:val="1"/>
    <w:qFormat/>
    <w:rsid w:val="00520251"/>
    <w:rPr>
      <w:sz w:val="24"/>
      <w:szCs w:val="24"/>
      <w:lang w:val="lt-LT" w:eastAsia="lt-LT"/>
    </w:rPr>
  </w:style>
  <w:style w:type="character" w:customStyle="1" w:styleId="acopre1">
    <w:name w:val="acopre1"/>
    <w:basedOn w:val="Numatytasispastraiposriftas"/>
    <w:rsid w:val="006F2032"/>
  </w:style>
  <w:style w:type="character" w:styleId="Hipersaitas">
    <w:name w:val="Hyperlink"/>
    <w:rsid w:val="00D23460"/>
    <w:rPr>
      <w:color w:val="0563C1"/>
      <w:u w:val="single"/>
    </w:rPr>
  </w:style>
  <w:style w:type="character" w:customStyle="1" w:styleId="Neapdorotaspaminjimas1">
    <w:name w:val="Neapdorotas paminėjimas1"/>
    <w:uiPriority w:val="99"/>
    <w:semiHidden/>
    <w:unhideWhenUsed/>
    <w:rsid w:val="00D23460"/>
    <w:rPr>
      <w:color w:val="605E5C"/>
      <w:shd w:val="clear" w:color="auto" w:fill="E1DFDD"/>
    </w:rPr>
  </w:style>
  <w:style w:type="paragraph" w:styleId="Sraopastraipa">
    <w:name w:val="List Paragraph"/>
    <w:basedOn w:val="prastasis"/>
    <w:uiPriority w:val="34"/>
    <w:qFormat/>
    <w:rsid w:val="00A16B28"/>
    <w:pPr>
      <w:ind w:left="720"/>
      <w:contextualSpacing/>
    </w:pPr>
  </w:style>
  <w:style w:type="character" w:styleId="Komentaronuoroda">
    <w:name w:val="annotation reference"/>
    <w:basedOn w:val="Numatytasispastraiposriftas"/>
    <w:semiHidden/>
    <w:unhideWhenUsed/>
    <w:rsid w:val="00BC08B1"/>
    <w:rPr>
      <w:sz w:val="16"/>
      <w:szCs w:val="16"/>
    </w:rPr>
  </w:style>
  <w:style w:type="paragraph" w:styleId="Komentarotekstas">
    <w:name w:val="annotation text"/>
    <w:basedOn w:val="prastasis"/>
    <w:link w:val="KomentarotekstasDiagrama"/>
    <w:semiHidden/>
    <w:unhideWhenUsed/>
    <w:rsid w:val="00BC08B1"/>
    <w:rPr>
      <w:sz w:val="20"/>
      <w:szCs w:val="20"/>
    </w:rPr>
  </w:style>
  <w:style w:type="character" w:customStyle="1" w:styleId="KomentarotekstasDiagrama">
    <w:name w:val="Komentaro tekstas Diagrama"/>
    <w:basedOn w:val="Numatytasispastraiposriftas"/>
    <w:link w:val="Komentarotekstas"/>
    <w:semiHidden/>
    <w:rsid w:val="00BC08B1"/>
    <w:rPr>
      <w:lang w:val="en-GB"/>
    </w:rPr>
  </w:style>
  <w:style w:type="paragraph" w:styleId="Komentarotema">
    <w:name w:val="annotation subject"/>
    <w:basedOn w:val="Komentarotekstas"/>
    <w:next w:val="Komentarotekstas"/>
    <w:link w:val="KomentarotemaDiagrama"/>
    <w:semiHidden/>
    <w:unhideWhenUsed/>
    <w:rsid w:val="00BC08B1"/>
    <w:rPr>
      <w:b/>
      <w:bCs/>
    </w:rPr>
  </w:style>
  <w:style w:type="character" w:customStyle="1" w:styleId="KomentarotemaDiagrama">
    <w:name w:val="Komentaro tema Diagrama"/>
    <w:basedOn w:val="KomentarotekstasDiagrama"/>
    <w:link w:val="Komentarotema"/>
    <w:semiHidden/>
    <w:rsid w:val="00BC08B1"/>
    <w:rPr>
      <w:b/>
      <w:bCs/>
      <w:lang w:val="en-GB"/>
    </w:rPr>
  </w:style>
  <w:style w:type="paragraph" w:styleId="Paprastasistekstas">
    <w:name w:val="Plain Text"/>
    <w:basedOn w:val="prastasis"/>
    <w:link w:val="PaprastasistekstasDiagrama"/>
    <w:uiPriority w:val="99"/>
    <w:unhideWhenUsed/>
    <w:rsid w:val="00650B78"/>
    <w:rPr>
      <w:rFonts w:ascii="Calibri" w:hAnsi="Calibri" w:cstheme="minorBidi"/>
      <w:kern w:val="2"/>
      <w:sz w:val="22"/>
      <w:szCs w:val="21"/>
      <w:lang w:val="lt-LT"/>
      <w14:ligatures w14:val="standardContextual"/>
    </w:rPr>
  </w:style>
  <w:style w:type="character" w:customStyle="1" w:styleId="PaprastasistekstasDiagrama">
    <w:name w:val="Paprastasis tekstas Diagrama"/>
    <w:basedOn w:val="Numatytasispastraiposriftas"/>
    <w:link w:val="Paprastasistekstas"/>
    <w:uiPriority w:val="99"/>
    <w:rsid w:val="00650B78"/>
    <w:rPr>
      <w:rFonts w:ascii="Calibri" w:hAnsi="Calibri" w:cstheme="minorBidi"/>
      <w:kern w:val="2"/>
      <w:sz w:val="22"/>
      <w:szCs w:val="21"/>
      <w:lang w:val="lt-LT"/>
      <w14:ligatures w14:val="standardContextual"/>
    </w:rPr>
  </w:style>
  <w:style w:type="character" w:styleId="Neapdorotaspaminjimas">
    <w:name w:val="Unresolved Mention"/>
    <w:basedOn w:val="Numatytasispastraiposriftas"/>
    <w:uiPriority w:val="99"/>
    <w:semiHidden/>
    <w:unhideWhenUsed/>
    <w:rsid w:val="00B51894"/>
    <w:rPr>
      <w:color w:val="605E5C"/>
      <w:shd w:val="clear" w:color="auto" w:fill="E1DFDD"/>
    </w:rPr>
  </w:style>
  <w:style w:type="paragraph" w:styleId="prastasiniatinklio">
    <w:name w:val="Normal (Web)"/>
    <w:basedOn w:val="prastasis"/>
    <w:uiPriority w:val="99"/>
    <w:unhideWhenUsed/>
    <w:rsid w:val="00E753CC"/>
    <w:pPr>
      <w:spacing w:before="100" w:beforeAutospacing="1" w:after="100" w:afterAutospacing="1"/>
    </w:pPr>
    <w:rPr>
      <w:lang w:val="lt-LT" w:eastAsia="lt-LT"/>
    </w:rPr>
  </w:style>
  <w:style w:type="character" w:styleId="Grietas">
    <w:name w:val="Strong"/>
    <w:basedOn w:val="Numatytasispastraiposriftas"/>
    <w:uiPriority w:val="22"/>
    <w:qFormat/>
    <w:rsid w:val="00E753C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22091">
      <w:bodyDiv w:val="1"/>
      <w:marLeft w:val="0"/>
      <w:marRight w:val="0"/>
      <w:marTop w:val="0"/>
      <w:marBottom w:val="0"/>
      <w:divBdr>
        <w:top w:val="none" w:sz="0" w:space="0" w:color="auto"/>
        <w:left w:val="none" w:sz="0" w:space="0" w:color="auto"/>
        <w:bottom w:val="none" w:sz="0" w:space="0" w:color="auto"/>
        <w:right w:val="none" w:sz="0" w:space="0" w:color="auto"/>
      </w:divBdr>
    </w:div>
    <w:div w:id="94062753">
      <w:bodyDiv w:val="1"/>
      <w:marLeft w:val="0"/>
      <w:marRight w:val="0"/>
      <w:marTop w:val="0"/>
      <w:marBottom w:val="0"/>
      <w:divBdr>
        <w:top w:val="none" w:sz="0" w:space="0" w:color="auto"/>
        <w:left w:val="none" w:sz="0" w:space="0" w:color="auto"/>
        <w:bottom w:val="none" w:sz="0" w:space="0" w:color="auto"/>
        <w:right w:val="none" w:sz="0" w:space="0" w:color="auto"/>
      </w:divBdr>
    </w:div>
    <w:div w:id="113671203">
      <w:bodyDiv w:val="1"/>
      <w:marLeft w:val="0"/>
      <w:marRight w:val="0"/>
      <w:marTop w:val="0"/>
      <w:marBottom w:val="0"/>
      <w:divBdr>
        <w:top w:val="none" w:sz="0" w:space="0" w:color="auto"/>
        <w:left w:val="none" w:sz="0" w:space="0" w:color="auto"/>
        <w:bottom w:val="none" w:sz="0" w:space="0" w:color="auto"/>
        <w:right w:val="none" w:sz="0" w:space="0" w:color="auto"/>
      </w:divBdr>
    </w:div>
    <w:div w:id="320814753">
      <w:bodyDiv w:val="1"/>
      <w:marLeft w:val="0"/>
      <w:marRight w:val="0"/>
      <w:marTop w:val="0"/>
      <w:marBottom w:val="0"/>
      <w:divBdr>
        <w:top w:val="none" w:sz="0" w:space="0" w:color="auto"/>
        <w:left w:val="none" w:sz="0" w:space="0" w:color="auto"/>
        <w:bottom w:val="none" w:sz="0" w:space="0" w:color="auto"/>
        <w:right w:val="none" w:sz="0" w:space="0" w:color="auto"/>
      </w:divBdr>
    </w:div>
    <w:div w:id="329675327">
      <w:bodyDiv w:val="1"/>
      <w:marLeft w:val="0"/>
      <w:marRight w:val="0"/>
      <w:marTop w:val="0"/>
      <w:marBottom w:val="0"/>
      <w:divBdr>
        <w:top w:val="none" w:sz="0" w:space="0" w:color="auto"/>
        <w:left w:val="none" w:sz="0" w:space="0" w:color="auto"/>
        <w:bottom w:val="none" w:sz="0" w:space="0" w:color="auto"/>
        <w:right w:val="none" w:sz="0" w:space="0" w:color="auto"/>
      </w:divBdr>
    </w:div>
    <w:div w:id="497234810">
      <w:bodyDiv w:val="1"/>
      <w:marLeft w:val="0"/>
      <w:marRight w:val="0"/>
      <w:marTop w:val="0"/>
      <w:marBottom w:val="0"/>
      <w:divBdr>
        <w:top w:val="none" w:sz="0" w:space="0" w:color="auto"/>
        <w:left w:val="none" w:sz="0" w:space="0" w:color="auto"/>
        <w:bottom w:val="none" w:sz="0" w:space="0" w:color="auto"/>
        <w:right w:val="none" w:sz="0" w:space="0" w:color="auto"/>
      </w:divBdr>
    </w:div>
    <w:div w:id="557667738">
      <w:bodyDiv w:val="1"/>
      <w:marLeft w:val="0"/>
      <w:marRight w:val="0"/>
      <w:marTop w:val="0"/>
      <w:marBottom w:val="0"/>
      <w:divBdr>
        <w:top w:val="none" w:sz="0" w:space="0" w:color="auto"/>
        <w:left w:val="none" w:sz="0" w:space="0" w:color="auto"/>
        <w:bottom w:val="none" w:sz="0" w:space="0" w:color="auto"/>
        <w:right w:val="none" w:sz="0" w:space="0" w:color="auto"/>
      </w:divBdr>
    </w:div>
    <w:div w:id="696077851">
      <w:bodyDiv w:val="1"/>
      <w:marLeft w:val="0"/>
      <w:marRight w:val="0"/>
      <w:marTop w:val="0"/>
      <w:marBottom w:val="0"/>
      <w:divBdr>
        <w:top w:val="none" w:sz="0" w:space="0" w:color="auto"/>
        <w:left w:val="none" w:sz="0" w:space="0" w:color="auto"/>
        <w:bottom w:val="none" w:sz="0" w:space="0" w:color="auto"/>
        <w:right w:val="none" w:sz="0" w:space="0" w:color="auto"/>
      </w:divBdr>
    </w:div>
    <w:div w:id="799570434">
      <w:bodyDiv w:val="1"/>
      <w:marLeft w:val="0"/>
      <w:marRight w:val="0"/>
      <w:marTop w:val="0"/>
      <w:marBottom w:val="0"/>
      <w:divBdr>
        <w:top w:val="none" w:sz="0" w:space="0" w:color="auto"/>
        <w:left w:val="none" w:sz="0" w:space="0" w:color="auto"/>
        <w:bottom w:val="none" w:sz="0" w:space="0" w:color="auto"/>
        <w:right w:val="none" w:sz="0" w:space="0" w:color="auto"/>
      </w:divBdr>
    </w:div>
    <w:div w:id="801579529">
      <w:bodyDiv w:val="1"/>
      <w:marLeft w:val="0"/>
      <w:marRight w:val="0"/>
      <w:marTop w:val="0"/>
      <w:marBottom w:val="0"/>
      <w:divBdr>
        <w:top w:val="none" w:sz="0" w:space="0" w:color="auto"/>
        <w:left w:val="none" w:sz="0" w:space="0" w:color="auto"/>
        <w:bottom w:val="none" w:sz="0" w:space="0" w:color="auto"/>
        <w:right w:val="none" w:sz="0" w:space="0" w:color="auto"/>
      </w:divBdr>
    </w:div>
    <w:div w:id="826634172">
      <w:bodyDiv w:val="1"/>
      <w:marLeft w:val="0"/>
      <w:marRight w:val="0"/>
      <w:marTop w:val="0"/>
      <w:marBottom w:val="0"/>
      <w:divBdr>
        <w:top w:val="none" w:sz="0" w:space="0" w:color="auto"/>
        <w:left w:val="none" w:sz="0" w:space="0" w:color="auto"/>
        <w:bottom w:val="none" w:sz="0" w:space="0" w:color="auto"/>
        <w:right w:val="none" w:sz="0" w:space="0" w:color="auto"/>
      </w:divBdr>
    </w:div>
    <w:div w:id="857697623">
      <w:bodyDiv w:val="1"/>
      <w:marLeft w:val="0"/>
      <w:marRight w:val="0"/>
      <w:marTop w:val="0"/>
      <w:marBottom w:val="0"/>
      <w:divBdr>
        <w:top w:val="none" w:sz="0" w:space="0" w:color="auto"/>
        <w:left w:val="none" w:sz="0" w:space="0" w:color="auto"/>
        <w:bottom w:val="none" w:sz="0" w:space="0" w:color="auto"/>
        <w:right w:val="none" w:sz="0" w:space="0" w:color="auto"/>
      </w:divBdr>
    </w:div>
    <w:div w:id="921833895">
      <w:bodyDiv w:val="1"/>
      <w:marLeft w:val="0"/>
      <w:marRight w:val="0"/>
      <w:marTop w:val="0"/>
      <w:marBottom w:val="0"/>
      <w:divBdr>
        <w:top w:val="none" w:sz="0" w:space="0" w:color="auto"/>
        <w:left w:val="none" w:sz="0" w:space="0" w:color="auto"/>
        <w:bottom w:val="none" w:sz="0" w:space="0" w:color="auto"/>
        <w:right w:val="none" w:sz="0" w:space="0" w:color="auto"/>
      </w:divBdr>
    </w:div>
    <w:div w:id="931739270">
      <w:bodyDiv w:val="1"/>
      <w:marLeft w:val="0"/>
      <w:marRight w:val="0"/>
      <w:marTop w:val="0"/>
      <w:marBottom w:val="0"/>
      <w:divBdr>
        <w:top w:val="none" w:sz="0" w:space="0" w:color="auto"/>
        <w:left w:val="none" w:sz="0" w:space="0" w:color="auto"/>
        <w:bottom w:val="none" w:sz="0" w:space="0" w:color="auto"/>
        <w:right w:val="none" w:sz="0" w:space="0" w:color="auto"/>
      </w:divBdr>
    </w:div>
    <w:div w:id="1083647446">
      <w:bodyDiv w:val="1"/>
      <w:marLeft w:val="0"/>
      <w:marRight w:val="0"/>
      <w:marTop w:val="0"/>
      <w:marBottom w:val="0"/>
      <w:divBdr>
        <w:top w:val="none" w:sz="0" w:space="0" w:color="auto"/>
        <w:left w:val="none" w:sz="0" w:space="0" w:color="auto"/>
        <w:bottom w:val="none" w:sz="0" w:space="0" w:color="auto"/>
        <w:right w:val="none" w:sz="0" w:space="0" w:color="auto"/>
      </w:divBdr>
    </w:div>
    <w:div w:id="1089043579">
      <w:bodyDiv w:val="1"/>
      <w:marLeft w:val="0"/>
      <w:marRight w:val="0"/>
      <w:marTop w:val="0"/>
      <w:marBottom w:val="0"/>
      <w:divBdr>
        <w:top w:val="none" w:sz="0" w:space="0" w:color="auto"/>
        <w:left w:val="none" w:sz="0" w:space="0" w:color="auto"/>
        <w:bottom w:val="none" w:sz="0" w:space="0" w:color="auto"/>
        <w:right w:val="none" w:sz="0" w:space="0" w:color="auto"/>
      </w:divBdr>
    </w:div>
    <w:div w:id="1238245128">
      <w:bodyDiv w:val="1"/>
      <w:marLeft w:val="0"/>
      <w:marRight w:val="0"/>
      <w:marTop w:val="0"/>
      <w:marBottom w:val="0"/>
      <w:divBdr>
        <w:top w:val="none" w:sz="0" w:space="0" w:color="auto"/>
        <w:left w:val="none" w:sz="0" w:space="0" w:color="auto"/>
        <w:bottom w:val="none" w:sz="0" w:space="0" w:color="auto"/>
        <w:right w:val="none" w:sz="0" w:space="0" w:color="auto"/>
      </w:divBdr>
    </w:div>
    <w:div w:id="1277250350">
      <w:bodyDiv w:val="1"/>
      <w:marLeft w:val="0"/>
      <w:marRight w:val="0"/>
      <w:marTop w:val="0"/>
      <w:marBottom w:val="0"/>
      <w:divBdr>
        <w:top w:val="none" w:sz="0" w:space="0" w:color="auto"/>
        <w:left w:val="none" w:sz="0" w:space="0" w:color="auto"/>
        <w:bottom w:val="none" w:sz="0" w:space="0" w:color="auto"/>
        <w:right w:val="none" w:sz="0" w:space="0" w:color="auto"/>
      </w:divBdr>
    </w:div>
    <w:div w:id="1293054031">
      <w:bodyDiv w:val="1"/>
      <w:marLeft w:val="0"/>
      <w:marRight w:val="0"/>
      <w:marTop w:val="0"/>
      <w:marBottom w:val="0"/>
      <w:divBdr>
        <w:top w:val="none" w:sz="0" w:space="0" w:color="auto"/>
        <w:left w:val="none" w:sz="0" w:space="0" w:color="auto"/>
        <w:bottom w:val="none" w:sz="0" w:space="0" w:color="auto"/>
        <w:right w:val="none" w:sz="0" w:space="0" w:color="auto"/>
      </w:divBdr>
    </w:div>
    <w:div w:id="1345742643">
      <w:bodyDiv w:val="1"/>
      <w:marLeft w:val="0"/>
      <w:marRight w:val="0"/>
      <w:marTop w:val="0"/>
      <w:marBottom w:val="0"/>
      <w:divBdr>
        <w:top w:val="none" w:sz="0" w:space="0" w:color="auto"/>
        <w:left w:val="none" w:sz="0" w:space="0" w:color="auto"/>
        <w:bottom w:val="none" w:sz="0" w:space="0" w:color="auto"/>
        <w:right w:val="none" w:sz="0" w:space="0" w:color="auto"/>
      </w:divBdr>
    </w:div>
    <w:div w:id="1442457501">
      <w:bodyDiv w:val="1"/>
      <w:marLeft w:val="0"/>
      <w:marRight w:val="0"/>
      <w:marTop w:val="0"/>
      <w:marBottom w:val="0"/>
      <w:divBdr>
        <w:top w:val="none" w:sz="0" w:space="0" w:color="auto"/>
        <w:left w:val="none" w:sz="0" w:space="0" w:color="auto"/>
        <w:bottom w:val="none" w:sz="0" w:space="0" w:color="auto"/>
        <w:right w:val="none" w:sz="0" w:space="0" w:color="auto"/>
      </w:divBdr>
    </w:div>
    <w:div w:id="1651056538">
      <w:bodyDiv w:val="1"/>
      <w:marLeft w:val="0"/>
      <w:marRight w:val="0"/>
      <w:marTop w:val="0"/>
      <w:marBottom w:val="0"/>
      <w:divBdr>
        <w:top w:val="none" w:sz="0" w:space="0" w:color="auto"/>
        <w:left w:val="none" w:sz="0" w:space="0" w:color="auto"/>
        <w:bottom w:val="none" w:sz="0" w:space="0" w:color="auto"/>
        <w:right w:val="none" w:sz="0" w:space="0" w:color="auto"/>
      </w:divBdr>
    </w:div>
    <w:div w:id="1785923826">
      <w:bodyDiv w:val="1"/>
      <w:marLeft w:val="0"/>
      <w:marRight w:val="0"/>
      <w:marTop w:val="0"/>
      <w:marBottom w:val="0"/>
      <w:divBdr>
        <w:top w:val="none" w:sz="0" w:space="0" w:color="auto"/>
        <w:left w:val="none" w:sz="0" w:space="0" w:color="auto"/>
        <w:bottom w:val="none" w:sz="0" w:space="0" w:color="auto"/>
        <w:right w:val="none" w:sz="0" w:space="0" w:color="auto"/>
      </w:divBdr>
    </w:div>
    <w:div w:id="1852335530">
      <w:bodyDiv w:val="1"/>
      <w:marLeft w:val="0"/>
      <w:marRight w:val="0"/>
      <w:marTop w:val="0"/>
      <w:marBottom w:val="0"/>
      <w:divBdr>
        <w:top w:val="none" w:sz="0" w:space="0" w:color="auto"/>
        <w:left w:val="none" w:sz="0" w:space="0" w:color="auto"/>
        <w:bottom w:val="none" w:sz="0" w:space="0" w:color="auto"/>
        <w:right w:val="none" w:sz="0" w:space="0" w:color="auto"/>
      </w:divBdr>
    </w:div>
    <w:div w:id="1859077540">
      <w:bodyDiv w:val="1"/>
      <w:marLeft w:val="0"/>
      <w:marRight w:val="0"/>
      <w:marTop w:val="0"/>
      <w:marBottom w:val="0"/>
      <w:divBdr>
        <w:top w:val="none" w:sz="0" w:space="0" w:color="auto"/>
        <w:left w:val="none" w:sz="0" w:space="0" w:color="auto"/>
        <w:bottom w:val="none" w:sz="0" w:space="0" w:color="auto"/>
        <w:right w:val="none" w:sz="0" w:space="0" w:color="auto"/>
      </w:divBdr>
    </w:div>
    <w:div w:id="2054427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e.teismas.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7B5357-0D50-40FD-9254-422006FA72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TotalTime>
  <Pages>3</Pages>
  <Words>3549</Words>
  <Characters>2023</Characters>
  <Application>Microsoft Office Word</Application>
  <DocSecurity>0</DocSecurity>
  <Lines>16</Lines>
  <Paragraphs>11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KĖDAINIŲ RAJONO SAVIVALDYBĖS TARYBA</vt:lpstr>
      <vt:lpstr>KĖDAINIŲ RAJONO SAVIVALDYBĖS TARYBA</vt:lpstr>
    </vt:vector>
  </TitlesOfParts>
  <Company>Hansa-LTB</Company>
  <LinksUpToDate>false</LinksUpToDate>
  <CharactersWithSpaces>5561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KĖDAINIŲ RAJONO SAVIVALDYBĖS TARYBA</dc:title>
  <dc:creator>Vartotojas</dc:creator>
  <cp:lastModifiedBy>Steponas Navajauskas</cp:lastModifiedBy>
  <cp:revision>8</cp:revision>
  <cp:lastPrinted>2021-12-02T09:24:00Z</cp:lastPrinted>
  <dcterms:created xsi:type="dcterms:W3CDTF">2026-10-07T09:46:00Z</dcterms:created>
  <dcterms:modified xsi:type="dcterms:W3CDTF">2026-10-22T10:35:00Z</dcterms:modified>
</cp:coreProperties>
</file>