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36A65" w14:textId="103FD50F" w:rsidR="00334B90" w:rsidRPr="00C260C6" w:rsidRDefault="00334B90" w:rsidP="00334B90">
      <w:pPr>
        <w:spacing w:after="0" w:line="240" w:lineRule="auto"/>
        <w:ind w:right="-2"/>
        <w:jc w:val="right"/>
        <w:rPr>
          <w:rFonts w:ascii="Times New Roman" w:eastAsia="Times New Roman" w:hAnsi="Times New Roman"/>
          <w:b/>
          <w:sz w:val="24"/>
          <w:szCs w:val="24"/>
          <w:lang w:eastAsia="zh-CN"/>
        </w:rPr>
      </w:pPr>
      <w:r w:rsidRPr="00C260C6">
        <w:rPr>
          <w:rFonts w:ascii="Times New Roman" w:eastAsia="Times New Roman" w:hAnsi="Times New Roman"/>
          <w:b/>
          <w:sz w:val="24"/>
          <w:szCs w:val="24"/>
          <w:lang w:eastAsia="zh-CN"/>
        </w:rPr>
        <w:t xml:space="preserve">                                                                                  Projektas</w:t>
      </w:r>
    </w:p>
    <w:p w14:paraId="43B55E03" w14:textId="77777777" w:rsidR="00334B90" w:rsidRPr="00C260C6" w:rsidRDefault="00334B90" w:rsidP="00334B90">
      <w:pPr>
        <w:spacing w:after="0" w:line="240" w:lineRule="auto"/>
        <w:jc w:val="center"/>
        <w:rPr>
          <w:rFonts w:ascii="Times New Roman" w:eastAsia="Times New Roman" w:hAnsi="Times New Roman"/>
          <w:b/>
          <w:sz w:val="24"/>
          <w:szCs w:val="24"/>
          <w:lang w:eastAsia="zh-CN"/>
        </w:rPr>
      </w:pPr>
      <w:r w:rsidRPr="00CB4A31">
        <w:rPr>
          <w:rFonts w:cs="Tahoma"/>
          <w:noProof/>
        </w:rPr>
        <w:drawing>
          <wp:inline distT="0" distB="0" distL="0" distR="0" wp14:anchorId="522B1953" wp14:editId="5A775433">
            <wp:extent cx="576000" cy="680400"/>
            <wp:effectExtent l="0" t="0" r="0" b="0"/>
            <wp:docPr id="1268298999" name="Paveikslėlis 126829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76000" cy="680400"/>
                    </a:xfrm>
                    <a:prstGeom prst="rect">
                      <a:avLst/>
                    </a:prstGeom>
                    <a:solidFill>
                      <a:srgbClr val="FFFFFF"/>
                    </a:solidFill>
                    <a:ln w="9525">
                      <a:noFill/>
                      <a:miter lim="800000"/>
                      <a:headEnd/>
                      <a:tailEnd/>
                    </a:ln>
                  </pic:spPr>
                </pic:pic>
              </a:graphicData>
            </a:graphic>
          </wp:inline>
        </w:drawing>
      </w:r>
    </w:p>
    <w:p w14:paraId="1FE47135" w14:textId="77777777" w:rsidR="00334B90" w:rsidRPr="00C260C6" w:rsidRDefault="00334B90" w:rsidP="00334B90">
      <w:pPr>
        <w:spacing w:after="0" w:line="240" w:lineRule="auto"/>
        <w:jc w:val="center"/>
        <w:rPr>
          <w:rFonts w:ascii="Times New Roman" w:eastAsia="Times New Roman" w:hAnsi="Times New Roman"/>
          <w:b/>
          <w:sz w:val="24"/>
          <w:szCs w:val="24"/>
          <w:lang w:eastAsia="zh-CN"/>
        </w:rPr>
      </w:pPr>
    </w:p>
    <w:p w14:paraId="19D7C91C" w14:textId="77777777" w:rsidR="00334B90" w:rsidRPr="00C260C6" w:rsidRDefault="00334B90" w:rsidP="00334B90">
      <w:pPr>
        <w:spacing w:after="0" w:line="240" w:lineRule="auto"/>
        <w:jc w:val="center"/>
        <w:rPr>
          <w:rFonts w:ascii="Times New Roman" w:eastAsia="Times New Roman" w:hAnsi="Times New Roman"/>
          <w:b/>
          <w:sz w:val="24"/>
          <w:szCs w:val="24"/>
          <w:lang w:eastAsia="zh-CN"/>
        </w:rPr>
      </w:pPr>
      <w:r w:rsidRPr="00C260C6">
        <w:rPr>
          <w:rFonts w:ascii="Times New Roman" w:eastAsia="Times New Roman" w:hAnsi="Times New Roman"/>
          <w:b/>
          <w:sz w:val="24"/>
          <w:szCs w:val="24"/>
          <w:lang w:eastAsia="zh-CN"/>
        </w:rPr>
        <w:t>KĖDAINIŲ RAJONO SAVIVALDYBĖS TARYBA</w:t>
      </w:r>
    </w:p>
    <w:p w14:paraId="064AFC42" w14:textId="77777777" w:rsidR="00334B90" w:rsidRPr="00C260C6" w:rsidRDefault="00334B90" w:rsidP="00334B90">
      <w:pPr>
        <w:spacing w:after="0" w:line="240" w:lineRule="auto"/>
        <w:jc w:val="center"/>
        <w:rPr>
          <w:rFonts w:ascii="Times New Roman" w:eastAsia="Times New Roman" w:hAnsi="Times New Roman"/>
          <w:b/>
          <w:sz w:val="24"/>
          <w:szCs w:val="24"/>
          <w:lang w:eastAsia="lt-LT"/>
        </w:rPr>
      </w:pPr>
    </w:p>
    <w:p w14:paraId="05BC3597" w14:textId="77777777" w:rsidR="00334B90" w:rsidRPr="00C260C6" w:rsidRDefault="00334B90" w:rsidP="00334B90">
      <w:pPr>
        <w:spacing w:after="0" w:line="240" w:lineRule="auto"/>
        <w:jc w:val="center"/>
        <w:rPr>
          <w:rFonts w:ascii="Times New Roman" w:eastAsia="Times New Roman" w:hAnsi="Times New Roman"/>
          <w:sz w:val="24"/>
          <w:szCs w:val="24"/>
          <w:lang w:eastAsia="lt-LT"/>
        </w:rPr>
      </w:pPr>
      <w:r w:rsidRPr="00C260C6">
        <w:rPr>
          <w:rFonts w:ascii="Times New Roman" w:eastAsia="Times New Roman" w:hAnsi="Times New Roman"/>
          <w:b/>
          <w:sz w:val="24"/>
          <w:szCs w:val="24"/>
          <w:lang w:eastAsia="lt-LT"/>
        </w:rPr>
        <w:t>SPRENDIMAS</w:t>
      </w:r>
      <w:r w:rsidRPr="00C260C6">
        <w:rPr>
          <w:rFonts w:ascii="Times New Roman" w:eastAsia="Times New Roman" w:hAnsi="Times New Roman"/>
          <w:sz w:val="24"/>
          <w:szCs w:val="24"/>
          <w:lang w:eastAsia="lt-LT"/>
        </w:rPr>
        <w:t xml:space="preserve">                                                                                                                                           </w:t>
      </w:r>
    </w:p>
    <w:p w14:paraId="20608B85" w14:textId="77777777" w:rsidR="00334B90" w:rsidRPr="00C260C6" w:rsidRDefault="00334B90" w:rsidP="00334B90">
      <w:pPr>
        <w:spacing w:after="0" w:line="240" w:lineRule="auto"/>
        <w:jc w:val="center"/>
        <w:rPr>
          <w:rFonts w:ascii="Times New Roman" w:eastAsia="Times New Roman" w:hAnsi="Times New Roman"/>
          <w:b/>
          <w:sz w:val="24"/>
          <w:szCs w:val="24"/>
          <w:lang w:eastAsia="lt-LT"/>
        </w:rPr>
      </w:pPr>
      <w:r w:rsidRPr="00C260C6">
        <w:rPr>
          <w:rFonts w:ascii="Times New Roman" w:eastAsia="Times New Roman" w:hAnsi="Times New Roman"/>
          <w:b/>
          <w:sz w:val="24"/>
          <w:szCs w:val="24"/>
          <w:lang w:eastAsia="lt-LT"/>
        </w:rPr>
        <w:t>DĖL PARDUODAMŲ KĖDAINIŲ RAJONO SAVIVALDYBĖS BŪSTŲ IR PAGALBINIO ŪKIO PASKIRTIES PASTATŲ SĄRAŠO PAPILDYMO</w:t>
      </w:r>
    </w:p>
    <w:p w14:paraId="32D5207E" w14:textId="77777777" w:rsidR="00334B90" w:rsidRPr="00C260C6" w:rsidRDefault="00334B90" w:rsidP="00334B90">
      <w:pPr>
        <w:spacing w:after="0" w:line="240" w:lineRule="auto"/>
        <w:jc w:val="center"/>
        <w:rPr>
          <w:rFonts w:ascii="Times New Roman" w:eastAsia="Times New Roman" w:hAnsi="Times New Roman"/>
          <w:sz w:val="24"/>
          <w:szCs w:val="24"/>
          <w:lang w:eastAsia="lt-LT"/>
        </w:rPr>
      </w:pPr>
    </w:p>
    <w:p w14:paraId="75151B8E" w14:textId="1F8DB786" w:rsidR="00BB5A9D" w:rsidRPr="00EC1F0C" w:rsidRDefault="00BB5A9D" w:rsidP="00BB5A9D">
      <w:pPr>
        <w:spacing w:after="0" w:line="240" w:lineRule="auto"/>
        <w:contextualSpacing/>
        <w:jc w:val="center"/>
        <w:rPr>
          <w:rFonts w:ascii="Times New Roman" w:hAnsi="Times New Roman"/>
          <w:sz w:val="24"/>
          <w:szCs w:val="24"/>
        </w:rPr>
      </w:pPr>
      <w:bookmarkStart w:id="0" w:name="_Hlk208906582"/>
      <w:bookmarkStart w:id="1" w:name="_Hlk216274433"/>
      <w:bookmarkStart w:id="2" w:name="_Hlk214265144"/>
      <w:bookmarkStart w:id="3" w:name="_Hlk207786081"/>
      <w:r w:rsidRPr="00EC1F0C">
        <w:rPr>
          <w:rFonts w:ascii="Times New Roman" w:hAnsi="Times New Roman"/>
          <w:sz w:val="24"/>
          <w:szCs w:val="24"/>
        </w:rPr>
        <w:t xml:space="preserve">2026 m. </w:t>
      </w:r>
      <w:r>
        <w:rPr>
          <w:rFonts w:ascii="Times New Roman" w:hAnsi="Times New Roman"/>
          <w:sz w:val="24"/>
          <w:szCs w:val="24"/>
        </w:rPr>
        <w:t>spalio 22</w:t>
      </w:r>
      <w:r w:rsidRPr="00EC1F0C">
        <w:rPr>
          <w:rFonts w:ascii="Times New Roman" w:hAnsi="Times New Roman"/>
          <w:sz w:val="24"/>
          <w:szCs w:val="24"/>
        </w:rPr>
        <w:t xml:space="preserve"> d. Nr. </w:t>
      </w:r>
      <w:bookmarkEnd w:id="0"/>
      <w:r w:rsidRPr="00EC1F0C">
        <w:rPr>
          <w:rFonts w:ascii="Times New Roman" w:hAnsi="Times New Roman"/>
          <w:sz w:val="24"/>
          <w:szCs w:val="24"/>
        </w:rPr>
        <w:t>SP-</w:t>
      </w:r>
      <w:bookmarkEnd w:id="1"/>
      <w:r>
        <w:rPr>
          <w:rFonts w:ascii="Times New Roman" w:hAnsi="Times New Roman"/>
          <w:sz w:val="24"/>
          <w:szCs w:val="24"/>
        </w:rPr>
        <w:t>232</w:t>
      </w:r>
      <w:r w:rsidRPr="00EC1F0C">
        <w:rPr>
          <w:rFonts w:ascii="Times New Roman" w:hAnsi="Times New Roman"/>
          <w:sz w:val="24"/>
          <w:szCs w:val="24"/>
        </w:rPr>
        <w:t xml:space="preserve">  </w:t>
      </w:r>
      <w:bookmarkEnd w:id="2"/>
    </w:p>
    <w:bookmarkEnd w:id="3"/>
    <w:p w14:paraId="4DBC83B3" w14:textId="77777777" w:rsidR="00334B90" w:rsidRPr="00C260C6" w:rsidRDefault="00334B90" w:rsidP="00334B90">
      <w:pPr>
        <w:spacing w:after="0" w:line="240" w:lineRule="auto"/>
        <w:jc w:val="center"/>
        <w:rPr>
          <w:rFonts w:ascii="Times New Roman" w:eastAsia="Times New Roman" w:hAnsi="Times New Roman"/>
          <w:sz w:val="24"/>
          <w:szCs w:val="24"/>
          <w:lang w:eastAsia="lt-LT"/>
        </w:rPr>
      </w:pPr>
      <w:r w:rsidRPr="00C260C6">
        <w:rPr>
          <w:rFonts w:ascii="Times New Roman" w:eastAsia="Times New Roman" w:hAnsi="Times New Roman"/>
          <w:sz w:val="24"/>
          <w:szCs w:val="24"/>
          <w:lang w:eastAsia="lt-LT"/>
        </w:rPr>
        <w:t>Kėdainiai</w:t>
      </w:r>
    </w:p>
    <w:p w14:paraId="541536C1" w14:textId="77777777" w:rsidR="00334B90" w:rsidRPr="00C260C6" w:rsidRDefault="00334B90" w:rsidP="00334B90">
      <w:pPr>
        <w:spacing w:after="0" w:line="240" w:lineRule="auto"/>
        <w:jc w:val="both"/>
        <w:rPr>
          <w:rFonts w:ascii="Times New Roman" w:eastAsia="Times New Roman" w:hAnsi="Times New Roman"/>
          <w:sz w:val="24"/>
          <w:szCs w:val="24"/>
          <w:lang w:eastAsia="lt-LT"/>
        </w:rPr>
      </w:pPr>
    </w:p>
    <w:p w14:paraId="4CE263F4" w14:textId="03D85924" w:rsidR="00334B90" w:rsidRDefault="00334B90" w:rsidP="00B83835">
      <w:pPr>
        <w:tabs>
          <w:tab w:val="left" w:pos="709"/>
        </w:tabs>
        <w:spacing w:after="0" w:line="240" w:lineRule="auto"/>
        <w:ind w:firstLine="851"/>
        <w:jc w:val="both"/>
        <w:rPr>
          <w:rFonts w:ascii="Times New Roman" w:eastAsia="Times New Roman" w:hAnsi="Times New Roman"/>
          <w:sz w:val="24"/>
          <w:szCs w:val="24"/>
          <w:lang w:eastAsia="lt-LT"/>
        </w:rPr>
      </w:pPr>
      <w:r w:rsidRPr="00C260C6">
        <w:rPr>
          <w:rFonts w:ascii="Times New Roman" w:eastAsia="Times New Roman" w:hAnsi="Times New Roman"/>
          <w:sz w:val="24"/>
          <w:szCs w:val="24"/>
          <w:lang w:eastAsia="lt-LT"/>
        </w:rPr>
        <w:t xml:space="preserve">Kėdainių rajono savivaldybės taryba </w:t>
      </w:r>
      <w:bookmarkStart w:id="4" w:name="_Hlk208906614"/>
      <w:r w:rsidR="00B83835" w:rsidRPr="00EC1F0C">
        <w:rPr>
          <w:rFonts w:ascii="Times New Roman" w:hAnsi="Times New Roman"/>
          <w:spacing w:val="60"/>
          <w:sz w:val="24"/>
          <w:szCs w:val="24"/>
        </w:rPr>
        <w:t>nusprendži</w:t>
      </w:r>
      <w:r w:rsidR="00B83835" w:rsidRPr="00EC1F0C">
        <w:rPr>
          <w:rFonts w:ascii="Times New Roman" w:hAnsi="Times New Roman"/>
          <w:sz w:val="24"/>
          <w:szCs w:val="24"/>
        </w:rPr>
        <w:t>a:</w:t>
      </w:r>
      <w:bookmarkEnd w:id="4"/>
    </w:p>
    <w:p w14:paraId="24215951" w14:textId="30CB45F7" w:rsidR="00334B90" w:rsidRDefault="00334B90" w:rsidP="00B83835">
      <w:pPr>
        <w:tabs>
          <w:tab w:val="left" w:pos="709"/>
        </w:tabs>
        <w:spacing w:after="0" w:line="240" w:lineRule="auto"/>
        <w:ind w:firstLine="851"/>
        <w:jc w:val="both"/>
        <w:rPr>
          <w:rFonts w:ascii="Times New Roman" w:eastAsia="Times New Roman" w:hAnsi="Times New Roman"/>
          <w:sz w:val="24"/>
          <w:szCs w:val="24"/>
          <w:lang w:eastAsia="lt-LT"/>
        </w:rPr>
      </w:pPr>
      <w:r w:rsidRPr="00C260C6">
        <w:rPr>
          <w:rFonts w:ascii="Times New Roman" w:eastAsia="Times New Roman" w:hAnsi="Times New Roman"/>
          <w:sz w:val="24"/>
          <w:szCs w:val="24"/>
          <w:lang w:eastAsia="lt-LT"/>
        </w:rPr>
        <w:t>1. Papildyti Parduodamų Kėdainių rajono savivaldybės būstų ir pagalbinio ūkio paskirties pastatų sąrašą, patvirtintą Kėdainių rajono savivaldybės tarybos 2015 m. lapkričio 27 d. sprendimu Nr. TS-271 „Dėl Parduodamų Kėdainių rajono savivaldybės būstų ir pagalbinio ūkio paskirties pastatų sąrašo patvirtinimo“ (pridedama).</w:t>
      </w:r>
    </w:p>
    <w:p w14:paraId="2E6C2B74" w14:textId="0147F205" w:rsidR="00334B90" w:rsidRDefault="00334B90" w:rsidP="00B83835">
      <w:pPr>
        <w:tabs>
          <w:tab w:val="left" w:pos="709"/>
        </w:tabs>
        <w:spacing w:after="0" w:line="240" w:lineRule="auto"/>
        <w:ind w:firstLine="851"/>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2</w:t>
      </w:r>
      <w:r w:rsidRPr="00C260C6">
        <w:rPr>
          <w:rFonts w:ascii="Times New Roman" w:eastAsia="Times New Roman" w:hAnsi="Times New Roman"/>
          <w:sz w:val="24"/>
          <w:szCs w:val="24"/>
          <w:lang w:eastAsia="lt-LT"/>
        </w:rPr>
        <w:t>. Leisti Kėdainių rajono savivaldybės būsto nuominink</w:t>
      </w:r>
      <w:r>
        <w:rPr>
          <w:rFonts w:ascii="Times New Roman" w:eastAsia="Times New Roman" w:hAnsi="Times New Roman"/>
          <w:sz w:val="24"/>
          <w:szCs w:val="24"/>
          <w:lang w:eastAsia="lt-LT"/>
        </w:rPr>
        <w:t>ams</w:t>
      </w:r>
      <w:r w:rsidRPr="00C260C6">
        <w:rPr>
          <w:rFonts w:ascii="Times New Roman" w:eastAsia="Times New Roman" w:hAnsi="Times New Roman"/>
          <w:sz w:val="24"/>
          <w:szCs w:val="24"/>
          <w:lang w:eastAsia="lt-LT"/>
        </w:rPr>
        <w:t xml:space="preserve"> pirkti parduodamus Kėdainių rajono savivaldybės būstus ir pagalbinio ūkio paskirties pastatus (priedas).</w:t>
      </w:r>
    </w:p>
    <w:p w14:paraId="06CBCF5F" w14:textId="401C62C3" w:rsidR="00334B90" w:rsidRPr="00C260C6" w:rsidRDefault="00334B90" w:rsidP="00B83835">
      <w:pPr>
        <w:tabs>
          <w:tab w:val="left" w:pos="709"/>
        </w:tabs>
        <w:spacing w:after="0" w:line="240" w:lineRule="auto"/>
        <w:ind w:firstLine="851"/>
        <w:jc w:val="both"/>
        <w:rPr>
          <w:rFonts w:ascii="Times New Roman" w:hAnsi="Times New Roman"/>
          <w:sz w:val="24"/>
          <w:szCs w:val="24"/>
        </w:rPr>
      </w:pPr>
      <w:r>
        <w:rPr>
          <w:rFonts w:ascii="Times New Roman" w:hAnsi="Times New Roman"/>
          <w:sz w:val="24"/>
          <w:szCs w:val="24"/>
        </w:rPr>
        <w:t xml:space="preserve">3. </w:t>
      </w:r>
      <w:r>
        <w:rPr>
          <w:rFonts w:ascii="Times New Roman" w:hAnsi="Times New Roman"/>
          <w:color w:val="000000"/>
          <w:sz w:val="24"/>
          <w:szCs w:val="24"/>
        </w:rPr>
        <w:t>Šis sprendimas per vieną mėnesį nuo jo įteikimo arba paskelbimo dienos gali būti skundžiamas Lietuvos administracinių ginčų komisijos Kauno apygardos skyriui (Kaunas, A.</w:t>
      </w:r>
      <w:r w:rsidR="00ED0A11">
        <w:rPr>
          <w:rFonts w:ascii="Times New Roman" w:hAnsi="Times New Roman"/>
          <w:color w:val="000000"/>
          <w:sz w:val="24"/>
          <w:szCs w:val="24"/>
        </w:rPr>
        <w:t> </w:t>
      </w:r>
      <w:r>
        <w:rPr>
          <w:rFonts w:ascii="Times New Roman" w:hAnsi="Times New Roman"/>
          <w:color w:val="000000"/>
          <w:sz w:val="24"/>
          <w:szCs w:val="24"/>
        </w:rPr>
        <w:t xml:space="preserve">Juozapavičiaus pr. 57, LT-45262) Lietuvos Respublikos ikiteisminio administracinių ginčų nagrinėjimo tvarkos įstatymo nustatyta tvarka, arba Regionų administraciniam teismui bet kuriuose šio teismo rūmuose (per Lietuvos teismų elektroninių paslaugų portalą </w:t>
      </w:r>
      <w:hyperlink r:id="rId6" w:history="1">
        <w:r>
          <w:rPr>
            <w:rStyle w:val="Hipersaitas"/>
            <w:rFonts w:ascii="Times New Roman" w:hAnsi="Times New Roman"/>
            <w:color w:val="auto"/>
            <w:sz w:val="24"/>
            <w:szCs w:val="24"/>
            <w:u w:val="none"/>
          </w:rPr>
          <w:t>https://e.teismas.lt</w:t>
        </w:r>
      </w:hyperlink>
      <w:r>
        <w:rPr>
          <w:rFonts w:ascii="Times New Roman" w:hAnsi="Times New Roman"/>
          <w:color w:val="000000"/>
          <w:sz w:val="24"/>
          <w:szCs w:val="24"/>
        </w:rPr>
        <w:t xml:space="preserve"> arba adresu: Vilnius, Žygimantų g. 2, LT-01102, arba Kaunas, A. Mickevičiaus g. 8A, LT-44312, arba Klaipėda, Galinio Pylimo g. 9, LT-91230, arba Šiauliai, Dvaro g. 80, LT-76298, arba Panevėžys, Respublikos g. 62, LT-35158) Lietuvos Respublikos administracinių bylų teisenos įstatymo nustatyta tvarka.</w:t>
      </w:r>
    </w:p>
    <w:p w14:paraId="53DF14E6" w14:textId="77777777" w:rsidR="00334B90" w:rsidRPr="00C260C6" w:rsidRDefault="00334B90" w:rsidP="00334B90">
      <w:pPr>
        <w:rPr>
          <w:rFonts w:ascii="Times New Roman" w:hAnsi="Times New Roman"/>
          <w:sz w:val="24"/>
          <w:szCs w:val="24"/>
        </w:rPr>
      </w:pPr>
    </w:p>
    <w:p w14:paraId="3031ADE6" w14:textId="77777777" w:rsidR="00334B90" w:rsidRPr="00C260C6" w:rsidRDefault="00334B90" w:rsidP="00334B90">
      <w:pPr>
        <w:spacing w:after="0" w:line="240" w:lineRule="auto"/>
        <w:jc w:val="both"/>
        <w:rPr>
          <w:rFonts w:ascii="Times New Roman" w:eastAsia="Times New Roman" w:hAnsi="Times New Roman"/>
          <w:sz w:val="24"/>
          <w:szCs w:val="24"/>
          <w:lang w:eastAsia="lt-LT"/>
        </w:rPr>
      </w:pPr>
    </w:p>
    <w:p w14:paraId="7CE90B12" w14:textId="77777777" w:rsidR="00334B90" w:rsidRPr="00C260C6" w:rsidRDefault="00334B90" w:rsidP="00334B90">
      <w:pPr>
        <w:spacing w:after="0" w:line="240" w:lineRule="auto"/>
        <w:rPr>
          <w:rFonts w:ascii="Times New Roman" w:eastAsia="Times New Roman" w:hAnsi="Times New Roman"/>
          <w:sz w:val="24"/>
          <w:szCs w:val="24"/>
          <w:lang w:eastAsia="lt-LT"/>
        </w:rPr>
      </w:pPr>
      <w:r w:rsidRPr="00C260C6">
        <w:rPr>
          <w:rFonts w:ascii="Times New Roman" w:eastAsia="Times New Roman" w:hAnsi="Times New Roman"/>
          <w:sz w:val="24"/>
          <w:szCs w:val="24"/>
          <w:lang w:eastAsia="lt-LT"/>
        </w:rPr>
        <w:t>Savivaldybės meras</w:t>
      </w:r>
    </w:p>
    <w:p w14:paraId="135AAC6D" w14:textId="77777777" w:rsidR="00334B90" w:rsidRPr="00C260C6" w:rsidRDefault="00334B90" w:rsidP="00334B90">
      <w:pPr>
        <w:spacing w:after="0" w:line="240" w:lineRule="auto"/>
        <w:rPr>
          <w:rFonts w:ascii="Times New Roman" w:eastAsia="Times New Roman" w:hAnsi="Times New Roman"/>
          <w:sz w:val="24"/>
          <w:szCs w:val="24"/>
          <w:lang w:eastAsia="lt-LT"/>
        </w:rPr>
      </w:pPr>
    </w:p>
    <w:p w14:paraId="189580E1" w14:textId="77777777" w:rsidR="00334B90" w:rsidRPr="00C260C6" w:rsidRDefault="00334B90" w:rsidP="00334B90">
      <w:pPr>
        <w:spacing w:after="0" w:line="240" w:lineRule="auto"/>
        <w:rPr>
          <w:rFonts w:ascii="Times New Roman" w:eastAsia="Times New Roman" w:hAnsi="Times New Roman"/>
          <w:sz w:val="24"/>
          <w:szCs w:val="24"/>
          <w:lang w:eastAsia="lt-LT"/>
        </w:rPr>
      </w:pPr>
    </w:p>
    <w:p w14:paraId="3A7E02D1" w14:textId="77777777" w:rsidR="00334B90" w:rsidRPr="00C260C6" w:rsidRDefault="00334B90" w:rsidP="00334B90">
      <w:pPr>
        <w:spacing w:after="0" w:line="240" w:lineRule="auto"/>
        <w:rPr>
          <w:rFonts w:ascii="Times New Roman" w:eastAsia="Times New Roman" w:hAnsi="Times New Roman"/>
          <w:sz w:val="24"/>
          <w:szCs w:val="24"/>
          <w:lang w:eastAsia="lt-LT"/>
        </w:rPr>
      </w:pPr>
    </w:p>
    <w:p w14:paraId="0F3EE5EB" w14:textId="77777777" w:rsidR="00334B90" w:rsidRPr="00C260C6" w:rsidRDefault="00334B90" w:rsidP="00334B90">
      <w:pPr>
        <w:spacing w:after="0" w:line="240" w:lineRule="auto"/>
        <w:rPr>
          <w:rFonts w:ascii="Times New Roman" w:eastAsia="Times New Roman" w:hAnsi="Times New Roman"/>
          <w:sz w:val="24"/>
          <w:szCs w:val="24"/>
          <w:lang w:eastAsia="lt-LT"/>
        </w:rPr>
      </w:pPr>
    </w:p>
    <w:p w14:paraId="7B07219D" w14:textId="77777777" w:rsidR="00334B90" w:rsidRPr="00C260C6" w:rsidRDefault="00334B90" w:rsidP="00334B90">
      <w:pPr>
        <w:spacing w:after="0" w:line="240" w:lineRule="auto"/>
        <w:rPr>
          <w:rFonts w:ascii="Times New Roman" w:eastAsia="Times New Roman" w:hAnsi="Times New Roman"/>
          <w:sz w:val="24"/>
          <w:szCs w:val="24"/>
          <w:lang w:eastAsia="lt-LT"/>
        </w:rPr>
      </w:pPr>
    </w:p>
    <w:p w14:paraId="5BA17B8B" w14:textId="77777777" w:rsidR="00334B90" w:rsidRPr="00C260C6" w:rsidRDefault="00334B90" w:rsidP="00334B90">
      <w:pPr>
        <w:spacing w:after="0" w:line="240" w:lineRule="auto"/>
        <w:rPr>
          <w:rFonts w:ascii="Times New Roman" w:eastAsia="Times New Roman" w:hAnsi="Times New Roman"/>
          <w:sz w:val="24"/>
          <w:szCs w:val="24"/>
          <w:lang w:eastAsia="lt-LT"/>
        </w:rPr>
      </w:pPr>
    </w:p>
    <w:p w14:paraId="5D0D78E8" w14:textId="77777777" w:rsidR="00334B90" w:rsidRPr="00C260C6" w:rsidRDefault="00334B90" w:rsidP="00334B90">
      <w:pPr>
        <w:spacing w:after="0" w:line="240" w:lineRule="auto"/>
        <w:rPr>
          <w:rFonts w:ascii="Times New Roman" w:eastAsia="Times New Roman" w:hAnsi="Times New Roman"/>
          <w:sz w:val="24"/>
          <w:szCs w:val="24"/>
          <w:lang w:eastAsia="lt-LT"/>
        </w:rPr>
      </w:pPr>
    </w:p>
    <w:p w14:paraId="68E44E52" w14:textId="77777777" w:rsidR="00334B90" w:rsidRPr="00C260C6" w:rsidRDefault="00334B90" w:rsidP="00334B90">
      <w:pPr>
        <w:spacing w:after="0" w:line="240" w:lineRule="auto"/>
        <w:rPr>
          <w:rFonts w:ascii="Times New Roman" w:eastAsia="Times New Roman" w:hAnsi="Times New Roman"/>
          <w:sz w:val="24"/>
          <w:szCs w:val="24"/>
          <w:lang w:eastAsia="lt-LT"/>
        </w:rPr>
      </w:pPr>
    </w:p>
    <w:p w14:paraId="199D8B2A" w14:textId="77777777" w:rsidR="00334B90" w:rsidRPr="00C260C6" w:rsidRDefault="00334B90" w:rsidP="00334B90">
      <w:pPr>
        <w:spacing w:after="0" w:line="240" w:lineRule="auto"/>
        <w:rPr>
          <w:rFonts w:ascii="Times New Roman" w:eastAsia="Times New Roman" w:hAnsi="Times New Roman"/>
          <w:sz w:val="24"/>
          <w:szCs w:val="24"/>
          <w:lang w:eastAsia="lt-LT"/>
        </w:rPr>
      </w:pPr>
    </w:p>
    <w:p w14:paraId="4BF088E6" w14:textId="77777777" w:rsidR="00334B90" w:rsidRPr="00C260C6" w:rsidRDefault="00334B90" w:rsidP="00334B90">
      <w:pPr>
        <w:spacing w:after="0" w:line="240" w:lineRule="auto"/>
        <w:rPr>
          <w:rFonts w:ascii="Times New Roman" w:eastAsia="Times New Roman" w:hAnsi="Times New Roman"/>
          <w:sz w:val="24"/>
          <w:szCs w:val="24"/>
          <w:lang w:eastAsia="lt-LT"/>
        </w:rPr>
      </w:pPr>
    </w:p>
    <w:p w14:paraId="65C0B3B2" w14:textId="77777777" w:rsidR="00334B90" w:rsidRPr="00C260C6" w:rsidRDefault="00334B90" w:rsidP="00334B90">
      <w:pPr>
        <w:spacing w:after="0" w:line="240" w:lineRule="auto"/>
        <w:rPr>
          <w:rFonts w:ascii="Times New Roman" w:eastAsia="Times New Roman" w:hAnsi="Times New Roman"/>
          <w:sz w:val="24"/>
          <w:szCs w:val="24"/>
          <w:lang w:eastAsia="lt-LT"/>
        </w:rPr>
      </w:pPr>
    </w:p>
    <w:p w14:paraId="2CBAB332" w14:textId="77777777" w:rsidR="00334B90" w:rsidRPr="00C260C6" w:rsidRDefault="00334B90" w:rsidP="00334B90">
      <w:pPr>
        <w:spacing w:after="0" w:line="240" w:lineRule="auto"/>
        <w:rPr>
          <w:rFonts w:ascii="Times New Roman" w:eastAsia="Times New Roman" w:hAnsi="Times New Roman"/>
          <w:sz w:val="24"/>
          <w:szCs w:val="24"/>
          <w:lang w:eastAsia="lt-LT"/>
        </w:rPr>
      </w:pPr>
    </w:p>
    <w:p w14:paraId="11793E7D" w14:textId="77777777" w:rsidR="00334B90" w:rsidRPr="00C260C6" w:rsidRDefault="00334B90" w:rsidP="00334B90">
      <w:pPr>
        <w:spacing w:after="0" w:line="240" w:lineRule="auto"/>
        <w:rPr>
          <w:rFonts w:ascii="Times New Roman" w:eastAsia="Times New Roman" w:hAnsi="Times New Roman"/>
          <w:sz w:val="24"/>
          <w:szCs w:val="24"/>
          <w:lang w:eastAsia="lt-LT"/>
        </w:rPr>
      </w:pPr>
    </w:p>
    <w:p w14:paraId="735EF329" w14:textId="77777777" w:rsidR="00334B90" w:rsidRPr="00C260C6" w:rsidRDefault="00334B90" w:rsidP="00334B90">
      <w:pPr>
        <w:spacing w:after="0" w:line="240" w:lineRule="auto"/>
        <w:rPr>
          <w:rFonts w:ascii="Times New Roman" w:eastAsia="Times New Roman" w:hAnsi="Times New Roman"/>
          <w:sz w:val="24"/>
          <w:szCs w:val="24"/>
          <w:lang w:eastAsia="lt-LT"/>
        </w:rPr>
      </w:pPr>
    </w:p>
    <w:p w14:paraId="1CA35D1D" w14:textId="77777777" w:rsidR="00334B90" w:rsidRPr="00C260C6" w:rsidRDefault="00334B90" w:rsidP="00334B90">
      <w:pPr>
        <w:spacing w:after="0" w:line="240" w:lineRule="auto"/>
        <w:rPr>
          <w:rFonts w:ascii="Times New Roman" w:eastAsia="Times New Roman" w:hAnsi="Times New Roman"/>
          <w:sz w:val="24"/>
          <w:szCs w:val="24"/>
          <w:lang w:eastAsia="lt-LT"/>
        </w:rPr>
      </w:pPr>
    </w:p>
    <w:p w14:paraId="4237E6B2" w14:textId="77777777" w:rsidR="00334B90" w:rsidRPr="00C260C6" w:rsidRDefault="00334B90" w:rsidP="00334B90">
      <w:pPr>
        <w:spacing w:after="0"/>
        <w:ind w:left="5387"/>
        <w:rPr>
          <w:rFonts w:ascii="Times New Roman" w:hAnsi="Times New Roman"/>
          <w:sz w:val="24"/>
          <w:szCs w:val="24"/>
        </w:rPr>
      </w:pPr>
      <w:r w:rsidRPr="00AE79D3">
        <w:rPr>
          <w:rFonts w:ascii="Times New Roman" w:hAnsi="Times New Roman"/>
          <w:sz w:val="24"/>
          <w:szCs w:val="24"/>
        </w:rPr>
        <w:br w:type="page"/>
      </w:r>
      <w:r w:rsidRPr="00C260C6">
        <w:rPr>
          <w:rFonts w:ascii="Times New Roman" w:hAnsi="Times New Roman"/>
          <w:sz w:val="24"/>
          <w:szCs w:val="24"/>
        </w:rPr>
        <w:lastRenderedPageBreak/>
        <w:t>PATVIRTINTA</w:t>
      </w:r>
    </w:p>
    <w:p w14:paraId="759A073D" w14:textId="77777777" w:rsidR="00334B90" w:rsidRPr="00C260C6" w:rsidRDefault="00334B90" w:rsidP="00334B90">
      <w:pPr>
        <w:spacing w:after="0"/>
        <w:ind w:left="5387"/>
        <w:rPr>
          <w:rFonts w:ascii="Times New Roman" w:hAnsi="Times New Roman"/>
          <w:sz w:val="24"/>
          <w:szCs w:val="24"/>
        </w:rPr>
      </w:pPr>
      <w:r w:rsidRPr="00C260C6">
        <w:rPr>
          <w:rFonts w:ascii="Times New Roman" w:hAnsi="Times New Roman"/>
          <w:sz w:val="24"/>
          <w:szCs w:val="24"/>
        </w:rPr>
        <w:t>Kėdainių rajono savivaldybės tarybos</w:t>
      </w:r>
    </w:p>
    <w:p w14:paraId="3114A16D" w14:textId="194DE450" w:rsidR="00334B90" w:rsidRPr="00C260C6" w:rsidRDefault="00334B90" w:rsidP="00334B90">
      <w:pPr>
        <w:spacing w:after="0"/>
        <w:ind w:left="5387"/>
        <w:rPr>
          <w:rFonts w:ascii="Times New Roman" w:hAnsi="Times New Roman"/>
          <w:sz w:val="24"/>
          <w:szCs w:val="24"/>
        </w:rPr>
      </w:pPr>
      <w:r w:rsidRPr="00C260C6">
        <w:rPr>
          <w:rFonts w:ascii="Times New Roman" w:hAnsi="Times New Roman"/>
          <w:sz w:val="24"/>
          <w:szCs w:val="24"/>
        </w:rPr>
        <w:t>202</w:t>
      </w:r>
      <w:r>
        <w:rPr>
          <w:rFonts w:ascii="Times New Roman" w:hAnsi="Times New Roman"/>
          <w:sz w:val="24"/>
          <w:szCs w:val="24"/>
        </w:rPr>
        <w:t>6</w:t>
      </w:r>
      <w:r w:rsidRPr="00C260C6">
        <w:rPr>
          <w:rFonts w:ascii="Times New Roman" w:hAnsi="Times New Roman"/>
          <w:sz w:val="24"/>
          <w:szCs w:val="24"/>
        </w:rPr>
        <w:t xml:space="preserve"> m.</w:t>
      </w:r>
      <w:r w:rsidR="005D6CD6">
        <w:rPr>
          <w:rFonts w:ascii="Times New Roman" w:hAnsi="Times New Roman"/>
          <w:sz w:val="24"/>
          <w:szCs w:val="24"/>
        </w:rPr>
        <w:t xml:space="preserve"> spalio</w:t>
      </w:r>
      <w:r w:rsidRPr="00C260C6">
        <w:rPr>
          <w:rFonts w:ascii="Times New Roman" w:hAnsi="Times New Roman"/>
          <w:sz w:val="24"/>
          <w:szCs w:val="24"/>
        </w:rPr>
        <w:t xml:space="preserve">   d. sprendimu Nr. TS-</w:t>
      </w:r>
    </w:p>
    <w:p w14:paraId="7F81AC95" w14:textId="77777777" w:rsidR="00334B90" w:rsidRDefault="00334B90" w:rsidP="00334B90">
      <w:pPr>
        <w:spacing w:after="0"/>
        <w:jc w:val="right"/>
        <w:rPr>
          <w:rFonts w:ascii="Times New Roman" w:hAnsi="Times New Roman"/>
          <w:b/>
          <w:bCs/>
          <w:sz w:val="24"/>
          <w:szCs w:val="24"/>
        </w:rPr>
      </w:pPr>
    </w:p>
    <w:p w14:paraId="2CC6D61A" w14:textId="77777777" w:rsidR="00334B90" w:rsidRPr="00C260C6" w:rsidRDefault="00334B90" w:rsidP="00334B90">
      <w:pPr>
        <w:spacing w:after="0"/>
        <w:jc w:val="right"/>
        <w:rPr>
          <w:rFonts w:ascii="Times New Roman" w:hAnsi="Times New Roman"/>
          <w:b/>
          <w:bCs/>
          <w:sz w:val="24"/>
          <w:szCs w:val="24"/>
        </w:rPr>
      </w:pPr>
    </w:p>
    <w:p w14:paraId="63107497" w14:textId="77777777" w:rsidR="00334B90" w:rsidRDefault="00334B90" w:rsidP="00334B90">
      <w:pPr>
        <w:jc w:val="center"/>
        <w:rPr>
          <w:rFonts w:ascii="Times New Roman" w:hAnsi="Times New Roman"/>
          <w:b/>
          <w:bCs/>
          <w:sz w:val="24"/>
          <w:szCs w:val="24"/>
        </w:rPr>
      </w:pPr>
      <w:r w:rsidRPr="00C260C6">
        <w:rPr>
          <w:rFonts w:ascii="Times New Roman" w:hAnsi="Times New Roman"/>
          <w:b/>
          <w:bCs/>
          <w:sz w:val="24"/>
          <w:szCs w:val="24"/>
        </w:rPr>
        <w:t>PARDUODAMŲ KĖDAINIŲ RAJONO SAVIVALDYBĖS BŪSTŲ IR PAGALBINIO ŪKIO PASKIRTIES PASTATŲ SĄRAŠO PAPILDYMAS</w:t>
      </w:r>
    </w:p>
    <w:p w14:paraId="0955BA32" w14:textId="77777777" w:rsidR="00334B90" w:rsidRPr="00C260C6" w:rsidRDefault="00334B90" w:rsidP="00334B90">
      <w:pPr>
        <w:jc w:val="center"/>
        <w:rPr>
          <w:rFonts w:ascii="Times New Roman" w:hAnsi="Times New Roman"/>
          <w:b/>
          <w:bCs/>
          <w:sz w:val="24"/>
          <w:szCs w:val="24"/>
        </w:rPr>
      </w:pPr>
    </w:p>
    <w:tbl>
      <w:tblPr>
        <w:tblW w:w="9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273"/>
        <w:gridCol w:w="1588"/>
        <w:gridCol w:w="1417"/>
        <w:gridCol w:w="1525"/>
        <w:gridCol w:w="1987"/>
        <w:gridCol w:w="16"/>
      </w:tblGrid>
      <w:tr w:rsidR="00334B90" w:rsidRPr="00C260C6" w14:paraId="3BC08275" w14:textId="77777777" w:rsidTr="00B83835">
        <w:trPr>
          <w:cantSplit/>
          <w:tblHeader/>
        </w:trPr>
        <w:tc>
          <w:tcPr>
            <w:tcW w:w="563" w:type="dxa"/>
            <w:vMerge w:val="restart"/>
            <w:vAlign w:val="center"/>
          </w:tcPr>
          <w:p w14:paraId="38D4D4E0" w14:textId="77777777" w:rsidR="00334B90" w:rsidRPr="00C260C6" w:rsidRDefault="00334B90" w:rsidP="0040542B">
            <w:pPr>
              <w:ind w:left="-108" w:right="-112"/>
              <w:jc w:val="center"/>
              <w:rPr>
                <w:rFonts w:ascii="Times New Roman" w:hAnsi="Times New Roman"/>
                <w:b/>
                <w:sz w:val="24"/>
                <w:szCs w:val="24"/>
              </w:rPr>
            </w:pPr>
            <w:r w:rsidRPr="00C260C6">
              <w:rPr>
                <w:rFonts w:ascii="Times New Roman" w:hAnsi="Times New Roman"/>
                <w:b/>
                <w:sz w:val="24"/>
                <w:szCs w:val="24"/>
              </w:rPr>
              <w:t>Eil. Nr.</w:t>
            </w:r>
          </w:p>
        </w:tc>
        <w:tc>
          <w:tcPr>
            <w:tcW w:w="2273" w:type="dxa"/>
            <w:vMerge w:val="restart"/>
            <w:vAlign w:val="center"/>
          </w:tcPr>
          <w:p w14:paraId="57F75E81" w14:textId="77777777" w:rsidR="00334B90" w:rsidRPr="00C260C6" w:rsidRDefault="00334B90" w:rsidP="0040542B">
            <w:pPr>
              <w:jc w:val="center"/>
              <w:rPr>
                <w:rFonts w:ascii="Times New Roman" w:hAnsi="Times New Roman"/>
                <w:b/>
                <w:sz w:val="24"/>
                <w:szCs w:val="24"/>
              </w:rPr>
            </w:pPr>
            <w:r w:rsidRPr="00C260C6">
              <w:rPr>
                <w:rFonts w:ascii="Times New Roman" w:hAnsi="Times New Roman"/>
                <w:b/>
                <w:sz w:val="24"/>
                <w:szCs w:val="24"/>
              </w:rPr>
              <w:t>Adresas</w:t>
            </w:r>
          </w:p>
        </w:tc>
        <w:tc>
          <w:tcPr>
            <w:tcW w:w="1588" w:type="dxa"/>
            <w:vMerge w:val="restart"/>
            <w:vAlign w:val="center"/>
          </w:tcPr>
          <w:p w14:paraId="47F15F7E" w14:textId="77777777" w:rsidR="00334B90" w:rsidRPr="00C260C6" w:rsidRDefault="00334B90" w:rsidP="0040542B">
            <w:pPr>
              <w:jc w:val="center"/>
              <w:rPr>
                <w:rFonts w:ascii="Times New Roman" w:hAnsi="Times New Roman"/>
                <w:b/>
                <w:sz w:val="24"/>
                <w:szCs w:val="24"/>
              </w:rPr>
            </w:pPr>
            <w:r w:rsidRPr="00C260C6">
              <w:rPr>
                <w:rFonts w:ascii="Times New Roman" w:hAnsi="Times New Roman"/>
                <w:b/>
                <w:sz w:val="24"/>
                <w:szCs w:val="24"/>
              </w:rPr>
              <w:t>Turto pavadinimas</w:t>
            </w:r>
          </w:p>
        </w:tc>
        <w:tc>
          <w:tcPr>
            <w:tcW w:w="4945" w:type="dxa"/>
            <w:gridSpan w:val="4"/>
            <w:vAlign w:val="center"/>
          </w:tcPr>
          <w:p w14:paraId="11E93C71" w14:textId="44ECB2EB" w:rsidR="00334B90" w:rsidRPr="00C260C6" w:rsidRDefault="00334B90" w:rsidP="0040542B">
            <w:pPr>
              <w:jc w:val="center"/>
              <w:rPr>
                <w:rFonts w:ascii="Times New Roman" w:hAnsi="Times New Roman"/>
                <w:b/>
                <w:sz w:val="24"/>
                <w:szCs w:val="24"/>
              </w:rPr>
            </w:pPr>
            <w:r w:rsidRPr="00C260C6">
              <w:rPr>
                <w:rFonts w:ascii="Times New Roman" w:hAnsi="Times New Roman"/>
                <w:b/>
                <w:sz w:val="24"/>
                <w:szCs w:val="24"/>
              </w:rPr>
              <w:t>Plotas, kv.</w:t>
            </w:r>
            <w:r w:rsidR="00ED0A11">
              <w:rPr>
                <w:rFonts w:ascii="Times New Roman" w:hAnsi="Times New Roman"/>
                <w:b/>
                <w:sz w:val="24"/>
                <w:szCs w:val="24"/>
              </w:rPr>
              <w:t xml:space="preserve"> </w:t>
            </w:r>
            <w:r w:rsidRPr="00C260C6">
              <w:rPr>
                <w:rFonts w:ascii="Times New Roman" w:hAnsi="Times New Roman"/>
                <w:b/>
                <w:sz w:val="24"/>
                <w:szCs w:val="24"/>
              </w:rPr>
              <w:t xml:space="preserve">m </w:t>
            </w:r>
          </w:p>
        </w:tc>
      </w:tr>
      <w:tr w:rsidR="00334B90" w:rsidRPr="00C260C6" w14:paraId="386E0009" w14:textId="77777777" w:rsidTr="00B83835">
        <w:trPr>
          <w:gridAfter w:val="1"/>
          <w:wAfter w:w="16" w:type="dxa"/>
          <w:cantSplit/>
          <w:tblHeader/>
        </w:trPr>
        <w:tc>
          <w:tcPr>
            <w:tcW w:w="563" w:type="dxa"/>
            <w:vMerge/>
            <w:vAlign w:val="center"/>
          </w:tcPr>
          <w:p w14:paraId="6359A050" w14:textId="77777777" w:rsidR="00334B90" w:rsidRPr="00C260C6" w:rsidRDefault="00334B90" w:rsidP="0040542B">
            <w:pPr>
              <w:ind w:left="-108" w:right="-112"/>
              <w:jc w:val="center"/>
              <w:rPr>
                <w:rFonts w:ascii="Times New Roman" w:hAnsi="Times New Roman"/>
                <w:b/>
                <w:sz w:val="24"/>
                <w:szCs w:val="24"/>
              </w:rPr>
            </w:pPr>
          </w:p>
        </w:tc>
        <w:tc>
          <w:tcPr>
            <w:tcW w:w="2273" w:type="dxa"/>
            <w:vMerge/>
            <w:vAlign w:val="center"/>
          </w:tcPr>
          <w:p w14:paraId="006806CA" w14:textId="77777777" w:rsidR="00334B90" w:rsidRPr="00C260C6" w:rsidRDefault="00334B90" w:rsidP="0040542B">
            <w:pPr>
              <w:jc w:val="center"/>
              <w:rPr>
                <w:rFonts w:ascii="Times New Roman" w:hAnsi="Times New Roman"/>
                <w:b/>
                <w:sz w:val="24"/>
                <w:szCs w:val="24"/>
              </w:rPr>
            </w:pPr>
          </w:p>
        </w:tc>
        <w:tc>
          <w:tcPr>
            <w:tcW w:w="1588" w:type="dxa"/>
            <w:vMerge/>
            <w:vAlign w:val="center"/>
          </w:tcPr>
          <w:p w14:paraId="31D9322D" w14:textId="77777777" w:rsidR="00334B90" w:rsidRPr="00C260C6" w:rsidRDefault="00334B90" w:rsidP="0040542B">
            <w:pPr>
              <w:jc w:val="center"/>
              <w:rPr>
                <w:rFonts w:ascii="Times New Roman" w:hAnsi="Times New Roman"/>
                <w:b/>
                <w:sz w:val="24"/>
                <w:szCs w:val="24"/>
              </w:rPr>
            </w:pPr>
          </w:p>
        </w:tc>
        <w:tc>
          <w:tcPr>
            <w:tcW w:w="1417" w:type="dxa"/>
            <w:vAlign w:val="center"/>
          </w:tcPr>
          <w:p w14:paraId="7466A410" w14:textId="77777777" w:rsidR="00334B90" w:rsidRPr="00C260C6" w:rsidRDefault="00334B90" w:rsidP="0040542B">
            <w:pPr>
              <w:jc w:val="center"/>
              <w:rPr>
                <w:rFonts w:ascii="Times New Roman" w:hAnsi="Times New Roman"/>
                <w:b/>
                <w:sz w:val="24"/>
                <w:szCs w:val="24"/>
              </w:rPr>
            </w:pPr>
            <w:r w:rsidRPr="00C260C6">
              <w:rPr>
                <w:rFonts w:ascii="Times New Roman" w:hAnsi="Times New Roman"/>
                <w:b/>
                <w:bCs/>
                <w:sz w:val="24"/>
                <w:szCs w:val="24"/>
              </w:rPr>
              <w:t>Bendras plotas</w:t>
            </w:r>
          </w:p>
        </w:tc>
        <w:tc>
          <w:tcPr>
            <w:tcW w:w="1525" w:type="dxa"/>
            <w:vAlign w:val="center"/>
          </w:tcPr>
          <w:p w14:paraId="20B0FF7D" w14:textId="77777777" w:rsidR="00334B90" w:rsidRPr="00C260C6" w:rsidRDefault="00334B90" w:rsidP="00B83835">
            <w:pPr>
              <w:ind w:left="34"/>
              <w:jc w:val="center"/>
              <w:rPr>
                <w:rFonts w:ascii="Times New Roman" w:hAnsi="Times New Roman"/>
                <w:b/>
                <w:sz w:val="24"/>
                <w:szCs w:val="24"/>
              </w:rPr>
            </w:pPr>
            <w:r w:rsidRPr="00C260C6">
              <w:rPr>
                <w:rFonts w:ascii="Times New Roman" w:hAnsi="Times New Roman"/>
                <w:b/>
                <w:bCs/>
                <w:sz w:val="24"/>
                <w:szCs w:val="24"/>
              </w:rPr>
              <w:t>Būsto plotas</w:t>
            </w:r>
          </w:p>
        </w:tc>
        <w:tc>
          <w:tcPr>
            <w:tcW w:w="1987" w:type="dxa"/>
            <w:vAlign w:val="center"/>
          </w:tcPr>
          <w:p w14:paraId="414613AF" w14:textId="77777777" w:rsidR="00334B90" w:rsidRPr="00C260C6" w:rsidRDefault="00334B90" w:rsidP="0040542B">
            <w:pPr>
              <w:ind w:left="34"/>
              <w:jc w:val="center"/>
              <w:rPr>
                <w:rFonts w:ascii="Times New Roman" w:hAnsi="Times New Roman"/>
                <w:b/>
                <w:sz w:val="24"/>
                <w:szCs w:val="24"/>
              </w:rPr>
            </w:pPr>
            <w:r w:rsidRPr="00C260C6">
              <w:rPr>
                <w:rFonts w:ascii="Times New Roman" w:hAnsi="Times New Roman"/>
                <w:b/>
                <w:bCs/>
                <w:sz w:val="24"/>
                <w:szCs w:val="24"/>
              </w:rPr>
              <w:t xml:space="preserve">Bendro </w:t>
            </w:r>
            <w:r w:rsidRPr="00C260C6">
              <w:rPr>
                <w:rFonts w:ascii="Times New Roman" w:hAnsi="Times New Roman"/>
                <w:b/>
                <w:bCs/>
                <w:spacing w:val="-16"/>
                <w:sz w:val="24"/>
                <w:szCs w:val="24"/>
              </w:rPr>
              <w:t>naudojimo</w:t>
            </w:r>
            <w:r w:rsidRPr="00C260C6">
              <w:rPr>
                <w:rFonts w:ascii="Times New Roman" w:hAnsi="Times New Roman"/>
                <w:b/>
                <w:bCs/>
                <w:spacing w:val="-20"/>
                <w:sz w:val="24"/>
                <w:szCs w:val="24"/>
              </w:rPr>
              <w:t xml:space="preserve"> </w:t>
            </w:r>
            <w:r w:rsidRPr="00C260C6">
              <w:rPr>
                <w:rFonts w:ascii="Times New Roman" w:hAnsi="Times New Roman"/>
                <w:b/>
                <w:bCs/>
                <w:sz w:val="24"/>
                <w:szCs w:val="24"/>
              </w:rPr>
              <w:t>patalpų plotas</w:t>
            </w:r>
          </w:p>
        </w:tc>
      </w:tr>
      <w:tr w:rsidR="00334B90" w:rsidRPr="00C260C6" w14:paraId="3E9003ED" w14:textId="77777777" w:rsidTr="00B83835">
        <w:trPr>
          <w:gridAfter w:val="1"/>
          <w:wAfter w:w="16" w:type="dxa"/>
          <w:cantSplit/>
          <w:trHeight w:val="715"/>
        </w:trPr>
        <w:tc>
          <w:tcPr>
            <w:tcW w:w="563" w:type="dxa"/>
          </w:tcPr>
          <w:p w14:paraId="6F041C7A" w14:textId="46D8E349" w:rsidR="00334B90" w:rsidRPr="00C260C6" w:rsidRDefault="00334B90" w:rsidP="0040542B">
            <w:pPr>
              <w:jc w:val="center"/>
              <w:rPr>
                <w:rFonts w:ascii="Times New Roman" w:hAnsi="Times New Roman"/>
                <w:sz w:val="24"/>
                <w:szCs w:val="24"/>
              </w:rPr>
            </w:pPr>
            <w:r w:rsidRPr="00C260C6">
              <w:rPr>
                <w:rFonts w:ascii="Times New Roman" w:hAnsi="Times New Roman"/>
                <w:sz w:val="24"/>
                <w:szCs w:val="24"/>
              </w:rPr>
              <w:t>1</w:t>
            </w:r>
            <w:r w:rsidR="008D5C3E">
              <w:rPr>
                <w:rFonts w:ascii="Times New Roman" w:hAnsi="Times New Roman"/>
                <w:sz w:val="24"/>
                <w:szCs w:val="24"/>
              </w:rPr>
              <w:t>.</w:t>
            </w:r>
          </w:p>
          <w:p w14:paraId="0BC571E7" w14:textId="77777777" w:rsidR="00334B90" w:rsidRPr="00C260C6" w:rsidRDefault="00334B90" w:rsidP="0040542B">
            <w:pPr>
              <w:jc w:val="center"/>
              <w:rPr>
                <w:rFonts w:ascii="Times New Roman" w:hAnsi="Times New Roman"/>
                <w:sz w:val="24"/>
                <w:szCs w:val="24"/>
              </w:rPr>
            </w:pPr>
          </w:p>
        </w:tc>
        <w:tc>
          <w:tcPr>
            <w:tcW w:w="2273" w:type="dxa"/>
          </w:tcPr>
          <w:p w14:paraId="30AF6EE1" w14:textId="77777777" w:rsidR="00334B90" w:rsidRPr="00C260C6" w:rsidRDefault="00334B90" w:rsidP="00ED0A11">
            <w:pPr>
              <w:spacing w:after="0"/>
              <w:rPr>
                <w:rFonts w:ascii="Times New Roman" w:hAnsi="Times New Roman"/>
                <w:bCs/>
                <w:sz w:val="24"/>
                <w:szCs w:val="24"/>
              </w:rPr>
            </w:pPr>
            <w:r>
              <w:rPr>
                <w:rFonts w:ascii="Times New Roman" w:hAnsi="Times New Roman"/>
                <w:bCs/>
                <w:sz w:val="24"/>
                <w:szCs w:val="24"/>
              </w:rPr>
              <w:t>Kėdainių m., Kęstučio g. 9-37</w:t>
            </w:r>
          </w:p>
        </w:tc>
        <w:tc>
          <w:tcPr>
            <w:tcW w:w="1588" w:type="dxa"/>
          </w:tcPr>
          <w:p w14:paraId="553D7DE9" w14:textId="77777777" w:rsidR="00334B90" w:rsidRPr="00C260C6" w:rsidRDefault="00334B90" w:rsidP="0040542B">
            <w:pPr>
              <w:pStyle w:val="Lentelsturinys"/>
              <w:snapToGrid w:val="0"/>
              <w:rPr>
                <w:bCs/>
                <w:szCs w:val="24"/>
              </w:rPr>
            </w:pPr>
            <w:r w:rsidRPr="00C260C6">
              <w:rPr>
                <w:bCs/>
                <w:szCs w:val="24"/>
              </w:rPr>
              <w:t xml:space="preserve">Butas </w:t>
            </w:r>
          </w:p>
        </w:tc>
        <w:tc>
          <w:tcPr>
            <w:tcW w:w="1417" w:type="dxa"/>
          </w:tcPr>
          <w:p w14:paraId="33143B1F" w14:textId="77777777" w:rsidR="00334B90" w:rsidRPr="00C260C6" w:rsidRDefault="00334B90" w:rsidP="0040542B">
            <w:pPr>
              <w:pStyle w:val="Lentelsturinys"/>
              <w:snapToGrid w:val="0"/>
              <w:jc w:val="center"/>
              <w:rPr>
                <w:bCs/>
                <w:szCs w:val="24"/>
              </w:rPr>
            </w:pPr>
            <w:r>
              <w:rPr>
                <w:bCs/>
                <w:szCs w:val="24"/>
              </w:rPr>
              <w:t>56,20</w:t>
            </w:r>
          </w:p>
        </w:tc>
        <w:tc>
          <w:tcPr>
            <w:tcW w:w="1525" w:type="dxa"/>
          </w:tcPr>
          <w:p w14:paraId="2A2CE82F" w14:textId="77777777" w:rsidR="00334B90" w:rsidRPr="00C260C6" w:rsidRDefault="00334B90" w:rsidP="0040542B">
            <w:pPr>
              <w:pStyle w:val="Lentelsturinys"/>
              <w:snapToGrid w:val="0"/>
              <w:jc w:val="center"/>
              <w:rPr>
                <w:bCs/>
                <w:szCs w:val="24"/>
              </w:rPr>
            </w:pPr>
            <w:r>
              <w:rPr>
                <w:bCs/>
                <w:szCs w:val="24"/>
              </w:rPr>
              <w:t>53,78</w:t>
            </w:r>
          </w:p>
        </w:tc>
        <w:tc>
          <w:tcPr>
            <w:tcW w:w="1987" w:type="dxa"/>
          </w:tcPr>
          <w:p w14:paraId="17D41756" w14:textId="77777777" w:rsidR="00334B90" w:rsidRPr="00C260C6" w:rsidRDefault="00334B90" w:rsidP="0040542B">
            <w:pPr>
              <w:pStyle w:val="Lentelsturinys"/>
              <w:snapToGrid w:val="0"/>
              <w:jc w:val="center"/>
              <w:rPr>
                <w:bCs/>
                <w:szCs w:val="24"/>
              </w:rPr>
            </w:pPr>
            <w:r>
              <w:rPr>
                <w:bCs/>
                <w:szCs w:val="24"/>
              </w:rPr>
              <w:t>2,42</w:t>
            </w:r>
          </w:p>
        </w:tc>
      </w:tr>
      <w:tr w:rsidR="00334B90" w:rsidRPr="00C260C6" w14:paraId="57C4C198" w14:textId="77777777" w:rsidTr="00B83835">
        <w:trPr>
          <w:gridAfter w:val="1"/>
          <w:wAfter w:w="16" w:type="dxa"/>
          <w:cantSplit/>
          <w:trHeight w:val="620"/>
        </w:trPr>
        <w:tc>
          <w:tcPr>
            <w:tcW w:w="563" w:type="dxa"/>
          </w:tcPr>
          <w:p w14:paraId="35F37217" w14:textId="5FB8927E" w:rsidR="00334B90" w:rsidRPr="00C260C6" w:rsidRDefault="00334B90" w:rsidP="0040542B">
            <w:pPr>
              <w:jc w:val="center"/>
              <w:rPr>
                <w:rFonts w:ascii="Times New Roman" w:hAnsi="Times New Roman"/>
                <w:sz w:val="24"/>
                <w:szCs w:val="24"/>
              </w:rPr>
            </w:pPr>
            <w:r>
              <w:rPr>
                <w:rFonts w:ascii="Times New Roman" w:hAnsi="Times New Roman"/>
                <w:sz w:val="24"/>
                <w:szCs w:val="24"/>
              </w:rPr>
              <w:t>2</w:t>
            </w:r>
            <w:r w:rsidR="008D5C3E">
              <w:rPr>
                <w:rFonts w:ascii="Times New Roman" w:hAnsi="Times New Roman"/>
                <w:sz w:val="24"/>
                <w:szCs w:val="24"/>
              </w:rPr>
              <w:t>.</w:t>
            </w:r>
          </w:p>
        </w:tc>
        <w:tc>
          <w:tcPr>
            <w:tcW w:w="2273" w:type="dxa"/>
          </w:tcPr>
          <w:p w14:paraId="576CB1C6" w14:textId="77777777" w:rsidR="00334B90" w:rsidRDefault="00334B90" w:rsidP="0040542B">
            <w:pPr>
              <w:rPr>
                <w:rFonts w:ascii="Times New Roman" w:hAnsi="Times New Roman"/>
                <w:bCs/>
                <w:sz w:val="24"/>
                <w:szCs w:val="24"/>
              </w:rPr>
            </w:pPr>
            <w:r>
              <w:rPr>
                <w:rFonts w:ascii="Times New Roman" w:hAnsi="Times New Roman"/>
                <w:bCs/>
                <w:sz w:val="24"/>
                <w:szCs w:val="24"/>
              </w:rPr>
              <w:t xml:space="preserve">Kėdainių r. sav., Surviliškio sen., </w:t>
            </w:r>
            <w:proofErr w:type="spellStart"/>
            <w:r>
              <w:rPr>
                <w:rFonts w:ascii="Times New Roman" w:hAnsi="Times New Roman"/>
                <w:bCs/>
                <w:sz w:val="24"/>
                <w:szCs w:val="24"/>
              </w:rPr>
              <w:t>Daškonių</w:t>
            </w:r>
            <w:proofErr w:type="spellEnd"/>
            <w:r>
              <w:rPr>
                <w:rFonts w:ascii="Times New Roman" w:hAnsi="Times New Roman"/>
                <w:bCs/>
                <w:sz w:val="24"/>
                <w:szCs w:val="24"/>
              </w:rPr>
              <w:t xml:space="preserve"> k. 1-1</w:t>
            </w:r>
          </w:p>
        </w:tc>
        <w:tc>
          <w:tcPr>
            <w:tcW w:w="1588" w:type="dxa"/>
          </w:tcPr>
          <w:p w14:paraId="7FECD576" w14:textId="5BF4C571" w:rsidR="00334B90" w:rsidRPr="005D6CD6" w:rsidRDefault="00334B90" w:rsidP="0040542B">
            <w:pPr>
              <w:pStyle w:val="Lentelsturinys"/>
              <w:snapToGrid w:val="0"/>
              <w:rPr>
                <w:bCs/>
                <w:szCs w:val="24"/>
              </w:rPr>
            </w:pPr>
            <w:r w:rsidRPr="005D6CD6">
              <w:rPr>
                <w:bCs/>
                <w:szCs w:val="24"/>
              </w:rPr>
              <w:t xml:space="preserve">½ </w:t>
            </w:r>
            <w:r w:rsidR="005D6CD6" w:rsidRPr="005D6CD6">
              <w:rPr>
                <w:bCs/>
                <w:szCs w:val="24"/>
              </w:rPr>
              <w:t>b</w:t>
            </w:r>
            <w:r w:rsidRPr="005D6CD6">
              <w:rPr>
                <w:bCs/>
                <w:szCs w:val="24"/>
              </w:rPr>
              <w:t xml:space="preserve">uto </w:t>
            </w:r>
          </w:p>
        </w:tc>
        <w:tc>
          <w:tcPr>
            <w:tcW w:w="1417" w:type="dxa"/>
          </w:tcPr>
          <w:p w14:paraId="3BC61C95" w14:textId="77777777" w:rsidR="00334B90" w:rsidRPr="000C49FB" w:rsidRDefault="00334B90" w:rsidP="0040542B">
            <w:pPr>
              <w:pStyle w:val="Lentelsturinys"/>
              <w:snapToGrid w:val="0"/>
              <w:jc w:val="center"/>
              <w:rPr>
                <w:bCs/>
                <w:szCs w:val="24"/>
              </w:rPr>
            </w:pPr>
            <w:r w:rsidRPr="000C49FB">
              <w:rPr>
                <w:bCs/>
                <w:szCs w:val="24"/>
              </w:rPr>
              <w:t>33,27</w:t>
            </w:r>
          </w:p>
        </w:tc>
        <w:tc>
          <w:tcPr>
            <w:tcW w:w="1525" w:type="dxa"/>
          </w:tcPr>
          <w:p w14:paraId="3A435EC4" w14:textId="77777777" w:rsidR="00334B90" w:rsidRPr="000C49FB" w:rsidRDefault="00334B90" w:rsidP="0040542B">
            <w:pPr>
              <w:pStyle w:val="Lentelsturinys"/>
              <w:snapToGrid w:val="0"/>
              <w:jc w:val="center"/>
              <w:rPr>
                <w:bCs/>
                <w:szCs w:val="24"/>
              </w:rPr>
            </w:pPr>
            <w:r w:rsidRPr="000C49FB">
              <w:rPr>
                <w:bCs/>
                <w:szCs w:val="24"/>
              </w:rPr>
              <w:t>33,27</w:t>
            </w:r>
          </w:p>
        </w:tc>
        <w:tc>
          <w:tcPr>
            <w:tcW w:w="1987" w:type="dxa"/>
          </w:tcPr>
          <w:p w14:paraId="4597487D" w14:textId="77777777" w:rsidR="00334B90" w:rsidRDefault="00334B90" w:rsidP="0040542B">
            <w:pPr>
              <w:pStyle w:val="Lentelsturinys"/>
              <w:snapToGrid w:val="0"/>
              <w:jc w:val="center"/>
              <w:rPr>
                <w:bCs/>
                <w:szCs w:val="24"/>
              </w:rPr>
            </w:pPr>
            <w:r>
              <w:rPr>
                <w:bCs/>
                <w:szCs w:val="24"/>
              </w:rPr>
              <w:t>-</w:t>
            </w:r>
          </w:p>
        </w:tc>
      </w:tr>
      <w:tr w:rsidR="00334B90" w:rsidRPr="00C260C6" w14:paraId="19E6AB7F" w14:textId="77777777" w:rsidTr="00B83835">
        <w:trPr>
          <w:gridAfter w:val="1"/>
          <w:wAfter w:w="16" w:type="dxa"/>
          <w:cantSplit/>
          <w:trHeight w:val="620"/>
        </w:trPr>
        <w:tc>
          <w:tcPr>
            <w:tcW w:w="563" w:type="dxa"/>
          </w:tcPr>
          <w:p w14:paraId="3243CA6C" w14:textId="77777777" w:rsidR="00334B90" w:rsidRDefault="00334B90" w:rsidP="0040542B">
            <w:pPr>
              <w:jc w:val="center"/>
              <w:rPr>
                <w:rFonts w:ascii="Times New Roman" w:hAnsi="Times New Roman"/>
                <w:sz w:val="24"/>
                <w:szCs w:val="24"/>
              </w:rPr>
            </w:pPr>
            <w:r>
              <w:rPr>
                <w:rFonts w:ascii="Times New Roman" w:hAnsi="Times New Roman"/>
                <w:sz w:val="24"/>
                <w:szCs w:val="24"/>
              </w:rPr>
              <w:t>3.</w:t>
            </w:r>
          </w:p>
        </w:tc>
        <w:tc>
          <w:tcPr>
            <w:tcW w:w="2273" w:type="dxa"/>
          </w:tcPr>
          <w:p w14:paraId="59956DB0" w14:textId="630703AE" w:rsidR="008D5C3E" w:rsidRDefault="00334B90" w:rsidP="008D5C3E">
            <w:pPr>
              <w:spacing w:after="0"/>
              <w:rPr>
                <w:rFonts w:ascii="Times New Roman" w:hAnsi="Times New Roman"/>
                <w:bCs/>
                <w:sz w:val="24"/>
                <w:szCs w:val="24"/>
              </w:rPr>
            </w:pPr>
            <w:r>
              <w:rPr>
                <w:rFonts w:ascii="Times New Roman" w:hAnsi="Times New Roman"/>
                <w:bCs/>
                <w:sz w:val="24"/>
                <w:szCs w:val="24"/>
              </w:rPr>
              <w:t>Kėdainių r. sav., Dotnuvos sen., Dotnuv</w:t>
            </w:r>
            <w:r w:rsidR="008D5C3E">
              <w:rPr>
                <w:rFonts w:ascii="Times New Roman" w:hAnsi="Times New Roman"/>
                <w:bCs/>
                <w:sz w:val="24"/>
                <w:szCs w:val="24"/>
              </w:rPr>
              <w:t>os mstl.,</w:t>
            </w:r>
            <w:r>
              <w:rPr>
                <w:rFonts w:ascii="Times New Roman" w:hAnsi="Times New Roman"/>
                <w:bCs/>
                <w:sz w:val="24"/>
                <w:szCs w:val="24"/>
              </w:rPr>
              <w:t xml:space="preserve"> </w:t>
            </w:r>
          </w:p>
          <w:p w14:paraId="6DB961C8" w14:textId="7BE349DC" w:rsidR="00334B90" w:rsidRDefault="00334B90" w:rsidP="008D5C3E">
            <w:pPr>
              <w:spacing w:after="0"/>
              <w:rPr>
                <w:rFonts w:ascii="Times New Roman" w:hAnsi="Times New Roman"/>
                <w:bCs/>
                <w:sz w:val="24"/>
                <w:szCs w:val="24"/>
              </w:rPr>
            </w:pPr>
            <w:r>
              <w:rPr>
                <w:rFonts w:ascii="Times New Roman" w:hAnsi="Times New Roman"/>
                <w:bCs/>
                <w:sz w:val="24"/>
                <w:szCs w:val="24"/>
              </w:rPr>
              <w:t>Vytauto g. 62-2</w:t>
            </w:r>
          </w:p>
        </w:tc>
        <w:tc>
          <w:tcPr>
            <w:tcW w:w="1588" w:type="dxa"/>
          </w:tcPr>
          <w:p w14:paraId="7BE9199B" w14:textId="77777777" w:rsidR="00334B90" w:rsidRDefault="00334B90" w:rsidP="0040542B">
            <w:pPr>
              <w:pStyle w:val="Lentelsturinys"/>
              <w:snapToGrid w:val="0"/>
              <w:rPr>
                <w:bCs/>
                <w:szCs w:val="24"/>
              </w:rPr>
            </w:pPr>
            <w:r>
              <w:rPr>
                <w:bCs/>
                <w:szCs w:val="24"/>
              </w:rPr>
              <w:t>Butas</w:t>
            </w:r>
          </w:p>
        </w:tc>
        <w:tc>
          <w:tcPr>
            <w:tcW w:w="1417" w:type="dxa"/>
          </w:tcPr>
          <w:p w14:paraId="38885B80" w14:textId="77777777" w:rsidR="00334B90" w:rsidRDefault="00334B90" w:rsidP="0040542B">
            <w:pPr>
              <w:pStyle w:val="Lentelsturinys"/>
              <w:snapToGrid w:val="0"/>
              <w:jc w:val="center"/>
              <w:rPr>
                <w:bCs/>
                <w:szCs w:val="24"/>
              </w:rPr>
            </w:pPr>
            <w:r>
              <w:rPr>
                <w:bCs/>
                <w:szCs w:val="24"/>
              </w:rPr>
              <w:t>28,35</w:t>
            </w:r>
          </w:p>
        </w:tc>
        <w:tc>
          <w:tcPr>
            <w:tcW w:w="1525" w:type="dxa"/>
          </w:tcPr>
          <w:p w14:paraId="622B11A5" w14:textId="77777777" w:rsidR="00334B90" w:rsidRDefault="00334B90" w:rsidP="0040542B">
            <w:pPr>
              <w:pStyle w:val="Lentelsturinys"/>
              <w:snapToGrid w:val="0"/>
              <w:jc w:val="center"/>
              <w:rPr>
                <w:bCs/>
                <w:szCs w:val="24"/>
              </w:rPr>
            </w:pPr>
            <w:r>
              <w:rPr>
                <w:bCs/>
                <w:szCs w:val="24"/>
              </w:rPr>
              <w:t>25,63</w:t>
            </w:r>
          </w:p>
        </w:tc>
        <w:tc>
          <w:tcPr>
            <w:tcW w:w="1987" w:type="dxa"/>
          </w:tcPr>
          <w:p w14:paraId="2950C01C" w14:textId="77777777" w:rsidR="00334B90" w:rsidRDefault="00334B90" w:rsidP="0040542B">
            <w:pPr>
              <w:pStyle w:val="Lentelsturinys"/>
              <w:snapToGrid w:val="0"/>
              <w:jc w:val="center"/>
              <w:rPr>
                <w:bCs/>
                <w:szCs w:val="24"/>
              </w:rPr>
            </w:pPr>
            <w:r>
              <w:rPr>
                <w:bCs/>
                <w:szCs w:val="24"/>
              </w:rPr>
              <w:t>2,72</w:t>
            </w:r>
          </w:p>
        </w:tc>
      </w:tr>
      <w:tr w:rsidR="00334B90" w:rsidRPr="00C260C6" w14:paraId="6EC0AE06" w14:textId="77777777" w:rsidTr="00B83835">
        <w:trPr>
          <w:gridAfter w:val="1"/>
          <w:wAfter w:w="16" w:type="dxa"/>
          <w:cantSplit/>
          <w:trHeight w:val="620"/>
        </w:trPr>
        <w:tc>
          <w:tcPr>
            <w:tcW w:w="563" w:type="dxa"/>
          </w:tcPr>
          <w:p w14:paraId="414DD8E4" w14:textId="77777777" w:rsidR="00334B90" w:rsidRDefault="00334B90" w:rsidP="0040542B">
            <w:pPr>
              <w:jc w:val="center"/>
              <w:rPr>
                <w:rFonts w:ascii="Times New Roman" w:hAnsi="Times New Roman"/>
                <w:sz w:val="24"/>
                <w:szCs w:val="24"/>
              </w:rPr>
            </w:pPr>
            <w:r>
              <w:rPr>
                <w:rFonts w:ascii="Times New Roman" w:hAnsi="Times New Roman"/>
                <w:sz w:val="24"/>
                <w:szCs w:val="24"/>
              </w:rPr>
              <w:t>4.</w:t>
            </w:r>
          </w:p>
        </w:tc>
        <w:tc>
          <w:tcPr>
            <w:tcW w:w="2273" w:type="dxa"/>
          </w:tcPr>
          <w:p w14:paraId="62866DAE" w14:textId="51DDF39B" w:rsidR="00334B90" w:rsidRDefault="00334B90" w:rsidP="0040542B">
            <w:pPr>
              <w:rPr>
                <w:rFonts w:ascii="Times New Roman" w:hAnsi="Times New Roman"/>
                <w:bCs/>
                <w:sz w:val="24"/>
                <w:szCs w:val="24"/>
              </w:rPr>
            </w:pPr>
            <w:r>
              <w:rPr>
                <w:rFonts w:ascii="Times New Roman" w:hAnsi="Times New Roman"/>
                <w:bCs/>
                <w:sz w:val="24"/>
                <w:szCs w:val="24"/>
              </w:rPr>
              <w:t>Kėdainių r. sav., Dotnuvos sen., Dotnuv</w:t>
            </w:r>
            <w:r w:rsidR="008D5C3E">
              <w:rPr>
                <w:rFonts w:ascii="Times New Roman" w:hAnsi="Times New Roman"/>
                <w:bCs/>
                <w:sz w:val="24"/>
                <w:szCs w:val="24"/>
              </w:rPr>
              <w:t>os mstl.</w:t>
            </w:r>
            <w:r>
              <w:rPr>
                <w:rFonts w:ascii="Times New Roman" w:hAnsi="Times New Roman"/>
                <w:bCs/>
                <w:sz w:val="24"/>
                <w:szCs w:val="24"/>
              </w:rPr>
              <w:t>, Vytauto g. 62-5</w:t>
            </w:r>
          </w:p>
        </w:tc>
        <w:tc>
          <w:tcPr>
            <w:tcW w:w="1588" w:type="dxa"/>
          </w:tcPr>
          <w:p w14:paraId="5A2A97A8" w14:textId="77777777" w:rsidR="00334B90" w:rsidRDefault="00334B90" w:rsidP="0040542B">
            <w:pPr>
              <w:pStyle w:val="Lentelsturinys"/>
              <w:snapToGrid w:val="0"/>
              <w:rPr>
                <w:bCs/>
                <w:szCs w:val="24"/>
              </w:rPr>
            </w:pPr>
            <w:r>
              <w:rPr>
                <w:bCs/>
                <w:szCs w:val="24"/>
              </w:rPr>
              <w:t>Butas</w:t>
            </w:r>
          </w:p>
        </w:tc>
        <w:tc>
          <w:tcPr>
            <w:tcW w:w="1417" w:type="dxa"/>
          </w:tcPr>
          <w:p w14:paraId="2F08F401" w14:textId="77777777" w:rsidR="00334B90" w:rsidRDefault="00334B90" w:rsidP="0040542B">
            <w:pPr>
              <w:pStyle w:val="Lentelsturinys"/>
              <w:snapToGrid w:val="0"/>
              <w:jc w:val="center"/>
              <w:rPr>
                <w:bCs/>
                <w:szCs w:val="24"/>
              </w:rPr>
            </w:pPr>
            <w:r>
              <w:rPr>
                <w:bCs/>
                <w:szCs w:val="24"/>
              </w:rPr>
              <w:t>27,76</w:t>
            </w:r>
          </w:p>
        </w:tc>
        <w:tc>
          <w:tcPr>
            <w:tcW w:w="1525" w:type="dxa"/>
          </w:tcPr>
          <w:p w14:paraId="05859A64" w14:textId="77777777" w:rsidR="00334B90" w:rsidRDefault="00334B90" w:rsidP="0040542B">
            <w:pPr>
              <w:pStyle w:val="Lentelsturinys"/>
              <w:snapToGrid w:val="0"/>
              <w:jc w:val="center"/>
              <w:rPr>
                <w:bCs/>
                <w:szCs w:val="24"/>
              </w:rPr>
            </w:pPr>
            <w:r>
              <w:rPr>
                <w:bCs/>
                <w:szCs w:val="24"/>
              </w:rPr>
              <w:t>26,50</w:t>
            </w:r>
          </w:p>
        </w:tc>
        <w:tc>
          <w:tcPr>
            <w:tcW w:w="1987" w:type="dxa"/>
          </w:tcPr>
          <w:p w14:paraId="7180A180" w14:textId="77777777" w:rsidR="00334B90" w:rsidRDefault="00334B90" w:rsidP="0040542B">
            <w:pPr>
              <w:pStyle w:val="Lentelsturinys"/>
              <w:snapToGrid w:val="0"/>
              <w:jc w:val="center"/>
              <w:rPr>
                <w:bCs/>
                <w:szCs w:val="24"/>
              </w:rPr>
            </w:pPr>
            <w:r>
              <w:rPr>
                <w:bCs/>
                <w:szCs w:val="24"/>
              </w:rPr>
              <w:t>1,26</w:t>
            </w:r>
          </w:p>
        </w:tc>
      </w:tr>
      <w:tr w:rsidR="00CD5BE6" w:rsidRPr="00C260C6" w14:paraId="61D9AA1D" w14:textId="77777777" w:rsidTr="00B83835">
        <w:trPr>
          <w:gridAfter w:val="1"/>
          <w:wAfter w:w="16" w:type="dxa"/>
          <w:cantSplit/>
          <w:trHeight w:val="620"/>
        </w:trPr>
        <w:tc>
          <w:tcPr>
            <w:tcW w:w="563" w:type="dxa"/>
          </w:tcPr>
          <w:p w14:paraId="187BC6F0" w14:textId="5D95D15C" w:rsidR="00CD5BE6" w:rsidRDefault="00CD5BE6" w:rsidP="0040542B">
            <w:pPr>
              <w:jc w:val="center"/>
              <w:rPr>
                <w:rFonts w:ascii="Times New Roman" w:hAnsi="Times New Roman"/>
                <w:sz w:val="24"/>
                <w:szCs w:val="24"/>
              </w:rPr>
            </w:pPr>
            <w:r>
              <w:rPr>
                <w:rFonts w:ascii="Times New Roman" w:hAnsi="Times New Roman"/>
                <w:sz w:val="24"/>
                <w:szCs w:val="24"/>
              </w:rPr>
              <w:t>5.</w:t>
            </w:r>
          </w:p>
        </w:tc>
        <w:tc>
          <w:tcPr>
            <w:tcW w:w="2273" w:type="dxa"/>
          </w:tcPr>
          <w:p w14:paraId="7C4FA403" w14:textId="77777777" w:rsidR="00CD5BE6" w:rsidRDefault="00CD5BE6" w:rsidP="00CD5BE6">
            <w:pPr>
              <w:spacing w:after="0" w:line="240" w:lineRule="auto"/>
              <w:rPr>
                <w:rFonts w:ascii="Times New Roman" w:hAnsi="Times New Roman"/>
                <w:bCs/>
                <w:sz w:val="24"/>
                <w:szCs w:val="24"/>
              </w:rPr>
            </w:pPr>
            <w:r>
              <w:rPr>
                <w:rFonts w:ascii="Times New Roman" w:hAnsi="Times New Roman"/>
                <w:bCs/>
                <w:sz w:val="24"/>
                <w:szCs w:val="24"/>
              </w:rPr>
              <w:t>Kėdainių r. sav.,</w:t>
            </w:r>
          </w:p>
          <w:p w14:paraId="5F8BB4E9" w14:textId="386166D0" w:rsidR="00CD5BE6" w:rsidRDefault="00CD5BE6" w:rsidP="00CD5BE6">
            <w:pPr>
              <w:spacing w:after="0" w:line="240" w:lineRule="auto"/>
              <w:rPr>
                <w:rFonts w:ascii="Times New Roman" w:hAnsi="Times New Roman"/>
                <w:bCs/>
                <w:sz w:val="24"/>
                <w:szCs w:val="24"/>
              </w:rPr>
            </w:pPr>
            <w:r>
              <w:rPr>
                <w:rFonts w:ascii="Times New Roman" w:hAnsi="Times New Roman"/>
                <w:bCs/>
                <w:sz w:val="24"/>
                <w:szCs w:val="24"/>
              </w:rPr>
              <w:t xml:space="preserve">Vilainių sen., </w:t>
            </w:r>
            <w:proofErr w:type="spellStart"/>
            <w:r>
              <w:rPr>
                <w:rFonts w:ascii="Times New Roman" w:hAnsi="Times New Roman"/>
                <w:bCs/>
                <w:sz w:val="24"/>
                <w:szCs w:val="24"/>
              </w:rPr>
              <w:t>Apytalaukio</w:t>
            </w:r>
            <w:proofErr w:type="spellEnd"/>
            <w:r>
              <w:rPr>
                <w:rFonts w:ascii="Times New Roman" w:hAnsi="Times New Roman"/>
                <w:bCs/>
                <w:sz w:val="24"/>
                <w:szCs w:val="24"/>
              </w:rPr>
              <w:t xml:space="preserve"> k., </w:t>
            </w:r>
            <w:proofErr w:type="spellStart"/>
            <w:r>
              <w:rPr>
                <w:rFonts w:ascii="Times New Roman" w:hAnsi="Times New Roman"/>
                <w:bCs/>
                <w:sz w:val="24"/>
                <w:szCs w:val="24"/>
              </w:rPr>
              <w:t>Alkupio</w:t>
            </w:r>
            <w:proofErr w:type="spellEnd"/>
            <w:r>
              <w:rPr>
                <w:rFonts w:ascii="Times New Roman" w:hAnsi="Times New Roman"/>
                <w:bCs/>
                <w:sz w:val="24"/>
                <w:szCs w:val="24"/>
              </w:rPr>
              <w:t xml:space="preserve"> g. 6-3</w:t>
            </w:r>
          </w:p>
        </w:tc>
        <w:tc>
          <w:tcPr>
            <w:tcW w:w="1588" w:type="dxa"/>
          </w:tcPr>
          <w:p w14:paraId="0DA832AD" w14:textId="2E56517F" w:rsidR="00CD5BE6" w:rsidRDefault="00CD5BE6" w:rsidP="0040542B">
            <w:pPr>
              <w:pStyle w:val="Lentelsturinys"/>
              <w:snapToGrid w:val="0"/>
              <w:rPr>
                <w:bCs/>
                <w:szCs w:val="24"/>
              </w:rPr>
            </w:pPr>
            <w:r>
              <w:rPr>
                <w:bCs/>
                <w:szCs w:val="24"/>
              </w:rPr>
              <w:t>Butas</w:t>
            </w:r>
          </w:p>
        </w:tc>
        <w:tc>
          <w:tcPr>
            <w:tcW w:w="1417" w:type="dxa"/>
          </w:tcPr>
          <w:p w14:paraId="08ACDD22" w14:textId="3D0B07D2" w:rsidR="00CD5BE6" w:rsidRDefault="00CD5BE6" w:rsidP="0040542B">
            <w:pPr>
              <w:pStyle w:val="Lentelsturinys"/>
              <w:snapToGrid w:val="0"/>
              <w:jc w:val="center"/>
              <w:rPr>
                <w:bCs/>
                <w:szCs w:val="24"/>
              </w:rPr>
            </w:pPr>
            <w:r>
              <w:rPr>
                <w:bCs/>
                <w:szCs w:val="24"/>
              </w:rPr>
              <w:t>69,05</w:t>
            </w:r>
          </w:p>
        </w:tc>
        <w:tc>
          <w:tcPr>
            <w:tcW w:w="1525" w:type="dxa"/>
          </w:tcPr>
          <w:p w14:paraId="6AAC235C" w14:textId="580F46F7" w:rsidR="00CD5BE6" w:rsidRDefault="00CD5BE6" w:rsidP="0040542B">
            <w:pPr>
              <w:pStyle w:val="Lentelsturinys"/>
              <w:snapToGrid w:val="0"/>
              <w:jc w:val="center"/>
              <w:rPr>
                <w:bCs/>
                <w:szCs w:val="24"/>
              </w:rPr>
            </w:pPr>
            <w:r>
              <w:rPr>
                <w:bCs/>
                <w:szCs w:val="24"/>
              </w:rPr>
              <w:t>69,05</w:t>
            </w:r>
          </w:p>
        </w:tc>
        <w:tc>
          <w:tcPr>
            <w:tcW w:w="1987" w:type="dxa"/>
          </w:tcPr>
          <w:p w14:paraId="68D58199" w14:textId="5D2246FF" w:rsidR="00CD5BE6" w:rsidRDefault="00CD5BE6" w:rsidP="0040542B">
            <w:pPr>
              <w:pStyle w:val="Lentelsturinys"/>
              <w:snapToGrid w:val="0"/>
              <w:jc w:val="center"/>
              <w:rPr>
                <w:bCs/>
                <w:szCs w:val="24"/>
              </w:rPr>
            </w:pPr>
            <w:r>
              <w:rPr>
                <w:bCs/>
                <w:szCs w:val="24"/>
              </w:rPr>
              <w:t>-</w:t>
            </w:r>
          </w:p>
        </w:tc>
      </w:tr>
    </w:tbl>
    <w:p w14:paraId="70E10633" w14:textId="77777777" w:rsidR="00334B90" w:rsidRPr="00C260C6" w:rsidRDefault="00334B90" w:rsidP="00334B90">
      <w:pPr>
        <w:jc w:val="center"/>
        <w:rPr>
          <w:rFonts w:ascii="Times New Roman" w:hAnsi="Times New Roman"/>
          <w:b/>
          <w:bCs/>
          <w:sz w:val="24"/>
          <w:szCs w:val="24"/>
        </w:rPr>
      </w:pPr>
    </w:p>
    <w:p w14:paraId="03B7D3A2" w14:textId="77777777" w:rsidR="00334B90" w:rsidRPr="00C260C6" w:rsidRDefault="00334B90" w:rsidP="00334B90">
      <w:pPr>
        <w:jc w:val="center"/>
        <w:rPr>
          <w:rFonts w:ascii="Times New Roman" w:hAnsi="Times New Roman"/>
          <w:b/>
          <w:bCs/>
          <w:sz w:val="24"/>
          <w:szCs w:val="24"/>
        </w:rPr>
      </w:pPr>
    </w:p>
    <w:p w14:paraId="3E3EA021" w14:textId="77777777" w:rsidR="00334B90" w:rsidRPr="00C260C6" w:rsidRDefault="00334B90" w:rsidP="00334B90">
      <w:pPr>
        <w:jc w:val="center"/>
        <w:rPr>
          <w:rFonts w:ascii="Times New Roman" w:hAnsi="Times New Roman"/>
          <w:b/>
          <w:bCs/>
          <w:sz w:val="24"/>
          <w:szCs w:val="24"/>
        </w:rPr>
      </w:pPr>
    </w:p>
    <w:p w14:paraId="0391E743" w14:textId="77777777" w:rsidR="00334B90" w:rsidRPr="00C260C6" w:rsidRDefault="00334B90" w:rsidP="00334B90">
      <w:pPr>
        <w:spacing w:after="0" w:line="240" w:lineRule="auto"/>
        <w:ind w:left="5387"/>
        <w:rPr>
          <w:rFonts w:ascii="Times New Roman" w:hAnsi="Times New Roman"/>
          <w:sz w:val="24"/>
          <w:szCs w:val="24"/>
        </w:rPr>
      </w:pPr>
      <w:r w:rsidRPr="00C260C6">
        <w:rPr>
          <w:rFonts w:ascii="Times New Roman" w:hAnsi="Times New Roman"/>
          <w:sz w:val="24"/>
          <w:szCs w:val="24"/>
        </w:rPr>
        <w:br w:type="page"/>
      </w:r>
      <w:r w:rsidRPr="00C260C6">
        <w:rPr>
          <w:rFonts w:ascii="Times New Roman" w:hAnsi="Times New Roman"/>
          <w:sz w:val="24"/>
          <w:szCs w:val="24"/>
        </w:rPr>
        <w:lastRenderedPageBreak/>
        <w:t>Kėdainių rajono savivaldybės tarybos</w:t>
      </w:r>
    </w:p>
    <w:p w14:paraId="0F619D94" w14:textId="6743C450" w:rsidR="00334B90" w:rsidRPr="00C260C6" w:rsidRDefault="00334B90" w:rsidP="00334B90">
      <w:pPr>
        <w:spacing w:after="0" w:line="240" w:lineRule="auto"/>
        <w:ind w:left="5387"/>
        <w:rPr>
          <w:rFonts w:ascii="Times New Roman" w:hAnsi="Times New Roman"/>
          <w:sz w:val="24"/>
          <w:szCs w:val="24"/>
        </w:rPr>
      </w:pPr>
      <w:r w:rsidRPr="00C260C6">
        <w:rPr>
          <w:rFonts w:ascii="Times New Roman" w:hAnsi="Times New Roman"/>
          <w:sz w:val="24"/>
          <w:szCs w:val="24"/>
        </w:rPr>
        <w:t>202</w:t>
      </w:r>
      <w:r>
        <w:rPr>
          <w:rFonts w:ascii="Times New Roman" w:hAnsi="Times New Roman"/>
          <w:sz w:val="24"/>
          <w:szCs w:val="24"/>
        </w:rPr>
        <w:t>6</w:t>
      </w:r>
      <w:r w:rsidRPr="00C260C6">
        <w:rPr>
          <w:rFonts w:ascii="Times New Roman" w:hAnsi="Times New Roman"/>
          <w:sz w:val="24"/>
          <w:szCs w:val="24"/>
        </w:rPr>
        <w:t xml:space="preserve"> m.</w:t>
      </w:r>
      <w:r>
        <w:rPr>
          <w:rFonts w:ascii="Times New Roman" w:hAnsi="Times New Roman"/>
          <w:sz w:val="24"/>
          <w:szCs w:val="24"/>
        </w:rPr>
        <w:t xml:space="preserve"> </w:t>
      </w:r>
      <w:r w:rsidR="005D6CD6">
        <w:rPr>
          <w:rFonts w:ascii="Times New Roman" w:hAnsi="Times New Roman"/>
          <w:sz w:val="24"/>
          <w:szCs w:val="24"/>
        </w:rPr>
        <w:t>spalio</w:t>
      </w:r>
      <w:r w:rsidRPr="00C260C6">
        <w:rPr>
          <w:rFonts w:ascii="Times New Roman" w:hAnsi="Times New Roman"/>
          <w:sz w:val="24"/>
          <w:szCs w:val="24"/>
        </w:rPr>
        <w:t xml:space="preserve">  d. sprendimo Nr. TS-</w:t>
      </w:r>
    </w:p>
    <w:p w14:paraId="2EE6FEFF" w14:textId="77777777" w:rsidR="00334B90" w:rsidRPr="00C260C6" w:rsidRDefault="00334B90" w:rsidP="00334B90">
      <w:pPr>
        <w:spacing w:after="0" w:line="240" w:lineRule="auto"/>
        <w:ind w:left="5387"/>
        <w:rPr>
          <w:rFonts w:ascii="Times New Roman" w:hAnsi="Times New Roman"/>
          <w:b/>
          <w:bCs/>
          <w:sz w:val="24"/>
          <w:szCs w:val="24"/>
        </w:rPr>
      </w:pPr>
      <w:r w:rsidRPr="00C260C6">
        <w:rPr>
          <w:rFonts w:ascii="Times New Roman" w:hAnsi="Times New Roman"/>
          <w:sz w:val="24"/>
          <w:szCs w:val="24"/>
        </w:rPr>
        <w:t>priedas</w:t>
      </w:r>
    </w:p>
    <w:p w14:paraId="6ED15A5F" w14:textId="77777777" w:rsidR="00334B90" w:rsidRPr="00C260C6" w:rsidRDefault="00334B90" w:rsidP="00334B90">
      <w:pPr>
        <w:jc w:val="center"/>
        <w:rPr>
          <w:rFonts w:ascii="Times New Roman" w:hAnsi="Times New Roman"/>
          <w:b/>
          <w:bCs/>
          <w:sz w:val="24"/>
          <w:szCs w:val="24"/>
        </w:rPr>
      </w:pPr>
    </w:p>
    <w:p w14:paraId="7084D144" w14:textId="77777777" w:rsidR="00334B90" w:rsidRDefault="00334B90" w:rsidP="00334B90">
      <w:pPr>
        <w:jc w:val="center"/>
        <w:rPr>
          <w:rFonts w:ascii="Times New Roman" w:hAnsi="Times New Roman"/>
          <w:b/>
          <w:bCs/>
          <w:sz w:val="24"/>
          <w:szCs w:val="24"/>
        </w:rPr>
      </w:pPr>
      <w:r w:rsidRPr="00C260C6">
        <w:rPr>
          <w:rFonts w:ascii="Times New Roman" w:hAnsi="Times New Roman"/>
          <w:b/>
          <w:bCs/>
          <w:sz w:val="24"/>
          <w:szCs w:val="24"/>
        </w:rPr>
        <w:t>BŪSTŲ, KURIUOS LEISTA PIRKTI, SĄRAŠAS</w:t>
      </w:r>
    </w:p>
    <w:tbl>
      <w:tblPr>
        <w:tblW w:w="9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982"/>
        <w:gridCol w:w="1134"/>
        <w:gridCol w:w="2863"/>
        <w:gridCol w:w="1985"/>
      </w:tblGrid>
      <w:tr w:rsidR="00334B90" w:rsidRPr="000253AF" w14:paraId="488187DA" w14:textId="77777777" w:rsidTr="00B83835">
        <w:trPr>
          <w:cantSplit/>
          <w:tblHeader/>
          <w:jc w:val="center"/>
        </w:trPr>
        <w:tc>
          <w:tcPr>
            <w:tcW w:w="563" w:type="dxa"/>
            <w:vAlign w:val="center"/>
          </w:tcPr>
          <w:p w14:paraId="35E74658" w14:textId="77777777" w:rsidR="00334B90" w:rsidRPr="000253AF" w:rsidRDefault="00334B90" w:rsidP="0040542B">
            <w:pPr>
              <w:ind w:left="-108" w:right="-112"/>
              <w:jc w:val="center"/>
              <w:rPr>
                <w:rFonts w:ascii="Times New Roman" w:hAnsi="Times New Roman"/>
                <w:b/>
                <w:sz w:val="24"/>
                <w:szCs w:val="24"/>
              </w:rPr>
            </w:pPr>
            <w:r>
              <w:rPr>
                <w:rFonts w:ascii="Times New Roman" w:hAnsi="Times New Roman"/>
                <w:b/>
                <w:sz w:val="24"/>
                <w:szCs w:val="24"/>
              </w:rPr>
              <w:t>Eil. Nr.</w:t>
            </w:r>
          </w:p>
        </w:tc>
        <w:tc>
          <w:tcPr>
            <w:tcW w:w="2982" w:type="dxa"/>
            <w:vAlign w:val="center"/>
          </w:tcPr>
          <w:p w14:paraId="04827125" w14:textId="77777777" w:rsidR="00334B90" w:rsidRPr="000253AF" w:rsidRDefault="00334B90" w:rsidP="0040542B">
            <w:pPr>
              <w:jc w:val="center"/>
              <w:rPr>
                <w:rFonts w:ascii="Times New Roman" w:hAnsi="Times New Roman"/>
                <w:b/>
                <w:sz w:val="24"/>
                <w:szCs w:val="24"/>
              </w:rPr>
            </w:pPr>
            <w:r>
              <w:rPr>
                <w:rFonts w:ascii="Times New Roman" w:hAnsi="Times New Roman"/>
                <w:b/>
                <w:sz w:val="24"/>
                <w:szCs w:val="24"/>
              </w:rPr>
              <w:t>Turto pavadinimas, adresas</w:t>
            </w:r>
          </w:p>
        </w:tc>
        <w:tc>
          <w:tcPr>
            <w:tcW w:w="1134" w:type="dxa"/>
            <w:vAlign w:val="center"/>
          </w:tcPr>
          <w:p w14:paraId="1B3B3D62" w14:textId="77777777" w:rsidR="00334B90" w:rsidRPr="000253AF" w:rsidRDefault="00334B90" w:rsidP="0040542B">
            <w:pPr>
              <w:jc w:val="center"/>
              <w:rPr>
                <w:rFonts w:ascii="Times New Roman" w:hAnsi="Times New Roman"/>
                <w:b/>
                <w:sz w:val="24"/>
                <w:szCs w:val="24"/>
              </w:rPr>
            </w:pPr>
            <w:r w:rsidRPr="000253AF">
              <w:rPr>
                <w:rFonts w:ascii="Times New Roman" w:hAnsi="Times New Roman"/>
                <w:b/>
                <w:bCs/>
                <w:sz w:val="24"/>
                <w:szCs w:val="24"/>
              </w:rPr>
              <w:t>Bendras plotas</w:t>
            </w:r>
            <w:r>
              <w:rPr>
                <w:rFonts w:ascii="Times New Roman" w:hAnsi="Times New Roman"/>
                <w:b/>
                <w:bCs/>
                <w:sz w:val="24"/>
                <w:szCs w:val="24"/>
              </w:rPr>
              <w:t>, kv. m</w:t>
            </w:r>
          </w:p>
        </w:tc>
        <w:tc>
          <w:tcPr>
            <w:tcW w:w="2863" w:type="dxa"/>
            <w:vAlign w:val="center"/>
          </w:tcPr>
          <w:p w14:paraId="4AAEA122" w14:textId="77777777" w:rsidR="00334B90" w:rsidRPr="000253AF" w:rsidRDefault="00334B90" w:rsidP="0040542B">
            <w:pPr>
              <w:ind w:left="34"/>
              <w:jc w:val="center"/>
              <w:rPr>
                <w:rFonts w:ascii="Times New Roman" w:hAnsi="Times New Roman"/>
                <w:b/>
                <w:sz w:val="24"/>
                <w:szCs w:val="24"/>
              </w:rPr>
            </w:pPr>
            <w:r>
              <w:rPr>
                <w:rFonts w:ascii="Times New Roman" w:hAnsi="Times New Roman"/>
                <w:b/>
                <w:bCs/>
                <w:sz w:val="24"/>
                <w:szCs w:val="24"/>
              </w:rPr>
              <w:t>Unikalus numeris</w:t>
            </w:r>
          </w:p>
        </w:tc>
        <w:tc>
          <w:tcPr>
            <w:tcW w:w="1985" w:type="dxa"/>
            <w:vAlign w:val="center"/>
          </w:tcPr>
          <w:p w14:paraId="28686899" w14:textId="77777777" w:rsidR="00334B90" w:rsidRPr="000253AF" w:rsidRDefault="00334B90" w:rsidP="0040542B">
            <w:pPr>
              <w:ind w:left="34"/>
              <w:jc w:val="center"/>
              <w:rPr>
                <w:rFonts w:ascii="Times New Roman" w:hAnsi="Times New Roman"/>
                <w:b/>
                <w:sz w:val="24"/>
                <w:szCs w:val="24"/>
              </w:rPr>
            </w:pPr>
            <w:r>
              <w:rPr>
                <w:rFonts w:ascii="Times New Roman" w:hAnsi="Times New Roman"/>
                <w:b/>
                <w:bCs/>
                <w:sz w:val="24"/>
                <w:szCs w:val="24"/>
              </w:rPr>
              <w:t>Pardavimo kaina, Eur</w:t>
            </w:r>
          </w:p>
        </w:tc>
      </w:tr>
      <w:tr w:rsidR="00334B90" w:rsidRPr="000253AF" w14:paraId="0930DFF7" w14:textId="77777777" w:rsidTr="00B83835">
        <w:trPr>
          <w:cantSplit/>
          <w:trHeight w:val="880"/>
          <w:jc w:val="center"/>
        </w:trPr>
        <w:tc>
          <w:tcPr>
            <w:tcW w:w="563" w:type="dxa"/>
          </w:tcPr>
          <w:p w14:paraId="2C45A0F8" w14:textId="4AD76137" w:rsidR="00334B90" w:rsidRPr="000253AF" w:rsidRDefault="00334B90" w:rsidP="008D5C3E">
            <w:pPr>
              <w:spacing w:after="0"/>
              <w:jc w:val="center"/>
              <w:rPr>
                <w:rFonts w:ascii="Times New Roman" w:hAnsi="Times New Roman"/>
                <w:sz w:val="24"/>
                <w:szCs w:val="24"/>
              </w:rPr>
            </w:pPr>
            <w:r w:rsidRPr="000253AF">
              <w:rPr>
                <w:rFonts w:ascii="Times New Roman" w:hAnsi="Times New Roman"/>
                <w:sz w:val="24"/>
                <w:szCs w:val="24"/>
              </w:rPr>
              <w:t>1</w:t>
            </w:r>
            <w:r w:rsidR="008D5C3E">
              <w:rPr>
                <w:rFonts w:ascii="Times New Roman" w:hAnsi="Times New Roman"/>
                <w:sz w:val="24"/>
                <w:szCs w:val="24"/>
              </w:rPr>
              <w:t>.</w:t>
            </w:r>
          </w:p>
          <w:p w14:paraId="063D1DB8" w14:textId="77777777" w:rsidR="00334B90" w:rsidRPr="000253AF" w:rsidRDefault="00334B90" w:rsidP="008D5C3E">
            <w:pPr>
              <w:spacing w:after="0"/>
              <w:jc w:val="center"/>
              <w:rPr>
                <w:rFonts w:ascii="Times New Roman" w:hAnsi="Times New Roman"/>
                <w:sz w:val="24"/>
                <w:szCs w:val="24"/>
              </w:rPr>
            </w:pPr>
          </w:p>
        </w:tc>
        <w:tc>
          <w:tcPr>
            <w:tcW w:w="2982" w:type="dxa"/>
          </w:tcPr>
          <w:p w14:paraId="1C45D9AB" w14:textId="77777777" w:rsidR="00E87268" w:rsidRDefault="00E87268" w:rsidP="008D5C3E">
            <w:pPr>
              <w:spacing w:after="0"/>
              <w:rPr>
                <w:rFonts w:ascii="Times New Roman" w:hAnsi="Times New Roman"/>
                <w:bCs/>
                <w:sz w:val="24"/>
                <w:szCs w:val="24"/>
              </w:rPr>
            </w:pPr>
            <w:r>
              <w:rPr>
                <w:rFonts w:ascii="Times New Roman" w:hAnsi="Times New Roman"/>
                <w:bCs/>
                <w:sz w:val="24"/>
                <w:szCs w:val="24"/>
              </w:rPr>
              <w:t>Butas</w:t>
            </w:r>
          </w:p>
          <w:p w14:paraId="7F0F13C3" w14:textId="34041928" w:rsidR="008D5C3E" w:rsidRDefault="00334B90" w:rsidP="008D5C3E">
            <w:pPr>
              <w:spacing w:after="0"/>
              <w:rPr>
                <w:rFonts w:ascii="Times New Roman" w:hAnsi="Times New Roman"/>
                <w:bCs/>
                <w:sz w:val="24"/>
                <w:szCs w:val="24"/>
              </w:rPr>
            </w:pPr>
            <w:r>
              <w:rPr>
                <w:rFonts w:ascii="Times New Roman" w:hAnsi="Times New Roman"/>
                <w:bCs/>
                <w:sz w:val="24"/>
                <w:szCs w:val="24"/>
              </w:rPr>
              <w:t xml:space="preserve">Kėdainių m., </w:t>
            </w:r>
          </w:p>
          <w:p w14:paraId="71A9C43A" w14:textId="7989D698" w:rsidR="008D5C3E" w:rsidRPr="00205A68" w:rsidRDefault="00334B90" w:rsidP="008D5C3E">
            <w:pPr>
              <w:spacing w:after="0"/>
              <w:rPr>
                <w:rFonts w:ascii="Times New Roman" w:hAnsi="Times New Roman"/>
                <w:bCs/>
                <w:sz w:val="24"/>
                <w:szCs w:val="24"/>
              </w:rPr>
            </w:pPr>
            <w:r>
              <w:rPr>
                <w:rFonts w:ascii="Times New Roman" w:hAnsi="Times New Roman"/>
                <w:bCs/>
                <w:sz w:val="24"/>
                <w:szCs w:val="24"/>
              </w:rPr>
              <w:t>Kęstučio g. 9-37</w:t>
            </w:r>
          </w:p>
        </w:tc>
        <w:tc>
          <w:tcPr>
            <w:tcW w:w="1134" w:type="dxa"/>
          </w:tcPr>
          <w:p w14:paraId="18D9E19B" w14:textId="77777777" w:rsidR="00334B90" w:rsidRPr="00205A68" w:rsidRDefault="00334B90" w:rsidP="008D5C3E">
            <w:pPr>
              <w:pStyle w:val="Lentelsturinys"/>
              <w:snapToGrid w:val="0"/>
              <w:jc w:val="center"/>
              <w:rPr>
                <w:bCs/>
                <w:szCs w:val="24"/>
              </w:rPr>
            </w:pPr>
            <w:r>
              <w:rPr>
                <w:bCs/>
                <w:szCs w:val="24"/>
              </w:rPr>
              <w:t>56,20</w:t>
            </w:r>
          </w:p>
        </w:tc>
        <w:tc>
          <w:tcPr>
            <w:tcW w:w="2863" w:type="dxa"/>
          </w:tcPr>
          <w:p w14:paraId="79B0A696" w14:textId="77777777" w:rsidR="00334B90" w:rsidRPr="00205A68" w:rsidRDefault="00334B90" w:rsidP="008D5C3E">
            <w:pPr>
              <w:pStyle w:val="Lentelsturinys"/>
              <w:snapToGrid w:val="0"/>
              <w:jc w:val="center"/>
              <w:rPr>
                <w:bCs/>
                <w:szCs w:val="24"/>
              </w:rPr>
            </w:pPr>
            <w:r>
              <w:rPr>
                <w:bCs/>
                <w:szCs w:val="24"/>
              </w:rPr>
              <w:t>4400-0476-6018:6230</w:t>
            </w:r>
          </w:p>
        </w:tc>
        <w:tc>
          <w:tcPr>
            <w:tcW w:w="1985" w:type="dxa"/>
          </w:tcPr>
          <w:p w14:paraId="08F3B9F0" w14:textId="1629B0A0" w:rsidR="00334B90" w:rsidRPr="0034490A" w:rsidRDefault="00334B90" w:rsidP="008D5C3E">
            <w:pPr>
              <w:pStyle w:val="Lentelsturinys"/>
              <w:snapToGrid w:val="0"/>
              <w:jc w:val="center"/>
              <w:rPr>
                <w:bCs/>
                <w:szCs w:val="24"/>
              </w:rPr>
            </w:pPr>
            <w:r w:rsidRPr="0034490A">
              <w:rPr>
                <w:color w:val="000000" w:themeColor="text1"/>
                <w:szCs w:val="24"/>
              </w:rPr>
              <w:t>46</w:t>
            </w:r>
            <w:r w:rsidR="008D5C3E">
              <w:rPr>
                <w:color w:val="000000" w:themeColor="text1"/>
                <w:szCs w:val="24"/>
              </w:rPr>
              <w:t xml:space="preserve"> </w:t>
            </w:r>
            <w:r w:rsidRPr="0034490A">
              <w:rPr>
                <w:color w:val="000000" w:themeColor="text1"/>
                <w:szCs w:val="24"/>
              </w:rPr>
              <w:t>479,69</w:t>
            </w:r>
          </w:p>
        </w:tc>
      </w:tr>
      <w:tr w:rsidR="00334B90" w:rsidRPr="000253AF" w14:paraId="5EF80077" w14:textId="77777777" w:rsidTr="00B83835">
        <w:trPr>
          <w:cantSplit/>
          <w:trHeight w:val="880"/>
          <w:jc w:val="center"/>
        </w:trPr>
        <w:tc>
          <w:tcPr>
            <w:tcW w:w="563" w:type="dxa"/>
          </w:tcPr>
          <w:p w14:paraId="330CCDEA" w14:textId="43B96800" w:rsidR="00334B90" w:rsidRPr="000253AF" w:rsidRDefault="00334B90" w:rsidP="008D5C3E">
            <w:pPr>
              <w:spacing w:after="0"/>
              <w:jc w:val="center"/>
              <w:rPr>
                <w:rFonts w:ascii="Times New Roman" w:hAnsi="Times New Roman"/>
                <w:sz w:val="24"/>
                <w:szCs w:val="24"/>
              </w:rPr>
            </w:pPr>
            <w:r>
              <w:rPr>
                <w:rFonts w:ascii="Times New Roman" w:hAnsi="Times New Roman"/>
                <w:sz w:val="24"/>
                <w:szCs w:val="24"/>
              </w:rPr>
              <w:t>2</w:t>
            </w:r>
            <w:r w:rsidR="008D5C3E">
              <w:rPr>
                <w:rFonts w:ascii="Times New Roman" w:hAnsi="Times New Roman"/>
                <w:sz w:val="24"/>
                <w:szCs w:val="24"/>
              </w:rPr>
              <w:t>.</w:t>
            </w:r>
          </w:p>
        </w:tc>
        <w:tc>
          <w:tcPr>
            <w:tcW w:w="2982" w:type="dxa"/>
          </w:tcPr>
          <w:p w14:paraId="6D418CE3" w14:textId="77777777" w:rsidR="00E87268" w:rsidRDefault="00E87268" w:rsidP="008D5C3E">
            <w:pPr>
              <w:spacing w:after="0"/>
              <w:rPr>
                <w:rFonts w:ascii="Times New Roman" w:hAnsi="Times New Roman"/>
                <w:bCs/>
                <w:sz w:val="24"/>
                <w:szCs w:val="24"/>
              </w:rPr>
            </w:pPr>
            <w:r>
              <w:rPr>
                <w:rFonts w:ascii="Times New Roman" w:hAnsi="Times New Roman"/>
                <w:bCs/>
                <w:sz w:val="24"/>
                <w:szCs w:val="24"/>
              </w:rPr>
              <w:t>½ buto</w:t>
            </w:r>
          </w:p>
          <w:p w14:paraId="1EE6488A" w14:textId="730DA360" w:rsidR="008D5C3E" w:rsidRDefault="00334B90" w:rsidP="008D5C3E">
            <w:pPr>
              <w:spacing w:after="0"/>
              <w:rPr>
                <w:rFonts w:ascii="Times New Roman" w:hAnsi="Times New Roman"/>
                <w:bCs/>
                <w:sz w:val="24"/>
                <w:szCs w:val="24"/>
              </w:rPr>
            </w:pPr>
            <w:r>
              <w:rPr>
                <w:rFonts w:ascii="Times New Roman" w:hAnsi="Times New Roman"/>
                <w:bCs/>
                <w:sz w:val="24"/>
                <w:szCs w:val="24"/>
              </w:rPr>
              <w:t xml:space="preserve">Kėdainių r. sav., </w:t>
            </w:r>
          </w:p>
          <w:p w14:paraId="6D276339" w14:textId="77777777" w:rsidR="008D5C3E" w:rsidRDefault="00334B90" w:rsidP="008D5C3E">
            <w:pPr>
              <w:spacing w:after="0"/>
              <w:rPr>
                <w:rFonts w:ascii="Times New Roman" w:hAnsi="Times New Roman"/>
                <w:bCs/>
                <w:sz w:val="24"/>
                <w:szCs w:val="24"/>
              </w:rPr>
            </w:pPr>
            <w:r>
              <w:rPr>
                <w:rFonts w:ascii="Times New Roman" w:hAnsi="Times New Roman"/>
                <w:bCs/>
                <w:sz w:val="24"/>
                <w:szCs w:val="24"/>
              </w:rPr>
              <w:t xml:space="preserve">Surviliškio sen., </w:t>
            </w:r>
          </w:p>
          <w:p w14:paraId="0D4452EB" w14:textId="0379A7CF" w:rsidR="00334B90" w:rsidRDefault="00334B90" w:rsidP="008D5C3E">
            <w:pPr>
              <w:spacing w:after="0"/>
              <w:rPr>
                <w:rFonts w:ascii="Times New Roman" w:hAnsi="Times New Roman"/>
                <w:bCs/>
                <w:sz w:val="24"/>
                <w:szCs w:val="24"/>
              </w:rPr>
            </w:pPr>
            <w:proofErr w:type="spellStart"/>
            <w:r>
              <w:rPr>
                <w:rFonts w:ascii="Times New Roman" w:hAnsi="Times New Roman"/>
                <w:bCs/>
                <w:sz w:val="24"/>
                <w:szCs w:val="24"/>
              </w:rPr>
              <w:t>Daškonių</w:t>
            </w:r>
            <w:proofErr w:type="spellEnd"/>
            <w:r>
              <w:rPr>
                <w:rFonts w:ascii="Times New Roman" w:hAnsi="Times New Roman"/>
                <w:bCs/>
                <w:sz w:val="24"/>
                <w:szCs w:val="24"/>
              </w:rPr>
              <w:t xml:space="preserve"> k. 1-1</w:t>
            </w:r>
          </w:p>
        </w:tc>
        <w:tc>
          <w:tcPr>
            <w:tcW w:w="1134" w:type="dxa"/>
          </w:tcPr>
          <w:p w14:paraId="112DAABC" w14:textId="77777777" w:rsidR="00334B90" w:rsidRDefault="00334B90" w:rsidP="008D5C3E">
            <w:pPr>
              <w:pStyle w:val="Lentelsturinys"/>
              <w:snapToGrid w:val="0"/>
              <w:jc w:val="center"/>
              <w:rPr>
                <w:bCs/>
                <w:szCs w:val="24"/>
              </w:rPr>
            </w:pPr>
            <w:r w:rsidRPr="000C49FB">
              <w:rPr>
                <w:bCs/>
                <w:szCs w:val="24"/>
              </w:rPr>
              <w:t>33,27</w:t>
            </w:r>
          </w:p>
        </w:tc>
        <w:tc>
          <w:tcPr>
            <w:tcW w:w="2863" w:type="dxa"/>
          </w:tcPr>
          <w:p w14:paraId="1FFBABF7" w14:textId="3F56D2D0" w:rsidR="00334B90" w:rsidRDefault="00334B90" w:rsidP="008D5C3E">
            <w:pPr>
              <w:pStyle w:val="Lentelsturinys"/>
              <w:snapToGrid w:val="0"/>
              <w:jc w:val="center"/>
              <w:rPr>
                <w:bCs/>
                <w:szCs w:val="24"/>
              </w:rPr>
            </w:pPr>
            <w:r>
              <w:rPr>
                <w:bCs/>
                <w:szCs w:val="24"/>
              </w:rPr>
              <w:t>4400-0</w:t>
            </w:r>
            <w:r w:rsidR="00CF0DB0">
              <w:rPr>
                <w:bCs/>
                <w:szCs w:val="24"/>
              </w:rPr>
              <w:t>9</w:t>
            </w:r>
            <w:r>
              <w:rPr>
                <w:bCs/>
                <w:szCs w:val="24"/>
              </w:rPr>
              <w:t>29-7243:2666</w:t>
            </w:r>
          </w:p>
        </w:tc>
        <w:tc>
          <w:tcPr>
            <w:tcW w:w="1985" w:type="dxa"/>
          </w:tcPr>
          <w:p w14:paraId="1500E904" w14:textId="7B7D6F74" w:rsidR="00334B90" w:rsidRDefault="00334B90" w:rsidP="008D5C3E">
            <w:pPr>
              <w:pStyle w:val="Lentelsturinys"/>
              <w:snapToGrid w:val="0"/>
              <w:jc w:val="center"/>
              <w:rPr>
                <w:bCs/>
                <w:szCs w:val="24"/>
              </w:rPr>
            </w:pPr>
            <w:r>
              <w:rPr>
                <w:bCs/>
                <w:szCs w:val="24"/>
              </w:rPr>
              <w:t>1</w:t>
            </w:r>
            <w:r w:rsidR="008D5C3E">
              <w:rPr>
                <w:bCs/>
                <w:szCs w:val="24"/>
              </w:rPr>
              <w:t xml:space="preserve"> </w:t>
            </w:r>
            <w:r>
              <w:rPr>
                <w:bCs/>
                <w:szCs w:val="24"/>
              </w:rPr>
              <w:t>880,00</w:t>
            </w:r>
          </w:p>
        </w:tc>
      </w:tr>
      <w:tr w:rsidR="00334B90" w:rsidRPr="000253AF" w14:paraId="084CB67A" w14:textId="77777777" w:rsidTr="00B83835">
        <w:trPr>
          <w:cantSplit/>
          <w:trHeight w:val="880"/>
          <w:jc w:val="center"/>
        </w:trPr>
        <w:tc>
          <w:tcPr>
            <w:tcW w:w="563" w:type="dxa"/>
          </w:tcPr>
          <w:p w14:paraId="6B36B00B" w14:textId="77777777" w:rsidR="00334B90" w:rsidRDefault="00334B90" w:rsidP="008D5C3E">
            <w:pPr>
              <w:spacing w:after="0"/>
              <w:jc w:val="center"/>
              <w:rPr>
                <w:rFonts w:ascii="Times New Roman" w:hAnsi="Times New Roman"/>
                <w:sz w:val="24"/>
                <w:szCs w:val="24"/>
              </w:rPr>
            </w:pPr>
            <w:r>
              <w:rPr>
                <w:rFonts w:ascii="Times New Roman" w:hAnsi="Times New Roman"/>
                <w:sz w:val="24"/>
                <w:szCs w:val="24"/>
              </w:rPr>
              <w:t xml:space="preserve">3. </w:t>
            </w:r>
          </w:p>
        </w:tc>
        <w:tc>
          <w:tcPr>
            <w:tcW w:w="2982" w:type="dxa"/>
          </w:tcPr>
          <w:p w14:paraId="159D5DC5" w14:textId="75921DA3" w:rsidR="00E87268" w:rsidRDefault="00E87268" w:rsidP="008D5C3E">
            <w:pPr>
              <w:spacing w:after="0"/>
              <w:rPr>
                <w:rFonts w:ascii="Times New Roman" w:hAnsi="Times New Roman"/>
                <w:bCs/>
                <w:sz w:val="24"/>
                <w:szCs w:val="24"/>
              </w:rPr>
            </w:pPr>
            <w:r>
              <w:rPr>
                <w:rFonts w:ascii="Times New Roman" w:hAnsi="Times New Roman"/>
                <w:bCs/>
                <w:sz w:val="24"/>
                <w:szCs w:val="24"/>
              </w:rPr>
              <w:t>Butas</w:t>
            </w:r>
          </w:p>
          <w:p w14:paraId="47C50D5D" w14:textId="06C6D9C7" w:rsidR="008D5C3E" w:rsidRDefault="00334B90" w:rsidP="008D5C3E">
            <w:pPr>
              <w:spacing w:after="0"/>
              <w:rPr>
                <w:rFonts w:ascii="Times New Roman" w:hAnsi="Times New Roman"/>
                <w:bCs/>
                <w:sz w:val="24"/>
                <w:szCs w:val="24"/>
              </w:rPr>
            </w:pPr>
            <w:r>
              <w:rPr>
                <w:rFonts w:ascii="Times New Roman" w:hAnsi="Times New Roman"/>
                <w:bCs/>
                <w:sz w:val="24"/>
                <w:szCs w:val="24"/>
              </w:rPr>
              <w:t xml:space="preserve">Kėdainių r. sav., </w:t>
            </w:r>
          </w:p>
          <w:p w14:paraId="180FB329" w14:textId="77777777" w:rsidR="008D5C3E" w:rsidRDefault="00334B90" w:rsidP="008D5C3E">
            <w:pPr>
              <w:spacing w:after="0"/>
              <w:rPr>
                <w:rFonts w:ascii="Times New Roman" w:hAnsi="Times New Roman"/>
                <w:bCs/>
                <w:sz w:val="24"/>
                <w:szCs w:val="24"/>
              </w:rPr>
            </w:pPr>
            <w:r>
              <w:rPr>
                <w:rFonts w:ascii="Times New Roman" w:hAnsi="Times New Roman"/>
                <w:bCs/>
                <w:sz w:val="24"/>
                <w:szCs w:val="24"/>
              </w:rPr>
              <w:t xml:space="preserve">Dotnuvos sen., </w:t>
            </w:r>
          </w:p>
          <w:p w14:paraId="4974C388" w14:textId="2D17BEE5" w:rsidR="008D5C3E" w:rsidRDefault="00334B90" w:rsidP="008D5C3E">
            <w:pPr>
              <w:spacing w:after="0"/>
              <w:rPr>
                <w:rFonts w:ascii="Times New Roman" w:hAnsi="Times New Roman"/>
                <w:bCs/>
                <w:sz w:val="24"/>
                <w:szCs w:val="24"/>
              </w:rPr>
            </w:pPr>
            <w:r>
              <w:rPr>
                <w:rFonts w:ascii="Times New Roman" w:hAnsi="Times New Roman"/>
                <w:bCs/>
                <w:sz w:val="24"/>
                <w:szCs w:val="24"/>
              </w:rPr>
              <w:t>Dotnuv</w:t>
            </w:r>
            <w:r w:rsidR="008D5C3E">
              <w:rPr>
                <w:rFonts w:ascii="Times New Roman" w:hAnsi="Times New Roman"/>
                <w:bCs/>
                <w:sz w:val="24"/>
                <w:szCs w:val="24"/>
              </w:rPr>
              <w:t>os mstl.,</w:t>
            </w:r>
            <w:r>
              <w:rPr>
                <w:rFonts w:ascii="Times New Roman" w:hAnsi="Times New Roman"/>
                <w:bCs/>
                <w:sz w:val="24"/>
                <w:szCs w:val="24"/>
              </w:rPr>
              <w:t xml:space="preserve"> </w:t>
            </w:r>
          </w:p>
          <w:p w14:paraId="2C0C7588" w14:textId="2D58F9D2" w:rsidR="00334B90" w:rsidRDefault="00334B90" w:rsidP="008D5C3E">
            <w:pPr>
              <w:spacing w:after="0"/>
              <w:rPr>
                <w:rFonts w:ascii="Times New Roman" w:hAnsi="Times New Roman"/>
                <w:bCs/>
                <w:sz w:val="24"/>
                <w:szCs w:val="24"/>
              </w:rPr>
            </w:pPr>
            <w:r>
              <w:rPr>
                <w:rFonts w:ascii="Times New Roman" w:hAnsi="Times New Roman"/>
                <w:bCs/>
                <w:sz w:val="24"/>
                <w:szCs w:val="24"/>
              </w:rPr>
              <w:t>Vytauto g. 62-2</w:t>
            </w:r>
          </w:p>
        </w:tc>
        <w:tc>
          <w:tcPr>
            <w:tcW w:w="1134" w:type="dxa"/>
          </w:tcPr>
          <w:p w14:paraId="7505ACA8" w14:textId="77777777" w:rsidR="00334B90" w:rsidRPr="0034490A" w:rsidRDefault="00334B90" w:rsidP="008D5C3E">
            <w:pPr>
              <w:pStyle w:val="Lentelsturinys"/>
              <w:snapToGrid w:val="0"/>
              <w:jc w:val="center"/>
              <w:rPr>
                <w:bCs/>
                <w:szCs w:val="24"/>
                <w:highlight w:val="yellow"/>
              </w:rPr>
            </w:pPr>
            <w:r w:rsidRPr="00265E31">
              <w:rPr>
                <w:bCs/>
                <w:szCs w:val="24"/>
              </w:rPr>
              <w:t>28,35</w:t>
            </w:r>
          </w:p>
        </w:tc>
        <w:tc>
          <w:tcPr>
            <w:tcW w:w="2863" w:type="dxa"/>
          </w:tcPr>
          <w:p w14:paraId="75BDA975" w14:textId="77777777" w:rsidR="00334B90" w:rsidRDefault="00334B90" w:rsidP="008D5C3E">
            <w:pPr>
              <w:pStyle w:val="Lentelsturinys"/>
              <w:snapToGrid w:val="0"/>
              <w:jc w:val="center"/>
              <w:rPr>
                <w:bCs/>
                <w:szCs w:val="24"/>
              </w:rPr>
            </w:pPr>
            <w:r>
              <w:rPr>
                <w:bCs/>
                <w:szCs w:val="24"/>
              </w:rPr>
              <w:t>4400-1557-0882:2502</w:t>
            </w:r>
          </w:p>
        </w:tc>
        <w:tc>
          <w:tcPr>
            <w:tcW w:w="1985" w:type="dxa"/>
          </w:tcPr>
          <w:p w14:paraId="081AD43C" w14:textId="084FE128" w:rsidR="00334B90" w:rsidRDefault="00334B90" w:rsidP="008D5C3E">
            <w:pPr>
              <w:pStyle w:val="Lentelsturinys"/>
              <w:snapToGrid w:val="0"/>
              <w:jc w:val="center"/>
              <w:rPr>
                <w:bCs/>
                <w:szCs w:val="24"/>
              </w:rPr>
            </w:pPr>
            <w:r>
              <w:rPr>
                <w:bCs/>
                <w:szCs w:val="24"/>
              </w:rPr>
              <w:t>2</w:t>
            </w:r>
            <w:r w:rsidR="008D5C3E">
              <w:rPr>
                <w:bCs/>
                <w:szCs w:val="24"/>
              </w:rPr>
              <w:t xml:space="preserve"> </w:t>
            </w:r>
            <w:r>
              <w:rPr>
                <w:bCs/>
                <w:szCs w:val="24"/>
              </w:rPr>
              <w:t>240,00</w:t>
            </w:r>
          </w:p>
        </w:tc>
      </w:tr>
      <w:tr w:rsidR="00334B90" w:rsidRPr="000253AF" w14:paraId="21FB04E1" w14:textId="77777777" w:rsidTr="00B83835">
        <w:trPr>
          <w:cantSplit/>
          <w:trHeight w:val="880"/>
          <w:jc w:val="center"/>
        </w:trPr>
        <w:tc>
          <w:tcPr>
            <w:tcW w:w="563" w:type="dxa"/>
          </w:tcPr>
          <w:p w14:paraId="02010E09" w14:textId="77777777" w:rsidR="00334B90" w:rsidRDefault="00334B90" w:rsidP="008D5C3E">
            <w:pPr>
              <w:spacing w:after="0"/>
              <w:jc w:val="center"/>
              <w:rPr>
                <w:rFonts w:ascii="Times New Roman" w:hAnsi="Times New Roman"/>
                <w:sz w:val="24"/>
                <w:szCs w:val="24"/>
              </w:rPr>
            </w:pPr>
            <w:r>
              <w:rPr>
                <w:rFonts w:ascii="Times New Roman" w:hAnsi="Times New Roman"/>
                <w:sz w:val="24"/>
                <w:szCs w:val="24"/>
              </w:rPr>
              <w:t>4.</w:t>
            </w:r>
          </w:p>
        </w:tc>
        <w:tc>
          <w:tcPr>
            <w:tcW w:w="2982" w:type="dxa"/>
          </w:tcPr>
          <w:p w14:paraId="09AE073E" w14:textId="77777777" w:rsidR="00E87268" w:rsidRDefault="00E87268" w:rsidP="00E87268">
            <w:pPr>
              <w:spacing w:after="0"/>
              <w:rPr>
                <w:rFonts w:ascii="Times New Roman" w:hAnsi="Times New Roman"/>
                <w:bCs/>
                <w:sz w:val="24"/>
                <w:szCs w:val="24"/>
              </w:rPr>
            </w:pPr>
            <w:r>
              <w:rPr>
                <w:rFonts w:ascii="Times New Roman" w:hAnsi="Times New Roman"/>
                <w:bCs/>
                <w:sz w:val="24"/>
                <w:szCs w:val="24"/>
              </w:rPr>
              <w:t>Butas</w:t>
            </w:r>
          </w:p>
          <w:p w14:paraId="27C587E6" w14:textId="77777777" w:rsidR="008D5C3E" w:rsidRDefault="00334B90" w:rsidP="008D5C3E">
            <w:pPr>
              <w:spacing w:after="0"/>
              <w:rPr>
                <w:rFonts w:ascii="Times New Roman" w:hAnsi="Times New Roman"/>
                <w:bCs/>
                <w:sz w:val="24"/>
                <w:szCs w:val="24"/>
              </w:rPr>
            </w:pPr>
            <w:r>
              <w:rPr>
                <w:rFonts w:ascii="Times New Roman" w:hAnsi="Times New Roman"/>
                <w:bCs/>
                <w:sz w:val="24"/>
                <w:szCs w:val="24"/>
              </w:rPr>
              <w:t>Kėdainių r. sav.,</w:t>
            </w:r>
          </w:p>
          <w:p w14:paraId="673AAF8C" w14:textId="77777777" w:rsidR="008D5C3E" w:rsidRDefault="00334B90" w:rsidP="008D5C3E">
            <w:pPr>
              <w:spacing w:after="0"/>
              <w:rPr>
                <w:rFonts w:ascii="Times New Roman" w:hAnsi="Times New Roman"/>
                <w:bCs/>
                <w:sz w:val="24"/>
                <w:szCs w:val="24"/>
              </w:rPr>
            </w:pPr>
            <w:r>
              <w:rPr>
                <w:rFonts w:ascii="Times New Roman" w:hAnsi="Times New Roman"/>
                <w:bCs/>
                <w:sz w:val="24"/>
                <w:szCs w:val="24"/>
              </w:rPr>
              <w:t xml:space="preserve">Dotnuvos sen., </w:t>
            </w:r>
          </w:p>
          <w:p w14:paraId="40784DF6" w14:textId="77777777" w:rsidR="008D5C3E" w:rsidRDefault="00334B90" w:rsidP="008D5C3E">
            <w:pPr>
              <w:spacing w:after="0"/>
              <w:rPr>
                <w:rFonts w:ascii="Times New Roman" w:hAnsi="Times New Roman"/>
                <w:bCs/>
                <w:sz w:val="24"/>
                <w:szCs w:val="24"/>
              </w:rPr>
            </w:pPr>
            <w:r>
              <w:rPr>
                <w:rFonts w:ascii="Times New Roman" w:hAnsi="Times New Roman"/>
                <w:bCs/>
                <w:sz w:val="24"/>
                <w:szCs w:val="24"/>
              </w:rPr>
              <w:t>Dotnuv</w:t>
            </w:r>
            <w:r w:rsidR="008D5C3E">
              <w:rPr>
                <w:rFonts w:ascii="Times New Roman" w:hAnsi="Times New Roman"/>
                <w:bCs/>
                <w:sz w:val="24"/>
                <w:szCs w:val="24"/>
              </w:rPr>
              <w:t>os mstl.,</w:t>
            </w:r>
          </w:p>
          <w:p w14:paraId="7D842D15" w14:textId="6253B66C" w:rsidR="00334B90" w:rsidRDefault="00334B90" w:rsidP="008D5C3E">
            <w:pPr>
              <w:spacing w:after="0"/>
              <w:rPr>
                <w:rFonts w:ascii="Times New Roman" w:hAnsi="Times New Roman"/>
                <w:bCs/>
                <w:sz w:val="24"/>
                <w:szCs w:val="24"/>
              </w:rPr>
            </w:pPr>
            <w:r>
              <w:rPr>
                <w:rFonts w:ascii="Times New Roman" w:hAnsi="Times New Roman"/>
                <w:bCs/>
                <w:sz w:val="24"/>
                <w:szCs w:val="24"/>
              </w:rPr>
              <w:t>Vytauto g. 62-5</w:t>
            </w:r>
          </w:p>
        </w:tc>
        <w:tc>
          <w:tcPr>
            <w:tcW w:w="1134" w:type="dxa"/>
          </w:tcPr>
          <w:p w14:paraId="52C27937" w14:textId="77777777" w:rsidR="00334B90" w:rsidRPr="00265E31" w:rsidRDefault="00334B90" w:rsidP="008D5C3E">
            <w:pPr>
              <w:pStyle w:val="Lentelsturinys"/>
              <w:snapToGrid w:val="0"/>
              <w:jc w:val="center"/>
              <w:rPr>
                <w:bCs/>
                <w:szCs w:val="24"/>
              </w:rPr>
            </w:pPr>
            <w:r>
              <w:rPr>
                <w:bCs/>
                <w:szCs w:val="24"/>
              </w:rPr>
              <w:t>27,76</w:t>
            </w:r>
          </w:p>
        </w:tc>
        <w:tc>
          <w:tcPr>
            <w:tcW w:w="2863" w:type="dxa"/>
          </w:tcPr>
          <w:p w14:paraId="09B103D5" w14:textId="77777777" w:rsidR="00334B90" w:rsidRDefault="00334B90" w:rsidP="008D5C3E">
            <w:pPr>
              <w:pStyle w:val="Lentelsturinys"/>
              <w:snapToGrid w:val="0"/>
              <w:jc w:val="center"/>
              <w:rPr>
                <w:bCs/>
                <w:szCs w:val="24"/>
              </w:rPr>
            </w:pPr>
            <w:r>
              <w:rPr>
                <w:bCs/>
                <w:szCs w:val="24"/>
              </w:rPr>
              <w:t>4400-1557-0946:2505</w:t>
            </w:r>
          </w:p>
        </w:tc>
        <w:tc>
          <w:tcPr>
            <w:tcW w:w="1985" w:type="dxa"/>
          </w:tcPr>
          <w:p w14:paraId="66ECB57A" w14:textId="747359FB" w:rsidR="00334B90" w:rsidRDefault="00334B90" w:rsidP="008D5C3E">
            <w:pPr>
              <w:pStyle w:val="Lentelsturinys"/>
              <w:snapToGrid w:val="0"/>
              <w:jc w:val="center"/>
              <w:rPr>
                <w:bCs/>
                <w:szCs w:val="24"/>
              </w:rPr>
            </w:pPr>
            <w:r>
              <w:rPr>
                <w:bCs/>
                <w:szCs w:val="24"/>
              </w:rPr>
              <w:t>2</w:t>
            </w:r>
            <w:r w:rsidR="008D5C3E">
              <w:rPr>
                <w:bCs/>
                <w:szCs w:val="24"/>
              </w:rPr>
              <w:t xml:space="preserve"> </w:t>
            </w:r>
            <w:r>
              <w:rPr>
                <w:bCs/>
                <w:szCs w:val="24"/>
              </w:rPr>
              <w:t>310,00</w:t>
            </w:r>
          </w:p>
        </w:tc>
      </w:tr>
      <w:tr w:rsidR="00CD5BE6" w:rsidRPr="000253AF" w14:paraId="730AD519" w14:textId="77777777" w:rsidTr="00B83835">
        <w:trPr>
          <w:cantSplit/>
          <w:trHeight w:val="880"/>
          <w:jc w:val="center"/>
        </w:trPr>
        <w:tc>
          <w:tcPr>
            <w:tcW w:w="563" w:type="dxa"/>
          </w:tcPr>
          <w:p w14:paraId="687B4014" w14:textId="2652C6EC" w:rsidR="00CD5BE6" w:rsidRDefault="00CD5BE6" w:rsidP="008D5C3E">
            <w:pPr>
              <w:spacing w:after="0"/>
              <w:jc w:val="center"/>
              <w:rPr>
                <w:rFonts w:ascii="Times New Roman" w:hAnsi="Times New Roman"/>
                <w:sz w:val="24"/>
                <w:szCs w:val="24"/>
              </w:rPr>
            </w:pPr>
            <w:r>
              <w:rPr>
                <w:rFonts w:ascii="Times New Roman" w:hAnsi="Times New Roman"/>
                <w:sz w:val="24"/>
                <w:szCs w:val="24"/>
              </w:rPr>
              <w:t>5.</w:t>
            </w:r>
          </w:p>
        </w:tc>
        <w:tc>
          <w:tcPr>
            <w:tcW w:w="2982" w:type="dxa"/>
          </w:tcPr>
          <w:p w14:paraId="7458894C" w14:textId="77777777" w:rsidR="00E87268" w:rsidRDefault="00E87268" w:rsidP="00E87268">
            <w:pPr>
              <w:spacing w:after="0"/>
              <w:rPr>
                <w:rFonts w:ascii="Times New Roman" w:hAnsi="Times New Roman"/>
                <w:bCs/>
                <w:sz w:val="24"/>
                <w:szCs w:val="24"/>
              </w:rPr>
            </w:pPr>
            <w:r>
              <w:rPr>
                <w:rFonts w:ascii="Times New Roman" w:hAnsi="Times New Roman"/>
                <w:bCs/>
                <w:sz w:val="24"/>
                <w:szCs w:val="24"/>
              </w:rPr>
              <w:t>Butas</w:t>
            </w:r>
          </w:p>
          <w:p w14:paraId="635D05BD" w14:textId="77777777" w:rsidR="00CD5BE6" w:rsidRDefault="00CD5BE6" w:rsidP="008D5C3E">
            <w:pPr>
              <w:spacing w:after="0" w:line="240" w:lineRule="auto"/>
              <w:rPr>
                <w:rFonts w:ascii="Times New Roman" w:hAnsi="Times New Roman"/>
                <w:bCs/>
                <w:sz w:val="24"/>
                <w:szCs w:val="24"/>
              </w:rPr>
            </w:pPr>
            <w:r>
              <w:rPr>
                <w:rFonts w:ascii="Times New Roman" w:hAnsi="Times New Roman"/>
                <w:bCs/>
                <w:sz w:val="24"/>
                <w:szCs w:val="24"/>
              </w:rPr>
              <w:t>Kėdainių r. sav.,</w:t>
            </w:r>
          </w:p>
          <w:p w14:paraId="14005C6A" w14:textId="77777777" w:rsidR="008D5C3E" w:rsidRDefault="00CD5BE6" w:rsidP="008D5C3E">
            <w:pPr>
              <w:spacing w:after="0"/>
              <w:rPr>
                <w:rFonts w:ascii="Times New Roman" w:hAnsi="Times New Roman"/>
                <w:bCs/>
                <w:sz w:val="24"/>
                <w:szCs w:val="24"/>
              </w:rPr>
            </w:pPr>
            <w:r>
              <w:rPr>
                <w:rFonts w:ascii="Times New Roman" w:hAnsi="Times New Roman"/>
                <w:bCs/>
                <w:sz w:val="24"/>
                <w:szCs w:val="24"/>
              </w:rPr>
              <w:t xml:space="preserve">Vilainių sen., </w:t>
            </w:r>
          </w:p>
          <w:p w14:paraId="51D25098" w14:textId="77777777" w:rsidR="008D5C3E" w:rsidRDefault="00CD5BE6" w:rsidP="008D5C3E">
            <w:pPr>
              <w:spacing w:after="0"/>
              <w:rPr>
                <w:rFonts w:ascii="Times New Roman" w:hAnsi="Times New Roman"/>
                <w:bCs/>
                <w:sz w:val="24"/>
                <w:szCs w:val="24"/>
              </w:rPr>
            </w:pPr>
            <w:proofErr w:type="spellStart"/>
            <w:r>
              <w:rPr>
                <w:rFonts w:ascii="Times New Roman" w:hAnsi="Times New Roman"/>
                <w:bCs/>
                <w:sz w:val="24"/>
                <w:szCs w:val="24"/>
              </w:rPr>
              <w:t>Apytalaukio</w:t>
            </w:r>
            <w:proofErr w:type="spellEnd"/>
            <w:r>
              <w:rPr>
                <w:rFonts w:ascii="Times New Roman" w:hAnsi="Times New Roman"/>
                <w:bCs/>
                <w:sz w:val="24"/>
                <w:szCs w:val="24"/>
              </w:rPr>
              <w:t xml:space="preserve"> k., </w:t>
            </w:r>
          </w:p>
          <w:p w14:paraId="5B563A12" w14:textId="6CE61576" w:rsidR="00CD5BE6" w:rsidRDefault="00CD5BE6" w:rsidP="008D5C3E">
            <w:pPr>
              <w:spacing w:after="0"/>
              <w:rPr>
                <w:rFonts w:ascii="Times New Roman" w:hAnsi="Times New Roman"/>
                <w:bCs/>
                <w:sz w:val="24"/>
                <w:szCs w:val="24"/>
              </w:rPr>
            </w:pPr>
            <w:proofErr w:type="spellStart"/>
            <w:r>
              <w:rPr>
                <w:rFonts w:ascii="Times New Roman" w:hAnsi="Times New Roman"/>
                <w:bCs/>
                <w:sz w:val="24"/>
                <w:szCs w:val="24"/>
              </w:rPr>
              <w:t>Alkupio</w:t>
            </w:r>
            <w:proofErr w:type="spellEnd"/>
            <w:r>
              <w:rPr>
                <w:rFonts w:ascii="Times New Roman" w:hAnsi="Times New Roman"/>
                <w:bCs/>
                <w:sz w:val="24"/>
                <w:szCs w:val="24"/>
              </w:rPr>
              <w:t xml:space="preserve"> g. 6-3</w:t>
            </w:r>
          </w:p>
        </w:tc>
        <w:tc>
          <w:tcPr>
            <w:tcW w:w="1134" w:type="dxa"/>
          </w:tcPr>
          <w:p w14:paraId="15FEB994" w14:textId="5B69508C" w:rsidR="00CD5BE6" w:rsidRDefault="00CD5BE6" w:rsidP="008D5C3E">
            <w:pPr>
              <w:pStyle w:val="Lentelsturinys"/>
              <w:snapToGrid w:val="0"/>
              <w:jc w:val="center"/>
              <w:rPr>
                <w:bCs/>
                <w:szCs w:val="24"/>
              </w:rPr>
            </w:pPr>
            <w:r>
              <w:rPr>
                <w:bCs/>
                <w:szCs w:val="24"/>
              </w:rPr>
              <w:t>69,05</w:t>
            </w:r>
          </w:p>
        </w:tc>
        <w:tc>
          <w:tcPr>
            <w:tcW w:w="2863" w:type="dxa"/>
          </w:tcPr>
          <w:p w14:paraId="682231F6" w14:textId="22382520" w:rsidR="00CD5BE6" w:rsidRDefault="00CD5BE6" w:rsidP="008D5C3E">
            <w:pPr>
              <w:pStyle w:val="Lentelsturinys"/>
              <w:snapToGrid w:val="0"/>
              <w:jc w:val="center"/>
              <w:rPr>
                <w:bCs/>
                <w:szCs w:val="24"/>
              </w:rPr>
            </w:pPr>
            <w:r>
              <w:rPr>
                <w:bCs/>
                <w:szCs w:val="24"/>
              </w:rPr>
              <w:t>4400-1547-2027:9316</w:t>
            </w:r>
          </w:p>
        </w:tc>
        <w:tc>
          <w:tcPr>
            <w:tcW w:w="1985" w:type="dxa"/>
          </w:tcPr>
          <w:p w14:paraId="02E3AA59" w14:textId="0C6AB375" w:rsidR="00CD5BE6" w:rsidRDefault="00CD5BE6" w:rsidP="008D5C3E">
            <w:pPr>
              <w:pStyle w:val="Lentelsturinys"/>
              <w:snapToGrid w:val="0"/>
              <w:jc w:val="center"/>
              <w:rPr>
                <w:bCs/>
                <w:szCs w:val="24"/>
              </w:rPr>
            </w:pPr>
            <w:r>
              <w:rPr>
                <w:bCs/>
                <w:szCs w:val="24"/>
              </w:rPr>
              <w:t>9</w:t>
            </w:r>
            <w:r w:rsidR="008D5C3E">
              <w:rPr>
                <w:bCs/>
                <w:szCs w:val="24"/>
              </w:rPr>
              <w:t xml:space="preserve"> </w:t>
            </w:r>
            <w:r>
              <w:rPr>
                <w:bCs/>
                <w:szCs w:val="24"/>
              </w:rPr>
              <w:t>195,00</w:t>
            </w:r>
          </w:p>
        </w:tc>
      </w:tr>
    </w:tbl>
    <w:p w14:paraId="35F6F35F" w14:textId="77777777" w:rsidR="00334B90" w:rsidRPr="00C260C6" w:rsidRDefault="00334B90" w:rsidP="00334B90">
      <w:pPr>
        <w:jc w:val="center"/>
        <w:rPr>
          <w:rFonts w:ascii="Times New Roman" w:hAnsi="Times New Roman"/>
          <w:b/>
          <w:bCs/>
          <w:sz w:val="24"/>
          <w:szCs w:val="24"/>
        </w:rPr>
      </w:pPr>
    </w:p>
    <w:p w14:paraId="5DE34FDD" w14:textId="77777777" w:rsidR="00334B90" w:rsidRPr="00C260C6" w:rsidRDefault="00334B90" w:rsidP="00334B90">
      <w:pPr>
        <w:jc w:val="center"/>
        <w:rPr>
          <w:rFonts w:ascii="Times New Roman" w:hAnsi="Times New Roman"/>
          <w:b/>
          <w:bCs/>
          <w:sz w:val="24"/>
          <w:szCs w:val="24"/>
        </w:rPr>
      </w:pPr>
    </w:p>
    <w:p w14:paraId="747BAEA5" w14:textId="77777777" w:rsidR="00334B90" w:rsidRDefault="00334B90" w:rsidP="00334B90">
      <w:pPr>
        <w:jc w:val="center"/>
        <w:rPr>
          <w:rFonts w:ascii="Times New Roman" w:hAnsi="Times New Roman"/>
          <w:b/>
          <w:bCs/>
          <w:sz w:val="24"/>
          <w:szCs w:val="24"/>
        </w:rPr>
      </w:pPr>
    </w:p>
    <w:p w14:paraId="0A040487" w14:textId="77777777" w:rsidR="008860B4" w:rsidRDefault="008860B4" w:rsidP="00334B90">
      <w:pPr>
        <w:jc w:val="center"/>
        <w:rPr>
          <w:rFonts w:ascii="Times New Roman" w:hAnsi="Times New Roman"/>
          <w:b/>
          <w:bCs/>
          <w:sz w:val="24"/>
          <w:szCs w:val="24"/>
        </w:rPr>
      </w:pPr>
    </w:p>
    <w:p w14:paraId="28F3C096" w14:textId="77777777" w:rsidR="008860B4" w:rsidRDefault="008860B4" w:rsidP="00334B90">
      <w:pPr>
        <w:jc w:val="center"/>
        <w:rPr>
          <w:rFonts w:ascii="Times New Roman" w:hAnsi="Times New Roman"/>
          <w:b/>
          <w:bCs/>
          <w:sz w:val="24"/>
          <w:szCs w:val="24"/>
        </w:rPr>
      </w:pPr>
    </w:p>
    <w:p w14:paraId="0E7815DC" w14:textId="77777777" w:rsidR="008860B4" w:rsidRDefault="008860B4" w:rsidP="00334B90">
      <w:pPr>
        <w:jc w:val="center"/>
        <w:rPr>
          <w:rFonts w:ascii="Times New Roman" w:hAnsi="Times New Roman"/>
          <w:b/>
          <w:bCs/>
          <w:sz w:val="24"/>
          <w:szCs w:val="24"/>
        </w:rPr>
      </w:pPr>
    </w:p>
    <w:p w14:paraId="72AD81E7" w14:textId="77777777" w:rsidR="008860B4" w:rsidRDefault="008860B4" w:rsidP="00334B90">
      <w:pPr>
        <w:jc w:val="center"/>
        <w:rPr>
          <w:rFonts w:ascii="Times New Roman" w:hAnsi="Times New Roman"/>
          <w:b/>
          <w:bCs/>
          <w:sz w:val="24"/>
          <w:szCs w:val="24"/>
        </w:rPr>
      </w:pPr>
    </w:p>
    <w:p w14:paraId="6C85DA63" w14:textId="77777777" w:rsidR="008860B4" w:rsidRDefault="008860B4" w:rsidP="00334B90">
      <w:pPr>
        <w:jc w:val="center"/>
        <w:rPr>
          <w:rFonts w:ascii="Times New Roman" w:hAnsi="Times New Roman"/>
          <w:b/>
          <w:bCs/>
          <w:sz w:val="24"/>
          <w:szCs w:val="24"/>
        </w:rPr>
      </w:pPr>
    </w:p>
    <w:p w14:paraId="3E7D7F4E" w14:textId="77777777" w:rsidR="008860B4" w:rsidRDefault="008860B4" w:rsidP="00334B90">
      <w:pPr>
        <w:jc w:val="center"/>
        <w:rPr>
          <w:rFonts w:ascii="Times New Roman" w:hAnsi="Times New Roman"/>
          <w:b/>
          <w:bCs/>
          <w:sz w:val="24"/>
          <w:szCs w:val="24"/>
        </w:rPr>
      </w:pPr>
    </w:p>
    <w:p w14:paraId="0C7B2EEA" w14:textId="77777777" w:rsidR="008860B4" w:rsidRDefault="008860B4" w:rsidP="00334B90">
      <w:pPr>
        <w:jc w:val="center"/>
        <w:rPr>
          <w:rFonts w:ascii="Times New Roman" w:hAnsi="Times New Roman"/>
          <w:b/>
          <w:bCs/>
          <w:sz w:val="24"/>
          <w:szCs w:val="24"/>
        </w:rPr>
      </w:pPr>
    </w:p>
    <w:p w14:paraId="24EAD9F1" w14:textId="77777777" w:rsidR="008860B4" w:rsidRDefault="008860B4" w:rsidP="00334B90">
      <w:pPr>
        <w:jc w:val="center"/>
        <w:rPr>
          <w:rFonts w:ascii="Times New Roman" w:hAnsi="Times New Roman"/>
          <w:b/>
          <w:bCs/>
          <w:sz w:val="24"/>
          <w:szCs w:val="24"/>
        </w:rPr>
      </w:pPr>
    </w:p>
    <w:p w14:paraId="02D61049" w14:textId="77777777" w:rsidR="008860B4" w:rsidRDefault="008860B4" w:rsidP="00334B90">
      <w:pPr>
        <w:jc w:val="center"/>
        <w:rPr>
          <w:rFonts w:ascii="Times New Roman" w:hAnsi="Times New Roman"/>
          <w:b/>
          <w:bCs/>
          <w:sz w:val="24"/>
          <w:szCs w:val="24"/>
        </w:rPr>
      </w:pPr>
    </w:p>
    <w:p w14:paraId="27A19D8A" w14:textId="77777777" w:rsidR="008860B4" w:rsidRDefault="008860B4" w:rsidP="00334B90">
      <w:pPr>
        <w:jc w:val="center"/>
        <w:rPr>
          <w:rFonts w:ascii="Times New Roman" w:hAnsi="Times New Roman"/>
          <w:b/>
          <w:bCs/>
          <w:sz w:val="24"/>
          <w:szCs w:val="24"/>
        </w:rPr>
      </w:pPr>
    </w:p>
    <w:p w14:paraId="14AA53EE" w14:textId="77777777" w:rsidR="008860B4" w:rsidRDefault="008860B4" w:rsidP="008860B4">
      <w:pPr>
        <w:spacing w:after="0" w:line="240" w:lineRule="auto"/>
        <w:rPr>
          <w:rFonts w:ascii="Times New Roman" w:eastAsia="Times New Roman" w:hAnsi="Times New Roman"/>
          <w:sz w:val="24"/>
          <w:szCs w:val="24"/>
          <w:lang w:eastAsia="lt-LT"/>
        </w:rPr>
      </w:pPr>
      <w:r>
        <w:rPr>
          <w:rFonts w:ascii="Times New Roman" w:eastAsia="Times New Roman" w:hAnsi="Times New Roman"/>
          <w:sz w:val="24"/>
          <w:szCs w:val="24"/>
          <w:lang w:eastAsia="lt-LT"/>
        </w:rPr>
        <w:t>Kėdainių rajono savivaldybės tarybai</w:t>
      </w:r>
    </w:p>
    <w:p w14:paraId="6562A0A8" w14:textId="77777777" w:rsidR="008860B4" w:rsidRDefault="008860B4" w:rsidP="008860B4">
      <w:pPr>
        <w:spacing w:after="0" w:line="240" w:lineRule="auto"/>
        <w:rPr>
          <w:rFonts w:ascii="Times New Roman" w:eastAsia="Times New Roman" w:hAnsi="Times New Roman"/>
          <w:sz w:val="24"/>
          <w:szCs w:val="24"/>
          <w:lang w:eastAsia="lt-LT"/>
        </w:rPr>
      </w:pPr>
    </w:p>
    <w:p w14:paraId="13BA4D03" w14:textId="77777777" w:rsidR="008860B4" w:rsidRDefault="008860B4" w:rsidP="008860B4">
      <w:pPr>
        <w:spacing w:after="0" w:line="240" w:lineRule="auto"/>
        <w:ind w:firstLine="680"/>
        <w:jc w:val="center"/>
        <w:rPr>
          <w:rFonts w:ascii="Times New Roman" w:eastAsia="Times New Roman" w:hAnsi="Times New Roman"/>
          <w:b/>
          <w:sz w:val="24"/>
          <w:szCs w:val="24"/>
          <w:lang w:eastAsia="lt-LT"/>
        </w:rPr>
      </w:pPr>
      <w:r>
        <w:rPr>
          <w:rFonts w:ascii="Times New Roman" w:eastAsia="Times New Roman" w:hAnsi="Times New Roman"/>
          <w:b/>
          <w:sz w:val="24"/>
          <w:szCs w:val="24"/>
          <w:lang w:eastAsia="lt-LT"/>
        </w:rPr>
        <w:t>AIŠKINAMASIS RAŠTAS</w:t>
      </w:r>
    </w:p>
    <w:p w14:paraId="6D2928DB" w14:textId="77777777" w:rsidR="008860B4" w:rsidRDefault="008860B4" w:rsidP="008860B4">
      <w:pPr>
        <w:spacing w:after="0" w:line="240" w:lineRule="auto"/>
        <w:jc w:val="center"/>
        <w:rPr>
          <w:rFonts w:ascii="Times New Roman" w:eastAsia="Times New Roman" w:hAnsi="Times New Roman"/>
          <w:b/>
          <w:sz w:val="24"/>
          <w:szCs w:val="24"/>
          <w:lang w:eastAsia="lt-LT"/>
        </w:rPr>
      </w:pPr>
      <w:r>
        <w:rPr>
          <w:rFonts w:ascii="Times New Roman" w:eastAsia="Times New Roman" w:hAnsi="Times New Roman"/>
          <w:b/>
          <w:sz w:val="24"/>
          <w:szCs w:val="24"/>
          <w:lang w:eastAsia="lt-LT"/>
        </w:rPr>
        <w:t>DĖL PARDUODAMŲ KĖDAINIŲ RAJONO SAVIVALDYBĖS BŪSTŲ IR PAGALBINIO ŪKIO PASKIRTIES PASTATŲ SĄRAŠO PAPILDYMO</w:t>
      </w:r>
    </w:p>
    <w:p w14:paraId="5F113F4F" w14:textId="77777777" w:rsidR="008860B4" w:rsidRDefault="008860B4" w:rsidP="008860B4">
      <w:pPr>
        <w:spacing w:after="0" w:line="240" w:lineRule="auto"/>
        <w:jc w:val="center"/>
        <w:rPr>
          <w:rFonts w:ascii="Times New Roman" w:eastAsia="Times New Roman" w:hAnsi="Times New Roman"/>
          <w:sz w:val="24"/>
          <w:szCs w:val="24"/>
          <w:lang w:eastAsia="lt-LT"/>
        </w:rPr>
      </w:pPr>
    </w:p>
    <w:p w14:paraId="33B6AD51" w14:textId="4814109A" w:rsidR="008860B4" w:rsidRDefault="008860B4" w:rsidP="008860B4">
      <w:pPr>
        <w:spacing w:after="0" w:line="240" w:lineRule="auto"/>
        <w:ind w:firstLine="680"/>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2026 m. spalio</w:t>
      </w:r>
      <w:r w:rsidR="006A75C1">
        <w:rPr>
          <w:rFonts w:ascii="Times New Roman" w:eastAsia="Times New Roman" w:hAnsi="Times New Roman"/>
          <w:sz w:val="24"/>
          <w:szCs w:val="24"/>
          <w:lang w:eastAsia="lt-LT"/>
        </w:rPr>
        <w:t xml:space="preserve"> 13 </w:t>
      </w:r>
      <w:r>
        <w:rPr>
          <w:rFonts w:ascii="Times New Roman" w:eastAsia="Times New Roman" w:hAnsi="Times New Roman"/>
          <w:sz w:val="24"/>
          <w:szCs w:val="24"/>
          <w:lang w:eastAsia="lt-LT"/>
        </w:rPr>
        <w:t>d.</w:t>
      </w:r>
    </w:p>
    <w:p w14:paraId="0223BA52" w14:textId="77777777" w:rsidR="008860B4" w:rsidRDefault="008860B4" w:rsidP="008860B4">
      <w:pPr>
        <w:spacing w:after="0" w:line="240" w:lineRule="auto"/>
        <w:ind w:firstLine="680"/>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Kėdainiai</w:t>
      </w:r>
    </w:p>
    <w:p w14:paraId="2FAF909D" w14:textId="77777777" w:rsidR="008860B4" w:rsidRDefault="008860B4" w:rsidP="008860B4">
      <w:pPr>
        <w:spacing w:after="0" w:line="240" w:lineRule="auto"/>
        <w:ind w:firstLine="709"/>
        <w:rPr>
          <w:rFonts w:ascii="Times New Roman" w:eastAsia="Times New Roman" w:hAnsi="Times New Roman"/>
          <w:sz w:val="24"/>
          <w:szCs w:val="24"/>
          <w:lang w:eastAsia="lt-LT"/>
        </w:rPr>
      </w:pPr>
    </w:p>
    <w:p w14:paraId="7D4BB30C" w14:textId="77777777" w:rsidR="008860B4" w:rsidRDefault="008860B4" w:rsidP="00B83835">
      <w:pPr>
        <w:spacing w:after="0" w:line="240" w:lineRule="auto"/>
        <w:ind w:firstLine="851"/>
        <w:jc w:val="both"/>
        <w:rPr>
          <w:rFonts w:ascii="Times New Roman" w:eastAsia="Times New Roman" w:hAnsi="Times New Roman"/>
          <w:b/>
          <w:sz w:val="24"/>
          <w:szCs w:val="24"/>
          <w:lang w:eastAsia="lt-LT"/>
        </w:rPr>
      </w:pPr>
      <w:r>
        <w:rPr>
          <w:rFonts w:ascii="Times New Roman" w:eastAsia="Times New Roman" w:hAnsi="Times New Roman"/>
          <w:b/>
          <w:sz w:val="24"/>
          <w:szCs w:val="24"/>
          <w:lang w:eastAsia="lt-LT"/>
        </w:rPr>
        <w:t>Parengto sprendimo projekto tikslai:</w:t>
      </w:r>
    </w:p>
    <w:p w14:paraId="5C20C64C" w14:textId="77777777" w:rsidR="008860B4" w:rsidRDefault="008860B4" w:rsidP="00B83835">
      <w:pPr>
        <w:spacing w:after="0" w:line="240" w:lineRule="auto"/>
        <w:ind w:firstLine="851"/>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Patikslinti Parduodamų Kėdainių rajono savivaldybės būstų ir pagalbinio ūkio paskirties pastatų sąrašą ir leisti nuomininkams pirkti parduodamą būstą. </w:t>
      </w:r>
    </w:p>
    <w:p w14:paraId="70644406" w14:textId="77777777" w:rsidR="008860B4" w:rsidRDefault="008860B4" w:rsidP="00B83835">
      <w:pPr>
        <w:spacing w:after="0" w:line="240" w:lineRule="auto"/>
        <w:ind w:firstLine="851"/>
        <w:jc w:val="both"/>
        <w:rPr>
          <w:rFonts w:ascii="Times New Roman" w:hAnsi="Times New Roman"/>
          <w:b/>
          <w:sz w:val="24"/>
          <w:szCs w:val="24"/>
        </w:rPr>
      </w:pPr>
      <w:r>
        <w:rPr>
          <w:rFonts w:ascii="Times New Roman" w:hAnsi="Times New Roman"/>
          <w:b/>
          <w:sz w:val="24"/>
          <w:szCs w:val="24"/>
        </w:rPr>
        <w:t>Sprendimo projekto esmė, rengimo priežastys ir motyvai:</w:t>
      </w:r>
    </w:p>
    <w:p w14:paraId="51928208" w14:textId="43596CC1" w:rsidR="008860B4" w:rsidRDefault="008860B4" w:rsidP="00B83835">
      <w:pPr>
        <w:spacing w:after="0" w:line="240" w:lineRule="auto"/>
        <w:ind w:firstLine="851"/>
        <w:jc w:val="both"/>
        <w:rPr>
          <w:rFonts w:ascii="Times New Roman" w:hAnsi="Times New Roman"/>
          <w:sz w:val="24"/>
          <w:szCs w:val="24"/>
        </w:rPr>
      </w:pPr>
      <w:r>
        <w:rPr>
          <w:rFonts w:ascii="Times New Roman" w:hAnsi="Times New Roman"/>
          <w:sz w:val="24"/>
          <w:szCs w:val="24"/>
        </w:rPr>
        <w:t xml:space="preserve">Savivaldybės būstas – tai </w:t>
      </w:r>
      <w:r w:rsidR="00E87268">
        <w:rPr>
          <w:rFonts w:ascii="Times New Roman" w:hAnsi="Times New Roman"/>
          <w:sz w:val="24"/>
          <w:szCs w:val="24"/>
        </w:rPr>
        <w:t>S</w:t>
      </w:r>
      <w:r>
        <w:rPr>
          <w:rFonts w:ascii="Times New Roman" w:hAnsi="Times New Roman"/>
          <w:sz w:val="24"/>
          <w:szCs w:val="24"/>
        </w:rPr>
        <w:t xml:space="preserve">avivaldybei nuosavybės teise priklausantis būstas, kuris buvo išnuomotas iki 2003 m. ne socialinio būsto nuomos sąlygomis ir nuomininkai turi teisinę galimybę nusipirkti iš </w:t>
      </w:r>
      <w:r w:rsidR="006A75C1">
        <w:rPr>
          <w:rFonts w:ascii="Times New Roman" w:hAnsi="Times New Roman"/>
          <w:sz w:val="24"/>
          <w:szCs w:val="24"/>
        </w:rPr>
        <w:t>S</w:t>
      </w:r>
      <w:r>
        <w:rPr>
          <w:rFonts w:ascii="Times New Roman" w:hAnsi="Times New Roman"/>
          <w:sz w:val="24"/>
          <w:szCs w:val="24"/>
        </w:rPr>
        <w:t>avivaldybės būstus ir pagalbinio ūkio paskirties pastatus turto vertintojo nustatyta kaina. Nuomininkai, kurie nuomojasi šio sprendimo priede nurodytus būstus, yra pateikę prašymus pirkti savivaldybės būstus, atliktos visos teisės aktais nustatytos procedūros.</w:t>
      </w:r>
    </w:p>
    <w:p w14:paraId="7C933D73" w14:textId="77777777" w:rsidR="008860B4" w:rsidRDefault="008860B4" w:rsidP="00B83835">
      <w:pPr>
        <w:spacing w:after="0" w:line="240" w:lineRule="auto"/>
        <w:ind w:firstLine="851"/>
        <w:jc w:val="both"/>
        <w:rPr>
          <w:rFonts w:ascii="Times New Roman" w:hAnsi="Times New Roman"/>
          <w:b/>
          <w:sz w:val="24"/>
          <w:szCs w:val="24"/>
        </w:rPr>
      </w:pPr>
      <w:r>
        <w:rPr>
          <w:rFonts w:ascii="Times New Roman" w:hAnsi="Times New Roman"/>
          <w:b/>
          <w:sz w:val="24"/>
          <w:szCs w:val="24"/>
        </w:rPr>
        <w:t xml:space="preserve">Laukiami rezultatai: </w:t>
      </w:r>
    </w:p>
    <w:p w14:paraId="37A96F19" w14:textId="77777777" w:rsidR="008860B4" w:rsidRDefault="008860B4" w:rsidP="00B83835">
      <w:pPr>
        <w:spacing w:after="0" w:line="240" w:lineRule="auto"/>
        <w:ind w:firstLine="851"/>
        <w:jc w:val="both"/>
        <w:rPr>
          <w:rFonts w:ascii="Times New Roman" w:hAnsi="Times New Roman"/>
          <w:sz w:val="24"/>
          <w:szCs w:val="24"/>
        </w:rPr>
      </w:pPr>
      <w:r>
        <w:rPr>
          <w:rFonts w:ascii="Times New Roman" w:hAnsi="Times New Roman"/>
          <w:sz w:val="24"/>
          <w:szCs w:val="24"/>
        </w:rPr>
        <w:t>Savivaldybės būstų pardavimas nuomininkų prašymu, lėšų, gautų už parduotą turtą, panaudojimas socialinio būsto fondo plėtrai.</w:t>
      </w:r>
    </w:p>
    <w:p w14:paraId="7A17D18B" w14:textId="77777777" w:rsidR="008860B4" w:rsidRDefault="008860B4" w:rsidP="008860B4">
      <w:pPr>
        <w:spacing w:after="0" w:line="240" w:lineRule="auto"/>
        <w:ind w:firstLine="680"/>
        <w:rPr>
          <w:rFonts w:ascii="Times New Roman" w:eastAsia="Times New Roman" w:hAnsi="Times New Roman"/>
          <w:b/>
          <w:bCs/>
          <w:sz w:val="24"/>
          <w:szCs w:val="24"/>
          <w:lang w:eastAsia="lt-LT"/>
        </w:rPr>
      </w:pPr>
      <w:r>
        <w:rPr>
          <w:rFonts w:ascii="Times New Roman" w:eastAsia="Times New Roman" w:hAnsi="Times New Roman"/>
          <w:b/>
          <w:bCs/>
          <w:sz w:val="24"/>
          <w:szCs w:val="24"/>
          <w:lang w:eastAsia="lt-LT"/>
        </w:rPr>
        <w:t>Numatomo teisinio reguliavimo poveikio vertinimas*</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8"/>
        <w:gridCol w:w="2977"/>
        <w:gridCol w:w="2835"/>
      </w:tblGrid>
      <w:tr w:rsidR="008860B4" w14:paraId="6390AFA6" w14:textId="77777777">
        <w:trPr>
          <w:trHeight w:val="285"/>
        </w:trPr>
        <w:tc>
          <w:tcPr>
            <w:tcW w:w="3118" w:type="dxa"/>
            <w:vMerge w:val="restart"/>
            <w:tcBorders>
              <w:top w:val="single" w:sz="4" w:space="0" w:color="000000"/>
              <w:left w:val="single" w:sz="4" w:space="0" w:color="000000"/>
              <w:bottom w:val="single" w:sz="4" w:space="0" w:color="000000"/>
              <w:right w:val="single" w:sz="4" w:space="0" w:color="000000"/>
            </w:tcBorders>
            <w:hideMark/>
          </w:tcPr>
          <w:p w14:paraId="7ECEBBED" w14:textId="77777777" w:rsidR="008860B4" w:rsidRDefault="008860B4">
            <w:pPr>
              <w:spacing w:after="0" w:line="240" w:lineRule="auto"/>
              <w:rPr>
                <w:rFonts w:ascii="Times New Roman" w:eastAsia="Times New Roman" w:hAnsi="Times New Roman"/>
                <w:b/>
                <w:sz w:val="24"/>
                <w:szCs w:val="24"/>
                <w:lang w:bidi="lo-LA"/>
              </w:rPr>
            </w:pPr>
            <w:r>
              <w:rPr>
                <w:rFonts w:ascii="Times New Roman" w:eastAsia="Times New Roman" w:hAnsi="Times New Roman"/>
                <w:b/>
                <w:sz w:val="24"/>
                <w:szCs w:val="24"/>
                <w:lang w:eastAsia="lt-LT"/>
              </w:rPr>
              <w:t>Sritys</w:t>
            </w:r>
          </w:p>
        </w:tc>
        <w:tc>
          <w:tcPr>
            <w:tcW w:w="5812" w:type="dxa"/>
            <w:gridSpan w:val="2"/>
            <w:tcBorders>
              <w:top w:val="single" w:sz="4" w:space="0" w:color="000000"/>
              <w:left w:val="single" w:sz="4" w:space="0" w:color="000000"/>
              <w:bottom w:val="single" w:sz="4" w:space="0" w:color="auto"/>
              <w:right w:val="single" w:sz="4" w:space="0" w:color="000000"/>
            </w:tcBorders>
            <w:hideMark/>
          </w:tcPr>
          <w:p w14:paraId="5C0C6BCE" w14:textId="77777777" w:rsidR="008860B4" w:rsidRDefault="008860B4">
            <w:pPr>
              <w:spacing w:after="0" w:line="240" w:lineRule="auto"/>
              <w:rPr>
                <w:rFonts w:ascii="Times New Roman" w:eastAsia="Times New Roman" w:hAnsi="Times New Roman"/>
                <w:b/>
                <w:bCs/>
                <w:sz w:val="24"/>
                <w:szCs w:val="24"/>
                <w:lang w:eastAsia="lt-LT"/>
              </w:rPr>
            </w:pPr>
            <w:r>
              <w:rPr>
                <w:rFonts w:ascii="Times New Roman" w:eastAsia="Times New Roman" w:hAnsi="Times New Roman"/>
                <w:b/>
                <w:bCs/>
                <w:sz w:val="24"/>
                <w:szCs w:val="24"/>
                <w:lang w:eastAsia="lt-LT"/>
              </w:rPr>
              <w:t>Numatomo teisinio reguliavimo poveikio vertinimo rezultatai</w:t>
            </w:r>
          </w:p>
        </w:tc>
      </w:tr>
      <w:tr w:rsidR="008860B4" w14:paraId="3E050E4D" w14:textId="77777777">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AF7023" w14:textId="77777777" w:rsidR="008860B4" w:rsidRDefault="008860B4">
            <w:pPr>
              <w:spacing w:after="0" w:line="240" w:lineRule="auto"/>
              <w:rPr>
                <w:rFonts w:ascii="Times New Roman" w:eastAsia="Times New Roman" w:hAnsi="Times New Roman"/>
                <w:b/>
                <w:sz w:val="24"/>
                <w:szCs w:val="24"/>
                <w:lang w:bidi="lo-LA"/>
              </w:rPr>
            </w:pPr>
          </w:p>
        </w:tc>
        <w:tc>
          <w:tcPr>
            <w:tcW w:w="2977" w:type="dxa"/>
            <w:tcBorders>
              <w:top w:val="single" w:sz="4" w:space="0" w:color="auto"/>
              <w:left w:val="single" w:sz="4" w:space="0" w:color="000000"/>
              <w:bottom w:val="single" w:sz="4" w:space="0" w:color="000000"/>
              <w:right w:val="single" w:sz="4" w:space="0" w:color="000000"/>
            </w:tcBorders>
            <w:hideMark/>
          </w:tcPr>
          <w:p w14:paraId="256DB9B8" w14:textId="77777777" w:rsidR="008860B4" w:rsidRDefault="008860B4">
            <w:pPr>
              <w:spacing w:after="0" w:line="240" w:lineRule="auto"/>
              <w:rPr>
                <w:rFonts w:ascii="Times New Roman" w:eastAsia="Times New Roman" w:hAnsi="Times New Roman"/>
                <w:b/>
                <w:sz w:val="24"/>
                <w:szCs w:val="24"/>
                <w:lang w:eastAsia="lt-LT"/>
              </w:rPr>
            </w:pPr>
            <w:r>
              <w:rPr>
                <w:rFonts w:ascii="Times New Roman" w:eastAsia="Times New Roman" w:hAnsi="Times New Roman"/>
                <w:b/>
                <w:sz w:val="24"/>
                <w:szCs w:val="24"/>
                <w:lang w:eastAsia="lt-LT"/>
              </w:rPr>
              <w:t>Teigiamas poveikis</w:t>
            </w:r>
          </w:p>
        </w:tc>
        <w:tc>
          <w:tcPr>
            <w:tcW w:w="2835" w:type="dxa"/>
            <w:tcBorders>
              <w:top w:val="single" w:sz="4" w:space="0" w:color="auto"/>
              <w:left w:val="single" w:sz="4" w:space="0" w:color="000000"/>
              <w:bottom w:val="single" w:sz="4" w:space="0" w:color="000000"/>
              <w:right w:val="single" w:sz="4" w:space="0" w:color="000000"/>
            </w:tcBorders>
          </w:tcPr>
          <w:p w14:paraId="7D7A9ADC" w14:textId="77777777" w:rsidR="008860B4" w:rsidRDefault="008860B4">
            <w:pPr>
              <w:spacing w:after="0" w:line="240" w:lineRule="auto"/>
              <w:rPr>
                <w:rFonts w:ascii="Times New Roman" w:hAnsi="Times New Roman"/>
                <w:b/>
                <w:sz w:val="24"/>
                <w:szCs w:val="24"/>
                <w:lang w:bidi="lo-LA"/>
              </w:rPr>
            </w:pPr>
            <w:r>
              <w:rPr>
                <w:rFonts w:ascii="Times New Roman" w:eastAsia="Times New Roman" w:hAnsi="Times New Roman"/>
                <w:b/>
                <w:sz w:val="24"/>
                <w:szCs w:val="24"/>
                <w:lang w:eastAsia="lt-LT"/>
              </w:rPr>
              <w:t>Neigiamas poveikis</w:t>
            </w:r>
          </w:p>
          <w:p w14:paraId="6393F403" w14:textId="77777777" w:rsidR="008860B4" w:rsidRDefault="008860B4">
            <w:pPr>
              <w:spacing w:after="0" w:line="240" w:lineRule="auto"/>
              <w:rPr>
                <w:rFonts w:ascii="Times New Roman" w:eastAsia="Times New Roman" w:hAnsi="Times New Roman"/>
                <w:b/>
                <w:i/>
                <w:sz w:val="24"/>
                <w:szCs w:val="24"/>
                <w:lang w:eastAsia="lt-LT"/>
              </w:rPr>
            </w:pPr>
          </w:p>
        </w:tc>
      </w:tr>
      <w:tr w:rsidR="008860B4" w14:paraId="4A568BA6" w14:textId="77777777">
        <w:tc>
          <w:tcPr>
            <w:tcW w:w="3118" w:type="dxa"/>
            <w:tcBorders>
              <w:top w:val="single" w:sz="4" w:space="0" w:color="000000"/>
              <w:left w:val="single" w:sz="4" w:space="0" w:color="000000"/>
              <w:bottom w:val="single" w:sz="4" w:space="0" w:color="000000"/>
              <w:right w:val="single" w:sz="4" w:space="0" w:color="000000"/>
            </w:tcBorders>
            <w:hideMark/>
          </w:tcPr>
          <w:p w14:paraId="6302796F" w14:textId="77777777" w:rsidR="008860B4" w:rsidRDefault="008860B4">
            <w:pPr>
              <w:spacing w:after="0" w:line="240" w:lineRule="auto"/>
              <w:rPr>
                <w:rFonts w:ascii="Times New Roman" w:eastAsia="Times New Roman" w:hAnsi="Times New Roman"/>
                <w:i/>
                <w:sz w:val="24"/>
                <w:szCs w:val="24"/>
                <w:lang w:bidi="lo-LA"/>
              </w:rPr>
            </w:pPr>
            <w:r>
              <w:rPr>
                <w:rFonts w:ascii="Times New Roman" w:eastAsia="Times New Roman" w:hAnsi="Times New Roman"/>
                <w:i/>
                <w:sz w:val="24"/>
                <w:szCs w:val="24"/>
                <w:lang w:eastAsia="lt-LT"/>
              </w:rPr>
              <w:t>Ekonomikai</w:t>
            </w:r>
          </w:p>
        </w:tc>
        <w:tc>
          <w:tcPr>
            <w:tcW w:w="2977" w:type="dxa"/>
            <w:tcBorders>
              <w:top w:val="single" w:sz="4" w:space="0" w:color="000000"/>
              <w:left w:val="single" w:sz="4" w:space="0" w:color="000000"/>
              <w:bottom w:val="single" w:sz="4" w:space="0" w:color="000000"/>
              <w:right w:val="single" w:sz="4" w:space="0" w:color="000000"/>
            </w:tcBorders>
          </w:tcPr>
          <w:p w14:paraId="70F992E1" w14:textId="77777777" w:rsidR="008860B4" w:rsidRDefault="008860B4">
            <w:pPr>
              <w:spacing w:after="0" w:line="240" w:lineRule="auto"/>
              <w:rPr>
                <w:rFonts w:ascii="Times New Roman" w:eastAsia="Times New Roman" w:hAnsi="Times New Roman"/>
                <w:i/>
                <w:sz w:val="24"/>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3184AFBC" w14:textId="77777777" w:rsidR="008860B4" w:rsidRDefault="008860B4">
            <w:pPr>
              <w:spacing w:after="0" w:line="240" w:lineRule="auto"/>
              <w:rPr>
                <w:rFonts w:ascii="Times New Roman" w:eastAsia="Times New Roman" w:hAnsi="Times New Roman"/>
                <w:i/>
                <w:sz w:val="24"/>
                <w:szCs w:val="24"/>
                <w:lang w:bidi="lo-LA"/>
              </w:rPr>
            </w:pPr>
          </w:p>
        </w:tc>
      </w:tr>
      <w:tr w:rsidR="008860B4" w14:paraId="7D6FDAB8" w14:textId="77777777">
        <w:tc>
          <w:tcPr>
            <w:tcW w:w="3118" w:type="dxa"/>
            <w:tcBorders>
              <w:top w:val="single" w:sz="4" w:space="0" w:color="000000"/>
              <w:left w:val="single" w:sz="4" w:space="0" w:color="000000"/>
              <w:bottom w:val="single" w:sz="4" w:space="0" w:color="000000"/>
              <w:right w:val="single" w:sz="4" w:space="0" w:color="000000"/>
            </w:tcBorders>
            <w:hideMark/>
          </w:tcPr>
          <w:p w14:paraId="75383CAA" w14:textId="77777777" w:rsidR="008860B4" w:rsidRDefault="008860B4">
            <w:pPr>
              <w:spacing w:after="0" w:line="240" w:lineRule="auto"/>
              <w:rPr>
                <w:rFonts w:ascii="Times New Roman" w:eastAsia="Times New Roman" w:hAnsi="Times New Roman"/>
                <w:i/>
                <w:sz w:val="24"/>
                <w:szCs w:val="24"/>
                <w:lang w:bidi="lo-LA"/>
              </w:rPr>
            </w:pPr>
            <w:r>
              <w:rPr>
                <w:rFonts w:ascii="Times New Roman" w:eastAsia="Times New Roman" w:hAnsi="Times New Roman"/>
                <w:i/>
                <w:sz w:val="24"/>
                <w:szCs w:val="24"/>
                <w:lang w:eastAsia="lt-LT"/>
              </w:rPr>
              <w:t>Finansams</w:t>
            </w:r>
          </w:p>
        </w:tc>
        <w:tc>
          <w:tcPr>
            <w:tcW w:w="2977" w:type="dxa"/>
            <w:tcBorders>
              <w:top w:val="single" w:sz="4" w:space="0" w:color="000000"/>
              <w:left w:val="single" w:sz="4" w:space="0" w:color="000000"/>
              <w:bottom w:val="single" w:sz="4" w:space="0" w:color="000000"/>
              <w:right w:val="single" w:sz="4" w:space="0" w:color="000000"/>
            </w:tcBorders>
          </w:tcPr>
          <w:p w14:paraId="097C2C0A" w14:textId="77777777" w:rsidR="008860B4" w:rsidRDefault="008860B4">
            <w:pPr>
              <w:spacing w:after="0" w:line="240" w:lineRule="auto"/>
              <w:rPr>
                <w:rFonts w:ascii="Times New Roman" w:eastAsia="Times New Roman" w:hAnsi="Times New Roman"/>
                <w:i/>
                <w:sz w:val="24"/>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7BB22CDB" w14:textId="77777777" w:rsidR="008860B4" w:rsidRDefault="008860B4">
            <w:pPr>
              <w:spacing w:after="0" w:line="240" w:lineRule="auto"/>
              <w:rPr>
                <w:rFonts w:ascii="Times New Roman" w:eastAsia="Times New Roman" w:hAnsi="Times New Roman"/>
                <w:i/>
                <w:sz w:val="24"/>
                <w:szCs w:val="24"/>
                <w:lang w:bidi="lo-LA"/>
              </w:rPr>
            </w:pPr>
          </w:p>
        </w:tc>
      </w:tr>
      <w:tr w:rsidR="008860B4" w14:paraId="4F3CB4A0" w14:textId="77777777">
        <w:tc>
          <w:tcPr>
            <w:tcW w:w="3118" w:type="dxa"/>
            <w:tcBorders>
              <w:top w:val="single" w:sz="4" w:space="0" w:color="000000"/>
              <w:left w:val="single" w:sz="4" w:space="0" w:color="000000"/>
              <w:bottom w:val="single" w:sz="4" w:space="0" w:color="000000"/>
              <w:right w:val="single" w:sz="4" w:space="0" w:color="000000"/>
            </w:tcBorders>
            <w:hideMark/>
          </w:tcPr>
          <w:p w14:paraId="4726CD23" w14:textId="77777777" w:rsidR="008860B4" w:rsidRDefault="008860B4">
            <w:pPr>
              <w:spacing w:after="0" w:line="240" w:lineRule="auto"/>
              <w:rPr>
                <w:rFonts w:ascii="Times New Roman" w:eastAsia="Times New Roman" w:hAnsi="Times New Roman"/>
                <w:i/>
                <w:sz w:val="24"/>
                <w:szCs w:val="24"/>
                <w:lang w:bidi="lo-LA"/>
              </w:rPr>
            </w:pPr>
            <w:r>
              <w:rPr>
                <w:rFonts w:ascii="Times New Roman" w:eastAsia="Times New Roman" w:hAnsi="Times New Roman"/>
                <w:i/>
                <w:sz w:val="24"/>
                <w:szCs w:val="24"/>
                <w:lang w:eastAsia="lt-LT"/>
              </w:rPr>
              <w:t>Socialinei aplinkai</w:t>
            </w:r>
          </w:p>
        </w:tc>
        <w:tc>
          <w:tcPr>
            <w:tcW w:w="2977" w:type="dxa"/>
            <w:tcBorders>
              <w:top w:val="single" w:sz="4" w:space="0" w:color="000000"/>
              <w:left w:val="single" w:sz="4" w:space="0" w:color="000000"/>
              <w:bottom w:val="single" w:sz="4" w:space="0" w:color="000000"/>
              <w:right w:val="single" w:sz="4" w:space="0" w:color="000000"/>
            </w:tcBorders>
          </w:tcPr>
          <w:p w14:paraId="3698A124" w14:textId="77777777" w:rsidR="008860B4" w:rsidRDefault="008860B4">
            <w:pPr>
              <w:spacing w:after="0" w:line="240" w:lineRule="auto"/>
              <w:rPr>
                <w:rFonts w:ascii="Times New Roman" w:eastAsia="Times New Roman" w:hAnsi="Times New Roman"/>
                <w:i/>
                <w:sz w:val="24"/>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186AAB5C" w14:textId="77777777" w:rsidR="008860B4" w:rsidRDefault="008860B4">
            <w:pPr>
              <w:spacing w:after="0" w:line="240" w:lineRule="auto"/>
              <w:rPr>
                <w:rFonts w:ascii="Times New Roman" w:eastAsia="Times New Roman" w:hAnsi="Times New Roman"/>
                <w:i/>
                <w:sz w:val="24"/>
                <w:szCs w:val="24"/>
                <w:lang w:bidi="lo-LA"/>
              </w:rPr>
            </w:pPr>
          </w:p>
        </w:tc>
      </w:tr>
      <w:tr w:rsidR="008860B4" w14:paraId="3E9EBF3E" w14:textId="77777777">
        <w:tc>
          <w:tcPr>
            <w:tcW w:w="3118" w:type="dxa"/>
            <w:tcBorders>
              <w:top w:val="single" w:sz="4" w:space="0" w:color="000000"/>
              <w:left w:val="single" w:sz="4" w:space="0" w:color="000000"/>
              <w:bottom w:val="single" w:sz="4" w:space="0" w:color="000000"/>
              <w:right w:val="single" w:sz="4" w:space="0" w:color="000000"/>
            </w:tcBorders>
            <w:hideMark/>
          </w:tcPr>
          <w:p w14:paraId="66EA2D8C" w14:textId="77777777" w:rsidR="008860B4" w:rsidRDefault="008860B4">
            <w:pPr>
              <w:spacing w:after="0" w:line="240" w:lineRule="auto"/>
              <w:rPr>
                <w:rFonts w:ascii="Times New Roman" w:eastAsia="Times New Roman" w:hAnsi="Times New Roman"/>
                <w:i/>
                <w:sz w:val="24"/>
                <w:szCs w:val="24"/>
                <w:lang w:bidi="lo-LA"/>
              </w:rPr>
            </w:pPr>
            <w:r>
              <w:rPr>
                <w:rFonts w:ascii="Times New Roman" w:eastAsia="Times New Roman" w:hAnsi="Times New Roman"/>
                <w:i/>
                <w:sz w:val="24"/>
                <w:szCs w:val="24"/>
                <w:lang w:eastAsia="lt-LT"/>
              </w:rPr>
              <w:t>Viešajam administravimui</w:t>
            </w:r>
          </w:p>
        </w:tc>
        <w:tc>
          <w:tcPr>
            <w:tcW w:w="2977" w:type="dxa"/>
            <w:tcBorders>
              <w:top w:val="single" w:sz="4" w:space="0" w:color="000000"/>
              <w:left w:val="single" w:sz="4" w:space="0" w:color="000000"/>
              <w:bottom w:val="single" w:sz="4" w:space="0" w:color="000000"/>
              <w:right w:val="single" w:sz="4" w:space="0" w:color="000000"/>
            </w:tcBorders>
          </w:tcPr>
          <w:p w14:paraId="40E24261" w14:textId="77777777" w:rsidR="008860B4" w:rsidRDefault="008860B4">
            <w:pPr>
              <w:spacing w:after="0" w:line="240" w:lineRule="auto"/>
              <w:rPr>
                <w:rFonts w:ascii="Times New Roman" w:eastAsia="Times New Roman" w:hAnsi="Times New Roman"/>
                <w:i/>
                <w:sz w:val="24"/>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43195A01" w14:textId="77777777" w:rsidR="008860B4" w:rsidRDefault="008860B4">
            <w:pPr>
              <w:spacing w:after="0" w:line="240" w:lineRule="auto"/>
              <w:rPr>
                <w:rFonts w:ascii="Times New Roman" w:eastAsia="Times New Roman" w:hAnsi="Times New Roman"/>
                <w:i/>
                <w:sz w:val="24"/>
                <w:szCs w:val="24"/>
                <w:lang w:bidi="lo-LA"/>
              </w:rPr>
            </w:pPr>
          </w:p>
        </w:tc>
      </w:tr>
      <w:tr w:rsidR="008860B4" w14:paraId="5B6BF93A" w14:textId="77777777">
        <w:tc>
          <w:tcPr>
            <w:tcW w:w="3118" w:type="dxa"/>
            <w:tcBorders>
              <w:top w:val="single" w:sz="4" w:space="0" w:color="000000"/>
              <w:left w:val="single" w:sz="4" w:space="0" w:color="000000"/>
              <w:bottom w:val="single" w:sz="4" w:space="0" w:color="000000"/>
              <w:right w:val="single" w:sz="4" w:space="0" w:color="000000"/>
            </w:tcBorders>
            <w:hideMark/>
          </w:tcPr>
          <w:p w14:paraId="6B1B700F" w14:textId="77777777" w:rsidR="008860B4" w:rsidRDefault="008860B4">
            <w:pPr>
              <w:spacing w:after="0" w:line="240" w:lineRule="auto"/>
              <w:rPr>
                <w:rFonts w:ascii="Times New Roman" w:eastAsia="Times New Roman" w:hAnsi="Times New Roman"/>
                <w:i/>
                <w:sz w:val="24"/>
                <w:szCs w:val="24"/>
                <w:lang w:bidi="lo-LA"/>
              </w:rPr>
            </w:pPr>
            <w:r>
              <w:rPr>
                <w:rFonts w:ascii="Times New Roman" w:eastAsia="Times New Roman" w:hAnsi="Times New Roman"/>
                <w:i/>
                <w:sz w:val="24"/>
                <w:szCs w:val="24"/>
                <w:lang w:eastAsia="lt-LT"/>
              </w:rPr>
              <w:t>Teisinei sistemai</w:t>
            </w:r>
          </w:p>
        </w:tc>
        <w:tc>
          <w:tcPr>
            <w:tcW w:w="2977" w:type="dxa"/>
            <w:tcBorders>
              <w:top w:val="single" w:sz="4" w:space="0" w:color="000000"/>
              <w:left w:val="single" w:sz="4" w:space="0" w:color="000000"/>
              <w:bottom w:val="single" w:sz="4" w:space="0" w:color="000000"/>
              <w:right w:val="single" w:sz="4" w:space="0" w:color="000000"/>
            </w:tcBorders>
          </w:tcPr>
          <w:p w14:paraId="16A6D4AE" w14:textId="77777777" w:rsidR="008860B4" w:rsidRDefault="008860B4">
            <w:pPr>
              <w:spacing w:after="0" w:line="240" w:lineRule="auto"/>
              <w:rPr>
                <w:rFonts w:ascii="Times New Roman" w:eastAsia="Times New Roman" w:hAnsi="Times New Roman"/>
                <w:i/>
                <w:sz w:val="24"/>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1939D9FA" w14:textId="77777777" w:rsidR="008860B4" w:rsidRDefault="008860B4">
            <w:pPr>
              <w:spacing w:after="0" w:line="240" w:lineRule="auto"/>
              <w:rPr>
                <w:rFonts w:ascii="Times New Roman" w:eastAsia="Times New Roman" w:hAnsi="Times New Roman"/>
                <w:i/>
                <w:sz w:val="24"/>
                <w:szCs w:val="24"/>
                <w:lang w:bidi="lo-LA"/>
              </w:rPr>
            </w:pPr>
          </w:p>
        </w:tc>
      </w:tr>
      <w:tr w:rsidR="008860B4" w14:paraId="4DD32ADB" w14:textId="77777777">
        <w:tc>
          <w:tcPr>
            <w:tcW w:w="3118" w:type="dxa"/>
            <w:tcBorders>
              <w:top w:val="single" w:sz="4" w:space="0" w:color="000000"/>
              <w:left w:val="single" w:sz="4" w:space="0" w:color="000000"/>
              <w:bottom w:val="single" w:sz="4" w:space="0" w:color="000000"/>
              <w:right w:val="single" w:sz="4" w:space="0" w:color="000000"/>
            </w:tcBorders>
            <w:hideMark/>
          </w:tcPr>
          <w:p w14:paraId="584502C1" w14:textId="77777777" w:rsidR="008860B4" w:rsidRDefault="008860B4">
            <w:pPr>
              <w:spacing w:after="0" w:line="240" w:lineRule="auto"/>
              <w:rPr>
                <w:rFonts w:ascii="Times New Roman" w:eastAsia="Times New Roman" w:hAnsi="Times New Roman"/>
                <w:i/>
                <w:sz w:val="24"/>
                <w:szCs w:val="24"/>
                <w:lang w:bidi="lo-LA"/>
              </w:rPr>
            </w:pPr>
            <w:r>
              <w:rPr>
                <w:rFonts w:ascii="Times New Roman" w:eastAsia="Times New Roman" w:hAnsi="Times New Roman"/>
                <w:i/>
                <w:sz w:val="24"/>
                <w:szCs w:val="24"/>
                <w:lang w:eastAsia="lt-LT"/>
              </w:rPr>
              <w:t>Kriminogeninei situacijai</w:t>
            </w:r>
          </w:p>
        </w:tc>
        <w:tc>
          <w:tcPr>
            <w:tcW w:w="2977" w:type="dxa"/>
            <w:tcBorders>
              <w:top w:val="single" w:sz="4" w:space="0" w:color="000000"/>
              <w:left w:val="single" w:sz="4" w:space="0" w:color="000000"/>
              <w:bottom w:val="single" w:sz="4" w:space="0" w:color="000000"/>
              <w:right w:val="single" w:sz="4" w:space="0" w:color="000000"/>
            </w:tcBorders>
          </w:tcPr>
          <w:p w14:paraId="6A879A66" w14:textId="77777777" w:rsidR="008860B4" w:rsidRDefault="008860B4">
            <w:pPr>
              <w:spacing w:after="0" w:line="240" w:lineRule="auto"/>
              <w:rPr>
                <w:rFonts w:ascii="Times New Roman" w:eastAsia="Times New Roman" w:hAnsi="Times New Roman"/>
                <w:i/>
                <w:sz w:val="24"/>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6F3B37A8" w14:textId="77777777" w:rsidR="008860B4" w:rsidRDefault="008860B4">
            <w:pPr>
              <w:spacing w:after="0" w:line="240" w:lineRule="auto"/>
              <w:rPr>
                <w:rFonts w:ascii="Times New Roman" w:eastAsia="Times New Roman" w:hAnsi="Times New Roman"/>
                <w:i/>
                <w:sz w:val="24"/>
                <w:szCs w:val="24"/>
                <w:lang w:bidi="lo-LA"/>
              </w:rPr>
            </w:pPr>
          </w:p>
        </w:tc>
      </w:tr>
      <w:tr w:rsidR="008860B4" w14:paraId="52FE5E00" w14:textId="77777777">
        <w:tc>
          <w:tcPr>
            <w:tcW w:w="3118" w:type="dxa"/>
            <w:tcBorders>
              <w:top w:val="single" w:sz="4" w:space="0" w:color="000000"/>
              <w:left w:val="single" w:sz="4" w:space="0" w:color="000000"/>
              <w:bottom w:val="single" w:sz="4" w:space="0" w:color="000000"/>
              <w:right w:val="single" w:sz="4" w:space="0" w:color="000000"/>
            </w:tcBorders>
            <w:hideMark/>
          </w:tcPr>
          <w:p w14:paraId="391FF318" w14:textId="77777777" w:rsidR="008860B4" w:rsidRDefault="008860B4">
            <w:pPr>
              <w:spacing w:after="0" w:line="240" w:lineRule="auto"/>
              <w:rPr>
                <w:rFonts w:ascii="Times New Roman" w:eastAsia="Times New Roman" w:hAnsi="Times New Roman"/>
                <w:i/>
                <w:sz w:val="24"/>
                <w:szCs w:val="24"/>
                <w:lang w:bidi="lo-LA"/>
              </w:rPr>
            </w:pPr>
            <w:r>
              <w:rPr>
                <w:rFonts w:ascii="Times New Roman" w:eastAsia="Times New Roman" w:hAnsi="Times New Roman"/>
                <w:i/>
                <w:sz w:val="24"/>
                <w:szCs w:val="24"/>
                <w:lang w:eastAsia="lt-LT"/>
              </w:rPr>
              <w:t>Aplinkai</w:t>
            </w:r>
          </w:p>
        </w:tc>
        <w:tc>
          <w:tcPr>
            <w:tcW w:w="2977" w:type="dxa"/>
            <w:tcBorders>
              <w:top w:val="single" w:sz="4" w:space="0" w:color="000000"/>
              <w:left w:val="single" w:sz="4" w:space="0" w:color="000000"/>
              <w:bottom w:val="single" w:sz="4" w:space="0" w:color="000000"/>
              <w:right w:val="single" w:sz="4" w:space="0" w:color="000000"/>
            </w:tcBorders>
          </w:tcPr>
          <w:p w14:paraId="19BDA9E7" w14:textId="77777777" w:rsidR="008860B4" w:rsidRDefault="008860B4">
            <w:pPr>
              <w:spacing w:after="0" w:line="240" w:lineRule="auto"/>
              <w:rPr>
                <w:rFonts w:ascii="Times New Roman" w:eastAsia="Times New Roman" w:hAnsi="Times New Roman"/>
                <w:i/>
                <w:sz w:val="24"/>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1C2BAFA7" w14:textId="77777777" w:rsidR="008860B4" w:rsidRDefault="008860B4">
            <w:pPr>
              <w:spacing w:after="0" w:line="240" w:lineRule="auto"/>
              <w:rPr>
                <w:rFonts w:ascii="Times New Roman" w:eastAsia="Times New Roman" w:hAnsi="Times New Roman"/>
                <w:i/>
                <w:sz w:val="24"/>
                <w:szCs w:val="24"/>
                <w:lang w:bidi="lo-LA"/>
              </w:rPr>
            </w:pPr>
          </w:p>
        </w:tc>
      </w:tr>
      <w:tr w:rsidR="008860B4" w14:paraId="35787701" w14:textId="77777777">
        <w:tc>
          <w:tcPr>
            <w:tcW w:w="3118" w:type="dxa"/>
            <w:tcBorders>
              <w:top w:val="single" w:sz="4" w:space="0" w:color="000000"/>
              <w:left w:val="single" w:sz="4" w:space="0" w:color="000000"/>
              <w:bottom w:val="single" w:sz="4" w:space="0" w:color="000000"/>
              <w:right w:val="single" w:sz="4" w:space="0" w:color="000000"/>
            </w:tcBorders>
            <w:hideMark/>
          </w:tcPr>
          <w:p w14:paraId="03691905" w14:textId="77777777" w:rsidR="008860B4" w:rsidRDefault="008860B4">
            <w:pPr>
              <w:spacing w:after="0" w:line="240" w:lineRule="auto"/>
              <w:rPr>
                <w:rFonts w:ascii="Times New Roman" w:eastAsia="Times New Roman" w:hAnsi="Times New Roman"/>
                <w:i/>
                <w:sz w:val="24"/>
                <w:szCs w:val="24"/>
                <w:lang w:bidi="lo-LA"/>
              </w:rPr>
            </w:pPr>
            <w:r>
              <w:rPr>
                <w:rFonts w:ascii="Times New Roman" w:eastAsia="Times New Roman" w:hAnsi="Times New Roman"/>
                <w:i/>
                <w:sz w:val="24"/>
                <w:szCs w:val="24"/>
                <w:lang w:eastAsia="lt-LT"/>
              </w:rPr>
              <w:t>Administracinei naštai</w:t>
            </w:r>
          </w:p>
        </w:tc>
        <w:tc>
          <w:tcPr>
            <w:tcW w:w="2977" w:type="dxa"/>
            <w:tcBorders>
              <w:top w:val="single" w:sz="4" w:space="0" w:color="000000"/>
              <w:left w:val="single" w:sz="4" w:space="0" w:color="000000"/>
              <w:bottom w:val="single" w:sz="4" w:space="0" w:color="000000"/>
              <w:right w:val="single" w:sz="4" w:space="0" w:color="000000"/>
            </w:tcBorders>
          </w:tcPr>
          <w:p w14:paraId="71F18152" w14:textId="77777777" w:rsidR="008860B4" w:rsidRDefault="008860B4">
            <w:pPr>
              <w:spacing w:after="0" w:line="240" w:lineRule="auto"/>
              <w:rPr>
                <w:rFonts w:ascii="Times New Roman" w:eastAsia="Times New Roman" w:hAnsi="Times New Roman"/>
                <w:i/>
                <w:sz w:val="24"/>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58FB22F2" w14:textId="77777777" w:rsidR="008860B4" w:rsidRDefault="008860B4">
            <w:pPr>
              <w:spacing w:after="0" w:line="240" w:lineRule="auto"/>
              <w:rPr>
                <w:rFonts w:ascii="Times New Roman" w:eastAsia="Times New Roman" w:hAnsi="Times New Roman"/>
                <w:i/>
                <w:sz w:val="24"/>
                <w:szCs w:val="24"/>
                <w:lang w:bidi="lo-LA"/>
              </w:rPr>
            </w:pPr>
          </w:p>
        </w:tc>
      </w:tr>
      <w:tr w:rsidR="008860B4" w14:paraId="6E345092" w14:textId="77777777">
        <w:tc>
          <w:tcPr>
            <w:tcW w:w="3118" w:type="dxa"/>
            <w:tcBorders>
              <w:top w:val="single" w:sz="4" w:space="0" w:color="000000"/>
              <w:left w:val="single" w:sz="4" w:space="0" w:color="000000"/>
              <w:bottom w:val="single" w:sz="4" w:space="0" w:color="000000"/>
              <w:right w:val="single" w:sz="4" w:space="0" w:color="000000"/>
            </w:tcBorders>
            <w:hideMark/>
          </w:tcPr>
          <w:p w14:paraId="697A3A14" w14:textId="77777777" w:rsidR="008860B4" w:rsidRDefault="008860B4">
            <w:pPr>
              <w:spacing w:after="0" w:line="240" w:lineRule="auto"/>
              <w:rPr>
                <w:rFonts w:ascii="Times New Roman" w:eastAsia="Times New Roman" w:hAnsi="Times New Roman"/>
                <w:i/>
                <w:sz w:val="24"/>
                <w:szCs w:val="24"/>
                <w:lang w:bidi="lo-LA"/>
              </w:rPr>
            </w:pPr>
            <w:r>
              <w:rPr>
                <w:rFonts w:ascii="Times New Roman" w:eastAsia="Times New Roman" w:hAnsi="Times New Roman"/>
                <w:i/>
                <w:sz w:val="24"/>
                <w:szCs w:val="24"/>
                <w:lang w:eastAsia="lt-LT"/>
              </w:rPr>
              <w:t>Regiono plėtrai</w:t>
            </w:r>
          </w:p>
        </w:tc>
        <w:tc>
          <w:tcPr>
            <w:tcW w:w="2977" w:type="dxa"/>
            <w:tcBorders>
              <w:top w:val="single" w:sz="4" w:space="0" w:color="000000"/>
              <w:left w:val="single" w:sz="4" w:space="0" w:color="000000"/>
              <w:bottom w:val="single" w:sz="4" w:space="0" w:color="000000"/>
              <w:right w:val="single" w:sz="4" w:space="0" w:color="000000"/>
            </w:tcBorders>
          </w:tcPr>
          <w:p w14:paraId="1112ED81" w14:textId="77777777" w:rsidR="008860B4" w:rsidRDefault="008860B4">
            <w:pPr>
              <w:spacing w:after="0" w:line="240" w:lineRule="auto"/>
              <w:rPr>
                <w:rFonts w:ascii="Times New Roman" w:eastAsia="Times New Roman" w:hAnsi="Times New Roman"/>
                <w:i/>
                <w:sz w:val="24"/>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1E2E3858" w14:textId="77777777" w:rsidR="008860B4" w:rsidRDefault="008860B4">
            <w:pPr>
              <w:spacing w:after="0" w:line="240" w:lineRule="auto"/>
              <w:rPr>
                <w:rFonts w:ascii="Times New Roman" w:eastAsia="Times New Roman" w:hAnsi="Times New Roman"/>
                <w:i/>
                <w:sz w:val="24"/>
                <w:szCs w:val="24"/>
                <w:lang w:bidi="lo-LA"/>
              </w:rPr>
            </w:pPr>
          </w:p>
        </w:tc>
      </w:tr>
      <w:tr w:rsidR="008860B4" w14:paraId="4150F2FA" w14:textId="77777777">
        <w:tc>
          <w:tcPr>
            <w:tcW w:w="3118" w:type="dxa"/>
            <w:tcBorders>
              <w:top w:val="single" w:sz="4" w:space="0" w:color="000000"/>
              <w:left w:val="single" w:sz="4" w:space="0" w:color="000000"/>
              <w:bottom w:val="single" w:sz="4" w:space="0" w:color="000000"/>
              <w:right w:val="single" w:sz="4" w:space="0" w:color="000000"/>
            </w:tcBorders>
            <w:hideMark/>
          </w:tcPr>
          <w:p w14:paraId="6803F19D" w14:textId="77777777" w:rsidR="008860B4" w:rsidRDefault="008860B4">
            <w:pPr>
              <w:spacing w:after="0" w:line="240" w:lineRule="auto"/>
              <w:rPr>
                <w:rFonts w:ascii="Times New Roman" w:eastAsia="Times New Roman" w:hAnsi="Times New Roman"/>
                <w:i/>
                <w:sz w:val="24"/>
                <w:szCs w:val="24"/>
                <w:lang w:bidi="lo-LA"/>
              </w:rPr>
            </w:pPr>
            <w:r>
              <w:rPr>
                <w:rFonts w:ascii="Times New Roman" w:eastAsia="Times New Roman" w:hAnsi="Times New Roman"/>
                <w:i/>
                <w:sz w:val="24"/>
                <w:szCs w:val="24"/>
                <w:lang w:eastAsia="lt-LT"/>
              </w:rPr>
              <w:t>Kitoms sritims, asmenims ar jų grupėms</w:t>
            </w:r>
          </w:p>
        </w:tc>
        <w:tc>
          <w:tcPr>
            <w:tcW w:w="2977" w:type="dxa"/>
            <w:tcBorders>
              <w:top w:val="single" w:sz="4" w:space="0" w:color="000000"/>
              <w:left w:val="single" w:sz="4" w:space="0" w:color="000000"/>
              <w:bottom w:val="single" w:sz="4" w:space="0" w:color="000000"/>
              <w:right w:val="single" w:sz="4" w:space="0" w:color="000000"/>
            </w:tcBorders>
          </w:tcPr>
          <w:p w14:paraId="7A59088C" w14:textId="77777777" w:rsidR="008860B4" w:rsidRDefault="008860B4">
            <w:pPr>
              <w:spacing w:after="0" w:line="240" w:lineRule="auto"/>
              <w:rPr>
                <w:rFonts w:ascii="Times New Roman" w:eastAsia="Times New Roman" w:hAnsi="Times New Roman"/>
                <w:i/>
                <w:sz w:val="24"/>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44A9CE02" w14:textId="77777777" w:rsidR="008860B4" w:rsidRDefault="008860B4">
            <w:pPr>
              <w:spacing w:after="0" w:line="240" w:lineRule="auto"/>
              <w:rPr>
                <w:rFonts w:ascii="Times New Roman" w:eastAsia="Times New Roman" w:hAnsi="Times New Roman"/>
                <w:i/>
                <w:sz w:val="24"/>
                <w:szCs w:val="24"/>
                <w:lang w:bidi="lo-LA"/>
              </w:rPr>
            </w:pPr>
          </w:p>
        </w:tc>
      </w:tr>
    </w:tbl>
    <w:p w14:paraId="598628E6" w14:textId="77777777" w:rsidR="008860B4" w:rsidRDefault="008860B4" w:rsidP="008860B4">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b/>
          <w:sz w:val="24"/>
          <w:szCs w:val="24"/>
          <w:lang w:bidi="lo-LA"/>
        </w:rPr>
        <w:t>*</w:t>
      </w:r>
      <w:r>
        <w:rPr>
          <w:rFonts w:ascii="Times New Roman" w:eastAsia="Times New Roman" w:hAnsi="Times New Roman"/>
          <w:bCs/>
          <w:sz w:val="24"/>
          <w:szCs w:val="24"/>
          <w:lang w:eastAsia="lt-LT"/>
        </w:rPr>
        <w:t xml:space="preserve"> Numatomo teisinio reguliavimo poveikio vertinimas atliekamas r</w:t>
      </w:r>
      <w:r>
        <w:rPr>
          <w:rFonts w:ascii="Times New Roman" w:eastAsia="Times New Roman" w:hAnsi="Times New Roman"/>
          <w:sz w:val="24"/>
          <w:szCs w:val="24"/>
          <w:lang w:eastAsia="lt-LT"/>
        </w:rPr>
        <w:t>engiant teisės akto, kuriuo numatoma reglamentuoti iki tol nereglamentuotus santykius, taip pat kuriuo iš esmės keičiamas teisinis reguliavimas, projektą.</w:t>
      </w:r>
      <w:r>
        <w:rPr>
          <w:rFonts w:ascii="Times New Roman" w:eastAsia="Times New Roman" w:hAnsi="Times New Roman"/>
          <w:sz w:val="24"/>
          <w:szCs w:val="24"/>
          <w:lang w:bidi="lo-LA"/>
        </w:rPr>
        <w:t xml:space="preserve"> </w:t>
      </w:r>
      <w:r>
        <w:rPr>
          <w:rFonts w:ascii="Times New Roman" w:eastAsia="Times New Roman" w:hAnsi="Times New Roman"/>
          <w:sz w:val="24"/>
          <w:szCs w:val="24"/>
          <w:lang w:eastAsia="lt-LT"/>
        </w:rPr>
        <w:t>Atliekant vertinimą, nustatomas galimas teigiamas ir neigiamas poveikis to teisinio reguliavimo sričiai, asmenims ar jų grupėms, kuriems bus taikomas numatomas teisinis reguliavimas.</w:t>
      </w:r>
    </w:p>
    <w:p w14:paraId="0ADBF5B8" w14:textId="77777777" w:rsidR="008860B4" w:rsidRDefault="008860B4" w:rsidP="008860B4">
      <w:pPr>
        <w:spacing w:after="0" w:line="240" w:lineRule="auto"/>
        <w:jc w:val="both"/>
        <w:rPr>
          <w:rFonts w:ascii="Times New Roman" w:eastAsia="Times New Roman" w:hAnsi="Times New Roman"/>
          <w:sz w:val="24"/>
          <w:szCs w:val="24"/>
          <w:lang w:eastAsia="lt-LT"/>
        </w:rPr>
      </w:pPr>
    </w:p>
    <w:p w14:paraId="336E587B" w14:textId="77777777" w:rsidR="008860B4" w:rsidRDefault="008860B4" w:rsidP="008860B4">
      <w:pPr>
        <w:spacing w:after="0" w:line="240" w:lineRule="auto"/>
        <w:jc w:val="both"/>
        <w:rPr>
          <w:rFonts w:ascii="Times New Roman" w:eastAsia="Times New Roman" w:hAnsi="Times New Roman"/>
          <w:sz w:val="24"/>
          <w:szCs w:val="24"/>
          <w:lang w:eastAsia="lt-LT"/>
        </w:rPr>
      </w:pPr>
    </w:p>
    <w:p w14:paraId="2B4528D9" w14:textId="77777777" w:rsidR="008860B4" w:rsidRDefault="008860B4" w:rsidP="008860B4">
      <w:pPr>
        <w:spacing w:after="0" w:line="240" w:lineRule="auto"/>
        <w:rPr>
          <w:rFonts w:ascii="Times New Roman" w:hAnsi="Times New Roman"/>
          <w:sz w:val="24"/>
          <w:szCs w:val="24"/>
        </w:rPr>
      </w:pPr>
      <w:r>
        <w:rPr>
          <w:rFonts w:ascii="Times New Roman" w:eastAsia="Times New Roman" w:hAnsi="Times New Roman"/>
          <w:spacing w:val="6"/>
          <w:sz w:val="24"/>
          <w:szCs w:val="24"/>
          <w:lang w:eastAsia="lt-LT"/>
        </w:rPr>
        <w:t>Turto valdymo skyriaus vedėja</w:t>
      </w:r>
      <w:r>
        <w:rPr>
          <w:rFonts w:ascii="Times New Roman" w:eastAsia="Times New Roman" w:hAnsi="Times New Roman"/>
          <w:spacing w:val="6"/>
          <w:sz w:val="24"/>
          <w:szCs w:val="24"/>
          <w:lang w:eastAsia="lt-LT"/>
        </w:rPr>
        <w:tab/>
      </w:r>
      <w:r>
        <w:rPr>
          <w:rFonts w:ascii="Times New Roman" w:eastAsia="Times New Roman" w:hAnsi="Times New Roman"/>
          <w:spacing w:val="6"/>
          <w:sz w:val="24"/>
          <w:szCs w:val="24"/>
          <w:lang w:eastAsia="lt-LT"/>
        </w:rPr>
        <w:tab/>
      </w:r>
      <w:r>
        <w:rPr>
          <w:rFonts w:ascii="Times New Roman" w:eastAsia="Times New Roman" w:hAnsi="Times New Roman"/>
          <w:spacing w:val="6"/>
          <w:sz w:val="24"/>
          <w:szCs w:val="24"/>
          <w:lang w:eastAsia="lt-LT"/>
        </w:rPr>
        <w:tab/>
        <w:t xml:space="preserve">          Audronė Naujalienė </w:t>
      </w:r>
    </w:p>
    <w:p w14:paraId="4DE84BD4" w14:textId="77777777" w:rsidR="00715315" w:rsidRDefault="00715315"/>
    <w:sectPr w:rsidR="00715315" w:rsidSect="00334B90">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AD7"/>
    <w:rsid w:val="00154C84"/>
    <w:rsid w:val="002B31B9"/>
    <w:rsid w:val="00334B90"/>
    <w:rsid w:val="00407B8C"/>
    <w:rsid w:val="005D6CD6"/>
    <w:rsid w:val="006A75C1"/>
    <w:rsid w:val="006B73BB"/>
    <w:rsid w:val="00715315"/>
    <w:rsid w:val="007447BB"/>
    <w:rsid w:val="00787F2E"/>
    <w:rsid w:val="008860B4"/>
    <w:rsid w:val="008D5C3E"/>
    <w:rsid w:val="00B13AD7"/>
    <w:rsid w:val="00B83835"/>
    <w:rsid w:val="00BB5A9D"/>
    <w:rsid w:val="00C9042F"/>
    <w:rsid w:val="00C977D9"/>
    <w:rsid w:val="00CD5BE6"/>
    <w:rsid w:val="00CF0DB0"/>
    <w:rsid w:val="00E87268"/>
    <w:rsid w:val="00ED0A11"/>
    <w:rsid w:val="00FF31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C2002"/>
  <w15:chartTrackingRefBased/>
  <w15:docId w15:val="{FCE9A0A7-D7F0-4AAF-B7C3-4222D0478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34B90"/>
    <w:pPr>
      <w:spacing w:line="259" w:lineRule="auto"/>
    </w:pPr>
    <w:rPr>
      <w:rFonts w:ascii="Calibri" w:eastAsia="Calibri" w:hAnsi="Calibri" w:cs="Times New Roman"/>
      <w:kern w:val="0"/>
      <w:sz w:val="22"/>
      <w:szCs w:val="22"/>
      <w14:ligatures w14:val="none"/>
    </w:rPr>
  </w:style>
  <w:style w:type="paragraph" w:styleId="Antrat1">
    <w:name w:val="heading 1"/>
    <w:basedOn w:val="prastasis"/>
    <w:next w:val="prastasis"/>
    <w:link w:val="Antrat1Diagrama"/>
    <w:uiPriority w:val="9"/>
    <w:qFormat/>
    <w:rsid w:val="00B13AD7"/>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B13AD7"/>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B13AD7"/>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B13AD7"/>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Antrat5">
    <w:name w:val="heading 5"/>
    <w:basedOn w:val="prastasis"/>
    <w:next w:val="prastasis"/>
    <w:link w:val="Antrat5Diagrama"/>
    <w:uiPriority w:val="9"/>
    <w:semiHidden/>
    <w:unhideWhenUsed/>
    <w:qFormat/>
    <w:rsid w:val="00B13AD7"/>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Antrat6">
    <w:name w:val="heading 6"/>
    <w:basedOn w:val="prastasis"/>
    <w:next w:val="prastasis"/>
    <w:link w:val="Antrat6Diagrama"/>
    <w:uiPriority w:val="9"/>
    <w:semiHidden/>
    <w:unhideWhenUsed/>
    <w:qFormat/>
    <w:rsid w:val="00B13AD7"/>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Antrat7">
    <w:name w:val="heading 7"/>
    <w:basedOn w:val="prastasis"/>
    <w:next w:val="prastasis"/>
    <w:link w:val="Antrat7Diagrama"/>
    <w:uiPriority w:val="9"/>
    <w:semiHidden/>
    <w:unhideWhenUsed/>
    <w:qFormat/>
    <w:rsid w:val="00B13AD7"/>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Antrat8">
    <w:name w:val="heading 8"/>
    <w:basedOn w:val="prastasis"/>
    <w:next w:val="prastasis"/>
    <w:link w:val="Antrat8Diagrama"/>
    <w:uiPriority w:val="9"/>
    <w:semiHidden/>
    <w:unhideWhenUsed/>
    <w:qFormat/>
    <w:rsid w:val="00B13AD7"/>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Antrat9">
    <w:name w:val="heading 9"/>
    <w:basedOn w:val="prastasis"/>
    <w:next w:val="prastasis"/>
    <w:link w:val="Antrat9Diagrama"/>
    <w:uiPriority w:val="9"/>
    <w:semiHidden/>
    <w:unhideWhenUsed/>
    <w:qFormat/>
    <w:rsid w:val="00B13AD7"/>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13AD7"/>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13AD7"/>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13AD7"/>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13AD7"/>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13AD7"/>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13AD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13AD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13AD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13AD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13AD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B13AD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13AD7"/>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B13AD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13AD7"/>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ataDiagrama">
    <w:name w:val="Citata Diagrama"/>
    <w:basedOn w:val="Numatytasispastraiposriftas"/>
    <w:link w:val="Citata"/>
    <w:uiPriority w:val="29"/>
    <w:rsid w:val="00B13AD7"/>
    <w:rPr>
      <w:i/>
      <w:iCs/>
      <w:color w:val="404040" w:themeColor="text1" w:themeTint="BF"/>
    </w:rPr>
  </w:style>
  <w:style w:type="paragraph" w:styleId="Sraopastraipa">
    <w:name w:val="List Paragraph"/>
    <w:basedOn w:val="prastasis"/>
    <w:uiPriority w:val="34"/>
    <w:qFormat/>
    <w:rsid w:val="00B13AD7"/>
    <w:pPr>
      <w:spacing w:line="278" w:lineRule="auto"/>
      <w:ind w:left="720"/>
      <w:contextualSpacing/>
    </w:pPr>
    <w:rPr>
      <w:rFonts w:asciiTheme="minorHAnsi" w:eastAsiaTheme="minorHAnsi" w:hAnsiTheme="minorHAnsi" w:cstheme="minorBidi"/>
      <w:kern w:val="2"/>
      <w:sz w:val="24"/>
      <w:szCs w:val="24"/>
      <w14:ligatures w14:val="standardContextual"/>
    </w:rPr>
  </w:style>
  <w:style w:type="character" w:styleId="Rykuspabraukimas">
    <w:name w:val="Intense Emphasis"/>
    <w:basedOn w:val="Numatytasispastraiposriftas"/>
    <w:uiPriority w:val="21"/>
    <w:qFormat/>
    <w:rsid w:val="00B13AD7"/>
    <w:rPr>
      <w:i/>
      <w:iCs/>
      <w:color w:val="2F5496" w:themeColor="accent1" w:themeShade="BF"/>
    </w:rPr>
  </w:style>
  <w:style w:type="paragraph" w:styleId="Iskirtacitata">
    <w:name w:val="Intense Quote"/>
    <w:basedOn w:val="prastasis"/>
    <w:next w:val="prastasis"/>
    <w:link w:val="IskirtacitataDiagrama"/>
    <w:uiPriority w:val="30"/>
    <w:qFormat/>
    <w:rsid w:val="00B13AD7"/>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skirtacitataDiagrama">
    <w:name w:val="Išskirta citata Diagrama"/>
    <w:basedOn w:val="Numatytasispastraiposriftas"/>
    <w:link w:val="Iskirtacitata"/>
    <w:uiPriority w:val="30"/>
    <w:rsid w:val="00B13AD7"/>
    <w:rPr>
      <w:i/>
      <w:iCs/>
      <w:color w:val="2F5496" w:themeColor="accent1" w:themeShade="BF"/>
    </w:rPr>
  </w:style>
  <w:style w:type="character" w:styleId="Rykinuoroda">
    <w:name w:val="Intense Reference"/>
    <w:basedOn w:val="Numatytasispastraiposriftas"/>
    <w:uiPriority w:val="32"/>
    <w:qFormat/>
    <w:rsid w:val="00B13AD7"/>
    <w:rPr>
      <w:b/>
      <w:bCs/>
      <w:smallCaps/>
      <w:color w:val="2F5496" w:themeColor="accent1" w:themeShade="BF"/>
      <w:spacing w:val="5"/>
    </w:rPr>
  </w:style>
  <w:style w:type="paragraph" w:customStyle="1" w:styleId="Lentelsturinys">
    <w:name w:val="Lentelės turinys"/>
    <w:basedOn w:val="prastasis"/>
    <w:rsid w:val="00334B90"/>
    <w:pPr>
      <w:widowControl w:val="0"/>
      <w:suppressLineNumbers/>
      <w:suppressAutoHyphens/>
      <w:spacing w:after="0" w:line="240" w:lineRule="auto"/>
    </w:pPr>
    <w:rPr>
      <w:rFonts w:ascii="Times New Roman" w:eastAsia="Times New Roman" w:hAnsi="Times New Roman"/>
      <w:sz w:val="24"/>
      <w:szCs w:val="20"/>
    </w:rPr>
  </w:style>
  <w:style w:type="character" w:styleId="Hipersaitas">
    <w:name w:val="Hyperlink"/>
    <w:basedOn w:val="Numatytasispastraiposriftas"/>
    <w:uiPriority w:val="99"/>
    <w:semiHidden/>
    <w:unhideWhenUsed/>
    <w:rsid w:val="00334B9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e.teismas.l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109D3-75BC-4F58-A1B9-523752746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3288</Words>
  <Characters>1875</Characters>
  <Application>Microsoft Office Word</Application>
  <DocSecurity>0</DocSecurity>
  <Lines>15</Lines>
  <Paragraphs>10</Paragraphs>
  <ScaleCrop>false</ScaleCrop>
  <Company/>
  <LinksUpToDate>false</LinksUpToDate>
  <CharactersWithSpaces>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Daiva Daniseviciene</dc:creator>
  <cp:lastModifiedBy>Steponas Navajauskas</cp:lastModifiedBy>
  <cp:revision>13</cp:revision>
  <dcterms:created xsi:type="dcterms:W3CDTF">2026-09-30T08:01:00Z</dcterms:created>
  <dcterms:modified xsi:type="dcterms:W3CDTF">2026-10-22T10:00:00Z</dcterms:modified>
</cp:coreProperties>
</file>