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9D4F6" w14:textId="77777777" w:rsidR="000F2899" w:rsidRPr="0014770A" w:rsidRDefault="000F2899" w:rsidP="000F2899">
      <w:pPr>
        <w:jc w:val="right"/>
        <w:rPr>
          <w:b/>
          <w:bCs/>
          <w:szCs w:val="24"/>
        </w:rPr>
      </w:pPr>
      <w:r w:rsidRPr="0014770A">
        <w:rPr>
          <w:b/>
          <w:bCs/>
          <w:szCs w:val="24"/>
        </w:rPr>
        <w:t>Projektas</w:t>
      </w:r>
    </w:p>
    <w:p w14:paraId="1ACBADF2" w14:textId="77777777" w:rsidR="000F2899" w:rsidRDefault="000F2899" w:rsidP="000F2899">
      <w:pPr>
        <w:jc w:val="center"/>
        <w:textAlignment w:val="baseline"/>
        <w:rPr>
          <w:szCs w:val="24"/>
          <w:lang w:eastAsia="lt-LT"/>
        </w:rPr>
      </w:pPr>
      <w:r w:rsidRPr="0014770A">
        <w:rPr>
          <w:noProof/>
          <w:szCs w:val="24"/>
          <w:lang w:val="en-US"/>
        </w:rPr>
        <w:drawing>
          <wp:inline distT="0" distB="0" distL="0" distR="0" wp14:anchorId="5CE58FA7" wp14:editId="6DC4EEA1">
            <wp:extent cx="563880" cy="670560"/>
            <wp:effectExtent l="0" t="0" r="7620" b="0"/>
            <wp:docPr id="26369339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CE8D2" w14:textId="77777777" w:rsidR="000F2899" w:rsidRPr="0014770A" w:rsidRDefault="000F2899" w:rsidP="000F2899">
      <w:pPr>
        <w:jc w:val="center"/>
        <w:textAlignment w:val="baseline"/>
        <w:rPr>
          <w:szCs w:val="24"/>
          <w:lang w:eastAsia="lt-LT"/>
        </w:rPr>
      </w:pPr>
    </w:p>
    <w:p w14:paraId="3FDC73D7" w14:textId="77777777" w:rsidR="000F2899" w:rsidRPr="0014770A" w:rsidRDefault="000F2899" w:rsidP="000F2899">
      <w:pPr>
        <w:jc w:val="center"/>
        <w:textAlignment w:val="baseline"/>
        <w:rPr>
          <w:b/>
          <w:bCs/>
          <w:szCs w:val="24"/>
          <w:lang w:eastAsia="lt-LT"/>
        </w:rPr>
      </w:pPr>
      <w:r w:rsidRPr="0014770A">
        <w:rPr>
          <w:b/>
          <w:bCs/>
          <w:szCs w:val="24"/>
          <w:lang w:eastAsia="lt-LT"/>
        </w:rPr>
        <w:t>KĖDAINIŲ RAJONO SAVIVALDYBĖS TARYBA</w:t>
      </w:r>
    </w:p>
    <w:p w14:paraId="51111830" w14:textId="77777777" w:rsidR="000F2899" w:rsidRDefault="000F2899" w:rsidP="00176EEE">
      <w:pPr>
        <w:jc w:val="center"/>
        <w:rPr>
          <w:b/>
          <w:szCs w:val="24"/>
        </w:rPr>
      </w:pPr>
    </w:p>
    <w:p w14:paraId="39BFAF59" w14:textId="66A1323C" w:rsidR="00176EEE" w:rsidRPr="00DC5C99" w:rsidRDefault="00176EEE" w:rsidP="00DC5C99">
      <w:pPr>
        <w:jc w:val="center"/>
        <w:rPr>
          <w:b/>
          <w:szCs w:val="24"/>
        </w:rPr>
      </w:pPr>
      <w:r w:rsidRPr="00DC5C99">
        <w:rPr>
          <w:b/>
          <w:szCs w:val="24"/>
        </w:rPr>
        <w:t>SPRENDIMAS</w:t>
      </w:r>
    </w:p>
    <w:p w14:paraId="7BFFAFBD" w14:textId="09936EB9" w:rsidR="00DC5C99" w:rsidRPr="00DC5C99" w:rsidRDefault="00DC5C99" w:rsidP="00DC5C99">
      <w:pPr>
        <w:widowControl w:val="0"/>
        <w:tabs>
          <w:tab w:val="left" w:pos="1134"/>
        </w:tabs>
        <w:suppressAutoHyphens/>
        <w:jc w:val="center"/>
        <w:rPr>
          <w:b/>
          <w:bCs/>
          <w:szCs w:val="24"/>
          <w:lang w:bidi="pa-IN"/>
        </w:rPr>
      </w:pPr>
      <w:r w:rsidRPr="00DC5C99">
        <w:rPr>
          <w:b/>
          <w:bCs/>
          <w:szCs w:val="24"/>
          <w:lang w:bidi="pa-IN"/>
        </w:rPr>
        <w:t>DĖL KĖDAINIŲ RAJONO SAVIVALDYBĖS TARYBOS 2023 M.</w:t>
      </w:r>
    </w:p>
    <w:p w14:paraId="1B05E7F7" w14:textId="7F4B4272" w:rsidR="00DC5C99" w:rsidRPr="00DC5C99" w:rsidRDefault="00DC5C99" w:rsidP="00DC5C99">
      <w:pPr>
        <w:widowControl w:val="0"/>
        <w:tabs>
          <w:tab w:val="left" w:pos="1134"/>
        </w:tabs>
        <w:suppressAutoHyphens/>
        <w:jc w:val="center"/>
        <w:rPr>
          <w:b/>
          <w:bCs/>
          <w:szCs w:val="24"/>
          <w:lang w:bidi="pa-IN"/>
        </w:rPr>
      </w:pPr>
      <w:r w:rsidRPr="00DC5C99">
        <w:rPr>
          <w:b/>
          <w:bCs/>
          <w:szCs w:val="24"/>
          <w:lang w:bidi="pa-IN"/>
        </w:rPr>
        <w:t>RUGSĖJO 29 D. SPRENDIMO NR. TS-250 „</w:t>
      </w:r>
      <w:r w:rsidRPr="00DC5C99">
        <w:rPr>
          <w:rFonts w:eastAsia="Lucida Sans Unicode" w:cs="Mangal"/>
          <w:b/>
          <w:bCs/>
          <w:color w:val="000000"/>
          <w:kern w:val="3"/>
          <w:szCs w:val="24"/>
          <w:lang w:eastAsia="zh-CN" w:bidi="hi-IN"/>
        </w:rPr>
        <w:t>DĖL </w:t>
      </w:r>
      <w:r w:rsidRPr="00DC5C99">
        <w:rPr>
          <w:rFonts w:eastAsia="Lucida Sans Unicode" w:cs="Mangal"/>
          <w:b/>
          <w:bCs/>
          <w:caps/>
          <w:color w:val="000000"/>
          <w:kern w:val="3"/>
          <w:szCs w:val="24"/>
          <w:lang w:eastAsia="zh-CN" w:bidi="hi-IN"/>
        </w:rPr>
        <w:t>PREVENCINIŲ SOCIALINIŲ PASLAUGŲ PLANAVIMO, ORGANIZAVIMO IR TEIKIMO KĖDAINIŲ RAJONO SAVIVALDYBĖJE TVARKOS APRAŠO PATVIRTINIMO</w:t>
      </w:r>
      <w:r w:rsidRPr="00DC5C99">
        <w:rPr>
          <w:b/>
          <w:kern w:val="3"/>
          <w:szCs w:val="24"/>
          <w:lang w:eastAsia="zh-CN" w:bidi="hi-IN"/>
        </w:rPr>
        <w:t>“</w:t>
      </w:r>
      <w:r w:rsidRPr="00DC5C99">
        <w:rPr>
          <w:b/>
          <w:bCs/>
          <w:szCs w:val="24"/>
          <w:lang w:bidi="pa-IN"/>
        </w:rPr>
        <w:t xml:space="preserve"> PRIPAŽINIMO NETEKUSIU GALIOS</w:t>
      </w:r>
    </w:p>
    <w:p w14:paraId="431CA426" w14:textId="77777777" w:rsidR="00176EEE" w:rsidRDefault="00176EEE" w:rsidP="00176EEE">
      <w:pPr>
        <w:jc w:val="center"/>
        <w:rPr>
          <w:b/>
          <w:szCs w:val="24"/>
        </w:rPr>
      </w:pPr>
    </w:p>
    <w:p w14:paraId="494029A1" w14:textId="2DF5D90C" w:rsidR="00471D72" w:rsidRPr="00EC1F0C" w:rsidRDefault="00471D72" w:rsidP="00471D72">
      <w:pPr>
        <w:contextualSpacing/>
        <w:jc w:val="center"/>
        <w:rPr>
          <w:szCs w:val="24"/>
        </w:rPr>
      </w:pPr>
      <w:bookmarkStart w:id="0" w:name="_Hlk208906582"/>
      <w:bookmarkStart w:id="1" w:name="_Hlk216274433"/>
      <w:bookmarkStart w:id="2" w:name="_Hlk214265144"/>
      <w:bookmarkStart w:id="3" w:name="_Hlk207786081"/>
      <w:r w:rsidRPr="00EC1F0C">
        <w:rPr>
          <w:szCs w:val="24"/>
        </w:rPr>
        <w:t xml:space="preserve">2026 m. </w:t>
      </w:r>
      <w:r>
        <w:rPr>
          <w:szCs w:val="24"/>
        </w:rPr>
        <w:t>spalio 22</w:t>
      </w:r>
      <w:r w:rsidRPr="00EC1F0C">
        <w:rPr>
          <w:szCs w:val="24"/>
        </w:rPr>
        <w:t xml:space="preserve"> d. Nr. </w:t>
      </w:r>
      <w:bookmarkEnd w:id="0"/>
      <w:r w:rsidRPr="00EC1F0C">
        <w:rPr>
          <w:szCs w:val="24"/>
        </w:rPr>
        <w:t>SP-</w:t>
      </w:r>
      <w:bookmarkEnd w:id="1"/>
      <w:r w:rsidR="00271610">
        <w:rPr>
          <w:szCs w:val="24"/>
        </w:rPr>
        <w:t>231</w:t>
      </w:r>
      <w:r w:rsidRPr="00EC1F0C">
        <w:rPr>
          <w:szCs w:val="24"/>
        </w:rPr>
        <w:t xml:space="preserve">  </w:t>
      </w:r>
      <w:bookmarkEnd w:id="2"/>
    </w:p>
    <w:bookmarkEnd w:id="3"/>
    <w:p w14:paraId="6370F5FC" w14:textId="77777777" w:rsidR="00176EEE" w:rsidRDefault="00176EEE" w:rsidP="00176EEE">
      <w:pPr>
        <w:jc w:val="center"/>
        <w:rPr>
          <w:b/>
          <w:szCs w:val="24"/>
        </w:rPr>
      </w:pPr>
      <w:r>
        <w:rPr>
          <w:szCs w:val="24"/>
        </w:rPr>
        <w:t>Kėdainiai</w:t>
      </w:r>
    </w:p>
    <w:p w14:paraId="5DE1DD8D" w14:textId="77777777" w:rsidR="000F2899" w:rsidRDefault="000F2899" w:rsidP="000F2899">
      <w:pPr>
        <w:tabs>
          <w:tab w:val="left" w:pos="7088"/>
        </w:tabs>
        <w:suppressAutoHyphens/>
        <w:jc w:val="both"/>
        <w:rPr>
          <w:color w:val="000000"/>
        </w:rPr>
      </w:pPr>
    </w:p>
    <w:p w14:paraId="1B8D7A11" w14:textId="12FBF8E6" w:rsidR="00DC5C99" w:rsidRPr="00912B39" w:rsidRDefault="00DC5C99" w:rsidP="00DC5C99">
      <w:pPr>
        <w:ind w:firstLine="720"/>
        <w:jc w:val="both"/>
        <w:rPr>
          <w:szCs w:val="24"/>
          <w:lang w:eastAsia="lt-LT"/>
        </w:rPr>
      </w:pPr>
      <w:r>
        <w:rPr>
          <w:color w:val="000000"/>
          <w:szCs w:val="24"/>
        </w:rPr>
        <w:t>Kėdainių</w:t>
      </w:r>
      <w:r w:rsidRPr="00912B39">
        <w:rPr>
          <w:color w:val="000000"/>
          <w:szCs w:val="24"/>
        </w:rPr>
        <w:t xml:space="preserve"> rajono savivaldybės taryba</w:t>
      </w:r>
      <w:r w:rsidR="008607DA">
        <w:rPr>
          <w:color w:val="000000"/>
          <w:szCs w:val="24"/>
        </w:rPr>
        <w:t xml:space="preserve"> </w:t>
      </w:r>
      <w:r w:rsidRPr="00912B39">
        <w:rPr>
          <w:color w:val="000000"/>
          <w:szCs w:val="24"/>
        </w:rPr>
        <w:t xml:space="preserve"> </w:t>
      </w:r>
      <w:bookmarkStart w:id="4" w:name="_Hlk208906614"/>
      <w:r w:rsidR="008607DA" w:rsidRPr="00EC1F0C">
        <w:rPr>
          <w:spacing w:val="60"/>
          <w:szCs w:val="24"/>
        </w:rPr>
        <w:t>nusprendži</w:t>
      </w:r>
      <w:r w:rsidR="008607DA" w:rsidRPr="00EC1F0C">
        <w:rPr>
          <w:szCs w:val="24"/>
        </w:rPr>
        <w:t>a:</w:t>
      </w:r>
      <w:bookmarkEnd w:id="4"/>
    </w:p>
    <w:p w14:paraId="1D90A85B" w14:textId="36CAFA25" w:rsidR="00DC5C99" w:rsidRDefault="00DC5C99" w:rsidP="00C77026">
      <w:pPr>
        <w:ind w:firstLine="720"/>
        <w:jc w:val="both"/>
        <w:rPr>
          <w:color w:val="000000"/>
          <w:szCs w:val="24"/>
          <w:lang w:eastAsia="lt-LT"/>
        </w:rPr>
      </w:pPr>
      <w:r w:rsidRPr="00912B39">
        <w:rPr>
          <w:kern w:val="3"/>
          <w:szCs w:val="24"/>
          <w:lang w:eastAsia="zh-CN" w:bidi="pa-IN"/>
        </w:rPr>
        <w:t xml:space="preserve">Pripažinti netekusiu galios </w:t>
      </w:r>
      <w:r>
        <w:rPr>
          <w:kern w:val="3"/>
          <w:szCs w:val="24"/>
          <w:lang w:eastAsia="zh-CN" w:bidi="pa-IN"/>
        </w:rPr>
        <w:t>Kėdainių</w:t>
      </w:r>
      <w:r w:rsidRPr="00912B39">
        <w:rPr>
          <w:kern w:val="3"/>
          <w:szCs w:val="24"/>
          <w:lang w:eastAsia="zh-CN" w:bidi="pa-IN"/>
        </w:rPr>
        <w:t xml:space="preserve"> rajono savivaldybės tarybos 2023 m. </w:t>
      </w:r>
      <w:r>
        <w:rPr>
          <w:kern w:val="3"/>
          <w:szCs w:val="24"/>
          <w:lang w:eastAsia="zh-CN" w:bidi="pa-IN"/>
        </w:rPr>
        <w:t>rugsėjo 29</w:t>
      </w:r>
      <w:r w:rsidRPr="00912B39">
        <w:rPr>
          <w:kern w:val="3"/>
          <w:szCs w:val="24"/>
          <w:lang w:eastAsia="zh-CN" w:bidi="pa-IN"/>
        </w:rPr>
        <w:t xml:space="preserve"> d. sprendimą Nr. </w:t>
      </w:r>
      <w:r>
        <w:rPr>
          <w:kern w:val="3"/>
          <w:szCs w:val="24"/>
          <w:lang w:eastAsia="zh-CN" w:bidi="pa-IN"/>
        </w:rPr>
        <w:t>TS-250</w:t>
      </w:r>
      <w:r w:rsidRPr="00912B39">
        <w:rPr>
          <w:kern w:val="3"/>
          <w:szCs w:val="24"/>
          <w:lang w:eastAsia="zh-CN" w:bidi="pa-IN"/>
        </w:rPr>
        <w:t xml:space="preserve"> „D</w:t>
      </w:r>
      <w:r w:rsidRPr="00912B39">
        <w:rPr>
          <w:rFonts w:eastAsia="Lucida Sans Unicode"/>
          <w:bCs/>
          <w:color w:val="000000"/>
          <w:kern w:val="3"/>
          <w:szCs w:val="24"/>
          <w:lang w:eastAsia="zh-CN" w:bidi="hi-IN"/>
        </w:rPr>
        <w:t xml:space="preserve">ėl Prevencinių socialinių paslaugų planavimo, organizavimo ir teikimo </w:t>
      </w:r>
      <w:r>
        <w:rPr>
          <w:rFonts w:eastAsia="Lucida Sans Unicode"/>
          <w:bCs/>
          <w:color w:val="000000"/>
          <w:kern w:val="3"/>
          <w:szCs w:val="24"/>
          <w:lang w:eastAsia="zh-CN" w:bidi="hi-IN"/>
        </w:rPr>
        <w:t>Kėdainių</w:t>
      </w:r>
      <w:r w:rsidRPr="00912B39">
        <w:rPr>
          <w:rFonts w:eastAsia="Lucida Sans Unicode"/>
          <w:bCs/>
          <w:color w:val="000000"/>
          <w:kern w:val="3"/>
          <w:szCs w:val="24"/>
          <w:lang w:eastAsia="zh-CN" w:bidi="hi-IN"/>
        </w:rPr>
        <w:t xml:space="preserve"> rajono savivaldybėje tvarkos aprašo patvirtinimo</w:t>
      </w:r>
      <w:r w:rsidRPr="00912B39">
        <w:rPr>
          <w:kern w:val="3"/>
          <w:szCs w:val="24"/>
          <w:lang w:eastAsia="zh-CN" w:bidi="hi-IN"/>
        </w:rPr>
        <w:t>“</w:t>
      </w:r>
      <w:r w:rsidR="00C77026">
        <w:rPr>
          <w:kern w:val="3"/>
          <w:szCs w:val="24"/>
          <w:lang w:eastAsia="zh-CN" w:bidi="hi-IN"/>
        </w:rPr>
        <w:t>.</w:t>
      </w:r>
    </w:p>
    <w:p w14:paraId="1016A974" w14:textId="77777777" w:rsidR="00C77026" w:rsidRPr="00C77026" w:rsidRDefault="00C77026" w:rsidP="00C77026">
      <w:pPr>
        <w:ind w:firstLine="720"/>
        <w:jc w:val="both"/>
        <w:rPr>
          <w:color w:val="000000"/>
          <w:szCs w:val="24"/>
          <w:lang w:eastAsia="lt-LT"/>
        </w:rPr>
      </w:pPr>
    </w:p>
    <w:p w14:paraId="5F1CBDF6" w14:textId="77777777" w:rsidR="000F2899" w:rsidRDefault="000F2899" w:rsidP="000F2899">
      <w:pPr>
        <w:tabs>
          <w:tab w:val="left" w:pos="7088"/>
        </w:tabs>
        <w:suppressAutoHyphens/>
        <w:jc w:val="both"/>
        <w:rPr>
          <w:color w:val="000000"/>
        </w:rPr>
      </w:pPr>
    </w:p>
    <w:p w14:paraId="38AB0A42" w14:textId="3CFD5E70" w:rsidR="000F2899" w:rsidRPr="0014770A" w:rsidRDefault="000F2899" w:rsidP="000F2899">
      <w:pPr>
        <w:tabs>
          <w:tab w:val="left" w:pos="7088"/>
        </w:tabs>
        <w:suppressAutoHyphens/>
        <w:jc w:val="both"/>
        <w:rPr>
          <w:szCs w:val="24"/>
          <w:lang w:eastAsia="ar-SA"/>
        </w:rPr>
      </w:pPr>
      <w:r w:rsidRPr="0014770A">
        <w:rPr>
          <w:szCs w:val="24"/>
          <w:lang w:eastAsia="ar-SA"/>
        </w:rPr>
        <w:t xml:space="preserve">Savivaldybės meras </w:t>
      </w:r>
      <w:r w:rsidRPr="0014770A">
        <w:rPr>
          <w:szCs w:val="24"/>
          <w:lang w:eastAsia="ar-SA"/>
        </w:rPr>
        <w:tab/>
      </w:r>
      <w:r w:rsidRPr="0014770A">
        <w:rPr>
          <w:szCs w:val="24"/>
          <w:lang w:eastAsia="ar-SA"/>
        </w:rPr>
        <w:tab/>
        <w:t xml:space="preserve">   </w:t>
      </w:r>
      <w:r w:rsidRPr="0014770A">
        <w:rPr>
          <w:szCs w:val="24"/>
          <w:lang w:eastAsia="ar-SA"/>
        </w:rPr>
        <w:tab/>
      </w:r>
      <w:r w:rsidRPr="0014770A">
        <w:rPr>
          <w:szCs w:val="24"/>
          <w:lang w:eastAsia="ar-SA"/>
        </w:rPr>
        <w:tab/>
      </w:r>
      <w:r w:rsidRPr="0014770A">
        <w:rPr>
          <w:szCs w:val="24"/>
          <w:lang w:eastAsia="ar-SA"/>
        </w:rPr>
        <w:tab/>
      </w:r>
    </w:p>
    <w:p w14:paraId="14B54C7D" w14:textId="77777777" w:rsidR="000F2899" w:rsidRPr="0014770A" w:rsidRDefault="000F2899" w:rsidP="000F2899">
      <w:pPr>
        <w:autoSpaceDE w:val="0"/>
        <w:rPr>
          <w:rFonts w:eastAsia="TimesNewRomanPSMT"/>
          <w:szCs w:val="24"/>
        </w:rPr>
      </w:pPr>
    </w:p>
    <w:p w14:paraId="0A4407F8" w14:textId="77777777" w:rsidR="000F2899" w:rsidRPr="0014770A" w:rsidRDefault="000F2899" w:rsidP="000F2899">
      <w:pPr>
        <w:autoSpaceDE w:val="0"/>
        <w:rPr>
          <w:rFonts w:eastAsia="TimesNewRomanPSMT"/>
          <w:szCs w:val="24"/>
        </w:rPr>
      </w:pPr>
    </w:p>
    <w:p w14:paraId="6EF25D2E" w14:textId="77777777" w:rsidR="000F2899" w:rsidRPr="0014770A" w:rsidRDefault="000F2899" w:rsidP="000F2899">
      <w:pPr>
        <w:autoSpaceDE w:val="0"/>
        <w:jc w:val="both"/>
        <w:rPr>
          <w:rFonts w:eastAsia="TimesNewRomanPSMT"/>
          <w:szCs w:val="24"/>
        </w:rPr>
      </w:pPr>
    </w:p>
    <w:p w14:paraId="62ED8E5E" w14:textId="77777777" w:rsidR="000F2899" w:rsidRPr="0014770A" w:rsidRDefault="000F2899" w:rsidP="000F2899">
      <w:pPr>
        <w:autoSpaceDE w:val="0"/>
        <w:jc w:val="both"/>
        <w:rPr>
          <w:rFonts w:eastAsia="TimesNewRomanPSMT"/>
          <w:szCs w:val="24"/>
        </w:rPr>
      </w:pPr>
    </w:p>
    <w:p w14:paraId="4E7B9246" w14:textId="77777777" w:rsidR="000F2899" w:rsidRPr="0014770A" w:rsidRDefault="000F2899" w:rsidP="000F2899">
      <w:pPr>
        <w:autoSpaceDE w:val="0"/>
        <w:jc w:val="both"/>
        <w:rPr>
          <w:rFonts w:eastAsia="TimesNewRomanPSMT"/>
          <w:szCs w:val="24"/>
        </w:rPr>
      </w:pPr>
    </w:p>
    <w:p w14:paraId="649F57BE" w14:textId="77777777" w:rsidR="000F2899" w:rsidRDefault="000F2899"/>
    <w:p w14:paraId="2B8D281C" w14:textId="77777777" w:rsidR="000F2899" w:rsidRDefault="000F2899"/>
    <w:p w14:paraId="36AE1C6C" w14:textId="77777777" w:rsidR="000F2899" w:rsidRDefault="000F2899"/>
    <w:p w14:paraId="1D63D8D7" w14:textId="77777777" w:rsidR="000F2899" w:rsidRDefault="000F2899"/>
    <w:p w14:paraId="1A917601" w14:textId="77777777" w:rsidR="000F2899" w:rsidRDefault="000F2899"/>
    <w:p w14:paraId="25C29258" w14:textId="77777777" w:rsidR="000F2899" w:rsidRDefault="000F2899"/>
    <w:p w14:paraId="054FF9E2" w14:textId="77777777" w:rsidR="000F2899" w:rsidRDefault="000F2899"/>
    <w:p w14:paraId="613BF88F" w14:textId="77777777" w:rsidR="000F2899" w:rsidRDefault="000F2899"/>
    <w:p w14:paraId="34A40B0E" w14:textId="77777777" w:rsidR="000F2899" w:rsidRDefault="000F2899"/>
    <w:p w14:paraId="5D96CB62" w14:textId="77777777" w:rsidR="000F2899" w:rsidRDefault="000F2899"/>
    <w:p w14:paraId="48C7169B" w14:textId="77777777" w:rsidR="00F93D5C" w:rsidRDefault="00F93D5C"/>
    <w:p w14:paraId="626072CE" w14:textId="77777777" w:rsidR="00C77026" w:rsidRDefault="00C77026"/>
    <w:p w14:paraId="7C216021" w14:textId="77777777" w:rsidR="00C77026" w:rsidRDefault="00C77026"/>
    <w:p w14:paraId="5579A976" w14:textId="77777777" w:rsidR="00C77026" w:rsidRDefault="00C77026"/>
    <w:p w14:paraId="01867845" w14:textId="77777777" w:rsidR="00C77026" w:rsidRDefault="00C77026"/>
    <w:p w14:paraId="5C2EC270" w14:textId="77777777" w:rsidR="00C77026" w:rsidRDefault="00C77026"/>
    <w:p w14:paraId="033836B2" w14:textId="77777777" w:rsidR="00C77026" w:rsidRDefault="00C77026"/>
    <w:p w14:paraId="4948E702" w14:textId="77777777" w:rsidR="00A37B7A" w:rsidRDefault="00A37B7A"/>
    <w:p w14:paraId="1B5536D2" w14:textId="77777777" w:rsidR="00A37B7A" w:rsidRDefault="00A37B7A"/>
    <w:p w14:paraId="3FECC9DF" w14:textId="77777777" w:rsidR="006C61A4" w:rsidRDefault="006C61A4"/>
    <w:p w14:paraId="520F7A1B" w14:textId="77777777" w:rsidR="006C61A4" w:rsidRDefault="006C61A4"/>
    <w:p w14:paraId="5292DC5D" w14:textId="77777777" w:rsidR="000F2899" w:rsidRDefault="000F2899"/>
    <w:p w14:paraId="3395F432" w14:textId="77777777" w:rsidR="000F2899" w:rsidRPr="005D0F23" w:rsidRDefault="000F2899" w:rsidP="000F2899">
      <w:pPr>
        <w:rPr>
          <w:szCs w:val="24"/>
        </w:rPr>
      </w:pPr>
      <w:r w:rsidRPr="005D0F23">
        <w:rPr>
          <w:szCs w:val="24"/>
        </w:rPr>
        <w:lastRenderedPageBreak/>
        <w:t>Kėdainių rajono savivaldybės tarybai</w:t>
      </w:r>
    </w:p>
    <w:p w14:paraId="1AC5FD94" w14:textId="77777777" w:rsidR="000F2899" w:rsidRPr="005D0F23" w:rsidRDefault="000F2899" w:rsidP="000F2899">
      <w:pPr>
        <w:rPr>
          <w:szCs w:val="24"/>
        </w:rPr>
      </w:pPr>
    </w:p>
    <w:p w14:paraId="38D4F941" w14:textId="5D6AF54C" w:rsidR="00E50A16" w:rsidRPr="00E50A16" w:rsidRDefault="000F2899" w:rsidP="00E50A16">
      <w:pPr>
        <w:jc w:val="center"/>
        <w:rPr>
          <w:b/>
          <w:szCs w:val="24"/>
        </w:rPr>
      </w:pPr>
      <w:r w:rsidRPr="005D0F23">
        <w:rPr>
          <w:b/>
          <w:szCs w:val="24"/>
        </w:rPr>
        <w:t>AIŠKINAMASIS RAŠTAS</w:t>
      </w:r>
    </w:p>
    <w:p w14:paraId="442857E6" w14:textId="77777777" w:rsidR="00F93D5C" w:rsidRPr="00DC5C99" w:rsidRDefault="00F93D5C" w:rsidP="00F93D5C">
      <w:pPr>
        <w:widowControl w:val="0"/>
        <w:tabs>
          <w:tab w:val="left" w:pos="1134"/>
        </w:tabs>
        <w:suppressAutoHyphens/>
        <w:jc w:val="center"/>
        <w:rPr>
          <w:b/>
          <w:bCs/>
          <w:szCs w:val="24"/>
          <w:lang w:bidi="pa-IN"/>
        </w:rPr>
      </w:pPr>
      <w:r w:rsidRPr="00DC5C99">
        <w:rPr>
          <w:b/>
          <w:bCs/>
          <w:szCs w:val="24"/>
          <w:lang w:bidi="pa-IN"/>
        </w:rPr>
        <w:t>DĖL KĖDAINIŲ RAJONO SAVIVALDYBĖS TARYBOS 2023 M.</w:t>
      </w:r>
    </w:p>
    <w:p w14:paraId="5AC0ECFE" w14:textId="77777777" w:rsidR="00F93D5C" w:rsidRPr="00DC5C99" w:rsidRDefault="00F93D5C" w:rsidP="00F93D5C">
      <w:pPr>
        <w:widowControl w:val="0"/>
        <w:tabs>
          <w:tab w:val="left" w:pos="1134"/>
        </w:tabs>
        <w:suppressAutoHyphens/>
        <w:jc w:val="center"/>
        <w:rPr>
          <w:b/>
          <w:bCs/>
          <w:szCs w:val="24"/>
          <w:lang w:bidi="pa-IN"/>
        </w:rPr>
      </w:pPr>
      <w:r w:rsidRPr="00DC5C99">
        <w:rPr>
          <w:b/>
          <w:bCs/>
          <w:szCs w:val="24"/>
          <w:lang w:bidi="pa-IN"/>
        </w:rPr>
        <w:t>RUGSĖJO 29 D. SPRENDIMO NR. TS-250 „</w:t>
      </w:r>
      <w:r w:rsidRPr="00DC5C99">
        <w:rPr>
          <w:rFonts w:eastAsia="Lucida Sans Unicode" w:cs="Mangal"/>
          <w:b/>
          <w:bCs/>
          <w:color w:val="000000"/>
          <w:kern w:val="3"/>
          <w:szCs w:val="24"/>
          <w:lang w:eastAsia="zh-CN" w:bidi="hi-IN"/>
        </w:rPr>
        <w:t>DĖL </w:t>
      </w:r>
      <w:r w:rsidRPr="00DC5C99">
        <w:rPr>
          <w:rFonts w:eastAsia="Lucida Sans Unicode" w:cs="Mangal"/>
          <w:b/>
          <w:bCs/>
          <w:caps/>
          <w:color w:val="000000"/>
          <w:kern w:val="3"/>
          <w:szCs w:val="24"/>
          <w:lang w:eastAsia="zh-CN" w:bidi="hi-IN"/>
        </w:rPr>
        <w:t>PREVENCINIŲ SOCIALINIŲ PASLAUGŲ PLANAVIMO, ORGANIZAVIMO IR TEIKIMO KĖDAINIŲ RAJONO SAVIVALDYBĖJE TVARKOS APRAŠO PATVIRTINIMO</w:t>
      </w:r>
      <w:r w:rsidRPr="00DC5C99">
        <w:rPr>
          <w:b/>
          <w:kern w:val="3"/>
          <w:szCs w:val="24"/>
          <w:lang w:eastAsia="zh-CN" w:bidi="hi-IN"/>
        </w:rPr>
        <w:t>“</w:t>
      </w:r>
      <w:r w:rsidRPr="00DC5C99">
        <w:rPr>
          <w:b/>
          <w:bCs/>
          <w:szCs w:val="24"/>
          <w:lang w:bidi="pa-IN"/>
        </w:rPr>
        <w:t xml:space="preserve"> PRIPAŽINIMO NETEKUSIU GALIOS</w:t>
      </w:r>
    </w:p>
    <w:p w14:paraId="6602C583" w14:textId="77777777" w:rsidR="00E50A16" w:rsidRPr="005D0F23" w:rsidRDefault="00E50A16" w:rsidP="000F2899">
      <w:pPr>
        <w:suppressAutoHyphens/>
        <w:jc w:val="center"/>
        <w:rPr>
          <w:b/>
          <w:bCs/>
          <w:strike/>
          <w:szCs w:val="24"/>
          <w:lang w:eastAsia="ar-SA"/>
        </w:rPr>
      </w:pPr>
    </w:p>
    <w:p w14:paraId="05C87AF8" w14:textId="5FE3977B" w:rsidR="000F2899" w:rsidRPr="005D0F23" w:rsidRDefault="000F2899" w:rsidP="000F2899">
      <w:pPr>
        <w:jc w:val="center"/>
        <w:rPr>
          <w:szCs w:val="24"/>
          <w:lang w:eastAsia="lt-LT"/>
        </w:rPr>
      </w:pPr>
      <w:r w:rsidRPr="005D0F23">
        <w:rPr>
          <w:szCs w:val="24"/>
          <w:lang w:eastAsia="lt-LT"/>
        </w:rPr>
        <w:t>2026-</w:t>
      </w:r>
      <w:r w:rsidR="00F93D5C">
        <w:rPr>
          <w:szCs w:val="24"/>
          <w:lang w:eastAsia="lt-LT"/>
        </w:rPr>
        <w:t>10-15</w:t>
      </w:r>
    </w:p>
    <w:p w14:paraId="77223795" w14:textId="77777777" w:rsidR="000F2899" w:rsidRPr="005D0F23" w:rsidRDefault="000F2899" w:rsidP="000F2899">
      <w:pPr>
        <w:jc w:val="center"/>
        <w:rPr>
          <w:szCs w:val="24"/>
          <w:lang w:eastAsia="lt-LT"/>
        </w:rPr>
      </w:pPr>
      <w:r w:rsidRPr="005D0F23">
        <w:rPr>
          <w:szCs w:val="24"/>
          <w:lang w:eastAsia="lt-LT"/>
        </w:rPr>
        <w:t>Kėdainiai</w:t>
      </w:r>
    </w:p>
    <w:p w14:paraId="76BB57DF" w14:textId="77777777" w:rsidR="000F2899" w:rsidRPr="005D0F23" w:rsidRDefault="000F2899" w:rsidP="000F2899">
      <w:pPr>
        <w:ind w:firstLine="709"/>
        <w:rPr>
          <w:szCs w:val="24"/>
          <w:lang w:eastAsia="lt-LT"/>
        </w:rPr>
      </w:pPr>
    </w:p>
    <w:p w14:paraId="4862B75E" w14:textId="1F1D168B" w:rsidR="006C1667" w:rsidRPr="006C61A4" w:rsidRDefault="000F2899" w:rsidP="006C1667">
      <w:pPr>
        <w:ind w:firstLine="720"/>
        <w:jc w:val="both"/>
        <w:rPr>
          <w:b/>
          <w:bCs/>
          <w:szCs w:val="24"/>
          <w:lang w:eastAsia="lt-LT"/>
        </w:rPr>
      </w:pPr>
      <w:r w:rsidRPr="005D0F23">
        <w:rPr>
          <w:b/>
          <w:bCs/>
          <w:szCs w:val="24"/>
          <w:lang w:eastAsia="lt-LT"/>
        </w:rPr>
        <w:t xml:space="preserve">Parengto sprendimo projekto tikslai: </w:t>
      </w:r>
      <w:r w:rsidR="006C61A4">
        <w:rPr>
          <w:szCs w:val="24"/>
          <w:lang w:eastAsia="lt-LT"/>
        </w:rPr>
        <w:t>P</w:t>
      </w:r>
      <w:r w:rsidR="00CE0EE7" w:rsidRPr="006C1667">
        <w:rPr>
          <w:szCs w:val="24"/>
          <w:lang w:eastAsia="lt-LT"/>
        </w:rPr>
        <w:t>ripažint</w:t>
      </w:r>
      <w:r w:rsidR="006C1667">
        <w:rPr>
          <w:color w:val="000000"/>
          <w:szCs w:val="24"/>
          <w:lang w:eastAsia="lt-LT"/>
        </w:rPr>
        <w:t>i</w:t>
      </w:r>
      <w:r w:rsidR="00CE0EE7" w:rsidRPr="006C1667">
        <w:rPr>
          <w:color w:val="000000"/>
          <w:szCs w:val="24"/>
          <w:lang w:eastAsia="lt-LT"/>
        </w:rPr>
        <w:t xml:space="preserve"> </w:t>
      </w:r>
      <w:r w:rsidR="00C228CF" w:rsidRPr="00A05617">
        <w:rPr>
          <w:color w:val="000000"/>
          <w:szCs w:val="24"/>
          <w:lang w:eastAsia="lt-LT"/>
        </w:rPr>
        <w:t xml:space="preserve">netekusiu galios </w:t>
      </w:r>
      <w:r w:rsidR="00C228CF">
        <w:t>K</w:t>
      </w:r>
      <w:r w:rsidR="00C228CF" w:rsidRPr="000F2899">
        <w:t xml:space="preserve">ėdainių rajono savivaldybės </w:t>
      </w:r>
      <w:r w:rsidR="00C228CF">
        <w:t xml:space="preserve">tarybos </w:t>
      </w:r>
      <w:r w:rsidR="00C228CF" w:rsidRPr="00A05617">
        <w:rPr>
          <w:color w:val="000000"/>
          <w:szCs w:val="24"/>
          <w:lang w:eastAsia="lt-LT"/>
        </w:rPr>
        <w:t>20</w:t>
      </w:r>
      <w:r w:rsidR="00C228CF">
        <w:rPr>
          <w:color w:val="000000"/>
          <w:szCs w:val="24"/>
          <w:lang w:eastAsia="lt-LT"/>
        </w:rPr>
        <w:t>23</w:t>
      </w:r>
      <w:r w:rsidR="00C228CF" w:rsidRPr="00A05617">
        <w:rPr>
          <w:color w:val="000000"/>
          <w:szCs w:val="24"/>
          <w:lang w:eastAsia="lt-LT"/>
        </w:rPr>
        <w:t xml:space="preserve"> m.</w:t>
      </w:r>
      <w:r w:rsidR="00F93D5C">
        <w:rPr>
          <w:color w:val="000000"/>
          <w:szCs w:val="24"/>
          <w:lang w:eastAsia="lt-LT"/>
        </w:rPr>
        <w:t xml:space="preserve"> rugsėjo 29</w:t>
      </w:r>
      <w:r w:rsidR="00C228CF" w:rsidRPr="00A05617">
        <w:rPr>
          <w:color w:val="000000"/>
          <w:szCs w:val="24"/>
          <w:lang w:eastAsia="lt-LT"/>
        </w:rPr>
        <w:t xml:space="preserve"> d. sprendim</w:t>
      </w:r>
      <w:r w:rsidR="00C228CF">
        <w:rPr>
          <w:color w:val="000000"/>
          <w:szCs w:val="24"/>
          <w:lang w:eastAsia="lt-LT"/>
        </w:rPr>
        <w:t>ą</w:t>
      </w:r>
      <w:r w:rsidR="00C228CF" w:rsidRPr="00A05617">
        <w:rPr>
          <w:color w:val="000000"/>
          <w:szCs w:val="24"/>
          <w:lang w:eastAsia="lt-LT"/>
        </w:rPr>
        <w:t xml:space="preserve"> Nr. T</w:t>
      </w:r>
      <w:r w:rsidR="00C228CF">
        <w:rPr>
          <w:color w:val="000000"/>
          <w:szCs w:val="24"/>
          <w:lang w:eastAsia="lt-LT"/>
        </w:rPr>
        <w:t>S</w:t>
      </w:r>
      <w:r w:rsidR="00C228CF" w:rsidRPr="00A05617">
        <w:rPr>
          <w:color w:val="000000"/>
          <w:szCs w:val="24"/>
          <w:lang w:eastAsia="lt-LT"/>
        </w:rPr>
        <w:t>-</w:t>
      </w:r>
      <w:r w:rsidR="00F93D5C">
        <w:rPr>
          <w:color w:val="000000"/>
          <w:szCs w:val="24"/>
          <w:lang w:eastAsia="lt-LT"/>
        </w:rPr>
        <w:t>250</w:t>
      </w:r>
      <w:r w:rsidR="00C228CF" w:rsidRPr="00A05617">
        <w:rPr>
          <w:color w:val="000000"/>
          <w:szCs w:val="24"/>
          <w:lang w:eastAsia="lt-LT"/>
        </w:rPr>
        <w:t xml:space="preserve"> „</w:t>
      </w:r>
      <w:r w:rsidR="00F93D5C" w:rsidRPr="00912B39">
        <w:rPr>
          <w:kern w:val="3"/>
          <w:szCs w:val="24"/>
          <w:lang w:eastAsia="zh-CN" w:bidi="pa-IN"/>
        </w:rPr>
        <w:t>D</w:t>
      </w:r>
      <w:r w:rsidR="00F93D5C" w:rsidRPr="00912B39">
        <w:rPr>
          <w:rFonts w:eastAsia="Lucida Sans Unicode"/>
          <w:bCs/>
          <w:color w:val="000000"/>
          <w:kern w:val="3"/>
          <w:szCs w:val="24"/>
          <w:lang w:eastAsia="zh-CN" w:bidi="hi-IN"/>
        </w:rPr>
        <w:t xml:space="preserve">ėl Prevencinių socialinių paslaugų planavimo, organizavimo ir teikimo </w:t>
      </w:r>
      <w:r w:rsidR="00F93D5C">
        <w:rPr>
          <w:rFonts w:eastAsia="Lucida Sans Unicode"/>
          <w:bCs/>
          <w:color w:val="000000"/>
          <w:kern w:val="3"/>
          <w:szCs w:val="24"/>
          <w:lang w:eastAsia="zh-CN" w:bidi="hi-IN"/>
        </w:rPr>
        <w:t>Kėdainių</w:t>
      </w:r>
      <w:r w:rsidR="00F93D5C" w:rsidRPr="00912B39">
        <w:rPr>
          <w:rFonts w:eastAsia="Lucida Sans Unicode"/>
          <w:bCs/>
          <w:color w:val="000000"/>
          <w:kern w:val="3"/>
          <w:szCs w:val="24"/>
          <w:lang w:eastAsia="zh-CN" w:bidi="hi-IN"/>
        </w:rPr>
        <w:t xml:space="preserve"> rajono savivaldybėje tvarkos aprašo patvirtinimo</w:t>
      </w:r>
      <w:r w:rsidR="00C228CF" w:rsidRPr="00A05617">
        <w:rPr>
          <w:color w:val="000000"/>
          <w:szCs w:val="24"/>
          <w:lang w:eastAsia="lt-LT"/>
        </w:rPr>
        <w:t>“</w:t>
      </w:r>
      <w:r w:rsidR="00CE0EE7">
        <w:rPr>
          <w:color w:val="000000"/>
          <w:szCs w:val="24"/>
          <w:lang w:eastAsia="lt-LT"/>
        </w:rPr>
        <w:t xml:space="preserve">, </w:t>
      </w:r>
      <w:r w:rsidR="006C1667" w:rsidRPr="006C1667">
        <w:rPr>
          <w:color w:val="000000"/>
          <w:szCs w:val="24"/>
          <w:lang w:eastAsia="lt-LT"/>
        </w:rPr>
        <w:t>kadangi šiuo sprendimu reglamentuojami klausimai pagal pasikeitusį teisinį reguliavimą priskirti Savivaldybės mero kompetencijai.</w:t>
      </w:r>
    </w:p>
    <w:p w14:paraId="761AF35E" w14:textId="0E2174F5" w:rsidR="003A5C2A" w:rsidRDefault="000F2899" w:rsidP="006C1667">
      <w:pPr>
        <w:ind w:firstLine="630"/>
        <w:jc w:val="both"/>
        <w:rPr>
          <w:b/>
          <w:szCs w:val="24"/>
          <w:lang w:eastAsia="lt-LT"/>
        </w:rPr>
      </w:pPr>
      <w:r w:rsidRPr="005D0F23">
        <w:rPr>
          <w:b/>
          <w:szCs w:val="24"/>
          <w:lang w:eastAsia="lt-LT"/>
        </w:rPr>
        <w:t>Sprendimo projekto esmė</w:t>
      </w:r>
      <w:r w:rsidRPr="005D0F23">
        <w:rPr>
          <w:szCs w:val="24"/>
          <w:lang w:eastAsia="lt-LT"/>
        </w:rPr>
        <w:t xml:space="preserve">, </w:t>
      </w:r>
      <w:r w:rsidRPr="005D0F23">
        <w:rPr>
          <w:b/>
          <w:szCs w:val="24"/>
          <w:lang w:eastAsia="lt-LT"/>
        </w:rPr>
        <w:t>rengimo priežastys ir motyvai:</w:t>
      </w:r>
    </w:p>
    <w:p w14:paraId="7C7F407A" w14:textId="7A95FF7A" w:rsidR="006C1667" w:rsidRPr="006C1667" w:rsidRDefault="00445E03" w:rsidP="006C1667">
      <w:pPr>
        <w:ind w:firstLine="630"/>
        <w:jc w:val="both"/>
        <w:rPr>
          <w:szCs w:val="24"/>
          <w:lang w:eastAsia="lt-LT"/>
        </w:rPr>
      </w:pPr>
      <w:r w:rsidRPr="00445E03">
        <w:rPr>
          <w:bCs/>
          <w:szCs w:val="24"/>
          <w:lang w:eastAsia="lt-LT"/>
        </w:rPr>
        <w:t>Sprendimo projektas parengtas atsižvelgiant į tai, kad</w:t>
      </w:r>
      <w:r>
        <w:rPr>
          <w:bCs/>
          <w:szCs w:val="24"/>
          <w:lang w:eastAsia="lt-LT"/>
        </w:rPr>
        <w:t xml:space="preserve"> Lietuvos Respublikos </w:t>
      </w:r>
      <w:r w:rsidRPr="00445E03">
        <w:rPr>
          <w:bCs/>
          <w:szCs w:val="24"/>
          <w:lang w:eastAsia="lt-LT"/>
        </w:rPr>
        <w:t xml:space="preserve"> </w:t>
      </w:r>
      <w:r>
        <w:rPr>
          <w:bCs/>
          <w:szCs w:val="24"/>
          <w:lang w:eastAsia="lt-LT"/>
        </w:rPr>
        <w:t xml:space="preserve">socialinės apsaugos ir darbo ministro 2026 m. liepos 2 d. įsakymu Nr. A1-408 </w:t>
      </w:r>
      <w:r w:rsidRPr="00C77026">
        <w:rPr>
          <w:bCs/>
          <w:szCs w:val="24"/>
          <w:lang w:eastAsia="lt-LT"/>
        </w:rPr>
        <w:t>„</w:t>
      </w:r>
      <w:r w:rsidR="00C77026" w:rsidRPr="00C77026">
        <w:rPr>
          <w:bCs/>
          <w:szCs w:val="24"/>
          <w:lang w:eastAsia="lt-LT"/>
        </w:rPr>
        <w:t xml:space="preserve">Dėl Socialinės apsaugos ir darbo ministro 2022 m. lapkričio 23 d. įsakymo Nr. A1-776 „Dėl </w:t>
      </w:r>
      <w:r w:rsidR="005B46C3">
        <w:rPr>
          <w:bCs/>
          <w:szCs w:val="24"/>
          <w:lang w:eastAsia="lt-LT"/>
        </w:rPr>
        <w:t>P</w:t>
      </w:r>
      <w:r w:rsidR="00C77026" w:rsidRPr="00C77026">
        <w:rPr>
          <w:bCs/>
          <w:szCs w:val="24"/>
          <w:lang w:eastAsia="lt-LT"/>
        </w:rPr>
        <w:t xml:space="preserve">revencinių socialinių paslaugų organizavimo ir teikimo tvarkos aprašo patvirtinimo“ pakeitimo“ </w:t>
      </w:r>
      <w:r w:rsidRPr="00445E03">
        <w:rPr>
          <w:bCs/>
          <w:szCs w:val="24"/>
          <w:lang w:eastAsia="lt-LT"/>
        </w:rPr>
        <w:t>buvo pakeistas Prevencinių socialinių paslaugų organizavimo ir teikimo tvarkos aprašas</w:t>
      </w:r>
      <w:r w:rsidR="00CE0EE7">
        <w:rPr>
          <w:bCs/>
          <w:szCs w:val="24"/>
          <w:lang w:eastAsia="lt-LT"/>
        </w:rPr>
        <w:t xml:space="preserve">, </w:t>
      </w:r>
      <w:r w:rsidR="00CE0EE7" w:rsidRPr="00CE0EE7">
        <w:rPr>
          <w:bCs/>
          <w:szCs w:val="24"/>
          <w:lang w:eastAsia="lt-LT"/>
        </w:rPr>
        <w:t>patvirtintas Lietuvos Respublikos socialinės apsaugos ir darbo ministro 2022 m. lapkričio 23 d. įsakymu Nr. A1-776 „Dėl Prevencinių socialinių paslaugų organizavimo ir teikimo tvarkos aprašo patvirtinimo“ (toliau – Aprašas)</w:t>
      </w:r>
      <w:r w:rsidR="006C1667">
        <w:rPr>
          <w:bCs/>
          <w:szCs w:val="24"/>
          <w:lang w:eastAsia="lt-LT"/>
        </w:rPr>
        <w:t xml:space="preserve">. </w:t>
      </w:r>
      <w:r w:rsidR="00CE0EE7" w:rsidRPr="00CE0EE7">
        <w:rPr>
          <w:bCs/>
          <w:szCs w:val="24"/>
          <w:lang w:eastAsia="lt-LT"/>
        </w:rPr>
        <w:t xml:space="preserve"> </w:t>
      </w:r>
      <w:r w:rsidR="006C1667" w:rsidRPr="006C1667">
        <w:rPr>
          <w:szCs w:val="24"/>
          <w:lang w:eastAsia="lt-LT"/>
        </w:rPr>
        <w:t>Apraše nustatyta, kad prevencinių socialinių paslaugų</w:t>
      </w:r>
      <w:r w:rsidR="00DE211B">
        <w:rPr>
          <w:szCs w:val="24"/>
          <w:lang w:eastAsia="lt-LT"/>
        </w:rPr>
        <w:t xml:space="preserve"> planavimo,</w:t>
      </w:r>
      <w:r w:rsidR="006C1667" w:rsidRPr="006C1667">
        <w:rPr>
          <w:szCs w:val="24"/>
          <w:lang w:eastAsia="lt-LT"/>
        </w:rPr>
        <w:t xml:space="preserve"> organizavimo </w:t>
      </w:r>
      <w:r w:rsidR="006C1667">
        <w:rPr>
          <w:szCs w:val="24"/>
          <w:lang w:eastAsia="lt-LT"/>
        </w:rPr>
        <w:t xml:space="preserve">ir teikimo </w:t>
      </w:r>
      <w:r w:rsidR="006C1667" w:rsidRPr="006C1667">
        <w:rPr>
          <w:szCs w:val="24"/>
          <w:lang w:eastAsia="lt-LT"/>
        </w:rPr>
        <w:t xml:space="preserve">tvarką nustato </w:t>
      </w:r>
      <w:r w:rsidR="005B46C3">
        <w:rPr>
          <w:szCs w:val="24"/>
          <w:lang w:eastAsia="lt-LT"/>
        </w:rPr>
        <w:t>S</w:t>
      </w:r>
      <w:r w:rsidR="006C1667" w:rsidRPr="006C1667">
        <w:rPr>
          <w:szCs w:val="24"/>
          <w:lang w:eastAsia="lt-LT"/>
        </w:rPr>
        <w:t>avivaldybės meras.</w:t>
      </w:r>
    </w:p>
    <w:p w14:paraId="78DCFDC0" w14:textId="6776D1F8" w:rsidR="005B46C3" w:rsidRPr="005B46C3" w:rsidRDefault="006C1667" w:rsidP="005B46C3">
      <w:pPr>
        <w:ind w:firstLine="630"/>
        <w:jc w:val="both"/>
        <w:rPr>
          <w:szCs w:val="24"/>
          <w:lang w:eastAsia="lt-LT"/>
        </w:rPr>
      </w:pPr>
      <w:r w:rsidRPr="006C1667">
        <w:rPr>
          <w:szCs w:val="24"/>
          <w:lang w:eastAsia="lt-LT"/>
        </w:rPr>
        <w:t>Atsižvelgiant į Aprašo nuostatas ir pasikeitusį kompetencijų teisinį reglamentavimą, Savivaldybės tarybos priimtas sprendimas nebeatitinka galiojančio teisinio reguliavimo, todėl siūloma jį pripažinti netekusiu galios.</w:t>
      </w:r>
    </w:p>
    <w:p w14:paraId="0FCBBF19" w14:textId="5C1A5287" w:rsidR="000F2899" w:rsidRPr="005D0F23" w:rsidRDefault="000F2899" w:rsidP="000F2899">
      <w:pPr>
        <w:ind w:firstLine="709"/>
        <w:jc w:val="both"/>
        <w:rPr>
          <w:szCs w:val="24"/>
        </w:rPr>
      </w:pPr>
      <w:r w:rsidRPr="005D0F23">
        <w:rPr>
          <w:b/>
          <w:szCs w:val="24"/>
          <w:lang w:eastAsia="lt-LT"/>
        </w:rPr>
        <w:t>Lėšų poreikis:</w:t>
      </w:r>
      <w:r w:rsidRPr="005D0F23">
        <w:rPr>
          <w:szCs w:val="24"/>
        </w:rPr>
        <w:t xml:space="preserve"> </w:t>
      </w:r>
      <w:r w:rsidR="00443BBF">
        <w:rPr>
          <w:szCs w:val="24"/>
        </w:rPr>
        <w:t>s</w:t>
      </w:r>
      <w:r w:rsidR="00443BBF" w:rsidRPr="00443BBF">
        <w:rPr>
          <w:szCs w:val="24"/>
        </w:rPr>
        <w:t>prendimui įgyvendinti lėšų nereikia.</w:t>
      </w:r>
    </w:p>
    <w:p w14:paraId="3784A3C8" w14:textId="77777777" w:rsidR="000F2899" w:rsidRDefault="000F2899" w:rsidP="000F2899">
      <w:pPr>
        <w:ind w:firstLine="709"/>
        <w:jc w:val="both"/>
        <w:rPr>
          <w:szCs w:val="24"/>
          <w:lang w:eastAsia="lt-LT"/>
        </w:rPr>
      </w:pPr>
      <w:r w:rsidRPr="005D0F23">
        <w:rPr>
          <w:b/>
          <w:bCs/>
          <w:szCs w:val="24"/>
          <w:lang w:eastAsia="lt-LT"/>
        </w:rPr>
        <w:t>Laukiami rezultatai:</w:t>
      </w:r>
      <w:r w:rsidRPr="005D0F23">
        <w:rPr>
          <w:szCs w:val="24"/>
          <w:lang w:eastAsia="lt-LT"/>
        </w:rPr>
        <w:tab/>
      </w:r>
    </w:p>
    <w:p w14:paraId="5BA96E24" w14:textId="75A924F3" w:rsidR="006C1667" w:rsidRPr="006C1667" w:rsidRDefault="006C1667" w:rsidP="006C1667">
      <w:pPr>
        <w:ind w:firstLine="720"/>
        <w:jc w:val="both"/>
        <w:rPr>
          <w:szCs w:val="24"/>
          <w:lang w:eastAsia="lt-LT"/>
        </w:rPr>
      </w:pPr>
      <w:r w:rsidRPr="006C1667">
        <w:rPr>
          <w:szCs w:val="24"/>
          <w:lang w:eastAsia="lt-LT"/>
        </w:rPr>
        <w:t xml:space="preserve">Priėmus sprendimą bus užtikrintas Savivaldybės teisės aktų suderinamumas su galiojančiais Lietuvos Respublikos teisės aktais ir </w:t>
      </w:r>
      <w:r>
        <w:rPr>
          <w:szCs w:val="24"/>
          <w:lang w:eastAsia="lt-LT"/>
        </w:rPr>
        <w:t>nuoseklus</w:t>
      </w:r>
      <w:r w:rsidRPr="006C1667">
        <w:rPr>
          <w:szCs w:val="24"/>
          <w:lang w:eastAsia="lt-LT"/>
        </w:rPr>
        <w:t xml:space="preserve"> prevencinių socialinių paslaugų teisinis reguliavimas. Prevencinių socialinių paslaugų </w:t>
      </w:r>
      <w:r w:rsidR="00DE211B">
        <w:rPr>
          <w:szCs w:val="24"/>
          <w:lang w:eastAsia="lt-LT"/>
        </w:rPr>
        <w:t xml:space="preserve">planavimas, </w:t>
      </w:r>
      <w:r w:rsidRPr="006C1667">
        <w:rPr>
          <w:szCs w:val="24"/>
          <w:lang w:eastAsia="lt-LT"/>
        </w:rPr>
        <w:t>organizavimas ir teikimas bus reglamentuotas Savivaldybės mero potvarkiu, taip užtikrinant šių paslaugų teikimo tęstinumą savivaldybės gyventojams.</w:t>
      </w:r>
    </w:p>
    <w:p w14:paraId="77785930" w14:textId="2B4F1E8C" w:rsidR="00E50A16" w:rsidRPr="00C228CF" w:rsidRDefault="00E50A16" w:rsidP="00C228CF">
      <w:pPr>
        <w:ind w:firstLine="720"/>
        <w:jc w:val="both"/>
        <w:rPr>
          <w:szCs w:val="24"/>
        </w:rPr>
      </w:pPr>
    </w:p>
    <w:p w14:paraId="7585FC9B" w14:textId="5906DDD0" w:rsidR="000F2899" w:rsidRPr="005D0F23" w:rsidRDefault="000F2899" w:rsidP="000F2899">
      <w:pPr>
        <w:ind w:firstLine="680"/>
        <w:rPr>
          <w:szCs w:val="24"/>
          <w:lang w:eastAsia="lt-LT"/>
        </w:rPr>
      </w:pPr>
      <w:r w:rsidRPr="005D0F23">
        <w:rPr>
          <w:b/>
          <w:bCs/>
          <w:szCs w:val="24"/>
          <w:lang w:eastAsia="lt-LT"/>
        </w:rPr>
        <w:t>Numatomo teisinio reguliavimo poveikio vertinimas*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2977"/>
        <w:gridCol w:w="2835"/>
      </w:tblGrid>
      <w:tr w:rsidR="000F2899" w:rsidRPr="005D0F23" w14:paraId="76D1BF6A" w14:textId="77777777" w:rsidTr="00381517">
        <w:trPr>
          <w:trHeight w:val="285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8CCCE" w14:textId="77777777" w:rsidR="000F2899" w:rsidRPr="005D0F23" w:rsidRDefault="000F2899" w:rsidP="00381517">
            <w:pPr>
              <w:spacing w:line="256" w:lineRule="auto"/>
              <w:rPr>
                <w:b/>
                <w:kern w:val="2"/>
                <w:sz w:val="22"/>
                <w:szCs w:val="22"/>
                <w:lang w:bidi="lo-LA"/>
                <w14:ligatures w14:val="standardContextual"/>
              </w:rPr>
            </w:pPr>
            <w:r w:rsidRPr="005D0F23">
              <w:rPr>
                <w:b/>
                <w:kern w:val="2"/>
                <w:sz w:val="22"/>
                <w:szCs w:val="22"/>
                <w:lang w:eastAsia="lt-LT"/>
                <w14:ligatures w14:val="standardContextual"/>
              </w:rPr>
              <w:t>Sritys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E15D67A" w14:textId="77777777" w:rsidR="000F2899" w:rsidRPr="005D0F23" w:rsidRDefault="000F2899" w:rsidP="00381517">
            <w:pPr>
              <w:spacing w:line="256" w:lineRule="auto"/>
              <w:rPr>
                <w:b/>
                <w:bCs/>
                <w:kern w:val="2"/>
                <w:sz w:val="22"/>
                <w:szCs w:val="22"/>
                <w:lang w:eastAsia="lt-LT"/>
                <w14:ligatures w14:val="standardContextual"/>
              </w:rPr>
            </w:pPr>
            <w:r w:rsidRPr="005D0F23">
              <w:rPr>
                <w:b/>
                <w:bCs/>
                <w:kern w:val="2"/>
                <w:sz w:val="22"/>
                <w:szCs w:val="22"/>
                <w:lang w:eastAsia="lt-LT"/>
                <w14:ligatures w14:val="standardContextual"/>
              </w:rPr>
              <w:t>Numatomo teisinio reguliavimo poveikio vertinimo rezultatai</w:t>
            </w:r>
          </w:p>
        </w:tc>
      </w:tr>
      <w:tr w:rsidR="000F2899" w:rsidRPr="005D0F23" w14:paraId="2FE0B10D" w14:textId="77777777" w:rsidTr="00381517">
        <w:trPr>
          <w:trHeight w:val="5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92F14" w14:textId="77777777" w:rsidR="000F2899" w:rsidRPr="005D0F23" w:rsidRDefault="000F2899" w:rsidP="00381517">
            <w:pPr>
              <w:spacing w:line="256" w:lineRule="auto"/>
              <w:rPr>
                <w:b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00FEB" w14:textId="77777777" w:rsidR="000F2899" w:rsidRPr="005D0F23" w:rsidRDefault="000F2899" w:rsidP="00381517">
            <w:pPr>
              <w:spacing w:line="256" w:lineRule="auto"/>
              <w:rPr>
                <w:b/>
                <w:kern w:val="2"/>
                <w:sz w:val="22"/>
                <w:szCs w:val="22"/>
                <w:lang w:eastAsia="lt-LT"/>
                <w14:ligatures w14:val="standardContextual"/>
              </w:rPr>
            </w:pPr>
            <w:r w:rsidRPr="005D0F23">
              <w:rPr>
                <w:b/>
                <w:kern w:val="2"/>
                <w:sz w:val="22"/>
                <w:szCs w:val="22"/>
                <w:lang w:eastAsia="lt-LT"/>
                <w14:ligatures w14:val="standardContextual"/>
              </w:rPr>
              <w:t>Teigiamas poveikis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F9BAA" w14:textId="77777777" w:rsidR="000F2899" w:rsidRPr="005D0F23" w:rsidRDefault="000F2899" w:rsidP="00381517">
            <w:pPr>
              <w:spacing w:line="256" w:lineRule="auto"/>
              <w:rPr>
                <w:rFonts w:eastAsia="Calibri"/>
                <w:b/>
                <w:kern w:val="2"/>
                <w:sz w:val="22"/>
                <w:szCs w:val="22"/>
                <w:lang w:bidi="lo-LA"/>
                <w14:ligatures w14:val="standardContextual"/>
              </w:rPr>
            </w:pPr>
            <w:r w:rsidRPr="005D0F23">
              <w:rPr>
                <w:b/>
                <w:kern w:val="2"/>
                <w:sz w:val="22"/>
                <w:szCs w:val="22"/>
                <w:lang w:eastAsia="lt-LT"/>
                <w14:ligatures w14:val="standardContextual"/>
              </w:rPr>
              <w:t>Neigiamas poveikis</w:t>
            </w:r>
          </w:p>
          <w:p w14:paraId="223394D0" w14:textId="77777777" w:rsidR="000F2899" w:rsidRPr="005D0F23" w:rsidRDefault="000F2899" w:rsidP="00381517">
            <w:pPr>
              <w:spacing w:line="256" w:lineRule="auto"/>
              <w:rPr>
                <w:b/>
                <w:i/>
                <w:kern w:val="2"/>
                <w:sz w:val="22"/>
                <w:szCs w:val="22"/>
                <w:lang w:eastAsia="lt-LT"/>
                <w14:ligatures w14:val="standardContextual"/>
              </w:rPr>
            </w:pPr>
          </w:p>
        </w:tc>
      </w:tr>
      <w:tr w:rsidR="000F2899" w:rsidRPr="005D0F23" w14:paraId="460FC1DD" w14:textId="77777777" w:rsidTr="0038151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5101F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  <w:r w:rsidRPr="005D0F23">
              <w:rPr>
                <w:i/>
                <w:kern w:val="2"/>
                <w:sz w:val="22"/>
                <w:szCs w:val="22"/>
                <w:lang w:eastAsia="lt-LT"/>
                <w14:ligatures w14:val="standardContextual"/>
              </w:rPr>
              <w:t>Ekonomikai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4B48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D0B7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</w:tr>
      <w:tr w:rsidR="000F2899" w:rsidRPr="005D0F23" w14:paraId="443799FB" w14:textId="77777777" w:rsidTr="0038151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D1CC4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  <w:r w:rsidRPr="005D0F23">
              <w:rPr>
                <w:i/>
                <w:kern w:val="2"/>
                <w:sz w:val="22"/>
                <w:szCs w:val="22"/>
                <w:lang w:eastAsia="lt-LT"/>
                <w14:ligatures w14:val="standardContextual"/>
              </w:rPr>
              <w:t>Finansams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711A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0F3DA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</w:tr>
      <w:tr w:rsidR="000F2899" w:rsidRPr="005D0F23" w14:paraId="56E7868E" w14:textId="77777777" w:rsidTr="0038151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B1D55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  <w:r w:rsidRPr="005D0F23">
              <w:rPr>
                <w:i/>
                <w:kern w:val="2"/>
                <w:sz w:val="22"/>
                <w:szCs w:val="22"/>
                <w:lang w:eastAsia="lt-LT"/>
                <w14:ligatures w14:val="standardContextual"/>
              </w:rPr>
              <w:t>Socialinei 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15FA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F854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</w:tr>
      <w:tr w:rsidR="000F2899" w:rsidRPr="005D0F23" w14:paraId="5D030D22" w14:textId="77777777" w:rsidTr="0038151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1DFD6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  <w:r w:rsidRPr="005D0F23">
              <w:rPr>
                <w:i/>
                <w:kern w:val="2"/>
                <w:sz w:val="22"/>
                <w:szCs w:val="22"/>
                <w:lang w:eastAsia="lt-LT"/>
                <w14:ligatures w14:val="standardContextual"/>
              </w:rPr>
              <w:t>Viešajam administravimui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DDF3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37883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</w:tr>
      <w:tr w:rsidR="000F2899" w:rsidRPr="005D0F23" w14:paraId="14A1C283" w14:textId="77777777" w:rsidTr="0038151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BBF7F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  <w:r w:rsidRPr="005D0F23">
              <w:rPr>
                <w:i/>
                <w:kern w:val="2"/>
                <w:sz w:val="22"/>
                <w:szCs w:val="22"/>
                <w:lang w:eastAsia="lt-LT"/>
                <w14:ligatures w14:val="standardContextual"/>
              </w:rPr>
              <w:t>Teisinei sistemai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456E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3BB8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</w:tr>
      <w:tr w:rsidR="000F2899" w:rsidRPr="005D0F23" w14:paraId="1A216597" w14:textId="77777777" w:rsidTr="0038151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FC5B4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  <w:r w:rsidRPr="005D0F23">
              <w:rPr>
                <w:i/>
                <w:kern w:val="2"/>
                <w:sz w:val="22"/>
                <w:szCs w:val="22"/>
                <w:lang w:eastAsia="lt-LT"/>
                <w14:ligatures w14:val="standardContextual"/>
              </w:rPr>
              <w:t>Kriminogeninei situacijai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04104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F9E4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</w:tr>
      <w:tr w:rsidR="000F2899" w:rsidRPr="005D0F23" w14:paraId="101AF96A" w14:textId="77777777" w:rsidTr="0038151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30975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  <w:r w:rsidRPr="005D0F23">
              <w:rPr>
                <w:i/>
                <w:kern w:val="2"/>
                <w:sz w:val="22"/>
                <w:szCs w:val="22"/>
                <w:lang w:eastAsia="lt-LT"/>
                <w14:ligatures w14:val="standardContextual"/>
              </w:rPr>
              <w:t>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7870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3D99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</w:tr>
      <w:tr w:rsidR="000F2899" w:rsidRPr="005D0F23" w14:paraId="1BF5DF06" w14:textId="77777777" w:rsidTr="0038151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F2162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  <w:r w:rsidRPr="005D0F23">
              <w:rPr>
                <w:i/>
                <w:kern w:val="2"/>
                <w:sz w:val="22"/>
                <w:szCs w:val="22"/>
                <w:lang w:eastAsia="lt-LT"/>
                <w14:ligatures w14:val="standardContextual"/>
              </w:rPr>
              <w:t>Administracinei naštai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B08E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E61D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</w:tr>
      <w:tr w:rsidR="000F2899" w:rsidRPr="005D0F23" w14:paraId="275512FE" w14:textId="77777777" w:rsidTr="0038151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99FA7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  <w:r w:rsidRPr="005D0F23">
              <w:rPr>
                <w:i/>
                <w:kern w:val="2"/>
                <w:sz w:val="22"/>
                <w:szCs w:val="22"/>
                <w:lang w:eastAsia="lt-LT"/>
                <w14:ligatures w14:val="standardContextual"/>
              </w:rPr>
              <w:t>Regiono plėtrai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A588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2068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</w:tr>
      <w:tr w:rsidR="000F2899" w:rsidRPr="005D0F23" w14:paraId="4BB4E41C" w14:textId="77777777" w:rsidTr="0038151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6729E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  <w:r w:rsidRPr="005D0F23">
              <w:rPr>
                <w:i/>
                <w:kern w:val="2"/>
                <w:sz w:val="22"/>
                <w:szCs w:val="22"/>
                <w:lang w:eastAsia="lt-LT"/>
                <w14:ligatures w14:val="standardContextual"/>
              </w:rPr>
              <w:lastRenderedPageBreak/>
              <w:t>Kitoms sritims, asmenims ar jų grupėms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D0CC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1DAD4" w14:textId="77777777" w:rsidR="000F2899" w:rsidRPr="005D0F23" w:rsidRDefault="000F2899" w:rsidP="00381517">
            <w:pPr>
              <w:spacing w:line="256" w:lineRule="auto"/>
              <w:rPr>
                <w:i/>
                <w:kern w:val="2"/>
                <w:sz w:val="22"/>
                <w:szCs w:val="22"/>
                <w:lang w:bidi="lo-LA"/>
                <w14:ligatures w14:val="standardContextual"/>
              </w:rPr>
            </w:pPr>
          </w:p>
        </w:tc>
      </w:tr>
    </w:tbl>
    <w:p w14:paraId="759FF1FE" w14:textId="77777777" w:rsidR="000F2899" w:rsidRPr="005D0F23" w:rsidRDefault="000F2899" w:rsidP="000F2899">
      <w:pPr>
        <w:jc w:val="both"/>
        <w:rPr>
          <w:sz w:val="22"/>
          <w:szCs w:val="22"/>
          <w:lang w:bidi="lo-LA"/>
        </w:rPr>
      </w:pPr>
      <w:r w:rsidRPr="005D0F23">
        <w:rPr>
          <w:b/>
          <w:sz w:val="22"/>
          <w:szCs w:val="22"/>
          <w:lang w:bidi="lo-LA"/>
        </w:rPr>
        <w:t>*</w:t>
      </w:r>
      <w:r w:rsidRPr="005D0F23">
        <w:rPr>
          <w:bCs/>
          <w:sz w:val="22"/>
          <w:szCs w:val="22"/>
          <w:lang w:eastAsia="lt-LT"/>
        </w:rPr>
        <w:t xml:space="preserve"> Numatomo teisinio reguliavimo poveikio vertinimas atliekamas r</w:t>
      </w:r>
      <w:r w:rsidRPr="005D0F23">
        <w:rPr>
          <w:sz w:val="22"/>
          <w:szCs w:val="22"/>
          <w:lang w:eastAsia="lt-LT"/>
        </w:rPr>
        <w:t>engiant teisės akto, kuriuo numatoma reglamentuoti iki tol nereglamentuotus santykius, taip pat kuriuo iš esmės keičiamas teisinis reguliavimas, projektą.</w:t>
      </w:r>
      <w:r w:rsidRPr="005D0F23">
        <w:rPr>
          <w:sz w:val="22"/>
          <w:szCs w:val="22"/>
          <w:lang w:bidi="lo-LA"/>
        </w:rPr>
        <w:t xml:space="preserve"> </w:t>
      </w:r>
      <w:r w:rsidRPr="005D0F23">
        <w:rPr>
          <w:sz w:val="22"/>
          <w:szCs w:val="22"/>
          <w:lang w:eastAsia="lt-LT"/>
        </w:rPr>
        <w:t>Atliekant vertinimą, nustatomas galimas teigiamas ir neigiamas poveikis to teisinio reguliavimo sričiai, asmenims ar jų grupėms, kuriems bus taikomas numatomas teisinis reguliavimas.</w:t>
      </w:r>
    </w:p>
    <w:p w14:paraId="141385BA" w14:textId="77777777" w:rsidR="000F2899" w:rsidRDefault="000F2899" w:rsidP="000F2899">
      <w:pPr>
        <w:jc w:val="both"/>
        <w:rPr>
          <w:szCs w:val="24"/>
          <w:lang w:eastAsia="lt-LT"/>
        </w:rPr>
      </w:pPr>
    </w:p>
    <w:p w14:paraId="4BFDEC23" w14:textId="77777777" w:rsidR="000F2899" w:rsidRDefault="000F2899" w:rsidP="000F2899">
      <w:pPr>
        <w:jc w:val="both"/>
        <w:rPr>
          <w:szCs w:val="24"/>
          <w:lang w:eastAsia="lt-LT"/>
        </w:rPr>
      </w:pPr>
    </w:p>
    <w:p w14:paraId="6758E410" w14:textId="77777777" w:rsidR="000F2899" w:rsidRPr="005D0F23" w:rsidRDefault="000F2899" w:rsidP="000F2899">
      <w:pPr>
        <w:jc w:val="both"/>
        <w:rPr>
          <w:szCs w:val="24"/>
          <w:lang w:eastAsia="lt-LT"/>
        </w:rPr>
      </w:pPr>
      <w:r w:rsidRPr="005D0F23">
        <w:rPr>
          <w:szCs w:val="24"/>
          <w:lang w:eastAsia="lt-LT"/>
        </w:rPr>
        <w:t>Socialinės paramos skyriaus vedėja</w:t>
      </w:r>
      <w:r w:rsidRPr="005D0F23">
        <w:rPr>
          <w:szCs w:val="24"/>
          <w:lang w:eastAsia="lt-LT"/>
        </w:rPr>
        <w:tab/>
        <w:t xml:space="preserve">   </w:t>
      </w:r>
      <w:r w:rsidRPr="005D0F23">
        <w:rPr>
          <w:szCs w:val="24"/>
          <w:lang w:eastAsia="lt-LT"/>
        </w:rPr>
        <w:tab/>
      </w:r>
      <w:r w:rsidRPr="005D0F23">
        <w:rPr>
          <w:szCs w:val="24"/>
          <w:lang w:eastAsia="lt-LT"/>
        </w:rPr>
        <w:tab/>
        <w:t xml:space="preserve">                                     Gintarė Vainauskienė</w:t>
      </w:r>
    </w:p>
    <w:p w14:paraId="5832227C" w14:textId="77777777" w:rsidR="000F2899" w:rsidRPr="005D0F23" w:rsidRDefault="000F2899" w:rsidP="000F2899">
      <w:pPr>
        <w:spacing w:after="160" w:line="259" w:lineRule="auto"/>
        <w:rPr>
          <w:rFonts w:asciiTheme="minorHAnsi" w:eastAsiaTheme="minorHAnsi" w:hAnsiTheme="minorHAnsi" w:cstheme="minorBidi"/>
          <w:kern w:val="2"/>
          <w:sz w:val="22"/>
          <w:szCs w:val="22"/>
          <w14:ligatures w14:val="standardContextual"/>
        </w:rPr>
      </w:pPr>
    </w:p>
    <w:p w14:paraId="1661E5BC" w14:textId="77777777" w:rsidR="000F2899" w:rsidRDefault="000F2899" w:rsidP="000F2899">
      <w:pPr>
        <w:rPr>
          <w:szCs w:val="24"/>
        </w:rPr>
      </w:pPr>
    </w:p>
    <w:p w14:paraId="44B72C59" w14:textId="77777777" w:rsidR="000F2899" w:rsidRDefault="000F2899" w:rsidP="000F2899">
      <w:pPr>
        <w:rPr>
          <w:szCs w:val="24"/>
        </w:rPr>
      </w:pPr>
    </w:p>
    <w:p w14:paraId="422D1E03" w14:textId="77777777" w:rsidR="000F2899" w:rsidRDefault="000F2899" w:rsidP="000F2899">
      <w:pPr>
        <w:rPr>
          <w:szCs w:val="24"/>
        </w:rPr>
      </w:pPr>
    </w:p>
    <w:p w14:paraId="57E51E19" w14:textId="77777777" w:rsidR="000F2899" w:rsidRDefault="000F2899" w:rsidP="000F2899">
      <w:pPr>
        <w:rPr>
          <w:szCs w:val="24"/>
        </w:rPr>
      </w:pPr>
    </w:p>
    <w:p w14:paraId="0BC08A17" w14:textId="77777777" w:rsidR="000F2899" w:rsidRDefault="000F2899" w:rsidP="000F2899">
      <w:pPr>
        <w:rPr>
          <w:szCs w:val="24"/>
        </w:rPr>
      </w:pPr>
    </w:p>
    <w:p w14:paraId="2879AF8E" w14:textId="77777777" w:rsidR="000F2899" w:rsidRDefault="000F2899" w:rsidP="000F2899">
      <w:pPr>
        <w:rPr>
          <w:szCs w:val="24"/>
        </w:rPr>
      </w:pPr>
    </w:p>
    <w:p w14:paraId="5F50909C" w14:textId="77777777" w:rsidR="000F2899" w:rsidRDefault="000F2899" w:rsidP="000F2899">
      <w:pPr>
        <w:rPr>
          <w:szCs w:val="24"/>
        </w:rPr>
      </w:pPr>
    </w:p>
    <w:p w14:paraId="30C88917" w14:textId="77777777" w:rsidR="000F2899" w:rsidRDefault="000F2899" w:rsidP="000F2899">
      <w:pPr>
        <w:rPr>
          <w:szCs w:val="24"/>
        </w:rPr>
      </w:pPr>
    </w:p>
    <w:p w14:paraId="183FF7B9" w14:textId="77777777" w:rsidR="000F2899" w:rsidRDefault="000F2899" w:rsidP="000F2899">
      <w:pPr>
        <w:rPr>
          <w:szCs w:val="24"/>
        </w:rPr>
      </w:pPr>
    </w:p>
    <w:sectPr w:rsidR="000F2899" w:rsidSect="000F2899">
      <w:pgSz w:w="11906" w:h="16838" w:code="9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483"/>
    <w:rsid w:val="000F2899"/>
    <w:rsid w:val="00125F98"/>
    <w:rsid w:val="00176EEE"/>
    <w:rsid w:val="001934A3"/>
    <w:rsid w:val="00271610"/>
    <w:rsid w:val="003A5C2A"/>
    <w:rsid w:val="00411990"/>
    <w:rsid w:val="00443BBF"/>
    <w:rsid w:val="00445E03"/>
    <w:rsid w:val="00471D72"/>
    <w:rsid w:val="005B46C3"/>
    <w:rsid w:val="00693B3F"/>
    <w:rsid w:val="00694DF6"/>
    <w:rsid w:val="006C1667"/>
    <w:rsid w:val="006C61A4"/>
    <w:rsid w:val="006E737E"/>
    <w:rsid w:val="00712227"/>
    <w:rsid w:val="007447BB"/>
    <w:rsid w:val="007E2483"/>
    <w:rsid w:val="0081392E"/>
    <w:rsid w:val="008607DA"/>
    <w:rsid w:val="008939C3"/>
    <w:rsid w:val="008B61EB"/>
    <w:rsid w:val="00971FBF"/>
    <w:rsid w:val="00A32361"/>
    <w:rsid w:val="00A37B7A"/>
    <w:rsid w:val="00A8317A"/>
    <w:rsid w:val="00B14D66"/>
    <w:rsid w:val="00BC5802"/>
    <w:rsid w:val="00C228CF"/>
    <w:rsid w:val="00C44C80"/>
    <w:rsid w:val="00C57636"/>
    <w:rsid w:val="00C77026"/>
    <w:rsid w:val="00C977D9"/>
    <w:rsid w:val="00CC0E5C"/>
    <w:rsid w:val="00CE0EE7"/>
    <w:rsid w:val="00DA1CD8"/>
    <w:rsid w:val="00DC5C99"/>
    <w:rsid w:val="00DE211B"/>
    <w:rsid w:val="00E50A16"/>
    <w:rsid w:val="00E72435"/>
    <w:rsid w:val="00F93D5C"/>
    <w:rsid w:val="00FD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10839"/>
  <w15:chartTrackingRefBased/>
  <w15:docId w15:val="{EC3D74F1-752A-4679-AC16-C812D2249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76E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E24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E24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E248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E248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E248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E248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E248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E248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E248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E248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E248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E2483"/>
    <w:rPr>
      <w:rFonts w:eastAsiaTheme="majorEastAsia" w:cstheme="majorBidi"/>
      <w:color w:val="2F5496" w:themeColor="accent1" w:themeShade="BF"/>
      <w:sz w:val="28"/>
      <w:szCs w:val="28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E2483"/>
    <w:rPr>
      <w:rFonts w:eastAsiaTheme="majorEastAsia" w:cstheme="majorBidi"/>
      <w:i/>
      <w:iCs/>
      <w:color w:val="2F5496" w:themeColor="accent1" w:themeShade="BF"/>
      <w:lang w:val="lt-LT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E2483"/>
    <w:rPr>
      <w:rFonts w:eastAsiaTheme="majorEastAsia" w:cstheme="majorBidi"/>
      <w:color w:val="2F5496" w:themeColor="accent1" w:themeShade="BF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E2483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E2483"/>
    <w:rPr>
      <w:rFonts w:eastAsiaTheme="majorEastAsia" w:cstheme="majorBidi"/>
      <w:color w:val="595959" w:themeColor="text1" w:themeTint="A6"/>
      <w:lang w:val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E2483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E2483"/>
    <w:rPr>
      <w:rFonts w:eastAsiaTheme="majorEastAsia" w:cstheme="majorBidi"/>
      <w:color w:val="272727" w:themeColor="text1" w:themeTint="D8"/>
      <w:lang w:val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E24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E2483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E248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E2483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E248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7E2483"/>
    <w:rPr>
      <w:i/>
      <w:iCs/>
      <w:color w:val="404040" w:themeColor="text1" w:themeTint="BF"/>
      <w:lang w:val="lt-LT"/>
    </w:rPr>
  </w:style>
  <w:style w:type="paragraph" w:styleId="Sraopastraipa">
    <w:name w:val="List Paragraph"/>
    <w:basedOn w:val="prastasis"/>
    <w:uiPriority w:val="34"/>
    <w:qFormat/>
    <w:rsid w:val="007E248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7E2483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E24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E2483"/>
    <w:rPr>
      <w:i/>
      <w:iCs/>
      <w:color w:val="2F5496" w:themeColor="accent1" w:themeShade="BF"/>
      <w:lang w:val="lt-LT"/>
    </w:rPr>
  </w:style>
  <w:style w:type="character" w:styleId="Rykinuoroda">
    <w:name w:val="Intense Reference"/>
    <w:basedOn w:val="Numatytasispastraiposriftas"/>
    <w:uiPriority w:val="32"/>
    <w:qFormat/>
    <w:rsid w:val="007E24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2448</Words>
  <Characters>1396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Gintarė Vainauskienė</dc:creator>
  <cp:lastModifiedBy>Steponas Navajauskas</cp:lastModifiedBy>
  <cp:revision>7</cp:revision>
  <dcterms:created xsi:type="dcterms:W3CDTF">2026-10-15T12:43:00Z</dcterms:created>
  <dcterms:modified xsi:type="dcterms:W3CDTF">2026-10-22T08:58:00Z</dcterms:modified>
</cp:coreProperties>
</file>