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8FA04" w14:textId="47831793" w:rsidR="00686014" w:rsidRDefault="00610465" w:rsidP="00232668">
      <w:pPr>
        <w:widowControl w:val="0"/>
        <w:suppressAutoHyphens/>
        <w:ind w:right="-3"/>
        <w:contextualSpacing/>
        <w:jc w:val="center"/>
        <w:rPr>
          <w:rFonts w:asciiTheme="majorBidi" w:hAnsiTheme="majorBidi" w:cstheme="majorBidi"/>
        </w:rPr>
      </w:pPr>
      <w:r>
        <w:rPr>
          <w:noProof/>
        </w:rPr>
        <w:drawing>
          <wp:inline distT="0" distB="0" distL="0" distR="0" wp14:anchorId="39B5565D" wp14:editId="7CBF072C">
            <wp:extent cx="575945" cy="680085"/>
            <wp:effectExtent l="0" t="0" r="0" b="5715"/>
            <wp:docPr id="1268298999" name="Paveikslėlis 1268298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298999" name="Paveikslėlis 1268298999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6800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2C2E29" w14:textId="77777777" w:rsidR="00610465" w:rsidRPr="00EA4CCF" w:rsidRDefault="00610465" w:rsidP="00232668">
      <w:pPr>
        <w:widowControl w:val="0"/>
        <w:suppressAutoHyphens/>
        <w:ind w:right="-3"/>
        <w:contextualSpacing/>
        <w:jc w:val="center"/>
        <w:rPr>
          <w:rFonts w:asciiTheme="majorBidi" w:hAnsiTheme="majorBidi" w:cstheme="majorBidi"/>
        </w:rPr>
      </w:pPr>
    </w:p>
    <w:p w14:paraId="3FCC7193" w14:textId="77777777" w:rsidR="00686014" w:rsidRPr="00EA4CCF" w:rsidRDefault="006074AD" w:rsidP="00232668">
      <w:pPr>
        <w:widowControl w:val="0"/>
        <w:suppressAutoHyphens/>
        <w:contextualSpacing/>
        <w:jc w:val="center"/>
        <w:rPr>
          <w:rFonts w:asciiTheme="majorBidi" w:hAnsiTheme="majorBidi" w:cstheme="majorBidi"/>
          <w:b/>
          <w:lang w:eastAsia="ar-SA"/>
        </w:rPr>
      </w:pPr>
      <w:r w:rsidRPr="00EA4CCF">
        <w:rPr>
          <w:rFonts w:asciiTheme="majorBidi" w:hAnsiTheme="majorBidi" w:cstheme="majorBidi"/>
          <w:b/>
          <w:lang w:eastAsia="ar-SA"/>
        </w:rPr>
        <w:t>KĖDAINIŲ RAJONO SAVIVALDYBĖS TARYBA</w:t>
      </w:r>
    </w:p>
    <w:p w14:paraId="212DF3A3" w14:textId="77777777" w:rsidR="00686014" w:rsidRPr="00EA4CCF" w:rsidRDefault="00686014" w:rsidP="00232668">
      <w:pPr>
        <w:keepNext/>
        <w:widowControl w:val="0"/>
        <w:suppressAutoHyphens/>
        <w:ind w:right="-431"/>
        <w:contextualSpacing/>
        <w:jc w:val="center"/>
        <w:rPr>
          <w:rFonts w:asciiTheme="majorBidi" w:eastAsia="Lucida Sans Unicode" w:hAnsiTheme="majorBidi" w:cstheme="majorBidi"/>
          <w:b/>
          <w:bCs/>
          <w:color w:val="000000"/>
          <w:szCs w:val="24"/>
          <w:lang w:eastAsia="ar-SA"/>
        </w:rPr>
      </w:pPr>
    </w:p>
    <w:p w14:paraId="7AE888E1" w14:textId="77777777" w:rsidR="00686014" w:rsidRPr="00EA4CCF" w:rsidRDefault="006074AD" w:rsidP="00232668">
      <w:pPr>
        <w:keepNext/>
        <w:widowControl w:val="0"/>
        <w:suppressAutoHyphens/>
        <w:ind w:right="-3"/>
        <w:contextualSpacing/>
        <w:jc w:val="center"/>
        <w:rPr>
          <w:rFonts w:asciiTheme="majorBidi" w:eastAsia="Lucida Sans Unicode" w:hAnsiTheme="majorBidi" w:cstheme="majorBidi"/>
          <w:b/>
          <w:bCs/>
          <w:color w:val="000000"/>
          <w:szCs w:val="24"/>
          <w:lang w:eastAsia="ar-SA"/>
        </w:rPr>
      </w:pPr>
      <w:r w:rsidRPr="00EA4CCF">
        <w:rPr>
          <w:rFonts w:asciiTheme="majorBidi" w:eastAsia="Lucida Sans Unicode" w:hAnsiTheme="majorBidi" w:cstheme="majorBidi"/>
          <w:b/>
          <w:bCs/>
          <w:color w:val="000000"/>
          <w:szCs w:val="24"/>
          <w:lang w:eastAsia="ar-SA"/>
        </w:rPr>
        <w:t>SPRENDIMAS</w:t>
      </w:r>
    </w:p>
    <w:p w14:paraId="41906527" w14:textId="291CBF6A" w:rsidR="00091E82" w:rsidRDefault="004E4F12" w:rsidP="00232668">
      <w:pPr>
        <w:widowControl w:val="0"/>
        <w:suppressAutoHyphens/>
        <w:contextualSpacing/>
        <w:jc w:val="center"/>
        <w:rPr>
          <w:b/>
          <w:szCs w:val="24"/>
        </w:rPr>
      </w:pPr>
      <w:r w:rsidRPr="00EA4CCF">
        <w:rPr>
          <w:rFonts w:asciiTheme="majorBidi" w:hAnsiTheme="majorBidi" w:cstheme="majorBidi"/>
          <w:b/>
          <w:bCs/>
        </w:rPr>
        <w:t>DĖL PATALP</w:t>
      </w:r>
      <w:r w:rsidR="00057373">
        <w:rPr>
          <w:rFonts w:asciiTheme="majorBidi" w:hAnsiTheme="majorBidi" w:cstheme="majorBidi"/>
          <w:b/>
          <w:bCs/>
        </w:rPr>
        <w:t>Ų</w:t>
      </w:r>
      <w:r w:rsidRPr="00EA4CCF">
        <w:rPr>
          <w:rFonts w:asciiTheme="majorBidi" w:hAnsiTheme="majorBidi" w:cstheme="majorBidi"/>
          <w:b/>
          <w:bCs/>
        </w:rPr>
        <w:t xml:space="preserve"> PERDAVIMO</w:t>
      </w:r>
      <w:r w:rsidR="00F82418" w:rsidRPr="00F82418">
        <w:rPr>
          <w:b/>
          <w:bCs/>
        </w:rPr>
        <w:t xml:space="preserve"> </w:t>
      </w:r>
      <w:r w:rsidR="00091E82">
        <w:rPr>
          <w:b/>
          <w:szCs w:val="24"/>
        </w:rPr>
        <w:t xml:space="preserve">KĖDAINIŲ RAJONO SAVIVALDYBĖS </w:t>
      </w:r>
    </w:p>
    <w:p w14:paraId="46FE30C6" w14:textId="7C040713" w:rsidR="004E4F12" w:rsidRPr="00EA4CCF" w:rsidRDefault="00091E82" w:rsidP="00232668">
      <w:pPr>
        <w:widowControl w:val="0"/>
        <w:suppressAutoHyphens/>
        <w:contextualSpacing/>
        <w:jc w:val="center"/>
        <w:rPr>
          <w:rFonts w:asciiTheme="majorBidi" w:hAnsiTheme="majorBidi" w:cstheme="majorBidi"/>
          <w:b/>
          <w:bCs/>
        </w:rPr>
      </w:pPr>
      <w:r>
        <w:rPr>
          <w:b/>
          <w:szCs w:val="24"/>
        </w:rPr>
        <w:t>MIKALOJAUS DAUKŠOS VIEŠAJAI BIBLIOTEKAI</w:t>
      </w:r>
    </w:p>
    <w:p w14:paraId="10C3E17D" w14:textId="77777777" w:rsidR="00686014" w:rsidRPr="00EA4CCF" w:rsidRDefault="00686014" w:rsidP="00232668">
      <w:pPr>
        <w:widowControl w:val="0"/>
        <w:suppressAutoHyphens/>
        <w:ind w:firstLine="720"/>
        <w:contextualSpacing/>
        <w:jc w:val="both"/>
        <w:rPr>
          <w:rFonts w:asciiTheme="majorBidi" w:hAnsiTheme="majorBidi" w:cstheme="majorBidi"/>
          <w:b/>
          <w:bCs/>
        </w:rPr>
      </w:pPr>
    </w:p>
    <w:p w14:paraId="6E259BCA" w14:textId="2AF01BC4" w:rsidR="00E96AAF" w:rsidRPr="00EC1F0C" w:rsidRDefault="00E96AAF" w:rsidP="00E96AAF">
      <w:pPr>
        <w:contextualSpacing/>
        <w:jc w:val="center"/>
        <w:rPr>
          <w:szCs w:val="24"/>
        </w:rPr>
      </w:pPr>
      <w:bookmarkStart w:id="0" w:name="_Hlk215227846"/>
      <w:r w:rsidRPr="00EC1F0C">
        <w:rPr>
          <w:szCs w:val="24"/>
        </w:rPr>
        <w:t xml:space="preserve">2026 m. </w:t>
      </w:r>
      <w:r>
        <w:rPr>
          <w:szCs w:val="24"/>
        </w:rPr>
        <w:t>rugsėjo 25</w:t>
      </w:r>
      <w:r w:rsidRPr="00EC1F0C">
        <w:rPr>
          <w:szCs w:val="24"/>
        </w:rPr>
        <w:t xml:space="preserve"> d. Nr. TS-</w:t>
      </w:r>
      <w:r w:rsidR="00FE29C2">
        <w:rPr>
          <w:szCs w:val="24"/>
        </w:rPr>
        <w:t>209</w:t>
      </w:r>
      <w:r w:rsidRPr="00EC1F0C">
        <w:rPr>
          <w:szCs w:val="24"/>
        </w:rPr>
        <w:t xml:space="preserve">  </w:t>
      </w:r>
    </w:p>
    <w:bookmarkEnd w:id="0"/>
    <w:p w14:paraId="4704478F" w14:textId="77777777" w:rsidR="00686014" w:rsidRPr="00EA4CCF" w:rsidRDefault="006074AD" w:rsidP="00232668">
      <w:pPr>
        <w:widowControl w:val="0"/>
        <w:suppressAutoHyphens/>
        <w:contextualSpacing/>
        <w:jc w:val="center"/>
        <w:rPr>
          <w:rFonts w:asciiTheme="majorBidi" w:eastAsia="Lucida Sans Unicode" w:hAnsiTheme="majorBidi" w:cstheme="majorBidi"/>
          <w:color w:val="000000"/>
          <w:szCs w:val="24"/>
        </w:rPr>
      </w:pPr>
      <w:r w:rsidRPr="00EA4CCF">
        <w:rPr>
          <w:rFonts w:asciiTheme="majorBidi" w:eastAsia="Lucida Sans Unicode" w:hAnsiTheme="majorBidi" w:cstheme="majorBidi"/>
          <w:color w:val="000000"/>
          <w:szCs w:val="24"/>
        </w:rPr>
        <w:t>Kėdainiai</w:t>
      </w:r>
    </w:p>
    <w:p w14:paraId="0A3A07A1" w14:textId="77777777" w:rsidR="00686014" w:rsidRPr="00EA4CCF" w:rsidRDefault="00686014" w:rsidP="00232668">
      <w:pPr>
        <w:widowControl w:val="0"/>
        <w:suppressAutoHyphens/>
        <w:contextualSpacing/>
        <w:jc w:val="center"/>
        <w:rPr>
          <w:rFonts w:asciiTheme="majorBidi" w:hAnsiTheme="majorBidi" w:cstheme="majorBidi"/>
          <w:sz w:val="20"/>
          <w:lang w:eastAsia="ar-SA"/>
        </w:rPr>
      </w:pPr>
    </w:p>
    <w:p w14:paraId="67D971BD" w14:textId="45FC66BD" w:rsidR="0095003C" w:rsidRPr="000C181F" w:rsidRDefault="00171AF1" w:rsidP="00232668">
      <w:pPr>
        <w:widowControl w:val="0"/>
        <w:suppressAutoHyphens/>
        <w:ind w:firstLine="851"/>
        <w:contextualSpacing/>
        <w:jc w:val="both"/>
        <w:rPr>
          <w:rFonts w:asciiTheme="majorBidi" w:eastAsia="Lucida Sans Unicode" w:hAnsiTheme="majorBidi" w:cstheme="majorBidi"/>
          <w:szCs w:val="24"/>
        </w:rPr>
      </w:pPr>
      <w:r w:rsidRPr="00BE0561">
        <w:rPr>
          <w:rFonts w:asciiTheme="majorBidi" w:eastAsia="Lucida Sans Unicode" w:hAnsiTheme="majorBidi" w:cstheme="majorBidi"/>
          <w:color w:val="000000"/>
          <w:szCs w:val="24"/>
        </w:rPr>
        <w:t xml:space="preserve">Vadovaudamasi Lietuvos Respublikos vietos savivaldos įstatymo 6 straipsnio 3 punktu, </w:t>
      </w:r>
      <w:r w:rsidR="00144174" w:rsidRPr="00BE0561">
        <w:rPr>
          <w:rFonts w:asciiTheme="majorBidi" w:eastAsia="Lucida Sans Unicode" w:hAnsiTheme="majorBidi" w:cstheme="majorBidi"/>
          <w:color w:val="000000"/>
          <w:szCs w:val="24"/>
        </w:rPr>
        <w:t>15</w:t>
      </w:r>
      <w:r w:rsidR="002939FA" w:rsidRPr="00BE0561">
        <w:rPr>
          <w:rFonts w:asciiTheme="majorBidi" w:eastAsia="Lucida Sans Unicode" w:hAnsiTheme="majorBidi" w:cstheme="majorBidi"/>
          <w:color w:val="000000"/>
          <w:szCs w:val="24"/>
        </w:rPr>
        <w:t> </w:t>
      </w:r>
      <w:r w:rsidR="00144174" w:rsidRPr="00BE0561">
        <w:rPr>
          <w:rFonts w:asciiTheme="majorBidi" w:eastAsia="Lucida Sans Unicode" w:hAnsiTheme="majorBidi" w:cstheme="majorBidi"/>
          <w:color w:val="000000"/>
          <w:szCs w:val="24"/>
        </w:rPr>
        <w:t xml:space="preserve">straipsnio 2 dalies 19 punktu, </w:t>
      </w:r>
      <w:r w:rsidRPr="00BE0561">
        <w:rPr>
          <w:rFonts w:asciiTheme="majorBidi" w:eastAsia="Lucida Sans Unicode" w:hAnsiTheme="majorBidi" w:cstheme="majorBidi"/>
          <w:color w:val="000000"/>
          <w:szCs w:val="24"/>
        </w:rPr>
        <w:t xml:space="preserve">63 </w:t>
      </w:r>
      <w:r w:rsidRPr="00BE0561">
        <w:rPr>
          <w:rFonts w:asciiTheme="majorBidi" w:eastAsia="Lucida Sans Unicode" w:hAnsiTheme="majorBidi" w:cstheme="majorBidi"/>
          <w:szCs w:val="24"/>
        </w:rPr>
        <w:t>straipsni</w:t>
      </w:r>
      <w:r w:rsidR="002939FA" w:rsidRPr="00BE0561">
        <w:rPr>
          <w:rFonts w:asciiTheme="majorBidi" w:eastAsia="Lucida Sans Unicode" w:hAnsiTheme="majorBidi" w:cstheme="majorBidi"/>
          <w:szCs w:val="24"/>
        </w:rPr>
        <w:t>u</w:t>
      </w:r>
      <w:r w:rsidRPr="00BE0561">
        <w:rPr>
          <w:rFonts w:asciiTheme="majorBidi" w:eastAsia="Lucida Sans Unicode" w:hAnsiTheme="majorBidi" w:cstheme="majorBidi"/>
          <w:szCs w:val="24"/>
        </w:rPr>
        <w:t xml:space="preserve">, Lietuvos Respublikos valstybės ir savivaldybių turto valdymo, </w:t>
      </w:r>
      <w:r w:rsidRPr="00B06EAA">
        <w:rPr>
          <w:rFonts w:asciiTheme="majorBidi" w:eastAsia="Lucida Sans Unicode" w:hAnsiTheme="majorBidi" w:cstheme="majorBidi"/>
          <w:szCs w:val="24"/>
        </w:rPr>
        <w:t>naudojimo ir disponavimo juo įstatymo 8 straipsnio 1 dali</w:t>
      </w:r>
      <w:r w:rsidR="007E1FB6">
        <w:rPr>
          <w:rFonts w:asciiTheme="majorBidi" w:eastAsia="Lucida Sans Unicode" w:hAnsiTheme="majorBidi" w:cstheme="majorBidi"/>
          <w:szCs w:val="24"/>
        </w:rPr>
        <w:t>mi</w:t>
      </w:r>
      <w:r w:rsidRPr="00B06EAA">
        <w:rPr>
          <w:rFonts w:asciiTheme="majorBidi" w:eastAsia="Lucida Sans Unicode" w:hAnsiTheme="majorBidi" w:cstheme="majorBidi"/>
          <w:szCs w:val="24"/>
        </w:rPr>
        <w:t xml:space="preserve">, </w:t>
      </w:r>
      <w:r w:rsidR="00474149">
        <w:rPr>
          <w:rFonts w:asciiTheme="majorBidi" w:eastAsia="Lucida Sans Unicode" w:hAnsiTheme="majorBidi" w:cstheme="majorBidi"/>
          <w:szCs w:val="24"/>
        </w:rPr>
        <w:t xml:space="preserve">12 straipsnio 5 dalimi, </w:t>
      </w:r>
      <w:r w:rsidRPr="00B06EAA">
        <w:rPr>
          <w:rFonts w:asciiTheme="majorBidi" w:eastAsia="Lucida Sans Unicode" w:hAnsiTheme="majorBidi" w:cstheme="majorBidi"/>
          <w:szCs w:val="24"/>
        </w:rPr>
        <w:t xml:space="preserve">14 straipsnio 1 dalies </w:t>
      </w:r>
      <w:r w:rsidR="009E48AF">
        <w:rPr>
          <w:rFonts w:asciiTheme="majorBidi" w:eastAsia="Lucida Sans Unicode" w:hAnsiTheme="majorBidi" w:cstheme="majorBidi"/>
          <w:szCs w:val="24"/>
        </w:rPr>
        <w:t>1</w:t>
      </w:r>
      <w:r w:rsidRPr="00B06EAA">
        <w:rPr>
          <w:rFonts w:asciiTheme="majorBidi" w:eastAsia="Lucida Sans Unicode" w:hAnsiTheme="majorBidi" w:cstheme="majorBidi"/>
          <w:szCs w:val="24"/>
        </w:rPr>
        <w:t xml:space="preserve"> punktu, </w:t>
      </w:r>
      <w:r w:rsidR="004C16AD" w:rsidRPr="00B06EAA">
        <w:rPr>
          <w:rFonts w:asciiTheme="majorBidi" w:eastAsia="Lucida Sans Unicode" w:hAnsiTheme="majorBidi" w:cstheme="majorBidi"/>
          <w:szCs w:val="24"/>
        </w:rPr>
        <w:t>4 dalimi</w:t>
      </w:r>
      <w:r w:rsidR="003E718F" w:rsidRPr="00B06EAA">
        <w:rPr>
          <w:rFonts w:asciiTheme="majorBidi" w:eastAsia="Lucida Sans Unicode" w:hAnsiTheme="majorBidi" w:cstheme="majorBidi"/>
          <w:szCs w:val="24"/>
        </w:rPr>
        <w:t xml:space="preserve"> </w:t>
      </w:r>
      <w:r w:rsidRPr="00B06EAA">
        <w:rPr>
          <w:rFonts w:asciiTheme="majorBidi" w:eastAsia="Lucida Sans Unicode" w:hAnsiTheme="majorBidi" w:cstheme="majorBidi"/>
          <w:szCs w:val="24"/>
        </w:rPr>
        <w:t>ir atsižvelgdama į Kėdainių rajono savivaldybės turto perdavimo panaudos pagrindais laikinai neatlygintinai valdyti ir naudotis tvarkos aprašą, patvirtintą Kėdainių rajono savivaldybės tarybos 20</w:t>
      </w:r>
      <w:r w:rsidR="00B50AF2">
        <w:rPr>
          <w:rFonts w:asciiTheme="majorBidi" w:eastAsia="Lucida Sans Unicode" w:hAnsiTheme="majorBidi" w:cstheme="majorBidi"/>
          <w:szCs w:val="24"/>
        </w:rPr>
        <w:t>26</w:t>
      </w:r>
      <w:r w:rsidRPr="00B06EAA">
        <w:rPr>
          <w:rFonts w:asciiTheme="majorBidi" w:eastAsia="Lucida Sans Unicode" w:hAnsiTheme="majorBidi" w:cstheme="majorBidi"/>
          <w:szCs w:val="24"/>
        </w:rPr>
        <w:t xml:space="preserve"> m. </w:t>
      </w:r>
      <w:r w:rsidR="00B50AF2">
        <w:rPr>
          <w:rFonts w:asciiTheme="majorBidi" w:eastAsia="Lucida Sans Unicode" w:hAnsiTheme="majorBidi" w:cstheme="majorBidi"/>
          <w:szCs w:val="24"/>
        </w:rPr>
        <w:t>gegužės 29</w:t>
      </w:r>
      <w:r w:rsidRPr="00B06EAA">
        <w:rPr>
          <w:rFonts w:asciiTheme="majorBidi" w:eastAsia="Lucida Sans Unicode" w:hAnsiTheme="majorBidi" w:cstheme="majorBidi"/>
          <w:szCs w:val="24"/>
        </w:rPr>
        <w:t xml:space="preserve"> d. sprendimu Nr. TS-</w:t>
      </w:r>
      <w:r w:rsidR="00B50AF2">
        <w:rPr>
          <w:rFonts w:asciiTheme="majorBidi" w:eastAsia="Lucida Sans Unicode" w:hAnsiTheme="majorBidi" w:cstheme="majorBidi"/>
          <w:szCs w:val="24"/>
        </w:rPr>
        <w:t>155</w:t>
      </w:r>
      <w:r w:rsidRPr="00B06EAA">
        <w:rPr>
          <w:rFonts w:asciiTheme="majorBidi" w:eastAsia="Lucida Sans Unicode" w:hAnsiTheme="majorBidi" w:cstheme="majorBidi"/>
          <w:szCs w:val="24"/>
        </w:rPr>
        <w:t xml:space="preserve"> „Dėl Kėdainių rajono savivaldybės turto perdavimo panaudos pagrindais laikinai neatlygintinai valdyti ir naudotis tvarkos aprašo patvirtinimo“, </w:t>
      </w:r>
      <w:r w:rsidR="0095003C" w:rsidRPr="00160753">
        <w:rPr>
          <w:rFonts w:eastAsia="Lucida Sans Unicode"/>
          <w:color w:val="000000"/>
          <w:szCs w:val="24"/>
        </w:rPr>
        <w:t xml:space="preserve">Kėdainių rajono savivaldybės taryba </w:t>
      </w:r>
      <w:bookmarkStart w:id="1" w:name="_Hlk208906614"/>
      <w:r w:rsidR="00232668" w:rsidRPr="00EC1F0C">
        <w:rPr>
          <w:spacing w:val="60"/>
          <w:szCs w:val="24"/>
        </w:rPr>
        <w:t>nusprendži</w:t>
      </w:r>
      <w:r w:rsidR="00232668" w:rsidRPr="00EC1F0C">
        <w:rPr>
          <w:szCs w:val="24"/>
        </w:rPr>
        <w:t>a:</w:t>
      </w:r>
      <w:bookmarkEnd w:id="1"/>
    </w:p>
    <w:p w14:paraId="40385915" w14:textId="7A27C00B" w:rsidR="0095003C" w:rsidRPr="00F82418" w:rsidRDefault="00E8310E" w:rsidP="00232668">
      <w:pPr>
        <w:pStyle w:val="Sraopastraipa"/>
        <w:widowControl w:val="0"/>
        <w:numPr>
          <w:ilvl w:val="0"/>
          <w:numId w:val="1"/>
        </w:numPr>
        <w:tabs>
          <w:tab w:val="left" w:pos="851"/>
        </w:tabs>
        <w:suppressAutoHyphens/>
        <w:jc w:val="both"/>
        <w:rPr>
          <w:szCs w:val="24"/>
        </w:rPr>
      </w:pPr>
      <w:r>
        <w:t>P</w:t>
      </w:r>
      <w:r w:rsidRPr="00160753">
        <w:t xml:space="preserve">erduoti </w:t>
      </w:r>
      <w:r>
        <w:rPr>
          <w:szCs w:val="24"/>
        </w:rPr>
        <w:t>Kėdainių rajono savivaldybės Mikalojaus Daukšos viešajai bibliotekai</w:t>
      </w:r>
      <w:r w:rsidRPr="00D35B7B">
        <w:rPr>
          <w:szCs w:val="24"/>
        </w:rPr>
        <w:t xml:space="preserve"> </w:t>
      </w:r>
      <w:r w:rsidR="00F82418" w:rsidRPr="00F82418">
        <w:rPr>
          <w:rFonts w:eastAsia="Lucida Sans Unicode"/>
          <w:color w:val="000000"/>
          <w:szCs w:val="24"/>
        </w:rPr>
        <w:t>(kodas</w:t>
      </w:r>
      <w:r w:rsidR="00D120E3">
        <w:rPr>
          <w:rFonts w:eastAsia="Lucida Sans Unicode"/>
          <w:color w:val="000000"/>
          <w:szCs w:val="24"/>
        </w:rPr>
        <w:t xml:space="preserve"> 191029361</w:t>
      </w:r>
      <w:r w:rsidR="00F82418" w:rsidRPr="00F82418">
        <w:rPr>
          <w:rFonts w:eastAsia="Lucida Sans Unicode"/>
          <w:color w:val="000000"/>
          <w:szCs w:val="24"/>
        </w:rPr>
        <w:t xml:space="preserve">) </w:t>
      </w:r>
      <w:r w:rsidRPr="00DB2783">
        <w:rPr>
          <w:rFonts w:eastAsia="Lucida Sans Unicode"/>
          <w:szCs w:val="24"/>
        </w:rPr>
        <w:t>2</w:t>
      </w:r>
      <w:r w:rsidR="005012F5" w:rsidRPr="00DB2783">
        <w:rPr>
          <w:rFonts w:eastAsia="Lucida Sans Unicode"/>
          <w:szCs w:val="24"/>
        </w:rPr>
        <w:t>0</w:t>
      </w:r>
      <w:r w:rsidR="005012F5" w:rsidRPr="005012F5">
        <w:rPr>
          <w:rFonts w:eastAsia="Lucida Sans Unicode"/>
          <w:color w:val="000000"/>
          <w:szCs w:val="24"/>
        </w:rPr>
        <w:t xml:space="preserve"> metų panaudos pagrindais laikinai neatlygintinai valdyti ir naudotis Kėdainių rajono savivaldybei nuosavybės teise </w:t>
      </w:r>
      <w:r w:rsidR="00F82418">
        <w:rPr>
          <w:szCs w:val="24"/>
        </w:rPr>
        <w:t>priklausanči</w:t>
      </w:r>
      <w:r w:rsidR="00057373">
        <w:rPr>
          <w:szCs w:val="24"/>
        </w:rPr>
        <w:t>as</w:t>
      </w:r>
      <w:r w:rsidR="00F82418">
        <w:rPr>
          <w:szCs w:val="24"/>
        </w:rPr>
        <w:t xml:space="preserve"> </w:t>
      </w:r>
      <w:r w:rsidR="00CA4FA4" w:rsidRPr="0012328F">
        <w:rPr>
          <w:szCs w:val="24"/>
        </w:rPr>
        <w:t>patalpas</w:t>
      </w:r>
      <w:r>
        <w:rPr>
          <w:szCs w:val="24"/>
        </w:rPr>
        <w:t>, nurodytas šio sprendimo priede</w:t>
      </w:r>
      <w:r w:rsidR="0095003C" w:rsidRPr="00F82418">
        <w:rPr>
          <w:szCs w:val="24"/>
        </w:rPr>
        <w:t>.</w:t>
      </w:r>
    </w:p>
    <w:p w14:paraId="2C97F10C" w14:textId="53071CB0" w:rsidR="0095003C" w:rsidRPr="001D6DD1" w:rsidRDefault="0095003C" w:rsidP="00232668">
      <w:pPr>
        <w:pStyle w:val="Sraopastraipa"/>
        <w:widowControl w:val="0"/>
        <w:numPr>
          <w:ilvl w:val="0"/>
          <w:numId w:val="1"/>
        </w:numPr>
        <w:tabs>
          <w:tab w:val="left" w:pos="851"/>
        </w:tabs>
        <w:suppressAutoHyphens/>
        <w:jc w:val="both"/>
        <w:rPr>
          <w:rFonts w:asciiTheme="majorBidi" w:hAnsiTheme="majorBidi" w:cstheme="majorBidi"/>
          <w:szCs w:val="24"/>
        </w:rPr>
      </w:pPr>
      <w:r w:rsidRPr="0095003C">
        <w:rPr>
          <w:color w:val="000000"/>
        </w:rPr>
        <w:t xml:space="preserve">Įgalioti </w:t>
      </w:r>
      <w:r w:rsidR="009D1DDC" w:rsidRPr="00102685">
        <w:rPr>
          <w:color w:val="000000"/>
        </w:rPr>
        <w:t xml:space="preserve">Kėdainių rajono savivaldybės </w:t>
      </w:r>
      <w:r w:rsidR="00E8310E">
        <w:rPr>
          <w:color w:val="000000"/>
        </w:rPr>
        <w:t>turto valdytojus</w:t>
      </w:r>
      <w:r w:rsidR="00BD3410">
        <w:rPr>
          <w:color w:val="000000"/>
        </w:rPr>
        <w:t xml:space="preserve">, nurodytus šio sprendimo priede, </w:t>
      </w:r>
      <w:r w:rsidRPr="00160753">
        <w:t>pasirašyti 1 punkte nurodyt</w:t>
      </w:r>
      <w:r w:rsidR="00CA4FA4">
        <w:t>ų</w:t>
      </w:r>
      <w:r w:rsidRPr="00160753">
        <w:t xml:space="preserve"> patalp</w:t>
      </w:r>
      <w:r w:rsidR="00CA4FA4">
        <w:t>ų</w:t>
      </w:r>
      <w:r w:rsidRPr="00160753">
        <w:t xml:space="preserve"> panaudos sutart</w:t>
      </w:r>
      <w:r w:rsidR="00E8310E">
        <w:t>is</w:t>
      </w:r>
      <w:r w:rsidRPr="00160753">
        <w:t>, perdavimo–priėmimo akt</w:t>
      </w:r>
      <w:r w:rsidR="00E8310E">
        <w:t>us</w:t>
      </w:r>
      <w:r w:rsidRPr="00160753">
        <w:t xml:space="preserve"> ir informaciją apie sudaryt</w:t>
      </w:r>
      <w:r w:rsidR="00E8310E">
        <w:t>as</w:t>
      </w:r>
      <w:r w:rsidRPr="00160753">
        <w:t xml:space="preserve"> panaudos sutart</w:t>
      </w:r>
      <w:r w:rsidR="00E8310E">
        <w:t>is</w:t>
      </w:r>
      <w:r w:rsidRPr="00160753">
        <w:t xml:space="preserve">, </w:t>
      </w:r>
      <w:r w:rsidRPr="00EA4CCF">
        <w:rPr>
          <w:rFonts w:asciiTheme="majorBidi" w:hAnsiTheme="majorBidi" w:cstheme="majorBidi"/>
          <w:color w:val="000000"/>
        </w:rPr>
        <w:t xml:space="preserve">siekiant paskelbti </w:t>
      </w:r>
      <w:r w:rsidR="00337068">
        <w:rPr>
          <w:rFonts w:asciiTheme="majorBidi" w:hAnsiTheme="majorBidi" w:cstheme="majorBidi"/>
          <w:color w:val="000000"/>
        </w:rPr>
        <w:t>S</w:t>
      </w:r>
      <w:r w:rsidRPr="00EA4CCF">
        <w:rPr>
          <w:rFonts w:asciiTheme="majorBidi" w:hAnsiTheme="majorBidi" w:cstheme="majorBidi"/>
          <w:color w:val="000000"/>
        </w:rPr>
        <w:t>avivaldybės interneto svetainėje, pateikti Kėdainių rajono savivaldybės administracijos Turto valdymo skyriui ne vėliau kaip per 1 mėnesį nuo sutarties sudarymo dienos.</w:t>
      </w:r>
    </w:p>
    <w:p w14:paraId="08DED598" w14:textId="77777777" w:rsidR="00232668" w:rsidRDefault="001D6DD1" w:rsidP="00232668">
      <w:pPr>
        <w:pStyle w:val="Sraopastraipa"/>
        <w:widowControl w:val="0"/>
        <w:numPr>
          <w:ilvl w:val="0"/>
          <w:numId w:val="1"/>
        </w:numPr>
        <w:tabs>
          <w:tab w:val="left" w:pos="851"/>
        </w:tabs>
        <w:suppressAutoHyphens/>
        <w:jc w:val="both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Šis sprendimas įsigalioja 2027 m. sausio 1 d.</w:t>
      </w:r>
    </w:p>
    <w:p w14:paraId="1CD582C2" w14:textId="10E0530D" w:rsidR="00232668" w:rsidRPr="00232668" w:rsidRDefault="00232668" w:rsidP="00232668">
      <w:pPr>
        <w:pStyle w:val="Sraopastraipa"/>
        <w:widowControl w:val="0"/>
        <w:numPr>
          <w:ilvl w:val="0"/>
          <w:numId w:val="1"/>
        </w:numPr>
        <w:tabs>
          <w:tab w:val="left" w:pos="851"/>
        </w:tabs>
        <w:suppressAutoHyphens/>
        <w:jc w:val="both"/>
        <w:rPr>
          <w:rFonts w:asciiTheme="majorBidi" w:hAnsiTheme="majorBidi" w:cstheme="majorBidi"/>
          <w:szCs w:val="24"/>
        </w:rPr>
      </w:pPr>
      <w:r w:rsidRPr="00232668">
        <w:rPr>
          <w:szCs w:val="24"/>
        </w:rPr>
        <w:t>Šis sprendimas per vieną mėnesį nuo jo įteikimo arba paskelbimo dienos gali būti skundžiamas Lietuvos administracinių ginčų komisijos Kauno apygardos skyriui (Kaunas, A. Juozapavičiaus pr. 57, LT</w:t>
      </w:r>
      <w:r w:rsidRPr="00232668">
        <w:rPr>
          <w:szCs w:val="24"/>
        </w:rPr>
        <w:noBreakHyphen/>
        <w:t xml:space="preserve">45262)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7" w:history="1">
        <w:r w:rsidRPr="00232668">
          <w:rPr>
            <w:rStyle w:val="Hipersaitas"/>
            <w:color w:val="auto"/>
            <w:szCs w:val="24"/>
            <w:u w:val="none"/>
          </w:rPr>
          <w:t>https://e.teismas.lt</w:t>
        </w:r>
      </w:hyperlink>
      <w:r w:rsidRPr="00232668">
        <w:rPr>
          <w:szCs w:val="24"/>
        </w:rPr>
        <w:t xml:space="preserve"> arba adresu: Vilnius, Žygimantų g. 2, LT</w:t>
      </w:r>
      <w:r w:rsidRPr="00232668">
        <w:rPr>
          <w:szCs w:val="24"/>
        </w:rPr>
        <w:noBreakHyphen/>
        <w:t>01102, arba Kaunas, A. Mickevičiaus g. 8A, LT</w:t>
      </w:r>
      <w:r w:rsidRPr="00232668">
        <w:rPr>
          <w:szCs w:val="24"/>
        </w:rPr>
        <w:noBreakHyphen/>
        <w:t>44312, arba Klaipėda, Galinio Pylimo g. 9, LT</w:t>
      </w:r>
      <w:r w:rsidRPr="00232668">
        <w:rPr>
          <w:szCs w:val="24"/>
        </w:rPr>
        <w:noBreakHyphen/>
        <w:t>91230, arba Šiauliai, Dvaro g. 80, LT</w:t>
      </w:r>
      <w:r w:rsidRPr="00232668">
        <w:rPr>
          <w:szCs w:val="24"/>
        </w:rPr>
        <w:noBreakHyphen/>
        <w:t>76298, arba Panevėžys, Respublikos g. 62, LT</w:t>
      </w:r>
      <w:r w:rsidRPr="00232668">
        <w:rPr>
          <w:szCs w:val="24"/>
        </w:rPr>
        <w:noBreakHyphen/>
        <w:t>35158) Lietuvos Respublikos administracinių bylų teisenos įstatymo nustatyta tvarka.</w:t>
      </w:r>
    </w:p>
    <w:p w14:paraId="07ED3C38" w14:textId="460619F4" w:rsidR="00686014" w:rsidRDefault="00686014" w:rsidP="00232668">
      <w:pPr>
        <w:tabs>
          <w:tab w:val="left" w:pos="567"/>
          <w:tab w:val="left" w:pos="851"/>
        </w:tabs>
        <w:ind w:firstLine="851"/>
        <w:contextualSpacing/>
        <w:jc w:val="both"/>
        <w:rPr>
          <w:rFonts w:asciiTheme="majorBidi" w:hAnsiTheme="majorBidi" w:cstheme="majorBidi"/>
          <w:szCs w:val="24"/>
        </w:rPr>
      </w:pPr>
    </w:p>
    <w:p w14:paraId="5EB43832" w14:textId="77777777" w:rsidR="009D08BC" w:rsidRPr="00EA4CCF" w:rsidRDefault="009D08BC">
      <w:pPr>
        <w:widowControl w:val="0"/>
        <w:suppressAutoHyphens/>
        <w:jc w:val="both"/>
        <w:rPr>
          <w:rFonts w:asciiTheme="majorBidi" w:hAnsiTheme="majorBidi" w:cstheme="majorBidi"/>
          <w:szCs w:val="24"/>
        </w:rPr>
      </w:pPr>
    </w:p>
    <w:p w14:paraId="5388E5CF" w14:textId="77777777" w:rsidR="00E96AAF" w:rsidRPr="00EC1F0C" w:rsidRDefault="00E96AAF" w:rsidP="00E96AAF">
      <w:pPr>
        <w:contextualSpacing/>
        <w:rPr>
          <w:szCs w:val="24"/>
        </w:rPr>
      </w:pPr>
      <w:bookmarkStart w:id="2" w:name="_Hlk202182067"/>
      <w:bookmarkStart w:id="3" w:name="_Hlk202182431"/>
      <w:r w:rsidRPr="00EC1F0C">
        <w:rPr>
          <w:szCs w:val="24"/>
        </w:rPr>
        <w:t>Savivaldybės meras                                                                                                 Valentinas Tamulis</w:t>
      </w:r>
      <w:bookmarkEnd w:id="2"/>
    </w:p>
    <w:bookmarkEnd w:id="3"/>
    <w:p w14:paraId="45E51908" w14:textId="77777777" w:rsidR="00E96AAF" w:rsidRPr="00EC1F0C" w:rsidRDefault="00E96AAF" w:rsidP="00E96AAF">
      <w:pPr>
        <w:contextualSpacing/>
        <w:rPr>
          <w:szCs w:val="24"/>
        </w:rPr>
      </w:pPr>
    </w:p>
    <w:p w14:paraId="4F257733" w14:textId="0689121F" w:rsidR="00686014" w:rsidRPr="0088062F" w:rsidRDefault="00686014" w:rsidP="00E96AAF">
      <w:pPr>
        <w:widowControl w:val="0"/>
        <w:suppressAutoHyphens/>
        <w:rPr>
          <w:rFonts w:asciiTheme="majorBidi" w:hAnsiTheme="majorBidi" w:cstheme="majorBidi"/>
          <w:lang w:eastAsia="lt-LT"/>
        </w:rPr>
      </w:pPr>
    </w:p>
    <w:sectPr w:rsidR="00686014" w:rsidRPr="0088062F" w:rsidSect="00E96AAF">
      <w:footnotePr>
        <w:pos w:val="beneathText"/>
      </w:footnotePr>
      <w:pgSz w:w="11905" w:h="16837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4CEF8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6674FB"/>
    <w:multiLevelType w:val="hybridMultilevel"/>
    <w:tmpl w:val="DC068A00"/>
    <w:lvl w:ilvl="0" w:tplc="56EC0B48">
      <w:start w:val="1"/>
      <w:numFmt w:val="decimal"/>
      <w:lvlText w:val="4.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1BC014D"/>
    <w:multiLevelType w:val="hybridMultilevel"/>
    <w:tmpl w:val="28F0DC36"/>
    <w:lvl w:ilvl="0" w:tplc="9808FD2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9FE0A26"/>
    <w:multiLevelType w:val="hybridMultilevel"/>
    <w:tmpl w:val="003E923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270019">
      <w:start w:val="1"/>
      <w:numFmt w:val="lowerLetter"/>
      <w:lvlText w:val="%2."/>
      <w:lvlJc w:val="left"/>
      <w:pPr>
        <w:ind w:left="2007" w:hanging="360"/>
      </w:pPr>
    </w:lvl>
    <w:lvl w:ilvl="2" w:tplc="0427001B">
      <w:start w:val="1"/>
      <w:numFmt w:val="lowerRoman"/>
      <w:lvlText w:val="%3."/>
      <w:lvlJc w:val="right"/>
      <w:pPr>
        <w:ind w:left="2727" w:hanging="180"/>
      </w:pPr>
    </w:lvl>
    <w:lvl w:ilvl="3" w:tplc="0427000F">
      <w:start w:val="1"/>
      <w:numFmt w:val="decimal"/>
      <w:lvlText w:val="%4."/>
      <w:lvlJc w:val="left"/>
      <w:pPr>
        <w:ind w:left="3447" w:hanging="360"/>
      </w:pPr>
    </w:lvl>
    <w:lvl w:ilvl="4" w:tplc="04270019">
      <w:start w:val="1"/>
      <w:numFmt w:val="lowerLetter"/>
      <w:lvlText w:val="%5."/>
      <w:lvlJc w:val="left"/>
      <w:pPr>
        <w:ind w:left="4167" w:hanging="360"/>
      </w:pPr>
    </w:lvl>
    <w:lvl w:ilvl="5" w:tplc="0427001B">
      <w:start w:val="1"/>
      <w:numFmt w:val="lowerRoman"/>
      <w:lvlText w:val="%6."/>
      <w:lvlJc w:val="right"/>
      <w:pPr>
        <w:ind w:left="4887" w:hanging="180"/>
      </w:pPr>
    </w:lvl>
    <w:lvl w:ilvl="6" w:tplc="0427000F">
      <w:start w:val="1"/>
      <w:numFmt w:val="decimal"/>
      <w:lvlText w:val="%7."/>
      <w:lvlJc w:val="left"/>
      <w:pPr>
        <w:ind w:left="5607" w:hanging="360"/>
      </w:pPr>
    </w:lvl>
    <w:lvl w:ilvl="7" w:tplc="04270019">
      <w:start w:val="1"/>
      <w:numFmt w:val="lowerLetter"/>
      <w:lvlText w:val="%8."/>
      <w:lvlJc w:val="left"/>
      <w:pPr>
        <w:ind w:left="6327" w:hanging="360"/>
      </w:pPr>
    </w:lvl>
    <w:lvl w:ilvl="8" w:tplc="0427001B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F9D5553"/>
    <w:multiLevelType w:val="hybridMultilevel"/>
    <w:tmpl w:val="C044A650"/>
    <w:lvl w:ilvl="0" w:tplc="FA22B3A6">
      <w:start w:val="1"/>
      <w:numFmt w:val="decimal"/>
      <w:suff w:val="space"/>
      <w:lvlText w:val="%1."/>
      <w:lvlJc w:val="left"/>
      <w:pPr>
        <w:ind w:left="0" w:firstLine="851"/>
      </w:pPr>
      <w:rPr>
        <w:rFonts w:ascii="Times New Roman" w:eastAsia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540513391">
    <w:abstractNumId w:val="4"/>
  </w:num>
  <w:num w:numId="2" w16cid:durableId="320547612">
    <w:abstractNumId w:val="2"/>
  </w:num>
  <w:num w:numId="3" w16cid:durableId="472916361">
    <w:abstractNumId w:val="1"/>
  </w:num>
  <w:num w:numId="4" w16cid:durableId="18797082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2459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134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080"/>
    <w:rsid w:val="000059A0"/>
    <w:rsid w:val="000165EB"/>
    <w:rsid w:val="00022BB1"/>
    <w:rsid w:val="000264EF"/>
    <w:rsid w:val="00026651"/>
    <w:rsid w:val="00027A0C"/>
    <w:rsid w:val="00043415"/>
    <w:rsid w:val="00047179"/>
    <w:rsid w:val="00057373"/>
    <w:rsid w:val="00085CAD"/>
    <w:rsid w:val="00091E82"/>
    <w:rsid w:val="0009403A"/>
    <w:rsid w:val="000971CE"/>
    <w:rsid w:val="000A7A5E"/>
    <w:rsid w:val="000B207A"/>
    <w:rsid w:val="000C181F"/>
    <w:rsid w:val="000C7B6B"/>
    <w:rsid w:val="000D34F0"/>
    <w:rsid w:val="000D7DB4"/>
    <w:rsid w:val="00100DC4"/>
    <w:rsid w:val="0012328F"/>
    <w:rsid w:val="001428FD"/>
    <w:rsid w:val="00144174"/>
    <w:rsid w:val="00150B78"/>
    <w:rsid w:val="00154959"/>
    <w:rsid w:val="001577DC"/>
    <w:rsid w:val="00160753"/>
    <w:rsid w:val="0016590E"/>
    <w:rsid w:val="00170E96"/>
    <w:rsid w:val="001715C5"/>
    <w:rsid w:val="00171AF1"/>
    <w:rsid w:val="00172E47"/>
    <w:rsid w:val="001734DC"/>
    <w:rsid w:val="001821A9"/>
    <w:rsid w:val="0018748B"/>
    <w:rsid w:val="00187CE7"/>
    <w:rsid w:val="001A161C"/>
    <w:rsid w:val="001A7441"/>
    <w:rsid w:val="001A7609"/>
    <w:rsid w:val="001B433A"/>
    <w:rsid w:val="001D5CF4"/>
    <w:rsid w:val="001D6DD1"/>
    <w:rsid w:val="001E52DF"/>
    <w:rsid w:val="001F2197"/>
    <w:rsid w:val="001F5968"/>
    <w:rsid w:val="002104D2"/>
    <w:rsid w:val="00212C5D"/>
    <w:rsid w:val="00224739"/>
    <w:rsid w:val="00232668"/>
    <w:rsid w:val="00262A27"/>
    <w:rsid w:val="00275248"/>
    <w:rsid w:val="002771E5"/>
    <w:rsid w:val="00292C44"/>
    <w:rsid w:val="00293424"/>
    <w:rsid w:val="002939FA"/>
    <w:rsid w:val="002957D0"/>
    <w:rsid w:val="002A4E80"/>
    <w:rsid w:val="002B252B"/>
    <w:rsid w:val="002D5976"/>
    <w:rsid w:val="002E0166"/>
    <w:rsid w:val="002E047B"/>
    <w:rsid w:val="002E726D"/>
    <w:rsid w:val="00315290"/>
    <w:rsid w:val="00322364"/>
    <w:rsid w:val="003307E3"/>
    <w:rsid w:val="00332868"/>
    <w:rsid w:val="00337068"/>
    <w:rsid w:val="00344557"/>
    <w:rsid w:val="00360C09"/>
    <w:rsid w:val="00367228"/>
    <w:rsid w:val="00373236"/>
    <w:rsid w:val="00394292"/>
    <w:rsid w:val="003A1AD5"/>
    <w:rsid w:val="003A5048"/>
    <w:rsid w:val="003B0307"/>
    <w:rsid w:val="003B35B3"/>
    <w:rsid w:val="003C7B3B"/>
    <w:rsid w:val="003D3E7C"/>
    <w:rsid w:val="003D7BBA"/>
    <w:rsid w:val="003E718F"/>
    <w:rsid w:val="003F44DD"/>
    <w:rsid w:val="00405FA7"/>
    <w:rsid w:val="00406045"/>
    <w:rsid w:val="00420E92"/>
    <w:rsid w:val="00425197"/>
    <w:rsid w:val="00435B33"/>
    <w:rsid w:val="0044401C"/>
    <w:rsid w:val="00453506"/>
    <w:rsid w:val="00462D35"/>
    <w:rsid w:val="004737C1"/>
    <w:rsid w:val="00474149"/>
    <w:rsid w:val="004C16AD"/>
    <w:rsid w:val="004C634B"/>
    <w:rsid w:val="004D7E86"/>
    <w:rsid w:val="004E4F12"/>
    <w:rsid w:val="004F01BC"/>
    <w:rsid w:val="004F0D00"/>
    <w:rsid w:val="004F1655"/>
    <w:rsid w:val="00500AC7"/>
    <w:rsid w:val="005012F5"/>
    <w:rsid w:val="005023DA"/>
    <w:rsid w:val="00540B44"/>
    <w:rsid w:val="00546BA1"/>
    <w:rsid w:val="00550105"/>
    <w:rsid w:val="00557526"/>
    <w:rsid w:val="005605AF"/>
    <w:rsid w:val="005702B2"/>
    <w:rsid w:val="00570A3C"/>
    <w:rsid w:val="00590258"/>
    <w:rsid w:val="005934FE"/>
    <w:rsid w:val="005A3CE5"/>
    <w:rsid w:val="005C496C"/>
    <w:rsid w:val="005C5AC4"/>
    <w:rsid w:val="005C6F93"/>
    <w:rsid w:val="005C7BBB"/>
    <w:rsid w:val="005D0A9E"/>
    <w:rsid w:val="005D141F"/>
    <w:rsid w:val="005E6297"/>
    <w:rsid w:val="005F3C98"/>
    <w:rsid w:val="0060175C"/>
    <w:rsid w:val="006074AD"/>
    <w:rsid w:val="00610465"/>
    <w:rsid w:val="006118FA"/>
    <w:rsid w:val="00613490"/>
    <w:rsid w:val="006262AD"/>
    <w:rsid w:val="00626CC2"/>
    <w:rsid w:val="006333DD"/>
    <w:rsid w:val="00656104"/>
    <w:rsid w:val="00661B68"/>
    <w:rsid w:val="00686014"/>
    <w:rsid w:val="006909FF"/>
    <w:rsid w:val="006A3A01"/>
    <w:rsid w:val="006A47F7"/>
    <w:rsid w:val="006B0708"/>
    <w:rsid w:val="006B0DE3"/>
    <w:rsid w:val="006B5ECD"/>
    <w:rsid w:val="006C08E2"/>
    <w:rsid w:val="006C54CD"/>
    <w:rsid w:val="006E1A35"/>
    <w:rsid w:val="006E6148"/>
    <w:rsid w:val="006F4632"/>
    <w:rsid w:val="00706392"/>
    <w:rsid w:val="00712BC6"/>
    <w:rsid w:val="0071483E"/>
    <w:rsid w:val="0072016D"/>
    <w:rsid w:val="00725838"/>
    <w:rsid w:val="00727768"/>
    <w:rsid w:val="00740685"/>
    <w:rsid w:val="00741D5D"/>
    <w:rsid w:val="0074371A"/>
    <w:rsid w:val="0075278F"/>
    <w:rsid w:val="00755ABA"/>
    <w:rsid w:val="00756FD0"/>
    <w:rsid w:val="00763093"/>
    <w:rsid w:val="00764933"/>
    <w:rsid w:val="00774E81"/>
    <w:rsid w:val="00797182"/>
    <w:rsid w:val="007B0FB0"/>
    <w:rsid w:val="007B23E1"/>
    <w:rsid w:val="007C6AEB"/>
    <w:rsid w:val="007D4BB1"/>
    <w:rsid w:val="007E1FB6"/>
    <w:rsid w:val="007F53FE"/>
    <w:rsid w:val="0082144F"/>
    <w:rsid w:val="00826E5E"/>
    <w:rsid w:val="00841F19"/>
    <w:rsid w:val="00855586"/>
    <w:rsid w:val="0086420D"/>
    <w:rsid w:val="00874C72"/>
    <w:rsid w:val="0087584B"/>
    <w:rsid w:val="00876EDC"/>
    <w:rsid w:val="0088062F"/>
    <w:rsid w:val="00880B9B"/>
    <w:rsid w:val="0088419C"/>
    <w:rsid w:val="008A361D"/>
    <w:rsid w:val="008A67EF"/>
    <w:rsid w:val="008B5A87"/>
    <w:rsid w:val="008C3D53"/>
    <w:rsid w:val="008C6ADF"/>
    <w:rsid w:val="008E257A"/>
    <w:rsid w:val="008F51E0"/>
    <w:rsid w:val="0093351D"/>
    <w:rsid w:val="009337C6"/>
    <w:rsid w:val="00941387"/>
    <w:rsid w:val="00941A88"/>
    <w:rsid w:val="00941A93"/>
    <w:rsid w:val="00943F4A"/>
    <w:rsid w:val="0094669E"/>
    <w:rsid w:val="00946EEB"/>
    <w:rsid w:val="0095003C"/>
    <w:rsid w:val="00953894"/>
    <w:rsid w:val="00954CDD"/>
    <w:rsid w:val="00957709"/>
    <w:rsid w:val="00972CAD"/>
    <w:rsid w:val="00981253"/>
    <w:rsid w:val="00995566"/>
    <w:rsid w:val="009A591C"/>
    <w:rsid w:val="009C139E"/>
    <w:rsid w:val="009C7E02"/>
    <w:rsid w:val="009D08BC"/>
    <w:rsid w:val="009D1DDC"/>
    <w:rsid w:val="009D6536"/>
    <w:rsid w:val="009E48AF"/>
    <w:rsid w:val="009E7944"/>
    <w:rsid w:val="009F2D0F"/>
    <w:rsid w:val="009F6767"/>
    <w:rsid w:val="009F7ACA"/>
    <w:rsid w:val="00A15CF6"/>
    <w:rsid w:val="00A3549D"/>
    <w:rsid w:val="00A562E7"/>
    <w:rsid w:val="00A563E2"/>
    <w:rsid w:val="00A67E58"/>
    <w:rsid w:val="00A73E0E"/>
    <w:rsid w:val="00A775CF"/>
    <w:rsid w:val="00A86502"/>
    <w:rsid w:val="00A87BFA"/>
    <w:rsid w:val="00A92AA2"/>
    <w:rsid w:val="00A92F63"/>
    <w:rsid w:val="00AA16ED"/>
    <w:rsid w:val="00AA2BD9"/>
    <w:rsid w:val="00AA4096"/>
    <w:rsid w:val="00AB75B1"/>
    <w:rsid w:val="00AC3923"/>
    <w:rsid w:val="00AD7796"/>
    <w:rsid w:val="00AE5A5C"/>
    <w:rsid w:val="00AF4080"/>
    <w:rsid w:val="00B06EAA"/>
    <w:rsid w:val="00B156C6"/>
    <w:rsid w:val="00B26F3A"/>
    <w:rsid w:val="00B410D3"/>
    <w:rsid w:val="00B43EAB"/>
    <w:rsid w:val="00B47FB2"/>
    <w:rsid w:val="00B50AF2"/>
    <w:rsid w:val="00B56BDF"/>
    <w:rsid w:val="00B56F4C"/>
    <w:rsid w:val="00B61600"/>
    <w:rsid w:val="00BD3410"/>
    <w:rsid w:val="00BD55CB"/>
    <w:rsid w:val="00BE0561"/>
    <w:rsid w:val="00BF050D"/>
    <w:rsid w:val="00C1268A"/>
    <w:rsid w:val="00C265BA"/>
    <w:rsid w:val="00C32B70"/>
    <w:rsid w:val="00C43459"/>
    <w:rsid w:val="00C502A9"/>
    <w:rsid w:val="00C50E2F"/>
    <w:rsid w:val="00C62AD4"/>
    <w:rsid w:val="00C67B96"/>
    <w:rsid w:val="00C70778"/>
    <w:rsid w:val="00C808D0"/>
    <w:rsid w:val="00C86BCF"/>
    <w:rsid w:val="00C93E91"/>
    <w:rsid w:val="00C945EB"/>
    <w:rsid w:val="00C9465F"/>
    <w:rsid w:val="00CA4FA4"/>
    <w:rsid w:val="00CB3133"/>
    <w:rsid w:val="00CB4CAD"/>
    <w:rsid w:val="00CB69D2"/>
    <w:rsid w:val="00CC02FF"/>
    <w:rsid w:val="00CC0E5D"/>
    <w:rsid w:val="00CC7BBB"/>
    <w:rsid w:val="00CD4F4A"/>
    <w:rsid w:val="00CD7197"/>
    <w:rsid w:val="00D120E3"/>
    <w:rsid w:val="00D13B67"/>
    <w:rsid w:val="00D1710F"/>
    <w:rsid w:val="00D17267"/>
    <w:rsid w:val="00D258EE"/>
    <w:rsid w:val="00D3038D"/>
    <w:rsid w:val="00D44F16"/>
    <w:rsid w:val="00D60A60"/>
    <w:rsid w:val="00D77FA6"/>
    <w:rsid w:val="00D9307E"/>
    <w:rsid w:val="00DA7A54"/>
    <w:rsid w:val="00DB07DE"/>
    <w:rsid w:val="00DB2783"/>
    <w:rsid w:val="00DB4D77"/>
    <w:rsid w:val="00DC158B"/>
    <w:rsid w:val="00DE4321"/>
    <w:rsid w:val="00DF103E"/>
    <w:rsid w:val="00DF1B16"/>
    <w:rsid w:val="00DF2257"/>
    <w:rsid w:val="00E11250"/>
    <w:rsid w:val="00E124BF"/>
    <w:rsid w:val="00E13737"/>
    <w:rsid w:val="00E21431"/>
    <w:rsid w:val="00E5286D"/>
    <w:rsid w:val="00E55EF1"/>
    <w:rsid w:val="00E57172"/>
    <w:rsid w:val="00E654CE"/>
    <w:rsid w:val="00E73E82"/>
    <w:rsid w:val="00E8310E"/>
    <w:rsid w:val="00E94338"/>
    <w:rsid w:val="00E95618"/>
    <w:rsid w:val="00E96043"/>
    <w:rsid w:val="00E96AAF"/>
    <w:rsid w:val="00EA3C27"/>
    <w:rsid w:val="00EA4CCF"/>
    <w:rsid w:val="00EB0D14"/>
    <w:rsid w:val="00EB47E0"/>
    <w:rsid w:val="00ED5D28"/>
    <w:rsid w:val="00ED7F18"/>
    <w:rsid w:val="00ED7FBF"/>
    <w:rsid w:val="00EF0190"/>
    <w:rsid w:val="00EF4A44"/>
    <w:rsid w:val="00F037D9"/>
    <w:rsid w:val="00F108E5"/>
    <w:rsid w:val="00F122FA"/>
    <w:rsid w:val="00F14A01"/>
    <w:rsid w:val="00F2139D"/>
    <w:rsid w:val="00F278A0"/>
    <w:rsid w:val="00F44AC3"/>
    <w:rsid w:val="00F454A5"/>
    <w:rsid w:val="00F47B1C"/>
    <w:rsid w:val="00F56850"/>
    <w:rsid w:val="00F75540"/>
    <w:rsid w:val="00F82418"/>
    <w:rsid w:val="00F86080"/>
    <w:rsid w:val="00F91D6D"/>
    <w:rsid w:val="00F94A7E"/>
    <w:rsid w:val="00FB4345"/>
    <w:rsid w:val="00FD3596"/>
    <w:rsid w:val="00FD3AD5"/>
    <w:rsid w:val="00FD6C24"/>
    <w:rsid w:val="00FE29C2"/>
    <w:rsid w:val="00FF5E98"/>
    <w:rsid w:val="00FF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EA1988"/>
  <w15:chartTrackingRefBased/>
  <w15:docId w15:val="{C085A815-61A6-4D08-87FB-945B621D1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qFormat/>
    <w:rsid w:val="00D3038D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rsid w:val="004E4F12"/>
    <w:pPr>
      <w:widowControl w:val="0"/>
      <w:suppressAutoHyphens/>
      <w:spacing w:after="120"/>
    </w:pPr>
    <w:rPr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E4F12"/>
    <w:rPr>
      <w:lang w:val="en-US"/>
    </w:rPr>
  </w:style>
  <w:style w:type="character" w:styleId="Hipersaitas">
    <w:name w:val="Hyperlink"/>
    <w:basedOn w:val="Numatytasispastraiposriftas"/>
    <w:uiPriority w:val="99"/>
    <w:unhideWhenUsed/>
    <w:rsid w:val="008B5A87"/>
    <w:rPr>
      <w:color w:val="0563C1" w:themeColor="hyperlink"/>
      <w:u w:val="single"/>
    </w:rPr>
  </w:style>
  <w:style w:type="character" w:customStyle="1" w:styleId="Absatz-Standardschriftart">
    <w:name w:val="Absatz-Standardschriftart"/>
    <w:rsid w:val="008C6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9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.teismas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C32B2-4236-468D-AC31-D33BC25F0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1649</Words>
  <Characters>940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Rasa Vaitkūnienė</dc:creator>
  <cp:lastModifiedBy>Steponas Navajauskas</cp:lastModifiedBy>
  <cp:revision>3</cp:revision>
  <cp:lastPrinted>2026-08-25T12:28:00Z</cp:lastPrinted>
  <dcterms:created xsi:type="dcterms:W3CDTF">2026-09-25T11:55:00Z</dcterms:created>
  <dcterms:modified xsi:type="dcterms:W3CDTF">2026-09-29T07:08:00Z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0a65f41e14374546f5223d6299b7bf23e2a250bf01db569e65a2ea99a176fe0c</vt:lpwstr>
  </property>
</Properties>
</file>