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F2EEC" w14:textId="4014415B" w:rsidR="007149DF" w:rsidRDefault="00194DFD">
      <w:pPr>
        <w:widowControl w:val="0"/>
        <w:suppressAutoHyphens/>
        <w:ind w:right="-3"/>
        <w:jc w:val="center"/>
      </w:pPr>
      <w:r w:rsidRPr="00EC1F0C">
        <w:rPr>
          <w:noProof/>
          <w:szCs w:val="24"/>
          <w:lang w:eastAsia="lt-LT"/>
        </w:rPr>
        <w:drawing>
          <wp:inline distT="0" distB="0" distL="0" distR="0" wp14:anchorId="641C07FD" wp14:editId="226B5D23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B7FA3C" w14:textId="77777777" w:rsidR="007149DF" w:rsidRDefault="007149DF">
      <w:pPr>
        <w:widowControl w:val="0"/>
        <w:suppressAutoHyphens/>
        <w:ind w:right="-3"/>
        <w:jc w:val="center"/>
      </w:pPr>
    </w:p>
    <w:p w14:paraId="6107BC37" w14:textId="77777777" w:rsidR="007149DF" w:rsidRDefault="00192D94">
      <w:pPr>
        <w:widowControl w:val="0"/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KĖDAINIŲ RAJONO SAVIVALDYBĖS TARYBA</w:t>
      </w:r>
    </w:p>
    <w:p w14:paraId="00CC83D1" w14:textId="77777777" w:rsidR="007149DF" w:rsidRDefault="007149DF">
      <w:pPr>
        <w:keepNext/>
        <w:widowControl w:val="0"/>
        <w:suppressAutoHyphens/>
        <w:ind w:right="-431"/>
        <w:jc w:val="center"/>
        <w:rPr>
          <w:rFonts w:eastAsia="Lucida Sans Unicode"/>
          <w:b/>
          <w:bCs/>
          <w:color w:val="000000"/>
          <w:szCs w:val="24"/>
          <w:lang w:eastAsia="ar-SA"/>
        </w:rPr>
      </w:pPr>
    </w:p>
    <w:p w14:paraId="40E9A9BD" w14:textId="77777777" w:rsidR="007149DF" w:rsidRDefault="00192D94">
      <w:pPr>
        <w:keepNext/>
        <w:widowControl w:val="0"/>
        <w:suppressAutoHyphens/>
        <w:ind w:right="-3"/>
        <w:jc w:val="center"/>
        <w:rPr>
          <w:rFonts w:eastAsia="Lucida Sans Unicode"/>
          <w:b/>
          <w:bCs/>
          <w:color w:val="000000"/>
          <w:szCs w:val="24"/>
          <w:lang w:eastAsia="ar-SA"/>
        </w:rPr>
      </w:pPr>
      <w:r>
        <w:rPr>
          <w:rFonts w:eastAsia="Lucida Sans Unicode"/>
          <w:b/>
          <w:bCs/>
          <w:color w:val="000000"/>
          <w:szCs w:val="24"/>
          <w:lang w:eastAsia="ar-SA"/>
        </w:rPr>
        <w:t>SPRENDIMAS</w:t>
      </w:r>
    </w:p>
    <w:p w14:paraId="109EC6F0" w14:textId="77777777" w:rsidR="00373112" w:rsidRDefault="00373112" w:rsidP="00373112">
      <w:pPr>
        <w:widowControl w:val="0"/>
        <w:suppressAutoHyphens/>
        <w:jc w:val="center"/>
        <w:rPr>
          <w:b/>
          <w:bCs/>
        </w:rPr>
      </w:pPr>
      <w:r>
        <w:rPr>
          <w:b/>
          <w:bCs/>
        </w:rPr>
        <w:t>DĖL LEIDIMO ĮREGISTRUOTI BUVEINĘ</w:t>
      </w:r>
    </w:p>
    <w:p w14:paraId="36429212" w14:textId="77777777" w:rsidR="00373112" w:rsidRDefault="00373112" w:rsidP="00373112">
      <w:pPr>
        <w:widowControl w:val="0"/>
        <w:suppressAutoHyphens/>
        <w:jc w:val="center"/>
        <w:rPr>
          <w:rFonts w:eastAsia="Lucida Sans Unicode" w:cs="Tahoma"/>
          <w:b/>
          <w:color w:val="000000"/>
          <w:szCs w:val="24"/>
        </w:rPr>
      </w:pPr>
    </w:p>
    <w:p w14:paraId="3EF083A7" w14:textId="3EC77C1C" w:rsidR="00B52359" w:rsidRPr="00EC1F0C" w:rsidRDefault="00B52359" w:rsidP="00B52359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943242">
        <w:rPr>
          <w:szCs w:val="24"/>
        </w:rPr>
        <w:t>208</w:t>
      </w:r>
      <w:r w:rsidRPr="00EC1F0C">
        <w:rPr>
          <w:szCs w:val="24"/>
        </w:rPr>
        <w:t xml:space="preserve">  </w:t>
      </w:r>
    </w:p>
    <w:bookmarkEnd w:id="0"/>
    <w:p w14:paraId="6B7585F8" w14:textId="77777777" w:rsidR="00373112" w:rsidRDefault="00373112" w:rsidP="00373112">
      <w:pPr>
        <w:widowControl w:val="0"/>
        <w:suppressAutoHyphens/>
        <w:jc w:val="center"/>
        <w:rPr>
          <w:rFonts w:eastAsia="Lucida Sans Unicode" w:cs="Tahoma"/>
          <w:color w:val="000000"/>
          <w:szCs w:val="24"/>
        </w:rPr>
      </w:pPr>
      <w:r>
        <w:rPr>
          <w:rFonts w:eastAsia="Lucida Sans Unicode" w:cs="Tahoma"/>
          <w:color w:val="000000"/>
          <w:szCs w:val="24"/>
        </w:rPr>
        <w:t>Kėdainiai</w:t>
      </w:r>
    </w:p>
    <w:p w14:paraId="16A17514" w14:textId="77777777" w:rsidR="00373112" w:rsidRDefault="00373112" w:rsidP="00373112">
      <w:pPr>
        <w:widowControl w:val="0"/>
        <w:suppressAutoHyphens/>
        <w:rPr>
          <w:rFonts w:eastAsia="Lucida Sans Unicode" w:cs="Tahoma"/>
          <w:color w:val="000000"/>
          <w:szCs w:val="24"/>
        </w:rPr>
      </w:pPr>
    </w:p>
    <w:p w14:paraId="4B154F04" w14:textId="1E2168E0" w:rsidR="00373112" w:rsidRPr="009F0A14" w:rsidRDefault="00373112" w:rsidP="00194DFD">
      <w:pPr>
        <w:widowControl w:val="0"/>
        <w:tabs>
          <w:tab w:val="left" w:pos="1134"/>
        </w:tabs>
        <w:suppressAutoHyphens/>
        <w:ind w:firstLine="851"/>
        <w:jc w:val="both"/>
        <w:rPr>
          <w:rFonts w:eastAsia="Lucida Sans Unicode"/>
          <w:color w:val="000000"/>
          <w:szCs w:val="24"/>
          <w:lang w:eastAsia="ar-SA"/>
        </w:rPr>
      </w:pPr>
      <w:r w:rsidRPr="009F0A14">
        <w:rPr>
          <w:rFonts w:eastAsia="Lucida Sans Unicode"/>
          <w:color w:val="000000"/>
          <w:szCs w:val="24"/>
          <w:lang w:eastAsia="ar-SA"/>
        </w:rPr>
        <w:t>Vadovaudamasi Lietuvos Respublikos vietos savivaldos įstatymo 6 straipsnio 3 punktu, 1</w:t>
      </w:r>
      <w:r w:rsidRPr="005D3170">
        <w:rPr>
          <w:rFonts w:eastAsia="Lucida Sans Unicode"/>
          <w:color w:val="000000"/>
          <w:szCs w:val="24"/>
          <w:lang w:eastAsia="ar-SA"/>
        </w:rPr>
        <w:t>5</w:t>
      </w:r>
      <w:r w:rsidR="002F0C5B">
        <w:rPr>
          <w:rFonts w:eastAsia="Lucida Sans Unicode"/>
          <w:color w:val="000000"/>
          <w:szCs w:val="24"/>
          <w:lang w:eastAsia="ar-SA"/>
        </w:rPr>
        <w:t> 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straipsnio 2 dalies </w:t>
      </w:r>
      <w:r w:rsidRPr="005D3170">
        <w:rPr>
          <w:rFonts w:eastAsia="Lucida Sans Unicode"/>
          <w:color w:val="000000"/>
          <w:szCs w:val="24"/>
          <w:lang w:eastAsia="ar-SA"/>
        </w:rPr>
        <w:t>19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 punktu, Lietuvos Respublikos valstybės ir savivaldybių turto valdymo, naudojimo ir disponavimo juo įstatymo </w:t>
      </w:r>
      <w:r w:rsidR="00FA2FB0">
        <w:rPr>
          <w:rFonts w:eastAsia="Lucida Sans Unicode"/>
          <w:color w:val="000000"/>
          <w:szCs w:val="24"/>
          <w:lang w:eastAsia="ar-SA"/>
        </w:rPr>
        <w:t>8 straipsnio 1 dalimi</w:t>
      </w:r>
      <w:r w:rsidR="00E1354C">
        <w:rPr>
          <w:rFonts w:eastAsia="Lucida Sans Unicode"/>
          <w:color w:val="000000"/>
          <w:szCs w:val="24"/>
          <w:lang w:eastAsia="ar-SA"/>
        </w:rPr>
        <w:t xml:space="preserve">, </w:t>
      </w:r>
      <w:r w:rsidR="00E1354C">
        <w:rPr>
          <w:rFonts w:eastAsia="Lucida Sans Unicode"/>
          <w:szCs w:val="24"/>
        </w:rPr>
        <w:t>Juridinių asmenų registro nuostatų, patvirtintų Lietuvos Respublikos Vyriausybės 2003 m. lapkričio 12 d. nutarimu Nr. 1407 „Dėl Juridinių asmenų registro nuostatų patvirtinimo“, 61 punktu</w:t>
      </w:r>
      <w:r w:rsidR="00E1354C">
        <w:rPr>
          <w:rFonts w:eastAsia="Lucida Sans Unicode"/>
          <w:color w:val="000000"/>
          <w:szCs w:val="24"/>
          <w:lang w:eastAsia="ar-SA"/>
        </w:rPr>
        <w:t xml:space="preserve"> 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ir atsižvelgdama į </w:t>
      </w:r>
      <w:r>
        <w:rPr>
          <w:rFonts w:eastAsia="Lucida Sans Unicode"/>
          <w:color w:val="000000"/>
          <w:szCs w:val="24"/>
        </w:rPr>
        <w:t>Kėdainių Povilo Lukšio šaulių draugijos 2026 m.</w:t>
      </w:r>
      <w:r>
        <w:rPr>
          <w:rFonts w:eastAsia="Lucida Sans Unicode"/>
        </w:rPr>
        <w:t> rugpjūčio 19</w:t>
      </w:r>
      <w:r>
        <w:rPr>
          <w:rFonts w:eastAsia="Lucida Sans Unicode"/>
          <w:color w:val="000000"/>
          <w:szCs w:val="24"/>
        </w:rPr>
        <w:t xml:space="preserve"> d. prašymą „Dėl draugijos adreso registracijos“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, Kėdainių rajono savivaldybės taryba </w:t>
      </w:r>
      <w:bookmarkStart w:id="1" w:name="_Hlk208906614"/>
      <w:r w:rsidR="00194DFD" w:rsidRPr="00EC1F0C">
        <w:rPr>
          <w:spacing w:val="60"/>
          <w:szCs w:val="24"/>
        </w:rPr>
        <w:t>nusprendži</w:t>
      </w:r>
      <w:r w:rsidR="00194DFD" w:rsidRPr="00EC1F0C">
        <w:rPr>
          <w:szCs w:val="24"/>
        </w:rPr>
        <w:t>a:</w:t>
      </w:r>
      <w:bookmarkEnd w:id="1"/>
    </w:p>
    <w:p w14:paraId="0B8522A0" w14:textId="6FAE349F" w:rsidR="00373112" w:rsidRDefault="00373112" w:rsidP="00194DFD">
      <w:pPr>
        <w:widowControl w:val="0"/>
        <w:tabs>
          <w:tab w:val="left" w:pos="1134"/>
        </w:tabs>
        <w:suppressAutoHyphens/>
        <w:ind w:firstLine="851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 xml:space="preserve">1. 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Leisti </w:t>
      </w:r>
      <w:r>
        <w:rPr>
          <w:rFonts w:eastAsia="Lucida Sans Unicode"/>
          <w:color w:val="000000"/>
          <w:szCs w:val="24"/>
          <w:lang w:eastAsia="ar-SA"/>
        </w:rPr>
        <w:t>Kėdainių Povilo Lukšio šaulių draugijai (kodas 306271730)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 </w:t>
      </w:r>
      <w:r w:rsidR="008D14C7" w:rsidRPr="009F0A14">
        <w:rPr>
          <w:rFonts w:eastAsia="Lucida Sans Unicode"/>
          <w:color w:val="000000"/>
          <w:szCs w:val="24"/>
          <w:lang w:eastAsia="ar-SA"/>
        </w:rPr>
        <w:t>Juridinių asmenų registre</w:t>
      </w:r>
      <w:r w:rsidR="008D14C7">
        <w:rPr>
          <w:rFonts w:eastAsia="Lucida Sans Unicode"/>
          <w:color w:val="000000"/>
          <w:szCs w:val="24"/>
          <w:lang w:eastAsia="ar-SA"/>
        </w:rPr>
        <w:t xml:space="preserve"> 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įregistruoti buveinę </w:t>
      </w:r>
      <w:r>
        <w:rPr>
          <w:rFonts w:eastAsia="Lucida Sans Unicode"/>
          <w:color w:val="000000"/>
          <w:szCs w:val="24"/>
          <w:lang w:eastAsia="ar-SA"/>
        </w:rPr>
        <w:t>Kėdainių rajono savivaldybei nuosavybės teise priklausančiame pastate</w:t>
      </w:r>
      <w:r w:rsidR="00FB2176">
        <w:rPr>
          <w:rFonts w:eastAsia="Lucida Sans Unicode"/>
          <w:color w:val="000000"/>
          <w:szCs w:val="24"/>
          <w:lang w:eastAsia="ar-SA"/>
        </w:rPr>
        <w:t>,</w:t>
      </w:r>
      <w:r>
        <w:rPr>
          <w:rFonts w:eastAsia="Lucida Sans Unicode"/>
          <w:color w:val="000000"/>
          <w:szCs w:val="24"/>
          <w:lang w:eastAsia="ar-SA"/>
        </w:rPr>
        <w:t xml:space="preserve"> unikalus Nr. </w:t>
      </w:r>
      <w:r w:rsidRPr="00471769">
        <w:rPr>
          <w:rFonts w:asciiTheme="majorBidi" w:hAnsiTheme="majorBidi" w:cstheme="majorBidi"/>
        </w:rPr>
        <w:t>5397-7000-9013</w:t>
      </w:r>
      <w:r>
        <w:rPr>
          <w:rFonts w:eastAsia="Lucida Sans Unicode"/>
          <w:color w:val="000000"/>
          <w:szCs w:val="24"/>
          <w:lang w:eastAsia="ar-SA"/>
        </w:rPr>
        <w:t xml:space="preserve">, esančiame </w:t>
      </w:r>
      <w:r w:rsidRPr="009F0A14">
        <w:rPr>
          <w:rFonts w:eastAsia="Lucida Sans Unicode"/>
          <w:color w:val="000000"/>
          <w:szCs w:val="24"/>
          <w:lang w:eastAsia="ar-SA"/>
        </w:rPr>
        <w:t xml:space="preserve">Kėdainių </w:t>
      </w:r>
      <w:r>
        <w:rPr>
          <w:rFonts w:eastAsia="Lucida Sans Unicode"/>
          <w:color w:val="000000"/>
          <w:szCs w:val="24"/>
          <w:lang w:eastAsia="ar-SA"/>
        </w:rPr>
        <w:t>m., S. Dariaus ir S. Girėno g. 52</w:t>
      </w:r>
      <w:r w:rsidRPr="009F0A14">
        <w:rPr>
          <w:rFonts w:eastAsia="Lucida Sans Unicode"/>
          <w:color w:val="000000"/>
          <w:szCs w:val="24"/>
          <w:lang w:eastAsia="ar-SA"/>
        </w:rPr>
        <w:t>.</w:t>
      </w:r>
    </w:p>
    <w:p w14:paraId="6FBB6F3D" w14:textId="77777777" w:rsidR="00194DFD" w:rsidRPr="00EC1F0C" w:rsidRDefault="00373112" w:rsidP="00194DFD">
      <w:pPr>
        <w:ind w:firstLine="851"/>
        <w:jc w:val="both"/>
        <w:rPr>
          <w:szCs w:val="24"/>
        </w:rPr>
      </w:pPr>
      <w:r w:rsidRPr="00373112">
        <w:rPr>
          <w:rFonts w:eastAsia="Lucida Sans Unicode"/>
          <w:color w:val="000000"/>
          <w:szCs w:val="24"/>
          <w:lang w:eastAsia="ar-SA"/>
        </w:rPr>
        <w:t xml:space="preserve">2. </w:t>
      </w:r>
      <w:r w:rsidR="00194DFD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194DFD" w:rsidRPr="005360CD">
        <w:rPr>
          <w:szCs w:val="24"/>
        </w:rPr>
        <w:t>A.</w:t>
      </w:r>
      <w:r w:rsidR="00194DFD">
        <w:rPr>
          <w:szCs w:val="24"/>
        </w:rPr>
        <w:t> </w:t>
      </w:r>
      <w:r w:rsidR="00194DFD" w:rsidRPr="005360CD">
        <w:rPr>
          <w:szCs w:val="24"/>
        </w:rPr>
        <w:t>Juozapavičiaus</w:t>
      </w:r>
      <w:r w:rsidR="00194DFD">
        <w:rPr>
          <w:szCs w:val="24"/>
        </w:rPr>
        <w:t> </w:t>
      </w:r>
      <w:r w:rsidR="00194DFD" w:rsidRPr="005360CD">
        <w:rPr>
          <w:szCs w:val="24"/>
        </w:rPr>
        <w:t>pr.</w:t>
      </w:r>
      <w:r w:rsidR="00194DFD">
        <w:rPr>
          <w:szCs w:val="24"/>
        </w:rPr>
        <w:t> </w:t>
      </w:r>
      <w:r w:rsidR="00194DFD" w:rsidRPr="005360CD">
        <w:rPr>
          <w:szCs w:val="24"/>
        </w:rPr>
        <w:t>57, LT</w:t>
      </w:r>
      <w:r w:rsidR="00194DFD">
        <w:rPr>
          <w:szCs w:val="24"/>
        </w:rPr>
        <w:noBreakHyphen/>
      </w:r>
      <w:r w:rsidR="00194DFD" w:rsidRPr="005360CD">
        <w:rPr>
          <w:szCs w:val="24"/>
        </w:rPr>
        <w:t>45262</w:t>
      </w:r>
      <w:r w:rsidR="00194DFD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6" w:history="1">
        <w:r w:rsidR="00194DFD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194DFD" w:rsidRPr="00EC1F0C">
        <w:rPr>
          <w:szCs w:val="24"/>
        </w:rPr>
        <w:t xml:space="preserve"> arba adresu: Vilnius, Žygimantų g. 2, LT</w:t>
      </w:r>
      <w:r w:rsidR="00194DFD" w:rsidRPr="00EC1F0C">
        <w:rPr>
          <w:szCs w:val="24"/>
        </w:rPr>
        <w:noBreakHyphen/>
        <w:t>01102, arba Kaunas, A. Mickevičiaus g. 8A, LT</w:t>
      </w:r>
      <w:r w:rsidR="00194DFD" w:rsidRPr="00EC1F0C">
        <w:rPr>
          <w:szCs w:val="24"/>
        </w:rPr>
        <w:noBreakHyphen/>
        <w:t>44312, arba Klaipėda, Galinio Pylimo g. 9, LT</w:t>
      </w:r>
      <w:r w:rsidR="00194DFD" w:rsidRPr="00EC1F0C">
        <w:rPr>
          <w:szCs w:val="24"/>
        </w:rPr>
        <w:noBreakHyphen/>
        <w:t>91230, arba Šiauliai, Dvaro g. 80, LT</w:t>
      </w:r>
      <w:r w:rsidR="00194DFD" w:rsidRPr="00EC1F0C">
        <w:rPr>
          <w:szCs w:val="24"/>
        </w:rPr>
        <w:noBreakHyphen/>
        <w:t>76298, arba Panevėžys, Respublikos g. 62, LT</w:t>
      </w:r>
      <w:r w:rsidR="00194DFD" w:rsidRPr="00EC1F0C">
        <w:rPr>
          <w:szCs w:val="24"/>
        </w:rPr>
        <w:noBreakHyphen/>
        <w:t>35158) Lietuvos Respublikos administracinių bylų teisenos įstatymo nustatyta tvarka.</w:t>
      </w:r>
    </w:p>
    <w:p w14:paraId="7AAC469B" w14:textId="04A76648" w:rsidR="00373112" w:rsidRDefault="00373112" w:rsidP="00194DFD">
      <w:pPr>
        <w:widowControl w:val="0"/>
        <w:tabs>
          <w:tab w:val="left" w:pos="1134"/>
        </w:tabs>
        <w:suppressAutoHyphens/>
        <w:ind w:firstLine="851"/>
        <w:jc w:val="both"/>
        <w:rPr>
          <w:rFonts w:eastAsia="Lucida Sans Unicode"/>
          <w:color w:val="000000"/>
          <w:szCs w:val="24"/>
          <w:lang w:eastAsia="ar-SA"/>
        </w:rPr>
      </w:pPr>
    </w:p>
    <w:p w14:paraId="66636513" w14:textId="77777777" w:rsidR="007149DF" w:rsidRDefault="007149DF">
      <w:pPr>
        <w:widowControl w:val="0"/>
        <w:suppressAutoHyphens/>
        <w:jc w:val="both"/>
        <w:rPr>
          <w:szCs w:val="24"/>
        </w:rPr>
      </w:pPr>
    </w:p>
    <w:p w14:paraId="14E28646" w14:textId="77777777" w:rsidR="00B52359" w:rsidRPr="00EC1F0C" w:rsidRDefault="00B52359" w:rsidP="00B52359">
      <w:pPr>
        <w:contextualSpacing/>
        <w:rPr>
          <w:szCs w:val="24"/>
        </w:rPr>
      </w:pPr>
      <w:bookmarkStart w:id="2" w:name="_Hlk202182067"/>
      <w:bookmarkStart w:id="3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5145E37A" w14:textId="77777777" w:rsidR="00B52359" w:rsidRPr="00EC1F0C" w:rsidRDefault="00B52359" w:rsidP="00B52359">
      <w:pPr>
        <w:contextualSpacing/>
        <w:rPr>
          <w:szCs w:val="24"/>
        </w:rPr>
      </w:pPr>
    </w:p>
    <w:p w14:paraId="0CF6C3D3" w14:textId="1FE0F9F9" w:rsidR="007149DF" w:rsidRPr="006875F5" w:rsidRDefault="007149DF" w:rsidP="00B52359">
      <w:pPr>
        <w:widowControl w:val="0"/>
        <w:suppressAutoHyphens/>
        <w:rPr>
          <w:szCs w:val="24"/>
          <w:lang w:eastAsia="lt-LT"/>
        </w:rPr>
      </w:pPr>
    </w:p>
    <w:sectPr w:rsidR="007149DF" w:rsidRPr="006875F5" w:rsidSect="00194DFD">
      <w:footnotePr>
        <w:pos w:val="beneathText"/>
      </w:footnotePr>
      <w:pgSz w:w="11905" w:h="16837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134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080"/>
    <w:rsid w:val="000D4129"/>
    <w:rsid w:val="001043B2"/>
    <w:rsid w:val="001625AE"/>
    <w:rsid w:val="00192D94"/>
    <w:rsid w:val="00194DFD"/>
    <w:rsid w:val="00277B9D"/>
    <w:rsid w:val="002862A9"/>
    <w:rsid w:val="002C60ED"/>
    <w:rsid w:val="002F0C5B"/>
    <w:rsid w:val="0031418D"/>
    <w:rsid w:val="00373112"/>
    <w:rsid w:val="003876F5"/>
    <w:rsid w:val="003D64F1"/>
    <w:rsid w:val="005049F5"/>
    <w:rsid w:val="005D7664"/>
    <w:rsid w:val="005F04ED"/>
    <w:rsid w:val="00616E60"/>
    <w:rsid w:val="00626CC2"/>
    <w:rsid w:val="00667036"/>
    <w:rsid w:val="006875F5"/>
    <w:rsid w:val="006E49E8"/>
    <w:rsid w:val="006F71B6"/>
    <w:rsid w:val="007149DF"/>
    <w:rsid w:val="00776C2D"/>
    <w:rsid w:val="00792791"/>
    <w:rsid w:val="00890C76"/>
    <w:rsid w:val="0089232B"/>
    <w:rsid w:val="00893D74"/>
    <w:rsid w:val="008945BD"/>
    <w:rsid w:val="008D14C7"/>
    <w:rsid w:val="00943242"/>
    <w:rsid w:val="00943765"/>
    <w:rsid w:val="00977620"/>
    <w:rsid w:val="00A730AA"/>
    <w:rsid w:val="00AD302B"/>
    <w:rsid w:val="00AF4052"/>
    <w:rsid w:val="00AF4080"/>
    <w:rsid w:val="00B45042"/>
    <w:rsid w:val="00B52359"/>
    <w:rsid w:val="00BE403F"/>
    <w:rsid w:val="00C14E84"/>
    <w:rsid w:val="00C57325"/>
    <w:rsid w:val="00C86BCF"/>
    <w:rsid w:val="00C965AF"/>
    <w:rsid w:val="00CB6FDB"/>
    <w:rsid w:val="00CD226D"/>
    <w:rsid w:val="00CD69E9"/>
    <w:rsid w:val="00CE165D"/>
    <w:rsid w:val="00D14827"/>
    <w:rsid w:val="00DA1150"/>
    <w:rsid w:val="00DF0066"/>
    <w:rsid w:val="00E1354C"/>
    <w:rsid w:val="00E27FDB"/>
    <w:rsid w:val="00F81AC5"/>
    <w:rsid w:val="00FA2FB0"/>
    <w:rsid w:val="00FB2176"/>
    <w:rsid w:val="00FC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E4187"/>
  <w15:chartTrackingRefBased/>
  <w15:docId w15:val="{ECE318C6-6B10-482D-B60B-FCB2C2EE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77B9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7311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3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.teismas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22C64-3FBF-4ECA-B9E1-260519D5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Vaitkūnienė</dc:creator>
  <cp:lastModifiedBy>Steponas Navajauskas</cp:lastModifiedBy>
  <cp:revision>3</cp:revision>
  <dcterms:created xsi:type="dcterms:W3CDTF">2026-09-25T11:52:00Z</dcterms:created>
  <dcterms:modified xsi:type="dcterms:W3CDTF">2026-09-29T07:07:00Z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14a3cac6100ad724885ea47f6e11c7c087f5a6710be0116d04f9293d6bb67bfe</vt:lpwstr>
  </property>
</Properties>
</file>