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8373C" w14:textId="2D60FF0C" w:rsidR="00CB37DA" w:rsidRPr="005E431A" w:rsidRDefault="00F647D6" w:rsidP="00CB37DA">
      <w:pPr>
        <w:jc w:val="center"/>
        <w:rPr>
          <w:b/>
          <w:bCs/>
          <w:kern w:val="2"/>
          <w:szCs w:val="24"/>
          <w:lang w:eastAsia="ar-SA"/>
        </w:rPr>
      </w:pPr>
      <w:r w:rsidRPr="005E431A">
        <w:rPr>
          <w:noProof/>
          <w:color w:val="000000"/>
          <w:szCs w:val="24"/>
          <w:lang w:eastAsia="lt-LT"/>
        </w:rPr>
        <w:drawing>
          <wp:inline distT="0" distB="0" distL="0" distR="0" wp14:anchorId="4112A09F" wp14:editId="011E10DE">
            <wp:extent cx="571500" cy="676275"/>
            <wp:effectExtent l="0" t="0" r="0" b="9525"/>
            <wp:docPr id="496358447"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571500" cy="676275"/>
                    </a:xfrm>
                    <a:prstGeom prst="rect">
                      <a:avLst/>
                    </a:prstGeom>
                    <a:noFill/>
                    <a:ln>
                      <a:noFill/>
                    </a:ln>
                  </pic:spPr>
                </pic:pic>
              </a:graphicData>
            </a:graphic>
          </wp:inline>
        </w:drawing>
      </w:r>
    </w:p>
    <w:p w14:paraId="1A9ACF1B" w14:textId="77777777" w:rsidR="00F647D6" w:rsidRPr="005E431A" w:rsidRDefault="00F647D6" w:rsidP="00CB37DA">
      <w:pPr>
        <w:jc w:val="center"/>
        <w:rPr>
          <w:b/>
          <w:bCs/>
          <w:kern w:val="2"/>
          <w:szCs w:val="24"/>
          <w:lang w:eastAsia="ar-SA"/>
        </w:rPr>
      </w:pPr>
    </w:p>
    <w:p w14:paraId="79DCE876" w14:textId="7AF584E5" w:rsidR="00CB37DA" w:rsidRPr="005E431A" w:rsidRDefault="00CB37DA" w:rsidP="00CB37DA">
      <w:pPr>
        <w:jc w:val="center"/>
        <w:rPr>
          <w:b/>
          <w:bCs/>
          <w:kern w:val="2"/>
          <w:szCs w:val="24"/>
          <w:lang w:eastAsia="ar-SA"/>
        </w:rPr>
      </w:pPr>
      <w:r w:rsidRPr="005E431A">
        <w:rPr>
          <w:b/>
          <w:bCs/>
          <w:kern w:val="2"/>
          <w:szCs w:val="24"/>
          <w:lang w:eastAsia="ar-SA"/>
        </w:rPr>
        <w:t>KĖDAINIŲ RAJONO SAVIVALDYBĖS TARYBA</w:t>
      </w:r>
    </w:p>
    <w:p w14:paraId="152A12F1" w14:textId="77777777" w:rsidR="00CB37DA" w:rsidRPr="005E431A" w:rsidRDefault="00CB37DA" w:rsidP="00CB37DA">
      <w:pPr>
        <w:jc w:val="center"/>
        <w:rPr>
          <w:b/>
          <w:bCs/>
          <w:kern w:val="2"/>
          <w:szCs w:val="24"/>
          <w:lang w:eastAsia="ar-SA"/>
        </w:rPr>
      </w:pPr>
    </w:p>
    <w:p w14:paraId="2ACEE58A" w14:textId="77777777" w:rsidR="00CB37DA" w:rsidRPr="005E431A" w:rsidRDefault="00CB37DA" w:rsidP="00CB37DA">
      <w:pPr>
        <w:jc w:val="center"/>
        <w:rPr>
          <w:b/>
          <w:bCs/>
          <w:kern w:val="2"/>
          <w:szCs w:val="24"/>
          <w:lang w:eastAsia="ar-SA"/>
        </w:rPr>
      </w:pPr>
      <w:r w:rsidRPr="005E431A">
        <w:rPr>
          <w:b/>
          <w:bCs/>
          <w:kern w:val="2"/>
          <w:szCs w:val="24"/>
          <w:lang w:eastAsia="ar-SA"/>
        </w:rPr>
        <w:t>SPRENDIMAS</w:t>
      </w:r>
    </w:p>
    <w:p w14:paraId="57EDD886" w14:textId="60EDE7ED" w:rsidR="00CB37DA" w:rsidRPr="005E431A" w:rsidRDefault="000E61A8" w:rsidP="00CB37DA">
      <w:pPr>
        <w:jc w:val="center"/>
        <w:rPr>
          <w:b/>
          <w:caps/>
          <w:kern w:val="2"/>
          <w:szCs w:val="24"/>
        </w:rPr>
      </w:pPr>
      <w:r w:rsidRPr="005E431A">
        <w:rPr>
          <w:b/>
          <w:caps/>
          <w:kern w:val="2"/>
          <w:szCs w:val="24"/>
        </w:rPr>
        <w:t xml:space="preserve">DĖl Kėdainių rajono savivaldybės tarybos 2026 m. sausio 30 d. </w:t>
      </w:r>
      <w:r w:rsidR="001649A8" w:rsidRPr="005E431A">
        <w:rPr>
          <w:b/>
          <w:caps/>
          <w:kern w:val="2"/>
          <w:szCs w:val="24"/>
        </w:rPr>
        <w:t>SPRENDIMO</w:t>
      </w:r>
      <w:r w:rsidRPr="005E431A">
        <w:rPr>
          <w:b/>
          <w:caps/>
          <w:kern w:val="2"/>
          <w:szCs w:val="24"/>
        </w:rPr>
        <w:t xml:space="preserve"> Nr.  ts-30 „Dėl SPORto šakų, kurioms kėdainių rajono savivaldybė TEIKIA prioritetą, programų Finansavimo tvarkos aprašO Patvirtinimo</w:t>
      </w:r>
      <w:r w:rsidR="00F92B63" w:rsidRPr="005E431A">
        <w:rPr>
          <w:b/>
          <w:caps/>
          <w:kern w:val="2"/>
          <w:szCs w:val="24"/>
        </w:rPr>
        <w:t>“</w:t>
      </w:r>
      <w:r w:rsidR="00B17468" w:rsidRPr="005E431A">
        <w:rPr>
          <w:b/>
          <w:caps/>
          <w:kern w:val="2"/>
          <w:szCs w:val="24"/>
        </w:rPr>
        <w:t xml:space="preserve"> PAKEITIMO</w:t>
      </w:r>
    </w:p>
    <w:p w14:paraId="375E3FC9" w14:textId="77777777" w:rsidR="000E61A8" w:rsidRPr="005E431A" w:rsidRDefault="000E61A8" w:rsidP="00CB37DA">
      <w:pPr>
        <w:jc w:val="center"/>
        <w:rPr>
          <w:kern w:val="2"/>
          <w:szCs w:val="24"/>
          <w:lang w:eastAsia="ar-SA"/>
        </w:rPr>
      </w:pPr>
    </w:p>
    <w:p w14:paraId="10541153" w14:textId="48B87B1A" w:rsidR="00077DE4" w:rsidRPr="00EC1F0C" w:rsidRDefault="00077DE4" w:rsidP="00077DE4">
      <w:pPr>
        <w:contextualSpacing/>
        <w:jc w:val="center"/>
        <w:rPr>
          <w:szCs w:val="24"/>
        </w:rPr>
      </w:pPr>
      <w:bookmarkStart w:id="0" w:name="_Hlk215227846"/>
      <w:r w:rsidRPr="00EC1F0C">
        <w:rPr>
          <w:szCs w:val="24"/>
        </w:rPr>
        <w:t xml:space="preserve">2026 m. </w:t>
      </w:r>
      <w:r>
        <w:rPr>
          <w:szCs w:val="24"/>
        </w:rPr>
        <w:t>rugsėjo 25</w:t>
      </w:r>
      <w:r w:rsidRPr="00EC1F0C">
        <w:rPr>
          <w:szCs w:val="24"/>
        </w:rPr>
        <w:t xml:space="preserve"> d. Nr. TS-</w:t>
      </w:r>
      <w:r w:rsidR="00862829">
        <w:rPr>
          <w:szCs w:val="24"/>
        </w:rPr>
        <w:t>197</w:t>
      </w:r>
      <w:r w:rsidRPr="00EC1F0C">
        <w:rPr>
          <w:szCs w:val="24"/>
        </w:rPr>
        <w:t xml:space="preserve">  </w:t>
      </w:r>
    </w:p>
    <w:bookmarkEnd w:id="0"/>
    <w:p w14:paraId="227C9B2E" w14:textId="646323EC" w:rsidR="00CB37DA" w:rsidRPr="005E431A" w:rsidRDefault="00CB37DA" w:rsidP="005C000C">
      <w:pPr>
        <w:jc w:val="center"/>
        <w:rPr>
          <w:kern w:val="2"/>
          <w:szCs w:val="24"/>
          <w:lang w:eastAsia="ar-SA"/>
        </w:rPr>
      </w:pPr>
      <w:r w:rsidRPr="005E431A">
        <w:rPr>
          <w:kern w:val="2"/>
          <w:szCs w:val="24"/>
          <w:lang w:eastAsia="ar-SA"/>
        </w:rPr>
        <w:t>Kėdainiai</w:t>
      </w:r>
    </w:p>
    <w:p w14:paraId="493F1F49" w14:textId="77777777" w:rsidR="004C64D5" w:rsidRPr="005E431A" w:rsidRDefault="004C64D5" w:rsidP="00CB37DA">
      <w:pPr>
        <w:jc w:val="center"/>
        <w:rPr>
          <w:kern w:val="2"/>
          <w:szCs w:val="24"/>
          <w:lang w:eastAsia="ar-SA"/>
        </w:rPr>
      </w:pPr>
    </w:p>
    <w:p w14:paraId="373EBED4" w14:textId="7899DDB0" w:rsidR="004C64D5" w:rsidRPr="005E431A" w:rsidRDefault="004C64D5" w:rsidP="00C54CD1">
      <w:pPr>
        <w:ind w:firstLine="851"/>
        <w:jc w:val="both"/>
        <w:rPr>
          <w:kern w:val="2"/>
          <w:szCs w:val="24"/>
          <w:lang w:eastAsia="ar-SA"/>
        </w:rPr>
      </w:pPr>
      <w:r w:rsidRPr="005E431A">
        <w:rPr>
          <w:kern w:val="2"/>
          <w:szCs w:val="24"/>
          <w:lang w:eastAsia="ar-SA"/>
        </w:rPr>
        <w:t>Kėdainių rajono savivaldybės taryba</w:t>
      </w:r>
      <w:r w:rsidR="00077DE4">
        <w:rPr>
          <w:kern w:val="2"/>
          <w:szCs w:val="24"/>
          <w:lang w:eastAsia="ar-SA"/>
        </w:rPr>
        <w:t xml:space="preserve"> </w:t>
      </w:r>
      <w:r w:rsidRPr="005E431A">
        <w:rPr>
          <w:kern w:val="2"/>
          <w:szCs w:val="24"/>
          <w:lang w:eastAsia="ar-SA"/>
        </w:rPr>
        <w:t xml:space="preserve"> </w:t>
      </w:r>
      <w:bookmarkStart w:id="1" w:name="_Hlk208906614"/>
      <w:r w:rsidR="00077DE4" w:rsidRPr="00EC1F0C">
        <w:rPr>
          <w:spacing w:val="60"/>
          <w:szCs w:val="24"/>
        </w:rPr>
        <w:t>nusprendži</w:t>
      </w:r>
      <w:r w:rsidR="00077DE4" w:rsidRPr="00EC1F0C">
        <w:rPr>
          <w:szCs w:val="24"/>
        </w:rPr>
        <w:t>a:</w:t>
      </w:r>
      <w:bookmarkEnd w:id="1"/>
    </w:p>
    <w:p w14:paraId="56D65ACE" w14:textId="7007B5B5" w:rsidR="00FB7DED" w:rsidRPr="005E431A" w:rsidRDefault="000E61A8" w:rsidP="00C54CD1">
      <w:pPr>
        <w:ind w:firstLine="851"/>
        <w:jc w:val="both"/>
        <w:rPr>
          <w:kern w:val="2"/>
          <w:szCs w:val="24"/>
          <w:lang w:eastAsia="ar-SA"/>
        </w:rPr>
      </w:pPr>
      <w:r w:rsidRPr="005E431A">
        <w:rPr>
          <w:kern w:val="2"/>
          <w:szCs w:val="24"/>
          <w:lang w:eastAsia="ar-SA"/>
        </w:rPr>
        <w:t>P</w:t>
      </w:r>
      <w:r w:rsidR="004C64D5" w:rsidRPr="005E431A">
        <w:rPr>
          <w:kern w:val="2"/>
          <w:szCs w:val="24"/>
          <w:lang w:eastAsia="ar-SA"/>
        </w:rPr>
        <w:t>akeisti</w:t>
      </w:r>
      <w:r w:rsidRPr="005E431A">
        <w:rPr>
          <w:kern w:val="2"/>
          <w:szCs w:val="24"/>
          <w:lang w:eastAsia="ar-SA"/>
        </w:rPr>
        <w:t xml:space="preserve"> </w:t>
      </w:r>
      <w:r w:rsidR="00B17468" w:rsidRPr="005E431A">
        <w:rPr>
          <w:kern w:val="2"/>
          <w:szCs w:val="24"/>
          <w:lang w:eastAsia="ar-SA"/>
        </w:rPr>
        <w:t>Sporto šakų, kurioms Kėdainių rajono savivaldybė teikia prioritetą, programų finansavimo biudžeto lėšomis tvarkos apraš</w:t>
      </w:r>
      <w:r w:rsidR="00FB7DED" w:rsidRPr="005E431A">
        <w:rPr>
          <w:kern w:val="2"/>
          <w:szCs w:val="24"/>
          <w:lang w:eastAsia="ar-SA"/>
        </w:rPr>
        <w:t xml:space="preserve">ą, </w:t>
      </w:r>
      <w:r w:rsidR="00B17468" w:rsidRPr="005E431A">
        <w:rPr>
          <w:kern w:val="2"/>
          <w:szCs w:val="24"/>
          <w:lang w:eastAsia="ar-SA"/>
        </w:rPr>
        <w:t xml:space="preserve"> patvirtin</w:t>
      </w:r>
      <w:r w:rsidR="00FB7DED" w:rsidRPr="005E431A">
        <w:rPr>
          <w:kern w:val="2"/>
          <w:szCs w:val="24"/>
          <w:lang w:eastAsia="ar-SA"/>
        </w:rPr>
        <w:t>tą</w:t>
      </w:r>
      <w:r w:rsidR="00B17468" w:rsidRPr="005E431A">
        <w:rPr>
          <w:kern w:val="2"/>
          <w:szCs w:val="24"/>
          <w:lang w:eastAsia="ar-SA"/>
        </w:rPr>
        <w:t xml:space="preserve"> Kėdainių rajono savivaldybės tarybos 2026 m. sausio 30 d. sprendim</w:t>
      </w:r>
      <w:r w:rsidR="004C64D5" w:rsidRPr="005E431A">
        <w:rPr>
          <w:kern w:val="2"/>
          <w:szCs w:val="24"/>
          <w:lang w:eastAsia="ar-SA"/>
        </w:rPr>
        <w:t>u</w:t>
      </w:r>
      <w:r w:rsidR="00B17468" w:rsidRPr="005E431A">
        <w:rPr>
          <w:kern w:val="2"/>
          <w:szCs w:val="24"/>
          <w:lang w:eastAsia="ar-SA"/>
        </w:rPr>
        <w:t xml:space="preserve"> Nr. TS</w:t>
      </w:r>
      <w:r w:rsidR="00815CB3" w:rsidRPr="005E431A">
        <w:rPr>
          <w:kern w:val="2"/>
          <w:szCs w:val="24"/>
          <w:lang w:eastAsia="ar-SA"/>
        </w:rPr>
        <w:t>-</w:t>
      </w:r>
      <w:r w:rsidR="00B17468" w:rsidRPr="005E431A">
        <w:rPr>
          <w:kern w:val="2"/>
          <w:szCs w:val="24"/>
          <w:lang w:eastAsia="ar-SA"/>
        </w:rPr>
        <w:t xml:space="preserve">30 „Dėl </w:t>
      </w:r>
      <w:r w:rsidR="00B44820" w:rsidRPr="005E431A">
        <w:rPr>
          <w:kern w:val="2"/>
          <w:szCs w:val="24"/>
          <w:lang w:eastAsia="ar-SA"/>
        </w:rPr>
        <w:t>S</w:t>
      </w:r>
      <w:r w:rsidR="00B17468" w:rsidRPr="005E431A">
        <w:rPr>
          <w:kern w:val="2"/>
          <w:szCs w:val="24"/>
          <w:lang w:eastAsia="ar-SA"/>
        </w:rPr>
        <w:t>porto šakų, kurioms Kėdainių rajono savivaldybė teikia prioritetą, programų finansavimo tvarkos aprašo patvirtinimo“</w:t>
      </w:r>
      <w:r w:rsidR="00FB7DED" w:rsidRPr="005E431A">
        <w:rPr>
          <w:kern w:val="2"/>
          <w:szCs w:val="24"/>
          <w:lang w:eastAsia="ar-SA"/>
        </w:rPr>
        <w:t>:</w:t>
      </w:r>
    </w:p>
    <w:p w14:paraId="68529D8A" w14:textId="5BB022AE" w:rsidR="000E61A8" w:rsidRPr="00C54CD1" w:rsidRDefault="00C54CD1" w:rsidP="00C54CD1">
      <w:pPr>
        <w:ind w:firstLine="851"/>
        <w:jc w:val="both"/>
        <w:rPr>
          <w:lang w:eastAsia="ar-SA"/>
        </w:rPr>
      </w:pPr>
      <w:r>
        <w:rPr>
          <w:lang w:eastAsia="ar-SA"/>
        </w:rPr>
        <w:t xml:space="preserve">1. </w:t>
      </w:r>
      <w:r w:rsidR="000E61A8" w:rsidRPr="00C54CD1">
        <w:rPr>
          <w:lang w:eastAsia="ar-SA"/>
        </w:rPr>
        <w:t>Pakei</w:t>
      </w:r>
      <w:r w:rsidR="004C64D5" w:rsidRPr="00C54CD1">
        <w:rPr>
          <w:lang w:eastAsia="ar-SA"/>
        </w:rPr>
        <w:t>sti</w:t>
      </w:r>
      <w:r w:rsidR="000E61A8" w:rsidRPr="00C54CD1">
        <w:rPr>
          <w:lang w:eastAsia="ar-SA"/>
        </w:rPr>
        <w:t xml:space="preserve"> 6.1 papunktį ir jį išdėst</w:t>
      </w:r>
      <w:r w:rsidR="004C64D5" w:rsidRPr="00C54CD1">
        <w:rPr>
          <w:lang w:eastAsia="ar-SA"/>
        </w:rPr>
        <w:t>yti</w:t>
      </w:r>
      <w:r w:rsidR="000E61A8" w:rsidRPr="00C54CD1">
        <w:rPr>
          <w:lang w:eastAsia="ar-SA"/>
        </w:rPr>
        <w:t xml:space="preserve"> taip:</w:t>
      </w:r>
    </w:p>
    <w:p w14:paraId="4472A0C8" w14:textId="303DCA4F" w:rsidR="000E61A8" w:rsidRPr="005E431A" w:rsidRDefault="000E61A8" w:rsidP="00C54CD1">
      <w:pPr>
        <w:ind w:firstLine="851"/>
        <w:jc w:val="both"/>
        <w:rPr>
          <w:szCs w:val="24"/>
          <w:lang w:eastAsia="lt-LT"/>
        </w:rPr>
      </w:pPr>
      <w:r w:rsidRPr="005E431A">
        <w:rPr>
          <w:szCs w:val="24"/>
          <w:lang w:eastAsia="ar-SA"/>
        </w:rPr>
        <w:t xml:space="preserve">„6.1. </w:t>
      </w:r>
      <w:r w:rsidR="00F92B63" w:rsidRPr="005E431A">
        <w:rPr>
          <w:bCs/>
          <w:szCs w:val="24"/>
          <w:lang w:eastAsia="lt-LT"/>
        </w:rPr>
        <w:t>K</w:t>
      </w:r>
      <w:r w:rsidRPr="005E431A">
        <w:rPr>
          <w:bCs/>
          <w:szCs w:val="24"/>
          <w:lang w:eastAsia="lt-LT"/>
        </w:rPr>
        <w:t>omisija</w:t>
      </w:r>
      <w:r w:rsidRPr="005E431A">
        <w:rPr>
          <w:b/>
          <w:bCs/>
          <w:szCs w:val="24"/>
          <w:lang w:eastAsia="lt-LT"/>
        </w:rPr>
        <w:t xml:space="preserve"> </w:t>
      </w:r>
      <w:r w:rsidRPr="005E431A">
        <w:rPr>
          <w:bCs/>
          <w:szCs w:val="24"/>
          <w:lang w:eastAsia="lt-LT"/>
        </w:rPr>
        <w:t>–</w:t>
      </w:r>
      <w:r w:rsidRPr="005E431A">
        <w:rPr>
          <w:b/>
          <w:bCs/>
          <w:szCs w:val="24"/>
          <w:lang w:eastAsia="lt-LT"/>
        </w:rPr>
        <w:t xml:space="preserve"> </w:t>
      </w:r>
      <w:r w:rsidR="00AC59FC" w:rsidRPr="005E431A">
        <w:rPr>
          <w:szCs w:val="24"/>
          <w:lang w:eastAsia="lt-LT"/>
        </w:rPr>
        <w:t>Apraše nustatyta tvarka sudaryta komisija, turinti teisę vertinti Konkursui pateiktas Programų Paraiškas, Aprašo 20</w:t>
      </w:r>
      <w:r w:rsidR="0002680D" w:rsidRPr="005E431A">
        <w:rPr>
          <w:szCs w:val="24"/>
        </w:rPr>
        <w:t>²</w:t>
      </w:r>
      <w:r w:rsidR="00AC59FC" w:rsidRPr="005E431A">
        <w:rPr>
          <w:szCs w:val="24"/>
          <w:lang w:eastAsia="lt-LT"/>
        </w:rPr>
        <w:t xml:space="preserve"> punkte nurodytas Paraiškas ir dokumentus, prašymus dėl papildomo finansavimo ir vienkartinių išmokų skyrimo;</w:t>
      </w:r>
      <w:r w:rsidR="004C01F5" w:rsidRPr="005E431A">
        <w:rPr>
          <w:szCs w:val="24"/>
          <w:lang w:eastAsia="lt-LT"/>
        </w:rPr>
        <w:t>“</w:t>
      </w:r>
    </w:p>
    <w:p w14:paraId="7C8EF6D6" w14:textId="0846F62D" w:rsidR="000E61A8" w:rsidRPr="005E431A" w:rsidRDefault="00DC0AA1" w:rsidP="00C54CD1">
      <w:pPr>
        <w:tabs>
          <w:tab w:val="left" w:pos="1276"/>
        </w:tabs>
        <w:ind w:firstLine="851"/>
        <w:jc w:val="both"/>
        <w:rPr>
          <w:szCs w:val="24"/>
          <w:lang w:eastAsia="lt-LT"/>
        </w:rPr>
      </w:pPr>
      <w:r w:rsidRPr="005E431A">
        <w:rPr>
          <w:szCs w:val="24"/>
          <w:lang w:eastAsia="lt-LT"/>
        </w:rPr>
        <w:t>2.</w:t>
      </w:r>
      <w:r w:rsidR="001649A8" w:rsidRPr="005E431A">
        <w:rPr>
          <w:szCs w:val="24"/>
          <w:lang w:eastAsia="lt-LT"/>
        </w:rPr>
        <w:t xml:space="preserve"> </w:t>
      </w:r>
      <w:r w:rsidR="000E61A8" w:rsidRPr="005E431A">
        <w:rPr>
          <w:szCs w:val="24"/>
          <w:lang w:eastAsia="lt-LT"/>
        </w:rPr>
        <w:t>Pakei</w:t>
      </w:r>
      <w:r w:rsidR="004C64D5" w:rsidRPr="005E431A">
        <w:rPr>
          <w:szCs w:val="24"/>
          <w:lang w:eastAsia="lt-LT"/>
        </w:rPr>
        <w:t>sti</w:t>
      </w:r>
      <w:r w:rsidR="000E61A8" w:rsidRPr="005E431A">
        <w:rPr>
          <w:szCs w:val="24"/>
          <w:lang w:eastAsia="lt-LT"/>
        </w:rPr>
        <w:t xml:space="preserve"> 7.1 papunktį ir jį išdėst</w:t>
      </w:r>
      <w:r w:rsidR="004C64D5" w:rsidRPr="005E431A">
        <w:rPr>
          <w:szCs w:val="24"/>
          <w:lang w:eastAsia="lt-LT"/>
        </w:rPr>
        <w:t>yti</w:t>
      </w:r>
      <w:r w:rsidR="000E61A8" w:rsidRPr="005E431A">
        <w:rPr>
          <w:szCs w:val="24"/>
          <w:lang w:eastAsia="lt-LT"/>
        </w:rPr>
        <w:t xml:space="preserve"> taip:</w:t>
      </w:r>
    </w:p>
    <w:p w14:paraId="13A07C50" w14:textId="255EE3C2" w:rsidR="000E61A8" w:rsidRPr="005E431A" w:rsidRDefault="000E61A8" w:rsidP="00C54CD1">
      <w:pPr>
        <w:ind w:firstLine="851"/>
        <w:jc w:val="both"/>
        <w:rPr>
          <w:szCs w:val="24"/>
          <w:lang w:eastAsia="lt-LT"/>
        </w:rPr>
      </w:pPr>
      <w:r w:rsidRPr="005E431A">
        <w:rPr>
          <w:szCs w:val="24"/>
          <w:lang w:eastAsia="lt-LT"/>
        </w:rPr>
        <w:t>„7.1. sudaro einamųjų metų Programos Paraiškų vertinimo komisiją;“</w:t>
      </w:r>
    </w:p>
    <w:p w14:paraId="0ECDB340" w14:textId="445440EC" w:rsidR="000E61A8" w:rsidRPr="005E431A" w:rsidRDefault="00DC0AA1" w:rsidP="00C54CD1">
      <w:pPr>
        <w:tabs>
          <w:tab w:val="left" w:pos="1276"/>
        </w:tabs>
        <w:ind w:firstLine="851"/>
        <w:jc w:val="both"/>
        <w:rPr>
          <w:szCs w:val="24"/>
          <w:lang w:eastAsia="lt-LT"/>
        </w:rPr>
      </w:pPr>
      <w:r w:rsidRPr="005E431A">
        <w:rPr>
          <w:szCs w:val="24"/>
          <w:lang w:eastAsia="lt-LT"/>
        </w:rPr>
        <w:t>3.</w:t>
      </w:r>
      <w:r w:rsidR="00D95A30" w:rsidRPr="005E431A">
        <w:rPr>
          <w:szCs w:val="24"/>
          <w:lang w:eastAsia="lt-LT"/>
        </w:rPr>
        <w:t xml:space="preserve"> </w:t>
      </w:r>
      <w:r w:rsidR="000E61A8" w:rsidRPr="005E431A">
        <w:rPr>
          <w:szCs w:val="24"/>
          <w:lang w:eastAsia="lt-LT"/>
        </w:rPr>
        <w:t>Pakei</w:t>
      </w:r>
      <w:r w:rsidR="004C64D5" w:rsidRPr="005E431A">
        <w:rPr>
          <w:szCs w:val="24"/>
          <w:lang w:eastAsia="lt-LT"/>
        </w:rPr>
        <w:t>sti</w:t>
      </w:r>
      <w:r w:rsidR="000E61A8" w:rsidRPr="005E431A">
        <w:rPr>
          <w:szCs w:val="24"/>
          <w:lang w:eastAsia="lt-LT"/>
        </w:rPr>
        <w:t xml:space="preserve"> 7.2 papunktį ir jį išdės</w:t>
      </w:r>
      <w:r w:rsidR="004C64D5" w:rsidRPr="005E431A">
        <w:rPr>
          <w:szCs w:val="24"/>
          <w:lang w:eastAsia="lt-LT"/>
        </w:rPr>
        <w:t>tyti</w:t>
      </w:r>
      <w:r w:rsidR="000E61A8" w:rsidRPr="005E431A">
        <w:rPr>
          <w:szCs w:val="24"/>
          <w:lang w:eastAsia="lt-LT"/>
        </w:rPr>
        <w:t xml:space="preserve"> taip:</w:t>
      </w:r>
    </w:p>
    <w:p w14:paraId="04625BD8" w14:textId="36361DE6" w:rsidR="000E61A8" w:rsidRPr="005E431A" w:rsidRDefault="000E61A8" w:rsidP="00C54CD1">
      <w:pPr>
        <w:widowControl w:val="0"/>
        <w:tabs>
          <w:tab w:val="left" w:pos="1276"/>
        </w:tabs>
        <w:suppressAutoHyphens/>
        <w:ind w:firstLine="851"/>
        <w:jc w:val="both"/>
        <w:rPr>
          <w:color w:val="000000"/>
          <w:szCs w:val="24"/>
        </w:rPr>
      </w:pPr>
      <w:r w:rsidRPr="005E431A">
        <w:rPr>
          <w:szCs w:val="24"/>
          <w:lang w:eastAsia="lt-LT"/>
        </w:rPr>
        <w:t xml:space="preserve">„7.2. </w:t>
      </w:r>
      <w:r w:rsidR="00AC59FC" w:rsidRPr="005E431A">
        <w:rPr>
          <w:color w:val="000000"/>
        </w:rPr>
        <w:t>į</w:t>
      </w:r>
      <w:r w:rsidR="00AC59FC" w:rsidRPr="005E431A">
        <w:rPr>
          <w:rFonts w:eastAsiaTheme="minorHAnsi"/>
          <w:kern w:val="2"/>
          <w:szCs w:val="24"/>
          <w14:ligatures w14:val="standardContextual"/>
        </w:rPr>
        <w:t>vertinęs Komisijos pateiktas išvadas dėl Paraiškų vertinimo rezultatų, prašymų dėl papildomo finansavimo ir vienkartinių išmokų skyrimo bei Aprašo 20</w:t>
      </w:r>
      <w:r w:rsidR="0002680D" w:rsidRPr="005E431A">
        <w:rPr>
          <w:szCs w:val="24"/>
        </w:rPr>
        <w:t>²</w:t>
      </w:r>
      <w:r w:rsidR="00AC59FC" w:rsidRPr="005E431A">
        <w:rPr>
          <w:rFonts w:eastAsiaTheme="minorHAnsi"/>
          <w:kern w:val="2"/>
          <w:szCs w:val="24"/>
          <w14:ligatures w14:val="standardContextual"/>
        </w:rPr>
        <w:t xml:space="preserve"> punkte nurodyto Programos finansavimo skyrimo arba neskyrimo, išleidžia potvarkį dėl Programų finansavimo, papildomo finansavimo ir vienkartinių išmokų skyrimo bei Aprašo 20</w:t>
      </w:r>
      <w:r w:rsidR="0002680D" w:rsidRPr="005E431A">
        <w:rPr>
          <w:szCs w:val="24"/>
        </w:rPr>
        <w:t>²</w:t>
      </w:r>
      <w:r w:rsidR="00AC59FC" w:rsidRPr="005E431A">
        <w:rPr>
          <w:rFonts w:eastAsiaTheme="minorHAnsi"/>
          <w:kern w:val="2"/>
          <w:szCs w:val="24"/>
          <w14:ligatures w14:val="standardContextual"/>
        </w:rPr>
        <w:t xml:space="preserve"> punkte nurodyto Programos finansavimo skyrimo arba neskyrimo, kuriuo patvirtina finansuojamų Programų sąrašą, nurodydamas skiriamas lėšas, ir nefinansuojamų Programų sąrašą.</w:t>
      </w:r>
      <w:r w:rsidR="004C01F5" w:rsidRPr="005E431A">
        <w:rPr>
          <w:rFonts w:eastAsiaTheme="minorHAnsi"/>
          <w:kern w:val="2"/>
          <w:szCs w:val="24"/>
          <w14:ligatures w14:val="standardContextual"/>
        </w:rPr>
        <w:t>“</w:t>
      </w:r>
    </w:p>
    <w:p w14:paraId="11F209AA" w14:textId="6F4B8775" w:rsidR="00F978C0" w:rsidRPr="005E431A" w:rsidRDefault="00DC0AA1" w:rsidP="00C54CD1">
      <w:pPr>
        <w:widowControl w:val="0"/>
        <w:tabs>
          <w:tab w:val="left" w:pos="1276"/>
        </w:tabs>
        <w:suppressAutoHyphens/>
        <w:ind w:firstLine="851"/>
        <w:jc w:val="both"/>
        <w:rPr>
          <w:szCs w:val="24"/>
        </w:rPr>
      </w:pPr>
      <w:r w:rsidRPr="005E431A">
        <w:rPr>
          <w:szCs w:val="24"/>
          <w:lang w:eastAsia="lt-LT"/>
        </w:rPr>
        <w:t>4.</w:t>
      </w:r>
      <w:r w:rsidR="00D95A30" w:rsidRPr="005E431A">
        <w:rPr>
          <w:szCs w:val="24"/>
          <w:lang w:eastAsia="lt-LT"/>
        </w:rPr>
        <w:t xml:space="preserve"> </w:t>
      </w:r>
      <w:r w:rsidR="000E61A8" w:rsidRPr="005E431A">
        <w:rPr>
          <w:szCs w:val="24"/>
          <w:lang w:eastAsia="lt-LT"/>
        </w:rPr>
        <w:t>Pakei</w:t>
      </w:r>
      <w:r w:rsidR="00F978C0" w:rsidRPr="005E431A">
        <w:rPr>
          <w:szCs w:val="24"/>
          <w:lang w:eastAsia="lt-LT"/>
        </w:rPr>
        <w:t>sti</w:t>
      </w:r>
      <w:r w:rsidR="000E61A8" w:rsidRPr="005E431A">
        <w:rPr>
          <w:szCs w:val="24"/>
          <w:lang w:eastAsia="lt-LT"/>
        </w:rPr>
        <w:t xml:space="preserve"> 9.2 papunktį ir jį išdėst</w:t>
      </w:r>
      <w:r w:rsidR="00F978C0" w:rsidRPr="005E431A">
        <w:rPr>
          <w:szCs w:val="24"/>
          <w:lang w:eastAsia="lt-LT"/>
        </w:rPr>
        <w:t xml:space="preserve">yti </w:t>
      </w:r>
      <w:r w:rsidR="000E61A8" w:rsidRPr="005E431A">
        <w:rPr>
          <w:szCs w:val="24"/>
          <w:lang w:eastAsia="lt-LT"/>
        </w:rPr>
        <w:t>taip:</w:t>
      </w:r>
    </w:p>
    <w:p w14:paraId="4E483215" w14:textId="3F9878A8" w:rsidR="00F91F3E" w:rsidRDefault="000E61A8" w:rsidP="00C54CD1">
      <w:pPr>
        <w:widowControl w:val="0"/>
        <w:tabs>
          <w:tab w:val="left" w:pos="1276"/>
        </w:tabs>
        <w:suppressAutoHyphens/>
        <w:ind w:firstLine="851"/>
        <w:jc w:val="both"/>
        <w:rPr>
          <w:szCs w:val="24"/>
        </w:rPr>
      </w:pPr>
      <w:r w:rsidRPr="005E431A">
        <w:rPr>
          <w:szCs w:val="24"/>
          <w:lang w:eastAsia="lt-LT"/>
        </w:rPr>
        <w:t>„</w:t>
      </w:r>
      <w:r w:rsidRPr="005E431A">
        <w:rPr>
          <w:kern w:val="2"/>
          <w:szCs w:val="24"/>
          <w14:ligatures w14:val="standardContextual"/>
        </w:rPr>
        <w:t>9.2.</w:t>
      </w:r>
      <w:r w:rsidRPr="005E431A">
        <w:rPr>
          <w:kern w:val="2"/>
          <w:szCs w:val="24"/>
          <w14:ligatures w14:val="standardContextual"/>
        </w:rPr>
        <w:tab/>
      </w:r>
      <w:r w:rsidR="00F807ED" w:rsidRPr="00F807ED">
        <w:rPr>
          <w:szCs w:val="24"/>
        </w:rPr>
        <w:t>pareiškėjas plėtoja sporto šaką, kuriai Savivaldybė teikia prioritetą, ne mažiau kaip dvejus metus dalyvauja oficialiose sporto varžybose ir atitinka bent vieną iš Aprašo 9.2.1–9.2.3 papunkčiuose nustatytų reikalavimų. Aprašo 20² punkte nustatytu atveju į dvejų metų laikotarpį įskaitomas laikotarpis, kurį Savivaldybei pavaldi biudžetinė įstaiga vykdė juridinio asmens perimtą prioritetinės sporto šakos veiklą ir dalyvavo oficialiose sporto varžybose:</w:t>
      </w:r>
      <w:r w:rsidR="00F807ED">
        <w:rPr>
          <w:szCs w:val="24"/>
        </w:rPr>
        <w:t>“</w:t>
      </w:r>
    </w:p>
    <w:p w14:paraId="5401A152" w14:textId="5759A743" w:rsidR="00F91F3E" w:rsidRDefault="00F91F3E" w:rsidP="00C54CD1">
      <w:pPr>
        <w:widowControl w:val="0"/>
        <w:tabs>
          <w:tab w:val="left" w:pos="0"/>
          <w:tab w:val="left" w:pos="1276"/>
          <w:tab w:val="left" w:pos="1560"/>
        </w:tabs>
        <w:suppressAutoHyphens/>
        <w:ind w:firstLine="851"/>
        <w:jc w:val="both"/>
        <w:rPr>
          <w:szCs w:val="24"/>
          <w:lang w:eastAsia="lt-LT"/>
        </w:rPr>
      </w:pPr>
      <w:r w:rsidRPr="005E431A">
        <w:rPr>
          <w:szCs w:val="24"/>
        </w:rPr>
        <w:t xml:space="preserve">5. </w:t>
      </w:r>
      <w:r w:rsidRPr="005E431A">
        <w:rPr>
          <w:szCs w:val="24"/>
          <w:lang w:eastAsia="lt-LT"/>
        </w:rPr>
        <w:t xml:space="preserve">Pakeisti </w:t>
      </w:r>
      <w:r>
        <w:rPr>
          <w:szCs w:val="24"/>
          <w:lang w:eastAsia="lt-LT"/>
        </w:rPr>
        <w:t>14.3</w:t>
      </w:r>
      <w:r w:rsidRPr="005E431A">
        <w:rPr>
          <w:szCs w:val="24"/>
          <w:lang w:eastAsia="lt-LT"/>
        </w:rPr>
        <w:t xml:space="preserve"> papunktį ir jį išdėstyti taip</w:t>
      </w:r>
      <w:r>
        <w:rPr>
          <w:szCs w:val="24"/>
          <w:lang w:eastAsia="lt-LT"/>
        </w:rPr>
        <w:t>:</w:t>
      </w:r>
    </w:p>
    <w:p w14:paraId="010FBE3B" w14:textId="56E76F99" w:rsidR="00F91F3E" w:rsidRPr="00F91F3E" w:rsidRDefault="00F91F3E" w:rsidP="00C54CD1">
      <w:pPr>
        <w:pStyle w:val="Sraopastraipa"/>
        <w:widowControl w:val="0"/>
        <w:tabs>
          <w:tab w:val="left" w:pos="1276"/>
        </w:tabs>
        <w:suppressAutoHyphens/>
        <w:spacing w:after="0" w:line="240" w:lineRule="auto"/>
        <w:ind w:left="0" w:firstLine="851"/>
        <w:jc w:val="both"/>
        <w:rPr>
          <w:rFonts w:ascii="Times New Roman" w:hAnsi="Times New Roman" w:cs="Times New Roman"/>
        </w:rPr>
      </w:pPr>
      <w:r w:rsidRPr="00F91F3E">
        <w:rPr>
          <w:rFonts w:ascii="Times New Roman" w:hAnsi="Times New Roman" w:cs="Times New Roman"/>
          <w:lang w:eastAsia="lt-LT"/>
        </w:rPr>
        <w:t xml:space="preserve">„14.3. </w:t>
      </w:r>
      <w:r w:rsidRPr="00F91F3E">
        <w:rPr>
          <w:rFonts w:ascii="Times New Roman" w:hAnsi="Times New Roman" w:cs="Times New Roman"/>
        </w:rPr>
        <w:t>pareiškėjas Juridinių asmenų registrui teisės aktų nustatyta tvarka nėra pateikęs metinių finansinių ataskaitų rinkinio ir veiklos ataskaitų už praėjusius finansinius metus. Šis reikalavimas netaikomas juridiniam asmeniui, kuriam teisės aktų nustatyta pareiga pateikti šiuos dokumentus dar nėra atsiradusi.“</w:t>
      </w:r>
    </w:p>
    <w:p w14:paraId="1C5D0D99" w14:textId="25729433" w:rsidR="00F91F3E" w:rsidRPr="005E431A" w:rsidRDefault="00F91F3E" w:rsidP="00C54CD1">
      <w:pPr>
        <w:widowControl w:val="0"/>
        <w:tabs>
          <w:tab w:val="left" w:pos="0"/>
          <w:tab w:val="left" w:pos="1276"/>
          <w:tab w:val="left" w:pos="1560"/>
        </w:tabs>
        <w:suppressAutoHyphens/>
        <w:ind w:firstLine="851"/>
        <w:jc w:val="both"/>
        <w:rPr>
          <w:szCs w:val="24"/>
        </w:rPr>
      </w:pPr>
      <w:r>
        <w:rPr>
          <w:szCs w:val="24"/>
        </w:rPr>
        <w:t>6</w:t>
      </w:r>
      <w:r w:rsidR="00DC0AA1" w:rsidRPr="005E431A">
        <w:rPr>
          <w:szCs w:val="24"/>
        </w:rPr>
        <w:t>.</w:t>
      </w:r>
      <w:r w:rsidR="00625C30" w:rsidRPr="005E431A">
        <w:rPr>
          <w:szCs w:val="24"/>
        </w:rPr>
        <w:t xml:space="preserve"> </w:t>
      </w:r>
      <w:r w:rsidR="003B327D" w:rsidRPr="005E431A">
        <w:rPr>
          <w:szCs w:val="24"/>
        </w:rPr>
        <w:t>Papild</w:t>
      </w:r>
      <w:r w:rsidR="00F978C0" w:rsidRPr="005E431A">
        <w:rPr>
          <w:szCs w:val="24"/>
        </w:rPr>
        <w:t>yti</w:t>
      </w:r>
      <w:r w:rsidR="00B55D36" w:rsidRPr="005E431A">
        <w:rPr>
          <w:szCs w:val="24"/>
        </w:rPr>
        <w:t xml:space="preserve"> Aprašą </w:t>
      </w:r>
      <w:r w:rsidR="003B327D" w:rsidRPr="005E431A">
        <w:rPr>
          <w:szCs w:val="24"/>
        </w:rPr>
        <w:t>2</w:t>
      </w:r>
      <w:r w:rsidR="001649A8" w:rsidRPr="005E431A">
        <w:rPr>
          <w:szCs w:val="24"/>
        </w:rPr>
        <w:t>0</w:t>
      </w:r>
      <w:r w:rsidR="003B327D" w:rsidRPr="005E431A">
        <w:rPr>
          <w:szCs w:val="24"/>
        </w:rPr>
        <w:t>¹</w:t>
      </w:r>
      <w:r w:rsidR="004C01F5" w:rsidRPr="005E431A">
        <w:rPr>
          <w:szCs w:val="24"/>
        </w:rPr>
        <w:t xml:space="preserve"> punktu</w:t>
      </w:r>
      <w:r w:rsidR="003B327D" w:rsidRPr="005E431A">
        <w:rPr>
          <w:szCs w:val="24"/>
        </w:rPr>
        <w:t>:</w:t>
      </w:r>
    </w:p>
    <w:p w14:paraId="34A004D2" w14:textId="1CAF47DA" w:rsidR="00DC0AA1" w:rsidRPr="005E431A" w:rsidRDefault="003B327D" w:rsidP="00C54CD1">
      <w:pPr>
        <w:widowControl w:val="0"/>
        <w:tabs>
          <w:tab w:val="left" w:pos="0"/>
          <w:tab w:val="left" w:pos="1134"/>
        </w:tabs>
        <w:suppressAutoHyphens/>
        <w:ind w:firstLine="851"/>
        <w:jc w:val="both"/>
        <w:rPr>
          <w:szCs w:val="24"/>
        </w:rPr>
      </w:pPr>
      <w:r w:rsidRPr="005E431A">
        <w:rPr>
          <w:szCs w:val="24"/>
        </w:rPr>
        <w:t>„2</w:t>
      </w:r>
      <w:r w:rsidR="001649A8" w:rsidRPr="005E431A">
        <w:rPr>
          <w:szCs w:val="24"/>
        </w:rPr>
        <w:t>0</w:t>
      </w:r>
      <w:r w:rsidRPr="005E431A">
        <w:rPr>
          <w:szCs w:val="24"/>
        </w:rPr>
        <w:t>¹.</w:t>
      </w:r>
      <w:r w:rsidR="00625C30" w:rsidRPr="005E431A">
        <w:rPr>
          <w:szCs w:val="24"/>
        </w:rPr>
        <w:t xml:space="preserve"> Programos vykdytojui, kuris einamaisiais metais pasiekė bent vieną iš šių reikšmingų sportinių pasiekimų (toliau – Reikšmingas pasiekimas),</w:t>
      </w:r>
      <w:r w:rsidR="004C01F5" w:rsidRPr="005E431A">
        <w:t xml:space="preserve"> </w:t>
      </w:r>
      <w:r w:rsidR="004C01F5" w:rsidRPr="005E431A">
        <w:rPr>
          <w:szCs w:val="24"/>
        </w:rPr>
        <w:t>gali būti skiriama vienkartinė išmoka:</w:t>
      </w:r>
    </w:p>
    <w:p w14:paraId="3DD7527D" w14:textId="6BF3858B" w:rsidR="00625C30" w:rsidRPr="005E431A" w:rsidRDefault="00625C30" w:rsidP="00C54CD1">
      <w:pPr>
        <w:pStyle w:val="Sraopastraipa"/>
        <w:widowControl w:val="0"/>
        <w:tabs>
          <w:tab w:val="left" w:pos="0"/>
          <w:tab w:val="left" w:pos="1134"/>
        </w:tabs>
        <w:suppressAutoHyphens/>
        <w:spacing w:after="0" w:line="240" w:lineRule="auto"/>
        <w:ind w:left="0" w:firstLine="851"/>
        <w:jc w:val="both"/>
        <w:rPr>
          <w:rFonts w:ascii="Times New Roman" w:hAnsi="Times New Roman" w:cs="Times New Roman"/>
        </w:rPr>
      </w:pPr>
      <w:r w:rsidRPr="005E431A">
        <w:rPr>
          <w:rFonts w:ascii="Times New Roman" w:hAnsi="Times New Roman" w:cs="Times New Roman"/>
        </w:rPr>
        <w:t>2</w:t>
      </w:r>
      <w:r w:rsidR="001649A8" w:rsidRPr="005E431A">
        <w:rPr>
          <w:rFonts w:ascii="Times New Roman" w:hAnsi="Times New Roman" w:cs="Times New Roman"/>
        </w:rPr>
        <w:t>0</w:t>
      </w:r>
      <w:r w:rsidR="00804D77" w:rsidRPr="005E431A">
        <w:rPr>
          <w:rFonts w:ascii="Times New Roman" w:hAnsi="Times New Roman" w:cs="Times New Roman"/>
        </w:rPr>
        <w:t>¹</w:t>
      </w:r>
      <w:r w:rsidR="0088234E" w:rsidRPr="005E431A">
        <w:rPr>
          <w:rFonts w:ascii="Times New Roman" w:hAnsi="Times New Roman" w:cs="Times New Roman"/>
        </w:rPr>
        <w:t>.</w:t>
      </w:r>
      <w:r w:rsidRPr="005E431A">
        <w:rPr>
          <w:rFonts w:ascii="Times New Roman" w:hAnsi="Times New Roman" w:cs="Times New Roman"/>
        </w:rPr>
        <w:t>1</w:t>
      </w:r>
      <w:r w:rsidR="0088234E" w:rsidRPr="005E431A">
        <w:rPr>
          <w:rFonts w:ascii="Times New Roman" w:hAnsi="Times New Roman" w:cs="Times New Roman"/>
        </w:rPr>
        <w:t>.</w:t>
      </w:r>
      <w:r w:rsidR="0003667A" w:rsidRPr="005E431A">
        <w:rPr>
          <w:rFonts w:ascii="Times New Roman" w:hAnsi="Times New Roman" w:cs="Times New Roman"/>
        </w:rPr>
        <w:t xml:space="preserve"> </w:t>
      </w:r>
      <w:r w:rsidRPr="005E431A">
        <w:rPr>
          <w:rFonts w:ascii="Times New Roman" w:hAnsi="Times New Roman" w:cs="Times New Roman"/>
        </w:rPr>
        <w:t>komandinėje sporto šakoje sportiniu principu iškovojo teisę dalyvauti aukštesnio lygio oficialiose nacionalinėse arba tarptautinėse aukšto meistriškumo sporto varžybose;</w:t>
      </w:r>
    </w:p>
    <w:p w14:paraId="72A7C35B" w14:textId="6F7736EA" w:rsidR="001649A8" w:rsidRPr="005E431A" w:rsidRDefault="008F5D61" w:rsidP="00C54CD1">
      <w:pPr>
        <w:widowControl w:val="0"/>
        <w:tabs>
          <w:tab w:val="left" w:pos="0"/>
          <w:tab w:val="left" w:pos="1276"/>
        </w:tabs>
        <w:suppressAutoHyphens/>
        <w:ind w:firstLine="851"/>
        <w:jc w:val="both"/>
        <w:rPr>
          <w:szCs w:val="24"/>
        </w:rPr>
      </w:pPr>
      <w:r w:rsidRPr="005E431A">
        <w:rPr>
          <w:szCs w:val="24"/>
        </w:rPr>
        <w:t>20</w:t>
      </w:r>
      <w:r w:rsidR="00804D77" w:rsidRPr="005E431A">
        <w:rPr>
          <w:szCs w:val="24"/>
        </w:rPr>
        <w:t>¹</w:t>
      </w:r>
      <w:r w:rsidR="0088234E" w:rsidRPr="005E431A">
        <w:rPr>
          <w:szCs w:val="24"/>
        </w:rPr>
        <w:t>.</w:t>
      </w:r>
      <w:r w:rsidRPr="005E431A">
        <w:rPr>
          <w:szCs w:val="24"/>
        </w:rPr>
        <w:t>2</w:t>
      </w:r>
      <w:r w:rsidR="0088234E" w:rsidRPr="005E431A">
        <w:rPr>
          <w:szCs w:val="24"/>
        </w:rPr>
        <w:t>.</w:t>
      </w:r>
      <w:r w:rsidR="0003667A" w:rsidRPr="005E431A">
        <w:rPr>
          <w:szCs w:val="24"/>
        </w:rPr>
        <w:t xml:space="preserve"> </w:t>
      </w:r>
      <w:r w:rsidR="001649A8" w:rsidRPr="005E431A">
        <w:rPr>
          <w:szCs w:val="24"/>
        </w:rPr>
        <w:t>individualios sporto šakos sportininkas oficialiame Europos arba pasaulio čempionate užėmė 1–</w:t>
      </w:r>
      <w:r w:rsidR="007F063E" w:rsidRPr="005E431A">
        <w:rPr>
          <w:szCs w:val="24"/>
        </w:rPr>
        <w:t>5</w:t>
      </w:r>
      <w:r w:rsidR="001649A8" w:rsidRPr="005E431A">
        <w:rPr>
          <w:szCs w:val="24"/>
        </w:rPr>
        <w:t xml:space="preserve"> vietą;</w:t>
      </w:r>
    </w:p>
    <w:p w14:paraId="2B83E29D" w14:textId="44FBE374" w:rsidR="008F5D61" w:rsidRPr="005E431A" w:rsidRDefault="008F5D61" w:rsidP="00C54CD1">
      <w:pPr>
        <w:pStyle w:val="Sraopastraipa"/>
        <w:widowControl w:val="0"/>
        <w:tabs>
          <w:tab w:val="left" w:pos="0"/>
          <w:tab w:val="left" w:pos="1134"/>
        </w:tabs>
        <w:suppressAutoHyphens/>
        <w:spacing w:after="0" w:line="240" w:lineRule="auto"/>
        <w:ind w:left="0" w:firstLine="851"/>
        <w:jc w:val="both"/>
        <w:rPr>
          <w:rFonts w:ascii="Times New Roman" w:hAnsi="Times New Roman" w:cs="Times New Roman"/>
        </w:rPr>
      </w:pPr>
      <w:r w:rsidRPr="005E431A">
        <w:rPr>
          <w:rFonts w:ascii="Times New Roman" w:hAnsi="Times New Roman" w:cs="Times New Roman"/>
        </w:rPr>
        <w:lastRenderedPageBreak/>
        <w:t>20</w:t>
      </w:r>
      <w:r w:rsidR="00804D77" w:rsidRPr="005E431A">
        <w:rPr>
          <w:rFonts w:ascii="Times New Roman" w:hAnsi="Times New Roman" w:cs="Times New Roman"/>
        </w:rPr>
        <w:t>¹</w:t>
      </w:r>
      <w:r w:rsidR="0088234E" w:rsidRPr="005E431A">
        <w:rPr>
          <w:rFonts w:ascii="Times New Roman" w:hAnsi="Times New Roman" w:cs="Times New Roman"/>
        </w:rPr>
        <w:t>.</w:t>
      </w:r>
      <w:r w:rsidRPr="005E431A">
        <w:rPr>
          <w:rFonts w:ascii="Times New Roman" w:hAnsi="Times New Roman" w:cs="Times New Roman"/>
        </w:rPr>
        <w:t>3</w:t>
      </w:r>
      <w:r w:rsidR="0088234E" w:rsidRPr="005E431A">
        <w:rPr>
          <w:rFonts w:ascii="Times New Roman" w:hAnsi="Times New Roman" w:cs="Times New Roman"/>
        </w:rPr>
        <w:t>.</w:t>
      </w:r>
      <w:r w:rsidR="0003667A" w:rsidRPr="005E431A">
        <w:rPr>
          <w:rFonts w:ascii="Times New Roman" w:hAnsi="Times New Roman" w:cs="Times New Roman"/>
        </w:rPr>
        <w:t xml:space="preserve"> </w:t>
      </w:r>
      <w:r w:rsidR="00DC0AA1" w:rsidRPr="005E431A">
        <w:rPr>
          <w:rFonts w:ascii="Times New Roman" w:hAnsi="Times New Roman" w:cs="Times New Roman"/>
        </w:rPr>
        <w:t>v</w:t>
      </w:r>
      <w:r w:rsidRPr="005E431A">
        <w:rPr>
          <w:rFonts w:ascii="Times New Roman" w:hAnsi="Times New Roman" w:cs="Times New Roman"/>
        </w:rPr>
        <w:t>ienkartinė išmoka už šio Aprašo 2</w:t>
      </w:r>
      <w:r w:rsidR="00962FD9" w:rsidRPr="005E431A">
        <w:rPr>
          <w:rFonts w:ascii="Times New Roman" w:hAnsi="Times New Roman" w:cs="Times New Roman"/>
        </w:rPr>
        <w:t>0¹</w:t>
      </w:r>
      <w:r w:rsidR="00663F36" w:rsidRPr="005E431A">
        <w:rPr>
          <w:rFonts w:ascii="Times New Roman" w:hAnsi="Times New Roman" w:cs="Times New Roman"/>
        </w:rPr>
        <w:t>.</w:t>
      </w:r>
      <w:r w:rsidRPr="005E431A">
        <w:rPr>
          <w:rFonts w:ascii="Times New Roman" w:hAnsi="Times New Roman" w:cs="Times New Roman"/>
        </w:rPr>
        <w:t>1</w:t>
      </w:r>
      <w:r w:rsidR="00663F36" w:rsidRPr="005E431A">
        <w:rPr>
          <w:rFonts w:ascii="Times New Roman" w:hAnsi="Times New Roman" w:cs="Times New Roman"/>
        </w:rPr>
        <w:t xml:space="preserve"> </w:t>
      </w:r>
      <w:r w:rsidRPr="005E431A">
        <w:rPr>
          <w:rFonts w:ascii="Times New Roman" w:hAnsi="Times New Roman" w:cs="Times New Roman"/>
        </w:rPr>
        <w:t>papunktyje nurodytą Reikšmingą pasiekimą neskiriama, jeigu teisė dalyvauti aukštesnio lygio varžybose suteikta varžybų organizatoriaus kvietimu, įsigijus dalyvio licenciją, perėmus kito dalyvio vietą, reorganizavus varžybų sistemą, kitam dalyviui atsisakius dalyvauti arba kitu būdu, nesusijusiu su sportiniu rezultatu pagrįsta atranka.</w:t>
      </w:r>
    </w:p>
    <w:p w14:paraId="54D3E228" w14:textId="54638A66" w:rsidR="008F5D61" w:rsidRPr="005E431A" w:rsidRDefault="008F5D61" w:rsidP="00C54CD1">
      <w:pPr>
        <w:widowControl w:val="0"/>
        <w:tabs>
          <w:tab w:val="left" w:pos="0"/>
          <w:tab w:val="left" w:pos="1134"/>
        </w:tabs>
        <w:suppressAutoHyphens/>
        <w:ind w:firstLine="851"/>
        <w:jc w:val="both"/>
        <w:rPr>
          <w:rFonts w:eastAsiaTheme="minorHAnsi"/>
          <w:b/>
          <w:bCs/>
          <w:szCs w:val="24"/>
        </w:rPr>
      </w:pPr>
      <w:r w:rsidRPr="005E431A">
        <w:rPr>
          <w:szCs w:val="24"/>
        </w:rPr>
        <w:t>20</w:t>
      </w:r>
      <w:r w:rsidR="00804D77" w:rsidRPr="005E431A">
        <w:rPr>
          <w:szCs w:val="24"/>
        </w:rPr>
        <w:t>¹</w:t>
      </w:r>
      <w:r w:rsidR="0088234E" w:rsidRPr="005E431A">
        <w:rPr>
          <w:szCs w:val="24"/>
        </w:rPr>
        <w:t>.</w:t>
      </w:r>
      <w:r w:rsidRPr="005E431A">
        <w:rPr>
          <w:szCs w:val="24"/>
        </w:rPr>
        <w:t>4</w:t>
      </w:r>
      <w:r w:rsidR="0088234E" w:rsidRPr="005E431A">
        <w:rPr>
          <w:szCs w:val="24"/>
        </w:rPr>
        <w:t>.</w:t>
      </w:r>
      <w:r w:rsidRPr="005E431A">
        <w:rPr>
          <w:szCs w:val="24"/>
        </w:rPr>
        <w:t xml:space="preserve"> </w:t>
      </w:r>
      <w:r w:rsidRPr="005E431A">
        <w:rPr>
          <w:rFonts w:eastAsiaTheme="minorHAnsi"/>
          <w:szCs w:val="24"/>
        </w:rPr>
        <w:t>Programos vykdytojas, pasiekęs šio Aprašo 2</w:t>
      </w:r>
      <w:r w:rsidR="00962FD9" w:rsidRPr="005E431A">
        <w:rPr>
          <w:rFonts w:eastAsiaTheme="minorHAnsi"/>
          <w:szCs w:val="24"/>
        </w:rPr>
        <w:t>0</w:t>
      </w:r>
      <w:r w:rsidR="00962FD9" w:rsidRPr="005E431A">
        <w:rPr>
          <w:szCs w:val="24"/>
        </w:rPr>
        <w:t>¹</w:t>
      </w:r>
      <w:r w:rsidRPr="005E431A">
        <w:rPr>
          <w:rFonts w:eastAsiaTheme="minorHAnsi"/>
          <w:szCs w:val="24"/>
        </w:rPr>
        <w:t>.1 arba 2</w:t>
      </w:r>
      <w:r w:rsidR="00962FD9" w:rsidRPr="005E431A">
        <w:rPr>
          <w:rFonts w:eastAsiaTheme="minorHAnsi"/>
          <w:szCs w:val="24"/>
        </w:rPr>
        <w:t>0</w:t>
      </w:r>
      <w:r w:rsidR="00962FD9" w:rsidRPr="005E431A">
        <w:rPr>
          <w:szCs w:val="24"/>
        </w:rPr>
        <w:t>¹</w:t>
      </w:r>
      <w:r w:rsidRPr="005E431A">
        <w:rPr>
          <w:rFonts w:eastAsiaTheme="minorHAnsi"/>
          <w:szCs w:val="24"/>
        </w:rPr>
        <w:t xml:space="preserve">.2 papunktyje nurodytą Reikšmingą pasiekimą, Savivaldybės administracijai pateikia motyvuotą prašymą skirti </w:t>
      </w:r>
      <w:r w:rsidR="00DC0AA1" w:rsidRPr="005E431A">
        <w:rPr>
          <w:rFonts w:eastAsiaTheme="minorHAnsi"/>
          <w:szCs w:val="24"/>
        </w:rPr>
        <w:t>v</w:t>
      </w:r>
      <w:r w:rsidRPr="005E431A">
        <w:rPr>
          <w:rFonts w:eastAsiaTheme="minorHAnsi"/>
          <w:szCs w:val="24"/>
        </w:rPr>
        <w:t>ienkartinę išmoką. Kartu su prašymu pateikiami:</w:t>
      </w:r>
    </w:p>
    <w:p w14:paraId="4C65EDB0" w14:textId="09C14B1E" w:rsidR="008F5D61" w:rsidRPr="005E431A" w:rsidRDefault="008F5D61" w:rsidP="00C54CD1">
      <w:pPr>
        <w:widowControl w:val="0"/>
        <w:tabs>
          <w:tab w:val="left" w:pos="0"/>
          <w:tab w:val="left" w:pos="1134"/>
        </w:tabs>
        <w:suppressAutoHyphens/>
        <w:ind w:firstLine="851"/>
        <w:jc w:val="both"/>
        <w:rPr>
          <w:rFonts w:eastAsiaTheme="minorHAnsi"/>
          <w:b/>
          <w:bCs/>
          <w:szCs w:val="24"/>
        </w:rPr>
      </w:pPr>
      <w:r w:rsidRPr="005E431A">
        <w:rPr>
          <w:rFonts w:eastAsiaTheme="minorHAnsi"/>
          <w:szCs w:val="24"/>
        </w:rPr>
        <w:t>20</w:t>
      </w:r>
      <w:r w:rsidR="00804D77" w:rsidRPr="005E431A">
        <w:rPr>
          <w:szCs w:val="24"/>
        </w:rPr>
        <w:t>¹</w:t>
      </w:r>
      <w:r w:rsidR="0088234E" w:rsidRPr="005E431A">
        <w:rPr>
          <w:szCs w:val="24"/>
        </w:rPr>
        <w:t>.</w:t>
      </w:r>
      <w:r w:rsidRPr="005E431A">
        <w:rPr>
          <w:rFonts w:eastAsiaTheme="minorHAnsi"/>
          <w:szCs w:val="24"/>
        </w:rPr>
        <w:t>4.1</w:t>
      </w:r>
      <w:r w:rsidR="0088234E" w:rsidRPr="005E431A">
        <w:rPr>
          <w:rFonts w:eastAsiaTheme="minorHAnsi"/>
          <w:szCs w:val="24"/>
        </w:rPr>
        <w:t>.</w:t>
      </w:r>
      <w:r w:rsidR="00AE27AD" w:rsidRPr="005E431A">
        <w:rPr>
          <w:szCs w:val="24"/>
        </w:rPr>
        <w:t xml:space="preserve"> </w:t>
      </w:r>
      <w:r w:rsidR="004C01F5" w:rsidRPr="005E431A">
        <w:rPr>
          <w:szCs w:val="24"/>
        </w:rPr>
        <w:t>atitinkamos sporto šakos federacijos, varžybų organizatoriaus ar kito kompetentingo subjekto išduota licencija, oficialus patvirtinimas ar kiti dokumentai, patvirtinantys pasiektą sportinį rezultatą ir iškovotą teisę dalyvauti aukštesnio lygio varžybose;</w:t>
      </w:r>
    </w:p>
    <w:p w14:paraId="61B932A9" w14:textId="28731174" w:rsidR="00E90F96" w:rsidRDefault="008F5D61" w:rsidP="00C54CD1">
      <w:pPr>
        <w:widowControl w:val="0"/>
        <w:tabs>
          <w:tab w:val="left" w:pos="0"/>
          <w:tab w:val="left" w:pos="1134"/>
        </w:tabs>
        <w:suppressAutoHyphens/>
        <w:ind w:firstLine="851"/>
        <w:jc w:val="both"/>
        <w:rPr>
          <w:rFonts w:eastAsiaTheme="minorHAnsi"/>
          <w:szCs w:val="24"/>
        </w:rPr>
      </w:pPr>
      <w:r w:rsidRPr="005E431A">
        <w:rPr>
          <w:rFonts w:eastAsiaTheme="minorHAnsi"/>
          <w:szCs w:val="24"/>
        </w:rPr>
        <w:t>20</w:t>
      </w:r>
      <w:r w:rsidR="00804D77" w:rsidRPr="005E431A">
        <w:rPr>
          <w:szCs w:val="24"/>
        </w:rPr>
        <w:t>¹</w:t>
      </w:r>
      <w:r w:rsidR="0088234E" w:rsidRPr="005E431A">
        <w:rPr>
          <w:szCs w:val="24"/>
        </w:rPr>
        <w:t>.</w:t>
      </w:r>
      <w:r w:rsidRPr="005E431A">
        <w:rPr>
          <w:rFonts w:eastAsiaTheme="minorHAnsi"/>
          <w:szCs w:val="24"/>
        </w:rPr>
        <w:t>4.</w:t>
      </w:r>
      <w:r w:rsidRPr="005E431A">
        <w:rPr>
          <w:szCs w:val="24"/>
        </w:rPr>
        <w:t>2</w:t>
      </w:r>
      <w:r w:rsidR="0088234E" w:rsidRPr="005E431A">
        <w:rPr>
          <w:szCs w:val="24"/>
        </w:rPr>
        <w:t>.</w:t>
      </w:r>
      <w:r w:rsidRPr="005E431A">
        <w:rPr>
          <w:rFonts w:eastAsiaTheme="minorHAnsi"/>
          <w:szCs w:val="24"/>
        </w:rPr>
        <w:t xml:space="preserve"> </w:t>
      </w:r>
      <w:r w:rsidR="00E90F96" w:rsidRPr="00E90F96">
        <w:rPr>
          <w:rFonts w:eastAsiaTheme="minorHAnsi"/>
          <w:szCs w:val="24"/>
        </w:rPr>
        <w:t>prašomos vienkartinės išmokos dydžio pagrindimas;</w:t>
      </w:r>
    </w:p>
    <w:p w14:paraId="7CC3E733" w14:textId="379B73E0" w:rsidR="00AE27AD" w:rsidRPr="005E431A" w:rsidRDefault="00AE27AD" w:rsidP="00C54CD1">
      <w:pPr>
        <w:widowControl w:val="0"/>
        <w:tabs>
          <w:tab w:val="left" w:pos="0"/>
          <w:tab w:val="left" w:pos="1134"/>
        </w:tabs>
        <w:suppressAutoHyphens/>
        <w:ind w:firstLine="851"/>
        <w:jc w:val="both"/>
        <w:rPr>
          <w:rFonts w:eastAsiaTheme="minorHAnsi"/>
          <w:szCs w:val="24"/>
        </w:rPr>
      </w:pPr>
      <w:r w:rsidRPr="005E431A">
        <w:rPr>
          <w:rFonts w:eastAsiaTheme="minorHAnsi"/>
          <w:szCs w:val="24"/>
        </w:rPr>
        <w:t>2</w:t>
      </w:r>
      <w:r w:rsidR="00DD7154" w:rsidRPr="005E431A">
        <w:rPr>
          <w:rFonts w:eastAsiaTheme="minorHAnsi"/>
          <w:szCs w:val="24"/>
        </w:rPr>
        <w:t>0</w:t>
      </w:r>
      <w:r w:rsidR="00804D77" w:rsidRPr="005E431A">
        <w:rPr>
          <w:szCs w:val="24"/>
        </w:rPr>
        <w:t>¹</w:t>
      </w:r>
      <w:r w:rsidR="0088234E" w:rsidRPr="005E431A">
        <w:rPr>
          <w:szCs w:val="24"/>
        </w:rPr>
        <w:t>.</w:t>
      </w:r>
      <w:r w:rsidRPr="005E431A">
        <w:rPr>
          <w:rFonts w:eastAsiaTheme="minorHAnsi"/>
          <w:szCs w:val="24"/>
        </w:rPr>
        <w:t>4.3</w:t>
      </w:r>
      <w:r w:rsidR="0088234E" w:rsidRPr="005E431A">
        <w:rPr>
          <w:rFonts w:eastAsiaTheme="minorHAnsi"/>
          <w:szCs w:val="24"/>
        </w:rPr>
        <w:t>.</w:t>
      </w:r>
      <w:r w:rsidRPr="005E431A">
        <w:rPr>
          <w:rFonts w:eastAsiaTheme="minorHAnsi"/>
          <w:szCs w:val="24"/>
        </w:rPr>
        <w:t xml:space="preserve"> patikslintas Programos veiklų planas;</w:t>
      </w:r>
    </w:p>
    <w:p w14:paraId="216B230D" w14:textId="56601F6E" w:rsidR="00AE27AD" w:rsidRPr="005E431A" w:rsidRDefault="00AE27AD" w:rsidP="00C54CD1">
      <w:pPr>
        <w:widowControl w:val="0"/>
        <w:tabs>
          <w:tab w:val="left" w:pos="0"/>
          <w:tab w:val="left" w:pos="1134"/>
          <w:tab w:val="left" w:pos="1701"/>
        </w:tabs>
        <w:suppressAutoHyphens/>
        <w:ind w:firstLine="851"/>
        <w:jc w:val="both"/>
        <w:rPr>
          <w:rFonts w:eastAsiaTheme="minorHAnsi"/>
          <w:szCs w:val="24"/>
        </w:rPr>
      </w:pPr>
      <w:r w:rsidRPr="005E431A">
        <w:rPr>
          <w:rFonts w:eastAsiaTheme="minorHAnsi"/>
          <w:szCs w:val="24"/>
        </w:rPr>
        <w:t>2</w:t>
      </w:r>
      <w:r w:rsidR="00DD7154" w:rsidRPr="005E431A">
        <w:rPr>
          <w:rFonts w:eastAsiaTheme="minorHAnsi"/>
          <w:szCs w:val="24"/>
        </w:rPr>
        <w:t>0</w:t>
      </w:r>
      <w:r w:rsidR="00804D77" w:rsidRPr="005E431A">
        <w:rPr>
          <w:szCs w:val="24"/>
        </w:rPr>
        <w:t>¹</w:t>
      </w:r>
      <w:r w:rsidR="0088234E" w:rsidRPr="005E431A">
        <w:rPr>
          <w:szCs w:val="24"/>
        </w:rPr>
        <w:t>.</w:t>
      </w:r>
      <w:r w:rsidRPr="005E431A">
        <w:rPr>
          <w:rFonts w:eastAsiaTheme="minorHAnsi"/>
          <w:szCs w:val="24"/>
        </w:rPr>
        <w:t>4.4</w:t>
      </w:r>
      <w:r w:rsidR="0088234E" w:rsidRPr="005E431A">
        <w:rPr>
          <w:rFonts w:eastAsiaTheme="minorHAnsi"/>
          <w:szCs w:val="24"/>
        </w:rPr>
        <w:t>.</w:t>
      </w:r>
      <w:r w:rsidR="00856570" w:rsidRPr="005E431A">
        <w:rPr>
          <w:rFonts w:eastAsiaTheme="minorHAnsi"/>
          <w:szCs w:val="24"/>
        </w:rPr>
        <w:t xml:space="preserve"> </w:t>
      </w:r>
      <w:r w:rsidR="006F7B8E" w:rsidRPr="005E431A">
        <w:rPr>
          <w:rFonts w:eastAsiaTheme="minorHAnsi"/>
          <w:szCs w:val="24"/>
        </w:rPr>
        <w:t>planuojamo lėšų panaudojimo sąmata. Vienkartinės išmokos lėšos gali būti naudojamos sportininkų rengimo ir dalyvavimo sporto varžybose išlaidoms, sportininkų ir trenerių darbo užmokesčiui ar atlygiui pagal darbo, sporto veiklos arba paslaugų sutartis, aukšto meistriškumo sporto treniruočių stovyklų dalyvių maitinimo išlaidoms ir teisės aktų nustatyta tvarka mokamoms piniginėms kompensacijoms, sporto bazių nuomos, sporto inventoriaus įsigijimo, kelionių, apgyvendinimo ir kitoms su Programos įgyvendinimu susijusioms išlaidoms finansuoti.</w:t>
      </w:r>
    </w:p>
    <w:p w14:paraId="52DFC1B6" w14:textId="72C8822A" w:rsidR="00B17468" w:rsidRPr="005E431A" w:rsidRDefault="00B17468" w:rsidP="00C54CD1">
      <w:pPr>
        <w:widowControl w:val="0"/>
        <w:tabs>
          <w:tab w:val="left" w:pos="0"/>
          <w:tab w:val="left" w:pos="1134"/>
        </w:tabs>
        <w:suppressAutoHyphens/>
        <w:ind w:firstLine="851"/>
        <w:jc w:val="both"/>
        <w:rPr>
          <w:rFonts w:eastAsiaTheme="minorHAnsi"/>
          <w:szCs w:val="24"/>
        </w:rPr>
      </w:pPr>
      <w:r w:rsidRPr="005E431A">
        <w:rPr>
          <w:rFonts w:eastAsiaTheme="minorHAnsi"/>
          <w:szCs w:val="24"/>
        </w:rPr>
        <w:t>2</w:t>
      </w:r>
      <w:r w:rsidR="00DD7154" w:rsidRPr="005E431A">
        <w:rPr>
          <w:rFonts w:eastAsiaTheme="minorHAnsi"/>
          <w:szCs w:val="24"/>
        </w:rPr>
        <w:t>0</w:t>
      </w:r>
      <w:r w:rsidR="00804D77" w:rsidRPr="005E431A">
        <w:rPr>
          <w:szCs w:val="24"/>
        </w:rPr>
        <w:t>¹</w:t>
      </w:r>
      <w:r w:rsidR="0088234E" w:rsidRPr="005E431A">
        <w:rPr>
          <w:szCs w:val="24"/>
        </w:rPr>
        <w:t>.</w:t>
      </w:r>
      <w:r w:rsidRPr="005E431A">
        <w:rPr>
          <w:rFonts w:eastAsiaTheme="minorHAnsi"/>
          <w:szCs w:val="24"/>
        </w:rPr>
        <w:t>5</w:t>
      </w:r>
      <w:r w:rsidR="0088234E" w:rsidRPr="005E431A">
        <w:rPr>
          <w:rFonts w:eastAsiaTheme="minorHAnsi"/>
          <w:szCs w:val="24"/>
        </w:rPr>
        <w:t>.</w:t>
      </w:r>
      <w:r w:rsidRPr="005E431A">
        <w:rPr>
          <w:rFonts w:eastAsiaTheme="minorHAnsi"/>
          <w:szCs w:val="24"/>
        </w:rPr>
        <w:t xml:space="preserve"> </w:t>
      </w:r>
      <w:r w:rsidR="00DD7154" w:rsidRPr="005E431A">
        <w:rPr>
          <w:rFonts w:eastAsiaTheme="minorHAnsi"/>
          <w:szCs w:val="24"/>
        </w:rPr>
        <w:t xml:space="preserve"> Prašymą įvertina Komisija</w:t>
      </w:r>
      <w:r w:rsidR="007B27F8" w:rsidRPr="005E431A">
        <w:rPr>
          <w:rFonts w:eastAsiaTheme="minorHAnsi"/>
          <w:szCs w:val="24"/>
        </w:rPr>
        <w:t>,</w:t>
      </w:r>
      <w:r w:rsidR="00DD7154" w:rsidRPr="005E431A">
        <w:rPr>
          <w:rFonts w:eastAsiaTheme="minorHAnsi"/>
          <w:szCs w:val="24"/>
        </w:rPr>
        <w:t xml:space="preserve"> kuri:</w:t>
      </w:r>
    </w:p>
    <w:p w14:paraId="2F142121" w14:textId="201FA606" w:rsidR="00DD7154" w:rsidRPr="005E431A" w:rsidRDefault="00DD7154" w:rsidP="00C54CD1">
      <w:pPr>
        <w:widowControl w:val="0"/>
        <w:tabs>
          <w:tab w:val="left" w:pos="0"/>
          <w:tab w:val="left" w:pos="1134"/>
        </w:tabs>
        <w:suppressAutoHyphens/>
        <w:ind w:firstLine="851"/>
        <w:jc w:val="both"/>
        <w:rPr>
          <w:rFonts w:eastAsiaTheme="minorHAnsi"/>
          <w:szCs w:val="24"/>
        </w:rPr>
      </w:pPr>
      <w:r w:rsidRPr="005E431A">
        <w:rPr>
          <w:rFonts w:eastAsiaTheme="minorHAnsi"/>
          <w:szCs w:val="24"/>
        </w:rPr>
        <w:t>20</w:t>
      </w:r>
      <w:r w:rsidR="00804D77" w:rsidRPr="005E431A">
        <w:rPr>
          <w:szCs w:val="24"/>
        </w:rPr>
        <w:t>¹</w:t>
      </w:r>
      <w:r w:rsidR="0088234E" w:rsidRPr="005E431A">
        <w:rPr>
          <w:szCs w:val="24"/>
        </w:rPr>
        <w:t>.</w:t>
      </w:r>
      <w:r w:rsidRPr="005E431A">
        <w:rPr>
          <w:rFonts w:eastAsiaTheme="minorHAnsi"/>
          <w:szCs w:val="24"/>
        </w:rPr>
        <w:t>5.1</w:t>
      </w:r>
      <w:r w:rsidR="0088234E" w:rsidRPr="005E431A">
        <w:rPr>
          <w:rFonts w:eastAsiaTheme="minorHAnsi"/>
          <w:szCs w:val="24"/>
        </w:rPr>
        <w:t>.</w:t>
      </w:r>
      <w:r w:rsidRPr="005E431A">
        <w:rPr>
          <w:rFonts w:eastAsiaTheme="minorHAnsi"/>
          <w:szCs w:val="24"/>
        </w:rPr>
        <w:t xml:space="preserve"> patikrina, ar pasiektas Reikšmingas pasiekimas atitinka šio Aprašo 2</w:t>
      </w:r>
      <w:r w:rsidR="00D7475C" w:rsidRPr="005E431A">
        <w:rPr>
          <w:rFonts w:eastAsiaTheme="minorHAnsi"/>
          <w:szCs w:val="24"/>
        </w:rPr>
        <w:t>0</w:t>
      </w:r>
      <w:r w:rsidR="00D7475C" w:rsidRPr="005E431A">
        <w:rPr>
          <w:szCs w:val="24"/>
        </w:rPr>
        <w:t>¹</w:t>
      </w:r>
      <w:r w:rsidRPr="005E431A">
        <w:rPr>
          <w:rFonts w:eastAsiaTheme="minorHAnsi"/>
          <w:szCs w:val="24"/>
        </w:rPr>
        <w:t>.1 arba 2</w:t>
      </w:r>
      <w:r w:rsidR="00D7475C" w:rsidRPr="005E431A">
        <w:rPr>
          <w:rFonts w:eastAsiaTheme="minorHAnsi"/>
          <w:szCs w:val="24"/>
        </w:rPr>
        <w:t>0</w:t>
      </w:r>
      <w:r w:rsidR="00D7475C" w:rsidRPr="005E431A">
        <w:rPr>
          <w:szCs w:val="24"/>
        </w:rPr>
        <w:t>¹</w:t>
      </w:r>
      <w:r w:rsidRPr="005E431A">
        <w:rPr>
          <w:rFonts w:eastAsiaTheme="minorHAnsi"/>
          <w:szCs w:val="24"/>
        </w:rPr>
        <w:t>.2 papunktyje nustatytus reikalavimus;</w:t>
      </w:r>
    </w:p>
    <w:p w14:paraId="7B17F970" w14:textId="21EBC746" w:rsidR="00DD7154" w:rsidRPr="005E431A" w:rsidRDefault="00DD7154" w:rsidP="00C54CD1">
      <w:pPr>
        <w:widowControl w:val="0"/>
        <w:tabs>
          <w:tab w:val="left" w:pos="0"/>
          <w:tab w:val="left" w:pos="1134"/>
        </w:tabs>
        <w:suppressAutoHyphens/>
        <w:ind w:firstLine="851"/>
        <w:jc w:val="both"/>
        <w:rPr>
          <w:rFonts w:eastAsiaTheme="minorHAnsi"/>
          <w:szCs w:val="24"/>
        </w:rPr>
      </w:pPr>
      <w:r w:rsidRPr="005E431A">
        <w:rPr>
          <w:rFonts w:eastAsiaTheme="minorHAnsi"/>
          <w:szCs w:val="24"/>
        </w:rPr>
        <w:t>20</w:t>
      </w:r>
      <w:r w:rsidR="00804D77" w:rsidRPr="005E431A">
        <w:rPr>
          <w:szCs w:val="24"/>
        </w:rPr>
        <w:t>¹</w:t>
      </w:r>
      <w:r w:rsidR="0088234E" w:rsidRPr="005E431A">
        <w:rPr>
          <w:szCs w:val="24"/>
        </w:rPr>
        <w:t>.</w:t>
      </w:r>
      <w:r w:rsidRPr="005E431A">
        <w:rPr>
          <w:rFonts w:eastAsiaTheme="minorHAnsi"/>
          <w:szCs w:val="24"/>
        </w:rPr>
        <w:t>5.2</w:t>
      </w:r>
      <w:r w:rsidR="0088234E" w:rsidRPr="005E431A">
        <w:rPr>
          <w:rFonts w:eastAsiaTheme="minorHAnsi"/>
          <w:szCs w:val="24"/>
        </w:rPr>
        <w:t>.</w:t>
      </w:r>
      <w:r w:rsidR="00856570" w:rsidRPr="005E431A">
        <w:rPr>
          <w:szCs w:val="24"/>
        </w:rPr>
        <w:t xml:space="preserve"> </w:t>
      </w:r>
      <w:r w:rsidR="00856570" w:rsidRPr="005E431A">
        <w:rPr>
          <w:rFonts w:eastAsiaTheme="minorHAnsi"/>
          <w:szCs w:val="24"/>
        </w:rPr>
        <w:t>vertina prašomos skirti vienkartinės išmokos dydžio pagrįstumą. Vienkartinės išmokos dydis negali viršyti 30 procentų Programos vykdytojui einamaisiais metais Programos įgyvendinimui skirtų Savivaldybės biudžeto lėšų;</w:t>
      </w:r>
    </w:p>
    <w:p w14:paraId="04B5750D" w14:textId="14809A05" w:rsidR="00DD7154" w:rsidRPr="005E431A" w:rsidRDefault="00DD7154" w:rsidP="00C54CD1">
      <w:pPr>
        <w:widowControl w:val="0"/>
        <w:tabs>
          <w:tab w:val="left" w:pos="0"/>
          <w:tab w:val="left" w:pos="1134"/>
        </w:tabs>
        <w:suppressAutoHyphens/>
        <w:ind w:firstLine="851"/>
        <w:jc w:val="both"/>
        <w:rPr>
          <w:rFonts w:eastAsiaTheme="minorHAnsi"/>
          <w:szCs w:val="24"/>
        </w:rPr>
      </w:pPr>
      <w:r w:rsidRPr="005E431A">
        <w:rPr>
          <w:rFonts w:eastAsiaTheme="minorHAnsi"/>
          <w:szCs w:val="24"/>
        </w:rPr>
        <w:t>20</w:t>
      </w:r>
      <w:r w:rsidR="00804D77" w:rsidRPr="005E431A">
        <w:rPr>
          <w:szCs w:val="24"/>
        </w:rPr>
        <w:t>¹</w:t>
      </w:r>
      <w:r w:rsidR="0088234E" w:rsidRPr="005E431A">
        <w:rPr>
          <w:szCs w:val="24"/>
        </w:rPr>
        <w:t>.</w:t>
      </w:r>
      <w:r w:rsidRPr="005E431A">
        <w:rPr>
          <w:rFonts w:eastAsiaTheme="minorHAnsi"/>
          <w:szCs w:val="24"/>
        </w:rPr>
        <w:t>5.3</w:t>
      </w:r>
      <w:r w:rsidR="0088234E" w:rsidRPr="005E431A">
        <w:rPr>
          <w:rFonts w:eastAsiaTheme="minorHAnsi"/>
          <w:szCs w:val="24"/>
        </w:rPr>
        <w:t>.</w:t>
      </w:r>
      <w:r w:rsidRPr="005E431A">
        <w:rPr>
          <w:szCs w:val="24"/>
        </w:rPr>
        <w:t xml:space="preserve"> </w:t>
      </w:r>
      <w:r w:rsidRPr="005E431A">
        <w:rPr>
          <w:rFonts w:eastAsiaTheme="minorHAnsi"/>
          <w:szCs w:val="24"/>
        </w:rPr>
        <w:t xml:space="preserve">pateikia </w:t>
      </w:r>
      <w:r w:rsidR="00C84164" w:rsidRPr="005E431A">
        <w:rPr>
          <w:rFonts w:eastAsiaTheme="minorHAnsi"/>
          <w:szCs w:val="24"/>
        </w:rPr>
        <w:t>M</w:t>
      </w:r>
      <w:r w:rsidRPr="005E431A">
        <w:rPr>
          <w:rFonts w:eastAsiaTheme="minorHAnsi"/>
          <w:szCs w:val="24"/>
        </w:rPr>
        <w:t xml:space="preserve">erui motyvuotą išvadą dėl </w:t>
      </w:r>
      <w:r w:rsidR="00707D82" w:rsidRPr="005E431A">
        <w:rPr>
          <w:rFonts w:eastAsiaTheme="minorHAnsi"/>
          <w:szCs w:val="24"/>
        </w:rPr>
        <w:t>vienkartinės išmokos</w:t>
      </w:r>
      <w:r w:rsidRPr="005E431A">
        <w:rPr>
          <w:rFonts w:eastAsiaTheme="minorHAnsi"/>
          <w:szCs w:val="24"/>
        </w:rPr>
        <w:t xml:space="preserve"> skyrimo arba neskyrimo ir siūlomo finansavimo dydžio.</w:t>
      </w:r>
    </w:p>
    <w:p w14:paraId="2A99CB2C" w14:textId="609AAA31" w:rsidR="00DD7154" w:rsidRPr="005E431A" w:rsidRDefault="00DD7154" w:rsidP="00C54CD1">
      <w:pPr>
        <w:widowControl w:val="0"/>
        <w:tabs>
          <w:tab w:val="left" w:pos="0"/>
          <w:tab w:val="left" w:pos="1134"/>
        </w:tabs>
        <w:suppressAutoHyphens/>
        <w:ind w:firstLine="851"/>
        <w:jc w:val="both"/>
        <w:rPr>
          <w:rFonts w:eastAsiaTheme="minorHAnsi"/>
          <w:szCs w:val="24"/>
        </w:rPr>
      </w:pPr>
      <w:r w:rsidRPr="005E431A">
        <w:rPr>
          <w:rFonts w:eastAsiaTheme="minorHAnsi"/>
          <w:szCs w:val="24"/>
        </w:rPr>
        <w:t>20</w:t>
      </w:r>
      <w:r w:rsidR="00804D77" w:rsidRPr="005E431A">
        <w:rPr>
          <w:szCs w:val="24"/>
        </w:rPr>
        <w:t>¹</w:t>
      </w:r>
      <w:r w:rsidR="0088234E" w:rsidRPr="005E431A">
        <w:rPr>
          <w:szCs w:val="24"/>
        </w:rPr>
        <w:t>.</w:t>
      </w:r>
      <w:r w:rsidR="00D813EE" w:rsidRPr="005E431A">
        <w:rPr>
          <w:rFonts w:eastAsiaTheme="minorHAnsi"/>
          <w:szCs w:val="24"/>
        </w:rPr>
        <w:t>6</w:t>
      </w:r>
      <w:r w:rsidR="0088234E" w:rsidRPr="005E431A">
        <w:rPr>
          <w:rFonts w:eastAsiaTheme="minorHAnsi"/>
          <w:szCs w:val="24"/>
        </w:rPr>
        <w:t>.</w:t>
      </w:r>
      <w:r w:rsidRPr="005E431A">
        <w:rPr>
          <w:szCs w:val="24"/>
        </w:rPr>
        <w:t xml:space="preserve"> </w:t>
      </w:r>
      <w:r w:rsidRPr="005E431A">
        <w:rPr>
          <w:rFonts w:eastAsiaTheme="minorHAnsi"/>
          <w:szCs w:val="24"/>
        </w:rPr>
        <w:t>Meras, atsižvelgdamas į Komisijos išvadą ir Savivaldybės biudžete šiam tikslui numatytus asignavimus, išleidžia potvarkį dėl vienkartinės išmokos skyrimo arba neskyrimo.</w:t>
      </w:r>
    </w:p>
    <w:p w14:paraId="1A4EEF13" w14:textId="2424E735" w:rsidR="00B17468" w:rsidRPr="005E431A" w:rsidRDefault="00B17468" w:rsidP="00C54CD1">
      <w:pPr>
        <w:widowControl w:val="0"/>
        <w:tabs>
          <w:tab w:val="left" w:pos="0"/>
          <w:tab w:val="left" w:pos="1134"/>
        </w:tabs>
        <w:suppressAutoHyphens/>
        <w:ind w:firstLine="851"/>
        <w:jc w:val="both"/>
        <w:rPr>
          <w:rFonts w:eastAsiaTheme="minorHAnsi"/>
          <w:szCs w:val="24"/>
        </w:rPr>
      </w:pPr>
      <w:r w:rsidRPr="005E431A">
        <w:rPr>
          <w:szCs w:val="24"/>
        </w:rPr>
        <w:t>20</w:t>
      </w:r>
      <w:r w:rsidR="00804D77" w:rsidRPr="005E431A">
        <w:rPr>
          <w:szCs w:val="24"/>
        </w:rPr>
        <w:t>¹</w:t>
      </w:r>
      <w:r w:rsidR="0088234E" w:rsidRPr="005E431A">
        <w:rPr>
          <w:szCs w:val="24"/>
        </w:rPr>
        <w:t>.</w:t>
      </w:r>
      <w:r w:rsidR="00D813EE" w:rsidRPr="005E431A">
        <w:rPr>
          <w:szCs w:val="24"/>
        </w:rPr>
        <w:t>7</w:t>
      </w:r>
      <w:r w:rsidR="0088234E" w:rsidRPr="005E431A">
        <w:rPr>
          <w:szCs w:val="24"/>
        </w:rPr>
        <w:t>.</w:t>
      </w:r>
      <w:r w:rsidRPr="005E431A">
        <w:rPr>
          <w:szCs w:val="24"/>
        </w:rPr>
        <w:t xml:space="preserve"> </w:t>
      </w:r>
      <w:r w:rsidR="004C5F6B" w:rsidRPr="005E431A">
        <w:rPr>
          <w:rFonts w:eastAsiaTheme="minorHAnsi"/>
          <w:szCs w:val="24"/>
        </w:rPr>
        <w:t>Jeigu Savivaldybės biudžete nėra numatyta arba nepakanka lėšų vienkartinei išmokai skirti, Meras, įvertinęs Komisijos išvadą ir Savivaldybės finansines galimybes, gali teikti Savivaldybės tarybai Savivaldybės biudžeto pakeitimo projektą, kuriame siūloma numatyti vienkartinei išmokai reikalingus asignavimus.</w:t>
      </w:r>
    </w:p>
    <w:p w14:paraId="577FF5A6" w14:textId="343FB7B9" w:rsidR="00B17468" w:rsidRPr="005E431A" w:rsidRDefault="00B17468" w:rsidP="00C54CD1">
      <w:pPr>
        <w:widowControl w:val="0"/>
        <w:tabs>
          <w:tab w:val="left" w:pos="0"/>
          <w:tab w:val="left" w:pos="1134"/>
        </w:tabs>
        <w:suppressAutoHyphens/>
        <w:ind w:firstLine="851"/>
        <w:jc w:val="both"/>
        <w:rPr>
          <w:szCs w:val="24"/>
        </w:rPr>
      </w:pPr>
      <w:r w:rsidRPr="005E431A">
        <w:rPr>
          <w:szCs w:val="24"/>
        </w:rPr>
        <w:t>20</w:t>
      </w:r>
      <w:r w:rsidR="00804D77" w:rsidRPr="005E431A">
        <w:rPr>
          <w:szCs w:val="24"/>
        </w:rPr>
        <w:t>¹</w:t>
      </w:r>
      <w:r w:rsidR="0088234E" w:rsidRPr="005E431A">
        <w:rPr>
          <w:szCs w:val="24"/>
        </w:rPr>
        <w:t>.</w:t>
      </w:r>
      <w:r w:rsidR="00D813EE" w:rsidRPr="005E431A">
        <w:rPr>
          <w:szCs w:val="24"/>
        </w:rPr>
        <w:t>8</w:t>
      </w:r>
      <w:r w:rsidR="0088234E" w:rsidRPr="005E431A">
        <w:rPr>
          <w:szCs w:val="24"/>
        </w:rPr>
        <w:t>.</w:t>
      </w:r>
      <w:r w:rsidRPr="005E431A">
        <w:rPr>
          <w:szCs w:val="24"/>
        </w:rPr>
        <w:t xml:space="preserve"> </w:t>
      </w:r>
      <w:r w:rsidR="007B27F8" w:rsidRPr="005E431A">
        <w:rPr>
          <w:szCs w:val="24"/>
        </w:rPr>
        <w:t>Programos vykdytojo prašymo pateikimas, Komisijos teigiama išvada ar Mero siūlymo pateikimas Savivaldybės tarybai nesuteikia Programos vykdytojui teisės reikalauti skirti vienkartinę išmoką. Vienkartinė išmoka gali būti skiriama tik Savivaldybės biudžete tam numačius asignavimus.</w:t>
      </w:r>
    </w:p>
    <w:p w14:paraId="2D030904" w14:textId="14391CA4" w:rsidR="00B17468" w:rsidRPr="005E431A" w:rsidRDefault="00B17468" w:rsidP="00C54CD1">
      <w:pPr>
        <w:widowControl w:val="0"/>
        <w:tabs>
          <w:tab w:val="left" w:pos="0"/>
          <w:tab w:val="left" w:pos="1134"/>
        </w:tabs>
        <w:suppressAutoHyphens/>
        <w:ind w:firstLine="851"/>
        <w:jc w:val="both"/>
        <w:rPr>
          <w:rFonts w:eastAsiaTheme="minorHAnsi"/>
          <w:strike/>
          <w:color w:val="EE0000"/>
          <w:szCs w:val="24"/>
        </w:rPr>
      </w:pPr>
      <w:r w:rsidRPr="005E431A">
        <w:rPr>
          <w:szCs w:val="24"/>
        </w:rPr>
        <w:t>20</w:t>
      </w:r>
      <w:r w:rsidR="00804D77" w:rsidRPr="005E431A">
        <w:rPr>
          <w:szCs w:val="24"/>
        </w:rPr>
        <w:t>¹</w:t>
      </w:r>
      <w:r w:rsidR="0088234E" w:rsidRPr="005E431A">
        <w:rPr>
          <w:szCs w:val="24"/>
        </w:rPr>
        <w:t>.</w:t>
      </w:r>
      <w:r w:rsidR="00D813EE" w:rsidRPr="005E431A">
        <w:rPr>
          <w:szCs w:val="24"/>
        </w:rPr>
        <w:t>9</w:t>
      </w:r>
      <w:r w:rsidR="0088234E" w:rsidRPr="005E431A">
        <w:rPr>
          <w:szCs w:val="24"/>
        </w:rPr>
        <w:t>.</w:t>
      </w:r>
      <w:r w:rsidRPr="005E431A">
        <w:rPr>
          <w:szCs w:val="24"/>
        </w:rPr>
        <w:t xml:space="preserve"> </w:t>
      </w:r>
      <w:r w:rsidRPr="005E431A">
        <w:rPr>
          <w:rFonts w:eastAsiaTheme="minorHAnsi"/>
          <w:szCs w:val="24"/>
        </w:rPr>
        <w:t xml:space="preserve">Tam pačiam sportiniam pasiekimui </w:t>
      </w:r>
      <w:r w:rsidR="00DC0AA1" w:rsidRPr="005E431A">
        <w:rPr>
          <w:rFonts w:eastAsiaTheme="minorHAnsi"/>
          <w:szCs w:val="24"/>
        </w:rPr>
        <w:t>v</w:t>
      </w:r>
      <w:r w:rsidRPr="005E431A">
        <w:rPr>
          <w:rFonts w:eastAsiaTheme="minorHAnsi"/>
          <w:szCs w:val="24"/>
        </w:rPr>
        <w:t xml:space="preserve">ienkartinė išmoka gali būti skiriama </w:t>
      </w:r>
      <w:r w:rsidR="005C000C" w:rsidRPr="005E431A">
        <w:rPr>
          <w:rFonts w:eastAsiaTheme="minorHAnsi"/>
          <w:szCs w:val="24"/>
        </w:rPr>
        <w:t xml:space="preserve">einamaisiais metais </w:t>
      </w:r>
      <w:r w:rsidRPr="005E431A">
        <w:rPr>
          <w:rFonts w:eastAsiaTheme="minorHAnsi"/>
          <w:szCs w:val="24"/>
        </w:rPr>
        <w:t>tik vieną kartą.</w:t>
      </w:r>
    </w:p>
    <w:p w14:paraId="2B86916D" w14:textId="6E0C8EA0" w:rsidR="00B17468" w:rsidRPr="005E431A" w:rsidRDefault="00B17468" w:rsidP="00C54CD1">
      <w:pPr>
        <w:widowControl w:val="0"/>
        <w:tabs>
          <w:tab w:val="left" w:pos="0"/>
          <w:tab w:val="left" w:pos="1134"/>
        </w:tabs>
        <w:suppressAutoHyphens/>
        <w:ind w:firstLine="851"/>
        <w:jc w:val="both"/>
        <w:rPr>
          <w:rFonts w:eastAsiaTheme="minorHAnsi"/>
          <w:szCs w:val="24"/>
        </w:rPr>
      </w:pPr>
      <w:r w:rsidRPr="005E431A">
        <w:rPr>
          <w:szCs w:val="24"/>
        </w:rPr>
        <w:t>20</w:t>
      </w:r>
      <w:r w:rsidR="00804D77" w:rsidRPr="005E431A">
        <w:rPr>
          <w:szCs w:val="24"/>
        </w:rPr>
        <w:t>¹</w:t>
      </w:r>
      <w:r w:rsidR="0088234E" w:rsidRPr="005E431A">
        <w:rPr>
          <w:szCs w:val="24"/>
        </w:rPr>
        <w:t>.</w:t>
      </w:r>
      <w:r w:rsidR="00D813EE" w:rsidRPr="005E431A">
        <w:rPr>
          <w:szCs w:val="24"/>
        </w:rPr>
        <w:t>10</w:t>
      </w:r>
      <w:r w:rsidR="0088234E" w:rsidRPr="005E431A">
        <w:rPr>
          <w:szCs w:val="24"/>
        </w:rPr>
        <w:t>.</w:t>
      </w:r>
      <w:r w:rsidRPr="005E431A">
        <w:rPr>
          <w:szCs w:val="24"/>
        </w:rPr>
        <w:t xml:space="preserve"> </w:t>
      </w:r>
      <w:r w:rsidR="00D7475C" w:rsidRPr="005E431A">
        <w:rPr>
          <w:rFonts w:eastAsiaTheme="minorHAnsi"/>
          <w:szCs w:val="24"/>
        </w:rPr>
        <w:t>Savivaldybės tarybai Savivaldybės biudžete numačius asignavimus vienkartinei išmokai</w:t>
      </w:r>
      <w:r w:rsidR="00707D82" w:rsidRPr="005E431A">
        <w:rPr>
          <w:rFonts w:eastAsiaTheme="minorHAnsi"/>
          <w:szCs w:val="24"/>
        </w:rPr>
        <w:t xml:space="preserve">, </w:t>
      </w:r>
      <w:r w:rsidR="00C84164" w:rsidRPr="005E431A">
        <w:rPr>
          <w:rFonts w:eastAsiaTheme="minorHAnsi"/>
          <w:szCs w:val="24"/>
        </w:rPr>
        <w:t>M</w:t>
      </w:r>
      <w:r w:rsidR="00707D82" w:rsidRPr="005E431A">
        <w:rPr>
          <w:rFonts w:eastAsiaTheme="minorHAnsi"/>
          <w:szCs w:val="24"/>
        </w:rPr>
        <w:t xml:space="preserve">eras </w:t>
      </w:r>
      <w:r w:rsidR="005C000C" w:rsidRPr="005E431A">
        <w:rPr>
          <w:rFonts w:eastAsiaTheme="minorHAnsi"/>
          <w:szCs w:val="24"/>
        </w:rPr>
        <w:t>išleidžia potvarkį</w:t>
      </w:r>
      <w:r w:rsidR="00707D82" w:rsidRPr="005E431A">
        <w:rPr>
          <w:rFonts w:eastAsiaTheme="minorHAnsi"/>
          <w:szCs w:val="24"/>
        </w:rPr>
        <w:t xml:space="preserve"> dėl vienkartinės išmokos skyrimo, o tarp Savivaldybės administracijos ir Programos vykdytojo sudaromas papildomas susitarimas prie Savivaldybės biudžeto lėšų naudojimo sutarties.</w:t>
      </w:r>
      <w:r w:rsidRPr="005E431A">
        <w:rPr>
          <w:rFonts w:eastAsiaTheme="minorHAnsi"/>
          <w:szCs w:val="24"/>
        </w:rPr>
        <w:t>“</w:t>
      </w:r>
    </w:p>
    <w:p w14:paraId="16D4E143" w14:textId="4E43C075" w:rsidR="008F5D61" w:rsidRPr="00C54CD1" w:rsidRDefault="00C54CD1" w:rsidP="00C54CD1">
      <w:pPr>
        <w:widowControl w:val="0"/>
        <w:tabs>
          <w:tab w:val="left" w:pos="0"/>
          <w:tab w:val="left" w:pos="1134"/>
        </w:tabs>
        <w:suppressAutoHyphens/>
        <w:ind w:firstLine="851"/>
        <w:jc w:val="both"/>
      </w:pPr>
      <w:r>
        <w:t xml:space="preserve">7. </w:t>
      </w:r>
      <w:r w:rsidR="00B17468" w:rsidRPr="00C54CD1">
        <w:t>Papild</w:t>
      </w:r>
      <w:r w:rsidR="00D95A30" w:rsidRPr="00C54CD1">
        <w:t>yti</w:t>
      </w:r>
      <w:r w:rsidR="00B55D36" w:rsidRPr="00C54CD1">
        <w:t xml:space="preserve"> Aprašą</w:t>
      </w:r>
      <w:r w:rsidR="00B17468" w:rsidRPr="00C54CD1">
        <w:t xml:space="preserve"> 2</w:t>
      </w:r>
      <w:r w:rsidR="00804D77" w:rsidRPr="00C54CD1">
        <w:t>0</w:t>
      </w:r>
      <w:r w:rsidR="00D7475C" w:rsidRPr="00C54CD1">
        <w:t>²</w:t>
      </w:r>
      <w:r w:rsidR="00B17468" w:rsidRPr="00C54CD1">
        <w:t xml:space="preserve"> p</w:t>
      </w:r>
      <w:r w:rsidR="00804D77" w:rsidRPr="00C54CD1">
        <w:t>unkt</w:t>
      </w:r>
      <w:r w:rsidR="009D5D86" w:rsidRPr="00C54CD1">
        <w:t>u</w:t>
      </w:r>
      <w:r w:rsidR="00B17468" w:rsidRPr="00C54CD1">
        <w:t>:</w:t>
      </w:r>
    </w:p>
    <w:p w14:paraId="3EBB0F43" w14:textId="273E312E" w:rsidR="00C407C9" w:rsidRDefault="00B17468" w:rsidP="00C54CD1">
      <w:pPr>
        <w:ind w:firstLine="851"/>
        <w:jc w:val="both"/>
        <w:rPr>
          <w:szCs w:val="24"/>
        </w:rPr>
      </w:pPr>
      <w:r w:rsidRPr="005E431A">
        <w:rPr>
          <w:b/>
          <w:bCs/>
          <w:szCs w:val="24"/>
        </w:rPr>
        <w:t>„</w:t>
      </w:r>
      <w:r w:rsidRPr="005E431A">
        <w:rPr>
          <w:szCs w:val="24"/>
        </w:rPr>
        <w:t>2</w:t>
      </w:r>
      <w:r w:rsidR="00804D77" w:rsidRPr="005E431A">
        <w:rPr>
          <w:szCs w:val="24"/>
        </w:rPr>
        <w:t>0</w:t>
      </w:r>
      <w:r w:rsidR="00D7475C" w:rsidRPr="005E431A">
        <w:rPr>
          <w:szCs w:val="24"/>
        </w:rPr>
        <w:t>²</w:t>
      </w:r>
      <w:r w:rsidR="0088234E" w:rsidRPr="005E431A">
        <w:rPr>
          <w:szCs w:val="24"/>
        </w:rPr>
        <w:t>.</w:t>
      </w:r>
      <w:r w:rsidR="00856570" w:rsidRPr="005E431A">
        <w:rPr>
          <w:szCs w:val="24"/>
        </w:rPr>
        <w:t xml:space="preserve"> </w:t>
      </w:r>
      <w:r w:rsidR="009630F3" w:rsidRPr="009630F3">
        <w:rPr>
          <w:szCs w:val="24"/>
        </w:rPr>
        <w:t xml:space="preserve">Programos finansavimas gali būti skiriamas juridiniam asmeniui, atitinkančiam Aprašo 9.1 papunktyje nustatytus reikalavimus, kuris einamaisiais metais nebuvo pateikęs Paraiškos Konkursui, tačiau teisėtu pagrindu perėmė Savivaldybei pavaldžios biudžetinės įstaigos vykdytą prioritetinės sporto šakos veiklą ir užtikrina jos tęstinumą. Vertinant šio juridinio asmens atitiktį Aprašo 9.2 papunktyje nustatytam ne trumpesnio kaip dvejų metų dalyvavimo oficialiose sporto varžybose reikalavimui, įskaitomas laikotarpis, kurį Savivaldybei pavaldi biudžetinė įstaiga vykdė juridinio asmens perimtą prioritetinės sporto šakos veiklą ir dalyvavo oficialiose sporto varžybose. Juridinis asmuo Savivaldybės administracijai pateikia pagal Aprašo 1 priede nustatytą formą užpildytą Paraišką ir dokumentus, patvirtinančius prioritetinės sporto šakos veiklos perėmimą ir jos </w:t>
      </w:r>
      <w:r w:rsidR="009630F3" w:rsidRPr="009630F3">
        <w:rPr>
          <w:szCs w:val="24"/>
        </w:rPr>
        <w:lastRenderedPageBreak/>
        <w:t xml:space="preserve">tęstinumą. Komisija įvertina pateiktą Paraišką ir dokumentus Aprašo 20³ punkte nustatyta tvarka. Programos finansavimo dydis nustatomas atsižvelgiant į Paraiškoje pagrįstą lėšų poreikį, tačiau </w:t>
      </w:r>
      <w:r w:rsidR="009747FB">
        <w:rPr>
          <w:szCs w:val="24"/>
        </w:rPr>
        <w:t xml:space="preserve">finansavimo suma </w:t>
      </w:r>
      <w:r w:rsidR="009747FB" w:rsidRPr="009747FB">
        <w:rPr>
          <w:szCs w:val="24"/>
        </w:rPr>
        <w:t>negali viršyti Savivaldybei pavaldžiai biudžetinei įstaigai atitinkamais biudžetiniais metais juridinio asmens perimtai prioritetinės sporto šakos veiklai vykdyti skirtų ir nepanaudotų asignavimų sumos.</w:t>
      </w:r>
      <w:r w:rsidR="009630F3">
        <w:rPr>
          <w:szCs w:val="24"/>
        </w:rPr>
        <w:t>“</w:t>
      </w:r>
    </w:p>
    <w:p w14:paraId="0F5CF3C6" w14:textId="073321AA" w:rsidR="00663F36" w:rsidRPr="00C54CD1" w:rsidRDefault="00C54CD1" w:rsidP="00C54CD1">
      <w:pPr>
        <w:tabs>
          <w:tab w:val="left" w:pos="851"/>
          <w:tab w:val="left" w:pos="993"/>
        </w:tabs>
        <w:ind w:firstLine="851"/>
        <w:jc w:val="both"/>
      </w:pPr>
      <w:r>
        <w:t xml:space="preserve">8. </w:t>
      </w:r>
      <w:r w:rsidR="00663F36" w:rsidRPr="00C54CD1">
        <w:t>Papildyti Aprašą 20³ punktu:</w:t>
      </w:r>
    </w:p>
    <w:p w14:paraId="25540363" w14:textId="17499800" w:rsidR="00663F36" w:rsidRPr="005E431A" w:rsidRDefault="00663F36" w:rsidP="00C54CD1">
      <w:pPr>
        <w:tabs>
          <w:tab w:val="left" w:pos="1134"/>
        </w:tabs>
        <w:ind w:firstLine="851"/>
        <w:jc w:val="both"/>
      </w:pPr>
      <w:r w:rsidRPr="005E431A">
        <w:t xml:space="preserve">„20³. </w:t>
      </w:r>
      <w:r w:rsidR="008F5B96" w:rsidRPr="008F5B96">
        <w:t>Konkurso koordinatorius patikrina, ar Aprašo 20² punkte nurodyta Paraiška tinkamai užpildyta, ar juridinis asmuo atitinka Aprašo 9.1 papunktyje nustatytus reikalavimus, ar, taikant Aprašo 20² punkte nustatytą veiklos laikotarpio įskaitymo tvarką, atitinka Aprašo 9.2 papunktyje nustatytus reikalavimus, ar nėra Aprašo 14 punkte nustatytų aplinkybių ir ar pateikti prioritetinės sporto šakos veiklos perėmimą bei jos tęstinumą patvirtinantys dokumentai. Nustatęs, kad Paraiška netinkamai užpildyta arba nepateikti šiame punkte nurodyti dokumentai, Konkurso koordinatorius nustato ne trumpesnį kaip 3 darbo dienų terminą trūkumams pašalinti. Juridiniam asmeniui per nustatytą terminą nepašalinus trūkumų arba nustačius, kad juridinis asmuo neatitinka Aprašo 9.1 ar 9.2 papunktyje nustatytų reikalavimų arba yra bent viena Aprašo 14 punkte nustatyta aplinkybė, Paraiška toliau nenagrinėjama. Apie tai juridinis asmuo informuojamas raštu, nurodant Paraiškos nenagrinėjimo priežastis ir apskundimo tvarką. Konkurso koordinatorius šiame punkte nustatytas sąlygas atitinkančią Paraišką ir kartu su ja pateiktus dokumentus perduoda Komisijai. Aprašo 20² punkte nurodyta Paraiška nevertinama balais pagal Aprašo V skyriuje nustatytus Programų vertinimo kriterijus, o Programos finansavimo dydis neapskaičiuojamas pagal Aprašo VI skyriuje nustatytą sportininko krepšelio principą. Komisija įvertina Paraiškoje nurodyto lėšų poreikio pagrįstumą ir pateiktų dokumentų pakankamumą prioritetinės sporto šakos veiklos perėmimui bei jos tęstinumui pagrįsti ir, atsižvelgdama į Aprašo 20² punkte nustatytą didžiausią galimą finansavimo sumą, teikia Merui motyvuotą išvadą dėl Programos finansavimo skyrimo arba neskyrimo ir siūlomos skirti finansavimo sumos. Meras, atsižvelgdamas į Komisijos išvadą ir Savivaldybės biudžete numatytus asignavimus, išleidžia potvarkį dėl Programos finansavimo skyrimo arba neskyrimo. Skyrus finansavimą, Savivaldybės administracija su juridiniu asmeniu sudaro Savivaldybės biudžeto lėšų naudojimo sutartį Apraše nustatyta tvarka.</w:t>
      </w:r>
      <w:r w:rsidR="008F5B96">
        <w:t>“</w:t>
      </w:r>
    </w:p>
    <w:p w14:paraId="450FB9D6" w14:textId="2A3EC03A" w:rsidR="003B327D" w:rsidRPr="005E431A" w:rsidRDefault="00C54CD1" w:rsidP="00C54CD1">
      <w:pPr>
        <w:pStyle w:val="Sraopastraipa"/>
        <w:tabs>
          <w:tab w:val="left" w:pos="1276"/>
          <w:tab w:val="left" w:pos="1843"/>
        </w:tabs>
        <w:spacing w:after="0" w:line="240" w:lineRule="auto"/>
        <w:ind w:left="0" w:firstLine="851"/>
        <w:jc w:val="both"/>
        <w:rPr>
          <w:rFonts w:ascii="Times New Roman" w:hAnsi="Times New Roman" w:cs="Times New Roman"/>
          <w:lang w:eastAsia="lt-LT"/>
        </w:rPr>
      </w:pPr>
      <w:r>
        <w:rPr>
          <w:rFonts w:ascii="Times New Roman" w:hAnsi="Times New Roman" w:cs="Times New Roman"/>
          <w:lang w:eastAsia="lt-LT"/>
        </w:rPr>
        <w:t xml:space="preserve">9. </w:t>
      </w:r>
      <w:r w:rsidR="003B327D" w:rsidRPr="005E431A">
        <w:rPr>
          <w:rFonts w:ascii="Times New Roman" w:hAnsi="Times New Roman" w:cs="Times New Roman"/>
          <w:lang w:eastAsia="lt-LT"/>
        </w:rPr>
        <w:t>Pakei</w:t>
      </w:r>
      <w:r w:rsidR="00A04A1A" w:rsidRPr="005E431A">
        <w:rPr>
          <w:rFonts w:ascii="Times New Roman" w:hAnsi="Times New Roman" w:cs="Times New Roman"/>
          <w:lang w:eastAsia="lt-LT"/>
        </w:rPr>
        <w:t>sti</w:t>
      </w:r>
      <w:r w:rsidR="003B327D" w:rsidRPr="005E431A">
        <w:rPr>
          <w:rFonts w:ascii="Times New Roman" w:hAnsi="Times New Roman" w:cs="Times New Roman"/>
          <w:lang w:eastAsia="lt-LT"/>
        </w:rPr>
        <w:t xml:space="preserve"> 49 punktą ir jį išdėst</w:t>
      </w:r>
      <w:r w:rsidR="00A04A1A" w:rsidRPr="005E431A">
        <w:rPr>
          <w:rFonts w:ascii="Times New Roman" w:hAnsi="Times New Roman" w:cs="Times New Roman"/>
          <w:lang w:eastAsia="lt-LT"/>
        </w:rPr>
        <w:t>yti</w:t>
      </w:r>
      <w:r w:rsidR="003B327D" w:rsidRPr="005E431A">
        <w:rPr>
          <w:rFonts w:ascii="Times New Roman" w:hAnsi="Times New Roman" w:cs="Times New Roman"/>
          <w:lang w:eastAsia="lt-LT"/>
        </w:rPr>
        <w:t xml:space="preserve"> taip:</w:t>
      </w:r>
    </w:p>
    <w:p w14:paraId="0759145F" w14:textId="33A45EC2" w:rsidR="003B327D" w:rsidRDefault="003B327D" w:rsidP="00C54CD1">
      <w:pPr>
        <w:widowControl w:val="0"/>
        <w:tabs>
          <w:tab w:val="left" w:pos="0"/>
          <w:tab w:val="left" w:pos="1134"/>
        </w:tabs>
        <w:suppressAutoHyphens/>
        <w:ind w:firstLine="851"/>
        <w:jc w:val="both"/>
        <w:rPr>
          <w:szCs w:val="24"/>
        </w:rPr>
      </w:pPr>
      <w:r w:rsidRPr="005E431A">
        <w:rPr>
          <w:szCs w:val="24"/>
          <w:lang w:eastAsia="lt-LT"/>
        </w:rPr>
        <w:t>„</w:t>
      </w:r>
      <w:r w:rsidRPr="005E431A">
        <w:rPr>
          <w:kern w:val="2"/>
          <w:szCs w:val="24"/>
          <w14:ligatures w14:val="standardContextual"/>
        </w:rPr>
        <w:t>49.</w:t>
      </w:r>
      <w:r w:rsidRPr="005E431A">
        <w:rPr>
          <w:kern w:val="2"/>
          <w:szCs w:val="24"/>
          <w14:ligatures w14:val="standardContextual"/>
        </w:rPr>
        <w:tab/>
      </w:r>
      <w:r w:rsidR="00B55D36" w:rsidRPr="005E431A">
        <w:rPr>
          <w:kern w:val="2"/>
          <w:szCs w:val="24"/>
          <w14:ligatures w14:val="standardContextual"/>
        </w:rPr>
        <w:t xml:space="preserve"> </w:t>
      </w:r>
      <w:r w:rsidR="00663F36" w:rsidRPr="005E431A">
        <w:rPr>
          <w:szCs w:val="24"/>
        </w:rPr>
        <w:t xml:space="preserve">Programų turinio vertinimą atlieka Mero potvarkiu sudaryta einamųjų metų Programų vertinimo komisija (toliau – Komisija). Ją sudaro pirmininkas, deleguotas Mero, ir 4  nariai: 2 Savivaldybės administracijos darbuotojai, deleguojami Savivaldybės administracijos direktoriaus, 1 Kėdainių sporto centro darbuotojas, deleguojamas Kėdainių sporto centro direktoriaus, ir 1 Kėdainių kūno kultūros </w:t>
      </w:r>
      <w:r w:rsidR="004C5F6B" w:rsidRPr="005E431A">
        <w:rPr>
          <w:szCs w:val="24"/>
        </w:rPr>
        <w:t xml:space="preserve">ir </w:t>
      </w:r>
      <w:r w:rsidR="00663F36" w:rsidRPr="005E431A">
        <w:rPr>
          <w:szCs w:val="24"/>
        </w:rPr>
        <w:t>mokytojų asociacijos atstovas, deleguojamas Kėdainių kūno kultūros ir mokytojų asociacijos pirmininko. Komisijos nariai turi būti nepriekaištingos reputacijos, turėti aukštąjį universitetinį ar jam prilygintą išsilavinimą bei paraiškų rengimo, įgyvendinimo ar vertinimo patirties. Komisijos tikslas – vertinti Konkursui pateiktas Paraiškas, Aprašo 20² punkte nurodytas Paraiškas ir dokumentus, prašymus dėl papildomo finansavimo ir vienkartinių išmokų skyrimo bei teikti Merui motyvuotas išvadas.“</w:t>
      </w:r>
    </w:p>
    <w:p w14:paraId="1DFA2660" w14:textId="21AF9DB4" w:rsidR="00D5747E" w:rsidRDefault="00D5747E" w:rsidP="00C54CD1">
      <w:pPr>
        <w:widowControl w:val="0"/>
        <w:tabs>
          <w:tab w:val="left" w:pos="0"/>
          <w:tab w:val="left" w:pos="1134"/>
        </w:tabs>
        <w:suppressAutoHyphens/>
        <w:ind w:firstLine="851"/>
        <w:jc w:val="both"/>
      </w:pPr>
      <w:r>
        <w:rPr>
          <w:szCs w:val="24"/>
        </w:rPr>
        <w:t xml:space="preserve">10. Pakeisti </w:t>
      </w:r>
      <w:r>
        <w:t>58.4</w:t>
      </w:r>
      <w:r w:rsidRPr="005E431A">
        <w:t xml:space="preserve"> </w:t>
      </w:r>
      <w:r>
        <w:t>pa</w:t>
      </w:r>
      <w:r w:rsidRPr="005E431A">
        <w:t>punkt</w:t>
      </w:r>
      <w:r>
        <w:t>į</w:t>
      </w:r>
      <w:r w:rsidRPr="005E431A">
        <w:t xml:space="preserve"> ir jį išdėstyti taip:</w:t>
      </w:r>
    </w:p>
    <w:p w14:paraId="42E357B8" w14:textId="4439FB3B" w:rsidR="00D5747E" w:rsidRPr="00D5747E" w:rsidRDefault="00D5747E" w:rsidP="00D5747E">
      <w:pPr>
        <w:widowControl w:val="0"/>
        <w:tabs>
          <w:tab w:val="left" w:pos="1276"/>
        </w:tabs>
        <w:suppressAutoHyphens/>
        <w:ind w:firstLine="851"/>
        <w:jc w:val="both"/>
      </w:pPr>
      <w:r>
        <w:t>„</w:t>
      </w:r>
      <w:r w:rsidRPr="00D5747E">
        <w:t>58.4. Pareiškėjo sportininkai mokosi bendrojo ugdymo mokyklose įsteigtose sportininkams skirtose klasėse arba Pareiškėjas bendrojo ugdymo mokyklose vykdo sportinius ir edukacinius užsiėmimus.</w:t>
      </w:r>
      <w:r>
        <w:t>“</w:t>
      </w:r>
    </w:p>
    <w:p w14:paraId="712DB735" w14:textId="5155751B" w:rsidR="002447E3" w:rsidRPr="005E431A" w:rsidRDefault="00C54CD1" w:rsidP="00C54CD1">
      <w:pPr>
        <w:pStyle w:val="Sraopastraipa"/>
        <w:widowControl w:val="0"/>
        <w:tabs>
          <w:tab w:val="left" w:pos="0"/>
          <w:tab w:val="left" w:pos="1134"/>
        </w:tabs>
        <w:suppressAutoHyphens/>
        <w:spacing w:after="0" w:line="240" w:lineRule="auto"/>
        <w:ind w:left="0" w:firstLine="851"/>
        <w:jc w:val="both"/>
        <w:rPr>
          <w:rFonts w:ascii="Times New Roman" w:hAnsi="Times New Roman" w:cs="Times New Roman"/>
        </w:rPr>
      </w:pPr>
      <w:r>
        <w:rPr>
          <w:rFonts w:ascii="Times New Roman" w:hAnsi="Times New Roman" w:cs="Times New Roman"/>
        </w:rPr>
        <w:t>1</w:t>
      </w:r>
      <w:r w:rsidR="00D5747E">
        <w:rPr>
          <w:rFonts w:ascii="Times New Roman" w:hAnsi="Times New Roman" w:cs="Times New Roman"/>
        </w:rPr>
        <w:t>1</w:t>
      </w:r>
      <w:r>
        <w:rPr>
          <w:rFonts w:ascii="Times New Roman" w:hAnsi="Times New Roman" w:cs="Times New Roman"/>
        </w:rPr>
        <w:t xml:space="preserve">. </w:t>
      </w:r>
      <w:r w:rsidR="002447E3" w:rsidRPr="005E431A">
        <w:rPr>
          <w:rFonts w:ascii="Times New Roman" w:hAnsi="Times New Roman" w:cs="Times New Roman"/>
        </w:rPr>
        <w:t>Pakei</w:t>
      </w:r>
      <w:r w:rsidR="00A04A1A" w:rsidRPr="005E431A">
        <w:rPr>
          <w:rFonts w:ascii="Times New Roman" w:hAnsi="Times New Roman" w:cs="Times New Roman"/>
        </w:rPr>
        <w:t>sti</w:t>
      </w:r>
      <w:r w:rsidR="002447E3" w:rsidRPr="005E431A">
        <w:rPr>
          <w:rFonts w:ascii="Times New Roman" w:hAnsi="Times New Roman" w:cs="Times New Roman"/>
        </w:rPr>
        <w:t xml:space="preserve"> 6</w:t>
      </w:r>
      <w:r w:rsidR="00D43494" w:rsidRPr="005E431A">
        <w:rPr>
          <w:rFonts w:ascii="Times New Roman" w:hAnsi="Times New Roman" w:cs="Times New Roman"/>
        </w:rPr>
        <w:t>3</w:t>
      </w:r>
      <w:r w:rsidR="002447E3" w:rsidRPr="005E431A">
        <w:rPr>
          <w:rFonts w:ascii="Times New Roman" w:hAnsi="Times New Roman" w:cs="Times New Roman"/>
        </w:rPr>
        <w:t xml:space="preserve"> punktą ir jį išdėst</w:t>
      </w:r>
      <w:r w:rsidR="00A04A1A" w:rsidRPr="005E431A">
        <w:rPr>
          <w:rFonts w:ascii="Times New Roman" w:hAnsi="Times New Roman" w:cs="Times New Roman"/>
        </w:rPr>
        <w:t>yti</w:t>
      </w:r>
      <w:r w:rsidR="002447E3" w:rsidRPr="005E431A">
        <w:rPr>
          <w:rFonts w:ascii="Times New Roman" w:hAnsi="Times New Roman" w:cs="Times New Roman"/>
        </w:rPr>
        <w:t xml:space="preserve"> taip:</w:t>
      </w:r>
    </w:p>
    <w:p w14:paraId="7EE22A93" w14:textId="274ED038" w:rsidR="002447E3" w:rsidRPr="005E431A" w:rsidRDefault="002447E3" w:rsidP="00C54CD1">
      <w:pPr>
        <w:pStyle w:val="Sraopastraipa"/>
        <w:widowControl w:val="0"/>
        <w:tabs>
          <w:tab w:val="left" w:pos="0"/>
          <w:tab w:val="left" w:pos="1134"/>
        </w:tabs>
        <w:suppressAutoHyphens/>
        <w:spacing w:after="0" w:line="240" w:lineRule="auto"/>
        <w:ind w:left="0" w:firstLine="851"/>
        <w:jc w:val="both"/>
        <w:rPr>
          <w:rFonts w:ascii="Times New Roman" w:hAnsi="Times New Roman" w:cs="Times New Roman"/>
        </w:rPr>
      </w:pPr>
      <w:r w:rsidRPr="005E431A">
        <w:rPr>
          <w:rFonts w:ascii="Times New Roman" w:hAnsi="Times New Roman" w:cs="Times New Roman"/>
        </w:rPr>
        <w:t>„6</w:t>
      </w:r>
      <w:r w:rsidR="00D43494" w:rsidRPr="005E431A">
        <w:rPr>
          <w:rFonts w:ascii="Times New Roman" w:hAnsi="Times New Roman" w:cs="Times New Roman"/>
        </w:rPr>
        <w:t>3</w:t>
      </w:r>
      <w:r w:rsidRPr="005E431A">
        <w:rPr>
          <w:rFonts w:ascii="Times New Roman" w:hAnsi="Times New Roman" w:cs="Times New Roman"/>
        </w:rPr>
        <w:t xml:space="preserve">. </w:t>
      </w:r>
      <w:r w:rsidR="00724950" w:rsidRPr="005E431A">
        <w:rPr>
          <w:rFonts w:ascii="Times New Roman" w:hAnsi="Times New Roman" w:cs="Times New Roman"/>
        </w:rPr>
        <w:t>Meras, atsižvelgdamas į Komisijos posėdžio protokolu įformintas išvadas, išleidžia potvarkį dėl Programų finansavimo, papildomo finansavimo, vienkartinių išmokų ir Aprašo 20² punkte nurodyto Programos finansavimo skyrimo arba neskyrimo, kuriuo patvirtina finansuojamų Programų sąrašą, nurodydamas skiriamas lėšas, ir nefinansuojamų Programų sąrašą.“</w:t>
      </w:r>
    </w:p>
    <w:p w14:paraId="0DA3B65C" w14:textId="330B2598" w:rsidR="006F7B8E" w:rsidRPr="005E431A" w:rsidRDefault="00C54CD1" w:rsidP="00C54CD1">
      <w:pPr>
        <w:pStyle w:val="Sraopastraipa"/>
        <w:widowControl w:val="0"/>
        <w:tabs>
          <w:tab w:val="left" w:pos="0"/>
          <w:tab w:val="left" w:pos="1276"/>
        </w:tabs>
        <w:suppressAutoHyphens/>
        <w:spacing w:after="0" w:line="240" w:lineRule="auto"/>
        <w:ind w:left="0" w:firstLine="851"/>
        <w:jc w:val="both"/>
        <w:rPr>
          <w:rFonts w:ascii="Times New Roman" w:hAnsi="Times New Roman" w:cs="Times New Roman"/>
        </w:rPr>
      </w:pPr>
      <w:r>
        <w:rPr>
          <w:rFonts w:ascii="Times New Roman" w:hAnsi="Times New Roman" w:cs="Times New Roman"/>
        </w:rPr>
        <w:t>1</w:t>
      </w:r>
      <w:r w:rsidR="00D5747E">
        <w:rPr>
          <w:rFonts w:ascii="Times New Roman" w:hAnsi="Times New Roman" w:cs="Times New Roman"/>
        </w:rPr>
        <w:t>2</w:t>
      </w:r>
      <w:r>
        <w:rPr>
          <w:rFonts w:ascii="Times New Roman" w:hAnsi="Times New Roman" w:cs="Times New Roman"/>
        </w:rPr>
        <w:t xml:space="preserve">. </w:t>
      </w:r>
      <w:r w:rsidR="006F7B8E" w:rsidRPr="005E431A">
        <w:rPr>
          <w:rFonts w:ascii="Times New Roman" w:hAnsi="Times New Roman" w:cs="Times New Roman"/>
        </w:rPr>
        <w:t>Pa</w:t>
      </w:r>
      <w:r w:rsidR="004C01F5" w:rsidRPr="005E431A">
        <w:rPr>
          <w:rFonts w:ascii="Times New Roman" w:hAnsi="Times New Roman" w:cs="Times New Roman"/>
        </w:rPr>
        <w:t>keisti</w:t>
      </w:r>
      <w:r w:rsidR="006F7B8E" w:rsidRPr="005E431A">
        <w:rPr>
          <w:rFonts w:ascii="Times New Roman" w:hAnsi="Times New Roman" w:cs="Times New Roman"/>
        </w:rPr>
        <w:t xml:space="preserve"> 64 punkt</w:t>
      </w:r>
      <w:r w:rsidR="00B55D36" w:rsidRPr="005E431A">
        <w:rPr>
          <w:rFonts w:ascii="Times New Roman" w:hAnsi="Times New Roman" w:cs="Times New Roman"/>
        </w:rPr>
        <w:t>ą</w:t>
      </w:r>
      <w:r w:rsidR="004C01F5" w:rsidRPr="005E431A">
        <w:rPr>
          <w:rFonts w:ascii="Times New Roman" w:hAnsi="Times New Roman" w:cs="Times New Roman"/>
        </w:rPr>
        <w:t xml:space="preserve"> ir jį išdėstyti taip</w:t>
      </w:r>
      <w:r w:rsidR="006F7B8E" w:rsidRPr="005E431A">
        <w:rPr>
          <w:rFonts w:ascii="Times New Roman" w:hAnsi="Times New Roman" w:cs="Times New Roman"/>
        </w:rPr>
        <w:t>:</w:t>
      </w:r>
    </w:p>
    <w:p w14:paraId="31BA5757" w14:textId="7B50026A" w:rsidR="006F7B8E" w:rsidRPr="005E431A" w:rsidRDefault="006F7B8E" w:rsidP="00C54CD1">
      <w:pPr>
        <w:pStyle w:val="Sraopastraipa"/>
        <w:widowControl w:val="0"/>
        <w:tabs>
          <w:tab w:val="left" w:pos="0"/>
          <w:tab w:val="left" w:pos="1134"/>
        </w:tabs>
        <w:suppressAutoHyphens/>
        <w:spacing w:after="0" w:line="240" w:lineRule="auto"/>
        <w:ind w:left="0" w:firstLine="851"/>
        <w:jc w:val="both"/>
        <w:rPr>
          <w:rFonts w:ascii="Times New Roman" w:hAnsi="Times New Roman" w:cs="Times New Roman"/>
          <w:b/>
          <w:bCs/>
        </w:rPr>
      </w:pPr>
      <w:r w:rsidRPr="005E431A">
        <w:rPr>
          <w:rFonts w:ascii="Times New Roman" w:hAnsi="Times New Roman" w:cs="Times New Roman"/>
        </w:rPr>
        <w:t xml:space="preserve">„64. </w:t>
      </w:r>
      <w:r w:rsidR="006E16EE" w:rsidRPr="005E431A">
        <w:rPr>
          <w:rFonts w:ascii="Times New Roman" w:hAnsi="Times New Roman" w:cs="Times New Roman"/>
        </w:rPr>
        <w:t xml:space="preserve">Konkurso koordinatorius per 3 darbo dienas nuo Mero potvarkio dėl Savivaldybės biudžeto lėšų skyrimo Programoms finansuoti priėmimo dienos Paraiškose nurodytais pareiškėjų elektroninio pašto adresais raštu informuoja pareiškėjus apie skirtą finansavimą ir Sutarties </w:t>
      </w:r>
      <w:r w:rsidR="006E16EE" w:rsidRPr="005E431A">
        <w:rPr>
          <w:rFonts w:ascii="Times New Roman" w:hAnsi="Times New Roman" w:cs="Times New Roman"/>
        </w:rPr>
        <w:lastRenderedPageBreak/>
        <w:t>pasirašymo procedūras. Konkurso koordinatorius taip pat informuoja pareiškėjus, kurių Programos įrašytos į nefinansuojamų Programų sąrašą, nurodydamas Savivaldybės biudžeto lėšų neskyrimo priežastis ir Mero potvarkio apskundimo tvarką. Šio punkto nuostatos taip pat taikomos Aprašo 20</w:t>
      </w:r>
      <w:r w:rsidR="004C01F5" w:rsidRPr="005E431A">
        <w:rPr>
          <w:rFonts w:ascii="Times New Roman" w:hAnsi="Times New Roman" w:cs="Times New Roman"/>
        </w:rPr>
        <w:t>²</w:t>
      </w:r>
      <w:r w:rsidR="006E16EE" w:rsidRPr="005E431A">
        <w:rPr>
          <w:rFonts w:ascii="Times New Roman" w:hAnsi="Times New Roman" w:cs="Times New Roman"/>
        </w:rPr>
        <w:t xml:space="preserve"> punkte nurodytam juridiniam asmeniui.“</w:t>
      </w:r>
    </w:p>
    <w:p w14:paraId="1077B977" w14:textId="2A64D635" w:rsidR="002447E3" w:rsidRPr="005E431A" w:rsidRDefault="00C54CD1" w:rsidP="00C54CD1">
      <w:pPr>
        <w:pStyle w:val="Sraopastraipa"/>
        <w:widowControl w:val="0"/>
        <w:tabs>
          <w:tab w:val="left" w:pos="0"/>
          <w:tab w:val="left" w:pos="1134"/>
          <w:tab w:val="left" w:pos="1276"/>
          <w:tab w:val="left" w:pos="1843"/>
        </w:tabs>
        <w:suppressAutoHyphens/>
        <w:spacing w:after="0" w:line="240" w:lineRule="auto"/>
        <w:ind w:left="0" w:firstLine="851"/>
        <w:jc w:val="both"/>
        <w:rPr>
          <w:rFonts w:ascii="Times New Roman" w:hAnsi="Times New Roman" w:cs="Times New Roman"/>
        </w:rPr>
      </w:pPr>
      <w:r>
        <w:rPr>
          <w:rFonts w:ascii="Times New Roman" w:hAnsi="Times New Roman" w:cs="Times New Roman"/>
        </w:rPr>
        <w:t>1</w:t>
      </w:r>
      <w:r w:rsidR="00D5747E">
        <w:rPr>
          <w:rFonts w:ascii="Times New Roman" w:hAnsi="Times New Roman" w:cs="Times New Roman"/>
        </w:rPr>
        <w:t>3</w:t>
      </w:r>
      <w:r>
        <w:rPr>
          <w:rFonts w:ascii="Times New Roman" w:hAnsi="Times New Roman" w:cs="Times New Roman"/>
        </w:rPr>
        <w:t xml:space="preserve">. </w:t>
      </w:r>
      <w:r w:rsidR="002447E3" w:rsidRPr="005E431A">
        <w:rPr>
          <w:rFonts w:ascii="Times New Roman" w:hAnsi="Times New Roman" w:cs="Times New Roman"/>
        </w:rPr>
        <w:t>Pakei</w:t>
      </w:r>
      <w:r w:rsidR="00A04A1A" w:rsidRPr="005E431A">
        <w:rPr>
          <w:rFonts w:ascii="Times New Roman" w:hAnsi="Times New Roman" w:cs="Times New Roman"/>
        </w:rPr>
        <w:t>sti</w:t>
      </w:r>
      <w:r w:rsidR="002447E3" w:rsidRPr="005E431A">
        <w:rPr>
          <w:rFonts w:ascii="Times New Roman" w:hAnsi="Times New Roman" w:cs="Times New Roman"/>
        </w:rPr>
        <w:t xml:space="preserve"> </w:t>
      </w:r>
      <w:r w:rsidR="00D43494" w:rsidRPr="005E431A">
        <w:rPr>
          <w:rFonts w:ascii="Times New Roman" w:hAnsi="Times New Roman" w:cs="Times New Roman"/>
        </w:rPr>
        <w:t>68</w:t>
      </w:r>
      <w:r w:rsidR="002447E3" w:rsidRPr="005E431A">
        <w:rPr>
          <w:rFonts w:ascii="Times New Roman" w:hAnsi="Times New Roman" w:cs="Times New Roman"/>
        </w:rPr>
        <w:t xml:space="preserve"> punktą ir jį išdėst</w:t>
      </w:r>
      <w:r w:rsidR="00A04A1A" w:rsidRPr="005E431A">
        <w:rPr>
          <w:rFonts w:ascii="Times New Roman" w:hAnsi="Times New Roman" w:cs="Times New Roman"/>
        </w:rPr>
        <w:t>yti</w:t>
      </w:r>
      <w:r w:rsidR="002447E3" w:rsidRPr="005E431A">
        <w:rPr>
          <w:rFonts w:ascii="Times New Roman" w:hAnsi="Times New Roman" w:cs="Times New Roman"/>
        </w:rPr>
        <w:t xml:space="preserve"> taip:</w:t>
      </w:r>
    </w:p>
    <w:p w14:paraId="0083A1E2" w14:textId="29ACAE17" w:rsidR="002447E3" w:rsidRPr="005E431A" w:rsidRDefault="00A04A1A" w:rsidP="00C54CD1">
      <w:pPr>
        <w:widowControl w:val="0"/>
        <w:tabs>
          <w:tab w:val="left" w:pos="0"/>
          <w:tab w:val="left" w:pos="1134"/>
        </w:tabs>
        <w:suppressAutoHyphens/>
        <w:ind w:firstLine="851"/>
        <w:jc w:val="both"/>
        <w:rPr>
          <w:szCs w:val="24"/>
        </w:rPr>
      </w:pPr>
      <w:r w:rsidRPr="005E431A">
        <w:rPr>
          <w:szCs w:val="24"/>
        </w:rPr>
        <w:t>„</w:t>
      </w:r>
      <w:r w:rsidR="00DC0AA1" w:rsidRPr="005E431A">
        <w:rPr>
          <w:szCs w:val="24"/>
        </w:rPr>
        <w:t>68</w:t>
      </w:r>
      <w:r w:rsidR="002447E3" w:rsidRPr="005E431A">
        <w:rPr>
          <w:szCs w:val="24"/>
        </w:rPr>
        <w:t>. Programų įgyvendinimui skirtų lėšų dydis apskaičiuojamas pagal Programos paraiškos vertinimo metu surinktų balų skaičių ir sportininko krepšelio dydį (Aprašo 6 priedas):</w:t>
      </w:r>
    </w:p>
    <w:p w14:paraId="3523A898" w14:textId="609F6007" w:rsidR="00804D77" w:rsidRPr="005E431A" w:rsidRDefault="00804D77" w:rsidP="00C54CD1">
      <w:pPr>
        <w:widowControl w:val="0"/>
        <w:tabs>
          <w:tab w:val="left" w:pos="1276"/>
        </w:tabs>
        <w:suppressAutoHyphens/>
        <w:ind w:firstLine="851"/>
        <w:jc w:val="both"/>
      </w:pPr>
      <w:r w:rsidRPr="005E431A">
        <w:t>68.1</w:t>
      </w:r>
      <w:r w:rsidR="004C01F5" w:rsidRPr="005E431A">
        <w:t>.</w:t>
      </w:r>
      <w:r w:rsidRPr="005E431A">
        <w:t xml:space="preserve"> 90</w:t>
      </w:r>
      <w:r w:rsidR="006E16EE" w:rsidRPr="005E431A">
        <w:t>–100</w:t>
      </w:r>
      <w:r w:rsidRPr="005E431A">
        <w:t xml:space="preserve"> balų – sportininkas gauna visą krepšelio sumą (100 %);</w:t>
      </w:r>
    </w:p>
    <w:p w14:paraId="1ACF7E2A" w14:textId="5D33C4CF" w:rsidR="002447E3" w:rsidRPr="005E431A" w:rsidRDefault="00804D77" w:rsidP="00C54CD1">
      <w:pPr>
        <w:widowControl w:val="0"/>
        <w:tabs>
          <w:tab w:val="left" w:pos="1276"/>
        </w:tabs>
        <w:suppressAutoHyphens/>
        <w:ind w:firstLine="851"/>
        <w:jc w:val="both"/>
        <w:rPr>
          <w:szCs w:val="24"/>
        </w:rPr>
      </w:pPr>
      <w:r w:rsidRPr="005E431A">
        <w:rPr>
          <w:szCs w:val="24"/>
        </w:rPr>
        <w:t>68</w:t>
      </w:r>
      <w:r w:rsidR="002447E3" w:rsidRPr="005E431A">
        <w:rPr>
          <w:szCs w:val="24"/>
        </w:rPr>
        <w:t>.</w:t>
      </w:r>
      <w:r w:rsidR="00D43494" w:rsidRPr="005E431A">
        <w:rPr>
          <w:szCs w:val="24"/>
        </w:rPr>
        <w:t>2</w:t>
      </w:r>
      <w:r w:rsidR="004C01F5" w:rsidRPr="005E431A">
        <w:rPr>
          <w:szCs w:val="24"/>
        </w:rPr>
        <w:t>.</w:t>
      </w:r>
      <w:r w:rsidR="002447E3" w:rsidRPr="005E431A">
        <w:rPr>
          <w:szCs w:val="24"/>
        </w:rPr>
        <w:t xml:space="preserve"> 8</w:t>
      </w:r>
      <w:r w:rsidR="006E16EE" w:rsidRPr="005E431A">
        <w:rPr>
          <w:szCs w:val="24"/>
        </w:rPr>
        <w:t>0</w:t>
      </w:r>
      <w:r w:rsidR="002447E3" w:rsidRPr="005E431A">
        <w:rPr>
          <w:szCs w:val="24"/>
        </w:rPr>
        <w:t>–8</w:t>
      </w:r>
      <w:r w:rsidR="006E16EE" w:rsidRPr="005E431A">
        <w:rPr>
          <w:szCs w:val="24"/>
        </w:rPr>
        <w:t>9</w:t>
      </w:r>
      <w:r w:rsidR="002447E3" w:rsidRPr="005E431A">
        <w:rPr>
          <w:szCs w:val="24"/>
        </w:rPr>
        <w:t xml:space="preserve"> balai </w:t>
      </w:r>
      <w:r w:rsidR="004C5F6B" w:rsidRPr="005E431A">
        <w:rPr>
          <w:szCs w:val="24"/>
        </w:rPr>
        <w:t xml:space="preserve">– </w:t>
      </w:r>
      <w:r w:rsidR="002447E3" w:rsidRPr="005E431A">
        <w:rPr>
          <w:szCs w:val="24"/>
        </w:rPr>
        <w:t xml:space="preserve">skiriama </w:t>
      </w:r>
      <w:r w:rsidR="006F7B8E" w:rsidRPr="005E431A">
        <w:rPr>
          <w:szCs w:val="24"/>
        </w:rPr>
        <w:t>9</w:t>
      </w:r>
      <w:r w:rsidR="006E16EE" w:rsidRPr="005E431A">
        <w:rPr>
          <w:szCs w:val="24"/>
        </w:rPr>
        <w:t>8</w:t>
      </w:r>
      <w:r w:rsidR="002447E3" w:rsidRPr="005E431A">
        <w:rPr>
          <w:szCs w:val="24"/>
        </w:rPr>
        <w:t xml:space="preserve"> procentai sportininko krepšelio sumos;</w:t>
      </w:r>
    </w:p>
    <w:p w14:paraId="230C2A68" w14:textId="261211FE" w:rsidR="002447E3" w:rsidRPr="005E431A" w:rsidRDefault="00804D77" w:rsidP="00C54CD1">
      <w:pPr>
        <w:widowControl w:val="0"/>
        <w:tabs>
          <w:tab w:val="left" w:pos="1276"/>
        </w:tabs>
        <w:suppressAutoHyphens/>
        <w:ind w:firstLine="851"/>
        <w:jc w:val="both"/>
        <w:rPr>
          <w:szCs w:val="24"/>
        </w:rPr>
      </w:pPr>
      <w:r w:rsidRPr="005E431A">
        <w:rPr>
          <w:szCs w:val="24"/>
        </w:rPr>
        <w:t>68</w:t>
      </w:r>
      <w:r w:rsidR="002447E3" w:rsidRPr="005E431A">
        <w:rPr>
          <w:szCs w:val="24"/>
        </w:rPr>
        <w:t>.3</w:t>
      </w:r>
      <w:r w:rsidR="004C01F5" w:rsidRPr="005E431A">
        <w:rPr>
          <w:szCs w:val="24"/>
        </w:rPr>
        <w:t>.</w:t>
      </w:r>
      <w:r w:rsidR="002447E3" w:rsidRPr="005E431A">
        <w:rPr>
          <w:szCs w:val="24"/>
        </w:rPr>
        <w:t xml:space="preserve"> </w:t>
      </w:r>
      <w:r w:rsidR="006A174E" w:rsidRPr="005E431A">
        <w:rPr>
          <w:szCs w:val="24"/>
        </w:rPr>
        <w:t>7</w:t>
      </w:r>
      <w:r w:rsidR="006E16EE" w:rsidRPr="005E431A">
        <w:rPr>
          <w:szCs w:val="24"/>
        </w:rPr>
        <w:t>0</w:t>
      </w:r>
      <w:r w:rsidR="006A174E" w:rsidRPr="005E431A">
        <w:rPr>
          <w:szCs w:val="24"/>
        </w:rPr>
        <w:t>–7</w:t>
      </w:r>
      <w:r w:rsidR="006E16EE" w:rsidRPr="005E431A">
        <w:rPr>
          <w:szCs w:val="24"/>
        </w:rPr>
        <w:t>9</w:t>
      </w:r>
      <w:r w:rsidR="006A174E" w:rsidRPr="005E431A">
        <w:rPr>
          <w:szCs w:val="24"/>
        </w:rPr>
        <w:t xml:space="preserve"> balų </w:t>
      </w:r>
      <w:r w:rsidR="004C5F6B" w:rsidRPr="005E431A">
        <w:rPr>
          <w:szCs w:val="24"/>
        </w:rPr>
        <w:t xml:space="preserve">– </w:t>
      </w:r>
      <w:r w:rsidR="002447E3" w:rsidRPr="005E431A">
        <w:rPr>
          <w:szCs w:val="24"/>
        </w:rPr>
        <w:t xml:space="preserve">skiriama </w:t>
      </w:r>
      <w:r w:rsidR="007B7795" w:rsidRPr="005E431A">
        <w:rPr>
          <w:szCs w:val="24"/>
        </w:rPr>
        <w:t>9</w:t>
      </w:r>
      <w:r w:rsidR="006E16EE" w:rsidRPr="005E431A">
        <w:rPr>
          <w:szCs w:val="24"/>
        </w:rPr>
        <w:t>6</w:t>
      </w:r>
      <w:r w:rsidR="002447E3" w:rsidRPr="005E431A">
        <w:rPr>
          <w:szCs w:val="24"/>
        </w:rPr>
        <w:t xml:space="preserve"> procentai sportininko krepšelio sumos;</w:t>
      </w:r>
    </w:p>
    <w:p w14:paraId="5178B4BB" w14:textId="1E48FA1E" w:rsidR="002447E3" w:rsidRPr="005E431A" w:rsidRDefault="00804D77" w:rsidP="00C54CD1">
      <w:pPr>
        <w:pStyle w:val="Sraopastraipa"/>
        <w:widowControl w:val="0"/>
        <w:tabs>
          <w:tab w:val="left" w:pos="1134"/>
          <w:tab w:val="left" w:pos="1276"/>
        </w:tabs>
        <w:suppressAutoHyphens/>
        <w:spacing w:after="0" w:line="240" w:lineRule="auto"/>
        <w:ind w:left="0" w:firstLine="851"/>
        <w:jc w:val="both"/>
        <w:rPr>
          <w:rFonts w:ascii="Times New Roman" w:hAnsi="Times New Roman" w:cs="Times New Roman"/>
        </w:rPr>
      </w:pPr>
      <w:r w:rsidRPr="005E431A">
        <w:rPr>
          <w:rFonts w:ascii="Times New Roman" w:hAnsi="Times New Roman" w:cs="Times New Roman"/>
        </w:rPr>
        <w:t>68</w:t>
      </w:r>
      <w:r w:rsidR="002447E3" w:rsidRPr="005E431A">
        <w:rPr>
          <w:rFonts w:ascii="Times New Roman" w:hAnsi="Times New Roman" w:cs="Times New Roman"/>
        </w:rPr>
        <w:t>.4</w:t>
      </w:r>
      <w:r w:rsidR="004C01F5" w:rsidRPr="005E431A">
        <w:rPr>
          <w:rFonts w:ascii="Times New Roman" w:hAnsi="Times New Roman" w:cs="Times New Roman"/>
        </w:rPr>
        <w:t>.</w:t>
      </w:r>
      <w:r w:rsidR="002447E3" w:rsidRPr="005E431A">
        <w:rPr>
          <w:rFonts w:ascii="Times New Roman" w:hAnsi="Times New Roman" w:cs="Times New Roman"/>
        </w:rPr>
        <w:t xml:space="preserve"> 6</w:t>
      </w:r>
      <w:r w:rsidR="006E16EE" w:rsidRPr="005E431A">
        <w:rPr>
          <w:rFonts w:ascii="Times New Roman" w:hAnsi="Times New Roman" w:cs="Times New Roman"/>
        </w:rPr>
        <w:t>0</w:t>
      </w:r>
      <w:r w:rsidR="002447E3" w:rsidRPr="005E431A">
        <w:rPr>
          <w:rFonts w:ascii="Times New Roman" w:hAnsi="Times New Roman" w:cs="Times New Roman"/>
        </w:rPr>
        <w:t>–6</w:t>
      </w:r>
      <w:r w:rsidR="006E16EE" w:rsidRPr="005E431A">
        <w:rPr>
          <w:rFonts w:ascii="Times New Roman" w:hAnsi="Times New Roman" w:cs="Times New Roman"/>
        </w:rPr>
        <w:t>9</w:t>
      </w:r>
      <w:r w:rsidR="002447E3" w:rsidRPr="005E431A">
        <w:rPr>
          <w:rFonts w:ascii="Times New Roman" w:hAnsi="Times New Roman" w:cs="Times New Roman"/>
        </w:rPr>
        <w:t xml:space="preserve"> balų – skiriama </w:t>
      </w:r>
      <w:r w:rsidR="007B7795" w:rsidRPr="005E431A">
        <w:rPr>
          <w:rFonts w:ascii="Times New Roman" w:hAnsi="Times New Roman" w:cs="Times New Roman"/>
        </w:rPr>
        <w:t>9</w:t>
      </w:r>
      <w:r w:rsidR="006E16EE" w:rsidRPr="005E431A">
        <w:rPr>
          <w:rFonts w:ascii="Times New Roman" w:hAnsi="Times New Roman" w:cs="Times New Roman"/>
        </w:rPr>
        <w:t>4</w:t>
      </w:r>
      <w:r w:rsidR="002447E3" w:rsidRPr="005E431A">
        <w:rPr>
          <w:rFonts w:ascii="Times New Roman" w:hAnsi="Times New Roman" w:cs="Times New Roman"/>
        </w:rPr>
        <w:t xml:space="preserve"> procentai sportininko krepšelio sumos;</w:t>
      </w:r>
    </w:p>
    <w:p w14:paraId="1244C8AD" w14:textId="70B01741" w:rsidR="006A174E" w:rsidRPr="005E431A" w:rsidRDefault="00804D77" w:rsidP="00C54CD1">
      <w:pPr>
        <w:widowControl w:val="0"/>
        <w:tabs>
          <w:tab w:val="left" w:pos="1276"/>
        </w:tabs>
        <w:suppressAutoHyphens/>
        <w:ind w:firstLine="851"/>
        <w:jc w:val="both"/>
        <w:rPr>
          <w:color w:val="EE0000"/>
          <w:szCs w:val="24"/>
        </w:rPr>
      </w:pPr>
      <w:r w:rsidRPr="005E431A">
        <w:rPr>
          <w:szCs w:val="24"/>
        </w:rPr>
        <w:t>68</w:t>
      </w:r>
      <w:r w:rsidR="006A174E" w:rsidRPr="005E431A">
        <w:rPr>
          <w:szCs w:val="24"/>
        </w:rPr>
        <w:t>.5</w:t>
      </w:r>
      <w:r w:rsidR="004C01F5" w:rsidRPr="005E431A">
        <w:rPr>
          <w:szCs w:val="24"/>
        </w:rPr>
        <w:t>.</w:t>
      </w:r>
      <w:r w:rsidR="006A174E" w:rsidRPr="005E431A">
        <w:rPr>
          <w:szCs w:val="24"/>
        </w:rPr>
        <w:t xml:space="preserve"> 5</w:t>
      </w:r>
      <w:r w:rsidR="006E16EE" w:rsidRPr="005E431A">
        <w:rPr>
          <w:szCs w:val="24"/>
        </w:rPr>
        <w:t>5</w:t>
      </w:r>
      <w:r w:rsidR="006A174E" w:rsidRPr="005E431A">
        <w:rPr>
          <w:szCs w:val="24"/>
        </w:rPr>
        <w:t>–5</w:t>
      </w:r>
      <w:r w:rsidR="006E16EE" w:rsidRPr="005E431A">
        <w:rPr>
          <w:szCs w:val="24"/>
        </w:rPr>
        <w:t>9</w:t>
      </w:r>
      <w:r w:rsidR="006A174E" w:rsidRPr="005E431A">
        <w:rPr>
          <w:szCs w:val="24"/>
        </w:rPr>
        <w:t xml:space="preserve"> balai – skiriama </w:t>
      </w:r>
      <w:r w:rsidR="006E16EE" w:rsidRPr="005E431A">
        <w:rPr>
          <w:szCs w:val="24"/>
        </w:rPr>
        <w:t>9</w:t>
      </w:r>
      <w:r w:rsidR="000C472B" w:rsidRPr="005E431A">
        <w:rPr>
          <w:szCs w:val="24"/>
        </w:rPr>
        <w:t>2</w:t>
      </w:r>
      <w:r w:rsidR="006A174E" w:rsidRPr="005E431A">
        <w:rPr>
          <w:szCs w:val="24"/>
        </w:rPr>
        <w:t xml:space="preserve"> procenta</w:t>
      </w:r>
      <w:r w:rsidR="000C472B" w:rsidRPr="005E431A">
        <w:rPr>
          <w:szCs w:val="24"/>
        </w:rPr>
        <w:t>i</w:t>
      </w:r>
      <w:r w:rsidR="006A174E" w:rsidRPr="005E431A">
        <w:rPr>
          <w:szCs w:val="24"/>
        </w:rPr>
        <w:t xml:space="preserve"> sportininko krepšelio sumos</w:t>
      </w:r>
      <w:r w:rsidR="00E10840" w:rsidRPr="005E431A">
        <w:rPr>
          <w:szCs w:val="24"/>
        </w:rPr>
        <w:t>;</w:t>
      </w:r>
    </w:p>
    <w:p w14:paraId="17DA4782" w14:textId="2E7907F5" w:rsidR="00804D77" w:rsidRPr="005E431A" w:rsidRDefault="00804D77" w:rsidP="00C54CD1">
      <w:pPr>
        <w:pStyle w:val="Sraopastraipa"/>
        <w:widowControl w:val="0"/>
        <w:tabs>
          <w:tab w:val="left" w:pos="1276"/>
        </w:tabs>
        <w:suppressAutoHyphens/>
        <w:spacing w:after="0" w:line="240" w:lineRule="auto"/>
        <w:ind w:left="0" w:firstLine="851"/>
        <w:jc w:val="both"/>
        <w:rPr>
          <w:rFonts w:ascii="Times New Roman" w:hAnsi="Times New Roman" w:cs="Times New Roman"/>
        </w:rPr>
      </w:pPr>
      <w:r w:rsidRPr="005E431A">
        <w:rPr>
          <w:rFonts w:ascii="Times New Roman" w:hAnsi="Times New Roman" w:cs="Times New Roman"/>
        </w:rPr>
        <w:t>68.</w:t>
      </w:r>
      <w:r w:rsidR="00D7475C" w:rsidRPr="005E431A">
        <w:rPr>
          <w:rFonts w:ascii="Times New Roman" w:hAnsi="Times New Roman" w:cs="Times New Roman"/>
        </w:rPr>
        <w:t>6</w:t>
      </w:r>
      <w:r w:rsidR="004C01F5" w:rsidRPr="005E431A">
        <w:rPr>
          <w:rFonts w:ascii="Times New Roman" w:hAnsi="Times New Roman" w:cs="Times New Roman"/>
        </w:rPr>
        <w:t>.</w:t>
      </w:r>
      <w:r w:rsidRPr="005E431A">
        <w:rPr>
          <w:rFonts w:ascii="Times New Roman" w:hAnsi="Times New Roman" w:cs="Times New Roman"/>
        </w:rPr>
        <w:t xml:space="preserve"> </w:t>
      </w:r>
      <w:r w:rsidR="00B55D36" w:rsidRPr="005E431A">
        <w:rPr>
          <w:rFonts w:ascii="Times New Roman" w:hAnsi="Times New Roman" w:cs="Times New Roman"/>
        </w:rPr>
        <w:t xml:space="preserve">mažiau kaip </w:t>
      </w:r>
      <w:r w:rsidRPr="005E431A">
        <w:rPr>
          <w:rFonts w:ascii="Times New Roman" w:hAnsi="Times New Roman" w:cs="Times New Roman"/>
        </w:rPr>
        <w:t>55 balai – programa laikoma nepasiekusia minimalaus kokybės barjero, ji nefinansuojama ir sportininko krepšelis neskiriamas</w:t>
      </w:r>
      <w:r w:rsidR="004C5F6B" w:rsidRPr="005E431A">
        <w:rPr>
          <w:rFonts w:ascii="Times New Roman" w:hAnsi="Times New Roman" w:cs="Times New Roman"/>
        </w:rPr>
        <w:t>.</w:t>
      </w:r>
      <w:r w:rsidR="00C84164" w:rsidRPr="005E431A">
        <w:rPr>
          <w:rFonts w:ascii="Times New Roman" w:hAnsi="Times New Roman" w:cs="Times New Roman"/>
        </w:rPr>
        <w:t>“</w:t>
      </w:r>
    </w:p>
    <w:p w14:paraId="4BD54627" w14:textId="6C603599" w:rsidR="008A6482" w:rsidRPr="005E431A" w:rsidRDefault="00C54CD1" w:rsidP="00C54CD1">
      <w:pPr>
        <w:pStyle w:val="Sraopastraipa"/>
        <w:widowControl w:val="0"/>
        <w:tabs>
          <w:tab w:val="left" w:pos="0"/>
          <w:tab w:val="left" w:pos="1276"/>
        </w:tabs>
        <w:suppressAutoHyphens/>
        <w:spacing w:after="0" w:line="240" w:lineRule="auto"/>
        <w:ind w:left="0" w:firstLine="851"/>
        <w:jc w:val="both"/>
        <w:rPr>
          <w:rFonts w:ascii="Times New Roman" w:hAnsi="Times New Roman" w:cs="Times New Roman"/>
        </w:rPr>
      </w:pPr>
      <w:r>
        <w:rPr>
          <w:rFonts w:ascii="Times New Roman" w:hAnsi="Times New Roman" w:cs="Times New Roman"/>
        </w:rPr>
        <w:t>1</w:t>
      </w:r>
      <w:r w:rsidR="00D5747E">
        <w:rPr>
          <w:rFonts w:ascii="Times New Roman" w:hAnsi="Times New Roman" w:cs="Times New Roman"/>
        </w:rPr>
        <w:t>4</w:t>
      </w:r>
      <w:r>
        <w:rPr>
          <w:rFonts w:ascii="Times New Roman" w:hAnsi="Times New Roman" w:cs="Times New Roman"/>
        </w:rPr>
        <w:t xml:space="preserve">. </w:t>
      </w:r>
      <w:r w:rsidR="008A6482" w:rsidRPr="005E431A">
        <w:rPr>
          <w:rFonts w:ascii="Times New Roman" w:hAnsi="Times New Roman" w:cs="Times New Roman"/>
        </w:rPr>
        <w:t>Pakeisti 69 punktą ir jį išdėstyti taip:</w:t>
      </w:r>
    </w:p>
    <w:p w14:paraId="5BF113EB" w14:textId="0262DDA1" w:rsidR="008A6482" w:rsidRPr="005E431A" w:rsidRDefault="008A6482" w:rsidP="00C54CD1">
      <w:pPr>
        <w:pStyle w:val="Sraopastraipa"/>
        <w:widowControl w:val="0"/>
        <w:tabs>
          <w:tab w:val="left" w:pos="0"/>
          <w:tab w:val="left" w:pos="1276"/>
        </w:tabs>
        <w:suppressAutoHyphens/>
        <w:spacing w:after="0" w:line="240" w:lineRule="auto"/>
        <w:ind w:left="0" w:firstLine="851"/>
        <w:jc w:val="both"/>
        <w:rPr>
          <w:rFonts w:ascii="Times New Roman" w:hAnsi="Times New Roman" w:cs="Times New Roman"/>
        </w:rPr>
      </w:pPr>
      <w:r w:rsidRPr="005E431A">
        <w:rPr>
          <w:rFonts w:ascii="Times New Roman" w:hAnsi="Times New Roman" w:cs="Times New Roman"/>
        </w:rPr>
        <w:t>„69. Ta pati Programa tais pačiais biudžetiniais metais negali būti pakartotinai finansuojama pagal kitą Savivaldybės administracijos vykdomą konkursą. Nustačius, kad ta pati Programa gavo finansavimą pagal kitą Savivaldybės administracijos vykdomą konkursą, pakartotinai skirtos lėšos grąžinamos Savivaldybės administracijai per 10 darbo dienų nuo jos reikalavimo gavimo dienos. Pagal Aprašo 20 ir 20¹ punktus gali būti skiriama papildomų lėšų Programos finansavimui padidinti.“</w:t>
      </w:r>
    </w:p>
    <w:p w14:paraId="119552C6" w14:textId="712B5F26" w:rsidR="00170496" w:rsidRPr="005E431A" w:rsidRDefault="00DC0AA1" w:rsidP="00C54CD1">
      <w:pPr>
        <w:pStyle w:val="Sraopastraipa"/>
        <w:widowControl w:val="0"/>
        <w:tabs>
          <w:tab w:val="left" w:pos="1276"/>
        </w:tabs>
        <w:suppressAutoHyphens/>
        <w:spacing w:after="0" w:line="240" w:lineRule="auto"/>
        <w:ind w:left="0" w:firstLine="851"/>
        <w:jc w:val="both"/>
        <w:rPr>
          <w:rFonts w:ascii="Times New Roman" w:hAnsi="Times New Roman" w:cs="Times New Roman"/>
          <w:strike/>
        </w:rPr>
      </w:pPr>
      <w:r w:rsidRPr="005E431A">
        <w:rPr>
          <w:rFonts w:ascii="Times New Roman" w:hAnsi="Times New Roman" w:cs="Times New Roman"/>
        </w:rPr>
        <w:t>1</w:t>
      </w:r>
      <w:r w:rsidR="00D5747E">
        <w:rPr>
          <w:rFonts w:ascii="Times New Roman" w:hAnsi="Times New Roman" w:cs="Times New Roman"/>
        </w:rPr>
        <w:t>5</w:t>
      </w:r>
      <w:r w:rsidRPr="005E431A">
        <w:rPr>
          <w:rFonts w:ascii="Times New Roman" w:hAnsi="Times New Roman" w:cs="Times New Roman"/>
        </w:rPr>
        <w:t>.</w:t>
      </w:r>
      <w:r w:rsidR="00170496" w:rsidRPr="005E431A">
        <w:rPr>
          <w:rFonts w:ascii="Times New Roman" w:hAnsi="Times New Roman" w:cs="Times New Roman"/>
        </w:rPr>
        <w:t xml:space="preserve"> Papildyti 69¹ </w:t>
      </w:r>
      <w:r w:rsidR="00804D77" w:rsidRPr="005E431A">
        <w:rPr>
          <w:rFonts w:ascii="Times New Roman" w:hAnsi="Times New Roman" w:cs="Times New Roman"/>
        </w:rPr>
        <w:t>punkt</w:t>
      </w:r>
      <w:r w:rsidR="009D5D86" w:rsidRPr="005E431A">
        <w:rPr>
          <w:rFonts w:ascii="Times New Roman" w:hAnsi="Times New Roman" w:cs="Times New Roman"/>
        </w:rPr>
        <w:t>u</w:t>
      </w:r>
      <w:r w:rsidR="00170496" w:rsidRPr="005E431A">
        <w:rPr>
          <w:rFonts w:ascii="Times New Roman" w:hAnsi="Times New Roman" w:cs="Times New Roman"/>
        </w:rPr>
        <w:t>:</w:t>
      </w:r>
    </w:p>
    <w:p w14:paraId="403B64B1" w14:textId="787E0F2F" w:rsidR="002447E3" w:rsidRPr="005E431A" w:rsidRDefault="00170496" w:rsidP="00C54CD1">
      <w:pPr>
        <w:pStyle w:val="Sraopastraipa"/>
        <w:widowControl w:val="0"/>
        <w:tabs>
          <w:tab w:val="left" w:pos="0"/>
          <w:tab w:val="left" w:pos="1134"/>
        </w:tabs>
        <w:suppressAutoHyphens/>
        <w:spacing w:after="0" w:line="240" w:lineRule="auto"/>
        <w:ind w:left="0" w:firstLine="851"/>
        <w:jc w:val="both"/>
        <w:rPr>
          <w:rFonts w:ascii="Times New Roman" w:hAnsi="Times New Roman" w:cs="Times New Roman"/>
        </w:rPr>
      </w:pPr>
      <w:r w:rsidRPr="005E431A">
        <w:rPr>
          <w:rFonts w:ascii="Times New Roman" w:hAnsi="Times New Roman" w:cs="Times New Roman"/>
        </w:rPr>
        <w:t>„69¹</w:t>
      </w:r>
      <w:r w:rsidR="00724950" w:rsidRPr="005E431A">
        <w:rPr>
          <w:rFonts w:ascii="Times New Roman" w:hAnsi="Times New Roman" w:cs="Times New Roman"/>
        </w:rPr>
        <w:t>.</w:t>
      </w:r>
      <w:r w:rsidRPr="005E431A">
        <w:rPr>
          <w:rFonts w:ascii="Times New Roman" w:hAnsi="Times New Roman" w:cs="Times New Roman"/>
        </w:rPr>
        <w:t xml:space="preserve"> </w:t>
      </w:r>
      <w:r w:rsidR="00F807ED" w:rsidRPr="00F807ED">
        <w:rPr>
          <w:rFonts w:ascii="Times New Roman" w:hAnsi="Times New Roman" w:cs="Times New Roman"/>
        </w:rPr>
        <w:t>Aprašo 6 priede nustatyti sportininkų krepšelių dydžiai yra baziniai. Jeigu Savivaldybės tarybos atitinkamiems biudžetiniams metams Programoms finansuoti patvirtintų asignavimų suma skiriasi nuo bendros pagal Paraiškų vertinimo rezultatus ir Aprašo 6 priede nustatytus bazinius sportininkų krepšelių dydžius apskaičiuotos Programoms finansuoti reikalingos lėšų sumos, baziniai sportininkų krepšelių dydžiai proporcingai mažinami arba didinami taikant visiems sportininkų krepšelių dydžiams vienodą koeficientą.</w:t>
      </w:r>
      <w:r w:rsidR="00F807ED">
        <w:rPr>
          <w:rFonts w:ascii="Times New Roman" w:hAnsi="Times New Roman" w:cs="Times New Roman"/>
        </w:rPr>
        <w:t>“</w:t>
      </w:r>
    </w:p>
    <w:p w14:paraId="3BA7683F" w14:textId="787CFF28" w:rsidR="00804D77" w:rsidRPr="005E431A" w:rsidRDefault="00804D77" w:rsidP="00C54CD1">
      <w:pPr>
        <w:pStyle w:val="Sraopastraipa"/>
        <w:widowControl w:val="0"/>
        <w:tabs>
          <w:tab w:val="left" w:pos="0"/>
          <w:tab w:val="left" w:pos="1134"/>
        </w:tabs>
        <w:suppressAutoHyphens/>
        <w:spacing w:after="0" w:line="240" w:lineRule="auto"/>
        <w:ind w:left="0" w:firstLine="851"/>
        <w:jc w:val="both"/>
        <w:rPr>
          <w:rFonts w:ascii="Times New Roman" w:hAnsi="Times New Roman" w:cs="Times New Roman"/>
        </w:rPr>
      </w:pPr>
      <w:r w:rsidRPr="005E431A">
        <w:rPr>
          <w:rFonts w:ascii="Times New Roman" w:hAnsi="Times New Roman" w:cs="Times New Roman"/>
        </w:rPr>
        <w:t>1</w:t>
      </w:r>
      <w:r w:rsidR="00D5747E">
        <w:rPr>
          <w:rFonts w:ascii="Times New Roman" w:hAnsi="Times New Roman" w:cs="Times New Roman"/>
        </w:rPr>
        <w:t>6</w:t>
      </w:r>
      <w:r w:rsidRPr="005E431A">
        <w:rPr>
          <w:rFonts w:ascii="Times New Roman" w:hAnsi="Times New Roman" w:cs="Times New Roman"/>
        </w:rPr>
        <w:t>. Papildyti 69² punktu:</w:t>
      </w:r>
    </w:p>
    <w:p w14:paraId="2CB55214" w14:textId="0AE7AC2E" w:rsidR="005E1E0D" w:rsidRPr="005E431A" w:rsidRDefault="00DD7154" w:rsidP="00C54CD1">
      <w:pPr>
        <w:widowControl w:val="0"/>
        <w:tabs>
          <w:tab w:val="left" w:pos="0"/>
          <w:tab w:val="left" w:pos="1134"/>
        </w:tabs>
        <w:suppressAutoHyphens/>
        <w:ind w:firstLine="851"/>
        <w:jc w:val="both"/>
        <w:rPr>
          <w:szCs w:val="24"/>
        </w:rPr>
      </w:pPr>
      <w:r w:rsidRPr="005E431A">
        <w:rPr>
          <w:szCs w:val="24"/>
        </w:rPr>
        <w:t>„69</w:t>
      </w:r>
      <w:r w:rsidR="00804D77" w:rsidRPr="005E431A">
        <w:rPr>
          <w:szCs w:val="24"/>
        </w:rPr>
        <w:t>²</w:t>
      </w:r>
      <w:r w:rsidR="00724950" w:rsidRPr="005E431A">
        <w:rPr>
          <w:szCs w:val="24"/>
        </w:rPr>
        <w:t>.</w:t>
      </w:r>
      <w:r w:rsidRPr="005E431A">
        <w:rPr>
          <w:szCs w:val="24"/>
        </w:rPr>
        <w:t xml:space="preserve"> </w:t>
      </w:r>
      <w:r w:rsidR="00F807ED" w:rsidRPr="00F807ED">
        <w:rPr>
          <w:szCs w:val="24"/>
        </w:rPr>
        <w:t>Aprašo 69¹ punkte nurodytas koeficientas apskaičiuojamas Savivaldybės tarybos atitinkamiems biudžetiniams metams Programoms finansuoti patvirtintų asignavimų sumą padalijus iš bendros pagal Paraiškų vertinimo rezultatus ir Aprašo 6 priede nustatytus bazinius sportininkų krepšelių dydžius apskaičiuotos Programoms finansuoti reikalingos lėšų sumos. Komisija, taikydama apskaičiuotą koeficientą, nustato siūlomus sportininkų krepšelių dydžius ir teikia Merui motyvuotą išvadą. Taikant koeficientą apskaičiuota Programai siūloma skirti finansavimo suma negali viršyti Paraiškoje prašomos ir Komisijos pripažintos pagrįsta finansavimo sumos. Meras, atsižvelgdamas į Komisijos išvadą, išleidžia potvarkį dėl atitinkamais biudžetiniais metais taikomų sportininkų krepšelių dydžių patvirtinimo.</w:t>
      </w:r>
      <w:r w:rsidR="00F807ED">
        <w:rPr>
          <w:szCs w:val="24"/>
        </w:rPr>
        <w:t>“</w:t>
      </w:r>
    </w:p>
    <w:p w14:paraId="56E045FE" w14:textId="6655992D" w:rsidR="002447E3" w:rsidRPr="00C54CD1" w:rsidRDefault="00C54CD1" w:rsidP="00C54CD1">
      <w:pPr>
        <w:widowControl w:val="0"/>
        <w:tabs>
          <w:tab w:val="left" w:pos="0"/>
          <w:tab w:val="left" w:pos="1276"/>
        </w:tabs>
        <w:suppressAutoHyphens/>
        <w:ind w:firstLine="851"/>
        <w:jc w:val="both"/>
      </w:pPr>
      <w:r>
        <w:t>1</w:t>
      </w:r>
      <w:r w:rsidR="00D5747E">
        <w:t>7</w:t>
      </w:r>
      <w:r>
        <w:t xml:space="preserve">. </w:t>
      </w:r>
      <w:r w:rsidR="00170496" w:rsidRPr="00C54CD1">
        <w:t xml:space="preserve">Pakeisti </w:t>
      </w:r>
      <w:r w:rsidR="00DC0AA1" w:rsidRPr="00C54CD1">
        <w:t>1 priedą ir jį išdėstyti nauja redakcija (pridedama).</w:t>
      </w:r>
    </w:p>
    <w:p w14:paraId="06219320" w14:textId="1030AAF8" w:rsidR="00170496" w:rsidRPr="00C54CD1" w:rsidRDefault="00C54CD1" w:rsidP="00C54CD1">
      <w:pPr>
        <w:widowControl w:val="0"/>
        <w:tabs>
          <w:tab w:val="left" w:pos="0"/>
          <w:tab w:val="left" w:pos="1276"/>
        </w:tabs>
        <w:suppressAutoHyphens/>
        <w:ind w:firstLine="851"/>
        <w:jc w:val="both"/>
      </w:pPr>
      <w:r>
        <w:t>1</w:t>
      </w:r>
      <w:r w:rsidR="00D5747E">
        <w:t>8</w:t>
      </w:r>
      <w:r>
        <w:t xml:space="preserve">. </w:t>
      </w:r>
      <w:r w:rsidR="00DC0AA1" w:rsidRPr="00C54CD1">
        <w:t>Pakeisti 5 priedą ir jį išdėstyti nauja redakcija (pridedama).</w:t>
      </w:r>
    </w:p>
    <w:p w14:paraId="521AD360" w14:textId="78F2FB4B" w:rsidR="00DC0AA1" w:rsidRPr="00C54CD1" w:rsidRDefault="00C54CD1" w:rsidP="00C54CD1">
      <w:pPr>
        <w:widowControl w:val="0"/>
        <w:tabs>
          <w:tab w:val="left" w:pos="0"/>
          <w:tab w:val="left" w:pos="1134"/>
          <w:tab w:val="left" w:pos="1276"/>
        </w:tabs>
        <w:suppressAutoHyphens/>
        <w:ind w:firstLine="851"/>
        <w:jc w:val="both"/>
      </w:pPr>
      <w:r>
        <w:t>1</w:t>
      </w:r>
      <w:r w:rsidR="00D5747E">
        <w:t>9</w:t>
      </w:r>
      <w:r>
        <w:t xml:space="preserve">. </w:t>
      </w:r>
      <w:r w:rsidR="00DC0AA1" w:rsidRPr="00C54CD1">
        <w:t>Pakeisti 6 priedą ir jį išdėstyti nauja redakcija (pridedama).</w:t>
      </w:r>
    </w:p>
    <w:p w14:paraId="1B453BCF" w14:textId="77777777" w:rsidR="002447E3" w:rsidRDefault="002447E3" w:rsidP="002447E3">
      <w:pPr>
        <w:widowControl w:val="0"/>
        <w:tabs>
          <w:tab w:val="left" w:pos="0"/>
          <w:tab w:val="left" w:pos="1134"/>
        </w:tabs>
        <w:suppressAutoHyphens/>
        <w:jc w:val="both"/>
        <w:rPr>
          <w:szCs w:val="24"/>
        </w:rPr>
      </w:pPr>
    </w:p>
    <w:p w14:paraId="10C10540" w14:textId="77777777" w:rsidR="00C54CD1" w:rsidRPr="005E431A" w:rsidRDefault="00C54CD1" w:rsidP="002447E3">
      <w:pPr>
        <w:widowControl w:val="0"/>
        <w:tabs>
          <w:tab w:val="left" w:pos="0"/>
          <w:tab w:val="left" w:pos="1134"/>
        </w:tabs>
        <w:suppressAutoHyphens/>
        <w:jc w:val="both"/>
        <w:rPr>
          <w:szCs w:val="24"/>
        </w:rPr>
      </w:pPr>
    </w:p>
    <w:p w14:paraId="502D372F" w14:textId="77777777" w:rsidR="00CB37DA" w:rsidRPr="005E431A" w:rsidRDefault="00CB37DA" w:rsidP="00CB37DA">
      <w:pPr>
        <w:rPr>
          <w:kern w:val="2"/>
          <w:szCs w:val="24"/>
          <w:lang w:eastAsia="ar-SA"/>
        </w:rPr>
      </w:pPr>
    </w:p>
    <w:p w14:paraId="4C36C425" w14:textId="77777777" w:rsidR="00077DE4" w:rsidRPr="00EC1F0C" w:rsidRDefault="00077DE4" w:rsidP="00077DE4">
      <w:pPr>
        <w:contextualSpacing/>
        <w:rPr>
          <w:szCs w:val="24"/>
        </w:rPr>
      </w:pPr>
      <w:bookmarkStart w:id="2" w:name="_Hlk202182067"/>
      <w:bookmarkStart w:id="3" w:name="_Hlk202182431"/>
      <w:r w:rsidRPr="00EC1F0C">
        <w:rPr>
          <w:szCs w:val="24"/>
        </w:rPr>
        <w:t>Savivaldybės meras                                                                                                 Valentinas Tamulis</w:t>
      </w:r>
      <w:bookmarkEnd w:id="2"/>
    </w:p>
    <w:bookmarkEnd w:id="3"/>
    <w:p w14:paraId="622986E5" w14:textId="437DCD38" w:rsidR="004F667F" w:rsidRPr="006E642E" w:rsidRDefault="004F667F" w:rsidP="00077DE4">
      <w:pPr>
        <w:rPr>
          <w:kern w:val="2"/>
          <w:szCs w:val="24"/>
        </w:rPr>
      </w:pPr>
    </w:p>
    <w:sectPr w:rsidR="004F667F" w:rsidRPr="006E642E" w:rsidSect="00620F0F">
      <w:pgSz w:w="11906" w:h="16838" w:code="9"/>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A9441" w14:textId="77777777" w:rsidR="0099337B" w:rsidRPr="005E431A" w:rsidRDefault="0099337B" w:rsidP="00160FB7">
      <w:r w:rsidRPr="005E431A">
        <w:separator/>
      </w:r>
    </w:p>
  </w:endnote>
  <w:endnote w:type="continuationSeparator" w:id="0">
    <w:p w14:paraId="67973EDC" w14:textId="77777777" w:rsidR="0099337B" w:rsidRPr="005E431A" w:rsidRDefault="0099337B" w:rsidP="00160FB7">
      <w:r w:rsidRPr="005E43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7596D" w14:textId="77777777" w:rsidR="0099337B" w:rsidRPr="005E431A" w:rsidRDefault="0099337B" w:rsidP="00160FB7">
      <w:r w:rsidRPr="005E431A">
        <w:separator/>
      </w:r>
    </w:p>
  </w:footnote>
  <w:footnote w:type="continuationSeparator" w:id="0">
    <w:p w14:paraId="3D643860" w14:textId="77777777" w:rsidR="0099337B" w:rsidRPr="005E431A" w:rsidRDefault="0099337B" w:rsidP="00160FB7">
      <w:r w:rsidRPr="005E431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51200"/>
    <w:multiLevelType w:val="multilevel"/>
    <w:tmpl w:val="8042D3DA"/>
    <w:lvl w:ilvl="0">
      <w:start w:val="1"/>
      <w:numFmt w:val="decimal"/>
      <w:lvlText w:val="%1"/>
      <w:lvlJc w:val="left"/>
      <w:pPr>
        <w:ind w:left="360" w:hanging="360"/>
      </w:pPr>
      <w:rPr>
        <w:rFonts w:hint="default"/>
      </w:rPr>
    </w:lvl>
    <w:lvl w:ilvl="1">
      <w:start w:val="4"/>
      <w:numFmt w:val="decimal"/>
      <w:lvlText w:val="%1.%2"/>
      <w:lvlJc w:val="left"/>
      <w:pPr>
        <w:ind w:left="1430" w:hanging="36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3930" w:hanging="72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360" w:hanging="1800"/>
      </w:pPr>
      <w:rPr>
        <w:rFonts w:hint="default"/>
      </w:rPr>
    </w:lvl>
  </w:abstractNum>
  <w:abstractNum w:abstractNumId="1" w15:restartNumberingAfterBreak="0">
    <w:nsid w:val="0B723362"/>
    <w:multiLevelType w:val="hybridMultilevel"/>
    <w:tmpl w:val="D2EAF30A"/>
    <w:lvl w:ilvl="0" w:tplc="1C925FA6">
      <w:start w:val="1"/>
      <w:numFmt w:val="decimal"/>
      <w:suff w:val="space"/>
      <w:lvlText w:val="%1."/>
      <w:lvlJc w:val="left"/>
      <w:pPr>
        <w:ind w:left="0" w:firstLine="851"/>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16EA3959"/>
    <w:multiLevelType w:val="multilevel"/>
    <w:tmpl w:val="8062BE62"/>
    <w:lvl w:ilvl="0">
      <w:start w:val="5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846767A"/>
    <w:multiLevelType w:val="multilevel"/>
    <w:tmpl w:val="0490730A"/>
    <w:lvl w:ilvl="0">
      <w:start w:val="1"/>
      <w:numFmt w:val="decimal"/>
      <w:lvlText w:val="%1"/>
      <w:lvlJc w:val="left"/>
      <w:pPr>
        <w:ind w:left="360" w:hanging="360"/>
      </w:pPr>
      <w:rPr>
        <w:rFonts w:hint="default"/>
      </w:rPr>
    </w:lvl>
    <w:lvl w:ilvl="1">
      <w:start w:val="5"/>
      <w:numFmt w:val="decimal"/>
      <w:lvlText w:val="%1.%2"/>
      <w:lvlJc w:val="left"/>
      <w:pPr>
        <w:ind w:left="1790" w:hanging="360"/>
      </w:pPr>
      <w:rPr>
        <w:rFonts w:hint="default"/>
      </w:rPr>
    </w:lvl>
    <w:lvl w:ilvl="2">
      <w:start w:val="1"/>
      <w:numFmt w:val="decimal"/>
      <w:lvlText w:val="%1.%2.%3"/>
      <w:lvlJc w:val="left"/>
      <w:pPr>
        <w:ind w:left="3580" w:hanging="720"/>
      </w:pPr>
      <w:rPr>
        <w:rFonts w:hint="default"/>
      </w:rPr>
    </w:lvl>
    <w:lvl w:ilvl="3">
      <w:start w:val="1"/>
      <w:numFmt w:val="decimal"/>
      <w:lvlText w:val="%1.%2.%3.%4"/>
      <w:lvlJc w:val="left"/>
      <w:pPr>
        <w:ind w:left="5010" w:hanging="720"/>
      </w:pPr>
      <w:rPr>
        <w:rFonts w:hint="default"/>
      </w:rPr>
    </w:lvl>
    <w:lvl w:ilvl="4">
      <w:start w:val="1"/>
      <w:numFmt w:val="decimal"/>
      <w:lvlText w:val="%1.%2.%3.%4.%5"/>
      <w:lvlJc w:val="left"/>
      <w:pPr>
        <w:ind w:left="6800" w:hanging="1080"/>
      </w:pPr>
      <w:rPr>
        <w:rFonts w:hint="default"/>
      </w:rPr>
    </w:lvl>
    <w:lvl w:ilvl="5">
      <w:start w:val="1"/>
      <w:numFmt w:val="decimal"/>
      <w:lvlText w:val="%1.%2.%3.%4.%5.%6"/>
      <w:lvlJc w:val="left"/>
      <w:pPr>
        <w:ind w:left="8230" w:hanging="1080"/>
      </w:pPr>
      <w:rPr>
        <w:rFonts w:hint="default"/>
      </w:rPr>
    </w:lvl>
    <w:lvl w:ilvl="6">
      <w:start w:val="1"/>
      <w:numFmt w:val="decimal"/>
      <w:lvlText w:val="%1.%2.%3.%4.%5.%6.%7"/>
      <w:lvlJc w:val="left"/>
      <w:pPr>
        <w:ind w:left="10020" w:hanging="1440"/>
      </w:pPr>
      <w:rPr>
        <w:rFonts w:hint="default"/>
      </w:rPr>
    </w:lvl>
    <w:lvl w:ilvl="7">
      <w:start w:val="1"/>
      <w:numFmt w:val="decimal"/>
      <w:lvlText w:val="%1.%2.%3.%4.%5.%6.%7.%8"/>
      <w:lvlJc w:val="left"/>
      <w:pPr>
        <w:ind w:left="11450" w:hanging="1440"/>
      </w:pPr>
      <w:rPr>
        <w:rFonts w:hint="default"/>
      </w:rPr>
    </w:lvl>
    <w:lvl w:ilvl="8">
      <w:start w:val="1"/>
      <w:numFmt w:val="decimal"/>
      <w:lvlText w:val="%1.%2.%3.%4.%5.%6.%7.%8.%9"/>
      <w:lvlJc w:val="left"/>
      <w:pPr>
        <w:ind w:left="13240" w:hanging="1800"/>
      </w:pPr>
      <w:rPr>
        <w:rFonts w:hint="default"/>
      </w:rPr>
    </w:lvl>
  </w:abstractNum>
  <w:abstractNum w:abstractNumId="4" w15:restartNumberingAfterBreak="0">
    <w:nsid w:val="19382E74"/>
    <w:multiLevelType w:val="hybridMultilevel"/>
    <w:tmpl w:val="8004B188"/>
    <w:lvl w:ilvl="0" w:tplc="0427000F">
      <w:start w:val="4"/>
      <w:numFmt w:val="decimal"/>
      <w:lvlText w:val="%1."/>
      <w:lvlJc w:val="left"/>
      <w:pPr>
        <w:ind w:left="720" w:hanging="360"/>
      </w:pPr>
      <w:rPr>
        <w:rFonts w:hint="default"/>
      </w:rPr>
    </w:lvl>
    <w:lvl w:ilvl="1" w:tplc="04270019">
      <w:start w:val="1"/>
      <w:numFmt w:val="lowerLetter"/>
      <w:lvlText w:val="%2."/>
      <w:lvlJc w:val="left"/>
      <w:pPr>
        <w:ind w:left="107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B320DBC"/>
    <w:multiLevelType w:val="hybridMultilevel"/>
    <w:tmpl w:val="06CAC5D4"/>
    <w:lvl w:ilvl="0" w:tplc="C95427B8">
      <w:start w:val="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6" w15:restartNumberingAfterBreak="0">
    <w:nsid w:val="20255285"/>
    <w:multiLevelType w:val="hybridMultilevel"/>
    <w:tmpl w:val="E0304CFC"/>
    <w:lvl w:ilvl="0" w:tplc="0427000F">
      <w:start w:val="7"/>
      <w:numFmt w:val="decimal"/>
      <w:lvlText w:val="%1."/>
      <w:lvlJc w:val="left"/>
      <w:pPr>
        <w:ind w:left="3054" w:hanging="360"/>
      </w:pPr>
      <w:rPr>
        <w:rFonts w:hint="default"/>
      </w:rPr>
    </w:lvl>
    <w:lvl w:ilvl="1" w:tplc="04270019" w:tentative="1">
      <w:start w:val="1"/>
      <w:numFmt w:val="lowerLetter"/>
      <w:lvlText w:val="%2."/>
      <w:lvlJc w:val="left"/>
      <w:pPr>
        <w:ind w:left="3774" w:hanging="360"/>
      </w:pPr>
    </w:lvl>
    <w:lvl w:ilvl="2" w:tplc="0427001B" w:tentative="1">
      <w:start w:val="1"/>
      <w:numFmt w:val="lowerRoman"/>
      <w:lvlText w:val="%3."/>
      <w:lvlJc w:val="right"/>
      <w:pPr>
        <w:ind w:left="4494" w:hanging="180"/>
      </w:pPr>
    </w:lvl>
    <w:lvl w:ilvl="3" w:tplc="0427000F" w:tentative="1">
      <w:start w:val="1"/>
      <w:numFmt w:val="decimal"/>
      <w:lvlText w:val="%4."/>
      <w:lvlJc w:val="left"/>
      <w:pPr>
        <w:ind w:left="5214" w:hanging="360"/>
      </w:pPr>
    </w:lvl>
    <w:lvl w:ilvl="4" w:tplc="04270019" w:tentative="1">
      <w:start w:val="1"/>
      <w:numFmt w:val="lowerLetter"/>
      <w:lvlText w:val="%5."/>
      <w:lvlJc w:val="left"/>
      <w:pPr>
        <w:ind w:left="5934" w:hanging="360"/>
      </w:pPr>
    </w:lvl>
    <w:lvl w:ilvl="5" w:tplc="0427001B" w:tentative="1">
      <w:start w:val="1"/>
      <w:numFmt w:val="lowerRoman"/>
      <w:lvlText w:val="%6."/>
      <w:lvlJc w:val="right"/>
      <w:pPr>
        <w:ind w:left="6654" w:hanging="180"/>
      </w:pPr>
    </w:lvl>
    <w:lvl w:ilvl="6" w:tplc="0427000F" w:tentative="1">
      <w:start w:val="1"/>
      <w:numFmt w:val="decimal"/>
      <w:lvlText w:val="%7."/>
      <w:lvlJc w:val="left"/>
      <w:pPr>
        <w:ind w:left="7374" w:hanging="360"/>
      </w:pPr>
    </w:lvl>
    <w:lvl w:ilvl="7" w:tplc="04270019" w:tentative="1">
      <w:start w:val="1"/>
      <w:numFmt w:val="lowerLetter"/>
      <w:lvlText w:val="%8."/>
      <w:lvlJc w:val="left"/>
      <w:pPr>
        <w:ind w:left="8094" w:hanging="360"/>
      </w:pPr>
    </w:lvl>
    <w:lvl w:ilvl="8" w:tplc="0427001B" w:tentative="1">
      <w:start w:val="1"/>
      <w:numFmt w:val="lowerRoman"/>
      <w:lvlText w:val="%9."/>
      <w:lvlJc w:val="right"/>
      <w:pPr>
        <w:ind w:left="8814" w:hanging="180"/>
      </w:pPr>
    </w:lvl>
  </w:abstractNum>
  <w:abstractNum w:abstractNumId="7" w15:restartNumberingAfterBreak="0">
    <w:nsid w:val="2CEF03A6"/>
    <w:multiLevelType w:val="hybridMultilevel"/>
    <w:tmpl w:val="5260C03E"/>
    <w:lvl w:ilvl="0" w:tplc="3A9CCB42">
      <w:start w:val="6"/>
      <w:numFmt w:val="decimal"/>
      <w:lvlText w:val="%1."/>
      <w:lvlJc w:val="left"/>
      <w:pPr>
        <w:ind w:left="1260" w:hanging="360"/>
      </w:pPr>
      <w:rPr>
        <w:rFonts w:hint="default"/>
      </w:rPr>
    </w:lvl>
    <w:lvl w:ilvl="1" w:tplc="04270019">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8" w15:restartNumberingAfterBreak="0">
    <w:nsid w:val="2F992B64"/>
    <w:multiLevelType w:val="hybridMultilevel"/>
    <w:tmpl w:val="50F40FA4"/>
    <w:lvl w:ilvl="0" w:tplc="B24C7B8A">
      <w:start w:val="1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9" w15:restartNumberingAfterBreak="0">
    <w:nsid w:val="3068495B"/>
    <w:multiLevelType w:val="multilevel"/>
    <w:tmpl w:val="BC5242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0C0239"/>
    <w:multiLevelType w:val="hybridMultilevel"/>
    <w:tmpl w:val="CA2EBF34"/>
    <w:lvl w:ilvl="0" w:tplc="76701D7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1" w15:restartNumberingAfterBreak="0">
    <w:nsid w:val="3DC310E1"/>
    <w:multiLevelType w:val="hybridMultilevel"/>
    <w:tmpl w:val="C972B55A"/>
    <w:lvl w:ilvl="0" w:tplc="BB9AB1F2">
      <w:start w:val="6"/>
      <w:numFmt w:val="decimal"/>
      <w:lvlText w:val="%1."/>
      <w:lvlJc w:val="left"/>
      <w:pPr>
        <w:ind w:left="720" w:hanging="360"/>
      </w:pPr>
      <w:rPr>
        <w:rFonts w:ascii="Times New Roman" w:hAnsi="Times New Roman" w:cs="Times New Roman" w:hint="default"/>
        <w:b w:val="0"/>
        <w:bCs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401A5E2D"/>
    <w:multiLevelType w:val="multilevel"/>
    <w:tmpl w:val="8BF604A6"/>
    <w:lvl w:ilvl="0">
      <w:start w:val="1"/>
      <w:numFmt w:val="decimal"/>
      <w:lvlText w:val="%1."/>
      <w:lvlJc w:val="left"/>
      <w:pPr>
        <w:ind w:left="1494" w:hanging="360"/>
      </w:pPr>
      <w:rPr>
        <w:rFonts w:hint="default"/>
      </w:rPr>
    </w:lvl>
    <w:lvl w:ilvl="1">
      <w:start w:val="2"/>
      <w:numFmt w:val="decimal"/>
      <w:isLgl/>
      <w:lvlText w:val="%1.%2."/>
      <w:lvlJc w:val="left"/>
      <w:pPr>
        <w:ind w:left="1636"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2924" w:hanging="1080"/>
      </w:pPr>
      <w:rPr>
        <w:rFonts w:hint="default"/>
      </w:rPr>
    </w:lvl>
    <w:lvl w:ilvl="6">
      <w:start w:val="1"/>
      <w:numFmt w:val="decimal"/>
      <w:isLgl/>
      <w:lvlText w:val="%1.%2.%3.%4.%5.%6.%7."/>
      <w:lvlJc w:val="left"/>
      <w:pPr>
        <w:ind w:left="3426" w:hanging="1440"/>
      </w:pPr>
      <w:rPr>
        <w:rFonts w:hint="default"/>
      </w:rPr>
    </w:lvl>
    <w:lvl w:ilvl="7">
      <w:start w:val="1"/>
      <w:numFmt w:val="decimal"/>
      <w:isLgl/>
      <w:lvlText w:val="%1.%2.%3.%4.%5.%6.%7.%8."/>
      <w:lvlJc w:val="left"/>
      <w:pPr>
        <w:ind w:left="3568" w:hanging="1440"/>
      </w:pPr>
      <w:rPr>
        <w:rFonts w:hint="default"/>
      </w:rPr>
    </w:lvl>
    <w:lvl w:ilvl="8">
      <w:start w:val="1"/>
      <w:numFmt w:val="decimal"/>
      <w:isLgl/>
      <w:lvlText w:val="%1.%2.%3.%4.%5.%6.%7.%8.%9."/>
      <w:lvlJc w:val="left"/>
      <w:pPr>
        <w:ind w:left="4070" w:hanging="1800"/>
      </w:pPr>
      <w:rPr>
        <w:rFonts w:hint="default"/>
      </w:rPr>
    </w:lvl>
  </w:abstractNum>
  <w:abstractNum w:abstractNumId="13" w15:restartNumberingAfterBreak="0">
    <w:nsid w:val="43EF758D"/>
    <w:multiLevelType w:val="multilevel"/>
    <w:tmpl w:val="4B127028"/>
    <w:lvl w:ilvl="0">
      <w:start w:val="1"/>
      <w:numFmt w:val="decimal"/>
      <w:lvlText w:val="%1."/>
      <w:lvlJc w:val="left"/>
      <w:pPr>
        <w:ind w:left="1080" w:hanging="360"/>
      </w:pPr>
      <w:rPr>
        <w:rFonts w:ascii="Times New Roman" w:eastAsiaTheme="minorHAnsi"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4" w15:restartNumberingAfterBreak="0">
    <w:nsid w:val="455F2073"/>
    <w:multiLevelType w:val="multilevel"/>
    <w:tmpl w:val="05B2BDE4"/>
    <w:lvl w:ilvl="0">
      <w:start w:val="5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4AD87F1E"/>
    <w:multiLevelType w:val="multilevel"/>
    <w:tmpl w:val="8BF604A6"/>
    <w:lvl w:ilvl="0">
      <w:start w:val="1"/>
      <w:numFmt w:val="decimal"/>
      <w:lvlText w:val="%1."/>
      <w:lvlJc w:val="left"/>
      <w:pPr>
        <w:ind w:left="1494" w:hanging="360"/>
      </w:pPr>
      <w:rPr>
        <w:rFonts w:hint="default"/>
      </w:rPr>
    </w:lvl>
    <w:lvl w:ilvl="1">
      <w:start w:val="2"/>
      <w:numFmt w:val="decimal"/>
      <w:isLgl/>
      <w:lvlText w:val="%1.%2."/>
      <w:lvlJc w:val="left"/>
      <w:pPr>
        <w:ind w:left="1636"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2924" w:hanging="1080"/>
      </w:pPr>
      <w:rPr>
        <w:rFonts w:hint="default"/>
      </w:rPr>
    </w:lvl>
    <w:lvl w:ilvl="6">
      <w:start w:val="1"/>
      <w:numFmt w:val="decimal"/>
      <w:isLgl/>
      <w:lvlText w:val="%1.%2.%3.%4.%5.%6.%7."/>
      <w:lvlJc w:val="left"/>
      <w:pPr>
        <w:ind w:left="3426" w:hanging="1440"/>
      </w:pPr>
      <w:rPr>
        <w:rFonts w:hint="default"/>
      </w:rPr>
    </w:lvl>
    <w:lvl w:ilvl="7">
      <w:start w:val="1"/>
      <w:numFmt w:val="decimal"/>
      <w:isLgl/>
      <w:lvlText w:val="%1.%2.%3.%4.%5.%6.%7.%8."/>
      <w:lvlJc w:val="left"/>
      <w:pPr>
        <w:ind w:left="3568" w:hanging="1440"/>
      </w:pPr>
      <w:rPr>
        <w:rFonts w:hint="default"/>
      </w:rPr>
    </w:lvl>
    <w:lvl w:ilvl="8">
      <w:start w:val="1"/>
      <w:numFmt w:val="decimal"/>
      <w:isLgl/>
      <w:lvlText w:val="%1.%2.%3.%4.%5.%6.%7.%8.%9."/>
      <w:lvlJc w:val="left"/>
      <w:pPr>
        <w:ind w:left="4070" w:hanging="1800"/>
      </w:pPr>
      <w:rPr>
        <w:rFonts w:hint="default"/>
      </w:rPr>
    </w:lvl>
  </w:abstractNum>
  <w:abstractNum w:abstractNumId="16" w15:restartNumberingAfterBreak="0">
    <w:nsid w:val="50396344"/>
    <w:multiLevelType w:val="hybridMultilevel"/>
    <w:tmpl w:val="36F82E0E"/>
    <w:lvl w:ilvl="0" w:tplc="ADF2AFD0">
      <w:start w:val="12"/>
      <w:numFmt w:val="decimal"/>
      <w:lvlText w:val="%1."/>
      <w:lvlJc w:val="left"/>
      <w:pPr>
        <w:ind w:left="1080" w:hanging="360"/>
      </w:pPr>
      <w:rPr>
        <w:rFonts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7" w15:restartNumberingAfterBreak="0">
    <w:nsid w:val="507A1291"/>
    <w:multiLevelType w:val="multilevel"/>
    <w:tmpl w:val="19E4C0C8"/>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8" w15:restartNumberingAfterBreak="0">
    <w:nsid w:val="5C2B2974"/>
    <w:multiLevelType w:val="multilevel"/>
    <w:tmpl w:val="4B127028"/>
    <w:lvl w:ilvl="0">
      <w:start w:val="1"/>
      <w:numFmt w:val="decimal"/>
      <w:lvlText w:val="%1."/>
      <w:lvlJc w:val="left"/>
      <w:pPr>
        <w:ind w:left="1080" w:hanging="360"/>
      </w:pPr>
      <w:rPr>
        <w:rFonts w:ascii="Times New Roman" w:eastAsiaTheme="minorHAnsi"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9" w15:restartNumberingAfterBreak="0">
    <w:nsid w:val="5E954C9B"/>
    <w:multiLevelType w:val="hybridMultilevel"/>
    <w:tmpl w:val="677A0FC8"/>
    <w:lvl w:ilvl="0" w:tplc="C644B8C8">
      <w:start w:val="16"/>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0" w15:restartNumberingAfterBreak="0">
    <w:nsid w:val="62CA22D6"/>
    <w:multiLevelType w:val="multilevel"/>
    <w:tmpl w:val="1BDE5F2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67491B68"/>
    <w:multiLevelType w:val="multilevel"/>
    <w:tmpl w:val="3C921B4A"/>
    <w:lvl w:ilvl="0">
      <w:start w:val="1"/>
      <w:numFmt w:val="decimal"/>
      <w:lvlText w:val="%1."/>
      <w:lvlJc w:val="left"/>
      <w:pPr>
        <w:ind w:left="360" w:hanging="360"/>
      </w:pPr>
      <w:rPr>
        <w:rFonts w:hint="default"/>
      </w:rPr>
    </w:lvl>
    <w:lvl w:ilvl="1">
      <w:start w:val="8"/>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2" w15:restartNumberingAfterBreak="0">
    <w:nsid w:val="679222C9"/>
    <w:multiLevelType w:val="hybridMultilevel"/>
    <w:tmpl w:val="87986BEE"/>
    <w:lvl w:ilvl="0" w:tplc="3878B14E">
      <w:start w:val="15"/>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3" w15:restartNumberingAfterBreak="0">
    <w:nsid w:val="6984438E"/>
    <w:multiLevelType w:val="multilevel"/>
    <w:tmpl w:val="4B127028"/>
    <w:lvl w:ilvl="0">
      <w:start w:val="1"/>
      <w:numFmt w:val="decimal"/>
      <w:lvlText w:val="%1."/>
      <w:lvlJc w:val="left"/>
      <w:pPr>
        <w:ind w:left="1080" w:hanging="360"/>
      </w:pPr>
      <w:rPr>
        <w:rFonts w:ascii="Times New Roman" w:eastAsiaTheme="minorHAnsi"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4" w15:restartNumberingAfterBreak="0">
    <w:nsid w:val="70967899"/>
    <w:multiLevelType w:val="multilevel"/>
    <w:tmpl w:val="AB8CB69E"/>
    <w:lvl w:ilvl="0">
      <w:start w:val="1"/>
      <w:numFmt w:val="decimal"/>
      <w:lvlText w:val="%1"/>
      <w:lvlJc w:val="left"/>
      <w:pPr>
        <w:ind w:left="420" w:hanging="420"/>
      </w:pPr>
      <w:rPr>
        <w:rFonts w:hint="default"/>
      </w:rPr>
    </w:lvl>
    <w:lvl w:ilvl="1">
      <w:start w:val="2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1A23664"/>
    <w:multiLevelType w:val="multilevel"/>
    <w:tmpl w:val="9D067ED6"/>
    <w:lvl w:ilvl="0">
      <w:start w:val="1"/>
      <w:numFmt w:val="decimal"/>
      <w:lvlText w:val="%1"/>
      <w:lvlJc w:val="left"/>
      <w:pPr>
        <w:ind w:left="360" w:hanging="360"/>
      </w:pPr>
      <w:rPr>
        <w:rFonts w:hint="default"/>
      </w:rPr>
    </w:lvl>
    <w:lvl w:ilvl="1">
      <w:start w:val="9"/>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6" w15:restartNumberingAfterBreak="0">
    <w:nsid w:val="742F7CEE"/>
    <w:multiLevelType w:val="multilevel"/>
    <w:tmpl w:val="C5B0AA96"/>
    <w:lvl w:ilvl="0">
      <w:start w:val="1"/>
      <w:numFmt w:val="decimal"/>
      <w:lvlText w:val="%1."/>
      <w:lvlJc w:val="left"/>
      <w:pPr>
        <w:ind w:left="1353" w:hanging="360"/>
      </w:pPr>
      <w:rPr>
        <w:rFonts w:ascii="Times New Roman" w:hAnsi="Times New Roman" w:cs="Times New Roman" w:hint="default"/>
      </w:rPr>
    </w:lvl>
    <w:lvl w:ilvl="1">
      <w:start w:val="1"/>
      <w:numFmt w:val="decimal"/>
      <w:isLgl/>
      <w:lvlText w:val="%1.%2."/>
      <w:lvlJc w:val="left"/>
      <w:pPr>
        <w:ind w:left="1070" w:hanging="360"/>
      </w:pPr>
      <w:rPr>
        <w:rFonts w:ascii="Times New Roman" w:hAnsi="Times New Roman" w:cs="Times New Roman" w:hint="default"/>
        <w:b w:val="0"/>
        <w:bCs w:val="0"/>
        <w:strike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7" w15:restartNumberingAfterBreak="0">
    <w:nsid w:val="77292999"/>
    <w:multiLevelType w:val="hybridMultilevel"/>
    <w:tmpl w:val="1348371C"/>
    <w:lvl w:ilvl="0" w:tplc="0427000F">
      <w:start w:val="1"/>
      <w:numFmt w:val="decimal"/>
      <w:lvlText w:val="%1."/>
      <w:lvlJc w:val="left"/>
      <w:pPr>
        <w:ind w:left="1429" w:hanging="360"/>
      </w:pPr>
    </w:lvl>
    <w:lvl w:ilvl="1" w:tplc="04270019" w:tentative="1">
      <w:start w:val="1"/>
      <w:numFmt w:val="lowerLetter"/>
      <w:lvlText w:val="%2."/>
      <w:lvlJc w:val="left"/>
      <w:pPr>
        <w:ind w:left="2149" w:hanging="360"/>
      </w:pPr>
    </w:lvl>
    <w:lvl w:ilvl="2" w:tplc="0427001B" w:tentative="1">
      <w:start w:val="1"/>
      <w:numFmt w:val="lowerRoman"/>
      <w:lvlText w:val="%3."/>
      <w:lvlJc w:val="right"/>
      <w:pPr>
        <w:ind w:left="2869" w:hanging="180"/>
      </w:pPr>
    </w:lvl>
    <w:lvl w:ilvl="3" w:tplc="0427000F" w:tentative="1">
      <w:start w:val="1"/>
      <w:numFmt w:val="decimal"/>
      <w:lvlText w:val="%4."/>
      <w:lvlJc w:val="left"/>
      <w:pPr>
        <w:ind w:left="3589" w:hanging="360"/>
      </w:pPr>
    </w:lvl>
    <w:lvl w:ilvl="4" w:tplc="04270019" w:tentative="1">
      <w:start w:val="1"/>
      <w:numFmt w:val="lowerLetter"/>
      <w:lvlText w:val="%5."/>
      <w:lvlJc w:val="left"/>
      <w:pPr>
        <w:ind w:left="4309" w:hanging="360"/>
      </w:pPr>
    </w:lvl>
    <w:lvl w:ilvl="5" w:tplc="0427001B" w:tentative="1">
      <w:start w:val="1"/>
      <w:numFmt w:val="lowerRoman"/>
      <w:lvlText w:val="%6."/>
      <w:lvlJc w:val="right"/>
      <w:pPr>
        <w:ind w:left="5029" w:hanging="180"/>
      </w:pPr>
    </w:lvl>
    <w:lvl w:ilvl="6" w:tplc="0427000F" w:tentative="1">
      <w:start w:val="1"/>
      <w:numFmt w:val="decimal"/>
      <w:lvlText w:val="%7."/>
      <w:lvlJc w:val="left"/>
      <w:pPr>
        <w:ind w:left="5749" w:hanging="360"/>
      </w:pPr>
    </w:lvl>
    <w:lvl w:ilvl="7" w:tplc="04270019" w:tentative="1">
      <w:start w:val="1"/>
      <w:numFmt w:val="lowerLetter"/>
      <w:lvlText w:val="%8."/>
      <w:lvlJc w:val="left"/>
      <w:pPr>
        <w:ind w:left="6469" w:hanging="360"/>
      </w:pPr>
    </w:lvl>
    <w:lvl w:ilvl="8" w:tplc="0427001B" w:tentative="1">
      <w:start w:val="1"/>
      <w:numFmt w:val="lowerRoman"/>
      <w:lvlText w:val="%9."/>
      <w:lvlJc w:val="right"/>
      <w:pPr>
        <w:ind w:left="7189" w:hanging="180"/>
      </w:pPr>
    </w:lvl>
  </w:abstractNum>
  <w:abstractNum w:abstractNumId="28" w15:restartNumberingAfterBreak="0">
    <w:nsid w:val="78E35C2D"/>
    <w:multiLevelType w:val="hybridMultilevel"/>
    <w:tmpl w:val="4CFE4088"/>
    <w:lvl w:ilvl="0" w:tplc="00622F74">
      <w:start w:val="16"/>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957445408">
    <w:abstractNumId w:val="20"/>
  </w:num>
  <w:num w:numId="2" w16cid:durableId="1000308573">
    <w:abstractNumId w:val="1"/>
  </w:num>
  <w:num w:numId="3" w16cid:durableId="1859655628">
    <w:abstractNumId w:val="9"/>
  </w:num>
  <w:num w:numId="4" w16cid:durableId="1229997248">
    <w:abstractNumId w:val="14"/>
    <w:lvlOverride w:ilvl="0">
      <w:startOverride w:val="5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33633089">
    <w:abstractNumId w:val="2"/>
    <w:lvlOverride w:ilvl="0">
      <w:startOverride w:val="5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7178729">
    <w:abstractNumId w:val="27"/>
  </w:num>
  <w:num w:numId="7" w16cid:durableId="1393315101">
    <w:abstractNumId w:val="26"/>
  </w:num>
  <w:num w:numId="8" w16cid:durableId="805392625">
    <w:abstractNumId w:val="18"/>
  </w:num>
  <w:num w:numId="9" w16cid:durableId="586692499">
    <w:abstractNumId w:val="13"/>
  </w:num>
  <w:num w:numId="10" w16cid:durableId="665862536">
    <w:abstractNumId w:val="23"/>
  </w:num>
  <w:num w:numId="11" w16cid:durableId="181238362">
    <w:abstractNumId w:val="15"/>
  </w:num>
  <w:num w:numId="12" w16cid:durableId="519052411">
    <w:abstractNumId w:val="12"/>
  </w:num>
  <w:num w:numId="13" w16cid:durableId="287056241">
    <w:abstractNumId w:val="4"/>
  </w:num>
  <w:num w:numId="14" w16cid:durableId="237398507">
    <w:abstractNumId w:val="5"/>
  </w:num>
  <w:num w:numId="15" w16cid:durableId="1800293710">
    <w:abstractNumId w:val="7"/>
  </w:num>
  <w:num w:numId="16" w16cid:durableId="98260160">
    <w:abstractNumId w:val="0"/>
  </w:num>
  <w:num w:numId="17" w16cid:durableId="1284074420">
    <w:abstractNumId w:val="3"/>
  </w:num>
  <w:num w:numId="18" w16cid:durableId="316569556">
    <w:abstractNumId w:val="21"/>
  </w:num>
  <w:num w:numId="19" w16cid:durableId="1753159047">
    <w:abstractNumId w:val="25"/>
  </w:num>
  <w:num w:numId="20" w16cid:durableId="1895501875">
    <w:abstractNumId w:val="24"/>
  </w:num>
  <w:num w:numId="21" w16cid:durableId="1634748602">
    <w:abstractNumId w:val="11"/>
  </w:num>
  <w:num w:numId="22" w16cid:durableId="1273249969">
    <w:abstractNumId w:val="16"/>
  </w:num>
  <w:num w:numId="23" w16cid:durableId="1856531522">
    <w:abstractNumId w:val="8"/>
  </w:num>
  <w:num w:numId="24" w16cid:durableId="8306355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98513369">
    <w:abstractNumId w:val="10"/>
  </w:num>
  <w:num w:numId="26" w16cid:durableId="774056863">
    <w:abstractNumId w:val="22"/>
  </w:num>
  <w:num w:numId="27" w16cid:durableId="1877039535">
    <w:abstractNumId w:val="19"/>
  </w:num>
  <w:num w:numId="28" w16cid:durableId="1828864970">
    <w:abstractNumId w:val="6"/>
  </w:num>
  <w:num w:numId="29" w16cid:durableId="185232816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30D"/>
    <w:rsid w:val="000165FD"/>
    <w:rsid w:val="00020660"/>
    <w:rsid w:val="00023167"/>
    <w:rsid w:val="00023E28"/>
    <w:rsid w:val="00024012"/>
    <w:rsid w:val="0002680D"/>
    <w:rsid w:val="00026810"/>
    <w:rsid w:val="00027707"/>
    <w:rsid w:val="00031B73"/>
    <w:rsid w:val="00033912"/>
    <w:rsid w:val="0003667A"/>
    <w:rsid w:val="000403EF"/>
    <w:rsid w:val="0004267E"/>
    <w:rsid w:val="00042BB0"/>
    <w:rsid w:val="00044D02"/>
    <w:rsid w:val="000501A9"/>
    <w:rsid w:val="0005043F"/>
    <w:rsid w:val="0005116E"/>
    <w:rsid w:val="00052A9E"/>
    <w:rsid w:val="00064869"/>
    <w:rsid w:val="0006767C"/>
    <w:rsid w:val="00071934"/>
    <w:rsid w:val="0007387D"/>
    <w:rsid w:val="00077D03"/>
    <w:rsid w:val="00077DE4"/>
    <w:rsid w:val="00081B94"/>
    <w:rsid w:val="00083DF4"/>
    <w:rsid w:val="00085592"/>
    <w:rsid w:val="00085D14"/>
    <w:rsid w:val="0009745C"/>
    <w:rsid w:val="000A3CE5"/>
    <w:rsid w:val="000A537B"/>
    <w:rsid w:val="000B5CF6"/>
    <w:rsid w:val="000B6EEF"/>
    <w:rsid w:val="000C472B"/>
    <w:rsid w:val="000C5E2E"/>
    <w:rsid w:val="000C6B95"/>
    <w:rsid w:val="000C788B"/>
    <w:rsid w:val="000D2EC2"/>
    <w:rsid w:val="000E1824"/>
    <w:rsid w:val="000E33C7"/>
    <w:rsid w:val="000E61A8"/>
    <w:rsid w:val="000F752C"/>
    <w:rsid w:val="00105BFA"/>
    <w:rsid w:val="00106A81"/>
    <w:rsid w:val="0010724F"/>
    <w:rsid w:val="001107BE"/>
    <w:rsid w:val="00111174"/>
    <w:rsid w:val="0011259C"/>
    <w:rsid w:val="00117CF4"/>
    <w:rsid w:val="0013102A"/>
    <w:rsid w:val="00131787"/>
    <w:rsid w:val="00134DBA"/>
    <w:rsid w:val="00135902"/>
    <w:rsid w:val="0013677C"/>
    <w:rsid w:val="0014160E"/>
    <w:rsid w:val="00151709"/>
    <w:rsid w:val="00160FB7"/>
    <w:rsid w:val="00161558"/>
    <w:rsid w:val="001633D8"/>
    <w:rsid w:val="001649A8"/>
    <w:rsid w:val="00164E4A"/>
    <w:rsid w:val="0016684C"/>
    <w:rsid w:val="00170496"/>
    <w:rsid w:val="00173DF6"/>
    <w:rsid w:val="00175FA8"/>
    <w:rsid w:val="0018506F"/>
    <w:rsid w:val="0019439D"/>
    <w:rsid w:val="00195B5E"/>
    <w:rsid w:val="001A0E80"/>
    <w:rsid w:val="001A1E23"/>
    <w:rsid w:val="001A26FB"/>
    <w:rsid w:val="001A2EB0"/>
    <w:rsid w:val="001B285D"/>
    <w:rsid w:val="001B62DF"/>
    <w:rsid w:val="001C066D"/>
    <w:rsid w:val="001C15F6"/>
    <w:rsid w:val="001C162E"/>
    <w:rsid w:val="001C28C8"/>
    <w:rsid w:val="001C3EE1"/>
    <w:rsid w:val="001C5F1B"/>
    <w:rsid w:val="001D03DB"/>
    <w:rsid w:val="001D3339"/>
    <w:rsid w:val="001D4CD0"/>
    <w:rsid w:val="001E0209"/>
    <w:rsid w:val="001E1B9A"/>
    <w:rsid w:val="001E61FF"/>
    <w:rsid w:val="001E7194"/>
    <w:rsid w:val="001F037C"/>
    <w:rsid w:val="001F0B50"/>
    <w:rsid w:val="001F16FC"/>
    <w:rsid w:val="001F19C3"/>
    <w:rsid w:val="001F32D8"/>
    <w:rsid w:val="001F78BF"/>
    <w:rsid w:val="00202E80"/>
    <w:rsid w:val="0020544D"/>
    <w:rsid w:val="00210CFA"/>
    <w:rsid w:val="00215C9D"/>
    <w:rsid w:val="00220324"/>
    <w:rsid w:val="00221AEB"/>
    <w:rsid w:val="002228B7"/>
    <w:rsid w:val="002245AB"/>
    <w:rsid w:val="00227161"/>
    <w:rsid w:val="00227D7D"/>
    <w:rsid w:val="002316C7"/>
    <w:rsid w:val="00233D35"/>
    <w:rsid w:val="002360BF"/>
    <w:rsid w:val="0024066A"/>
    <w:rsid w:val="002407E1"/>
    <w:rsid w:val="002415FC"/>
    <w:rsid w:val="00242BDD"/>
    <w:rsid w:val="002447E3"/>
    <w:rsid w:val="002458BF"/>
    <w:rsid w:val="0024689C"/>
    <w:rsid w:val="0025003F"/>
    <w:rsid w:val="00254B91"/>
    <w:rsid w:val="00255E93"/>
    <w:rsid w:val="00256329"/>
    <w:rsid w:val="00264BD4"/>
    <w:rsid w:val="0026616B"/>
    <w:rsid w:val="002670EA"/>
    <w:rsid w:val="00276009"/>
    <w:rsid w:val="00281DEC"/>
    <w:rsid w:val="002863A9"/>
    <w:rsid w:val="002907DA"/>
    <w:rsid w:val="0029393E"/>
    <w:rsid w:val="0029461E"/>
    <w:rsid w:val="0029536B"/>
    <w:rsid w:val="00296242"/>
    <w:rsid w:val="00297C38"/>
    <w:rsid w:val="002A26A2"/>
    <w:rsid w:val="002A3698"/>
    <w:rsid w:val="002A406B"/>
    <w:rsid w:val="002A44D2"/>
    <w:rsid w:val="002B0208"/>
    <w:rsid w:val="002B078C"/>
    <w:rsid w:val="002B2C7B"/>
    <w:rsid w:val="002B4D5E"/>
    <w:rsid w:val="002B6F8A"/>
    <w:rsid w:val="002B745F"/>
    <w:rsid w:val="002C0A54"/>
    <w:rsid w:val="002C12DF"/>
    <w:rsid w:val="002C50F5"/>
    <w:rsid w:val="002D1408"/>
    <w:rsid w:val="002D326B"/>
    <w:rsid w:val="002D458F"/>
    <w:rsid w:val="002D63B5"/>
    <w:rsid w:val="002D7FE7"/>
    <w:rsid w:val="002E3D89"/>
    <w:rsid w:val="002E4072"/>
    <w:rsid w:val="002F59C6"/>
    <w:rsid w:val="00300B67"/>
    <w:rsid w:val="00304538"/>
    <w:rsid w:val="00313CDB"/>
    <w:rsid w:val="00313DD3"/>
    <w:rsid w:val="003149F0"/>
    <w:rsid w:val="00325BE0"/>
    <w:rsid w:val="00326EF2"/>
    <w:rsid w:val="00331133"/>
    <w:rsid w:val="00340BCA"/>
    <w:rsid w:val="00341127"/>
    <w:rsid w:val="00345BF4"/>
    <w:rsid w:val="00345E46"/>
    <w:rsid w:val="00347EFD"/>
    <w:rsid w:val="003505F4"/>
    <w:rsid w:val="00354019"/>
    <w:rsid w:val="00355A4B"/>
    <w:rsid w:val="0035640E"/>
    <w:rsid w:val="00360551"/>
    <w:rsid w:val="003646D6"/>
    <w:rsid w:val="00370BF3"/>
    <w:rsid w:val="00370D9C"/>
    <w:rsid w:val="003717F9"/>
    <w:rsid w:val="003740CF"/>
    <w:rsid w:val="0037705F"/>
    <w:rsid w:val="0037784E"/>
    <w:rsid w:val="003868AF"/>
    <w:rsid w:val="00391A8A"/>
    <w:rsid w:val="00391B00"/>
    <w:rsid w:val="00393BF6"/>
    <w:rsid w:val="003960DC"/>
    <w:rsid w:val="003B2C15"/>
    <w:rsid w:val="003B327D"/>
    <w:rsid w:val="003B77F1"/>
    <w:rsid w:val="003C03F5"/>
    <w:rsid w:val="003C0C4D"/>
    <w:rsid w:val="003C2515"/>
    <w:rsid w:val="003C267C"/>
    <w:rsid w:val="003C5DC2"/>
    <w:rsid w:val="003D1728"/>
    <w:rsid w:val="003D2009"/>
    <w:rsid w:val="003D244B"/>
    <w:rsid w:val="003D58C0"/>
    <w:rsid w:val="003E0A39"/>
    <w:rsid w:val="003E21BA"/>
    <w:rsid w:val="003E24BD"/>
    <w:rsid w:val="003E53F0"/>
    <w:rsid w:val="003F5143"/>
    <w:rsid w:val="003F7640"/>
    <w:rsid w:val="0040128B"/>
    <w:rsid w:val="004014B4"/>
    <w:rsid w:val="00401D64"/>
    <w:rsid w:val="00402DB9"/>
    <w:rsid w:val="004045C0"/>
    <w:rsid w:val="00405632"/>
    <w:rsid w:val="0040673C"/>
    <w:rsid w:val="004101F6"/>
    <w:rsid w:val="00411051"/>
    <w:rsid w:val="00417316"/>
    <w:rsid w:val="004225A9"/>
    <w:rsid w:val="00424B1F"/>
    <w:rsid w:val="00432107"/>
    <w:rsid w:val="0043611E"/>
    <w:rsid w:val="00440CA4"/>
    <w:rsid w:val="00441FFC"/>
    <w:rsid w:val="00442D37"/>
    <w:rsid w:val="0044313C"/>
    <w:rsid w:val="00452251"/>
    <w:rsid w:val="00452905"/>
    <w:rsid w:val="00454FD3"/>
    <w:rsid w:val="00455AE3"/>
    <w:rsid w:val="00460861"/>
    <w:rsid w:val="00466D30"/>
    <w:rsid w:val="00470B9E"/>
    <w:rsid w:val="0047447F"/>
    <w:rsid w:val="004844F3"/>
    <w:rsid w:val="0048504E"/>
    <w:rsid w:val="004860DF"/>
    <w:rsid w:val="00490EDB"/>
    <w:rsid w:val="0049245A"/>
    <w:rsid w:val="00493154"/>
    <w:rsid w:val="00493796"/>
    <w:rsid w:val="00496B91"/>
    <w:rsid w:val="004A43BD"/>
    <w:rsid w:val="004B09D4"/>
    <w:rsid w:val="004B1A06"/>
    <w:rsid w:val="004B4EA7"/>
    <w:rsid w:val="004B619B"/>
    <w:rsid w:val="004C01F5"/>
    <w:rsid w:val="004C273A"/>
    <w:rsid w:val="004C2ECE"/>
    <w:rsid w:val="004C32FC"/>
    <w:rsid w:val="004C3736"/>
    <w:rsid w:val="004C5E02"/>
    <w:rsid w:val="004C5F6B"/>
    <w:rsid w:val="004C64D5"/>
    <w:rsid w:val="004C7218"/>
    <w:rsid w:val="004D13AF"/>
    <w:rsid w:val="004D1CB5"/>
    <w:rsid w:val="004D3473"/>
    <w:rsid w:val="004E0512"/>
    <w:rsid w:val="004E21E1"/>
    <w:rsid w:val="004F37FD"/>
    <w:rsid w:val="004F5401"/>
    <w:rsid w:val="004F667F"/>
    <w:rsid w:val="00501CBF"/>
    <w:rsid w:val="00502773"/>
    <w:rsid w:val="00507B2C"/>
    <w:rsid w:val="00510C17"/>
    <w:rsid w:val="0051509E"/>
    <w:rsid w:val="00517117"/>
    <w:rsid w:val="00523643"/>
    <w:rsid w:val="00523F40"/>
    <w:rsid w:val="005274CE"/>
    <w:rsid w:val="005320F2"/>
    <w:rsid w:val="00532D35"/>
    <w:rsid w:val="0053763B"/>
    <w:rsid w:val="00537989"/>
    <w:rsid w:val="005457FA"/>
    <w:rsid w:val="00550E42"/>
    <w:rsid w:val="005551A2"/>
    <w:rsid w:val="00560049"/>
    <w:rsid w:val="00566D8B"/>
    <w:rsid w:val="005703F6"/>
    <w:rsid w:val="005708A8"/>
    <w:rsid w:val="005708B8"/>
    <w:rsid w:val="00572631"/>
    <w:rsid w:val="0057380B"/>
    <w:rsid w:val="00574324"/>
    <w:rsid w:val="005748AB"/>
    <w:rsid w:val="0058028B"/>
    <w:rsid w:val="00580B7D"/>
    <w:rsid w:val="005811F7"/>
    <w:rsid w:val="00591B8A"/>
    <w:rsid w:val="00591F00"/>
    <w:rsid w:val="00595ED5"/>
    <w:rsid w:val="005A055F"/>
    <w:rsid w:val="005A0E7A"/>
    <w:rsid w:val="005A5CF8"/>
    <w:rsid w:val="005B135E"/>
    <w:rsid w:val="005C000C"/>
    <w:rsid w:val="005C1D49"/>
    <w:rsid w:val="005C3C69"/>
    <w:rsid w:val="005C7481"/>
    <w:rsid w:val="005D18CC"/>
    <w:rsid w:val="005E0405"/>
    <w:rsid w:val="005E1401"/>
    <w:rsid w:val="005E1E0D"/>
    <w:rsid w:val="005E431A"/>
    <w:rsid w:val="005E58DD"/>
    <w:rsid w:val="005F3538"/>
    <w:rsid w:val="00606C56"/>
    <w:rsid w:val="00607ACA"/>
    <w:rsid w:val="0062047F"/>
    <w:rsid w:val="00620F0F"/>
    <w:rsid w:val="00621A7F"/>
    <w:rsid w:val="00625C30"/>
    <w:rsid w:val="00626CC2"/>
    <w:rsid w:val="006302DE"/>
    <w:rsid w:val="00637BE6"/>
    <w:rsid w:val="006474C5"/>
    <w:rsid w:val="00650505"/>
    <w:rsid w:val="006522B1"/>
    <w:rsid w:val="00655242"/>
    <w:rsid w:val="00656F33"/>
    <w:rsid w:val="00663F36"/>
    <w:rsid w:val="00674411"/>
    <w:rsid w:val="00675832"/>
    <w:rsid w:val="00677C10"/>
    <w:rsid w:val="00691275"/>
    <w:rsid w:val="00693F4F"/>
    <w:rsid w:val="006A174E"/>
    <w:rsid w:val="006A26AD"/>
    <w:rsid w:val="006A3888"/>
    <w:rsid w:val="006A3DC6"/>
    <w:rsid w:val="006A4F66"/>
    <w:rsid w:val="006A5FE6"/>
    <w:rsid w:val="006A6182"/>
    <w:rsid w:val="006B151B"/>
    <w:rsid w:val="006B25A7"/>
    <w:rsid w:val="006B4AF5"/>
    <w:rsid w:val="006B6ADE"/>
    <w:rsid w:val="006C26D2"/>
    <w:rsid w:val="006C2BAB"/>
    <w:rsid w:val="006C36E7"/>
    <w:rsid w:val="006C517A"/>
    <w:rsid w:val="006C5314"/>
    <w:rsid w:val="006C617C"/>
    <w:rsid w:val="006C6382"/>
    <w:rsid w:val="006D161A"/>
    <w:rsid w:val="006D5272"/>
    <w:rsid w:val="006D69A1"/>
    <w:rsid w:val="006D731E"/>
    <w:rsid w:val="006D77FA"/>
    <w:rsid w:val="006D7BE4"/>
    <w:rsid w:val="006E16EE"/>
    <w:rsid w:val="006E1843"/>
    <w:rsid w:val="006E5B17"/>
    <w:rsid w:val="006E642E"/>
    <w:rsid w:val="006F0FAB"/>
    <w:rsid w:val="006F2967"/>
    <w:rsid w:val="006F7B8E"/>
    <w:rsid w:val="00704F25"/>
    <w:rsid w:val="00704FA4"/>
    <w:rsid w:val="00707D82"/>
    <w:rsid w:val="00714879"/>
    <w:rsid w:val="00716F37"/>
    <w:rsid w:val="00720C83"/>
    <w:rsid w:val="0072188A"/>
    <w:rsid w:val="00724950"/>
    <w:rsid w:val="00724CBE"/>
    <w:rsid w:val="00730C56"/>
    <w:rsid w:val="0073193E"/>
    <w:rsid w:val="00732AE0"/>
    <w:rsid w:val="00740A38"/>
    <w:rsid w:val="00747F09"/>
    <w:rsid w:val="0075277A"/>
    <w:rsid w:val="00760474"/>
    <w:rsid w:val="007605A7"/>
    <w:rsid w:val="00760F79"/>
    <w:rsid w:val="00765D17"/>
    <w:rsid w:val="007675E2"/>
    <w:rsid w:val="00767842"/>
    <w:rsid w:val="007723A5"/>
    <w:rsid w:val="007908E7"/>
    <w:rsid w:val="00791A49"/>
    <w:rsid w:val="007954EC"/>
    <w:rsid w:val="00797398"/>
    <w:rsid w:val="007A4774"/>
    <w:rsid w:val="007A52E8"/>
    <w:rsid w:val="007A5C39"/>
    <w:rsid w:val="007A715F"/>
    <w:rsid w:val="007A7543"/>
    <w:rsid w:val="007B03CD"/>
    <w:rsid w:val="007B27F8"/>
    <w:rsid w:val="007B3C98"/>
    <w:rsid w:val="007B3F0A"/>
    <w:rsid w:val="007B56DB"/>
    <w:rsid w:val="007B5EBB"/>
    <w:rsid w:val="007B653B"/>
    <w:rsid w:val="007B659B"/>
    <w:rsid w:val="007B69CF"/>
    <w:rsid w:val="007B7407"/>
    <w:rsid w:val="007B7795"/>
    <w:rsid w:val="007B78CF"/>
    <w:rsid w:val="007C2EC5"/>
    <w:rsid w:val="007C621A"/>
    <w:rsid w:val="007C6E42"/>
    <w:rsid w:val="007D1371"/>
    <w:rsid w:val="007D3DDC"/>
    <w:rsid w:val="007D4744"/>
    <w:rsid w:val="007D5D06"/>
    <w:rsid w:val="007E0CEE"/>
    <w:rsid w:val="007E1644"/>
    <w:rsid w:val="007F063E"/>
    <w:rsid w:val="007F1037"/>
    <w:rsid w:val="007F4284"/>
    <w:rsid w:val="00804D77"/>
    <w:rsid w:val="00806589"/>
    <w:rsid w:val="00813059"/>
    <w:rsid w:val="008135B4"/>
    <w:rsid w:val="00815CB3"/>
    <w:rsid w:val="0082029E"/>
    <w:rsid w:val="00822055"/>
    <w:rsid w:val="008237CC"/>
    <w:rsid w:val="00825F6A"/>
    <w:rsid w:val="00832936"/>
    <w:rsid w:val="00833B47"/>
    <w:rsid w:val="00842566"/>
    <w:rsid w:val="00843164"/>
    <w:rsid w:val="008479AF"/>
    <w:rsid w:val="00856570"/>
    <w:rsid w:val="008571A7"/>
    <w:rsid w:val="00862829"/>
    <w:rsid w:val="00863E42"/>
    <w:rsid w:val="008645C6"/>
    <w:rsid w:val="00866770"/>
    <w:rsid w:val="008804A7"/>
    <w:rsid w:val="0088234E"/>
    <w:rsid w:val="00882AE6"/>
    <w:rsid w:val="008870DC"/>
    <w:rsid w:val="00891A19"/>
    <w:rsid w:val="008930EF"/>
    <w:rsid w:val="008949A7"/>
    <w:rsid w:val="008968EB"/>
    <w:rsid w:val="00896F20"/>
    <w:rsid w:val="00897424"/>
    <w:rsid w:val="008A60ED"/>
    <w:rsid w:val="008A642A"/>
    <w:rsid w:val="008A6482"/>
    <w:rsid w:val="008B0448"/>
    <w:rsid w:val="008B101B"/>
    <w:rsid w:val="008B430C"/>
    <w:rsid w:val="008B4EE4"/>
    <w:rsid w:val="008D2B8E"/>
    <w:rsid w:val="008D59C8"/>
    <w:rsid w:val="008D6242"/>
    <w:rsid w:val="008D6269"/>
    <w:rsid w:val="008F2FE7"/>
    <w:rsid w:val="008F4767"/>
    <w:rsid w:val="008F5B96"/>
    <w:rsid w:val="008F5D61"/>
    <w:rsid w:val="008F7F7E"/>
    <w:rsid w:val="0090199D"/>
    <w:rsid w:val="00903E91"/>
    <w:rsid w:val="009073ED"/>
    <w:rsid w:val="00911FC2"/>
    <w:rsid w:val="00915157"/>
    <w:rsid w:val="00915B73"/>
    <w:rsid w:val="0091650B"/>
    <w:rsid w:val="009169E0"/>
    <w:rsid w:val="00916DDD"/>
    <w:rsid w:val="009231D2"/>
    <w:rsid w:val="00923B62"/>
    <w:rsid w:val="00924381"/>
    <w:rsid w:val="009253FA"/>
    <w:rsid w:val="00927898"/>
    <w:rsid w:val="0093177E"/>
    <w:rsid w:val="00943EDD"/>
    <w:rsid w:val="00943FE9"/>
    <w:rsid w:val="0094642D"/>
    <w:rsid w:val="00947BA8"/>
    <w:rsid w:val="00950085"/>
    <w:rsid w:val="00951A7A"/>
    <w:rsid w:val="00954412"/>
    <w:rsid w:val="00956518"/>
    <w:rsid w:val="00957B5B"/>
    <w:rsid w:val="00962FD9"/>
    <w:rsid w:val="009630F3"/>
    <w:rsid w:val="00964314"/>
    <w:rsid w:val="00965E53"/>
    <w:rsid w:val="00965F0C"/>
    <w:rsid w:val="009677A2"/>
    <w:rsid w:val="00967F59"/>
    <w:rsid w:val="00971DA4"/>
    <w:rsid w:val="009747FB"/>
    <w:rsid w:val="0097502A"/>
    <w:rsid w:val="00981953"/>
    <w:rsid w:val="00982C57"/>
    <w:rsid w:val="009839FC"/>
    <w:rsid w:val="009871C6"/>
    <w:rsid w:val="00992B88"/>
    <w:rsid w:val="0099337B"/>
    <w:rsid w:val="009A045E"/>
    <w:rsid w:val="009A1004"/>
    <w:rsid w:val="009A1C54"/>
    <w:rsid w:val="009A3855"/>
    <w:rsid w:val="009B01FD"/>
    <w:rsid w:val="009B1EF5"/>
    <w:rsid w:val="009B57E2"/>
    <w:rsid w:val="009B653F"/>
    <w:rsid w:val="009B69A8"/>
    <w:rsid w:val="009B6D18"/>
    <w:rsid w:val="009C0653"/>
    <w:rsid w:val="009C1193"/>
    <w:rsid w:val="009C2082"/>
    <w:rsid w:val="009C397E"/>
    <w:rsid w:val="009C4B42"/>
    <w:rsid w:val="009C622B"/>
    <w:rsid w:val="009D0288"/>
    <w:rsid w:val="009D5B14"/>
    <w:rsid w:val="009D5D86"/>
    <w:rsid w:val="009D5DF9"/>
    <w:rsid w:val="009E26E7"/>
    <w:rsid w:val="009E6AA3"/>
    <w:rsid w:val="009F07BF"/>
    <w:rsid w:val="009F6902"/>
    <w:rsid w:val="00A027B9"/>
    <w:rsid w:val="00A03BE0"/>
    <w:rsid w:val="00A04A1A"/>
    <w:rsid w:val="00A108F6"/>
    <w:rsid w:val="00A11019"/>
    <w:rsid w:val="00A14E5A"/>
    <w:rsid w:val="00A157CA"/>
    <w:rsid w:val="00A15FEF"/>
    <w:rsid w:val="00A216F9"/>
    <w:rsid w:val="00A3327B"/>
    <w:rsid w:val="00A40298"/>
    <w:rsid w:val="00A438B5"/>
    <w:rsid w:val="00A47AD9"/>
    <w:rsid w:val="00A50D88"/>
    <w:rsid w:val="00A517A4"/>
    <w:rsid w:val="00A52E83"/>
    <w:rsid w:val="00A56D33"/>
    <w:rsid w:val="00A60FAF"/>
    <w:rsid w:val="00A6246D"/>
    <w:rsid w:val="00A6469C"/>
    <w:rsid w:val="00A65F9D"/>
    <w:rsid w:val="00A756ED"/>
    <w:rsid w:val="00A77275"/>
    <w:rsid w:val="00A81C2C"/>
    <w:rsid w:val="00A83005"/>
    <w:rsid w:val="00A839C7"/>
    <w:rsid w:val="00A85356"/>
    <w:rsid w:val="00A87491"/>
    <w:rsid w:val="00A9014E"/>
    <w:rsid w:val="00A90CD6"/>
    <w:rsid w:val="00A9217E"/>
    <w:rsid w:val="00A9409D"/>
    <w:rsid w:val="00A94A99"/>
    <w:rsid w:val="00A96BF5"/>
    <w:rsid w:val="00AA001B"/>
    <w:rsid w:val="00AA0F39"/>
    <w:rsid w:val="00AA7B6E"/>
    <w:rsid w:val="00AB2688"/>
    <w:rsid w:val="00AB4A28"/>
    <w:rsid w:val="00AC321E"/>
    <w:rsid w:val="00AC56A3"/>
    <w:rsid w:val="00AC59FC"/>
    <w:rsid w:val="00AD1176"/>
    <w:rsid w:val="00AD21CE"/>
    <w:rsid w:val="00AD78FF"/>
    <w:rsid w:val="00AE23C3"/>
    <w:rsid w:val="00AE27AD"/>
    <w:rsid w:val="00AE330D"/>
    <w:rsid w:val="00AE5C06"/>
    <w:rsid w:val="00AF08B1"/>
    <w:rsid w:val="00B017F7"/>
    <w:rsid w:val="00B02982"/>
    <w:rsid w:val="00B1521E"/>
    <w:rsid w:val="00B15381"/>
    <w:rsid w:val="00B17468"/>
    <w:rsid w:val="00B26734"/>
    <w:rsid w:val="00B40992"/>
    <w:rsid w:val="00B40E00"/>
    <w:rsid w:val="00B44820"/>
    <w:rsid w:val="00B53B30"/>
    <w:rsid w:val="00B552BE"/>
    <w:rsid w:val="00B55D36"/>
    <w:rsid w:val="00B64223"/>
    <w:rsid w:val="00B67180"/>
    <w:rsid w:val="00B672F4"/>
    <w:rsid w:val="00B73AC7"/>
    <w:rsid w:val="00B75612"/>
    <w:rsid w:val="00B80175"/>
    <w:rsid w:val="00B861F2"/>
    <w:rsid w:val="00B92616"/>
    <w:rsid w:val="00B92F2D"/>
    <w:rsid w:val="00BA4B83"/>
    <w:rsid w:val="00BA74DF"/>
    <w:rsid w:val="00BB0A02"/>
    <w:rsid w:val="00BB5A20"/>
    <w:rsid w:val="00BB5ADC"/>
    <w:rsid w:val="00BB5D51"/>
    <w:rsid w:val="00BB7B51"/>
    <w:rsid w:val="00BC0279"/>
    <w:rsid w:val="00BC5812"/>
    <w:rsid w:val="00BC685F"/>
    <w:rsid w:val="00BD1C2F"/>
    <w:rsid w:val="00BD2C8D"/>
    <w:rsid w:val="00BD5858"/>
    <w:rsid w:val="00BE24DE"/>
    <w:rsid w:val="00BE2EFE"/>
    <w:rsid w:val="00BE496D"/>
    <w:rsid w:val="00BE7969"/>
    <w:rsid w:val="00BF3C32"/>
    <w:rsid w:val="00C00254"/>
    <w:rsid w:val="00C00F89"/>
    <w:rsid w:val="00C0193B"/>
    <w:rsid w:val="00C05E3A"/>
    <w:rsid w:val="00C100E8"/>
    <w:rsid w:val="00C116B2"/>
    <w:rsid w:val="00C207D7"/>
    <w:rsid w:val="00C20E6F"/>
    <w:rsid w:val="00C31558"/>
    <w:rsid w:val="00C33934"/>
    <w:rsid w:val="00C400BC"/>
    <w:rsid w:val="00C407C9"/>
    <w:rsid w:val="00C42720"/>
    <w:rsid w:val="00C5022F"/>
    <w:rsid w:val="00C50D3D"/>
    <w:rsid w:val="00C529B6"/>
    <w:rsid w:val="00C533C0"/>
    <w:rsid w:val="00C54CD1"/>
    <w:rsid w:val="00C57ADE"/>
    <w:rsid w:val="00C6252D"/>
    <w:rsid w:val="00C63197"/>
    <w:rsid w:val="00C64177"/>
    <w:rsid w:val="00C708F4"/>
    <w:rsid w:val="00C77CD3"/>
    <w:rsid w:val="00C80A6A"/>
    <w:rsid w:val="00C821CA"/>
    <w:rsid w:val="00C830EA"/>
    <w:rsid w:val="00C83AB4"/>
    <w:rsid w:val="00C84164"/>
    <w:rsid w:val="00C908F5"/>
    <w:rsid w:val="00C911BD"/>
    <w:rsid w:val="00C9192D"/>
    <w:rsid w:val="00C92313"/>
    <w:rsid w:val="00C944E8"/>
    <w:rsid w:val="00C962AE"/>
    <w:rsid w:val="00C9668C"/>
    <w:rsid w:val="00C974F8"/>
    <w:rsid w:val="00C97C23"/>
    <w:rsid w:val="00CA0FF0"/>
    <w:rsid w:val="00CB30D2"/>
    <w:rsid w:val="00CB37DA"/>
    <w:rsid w:val="00CB3C01"/>
    <w:rsid w:val="00CB4256"/>
    <w:rsid w:val="00CB67F1"/>
    <w:rsid w:val="00CC0AA3"/>
    <w:rsid w:val="00CC2FDD"/>
    <w:rsid w:val="00CC5487"/>
    <w:rsid w:val="00CC6A83"/>
    <w:rsid w:val="00CE6161"/>
    <w:rsid w:val="00CE7AE7"/>
    <w:rsid w:val="00CF1A0E"/>
    <w:rsid w:val="00CF1D42"/>
    <w:rsid w:val="00CF6390"/>
    <w:rsid w:val="00CF79F0"/>
    <w:rsid w:val="00D0325A"/>
    <w:rsid w:val="00D03758"/>
    <w:rsid w:val="00D0502B"/>
    <w:rsid w:val="00D062D5"/>
    <w:rsid w:val="00D06F24"/>
    <w:rsid w:val="00D132E0"/>
    <w:rsid w:val="00D15F8C"/>
    <w:rsid w:val="00D175DF"/>
    <w:rsid w:val="00D23A73"/>
    <w:rsid w:val="00D23E7A"/>
    <w:rsid w:val="00D27053"/>
    <w:rsid w:val="00D3211F"/>
    <w:rsid w:val="00D33F2C"/>
    <w:rsid w:val="00D3553B"/>
    <w:rsid w:val="00D372AC"/>
    <w:rsid w:val="00D3745A"/>
    <w:rsid w:val="00D42A49"/>
    <w:rsid w:val="00D43494"/>
    <w:rsid w:val="00D45380"/>
    <w:rsid w:val="00D4675D"/>
    <w:rsid w:val="00D4782C"/>
    <w:rsid w:val="00D5008F"/>
    <w:rsid w:val="00D514C5"/>
    <w:rsid w:val="00D52A55"/>
    <w:rsid w:val="00D5747E"/>
    <w:rsid w:val="00D640E4"/>
    <w:rsid w:val="00D64DEC"/>
    <w:rsid w:val="00D708A2"/>
    <w:rsid w:val="00D728C6"/>
    <w:rsid w:val="00D73170"/>
    <w:rsid w:val="00D7475C"/>
    <w:rsid w:val="00D753D3"/>
    <w:rsid w:val="00D759EF"/>
    <w:rsid w:val="00D813EE"/>
    <w:rsid w:val="00D81D94"/>
    <w:rsid w:val="00D85CFF"/>
    <w:rsid w:val="00D92BB8"/>
    <w:rsid w:val="00D95A30"/>
    <w:rsid w:val="00D970F5"/>
    <w:rsid w:val="00D97EB3"/>
    <w:rsid w:val="00DA0EA8"/>
    <w:rsid w:val="00DA18C2"/>
    <w:rsid w:val="00DA2B0B"/>
    <w:rsid w:val="00DA5E6D"/>
    <w:rsid w:val="00DB524F"/>
    <w:rsid w:val="00DB5E72"/>
    <w:rsid w:val="00DC08B3"/>
    <w:rsid w:val="00DC0AA1"/>
    <w:rsid w:val="00DC1169"/>
    <w:rsid w:val="00DC354F"/>
    <w:rsid w:val="00DC5F21"/>
    <w:rsid w:val="00DC79B2"/>
    <w:rsid w:val="00DD7154"/>
    <w:rsid w:val="00DE0E4A"/>
    <w:rsid w:val="00DE3F99"/>
    <w:rsid w:val="00DE7DA6"/>
    <w:rsid w:val="00DF083C"/>
    <w:rsid w:val="00DF37A6"/>
    <w:rsid w:val="00DF548A"/>
    <w:rsid w:val="00DF6728"/>
    <w:rsid w:val="00DF6969"/>
    <w:rsid w:val="00E02468"/>
    <w:rsid w:val="00E04229"/>
    <w:rsid w:val="00E07813"/>
    <w:rsid w:val="00E10840"/>
    <w:rsid w:val="00E12CCC"/>
    <w:rsid w:val="00E12FAE"/>
    <w:rsid w:val="00E15E7D"/>
    <w:rsid w:val="00E17046"/>
    <w:rsid w:val="00E206DF"/>
    <w:rsid w:val="00E22842"/>
    <w:rsid w:val="00E23897"/>
    <w:rsid w:val="00E239E8"/>
    <w:rsid w:val="00E25822"/>
    <w:rsid w:val="00E25EF0"/>
    <w:rsid w:val="00E26097"/>
    <w:rsid w:val="00E30BBD"/>
    <w:rsid w:val="00E31757"/>
    <w:rsid w:val="00E36FA9"/>
    <w:rsid w:val="00E40920"/>
    <w:rsid w:val="00E426B5"/>
    <w:rsid w:val="00E44023"/>
    <w:rsid w:val="00E51C77"/>
    <w:rsid w:val="00E52954"/>
    <w:rsid w:val="00E52EE1"/>
    <w:rsid w:val="00E63111"/>
    <w:rsid w:val="00E658B1"/>
    <w:rsid w:val="00E66342"/>
    <w:rsid w:val="00E70CA4"/>
    <w:rsid w:val="00E82F2C"/>
    <w:rsid w:val="00E83790"/>
    <w:rsid w:val="00E85E8C"/>
    <w:rsid w:val="00E903B1"/>
    <w:rsid w:val="00E90F96"/>
    <w:rsid w:val="00E96F75"/>
    <w:rsid w:val="00EB0349"/>
    <w:rsid w:val="00EB0E75"/>
    <w:rsid w:val="00EC0BB6"/>
    <w:rsid w:val="00EC244B"/>
    <w:rsid w:val="00EC3E6B"/>
    <w:rsid w:val="00ED08A1"/>
    <w:rsid w:val="00ED0B92"/>
    <w:rsid w:val="00ED1829"/>
    <w:rsid w:val="00EE122E"/>
    <w:rsid w:val="00EE366F"/>
    <w:rsid w:val="00EF3A8F"/>
    <w:rsid w:val="00EF5398"/>
    <w:rsid w:val="00F01DC5"/>
    <w:rsid w:val="00F02A69"/>
    <w:rsid w:val="00F04B08"/>
    <w:rsid w:val="00F155A3"/>
    <w:rsid w:val="00F15EB0"/>
    <w:rsid w:val="00F15FFB"/>
    <w:rsid w:val="00F20999"/>
    <w:rsid w:val="00F23617"/>
    <w:rsid w:val="00F24197"/>
    <w:rsid w:val="00F2572B"/>
    <w:rsid w:val="00F31C5C"/>
    <w:rsid w:val="00F331D8"/>
    <w:rsid w:val="00F33C83"/>
    <w:rsid w:val="00F35179"/>
    <w:rsid w:val="00F35247"/>
    <w:rsid w:val="00F41CC4"/>
    <w:rsid w:val="00F44F66"/>
    <w:rsid w:val="00F56CCD"/>
    <w:rsid w:val="00F6170D"/>
    <w:rsid w:val="00F6189E"/>
    <w:rsid w:val="00F6259A"/>
    <w:rsid w:val="00F62CD4"/>
    <w:rsid w:val="00F647D6"/>
    <w:rsid w:val="00F67A57"/>
    <w:rsid w:val="00F72359"/>
    <w:rsid w:val="00F73854"/>
    <w:rsid w:val="00F740B4"/>
    <w:rsid w:val="00F742E3"/>
    <w:rsid w:val="00F807ED"/>
    <w:rsid w:val="00F83746"/>
    <w:rsid w:val="00F85B3D"/>
    <w:rsid w:val="00F866DE"/>
    <w:rsid w:val="00F8704C"/>
    <w:rsid w:val="00F91F3E"/>
    <w:rsid w:val="00F92B63"/>
    <w:rsid w:val="00F95222"/>
    <w:rsid w:val="00F978C0"/>
    <w:rsid w:val="00FA100D"/>
    <w:rsid w:val="00FA13D6"/>
    <w:rsid w:val="00FA29C0"/>
    <w:rsid w:val="00FB00C8"/>
    <w:rsid w:val="00FB22BD"/>
    <w:rsid w:val="00FB2492"/>
    <w:rsid w:val="00FB49C4"/>
    <w:rsid w:val="00FB7DED"/>
    <w:rsid w:val="00FC71F1"/>
    <w:rsid w:val="00FD0217"/>
    <w:rsid w:val="00FD0BF2"/>
    <w:rsid w:val="00FD5CE9"/>
    <w:rsid w:val="00FE1D86"/>
    <w:rsid w:val="00FF705A"/>
    <w:rsid w:val="00FF7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A9043"/>
  <w15:chartTrackingRefBased/>
  <w15:docId w15:val="{2916D4DB-AF9C-4E7F-B833-55F6CDC4C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083DF4"/>
    <w:rPr>
      <w:color w:val="808080"/>
    </w:rPr>
  </w:style>
  <w:style w:type="paragraph" w:styleId="Antrats">
    <w:name w:val="header"/>
    <w:basedOn w:val="prastasis"/>
    <w:link w:val="AntratsDiagrama"/>
    <w:uiPriority w:val="99"/>
    <w:unhideWhenUsed/>
    <w:rsid w:val="00160FB7"/>
    <w:pPr>
      <w:tabs>
        <w:tab w:val="center" w:pos="4819"/>
        <w:tab w:val="right" w:pos="9638"/>
      </w:tabs>
    </w:pPr>
  </w:style>
  <w:style w:type="character" w:customStyle="1" w:styleId="AntratsDiagrama">
    <w:name w:val="Antraštės Diagrama"/>
    <w:basedOn w:val="Numatytasispastraiposriftas"/>
    <w:link w:val="Antrats"/>
    <w:uiPriority w:val="99"/>
    <w:rsid w:val="00160FB7"/>
  </w:style>
  <w:style w:type="paragraph" w:styleId="Porat">
    <w:name w:val="footer"/>
    <w:basedOn w:val="prastasis"/>
    <w:link w:val="PoratDiagrama"/>
    <w:unhideWhenUsed/>
    <w:rsid w:val="00160FB7"/>
    <w:pPr>
      <w:tabs>
        <w:tab w:val="center" w:pos="4819"/>
        <w:tab w:val="right" w:pos="9638"/>
      </w:tabs>
    </w:pPr>
  </w:style>
  <w:style w:type="character" w:customStyle="1" w:styleId="PoratDiagrama">
    <w:name w:val="Poraštė Diagrama"/>
    <w:basedOn w:val="Numatytasispastraiposriftas"/>
    <w:link w:val="Porat"/>
    <w:rsid w:val="00160FB7"/>
  </w:style>
  <w:style w:type="paragraph" w:styleId="Sraopastraipa">
    <w:name w:val="List Paragraph"/>
    <w:basedOn w:val="prastasis"/>
    <w:uiPriority w:val="34"/>
    <w:qFormat/>
    <w:rsid w:val="0035640E"/>
    <w:pPr>
      <w:spacing w:after="160" w:line="278" w:lineRule="auto"/>
      <w:ind w:left="720"/>
      <w:contextualSpacing/>
    </w:pPr>
    <w:rPr>
      <w:rFonts w:asciiTheme="minorHAnsi" w:eastAsiaTheme="minorHAnsi" w:hAnsiTheme="minorHAnsi" w:cstheme="minorBidi"/>
      <w:kern w:val="2"/>
      <w:szCs w:val="24"/>
      <w14:ligatures w14:val="standardContextual"/>
    </w:rPr>
  </w:style>
  <w:style w:type="table" w:styleId="Lentelstinklelis">
    <w:name w:val="Table Grid"/>
    <w:basedOn w:val="prastojilentel"/>
    <w:rsid w:val="003564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semiHidden/>
    <w:unhideWhenUsed/>
    <w:rsid w:val="006522B1"/>
    <w:rPr>
      <w:sz w:val="16"/>
      <w:szCs w:val="16"/>
    </w:rPr>
  </w:style>
  <w:style w:type="paragraph" w:styleId="Komentarotekstas">
    <w:name w:val="annotation text"/>
    <w:basedOn w:val="prastasis"/>
    <w:link w:val="KomentarotekstasDiagrama"/>
    <w:unhideWhenUsed/>
    <w:rsid w:val="006522B1"/>
    <w:rPr>
      <w:sz w:val="20"/>
    </w:rPr>
  </w:style>
  <w:style w:type="character" w:customStyle="1" w:styleId="KomentarotekstasDiagrama">
    <w:name w:val="Komentaro tekstas Diagrama"/>
    <w:basedOn w:val="Numatytasispastraiposriftas"/>
    <w:link w:val="Komentarotekstas"/>
    <w:rsid w:val="006522B1"/>
    <w:rPr>
      <w:sz w:val="20"/>
    </w:rPr>
  </w:style>
  <w:style w:type="paragraph" w:styleId="Komentarotema">
    <w:name w:val="annotation subject"/>
    <w:basedOn w:val="Komentarotekstas"/>
    <w:next w:val="Komentarotekstas"/>
    <w:link w:val="KomentarotemaDiagrama"/>
    <w:semiHidden/>
    <w:unhideWhenUsed/>
    <w:rsid w:val="006522B1"/>
    <w:rPr>
      <w:b/>
      <w:bCs/>
    </w:rPr>
  </w:style>
  <w:style w:type="character" w:customStyle="1" w:styleId="KomentarotemaDiagrama">
    <w:name w:val="Komentaro tema Diagrama"/>
    <w:basedOn w:val="KomentarotekstasDiagrama"/>
    <w:link w:val="Komentarotema"/>
    <w:semiHidden/>
    <w:rsid w:val="006522B1"/>
    <w:rPr>
      <w:b/>
      <w:bCs/>
      <w:sz w:val="20"/>
    </w:rPr>
  </w:style>
  <w:style w:type="paragraph" w:styleId="prastasiniatinklio">
    <w:name w:val="Normal (Web)"/>
    <w:basedOn w:val="prastasis"/>
    <w:uiPriority w:val="99"/>
    <w:semiHidden/>
    <w:unhideWhenUsed/>
    <w:rsid w:val="00F6170D"/>
    <w:pPr>
      <w:spacing w:before="100" w:beforeAutospacing="1" w:after="100" w:afterAutospacing="1"/>
    </w:pPr>
    <w:rPr>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085810">
      <w:bodyDiv w:val="1"/>
      <w:marLeft w:val="0"/>
      <w:marRight w:val="0"/>
      <w:marTop w:val="0"/>
      <w:marBottom w:val="0"/>
      <w:divBdr>
        <w:top w:val="none" w:sz="0" w:space="0" w:color="auto"/>
        <w:left w:val="none" w:sz="0" w:space="0" w:color="auto"/>
        <w:bottom w:val="none" w:sz="0" w:space="0" w:color="auto"/>
        <w:right w:val="none" w:sz="0" w:space="0" w:color="auto"/>
      </w:divBdr>
    </w:div>
    <w:div w:id="1682587079">
      <w:bodyDiv w:val="1"/>
      <w:marLeft w:val="0"/>
      <w:marRight w:val="0"/>
      <w:marTop w:val="0"/>
      <w:marBottom w:val="0"/>
      <w:divBdr>
        <w:top w:val="none" w:sz="0" w:space="0" w:color="auto"/>
        <w:left w:val="none" w:sz="0" w:space="0" w:color="auto"/>
        <w:bottom w:val="none" w:sz="0" w:space="0" w:color="auto"/>
        <w:right w:val="none" w:sz="0" w:space="0" w:color="auto"/>
      </w:divBdr>
    </w:div>
    <w:div w:id="1713724862">
      <w:bodyDiv w:val="1"/>
      <w:marLeft w:val="0"/>
      <w:marRight w:val="0"/>
      <w:marTop w:val="0"/>
      <w:marBottom w:val="0"/>
      <w:divBdr>
        <w:top w:val="none" w:sz="0" w:space="0" w:color="auto"/>
        <w:left w:val="none" w:sz="0" w:space="0" w:color="auto"/>
        <w:bottom w:val="none" w:sz="0" w:space="0" w:color="auto"/>
        <w:right w:val="none" w:sz="0" w:space="0" w:color="auto"/>
      </w:divBdr>
      <w:divsChild>
        <w:div w:id="5241033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cid:image002.jpg@01DC6E64.AF802C70"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05AF4-EFD1-437B-BE73-FAD2979B1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9456</Words>
  <Characters>5391</Characters>
  <Application>Microsoft Office Word</Application>
  <DocSecurity>0</DocSecurity>
  <Lines>44</Lines>
  <Paragraphs>29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14818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Audronė Stadalnykienė</dc:creator>
  <cp:lastModifiedBy>Steponas Navajauskas</cp:lastModifiedBy>
  <cp:revision>5</cp:revision>
  <cp:lastPrinted>2026-09-07T08:00:00Z</cp:lastPrinted>
  <dcterms:created xsi:type="dcterms:W3CDTF">2026-09-24T11:02:00Z</dcterms:created>
  <dcterms:modified xsi:type="dcterms:W3CDTF">2026-09-28T13:12:00Z</dcterms:modified>
</cp:coreProperties>
</file>