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9225" w14:textId="3FAF314B" w:rsidR="00155CC4" w:rsidRDefault="00155CC4" w:rsidP="00155CC4">
      <w:pPr>
        <w:jc w:val="center"/>
        <w:rPr>
          <w:szCs w:val="24"/>
          <w:lang w:eastAsia="ar-SA"/>
        </w:rPr>
      </w:pPr>
      <w:r w:rsidRPr="000E5817">
        <w:rPr>
          <w:rFonts w:cs="Tahoma"/>
          <w:noProof/>
          <w:szCs w:val="24"/>
          <w:lang w:eastAsia="lt-LT"/>
        </w:rPr>
        <w:drawing>
          <wp:inline distT="0" distB="0" distL="0" distR="0" wp14:anchorId="6EC139FD" wp14:editId="0FCF5A1F">
            <wp:extent cx="571500" cy="676275"/>
            <wp:effectExtent l="0" t="0" r="0" b="9525"/>
            <wp:docPr id="150750547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26829899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F556E" w14:textId="77777777" w:rsidR="00155CC4" w:rsidRDefault="00155CC4" w:rsidP="00155CC4">
      <w:pPr>
        <w:jc w:val="center"/>
        <w:rPr>
          <w:szCs w:val="24"/>
          <w:lang w:eastAsia="ar-SA"/>
        </w:rPr>
      </w:pPr>
    </w:p>
    <w:p w14:paraId="232D3B73" w14:textId="77777777" w:rsidR="00155CC4" w:rsidRDefault="00155CC4" w:rsidP="00155CC4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TARYBA</w:t>
      </w:r>
    </w:p>
    <w:p w14:paraId="194E6021" w14:textId="77777777" w:rsidR="00155CC4" w:rsidRDefault="00155CC4" w:rsidP="00155CC4">
      <w:pPr>
        <w:jc w:val="center"/>
        <w:rPr>
          <w:b/>
          <w:bCs/>
          <w:caps/>
          <w:szCs w:val="24"/>
          <w:lang w:eastAsia="ar-SA"/>
        </w:rPr>
      </w:pPr>
    </w:p>
    <w:p w14:paraId="6ECA920D" w14:textId="77777777" w:rsidR="00155CC4" w:rsidRPr="007836FA" w:rsidRDefault="00155CC4" w:rsidP="00155CC4">
      <w:pPr>
        <w:jc w:val="center"/>
        <w:rPr>
          <w:b/>
          <w:sz w:val="28"/>
          <w:szCs w:val="28"/>
          <w:lang w:eastAsia="lt-LT"/>
        </w:rPr>
      </w:pPr>
      <w:r>
        <w:rPr>
          <w:b/>
          <w:bCs/>
          <w:caps/>
          <w:szCs w:val="24"/>
          <w:lang w:eastAsia="ar-SA"/>
        </w:rPr>
        <w:t>SPRENDIMAS</w:t>
      </w:r>
    </w:p>
    <w:p w14:paraId="1B2EF486" w14:textId="2995D290" w:rsidR="004B5520" w:rsidRDefault="00155CC4" w:rsidP="00F50E85">
      <w:pPr>
        <w:jc w:val="center"/>
        <w:rPr>
          <w:lang w:eastAsia="lt-LT"/>
        </w:rPr>
      </w:pPr>
      <w:bookmarkStart w:id="0" w:name="_Hlk215670148"/>
      <w:r w:rsidRPr="007836FA">
        <w:rPr>
          <w:b/>
          <w:szCs w:val="24"/>
          <w:lang w:eastAsia="lt-LT"/>
        </w:rPr>
        <w:t>DĖL KĖDAINIŲ RAJONO SAVIVALDYBĖS</w:t>
      </w:r>
      <w:r>
        <w:rPr>
          <w:b/>
          <w:szCs w:val="24"/>
          <w:lang w:eastAsia="lt-LT"/>
        </w:rPr>
        <w:t xml:space="preserve"> TARYBOS 2025 M. GRUODŽIO 19 D. SPRENDIMO NR. TS-353 „</w:t>
      </w:r>
      <w:r w:rsidR="00BC3300">
        <w:rPr>
          <w:b/>
        </w:rPr>
        <w:t xml:space="preserve">DĖL </w:t>
      </w:r>
      <w:r w:rsidR="002630BB">
        <w:rPr>
          <w:b/>
        </w:rPr>
        <w:t xml:space="preserve">MOKESČIŲ LENGVATŲ TEIKIMO ASMENIMS, REMIANTIEMS </w:t>
      </w:r>
      <w:r w:rsidR="00036B96">
        <w:rPr>
          <w:b/>
        </w:rPr>
        <w:t>KĖDAINIŲ</w:t>
      </w:r>
      <w:r w:rsidR="002630BB">
        <w:rPr>
          <w:b/>
        </w:rPr>
        <w:t xml:space="preserve"> </w:t>
      </w:r>
      <w:r w:rsidR="00036B96" w:rsidRPr="00036B96">
        <w:rPr>
          <w:b/>
          <w:bCs/>
        </w:rPr>
        <w:t>RAJONO</w:t>
      </w:r>
      <w:r w:rsidR="00036B96">
        <w:t xml:space="preserve"> </w:t>
      </w:r>
      <w:r w:rsidR="00036B96" w:rsidRPr="00036B96">
        <w:rPr>
          <w:b/>
          <w:bCs/>
        </w:rPr>
        <w:t xml:space="preserve">SAVIVALDYBĖS </w:t>
      </w:r>
      <w:r w:rsidR="00036B96">
        <w:rPr>
          <w:b/>
        </w:rPr>
        <w:t>KULTŪROS</w:t>
      </w:r>
      <w:r w:rsidR="0080103B">
        <w:rPr>
          <w:b/>
        </w:rPr>
        <w:t xml:space="preserve"> IR</w:t>
      </w:r>
      <w:r w:rsidR="00036B96">
        <w:rPr>
          <w:b/>
        </w:rPr>
        <w:t xml:space="preserve"> </w:t>
      </w:r>
      <w:r w:rsidR="002630BB">
        <w:rPr>
          <w:b/>
        </w:rPr>
        <w:t>SPORTO VEIKLAS, T</w:t>
      </w:r>
      <w:r w:rsidR="002630BB">
        <w:rPr>
          <w:b/>
          <w:caps/>
        </w:rPr>
        <w:t>varkOS APRAŠ</w:t>
      </w:r>
      <w:r w:rsidR="009641E0">
        <w:rPr>
          <w:b/>
          <w:caps/>
        </w:rPr>
        <w:t>O PATVIRTINIMO</w:t>
      </w:r>
      <w:r>
        <w:rPr>
          <w:b/>
          <w:caps/>
        </w:rPr>
        <w:t>“ PAKEITIMO</w:t>
      </w:r>
    </w:p>
    <w:bookmarkEnd w:id="0"/>
    <w:p w14:paraId="1DDD80A3" w14:textId="77777777" w:rsidR="00BC3300" w:rsidRDefault="00BC3300" w:rsidP="00F50E85">
      <w:pPr>
        <w:jc w:val="center"/>
        <w:rPr>
          <w:lang w:eastAsia="lt-LT"/>
        </w:rPr>
      </w:pPr>
    </w:p>
    <w:p w14:paraId="4D48DA35" w14:textId="6C521867" w:rsidR="00A62A00" w:rsidRPr="00EC1F0C" w:rsidRDefault="00A62A00" w:rsidP="00A62A00">
      <w:pPr>
        <w:contextualSpacing/>
        <w:jc w:val="center"/>
        <w:rPr>
          <w:szCs w:val="24"/>
        </w:rPr>
      </w:pPr>
      <w:bookmarkStart w:id="1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4517CF">
        <w:rPr>
          <w:szCs w:val="24"/>
        </w:rPr>
        <w:t>194</w:t>
      </w:r>
      <w:r w:rsidRPr="00EC1F0C">
        <w:rPr>
          <w:szCs w:val="24"/>
        </w:rPr>
        <w:t xml:space="preserve">  </w:t>
      </w:r>
    </w:p>
    <w:bookmarkEnd w:id="1"/>
    <w:p w14:paraId="06F3BD5D" w14:textId="79E77CBD" w:rsidR="00BC3300" w:rsidRDefault="00BC3300" w:rsidP="00BC3300">
      <w:pPr>
        <w:spacing w:line="276" w:lineRule="auto"/>
        <w:jc w:val="center"/>
        <w:rPr>
          <w:szCs w:val="24"/>
        </w:rPr>
      </w:pPr>
      <w:r>
        <w:rPr>
          <w:szCs w:val="24"/>
        </w:rPr>
        <w:t>Kėdainiai</w:t>
      </w:r>
    </w:p>
    <w:p w14:paraId="7631E7EF" w14:textId="77777777" w:rsidR="00BC3300" w:rsidRDefault="00BC3300" w:rsidP="003B1C4A">
      <w:pPr>
        <w:jc w:val="center"/>
        <w:rPr>
          <w:b/>
        </w:rPr>
      </w:pPr>
    </w:p>
    <w:p w14:paraId="175E6CC8" w14:textId="32D40979" w:rsidR="00155CC4" w:rsidRPr="009F24BE" w:rsidRDefault="00155CC4" w:rsidP="00155CC4">
      <w:pPr>
        <w:ind w:firstLine="720"/>
        <w:jc w:val="both"/>
        <w:rPr>
          <w:szCs w:val="24"/>
          <w:lang w:eastAsia="lt-LT"/>
        </w:rPr>
      </w:pPr>
      <w:r w:rsidRPr="009F24BE">
        <w:rPr>
          <w:szCs w:val="24"/>
          <w:lang w:eastAsia="lt-LT"/>
        </w:rPr>
        <w:t xml:space="preserve">Kėdainių rajono savivaldybės taryba  </w:t>
      </w:r>
      <w:bookmarkStart w:id="2" w:name="_Hlk208906614"/>
      <w:r w:rsidR="00A62A00" w:rsidRPr="00EC1F0C">
        <w:rPr>
          <w:spacing w:val="60"/>
          <w:szCs w:val="24"/>
        </w:rPr>
        <w:t>nusprendži</w:t>
      </w:r>
      <w:r w:rsidR="00A62A00" w:rsidRPr="00EC1F0C">
        <w:rPr>
          <w:szCs w:val="24"/>
        </w:rPr>
        <w:t>a:</w:t>
      </w:r>
      <w:bookmarkEnd w:id="2"/>
    </w:p>
    <w:p w14:paraId="23849BEA" w14:textId="3E790A45" w:rsidR="00ED3FC2" w:rsidRPr="009F24BE" w:rsidRDefault="00ED3FC2" w:rsidP="00ED3FC2">
      <w:pPr>
        <w:ind w:firstLine="720"/>
        <w:jc w:val="both"/>
        <w:rPr>
          <w:szCs w:val="24"/>
          <w:lang w:eastAsia="lt-LT"/>
        </w:rPr>
      </w:pPr>
      <w:r w:rsidRPr="009F24BE">
        <w:rPr>
          <w:szCs w:val="24"/>
          <w:lang w:eastAsia="lt-LT"/>
        </w:rPr>
        <w:t xml:space="preserve">Pakeisti </w:t>
      </w:r>
      <w:r w:rsidR="003736F6" w:rsidRPr="003736F6">
        <w:rPr>
          <w:szCs w:val="24"/>
          <w:lang w:eastAsia="lt-LT"/>
        </w:rPr>
        <w:t>Mokesčių lengvatų teikimo asmenims, remiantiems Kėdainių rajono savivaldybės kultūros ir sporto veiklas, tvarkos apraš</w:t>
      </w:r>
      <w:r w:rsidR="003736F6">
        <w:rPr>
          <w:szCs w:val="24"/>
          <w:lang w:eastAsia="lt-LT"/>
        </w:rPr>
        <w:t>o, patvirtinto</w:t>
      </w:r>
      <w:r w:rsidR="003736F6" w:rsidRPr="003736F6">
        <w:rPr>
          <w:szCs w:val="24"/>
          <w:lang w:eastAsia="lt-LT"/>
        </w:rPr>
        <w:t xml:space="preserve"> </w:t>
      </w:r>
      <w:r w:rsidRPr="009F24BE">
        <w:rPr>
          <w:szCs w:val="24"/>
          <w:lang w:eastAsia="lt-LT"/>
        </w:rPr>
        <w:t>Kėdainių rajono savivaldybės tarybos 2025 m gruodžio 19 d. sprendim</w:t>
      </w:r>
      <w:r w:rsidR="003736F6">
        <w:rPr>
          <w:szCs w:val="24"/>
          <w:lang w:eastAsia="lt-LT"/>
        </w:rPr>
        <w:t>u</w:t>
      </w:r>
      <w:r w:rsidRPr="009F24BE">
        <w:rPr>
          <w:szCs w:val="24"/>
          <w:lang w:eastAsia="lt-LT"/>
        </w:rPr>
        <w:t xml:space="preserve"> Nr. TS-353 „D</w:t>
      </w:r>
      <w:r w:rsidRPr="009F24BE">
        <w:t>ėl mokesčių lengvatų teikimo asmenims, remiantiems Kėdainių rajono savivaldybės kultūros ir sporto veiklas, tvarkos aprašo patvirtinimo</w:t>
      </w:r>
      <w:r w:rsidRPr="009F24BE">
        <w:rPr>
          <w:szCs w:val="24"/>
          <w:lang w:eastAsia="lt-LT"/>
        </w:rPr>
        <w:t>“</w:t>
      </w:r>
      <w:r w:rsidR="00A72E56" w:rsidRPr="009F24BE">
        <w:rPr>
          <w:szCs w:val="24"/>
          <w:lang w:eastAsia="lt-LT"/>
        </w:rPr>
        <w:t xml:space="preserve"> 9 punkt</w:t>
      </w:r>
      <w:r w:rsidR="003736F6">
        <w:rPr>
          <w:szCs w:val="24"/>
          <w:lang w:eastAsia="lt-LT"/>
        </w:rPr>
        <w:t>ą</w:t>
      </w:r>
      <w:r w:rsidR="00A72E56" w:rsidRPr="009F24BE">
        <w:rPr>
          <w:szCs w:val="24"/>
          <w:lang w:eastAsia="lt-LT"/>
        </w:rPr>
        <w:t xml:space="preserve"> ir jį išdėstyti taip</w:t>
      </w:r>
      <w:r w:rsidRPr="009F24BE">
        <w:rPr>
          <w:szCs w:val="24"/>
          <w:lang w:eastAsia="lt-LT"/>
        </w:rPr>
        <w:t>:</w:t>
      </w:r>
    </w:p>
    <w:p w14:paraId="18B80534" w14:textId="3ED06B5E" w:rsidR="00A72E56" w:rsidRPr="009F24BE" w:rsidRDefault="00A72E56" w:rsidP="00A72E56">
      <w:pPr>
        <w:tabs>
          <w:tab w:val="left" w:pos="994"/>
          <w:tab w:val="left" w:pos="1134"/>
        </w:tabs>
        <w:ind w:firstLine="709"/>
        <w:jc w:val="both"/>
      </w:pPr>
      <w:r w:rsidRPr="009F24BE">
        <w:t xml:space="preserve">„9. Paramos teikėjas gali pateikti prašymą mokesčių lengvatoms gauti iki einamųjų metų </w:t>
      </w:r>
      <w:r w:rsidR="009F24BE" w:rsidRPr="009F24BE">
        <w:t>lapkričio</w:t>
      </w:r>
      <w:r w:rsidRPr="009F24BE">
        <w:t xml:space="preserve"> 1 d.</w:t>
      </w:r>
      <w:r w:rsidR="009F24BE" w:rsidRPr="009F24BE">
        <w:t>“</w:t>
      </w:r>
    </w:p>
    <w:p w14:paraId="3A0971C5" w14:textId="77777777" w:rsidR="00155CC4" w:rsidRDefault="00155CC4" w:rsidP="003B1C4A">
      <w:pPr>
        <w:ind w:firstLine="1134"/>
        <w:jc w:val="both"/>
      </w:pPr>
    </w:p>
    <w:p w14:paraId="73677C69" w14:textId="77777777" w:rsidR="004B5520" w:rsidRDefault="004B5520" w:rsidP="003B1C4A">
      <w:pPr>
        <w:ind w:firstLine="709"/>
      </w:pPr>
    </w:p>
    <w:p w14:paraId="1062BFE6" w14:textId="77777777" w:rsidR="00A62A00" w:rsidRPr="00EC1F0C" w:rsidRDefault="00A62A00" w:rsidP="00A62A00">
      <w:pPr>
        <w:contextualSpacing/>
        <w:rPr>
          <w:szCs w:val="24"/>
        </w:rPr>
      </w:pPr>
      <w:bookmarkStart w:id="3" w:name="_Hlk202182067"/>
      <w:bookmarkStart w:id="4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3"/>
    </w:p>
    <w:bookmarkEnd w:id="4"/>
    <w:p w14:paraId="66E0A8E5" w14:textId="77777777" w:rsidR="002549BB" w:rsidRDefault="002549BB" w:rsidP="00A62A00">
      <w:pPr>
        <w:jc w:val="center"/>
        <w:rPr>
          <w:szCs w:val="24"/>
          <w:lang w:eastAsia="lt-LT"/>
        </w:rPr>
      </w:pPr>
    </w:p>
    <w:sectPr w:rsidR="002549BB" w:rsidSect="00AD3C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48DCB" w14:textId="77777777" w:rsidR="001110C8" w:rsidRDefault="001110C8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50A46606" w14:textId="77777777" w:rsidR="001110C8" w:rsidRDefault="001110C8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3D03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F4AE5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A418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1A60F" w14:textId="77777777" w:rsidR="001110C8" w:rsidRDefault="001110C8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71F33285" w14:textId="77777777" w:rsidR="001110C8" w:rsidRDefault="001110C8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375E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41541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A5D6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140BF"/>
    <w:multiLevelType w:val="hybridMultilevel"/>
    <w:tmpl w:val="556A5D3C"/>
    <w:lvl w:ilvl="0" w:tplc="857080B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4692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95C"/>
    <w:rsid w:val="00011A5E"/>
    <w:rsid w:val="00023209"/>
    <w:rsid w:val="00036B96"/>
    <w:rsid w:val="00041268"/>
    <w:rsid w:val="0007765D"/>
    <w:rsid w:val="000B576C"/>
    <w:rsid w:val="000C59F4"/>
    <w:rsid w:val="000E39DC"/>
    <w:rsid w:val="001046FB"/>
    <w:rsid w:val="001110C8"/>
    <w:rsid w:val="00111753"/>
    <w:rsid w:val="00115445"/>
    <w:rsid w:val="00133B48"/>
    <w:rsid w:val="00143E3C"/>
    <w:rsid w:val="00155CC4"/>
    <w:rsid w:val="001609C0"/>
    <w:rsid w:val="001669C2"/>
    <w:rsid w:val="001E21AF"/>
    <w:rsid w:val="002000F2"/>
    <w:rsid w:val="00222548"/>
    <w:rsid w:val="0025360A"/>
    <w:rsid w:val="002549BB"/>
    <w:rsid w:val="002630BB"/>
    <w:rsid w:val="00264F63"/>
    <w:rsid w:val="00292509"/>
    <w:rsid w:val="002C1A35"/>
    <w:rsid w:val="002C2541"/>
    <w:rsid w:val="002D6293"/>
    <w:rsid w:val="002D62ED"/>
    <w:rsid w:val="002D6895"/>
    <w:rsid w:val="002E4514"/>
    <w:rsid w:val="003204DA"/>
    <w:rsid w:val="00325666"/>
    <w:rsid w:val="00336253"/>
    <w:rsid w:val="00340603"/>
    <w:rsid w:val="0034095F"/>
    <w:rsid w:val="003736F6"/>
    <w:rsid w:val="003771DA"/>
    <w:rsid w:val="003B1C4A"/>
    <w:rsid w:val="004117A8"/>
    <w:rsid w:val="004517CF"/>
    <w:rsid w:val="004540A6"/>
    <w:rsid w:val="0045792A"/>
    <w:rsid w:val="00465B22"/>
    <w:rsid w:val="00471D3A"/>
    <w:rsid w:val="00490FE3"/>
    <w:rsid w:val="004A06A8"/>
    <w:rsid w:val="004A6FB6"/>
    <w:rsid w:val="004B5520"/>
    <w:rsid w:val="004D2797"/>
    <w:rsid w:val="004E3CB1"/>
    <w:rsid w:val="004F0F6C"/>
    <w:rsid w:val="004F2D45"/>
    <w:rsid w:val="005109D1"/>
    <w:rsid w:val="005321B0"/>
    <w:rsid w:val="00545FF7"/>
    <w:rsid w:val="0054651A"/>
    <w:rsid w:val="00551F3A"/>
    <w:rsid w:val="00561E5F"/>
    <w:rsid w:val="00565FA4"/>
    <w:rsid w:val="00586D32"/>
    <w:rsid w:val="00594A24"/>
    <w:rsid w:val="005A0524"/>
    <w:rsid w:val="005C6118"/>
    <w:rsid w:val="005D5C87"/>
    <w:rsid w:val="005F495C"/>
    <w:rsid w:val="0060752E"/>
    <w:rsid w:val="0061071E"/>
    <w:rsid w:val="006305C1"/>
    <w:rsid w:val="0064426C"/>
    <w:rsid w:val="00645EBE"/>
    <w:rsid w:val="0069542E"/>
    <w:rsid w:val="006C4A8F"/>
    <w:rsid w:val="006C72EC"/>
    <w:rsid w:val="006D6065"/>
    <w:rsid w:val="00752F14"/>
    <w:rsid w:val="007A1F03"/>
    <w:rsid w:val="007A2F9C"/>
    <w:rsid w:val="007B2B00"/>
    <w:rsid w:val="007B369D"/>
    <w:rsid w:val="007D71B0"/>
    <w:rsid w:val="007E6007"/>
    <w:rsid w:val="007F3E80"/>
    <w:rsid w:val="0080103B"/>
    <w:rsid w:val="00817513"/>
    <w:rsid w:val="00817B9B"/>
    <w:rsid w:val="00822670"/>
    <w:rsid w:val="00822B27"/>
    <w:rsid w:val="008277B3"/>
    <w:rsid w:val="00830420"/>
    <w:rsid w:val="0083300F"/>
    <w:rsid w:val="0086402E"/>
    <w:rsid w:val="00866548"/>
    <w:rsid w:val="008748A1"/>
    <w:rsid w:val="008849FA"/>
    <w:rsid w:val="00887BFD"/>
    <w:rsid w:val="008B12A1"/>
    <w:rsid w:val="008B420E"/>
    <w:rsid w:val="008D3701"/>
    <w:rsid w:val="008D4711"/>
    <w:rsid w:val="008D53D4"/>
    <w:rsid w:val="008E0F6E"/>
    <w:rsid w:val="00900346"/>
    <w:rsid w:val="0090364B"/>
    <w:rsid w:val="00910D65"/>
    <w:rsid w:val="009171A8"/>
    <w:rsid w:val="0092629D"/>
    <w:rsid w:val="00930AC2"/>
    <w:rsid w:val="00954A87"/>
    <w:rsid w:val="009641E0"/>
    <w:rsid w:val="009734E8"/>
    <w:rsid w:val="00976C64"/>
    <w:rsid w:val="0099743E"/>
    <w:rsid w:val="009C28C4"/>
    <w:rsid w:val="009F24BE"/>
    <w:rsid w:val="00A115C4"/>
    <w:rsid w:val="00A27945"/>
    <w:rsid w:val="00A50477"/>
    <w:rsid w:val="00A62A00"/>
    <w:rsid w:val="00A72E56"/>
    <w:rsid w:val="00A9242E"/>
    <w:rsid w:val="00AA2BB6"/>
    <w:rsid w:val="00AD3CC5"/>
    <w:rsid w:val="00B02DB1"/>
    <w:rsid w:val="00B22DC8"/>
    <w:rsid w:val="00B2617F"/>
    <w:rsid w:val="00B42832"/>
    <w:rsid w:val="00B46699"/>
    <w:rsid w:val="00B5520A"/>
    <w:rsid w:val="00B6122A"/>
    <w:rsid w:val="00B67D2C"/>
    <w:rsid w:val="00BB1AD9"/>
    <w:rsid w:val="00BC3300"/>
    <w:rsid w:val="00BC7EB3"/>
    <w:rsid w:val="00BE6E0A"/>
    <w:rsid w:val="00C112E8"/>
    <w:rsid w:val="00C22D0D"/>
    <w:rsid w:val="00C41208"/>
    <w:rsid w:val="00C60942"/>
    <w:rsid w:val="00C63922"/>
    <w:rsid w:val="00C64F26"/>
    <w:rsid w:val="00C661EB"/>
    <w:rsid w:val="00C83D0F"/>
    <w:rsid w:val="00C86BCF"/>
    <w:rsid w:val="00CD4BDA"/>
    <w:rsid w:val="00D23BD1"/>
    <w:rsid w:val="00D30F0E"/>
    <w:rsid w:val="00D4088C"/>
    <w:rsid w:val="00DB29B8"/>
    <w:rsid w:val="00DB68FC"/>
    <w:rsid w:val="00DC7A09"/>
    <w:rsid w:val="00DD7497"/>
    <w:rsid w:val="00DF6B24"/>
    <w:rsid w:val="00E14AD5"/>
    <w:rsid w:val="00E2690B"/>
    <w:rsid w:val="00E34CBF"/>
    <w:rsid w:val="00E3578B"/>
    <w:rsid w:val="00E50083"/>
    <w:rsid w:val="00E52CFD"/>
    <w:rsid w:val="00E52D5B"/>
    <w:rsid w:val="00E536D9"/>
    <w:rsid w:val="00E70FDA"/>
    <w:rsid w:val="00E75A56"/>
    <w:rsid w:val="00E91E65"/>
    <w:rsid w:val="00E971BF"/>
    <w:rsid w:val="00EB4355"/>
    <w:rsid w:val="00ED3FC2"/>
    <w:rsid w:val="00EF4849"/>
    <w:rsid w:val="00F22389"/>
    <w:rsid w:val="00F26BCC"/>
    <w:rsid w:val="00F307CA"/>
    <w:rsid w:val="00F466A5"/>
    <w:rsid w:val="00F50E85"/>
    <w:rsid w:val="00F70F5A"/>
    <w:rsid w:val="00F77D81"/>
    <w:rsid w:val="00FA5A65"/>
    <w:rsid w:val="00FD3AF2"/>
    <w:rsid w:val="00FD57F7"/>
    <w:rsid w:val="00FF3977"/>
    <w:rsid w:val="00FF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1D312"/>
  <w15:docId w15:val="{109C5509-B005-49E9-837A-0F427756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238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2630BB"/>
    <w:rPr>
      <w:color w:val="808080"/>
    </w:rPr>
  </w:style>
  <w:style w:type="paragraph" w:styleId="Sraopastraipa">
    <w:name w:val="List Paragraph"/>
    <w:basedOn w:val="prastasis"/>
    <w:rsid w:val="004E3CB1"/>
    <w:pPr>
      <w:ind w:left="720"/>
      <w:contextualSpacing/>
    </w:pPr>
  </w:style>
  <w:style w:type="character" w:styleId="Hipersaitas">
    <w:name w:val="Hyperlink"/>
    <w:basedOn w:val="Numatytasispastraiposriftas"/>
    <w:unhideWhenUsed/>
    <w:rsid w:val="00F223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645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Kęstutis Stadalnykas</dc:creator>
  <cp:lastModifiedBy>Steponas Navajauskas</cp:lastModifiedBy>
  <cp:revision>3</cp:revision>
  <dcterms:created xsi:type="dcterms:W3CDTF">2026-09-25T11:34:00Z</dcterms:created>
  <dcterms:modified xsi:type="dcterms:W3CDTF">2026-09-28T12:49:00Z</dcterms:modified>
</cp:coreProperties>
</file>