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D843" w14:textId="77777777" w:rsidR="007F249F" w:rsidRDefault="007F249F" w:rsidP="00195105">
      <w:pPr>
        <w:ind w:right="-2" w:firstLine="5146"/>
        <w:jc w:val="right"/>
        <w:rPr>
          <w:b/>
          <w:lang w:eastAsia="zh-CN"/>
        </w:rPr>
      </w:pPr>
      <w:r>
        <w:rPr>
          <w:b/>
          <w:lang w:eastAsia="zh-CN"/>
        </w:rPr>
        <w:t>Projektas</w:t>
      </w:r>
    </w:p>
    <w:p w14:paraId="72616445" w14:textId="3B49A84B" w:rsidR="007F249F" w:rsidRDefault="001B331C" w:rsidP="007F249F">
      <w:pPr>
        <w:jc w:val="center"/>
        <w:rPr>
          <w:b/>
          <w:lang w:eastAsia="zh-CN"/>
        </w:rPr>
      </w:pPr>
      <w:r w:rsidRPr="00EC1F0C">
        <w:rPr>
          <w:noProof/>
          <w:szCs w:val="24"/>
          <w:lang w:eastAsia="lt-LT"/>
        </w:rPr>
        <w:drawing>
          <wp:inline distT="0" distB="0" distL="0" distR="0" wp14:anchorId="0A768CF9" wp14:editId="010AE68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0946B" w14:textId="77777777" w:rsidR="007F249F" w:rsidRDefault="007F249F" w:rsidP="007F249F">
      <w:pPr>
        <w:jc w:val="center"/>
        <w:rPr>
          <w:b/>
          <w:szCs w:val="24"/>
          <w:lang w:eastAsia="zh-CN"/>
        </w:rPr>
      </w:pPr>
    </w:p>
    <w:p w14:paraId="375A8F55" w14:textId="77777777" w:rsidR="007F249F" w:rsidRDefault="007F249F" w:rsidP="007F249F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28398E24" w14:textId="77777777" w:rsidR="007F249F" w:rsidRDefault="007F249F" w:rsidP="007F249F">
      <w:pPr>
        <w:jc w:val="center"/>
        <w:rPr>
          <w:b/>
          <w:szCs w:val="24"/>
          <w:lang w:eastAsia="lt-LT"/>
        </w:rPr>
      </w:pPr>
    </w:p>
    <w:p w14:paraId="430EC1E3" w14:textId="77777777" w:rsidR="007F249F" w:rsidRDefault="007F249F" w:rsidP="007F249F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E6C7479" w14:textId="49B5FC15" w:rsidR="007F249F" w:rsidRDefault="0081496D" w:rsidP="007F249F">
      <w:pPr>
        <w:jc w:val="center"/>
        <w:rPr>
          <w:b/>
          <w:szCs w:val="24"/>
          <w:lang w:eastAsia="zh-CN"/>
        </w:rPr>
      </w:pPr>
      <w:bookmarkStart w:id="0" w:name="_Hlk164955483"/>
      <w:r w:rsidRPr="0081496D">
        <w:rPr>
          <w:b/>
          <w:szCs w:val="24"/>
          <w:lang w:eastAsia="zh-CN"/>
        </w:rPr>
        <w:t>DĖL KĖDAINIŲ RAJONO SAVIVALDYBĖS TARYBOS 202</w:t>
      </w:r>
      <w:r w:rsidR="00715735">
        <w:rPr>
          <w:b/>
          <w:szCs w:val="24"/>
          <w:lang w:eastAsia="zh-CN"/>
        </w:rPr>
        <w:t>4</w:t>
      </w:r>
      <w:r w:rsidRPr="0081496D">
        <w:rPr>
          <w:b/>
          <w:szCs w:val="24"/>
          <w:lang w:eastAsia="zh-CN"/>
        </w:rPr>
        <w:t xml:space="preserve"> M. </w:t>
      </w:r>
      <w:r w:rsidR="00715735">
        <w:rPr>
          <w:b/>
          <w:szCs w:val="24"/>
          <w:lang w:eastAsia="zh-CN"/>
        </w:rPr>
        <w:t>BIRŽELIO 28</w:t>
      </w:r>
      <w:r w:rsidRPr="0081496D">
        <w:rPr>
          <w:b/>
          <w:szCs w:val="24"/>
          <w:lang w:eastAsia="zh-CN"/>
        </w:rPr>
        <w:t xml:space="preserve"> D. SPRENDIMO NR. TS-</w:t>
      </w:r>
      <w:r w:rsidR="00715735">
        <w:rPr>
          <w:b/>
          <w:szCs w:val="24"/>
          <w:lang w:eastAsia="zh-CN"/>
        </w:rPr>
        <w:t>268</w:t>
      </w:r>
      <w:r w:rsidRPr="0081496D">
        <w:rPr>
          <w:b/>
          <w:szCs w:val="24"/>
          <w:lang w:eastAsia="zh-CN"/>
        </w:rPr>
        <w:t xml:space="preserve"> „DĖL ŽEMĖS MOKESČIO TARIFŲ </w:t>
      </w:r>
      <w:r w:rsidR="001B331C">
        <w:rPr>
          <w:b/>
          <w:szCs w:val="24"/>
          <w:lang w:eastAsia="zh-CN"/>
        </w:rPr>
        <w:t>N</w:t>
      </w:r>
      <w:r w:rsidRPr="0081496D">
        <w:rPr>
          <w:b/>
          <w:szCs w:val="24"/>
          <w:lang w:eastAsia="zh-CN"/>
        </w:rPr>
        <w:t>USTATYMO“ PAKEITIMO</w:t>
      </w:r>
    </w:p>
    <w:bookmarkEnd w:id="0"/>
    <w:p w14:paraId="445B172F" w14:textId="77777777" w:rsidR="0081496D" w:rsidRDefault="0081496D" w:rsidP="007F249F">
      <w:pPr>
        <w:jc w:val="center"/>
        <w:rPr>
          <w:rFonts w:eastAsia="Lucida Sans Unicode" w:cs="Tahoma"/>
          <w:b/>
          <w:color w:val="000000"/>
          <w:szCs w:val="24"/>
        </w:rPr>
      </w:pPr>
    </w:p>
    <w:p w14:paraId="1BBD3DD3" w14:textId="069144A7" w:rsidR="001B331C" w:rsidRPr="00EC1F0C" w:rsidRDefault="001B331C" w:rsidP="001B331C">
      <w:pPr>
        <w:contextualSpacing/>
        <w:jc w:val="center"/>
        <w:rPr>
          <w:szCs w:val="24"/>
        </w:rPr>
      </w:pPr>
      <w:bookmarkStart w:id="1" w:name="_Hlk208906582"/>
      <w:bookmarkStart w:id="2" w:name="_Hlk216274433"/>
      <w:bookmarkStart w:id="3" w:name="_Hlk214265144"/>
      <w:bookmarkStart w:id="4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16</w:t>
      </w:r>
      <w:r w:rsidRPr="00EC1F0C">
        <w:rPr>
          <w:szCs w:val="24"/>
        </w:rPr>
        <w:t xml:space="preserve"> d. Nr. </w:t>
      </w:r>
      <w:bookmarkEnd w:id="1"/>
      <w:r w:rsidRPr="00EC1F0C">
        <w:rPr>
          <w:szCs w:val="24"/>
        </w:rPr>
        <w:t>SP-</w:t>
      </w:r>
      <w:bookmarkEnd w:id="2"/>
      <w:r>
        <w:rPr>
          <w:szCs w:val="24"/>
        </w:rPr>
        <w:t>193</w:t>
      </w:r>
      <w:r w:rsidRPr="00EC1F0C">
        <w:rPr>
          <w:szCs w:val="24"/>
        </w:rPr>
        <w:t xml:space="preserve">  </w:t>
      </w:r>
      <w:bookmarkEnd w:id="3"/>
    </w:p>
    <w:bookmarkEnd w:id="4"/>
    <w:p w14:paraId="5059DCB1" w14:textId="77777777" w:rsidR="007F249F" w:rsidRDefault="007F249F" w:rsidP="007F249F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19E3EB4F" w14:textId="77777777" w:rsidR="0035194C" w:rsidRDefault="0035194C">
      <w:pPr>
        <w:jc w:val="both"/>
        <w:rPr>
          <w:szCs w:val="24"/>
          <w:lang w:eastAsia="zh-CN"/>
        </w:rPr>
      </w:pPr>
    </w:p>
    <w:p w14:paraId="130D9401" w14:textId="77777777" w:rsidR="007F249F" w:rsidRDefault="007F249F">
      <w:pPr>
        <w:jc w:val="both"/>
        <w:rPr>
          <w:szCs w:val="24"/>
          <w:lang w:eastAsia="zh-CN"/>
        </w:rPr>
      </w:pPr>
    </w:p>
    <w:p w14:paraId="66A8D88C" w14:textId="3E9C32F6" w:rsidR="00CE56C6" w:rsidRPr="00CE56C6" w:rsidRDefault="00CE56C6" w:rsidP="001B331C">
      <w:pPr>
        <w:ind w:firstLine="851"/>
        <w:jc w:val="both"/>
        <w:rPr>
          <w:szCs w:val="24"/>
          <w:lang w:eastAsia="zh-CN"/>
        </w:rPr>
      </w:pPr>
      <w:r w:rsidRPr="00CE56C6">
        <w:rPr>
          <w:szCs w:val="24"/>
          <w:lang w:eastAsia="zh-CN"/>
        </w:rPr>
        <w:t xml:space="preserve">Kėdainių rajono savivaldybės taryba </w:t>
      </w:r>
      <w:bookmarkStart w:id="5" w:name="_Hlk208906614"/>
      <w:r w:rsidR="001B331C">
        <w:rPr>
          <w:szCs w:val="24"/>
          <w:lang w:eastAsia="zh-CN"/>
        </w:rPr>
        <w:t xml:space="preserve"> </w:t>
      </w:r>
      <w:r w:rsidR="001B331C" w:rsidRPr="00EC1F0C">
        <w:rPr>
          <w:spacing w:val="60"/>
          <w:szCs w:val="24"/>
        </w:rPr>
        <w:t>nusprendži</w:t>
      </w:r>
      <w:r w:rsidR="001B331C" w:rsidRPr="00EC1F0C">
        <w:rPr>
          <w:szCs w:val="24"/>
        </w:rPr>
        <w:t>a:</w:t>
      </w:r>
      <w:bookmarkEnd w:id="5"/>
    </w:p>
    <w:p w14:paraId="7688546A" w14:textId="616FC950" w:rsidR="00CE56C6" w:rsidRPr="00850AE0" w:rsidRDefault="00850AE0" w:rsidP="001B331C">
      <w:pPr>
        <w:pStyle w:val="Sraopastraipa"/>
        <w:ind w:left="0" w:firstLine="851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="00CE56C6" w:rsidRPr="00850AE0">
        <w:rPr>
          <w:szCs w:val="24"/>
          <w:lang w:eastAsia="zh-CN"/>
        </w:rPr>
        <w:t>Pakeisti Kėdainių rajono savivaldybės tarybos 202</w:t>
      </w:r>
      <w:r w:rsidR="00715735" w:rsidRPr="00850AE0">
        <w:rPr>
          <w:szCs w:val="24"/>
          <w:lang w:eastAsia="zh-CN"/>
        </w:rPr>
        <w:t>4</w:t>
      </w:r>
      <w:r w:rsidR="00CE56C6" w:rsidRPr="00850AE0">
        <w:rPr>
          <w:szCs w:val="24"/>
          <w:lang w:eastAsia="zh-CN"/>
        </w:rPr>
        <w:t xml:space="preserve"> m. </w:t>
      </w:r>
      <w:r w:rsidR="00715735" w:rsidRPr="00850AE0">
        <w:rPr>
          <w:szCs w:val="24"/>
          <w:lang w:eastAsia="zh-CN"/>
        </w:rPr>
        <w:t>birželio 28</w:t>
      </w:r>
      <w:r w:rsidR="00CE56C6" w:rsidRPr="00850AE0">
        <w:rPr>
          <w:szCs w:val="24"/>
          <w:lang w:eastAsia="zh-CN"/>
        </w:rPr>
        <w:t xml:space="preserve"> d. sprendim</w:t>
      </w:r>
      <w:r w:rsidR="00715735" w:rsidRPr="00850AE0">
        <w:rPr>
          <w:szCs w:val="24"/>
          <w:lang w:eastAsia="zh-CN"/>
        </w:rPr>
        <w:t>u</w:t>
      </w:r>
      <w:r w:rsidR="00CE56C6" w:rsidRPr="00850AE0">
        <w:rPr>
          <w:szCs w:val="24"/>
          <w:lang w:eastAsia="zh-CN"/>
        </w:rPr>
        <w:t xml:space="preserve"> Nr. TS-</w:t>
      </w:r>
      <w:r w:rsidR="00715735" w:rsidRPr="00850AE0">
        <w:rPr>
          <w:szCs w:val="24"/>
          <w:lang w:eastAsia="zh-CN"/>
        </w:rPr>
        <w:t>268</w:t>
      </w:r>
      <w:r w:rsidR="00CE56C6" w:rsidRPr="00850AE0">
        <w:rPr>
          <w:szCs w:val="24"/>
          <w:lang w:eastAsia="zh-CN"/>
        </w:rPr>
        <w:t xml:space="preserve"> „Dėl žemės </w:t>
      </w:r>
      <w:r w:rsidR="00715735" w:rsidRPr="00850AE0">
        <w:rPr>
          <w:szCs w:val="24"/>
          <w:lang w:eastAsia="zh-CN"/>
        </w:rPr>
        <w:t xml:space="preserve">mokesčio </w:t>
      </w:r>
      <w:r w:rsidR="00CE56C6" w:rsidRPr="00850AE0">
        <w:rPr>
          <w:szCs w:val="24"/>
          <w:lang w:eastAsia="zh-CN"/>
        </w:rPr>
        <w:t>tarifų nustatymo“</w:t>
      </w:r>
      <w:r w:rsidR="00F70478" w:rsidRPr="00850AE0">
        <w:rPr>
          <w:szCs w:val="24"/>
          <w:lang w:eastAsia="zh-CN"/>
        </w:rPr>
        <w:t xml:space="preserve"> </w:t>
      </w:r>
      <w:r w:rsidR="00715735" w:rsidRPr="00850AE0">
        <w:rPr>
          <w:szCs w:val="24"/>
          <w:lang w:eastAsia="zh-CN"/>
        </w:rPr>
        <w:t xml:space="preserve">patvirtintų Žemės mokesčio tarifų Kėdainių rajono savivaldybėje 1 </w:t>
      </w:r>
      <w:r w:rsidR="00C230E1">
        <w:rPr>
          <w:szCs w:val="24"/>
          <w:lang w:eastAsia="zh-CN"/>
        </w:rPr>
        <w:t>punktą</w:t>
      </w:r>
      <w:r w:rsidR="00715735" w:rsidRPr="00850AE0">
        <w:rPr>
          <w:szCs w:val="24"/>
          <w:lang w:eastAsia="zh-CN"/>
        </w:rPr>
        <w:t xml:space="preserve"> </w:t>
      </w:r>
      <w:r w:rsidR="00CE56C6" w:rsidRPr="00850AE0">
        <w:rPr>
          <w:szCs w:val="24"/>
          <w:lang w:eastAsia="zh-CN"/>
        </w:rPr>
        <w:t xml:space="preserve">ir </w:t>
      </w:r>
      <w:r w:rsidR="00715735" w:rsidRPr="00850AE0">
        <w:rPr>
          <w:szCs w:val="24"/>
          <w:lang w:eastAsia="zh-CN"/>
        </w:rPr>
        <w:t>išdėstyti j</w:t>
      </w:r>
      <w:r w:rsidR="00D564D9">
        <w:rPr>
          <w:szCs w:val="24"/>
          <w:lang w:eastAsia="zh-CN"/>
        </w:rPr>
        <w:t>į</w:t>
      </w:r>
      <w:r w:rsidR="00715735" w:rsidRPr="00850AE0">
        <w:rPr>
          <w:szCs w:val="24"/>
          <w:lang w:eastAsia="zh-CN"/>
        </w:rPr>
        <w:t xml:space="preserve"> taip</w:t>
      </w:r>
      <w:r w:rsidR="00CE56C6" w:rsidRPr="00850AE0">
        <w:rPr>
          <w:szCs w:val="24"/>
          <w:lang w:eastAsia="zh-CN"/>
        </w:rPr>
        <w:t>:</w:t>
      </w:r>
    </w:p>
    <w:p w14:paraId="0D0121CE" w14:textId="77777777" w:rsidR="007941A4" w:rsidRPr="00CE56C6" w:rsidRDefault="007941A4" w:rsidP="00CE56C6">
      <w:pPr>
        <w:ind w:firstLine="434"/>
        <w:jc w:val="both"/>
        <w:rPr>
          <w:szCs w:val="24"/>
          <w:lang w:eastAsia="zh-CN"/>
        </w:rPr>
      </w:pPr>
    </w:p>
    <w:tbl>
      <w:tblPr>
        <w:tblW w:w="92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5"/>
        <w:gridCol w:w="1323"/>
        <w:gridCol w:w="5054"/>
        <w:gridCol w:w="1960"/>
      </w:tblGrid>
      <w:tr w:rsidR="007941A4" w:rsidRPr="005867ED" w14:paraId="237C18AB" w14:textId="77777777" w:rsidTr="007941A4">
        <w:trPr>
          <w:trHeight w:val="31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F00" w14:textId="7ED67FD7" w:rsidR="007941A4" w:rsidRPr="005867ED" w:rsidRDefault="00FF42CE" w:rsidP="007941A4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bookmarkStart w:id="6" w:name="_Hlk165622226"/>
            <w:r>
              <w:rPr>
                <w:bCs/>
                <w:color w:val="000000"/>
                <w:szCs w:val="24"/>
                <w:lang w:eastAsia="lt-LT"/>
              </w:rPr>
              <w:t>„</w:t>
            </w:r>
            <w:r w:rsidR="007941A4" w:rsidRPr="005867ED"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AEA3" w14:textId="77777777" w:rsidR="007941A4" w:rsidRPr="005867ED" w:rsidRDefault="007941A4" w:rsidP="00AC59DA">
            <w:pPr>
              <w:jc w:val="right"/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610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82AD" w14:textId="77777777" w:rsidR="007941A4" w:rsidRPr="005867ED" w:rsidRDefault="007941A4" w:rsidP="00AC59DA">
            <w:pPr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Žemės ūkio paskirties sklypai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EA0E" w14:textId="1E2AC936" w:rsidR="007941A4" w:rsidRPr="007941A4" w:rsidRDefault="007941A4" w:rsidP="00AC59DA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7941A4">
              <w:rPr>
                <w:bCs/>
                <w:color w:val="000000"/>
                <w:szCs w:val="24"/>
                <w:lang w:eastAsia="lt-LT"/>
              </w:rPr>
              <w:t>0,6</w:t>
            </w:r>
            <w:r w:rsidR="00FF42CE">
              <w:rPr>
                <w:bCs/>
                <w:color w:val="000000"/>
                <w:szCs w:val="24"/>
                <w:lang w:eastAsia="lt-LT"/>
              </w:rPr>
              <w:t>“</w:t>
            </w:r>
          </w:p>
        </w:tc>
      </w:tr>
    </w:tbl>
    <w:p w14:paraId="2A71B3CB" w14:textId="100E2A80" w:rsidR="00715735" w:rsidRDefault="00715735" w:rsidP="00601BAC">
      <w:pPr>
        <w:ind w:firstLine="426"/>
        <w:jc w:val="both"/>
        <w:rPr>
          <w:lang w:eastAsia="zh-CN"/>
        </w:rPr>
      </w:pPr>
    </w:p>
    <w:p w14:paraId="0A8130A4" w14:textId="32159B21" w:rsidR="00850AE0" w:rsidRDefault="00850AE0" w:rsidP="001B331C">
      <w:pPr>
        <w:ind w:firstLine="851"/>
        <w:jc w:val="both"/>
        <w:rPr>
          <w:lang w:eastAsia="zh-CN"/>
        </w:rPr>
      </w:pPr>
      <w:r>
        <w:rPr>
          <w:lang w:eastAsia="zh-CN"/>
        </w:rPr>
        <w:t>2. Nustatyti, kad šis sprendimas įsigalioja nuo 2027 m. sausio 1 d.</w:t>
      </w:r>
    </w:p>
    <w:bookmarkEnd w:id="6"/>
    <w:p w14:paraId="52BBB5BD" w14:textId="44DCDC3F" w:rsidR="0035194C" w:rsidRDefault="0035194C" w:rsidP="00CE56C6">
      <w:pPr>
        <w:jc w:val="both"/>
        <w:rPr>
          <w:szCs w:val="24"/>
          <w:lang w:eastAsia="zh-CN"/>
        </w:rPr>
      </w:pPr>
    </w:p>
    <w:p w14:paraId="3E4403BF" w14:textId="77777777" w:rsidR="00326DA3" w:rsidRDefault="00326DA3" w:rsidP="00CE56C6">
      <w:pPr>
        <w:jc w:val="both"/>
        <w:rPr>
          <w:szCs w:val="24"/>
          <w:lang w:eastAsia="zh-CN"/>
        </w:rPr>
      </w:pPr>
    </w:p>
    <w:p w14:paraId="0637EDE1" w14:textId="0AF39D78" w:rsidR="0035194C" w:rsidRDefault="0083762C">
      <w:pPr>
        <w:rPr>
          <w:szCs w:val="24"/>
          <w:lang w:eastAsia="zh-CN"/>
        </w:rPr>
      </w:pPr>
      <w:r>
        <w:rPr>
          <w:szCs w:val="24"/>
          <w:lang w:eastAsia="zh-CN"/>
        </w:rPr>
        <w:t xml:space="preserve">Savivaldybės meras </w:t>
      </w:r>
    </w:p>
    <w:p w14:paraId="2AAD7887" w14:textId="77777777" w:rsidR="0035194C" w:rsidRDefault="0035194C">
      <w:pPr>
        <w:rPr>
          <w:szCs w:val="24"/>
          <w:lang w:eastAsia="zh-CN"/>
        </w:rPr>
      </w:pPr>
    </w:p>
    <w:p w14:paraId="5BF597D3" w14:textId="77777777" w:rsidR="0035194C" w:rsidRDefault="0035194C">
      <w:pPr>
        <w:rPr>
          <w:szCs w:val="24"/>
          <w:lang w:eastAsia="zh-CN"/>
        </w:rPr>
      </w:pPr>
    </w:p>
    <w:p w14:paraId="77CE701C" w14:textId="77777777" w:rsidR="0035194C" w:rsidRDefault="0035194C">
      <w:pPr>
        <w:rPr>
          <w:szCs w:val="24"/>
          <w:lang w:eastAsia="zh-CN"/>
        </w:rPr>
      </w:pPr>
    </w:p>
    <w:p w14:paraId="60937C34" w14:textId="77777777" w:rsidR="001B331C" w:rsidRDefault="001B331C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413BAEF1" w14:textId="1B672F6F" w:rsidR="0035194C" w:rsidRDefault="0083762C">
      <w:pPr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Kėdainių rajono savivaldybės tarybai</w:t>
      </w:r>
    </w:p>
    <w:p w14:paraId="29B33DCD" w14:textId="77777777" w:rsidR="0035194C" w:rsidRDefault="0035194C">
      <w:pPr>
        <w:ind w:firstLine="680"/>
        <w:rPr>
          <w:szCs w:val="24"/>
          <w:lang w:eastAsia="zh-CN"/>
        </w:rPr>
      </w:pPr>
    </w:p>
    <w:p w14:paraId="5C56AAAD" w14:textId="77777777" w:rsidR="0035194C" w:rsidRDefault="0083762C">
      <w:pPr>
        <w:ind w:firstLine="680"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AIŠKINAMASIS RAŠTAS</w:t>
      </w:r>
    </w:p>
    <w:p w14:paraId="25F198F1" w14:textId="77777777" w:rsidR="00A55D2F" w:rsidRDefault="00A55D2F" w:rsidP="00A55D2F">
      <w:pPr>
        <w:jc w:val="center"/>
        <w:rPr>
          <w:b/>
          <w:szCs w:val="24"/>
          <w:lang w:eastAsia="zh-CN"/>
        </w:rPr>
      </w:pPr>
      <w:r w:rsidRPr="0081496D">
        <w:rPr>
          <w:b/>
          <w:szCs w:val="24"/>
          <w:lang w:eastAsia="zh-CN"/>
        </w:rPr>
        <w:t>DĖL KĖDAINIŲ RAJONO SAVIVALDYBĖS TARYBOS 202</w:t>
      </w:r>
      <w:r>
        <w:rPr>
          <w:b/>
          <w:szCs w:val="24"/>
          <w:lang w:eastAsia="zh-CN"/>
        </w:rPr>
        <w:t>4</w:t>
      </w:r>
      <w:r w:rsidRPr="0081496D">
        <w:rPr>
          <w:b/>
          <w:szCs w:val="24"/>
          <w:lang w:eastAsia="zh-CN"/>
        </w:rPr>
        <w:t xml:space="preserve"> M. </w:t>
      </w:r>
      <w:r>
        <w:rPr>
          <w:b/>
          <w:szCs w:val="24"/>
          <w:lang w:eastAsia="zh-CN"/>
        </w:rPr>
        <w:t>BIRŽELIO 28</w:t>
      </w:r>
      <w:r w:rsidRPr="0081496D">
        <w:rPr>
          <w:b/>
          <w:szCs w:val="24"/>
          <w:lang w:eastAsia="zh-CN"/>
        </w:rPr>
        <w:t xml:space="preserve"> D. SPRENDIMO NR. TS-</w:t>
      </w:r>
      <w:r>
        <w:rPr>
          <w:b/>
          <w:szCs w:val="24"/>
          <w:lang w:eastAsia="zh-CN"/>
        </w:rPr>
        <w:t>268</w:t>
      </w:r>
      <w:r w:rsidRPr="0081496D">
        <w:rPr>
          <w:b/>
          <w:szCs w:val="24"/>
          <w:lang w:eastAsia="zh-CN"/>
        </w:rPr>
        <w:t xml:space="preserve"> „DĖL ŽEMĖS MOKESČIO TARIFŲ </w:t>
      </w:r>
      <w:r>
        <w:rPr>
          <w:b/>
          <w:szCs w:val="24"/>
          <w:lang w:eastAsia="zh-CN"/>
        </w:rPr>
        <w:t>N</w:t>
      </w:r>
      <w:r w:rsidRPr="0081496D">
        <w:rPr>
          <w:b/>
          <w:szCs w:val="24"/>
          <w:lang w:eastAsia="zh-CN"/>
        </w:rPr>
        <w:t>USTATYMO“ PAKEITIMO</w:t>
      </w:r>
    </w:p>
    <w:p w14:paraId="003A2FDC" w14:textId="77777777" w:rsidR="002B1270" w:rsidRDefault="002B1270">
      <w:pPr>
        <w:jc w:val="center"/>
        <w:rPr>
          <w:kern w:val="2"/>
          <w:szCs w:val="24"/>
          <w:lang w:eastAsia="zh-CN"/>
        </w:rPr>
      </w:pPr>
    </w:p>
    <w:p w14:paraId="2CF7D726" w14:textId="61D9C3DB" w:rsidR="0035194C" w:rsidRDefault="0083762C">
      <w:pPr>
        <w:jc w:val="center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>202</w:t>
      </w:r>
      <w:r w:rsidR="00FF6538">
        <w:rPr>
          <w:kern w:val="2"/>
          <w:szCs w:val="24"/>
          <w:lang w:eastAsia="zh-CN"/>
        </w:rPr>
        <w:t>6</w:t>
      </w:r>
      <w:r>
        <w:rPr>
          <w:kern w:val="2"/>
          <w:szCs w:val="24"/>
          <w:lang w:eastAsia="zh-CN"/>
        </w:rPr>
        <w:t xml:space="preserve"> m</w:t>
      </w:r>
      <w:r w:rsidR="00FF6538">
        <w:rPr>
          <w:kern w:val="2"/>
          <w:szCs w:val="24"/>
          <w:lang w:eastAsia="zh-CN"/>
        </w:rPr>
        <w:t>. birželio 18</w:t>
      </w:r>
      <w:r>
        <w:rPr>
          <w:kern w:val="2"/>
          <w:szCs w:val="24"/>
          <w:lang w:eastAsia="zh-CN"/>
        </w:rPr>
        <w:t xml:space="preserve"> d. </w:t>
      </w:r>
    </w:p>
    <w:p w14:paraId="3B05A718" w14:textId="77777777" w:rsidR="0035194C" w:rsidRDefault="0083762C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Kėdainiai</w:t>
      </w:r>
    </w:p>
    <w:p w14:paraId="62E818D6" w14:textId="77777777" w:rsidR="0035194C" w:rsidRDefault="0035194C">
      <w:pPr>
        <w:ind w:firstLine="709"/>
        <w:rPr>
          <w:szCs w:val="24"/>
          <w:lang w:eastAsia="zh-CN"/>
        </w:rPr>
      </w:pPr>
    </w:p>
    <w:p w14:paraId="7D0DB0C4" w14:textId="77777777" w:rsidR="0035194C" w:rsidRPr="00B00921" w:rsidRDefault="0083762C">
      <w:pPr>
        <w:ind w:firstLine="496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>Parengto sprendimo projekto tikslai:</w:t>
      </w:r>
    </w:p>
    <w:p w14:paraId="3A02014D" w14:textId="21561BFD" w:rsidR="00B00921" w:rsidRPr="00B00921" w:rsidRDefault="00FF42CE" w:rsidP="00B00921">
      <w:pPr>
        <w:ind w:firstLine="496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Pakeisti žemės ūkio paskirties </w:t>
      </w:r>
      <w:r w:rsidR="00B00921" w:rsidRPr="00B00921">
        <w:rPr>
          <w:szCs w:val="24"/>
          <w:lang w:eastAsia="zh-CN"/>
        </w:rPr>
        <w:t>žemės mokesčio tarif</w:t>
      </w:r>
      <w:r w:rsidR="00295065">
        <w:rPr>
          <w:szCs w:val="24"/>
          <w:lang w:eastAsia="zh-CN"/>
        </w:rPr>
        <w:t>ą</w:t>
      </w:r>
      <w:r>
        <w:rPr>
          <w:szCs w:val="24"/>
          <w:lang w:eastAsia="zh-CN"/>
        </w:rPr>
        <w:t>.</w:t>
      </w:r>
    </w:p>
    <w:p w14:paraId="5CE2CAC4" w14:textId="77777777" w:rsidR="0035194C" w:rsidRPr="00F3617B" w:rsidRDefault="0083762C">
      <w:pPr>
        <w:ind w:firstLine="496"/>
        <w:jc w:val="both"/>
        <w:rPr>
          <w:b/>
          <w:szCs w:val="24"/>
          <w:lang w:eastAsia="zh-CN"/>
        </w:rPr>
      </w:pPr>
      <w:r w:rsidRPr="00F3617B">
        <w:rPr>
          <w:b/>
          <w:szCs w:val="24"/>
          <w:lang w:eastAsia="zh-CN"/>
        </w:rPr>
        <w:t>Sprendimo projekto esmė</w:t>
      </w:r>
      <w:r w:rsidRPr="00F3617B">
        <w:rPr>
          <w:szCs w:val="24"/>
          <w:lang w:eastAsia="zh-CN"/>
        </w:rPr>
        <w:t xml:space="preserve">, </w:t>
      </w:r>
      <w:r w:rsidRPr="00F3617B">
        <w:rPr>
          <w:b/>
          <w:szCs w:val="24"/>
          <w:lang w:eastAsia="zh-CN"/>
        </w:rPr>
        <w:t>rengimo priežastys ir motyvai:</w:t>
      </w:r>
    </w:p>
    <w:p w14:paraId="3885C772" w14:textId="5703F650" w:rsidR="008415B4" w:rsidRDefault="00E83723" w:rsidP="004E0CF0">
      <w:pPr>
        <w:ind w:firstLine="496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</w:t>
      </w:r>
      <w:r w:rsidR="00C502C3" w:rsidRPr="00C502C3">
        <w:rPr>
          <w:szCs w:val="24"/>
          <w:lang w:eastAsia="zh-CN"/>
        </w:rPr>
        <w:t>tsižvelg</w:t>
      </w:r>
      <w:r w:rsidR="00C502C3">
        <w:rPr>
          <w:szCs w:val="24"/>
          <w:lang w:eastAsia="zh-CN"/>
        </w:rPr>
        <w:t>iant</w:t>
      </w:r>
      <w:r w:rsidR="00C502C3" w:rsidRPr="00C502C3">
        <w:rPr>
          <w:szCs w:val="24"/>
          <w:lang w:eastAsia="zh-CN"/>
        </w:rPr>
        <w:t xml:space="preserve"> į </w:t>
      </w:r>
      <w:r>
        <w:rPr>
          <w:szCs w:val="24"/>
          <w:lang w:eastAsia="zh-CN"/>
        </w:rPr>
        <w:t xml:space="preserve">Kėdainių krašto ūkininkų sąjungos 2026 m. birželio 17 d. raštą „Dėl </w:t>
      </w:r>
      <w:r w:rsidR="002F509E">
        <w:rPr>
          <w:szCs w:val="24"/>
          <w:lang w:eastAsia="zh-CN"/>
        </w:rPr>
        <w:t>žemės mokesčio koeficiento pakeitimo klausimo įtraukimo į Kėdainių rajono savivaldybės tarybos posėdžio darbotvarkę“, pakeisti žemės ūkio paskirties žemės mokesčio tarifą ir sumažinti jį ik</w:t>
      </w:r>
      <w:r w:rsidR="009E3509">
        <w:rPr>
          <w:szCs w:val="24"/>
          <w:lang w:eastAsia="zh-CN"/>
        </w:rPr>
        <w:t>i 0,6 proc.</w:t>
      </w:r>
    </w:p>
    <w:p w14:paraId="003540D7" w14:textId="3CAAFC66" w:rsidR="004E0CF0" w:rsidRDefault="000B1499" w:rsidP="000B1499">
      <w:pPr>
        <w:tabs>
          <w:tab w:val="left" w:pos="567"/>
        </w:tabs>
        <w:ind w:firstLine="496"/>
        <w:jc w:val="both"/>
      </w:pPr>
      <w:r>
        <w:rPr>
          <w:szCs w:val="24"/>
          <w:lang w:eastAsia="zh-CN"/>
        </w:rPr>
        <w:t xml:space="preserve"> Prašyme ūkininkų sąjunga pažymi, kad eilę metų tęsiasi itin sudėtinga situacija žemės ūkyje, t. y. 50-100 proc. padidėjo trąšų kainos, drastiškai sumažėjo ir mažėja grūdų, pieno supirkimo kainos, vidutiniškai 20 proc. nuo 2026 m. sausio 1 d. padidėjo žemės rinkos vertė.  </w:t>
      </w:r>
    </w:p>
    <w:p w14:paraId="3627DF33" w14:textId="77777777" w:rsidR="00F70478" w:rsidRDefault="0083762C" w:rsidP="00113A77">
      <w:pPr>
        <w:ind w:firstLine="567"/>
        <w:jc w:val="both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 xml:space="preserve">Lėšų poreikis (jeigu sprendimui įgyvendinti reikalingos lėšos): </w:t>
      </w:r>
    </w:p>
    <w:p w14:paraId="249CFBFC" w14:textId="2A86A434" w:rsidR="0035194C" w:rsidRPr="00B00921" w:rsidRDefault="00805ABC" w:rsidP="00113A77">
      <w:pPr>
        <w:ind w:firstLine="56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Savivaldybės biudžeto pajamos sumažės apie 165 tūkst. Eur.</w:t>
      </w:r>
    </w:p>
    <w:p w14:paraId="357BB9BB" w14:textId="77777777" w:rsidR="0035194C" w:rsidRPr="00B00921" w:rsidRDefault="0083762C" w:rsidP="00113A77">
      <w:pPr>
        <w:ind w:firstLine="567"/>
        <w:rPr>
          <w:b/>
          <w:szCs w:val="24"/>
          <w:lang w:eastAsia="zh-CN"/>
        </w:rPr>
      </w:pPr>
      <w:r w:rsidRPr="00B00921">
        <w:rPr>
          <w:b/>
          <w:szCs w:val="24"/>
          <w:lang w:eastAsia="zh-CN"/>
        </w:rPr>
        <w:t>Laukiami rezultatai:</w:t>
      </w:r>
    </w:p>
    <w:p w14:paraId="7627F1C7" w14:textId="150E0DEF" w:rsidR="00B00921" w:rsidRDefault="0083762C" w:rsidP="00113A77">
      <w:pPr>
        <w:ind w:firstLine="567"/>
        <w:jc w:val="both"/>
        <w:rPr>
          <w:szCs w:val="24"/>
          <w:lang w:eastAsia="zh-CN"/>
        </w:rPr>
      </w:pPr>
      <w:r w:rsidRPr="00B00921">
        <w:rPr>
          <w:szCs w:val="24"/>
          <w:lang w:eastAsia="zh-CN"/>
        </w:rPr>
        <w:t xml:space="preserve">Priėmus </w:t>
      </w:r>
      <w:r w:rsidR="00815133">
        <w:rPr>
          <w:szCs w:val="24"/>
          <w:lang w:eastAsia="zh-CN"/>
        </w:rPr>
        <w:t xml:space="preserve">Tarybos </w:t>
      </w:r>
      <w:r w:rsidRPr="00B00921">
        <w:rPr>
          <w:szCs w:val="24"/>
          <w:lang w:eastAsia="zh-CN"/>
        </w:rPr>
        <w:t xml:space="preserve">sprendimą, </w:t>
      </w:r>
      <w:r w:rsidR="00B00921" w:rsidRPr="00B00921">
        <w:rPr>
          <w:szCs w:val="24"/>
          <w:lang w:eastAsia="zh-CN"/>
        </w:rPr>
        <w:t>mokesčio mokėtojams, turintiems žemės</w:t>
      </w:r>
      <w:r w:rsidR="00FF42CE">
        <w:rPr>
          <w:szCs w:val="24"/>
          <w:lang w:eastAsia="zh-CN"/>
        </w:rPr>
        <w:t xml:space="preserve"> ūkio paskirties žemės</w:t>
      </w:r>
      <w:r w:rsidR="008B6B57">
        <w:rPr>
          <w:szCs w:val="24"/>
          <w:lang w:eastAsia="zh-CN"/>
        </w:rPr>
        <w:t>,</w:t>
      </w:r>
      <w:r w:rsidR="00B00921" w:rsidRPr="00B00921">
        <w:rPr>
          <w:szCs w:val="24"/>
          <w:lang w:eastAsia="zh-CN"/>
        </w:rPr>
        <w:t xml:space="preserve"> </w:t>
      </w:r>
      <w:r w:rsidR="00B00921">
        <w:rPr>
          <w:szCs w:val="24"/>
          <w:lang w:eastAsia="zh-CN"/>
        </w:rPr>
        <w:t xml:space="preserve">bus taikomas </w:t>
      </w:r>
      <w:r w:rsidR="008B6B57">
        <w:rPr>
          <w:szCs w:val="24"/>
          <w:lang w:eastAsia="zh-CN"/>
        </w:rPr>
        <w:t>0,6</w:t>
      </w:r>
      <w:r w:rsidR="00B00921" w:rsidRPr="00B00921">
        <w:rPr>
          <w:szCs w:val="24"/>
          <w:lang w:eastAsia="zh-CN"/>
        </w:rPr>
        <w:t xml:space="preserve"> proc. </w:t>
      </w:r>
      <w:r w:rsidR="008B6B57">
        <w:rPr>
          <w:szCs w:val="24"/>
          <w:lang w:eastAsia="zh-CN"/>
        </w:rPr>
        <w:t>mokesčio tarifas</w:t>
      </w:r>
      <w:r w:rsidR="00B00921">
        <w:rPr>
          <w:szCs w:val="24"/>
          <w:lang w:eastAsia="zh-CN"/>
        </w:rPr>
        <w:t>.</w:t>
      </w:r>
    </w:p>
    <w:p w14:paraId="644D1ED4" w14:textId="77777777" w:rsidR="0035194C" w:rsidRPr="00B00921" w:rsidRDefault="0083762C" w:rsidP="00113A77">
      <w:pPr>
        <w:ind w:firstLine="567"/>
        <w:rPr>
          <w:b/>
          <w:bCs/>
          <w:szCs w:val="24"/>
          <w:lang w:eastAsia="zh-CN"/>
        </w:rPr>
      </w:pPr>
      <w:r w:rsidRPr="00B00921">
        <w:rPr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194C" w:rsidRPr="00B00921" w14:paraId="6DE3CD1A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8F0B" w14:textId="77777777" w:rsidR="0035194C" w:rsidRPr="00B00921" w:rsidRDefault="0083762C">
            <w:pPr>
              <w:rPr>
                <w:b/>
                <w:sz w:val="18"/>
                <w:szCs w:val="18"/>
                <w:lang w:bidi="lo-LA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1085A5" w14:textId="77777777" w:rsidR="0035194C" w:rsidRPr="00B00921" w:rsidRDefault="0083762C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B00921">
              <w:rPr>
                <w:b/>
                <w:bCs/>
                <w:sz w:val="18"/>
                <w:szCs w:val="18"/>
                <w:lang w:eastAsia="zh-CN"/>
              </w:rPr>
              <w:t>Numatomo teisinio reguliavimo poveikio vertinimo rezultatai</w:t>
            </w:r>
          </w:p>
        </w:tc>
      </w:tr>
      <w:tr w:rsidR="0035194C" w:rsidRPr="00B00921" w14:paraId="65A7AC21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04732" w14:textId="77777777" w:rsidR="0035194C" w:rsidRPr="00B00921" w:rsidRDefault="0035194C">
            <w:pPr>
              <w:rPr>
                <w:b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8209B" w14:textId="77777777" w:rsidR="0035194C" w:rsidRPr="00B00921" w:rsidRDefault="0083762C">
            <w:pPr>
              <w:rPr>
                <w:b/>
                <w:sz w:val="18"/>
                <w:szCs w:val="18"/>
                <w:lang w:eastAsia="zh-CN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32C" w14:textId="77777777" w:rsidR="0035194C" w:rsidRPr="00B00921" w:rsidRDefault="0083762C">
            <w:pPr>
              <w:rPr>
                <w:rFonts w:eastAsia="Calibri"/>
                <w:b/>
                <w:sz w:val="18"/>
                <w:szCs w:val="18"/>
                <w:lang w:bidi="lo-LA"/>
              </w:rPr>
            </w:pPr>
            <w:r w:rsidRPr="00B00921">
              <w:rPr>
                <w:b/>
                <w:sz w:val="18"/>
                <w:szCs w:val="18"/>
                <w:lang w:eastAsia="zh-CN"/>
              </w:rPr>
              <w:t>Neigiamas poveikis</w:t>
            </w:r>
          </w:p>
          <w:p w14:paraId="73718928" w14:textId="77777777" w:rsidR="0035194C" w:rsidRPr="00B00921" w:rsidRDefault="0035194C">
            <w:pPr>
              <w:rPr>
                <w:b/>
                <w:i/>
                <w:sz w:val="18"/>
                <w:szCs w:val="18"/>
                <w:lang w:eastAsia="zh-CN"/>
              </w:rPr>
            </w:pPr>
          </w:p>
        </w:tc>
      </w:tr>
      <w:tr w:rsidR="0035194C" w:rsidRPr="00B00921" w14:paraId="6BA87DB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5DB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BBEE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E8C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56C4B9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BA7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D52B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DB70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77E7238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2CC8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ECB1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1BB1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9702AA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BDCB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72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7D2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28F5AA7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40ED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B264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E8E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4F2A5ED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58A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7B5F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C5A7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0474CCF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9A1A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A72B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00A6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0FF0F3E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6ECE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973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CFF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6394B6C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BD84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3270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E973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  <w:tr w:rsidR="0035194C" w:rsidRPr="00B00921" w14:paraId="648B53D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77AA" w14:textId="77777777" w:rsidR="0035194C" w:rsidRPr="00B00921" w:rsidRDefault="0083762C">
            <w:pPr>
              <w:rPr>
                <w:i/>
                <w:sz w:val="18"/>
                <w:szCs w:val="18"/>
                <w:lang w:bidi="lo-LA"/>
              </w:rPr>
            </w:pPr>
            <w:r w:rsidRPr="00B00921">
              <w:rPr>
                <w:i/>
                <w:sz w:val="18"/>
                <w:szCs w:val="18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082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659" w14:textId="77777777" w:rsidR="0035194C" w:rsidRPr="00B00921" w:rsidRDefault="0035194C">
            <w:pPr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13ED59CD" w14:textId="77777777" w:rsidR="0035194C" w:rsidRPr="00B00921" w:rsidRDefault="0083762C">
      <w:pPr>
        <w:jc w:val="both"/>
        <w:rPr>
          <w:sz w:val="18"/>
          <w:szCs w:val="18"/>
          <w:lang w:bidi="lo-LA"/>
        </w:rPr>
      </w:pPr>
      <w:r w:rsidRPr="00B00921">
        <w:rPr>
          <w:b/>
          <w:sz w:val="18"/>
          <w:szCs w:val="18"/>
          <w:lang w:bidi="lo-LA"/>
        </w:rPr>
        <w:t>*</w:t>
      </w:r>
      <w:r w:rsidRPr="00B00921">
        <w:rPr>
          <w:bCs/>
          <w:sz w:val="18"/>
          <w:szCs w:val="18"/>
          <w:lang w:eastAsia="zh-CN"/>
        </w:rPr>
        <w:t xml:space="preserve"> Numatomo teisinio reguliavimo poveikio vertinimas atliekamas r</w:t>
      </w:r>
      <w:r w:rsidRPr="00B00921">
        <w:rPr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B00921">
        <w:rPr>
          <w:sz w:val="18"/>
          <w:szCs w:val="18"/>
          <w:lang w:bidi="lo-LA"/>
        </w:rPr>
        <w:t xml:space="preserve"> </w:t>
      </w:r>
      <w:r w:rsidRPr="00B00921">
        <w:rPr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139ACB4B" w14:textId="77777777" w:rsidR="0035194C" w:rsidRDefault="0035194C">
      <w:pPr>
        <w:rPr>
          <w:sz w:val="22"/>
          <w:szCs w:val="22"/>
          <w:lang w:eastAsia="zh-CN"/>
        </w:rPr>
      </w:pPr>
    </w:p>
    <w:p w14:paraId="0CAAC659" w14:textId="77777777" w:rsidR="00534C88" w:rsidRPr="00B00921" w:rsidRDefault="00534C88">
      <w:pPr>
        <w:rPr>
          <w:sz w:val="22"/>
          <w:szCs w:val="22"/>
          <w:lang w:eastAsia="zh-CN"/>
        </w:rPr>
      </w:pPr>
    </w:p>
    <w:p w14:paraId="3475AA1A" w14:textId="4B60F1F7" w:rsidR="0035194C" w:rsidRDefault="0025452A">
      <w:pPr>
        <w:rPr>
          <w:szCs w:val="24"/>
          <w:lang w:eastAsia="zh-CN"/>
        </w:rPr>
      </w:pPr>
      <w:r>
        <w:rPr>
          <w:szCs w:val="24"/>
          <w:lang w:eastAsia="zh-CN"/>
        </w:rPr>
        <w:t>T</w:t>
      </w:r>
      <w:r w:rsidR="0083762C" w:rsidRPr="00B00921">
        <w:rPr>
          <w:szCs w:val="24"/>
          <w:lang w:eastAsia="zh-CN"/>
        </w:rPr>
        <w:t xml:space="preserve">urto </w:t>
      </w:r>
      <w:r>
        <w:rPr>
          <w:szCs w:val="24"/>
          <w:lang w:eastAsia="zh-CN"/>
        </w:rPr>
        <w:t xml:space="preserve">valdymo </w:t>
      </w:r>
      <w:r w:rsidR="0083762C" w:rsidRPr="00B00921">
        <w:rPr>
          <w:szCs w:val="24"/>
          <w:lang w:eastAsia="zh-CN"/>
        </w:rPr>
        <w:t xml:space="preserve">skyriaus vedėja </w:t>
      </w:r>
      <w:r w:rsidR="0083762C" w:rsidRPr="00B00921">
        <w:rPr>
          <w:szCs w:val="24"/>
          <w:lang w:eastAsia="zh-CN"/>
        </w:rPr>
        <w:tab/>
      </w:r>
      <w:r w:rsidR="0083762C" w:rsidRPr="00B00921">
        <w:rPr>
          <w:szCs w:val="24"/>
          <w:lang w:eastAsia="zh-CN"/>
        </w:rPr>
        <w:tab/>
        <w:t xml:space="preserve">                                    Audronė Naujalienė</w:t>
      </w:r>
      <w:r w:rsidR="0083762C">
        <w:rPr>
          <w:szCs w:val="24"/>
          <w:lang w:eastAsia="zh-CN"/>
        </w:rPr>
        <w:t xml:space="preserve"> </w:t>
      </w:r>
    </w:p>
    <w:sectPr w:rsidR="0035194C" w:rsidSect="001951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7683B"/>
    <w:multiLevelType w:val="hybridMultilevel"/>
    <w:tmpl w:val="6CDA6C5E"/>
    <w:lvl w:ilvl="0" w:tplc="EF5AF46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4" w:hanging="360"/>
      </w:pPr>
    </w:lvl>
    <w:lvl w:ilvl="2" w:tplc="0427001B" w:tentative="1">
      <w:start w:val="1"/>
      <w:numFmt w:val="lowerRoman"/>
      <w:lvlText w:val="%3."/>
      <w:lvlJc w:val="right"/>
      <w:pPr>
        <w:ind w:left="2234" w:hanging="180"/>
      </w:pPr>
    </w:lvl>
    <w:lvl w:ilvl="3" w:tplc="0427000F" w:tentative="1">
      <w:start w:val="1"/>
      <w:numFmt w:val="decimal"/>
      <w:lvlText w:val="%4."/>
      <w:lvlJc w:val="left"/>
      <w:pPr>
        <w:ind w:left="2954" w:hanging="360"/>
      </w:pPr>
    </w:lvl>
    <w:lvl w:ilvl="4" w:tplc="04270019" w:tentative="1">
      <w:start w:val="1"/>
      <w:numFmt w:val="lowerLetter"/>
      <w:lvlText w:val="%5."/>
      <w:lvlJc w:val="left"/>
      <w:pPr>
        <w:ind w:left="3674" w:hanging="360"/>
      </w:pPr>
    </w:lvl>
    <w:lvl w:ilvl="5" w:tplc="0427001B" w:tentative="1">
      <w:start w:val="1"/>
      <w:numFmt w:val="lowerRoman"/>
      <w:lvlText w:val="%6."/>
      <w:lvlJc w:val="right"/>
      <w:pPr>
        <w:ind w:left="4394" w:hanging="180"/>
      </w:pPr>
    </w:lvl>
    <w:lvl w:ilvl="6" w:tplc="0427000F" w:tentative="1">
      <w:start w:val="1"/>
      <w:numFmt w:val="decimal"/>
      <w:lvlText w:val="%7."/>
      <w:lvlJc w:val="left"/>
      <w:pPr>
        <w:ind w:left="5114" w:hanging="360"/>
      </w:pPr>
    </w:lvl>
    <w:lvl w:ilvl="7" w:tplc="04270019" w:tentative="1">
      <w:start w:val="1"/>
      <w:numFmt w:val="lowerLetter"/>
      <w:lvlText w:val="%8."/>
      <w:lvlJc w:val="left"/>
      <w:pPr>
        <w:ind w:left="5834" w:hanging="360"/>
      </w:pPr>
    </w:lvl>
    <w:lvl w:ilvl="8" w:tplc="0427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71B62269"/>
    <w:multiLevelType w:val="hybridMultilevel"/>
    <w:tmpl w:val="F1CE0358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3692857">
    <w:abstractNumId w:val="0"/>
  </w:num>
  <w:num w:numId="2" w16cid:durableId="98809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C"/>
    <w:rsid w:val="00074462"/>
    <w:rsid w:val="000B1499"/>
    <w:rsid w:val="00113A77"/>
    <w:rsid w:val="00195105"/>
    <w:rsid w:val="001B331C"/>
    <w:rsid w:val="0025452A"/>
    <w:rsid w:val="00295065"/>
    <w:rsid w:val="002B1270"/>
    <w:rsid w:val="002C5DB5"/>
    <w:rsid w:val="002F509E"/>
    <w:rsid w:val="003112A3"/>
    <w:rsid w:val="00326DA3"/>
    <w:rsid w:val="00344D9F"/>
    <w:rsid w:val="0035194C"/>
    <w:rsid w:val="00387775"/>
    <w:rsid w:val="00445B8C"/>
    <w:rsid w:val="004E0CF0"/>
    <w:rsid w:val="00534C88"/>
    <w:rsid w:val="00601BAC"/>
    <w:rsid w:val="00715735"/>
    <w:rsid w:val="007343BD"/>
    <w:rsid w:val="00747890"/>
    <w:rsid w:val="00790A6E"/>
    <w:rsid w:val="007941A4"/>
    <w:rsid w:val="007F249F"/>
    <w:rsid w:val="00805ABC"/>
    <w:rsid w:val="0081496D"/>
    <w:rsid w:val="00815133"/>
    <w:rsid w:val="0082372B"/>
    <w:rsid w:val="0083762C"/>
    <w:rsid w:val="008415B4"/>
    <w:rsid w:val="00850AE0"/>
    <w:rsid w:val="00887CC1"/>
    <w:rsid w:val="008B6B57"/>
    <w:rsid w:val="0090315B"/>
    <w:rsid w:val="009E3509"/>
    <w:rsid w:val="00A55D2F"/>
    <w:rsid w:val="00A7404D"/>
    <w:rsid w:val="00B00921"/>
    <w:rsid w:val="00B926B2"/>
    <w:rsid w:val="00C230E1"/>
    <w:rsid w:val="00C502C3"/>
    <w:rsid w:val="00C671AB"/>
    <w:rsid w:val="00CE56C6"/>
    <w:rsid w:val="00D564D9"/>
    <w:rsid w:val="00D762C1"/>
    <w:rsid w:val="00DD6886"/>
    <w:rsid w:val="00DE46B7"/>
    <w:rsid w:val="00E83723"/>
    <w:rsid w:val="00F3617B"/>
    <w:rsid w:val="00F70478"/>
    <w:rsid w:val="00F87647"/>
    <w:rsid w:val="00FF42CE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B10"/>
  <w15:docId w15:val="{75A7D839-664E-4119-85D7-156C8C2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5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49</cp:revision>
  <cp:lastPrinted>2026-06-18T12:04:00Z</cp:lastPrinted>
  <dcterms:created xsi:type="dcterms:W3CDTF">2024-04-25T13:09:00Z</dcterms:created>
  <dcterms:modified xsi:type="dcterms:W3CDTF">2026-06-18T13:47:00Z</dcterms:modified>
</cp:coreProperties>
</file>