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8A26" w14:textId="77777777" w:rsidR="00F156F5" w:rsidRPr="00CF30B1" w:rsidRDefault="00E56D77" w:rsidP="006E0B6A">
      <w:pPr>
        <w:widowControl w:val="0"/>
        <w:suppressAutoHyphens/>
        <w:ind w:right="-3"/>
        <w:jc w:val="right"/>
        <w:rPr>
          <w:rFonts w:eastAsia="Lucida Sans Unicode"/>
          <w:b/>
          <w:color w:val="000000"/>
          <w:lang w:eastAsia="ar-SA"/>
        </w:rPr>
      </w:pPr>
      <w:r w:rsidRPr="00CF30B1">
        <w:rPr>
          <w:rFonts w:eastAsia="Lucida Sans Unicode"/>
          <w:b/>
          <w:color w:val="000000"/>
          <w:lang w:eastAsia="ar-SA"/>
        </w:rPr>
        <w:t>Projektas</w:t>
      </w:r>
    </w:p>
    <w:p w14:paraId="566F82C9" w14:textId="5428CCF6" w:rsidR="00F156F5" w:rsidRPr="006E0B6A" w:rsidRDefault="006E0B6A" w:rsidP="001C65EE">
      <w:pPr>
        <w:widowControl w:val="0"/>
        <w:suppressAutoHyphens/>
        <w:ind w:right="-3"/>
        <w:jc w:val="center"/>
        <w:rPr>
          <w:b/>
          <w:bCs/>
          <w:szCs w:val="24"/>
        </w:rPr>
      </w:pPr>
      <w:r w:rsidRPr="006E0B6A">
        <w:rPr>
          <w:noProof/>
          <w:szCs w:val="24"/>
          <w:lang w:eastAsia="lt-LT"/>
        </w:rPr>
        <w:drawing>
          <wp:inline distT="0" distB="0" distL="0" distR="0" wp14:anchorId="3EFC352A" wp14:editId="6C905B6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FB832F" w14:textId="77777777" w:rsidR="00CD6146" w:rsidRPr="006E0B6A" w:rsidRDefault="00CD6146" w:rsidP="001C65EE">
      <w:pPr>
        <w:widowControl w:val="0"/>
        <w:suppressAutoHyphens/>
        <w:ind w:right="-3"/>
        <w:jc w:val="center"/>
        <w:rPr>
          <w:b/>
          <w:bCs/>
          <w:szCs w:val="24"/>
        </w:rPr>
      </w:pPr>
    </w:p>
    <w:p w14:paraId="0EF92E97" w14:textId="77777777" w:rsidR="00F156F5" w:rsidRPr="006E0B6A" w:rsidRDefault="00E56D77" w:rsidP="001C65EE">
      <w:pPr>
        <w:widowControl w:val="0"/>
        <w:suppressAutoHyphens/>
        <w:ind w:right="-3"/>
        <w:jc w:val="center"/>
        <w:rPr>
          <w:b/>
          <w:bCs/>
          <w:szCs w:val="24"/>
        </w:rPr>
      </w:pPr>
      <w:r w:rsidRPr="006E0B6A">
        <w:rPr>
          <w:b/>
          <w:bCs/>
          <w:szCs w:val="24"/>
        </w:rPr>
        <w:t>KĖDAINIŲ RAJONO SAVIVALDYBĖS TARYBA</w:t>
      </w:r>
    </w:p>
    <w:p w14:paraId="087D1AF8" w14:textId="77777777" w:rsidR="00F156F5" w:rsidRPr="006E0B6A" w:rsidRDefault="00F156F5">
      <w:pPr>
        <w:widowControl w:val="0"/>
        <w:suppressAutoHyphens/>
        <w:jc w:val="right"/>
        <w:rPr>
          <w:rFonts w:eastAsia="Lucida Sans Unicode"/>
          <w:b/>
          <w:color w:val="000000"/>
          <w:szCs w:val="24"/>
          <w:lang w:eastAsia="ar-SA"/>
        </w:rPr>
      </w:pPr>
    </w:p>
    <w:p w14:paraId="428053D7" w14:textId="77777777" w:rsidR="00F156F5" w:rsidRPr="006E0B6A" w:rsidRDefault="00E56D77" w:rsidP="001C65EE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6E0B6A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501D3E57" w14:textId="140EEFD2" w:rsidR="00B90F11" w:rsidRPr="006E0B6A" w:rsidRDefault="00B90F11" w:rsidP="00B90F11">
      <w:pPr>
        <w:keepNext/>
        <w:widowControl w:val="0"/>
        <w:suppressAutoHyphens/>
        <w:jc w:val="center"/>
        <w:rPr>
          <w:b/>
          <w:bCs/>
          <w:szCs w:val="24"/>
          <w:lang w:eastAsia="ar-SA"/>
        </w:rPr>
      </w:pPr>
      <w:r w:rsidRPr="006E0B6A">
        <w:rPr>
          <w:b/>
          <w:bCs/>
          <w:szCs w:val="24"/>
          <w:lang w:eastAsia="ar-SA"/>
        </w:rPr>
        <w:t xml:space="preserve">DĖL </w:t>
      </w:r>
      <w:r w:rsidR="00434723" w:rsidRPr="006E0B6A">
        <w:rPr>
          <w:b/>
          <w:bCs/>
          <w:szCs w:val="24"/>
          <w:lang w:eastAsia="ar-SA"/>
        </w:rPr>
        <w:t>VALSTYBEI NUOSAVYBĖS TEISE PRIKLAUSANČIŲ</w:t>
      </w:r>
      <w:r w:rsidRPr="006E0B6A">
        <w:rPr>
          <w:b/>
          <w:bCs/>
          <w:szCs w:val="24"/>
          <w:lang w:eastAsia="ar-SA"/>
        </w:rPr>
        <w:t xml:space="preserve"> </w:t>
      </w:r>
      <w:r w:rsidR="00051EE9" w:rsidRPr="006E0B6A">
        <w:rPr>
          <w:b/>
          <w:bCs/>
          <w:szCs w:val="24"/>
          <w:lang w:eastAsia="ar-SA"/>
        </w:rPr>
        <w:t>ŽEMĖS ŪKIO PASKIRTIES HIDROTECHNIKOS KOMPLEKSŲ</w:t>
      </w:r>
      <w:r w:rsidR="002D5555" w:rsidRPr="006E0B6A">
        <w:rPr>
          <w:b/>
          <w:bCs/>
          <w:szCs w:val="24"/>
          <w:lang w:eastAsia="ar-SA"/>
        </w:rPr>
        <w:t xml:space="preserve"> NUOMOS</w:t>
      </w:r>
    </w:p>
    <w:p w14:paraId="0CED6447" w14:textId="77777777" w:rsidR="00F156F5" w:rsidRPr="006E0B6A" w:rsidRDefault="00F156F5">
      <w:pPr>
        <w:widowControl w:val="0"/>
        <w:suppressAutoHyphens/>
        <w:jc w:val="center"/>
        <w:rPr>
          <w:rFonts w:eastAsia="Lucida Sans Unicode" w:cs="Tahoma"/>
          <w:b/>
          <w:color w:val="000000"/>
          <w:szCs w:val="24"/>
        </w:rPr>
      </w:pPr>
    </w:p>
    <w:p w14:paraId="4D2AF2E0" w14:textId="2D338673" w:rsidR="007A4FAC" w:rsidRPr="00EC1F0C" w:rsidRDefault="007A4FAC" w:rsidP="007A4FAC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birželio 16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186</w:t>
      </w:r>
      <w:r w:rsidRPr="00EC1F0C">
        <w:rPr>
          <w:szCs w:val="24"/>
        </w:rPr>
        <w:t xml:space="preserve">  </w:t>
      </w:r>
      <w:bookmarkEnd w:id="2"/>
    </w:p>
    <w:bookmarkEnd w:id="3"/>
    <w:p w14:paraId="7028F6EC" w14:textId="77777777" w:rsidR="00F156F5" w:rsidRPr="006E0B6A" w:rsidRDefault="00E56D77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6E0B6A">
        <w:rPr>
          <w:rFonts w:eastAsia="Lucida Sans Unicode" w:cs="Tahoma"/>
          <w:color w:val="000000"/>
          <w:szCs w:val="24"/>
        </w:rPr>
        <w:t>Kėdainiai</w:t>
      </w:r>
    </w:p>
    <w:p w14:paraId="6E95BCD5" w14:textId="77777777" w:rsidR="00F156F5" w:rsidRPr="006E0B6A" w:rsidRDefault="00F156F5">
      <w:pPr>
        <w:widowControl w:val="0"/>
        <w:suppressAutoHyphens/>
        <w:rPr>
          <w:rFonts w:eastAsia="Lucida Sans Unicode" w:cs="Tahoma"/>
          <w:color w:val="000000"/>
          <w:szCs w:val="24"/>
        </w:rPr>
      </w:pPr>
    </w:p>
    <w:p w14:paraId="693D1B70" w14:textId="35A3CA0B" w:rsidR="00DB6374" w:rsidRPr="006E0B6A" w:rsidRDefault="00E56D77" w:rsidP="006E0B6A">
      <w:pPr>
        <w:widowControl w:val="0"/>
        <w:tabs>
          <w:tab w:val="left" w:pos="1134"/>
        </w:tabs>
        <w:suppressAutoHyphens/>
        <w:ind w:firstLine="851"/>
        <w:contextualSpacing/>
        <w:jc w:val="both"/>
        <w:rPr>
          <w:rFonts w:eastAsia="Lucida Sans Unicode"/>
          <w:color w:val="000000"/>
          <w:szCs w:val="24"/>
          <w:lang w:eastAsia="ar-SA"/>
        </w:rPr>
      </w:pPr>
      <w:r w:rsidRPr="006E0B6A">
        <w:rPr>
          <w:rFonts w:eastAsia="Lucida Sans Unicode"/>
          <w:color w:val="000000"/>
          <w:szCs w:val="24"/>
          <w:lang w:eastAsia="ar-SA"/>
        </w:rPr>
        <w:t xml:space="preserve">Vadovaudamasi </w:t>
      </w:r>
      <w:r w:rsidRPr="006E0B6A">
        <w:rPr>
          <w:szCs w:val="24"/>
          <w:lang w:eastAsia="ar-SA"/>
        </w:rPr>
        <w:t xml:space="preserve">Lietuvos Respublikos vietos savivaldos įstatymo </w:t>
      </w:r>
      <w:r w:rsidR="00B021AB" w:rsidRPr="006E0B6A">
        <w:rPr>
          <w:rFonts w:eastAsia="Lucida Sans Unicode" w:cs="Tahoma"/>
          <w:color w:val="000000"/>
          <w:szCs w:val="24"/>
          <w:lang w:eastAsia="ar-SA"/>
        </w:rPr>
        <w:t>7</w:t>
      </w:r>
      <w:r w:rsidRPr="006E0B6A">
        <w:rPr>
          <w:rFonts w:eastAsia="Lucida Sans Unicode" w:cs="Tahoma"/>
          <w:color w:val="000000"/>
          <w:szCs w:val="24"/>
          <w:lang w:eastAsia="ar-SA"/>
        </w:rPr>
        <w:t xml:space="preserve"> straipsnio </w:t>
      </w:r>
      <w:r w:rsidR="00595E8B" w:rsidRPr="006E0B6A">
        <w:rPr>
          <w:rFonts w:eastAsia="Lucida Sans Unicode" w:cs="Tahoma"/>
          <w:color w:val="000000"/>
          <w:szCs w:val="24"/>
          <w:lang w:eastAsia="ar-SA"/>
        </w:rPr>
        <w:t>9</w:t>
      </w:r>
      <w:r w:rsidRPr="006E0B6A">
        <w:rPr>
          <w:rFonts w:eastAsia="Lucida Sans Unicode" w:cs="Tahoma"/>
          <w:color w:val="000000"/>
          <w:szCs w:val="24"/>
          <w:lang w:eastAsia="ar-SA"/>
        </w:rPr>
        <w:t xml:space="preserve"> </w:t>
      </w:r>
      <w:r w:rsidR="000C3981" w:rsidRPr="006E0B6A">
        <w:rPr>
          <w:rFonts w:eastAsia="Lucida Sans Unicode" w:cs="Tahoma"/>
          <w:color w:val="000000"/>
          <w:szCs w:val="24"/>
          <w:lang w:eastAsia="ar-SA"/>
        </w:rPr>
        <w:t>ir 24</w:t>
      </w:r>
      <w:r w:rsidR="00BE10A9" w:rsidRPr="006E0B6A">
        <w:rPr>
          <w:rFonts w:eastAsia="Lucida Sans Unicode" w:cs="Tahoma"/>
          <w:color w:val="000000"/>
          <w:szCs w:val="24"/>
          <w:lang w:eastAsia="ar-SA"/>
        </w:rPr>
        <w:t> </w:t>
      </w:r>
      <w:r w:rsidRPr="006E0B6A">
        <w:rPr>
          <w:rFonts w:eastAsia="Lucida Sans Unicode" w:cs="Tahoma"/>
          <w:color w:val="000000"/>
          <w:szCs w:val="24"/>
          <w:lang w:eastAsia="ar-SA"/>
        </w:rPr>
        <w:t>punkt</w:t>
      </w:r>
      <w:r w:rsidR="000C3981" w:rsidRPr="006E0B6A">
        <w:rPr>
          <w:rFonts w:eastAsia="Lucida Sans Unicode" w:cs="Tahoma"/>
          <w:color w:val="000000"/>
          <w:szCs w:val="24"/>
          <w:lang w:eastAsia="ar-SA"/>
        </w:rPr>
        <w:t>ais</w:t>
      </w:r>
      <w:r w:rsidRPr="006E0B6A">
        <w:rPr>
          <w:rFonts w:eastAsia="Lucida Sans Unicode" w:cs="Tahoma"/>
          <w:color w:val="000000"/>
          <w:szCs w:val="24"/>
          <w:lang w:eastAsia="ar-SA"/>
        </w:rPr>
        <w:t>,</w:t>
      </w:r>
      <w:r w:rsidR="00AC6CFF" w:rsidRPr="006E0B6A">
        <w:rPr>
          <w:szCs w:val="24"/>
        </w:rPr>
        <w:t xml:space="preserve"> </w:t>
      </w:r>
      <w:r w:rsidRPr="006E0B6A">
        <w:rPr>
          <w:rFonts w:eastAsia="Lucida Sans Unicode"/>
          <w:szCs w:val="24"/>
          <w:lang w:eastAsia="ar-SA"/>
        </w:rPr>
        <w:t>Lietuvos Respublikos valstybės ir savivaldybių turto valdymo, naudojimo ir disponavimo juo įstatymo</w:t>
      </w:r>
      <w:r w:rsidR="001635EF" w:rsidRPr="006E0B6A">
        <w:rPr>
          <w:rFonts w:eastAsia="Lucida Sans Unicode"/>
          <w:szCs w:val="24"/>
          <w:lang w:eastAsia="ar-SA"/>
        </w:rPr>
        <w:t xml:space="preserve"> 1</w:t>
      </w:r>
      <w:r w:rsidR="00501081" w:rsidRPr="006E0B6A">
        <w:rPr>
          <w:rFonts w:eastAsia="Lucida Sans Unicode"/>
          <w:szCs w:val="24"/>
          <w:lang w:eastAsia="ar-SA"/>
        </w:rPr>
        <w:t>1</w:t>
      </w:r>
      <w:r w:rsidR="004866CA" w:rsidRPr="006E0B6A">
        <w:rPr>
          <w:rFonts w:eastAsia="Lucida Sans Unicode"/>
          <w:szCs w:val="24"/>
          <w:lang w:eastAsia="ar-SA"/>
        </w:rPr>
        <w:t> </w:t>
      </w:r>
      <w:r w:rsidR="001635EF" w:rsidRPr="006E0B6A">
        <w:rPr>
          <w:rFonts w:eastAsia="Lucida Sans Unicode"/>
          <w:szCs w:val="24"/>
          <w:lang w:eastAsia="ar-SA"/>
        </w:rPr>
        <w:t>straipsnio 1 dal</w:t>
      </w:r>
      <w:r w:rsidR="00A60A45" w:rsidRPr="006E0B6A">
        <w:rPr>
          <w:rFonts w:eastAsia="Lucida Sans Unicode"/>
          <w:szCs w:val="24"/>
          <w:lang w:eastAsia="ar-SA"/>
        </w:rPr>
        <w:t>ies 2 punktu</w:t>
      </w:r>
      <w:r w:rsidR="001635EF" w:rsidRPr="006E0B6A">
        <w:rPr>
          <w:rFonts w:eastAsia="Lucida Sans Unicode"/>
          <w:szCs w:val="24"/>
          <w:lang w:eastAsia="ar-SA"/>
        </w:rPr>
        <w:t>,</w:t>
      </w:r>
      <w:r w:rsidRPr="006E0B6A">
        <w:rPr>
          <w:rFonts w:eastAsia="Lucida Sans Unicode"/>
          <w:szCs w:val="24"/>
          <w:lang w:eastAsia="ar-SA"/>
        </w:rPr>
        <w:t xml:space="preserve"> </w:t>
      </w:r>
      <w:r w:rsidR="0048084C" w:rsidRPr="006E0B6A">
        <w:rPr>
          <w:szCs w:val="24"/>
        </w:rPr>
        <w:t>Lietuvos Respublikos Vyriausybės 2002 m. gegužės 9 d. nutarimu Nr.</w:t>
      </w:r>
      <w:r w:rsidR="0086613F" w:rsidRPr="006E0B6A">
        <w:rPr>
          <w:szCs w:val="24"/>
        </w:rPr>
        <w:t> </w:t>
      </w:r>
      <w:r w:rsidR="0048084C" w:rsidRPr="006E0B6A">
        <w:rPr>
          <w:szCs w:val="24"/>
        </w:rPr>
        <w:t>651</w:t>
      </w:r>
      <w:r w:rsidR="0086613F" w:rsidRPr="006E0B6A">
        <w:rPr>
          <w:szCs w:val="24"/>
        </w:rPr>
        <w:t> </w:t>
      </w:r>
      <w:r w:rsidR="0048084C" w:rsidRPr="006E0B6A">
        <w:rPr>
          <w:szCs w:val="24"/>
        </w:rPr>
        <w:t>„</w:t>
      </w:r>
      <w:r w:rsidR="0048084C" w:rsidRPr="006E0B6A">
        <w:rPr>
          <w:color w:val="000000"/>
          <w:szCs w:val="24"/>
        </w:rPr>
        <w:t>Dėl Žemės ūkio paskirties hidrotechnikos kompleksų naudojimo hidroenergetikai</w:t>
      </w:r>
      <w:r w:rsidR="0048084C" w:rsidRPr="006E0B6A">
        <w:rPr>
          <w:szCs w:val="24"/>
        </w:rPr>
        <w:t>“</w:t>
      </w:r>
      <w:r w:rsidR="0086613F" w:rsidRPr="006E0B6A">
        <w:rPr>
          <w:szCs w:val="24"/>
        </w:rPr>
        <w:t>,</w:t>
      </w:r>
      <w:r w:rsidR="0048084C" w:rsidRPr="006E0B6A">
        <w:rPr>
          <w:szCs w:val="24"/>
        </w:rPr>
        <w:t xml:space="preserve"> </w:t>
      </w:r>
      <w:r w:rsidR="000122D8" w:rsidRPr="006E0B6A">
        <w:rPr>
          <w:rFonts w:eastAsia="Lucida Sans Unicode"/>
          <w:szCs w:val="24"/>
          <w:lang w:eastAsia="ar-SA"/>
        </w:rPr>
        <w:t xml:space="preserve">Valstybės ilgalaikio </w:t>
      </w:r>
      <w:r w:rsidR="00DB6374" w:rsidRPr="006E0B6A">
        <w:rPr>
          <w:szCs w:val="24"/>
        </w:rPr>
        <w:t xml:space="preserve">materialiojo turto nuomos </w:t>
      </w:r>
      <w:r w:rsidR="00DB6374" w:rsidRPr="006E0B6A">
        <w:rPr>
          <w:rFonts w:eastAsia="Lucida Sans Unicode"/>
          <w:color w:val="000000"/>
          <w:szCs w:val="24"/>
          <w:lang w:eastAsia="ar-SA"/>
        </w:rPr>
        <w:t xml:space="preserve">viešojo konkurso ir nuomos be konkurso organizavimo ir vykdymo tvarkos aprašu, patvirtintu </w:t>
      </w:r>
      <w:r w:rsidR="00DB6374" w:rsidRPr="006E0B6A">
        <w:rPr>
          <w:szCs w:val="24"/>
        </w:rPr>
        <w:t>Lietuvos Respublikos Vyriausybės 2001</w:t>
      </w:r>
      <w:r w:rsidR="004866CA" w:rsidRPr="006E0B6A">
        <w:rPr>
          <w:szCs w:val="24"/>
        </w:rPr>
        <w:t> </w:t>
      </w:r>
      <w:r w:rsidR="00DB6374" w:rsidRPr="006E0B6A">
        <w:rPr>
          <w:szCs w:val="24"/>
        </w:rPr>
        <w:t xml:space="preserve">m. gruodžio 14 d. nutarimu Nr. 1524 „Dėl </w:t>
      </w:r>
      <w:r w:rsidR="00DA59B4" w:rsidRPr="006E0B6A">
        <w:rPr>
          <w:szCs w:val="24"/>
        </w:rPr>
        <w:t>V</w:t>
      </w:r>
      <w:r w:rsidR="00DB6374" w:rsidRPr="006E0B6A">
        <w:rPr>
          <w:szCs w:val="24"/>
        </w:rPr>
        <w:t xml:space="preserve">alstybės </w:t>
      </w:r>
      <w:r w:rsidR="00DB6374" w:rsidRPr="006E0B6A">
        <w:rPr>
          <w:rFonts w:eastAsia="Lucida Sans Unicode"/>
          <w:szCs w:val="24"/>
          <w:lang w:eastAsia="ar-SA"/>
        </w:rPr>
        <w:t xml:space="preserve">ilgalaikio </w:t>
      </w:r>
      <w:r w:rsidR="00DB6374" w:rsidRPr="006E0B6A">
        <w:rPr>
          <w:szCs w:val="24"/>
        </w:rPr>
        <w:t>materialiojo turto, valstybės ir savivaldybių nekilnojamojo turto nuomos“</w:t>
      </w:r>
      <w:r w:rsidR="00EB675C" w:rsidRPr="006E0B6A">
        <w:rPr>
          <w:rFonts w:eastAsia="Lucida Sans Unicode"/>
          <w:color w:val="000000"/>
          <w:szCs w:val="24"/>
          <w:lang w:eastAsia="ar-SA"/>
        </w:rPr>
        <w:t>,</w:t>
      </w:r>
      <w:r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C570B1" w:rsidRPr="006E0B6A">
        <w:rPr>
          <w:szCs w:val="24"/>
        </w:rPr>
        <w:t xml:space="preserve">ir atsižvelgdama į 2024 m. balandžio 25 d. Nekilnojamojo turto vertinimo ataskaitą Nr. NT24-03-07, </w:t>
      </w:r>
      <w:r w:rsidRPr="006E0B6A">
        <w:rPr>
          <w:rFonts w:eastAsia="Lucida Sans Unicode"/>
          <w:color w:val="000000"/>
          <w:szCs w:val="24"/>
          <w:lang w:eastAsia="ar-SA"/>
        </w:rPr>
        <w:t xml:space="preserve">Kėdainių rajono savivaldybės taryba </w:t>
      </w:r>
      <w:bookmarkStart w:id="4" w:name="_Hlk208906614"/>
      <w:r w:rsidR="006E0B6A" w:rsidRPr="00EC1F0C">
        <w:rPr>
          <w:spacing w:val="60"/>
          <w:szCs w:val="24"/>
        </w:rPr>
        <w:t>nusprendži</w:t>
      </w:r>
      <w:r w:rsidR="006E0B6A" w:rsidRPr="00EC1F0C">
        <w:rPr>
          <w:szCs w:val="24"/>
        </w:rPr>
        <w:t>a:</w:t>
      </w:r>
      <w:bookmarkEnd w:id="4"/>
    </w:p>
    <w:p w14:paraId="58C2E803" w14:textId="0193BC03" w:rsidR="007329A4" w:rsidRPr="006E0B6A" w:rsidRDefault="000C7CD7" w:rsidP="006E0B6A">
      <w:pPr>
        <w:pStyle w:val="Sraopastraipa"/>
        <w:widowControl w:val="0"/>
        <w:numPr>
          <w:ilvl w:val="0"/>
          <w:numId w:val="3"/>
        </w:numPr>
        <w:tabs>
          <w:tab w:val="left" w:pos="851"/>
        </w:tabs>
        <w:suppressAutoHyphens/>
        <w:jc w:val="both"/>
        <w:rPr>
          <w:rFonts w:eastAsia="Lucida Sans Unicode"/>
          <w:szCs w:val="24"/>
          <w:lang w:eastAsia="ar-SA"/>
        </w:rPr>
      </w:pPr>
      <w:r w:rsidRPr="006E0B6A">
        <w:rPr>
          <w:rFonts w:eastAsia="Lucida Sans Unicode"/>
          <w:color w:val="000000"/>
          <w:szCs w:val="24"/>
          <w:lang w:eastAsia="ar-SA"/>
        </w:rPr>
        <w:t xml:space="preserve">Išnuomoti </w:t>
      </w:r>
      <w:r w:rsidR="00256AA7" w:rsidRPr="006E0B6A">
        <w:rPr>
          <w:rFonts w:eastAsia="Lucida Sans Unicode"/>
          <w:szCs w:val="24"/>
          <w:lang w:eastAsia="ar-SA"/>
        </w:rPr>
        <w:t xml:space="preserve">10 metų </w:t>
      </w:r>
      <w:r w:rsidR="00B46BB0" w:rsidRPr="006E0B6A">
        <w:rPr>
          <w:rFonts w:eastAsia="Lucida Sans Unicode"/>
          <w:szCs w:val="24"/>
          <w:lang w:eastAsia="ar-SA"/>
        </w:rPr>
        <w:t xml:space="preserve">laikotarpiui 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viešojo konkurso būdu </w:t>
      </w:r>
      <w:r w:rsidR="003F6F73" w:rsidRPr="006E0B6A">
        <w:rPr>
          <w:rFonts w:eastAsia="Lucida Sans Unicode"/>
          <w:szCs w:val="24"/>
          <w:lang w:eastAsia="ar-SA"/>
        </w:rPr>
        <w:t xml:space="preserve">valstybei 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nuosavybės teise priklausančius </w:t>
      </w:r>
      <w:r w:rsidR="00E56D77" w:rsidRPr="006E0B6A">
        <w:rPr>
          <w:rFonts w:eastAsia="Lucida Sans Unicode"/>
          <w:color w:val="000000"/>
          <w:szCs w:val="24"/>
          <w:lang w:eastAsia="ar-SA"/>
        </w:rPr>
        <w:t>Kėdainių rajono savivaldyb</w:t>
      </w:r>
      <w:r w:rsidR="003F6F73" w:rsidRPr="006E0B6A">
        <w:rPr>
          <w:rFonts w:eastAsia="Lucida Sans Unicode"/>
          <w:color w:val="000000"/>
          <w:szCs w:val="24"/>
          <w:lang w:eastAsia="ar-SA"/>
        </w:rPr>
        <w:t>ės</w:t>
      </w:r>
      <w:r w:rsidR="00E56D77"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3F6F73" w:rsidRPr="006E0B6A">
        <w:rPr>
          <w:rFonts w:eastAsia="Lucida Sans Unicode"/>
          <w:color w:val="000000"/>
          <w:szCs w:val="24"/>
          <w:lang w:eastAsia="ar-SA"/>
        </w:rPr>
        <w:t>patikėjimo teise valdomus</w:t>
      </w:r>
      <w:r w:rsidR="002A7465" w:rsidRPr="006E0B6A">
        <w:rPr>
          <w:rFonts w:eastAsia="Lucida Sans Unicode"/>
          <w:color w:val="000000"/>
          <w:szCs w:val="24"/>
          <w:lang w:eastAsia="ar-SA"/>
        </w:rPr>
        <w:t xml:space="preserve"> žemės ūkio paskirties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 hidrotechni</w:t>
      </w:r>
      <w:r w:rsidR="002A7465" w:rsidRPr="006E0B6A">
        <w:rPr>
          <w:rFonts w:eastAsia="Lucida Sans Unicode"/>
          <w:color w:val="000000"/>
          <w:szCs w:val="24"/>
          <w:lang w:eastAsia="ar-SA"/>
        </w:rPr>
        <w:t>kos kompleksus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5C62C9" w:rsidRPr="006E0B6A">
        <w:rPr>
          <w:rFonts w:eastAsia="Lucida Sans Unicode"/>
          <w:szCs w:val="24"/>
          <w:lang w:eastAsia="ar-SA"/>
        </w:rPr>
        <w:t>hidroenergetikai</w:t>
      </w:r>
      <w:r w:rsidR="005C62C9" w:rsidRPr="006E0B6A">
        <w:rPr>
          <w:rFonts w:eastAsia="Lucida Sans Unicode"/>
          <w:color w:val="000000"/>
          <w:szCs w:val="24"/>
          <w:lang w:eastAsia="ar-SA"/>
        </w:rPr>
        <w:t xml:space="preserve"> </w:t>
      </w:r>
      <w:r w:rsidR="003F6F73" w:rsidRPr="006E0B6A">
        <w:rPr>
          <w:rFonts w:eastAsia="Lucida Sans Unicode"/>
          <w:color w:val="000000"/>
          <w:szCs w:val="24"/>
          <w:lang w:eastAsia="ar-SA"/>
        </w:rPr>
        <w:t xml:space="preserve">ir nustatyti jų </w:t>
      </w:r>
      <w:r w:rsidR="006F0344" w:rsidRPr="006E0B6A">
        <w:rPr>
          <w:rFonts w:eastAsia="Lucida Sans Unicode"/>
          <w:color w:val="000000"/>
          <w:szCs w:val="24"/>
          <w:lang w:eastAsia="ar-SA"/>
        </w:rPr>
        <w:t>pradinį metinį nuomos mokestį</w:t>
      </w:r>
      <w:r w:rsidR="003F6F73" w:rsidRPr="006E0B6A">
        <w:rPr>
          <w:rFonts w:eastAsia="Lucida Sans Unicode"/>
          <w:color w:val="000000"/>
          <w:szCs w:val="24"/>
          <w:lang w:eastAsia="ar-SA"/>
        </w:rPr>
        <w:t>:</w:t>
      </w:r>
      <w:r w:rsidR="007329A4" w:rsidRPr="006E0B6A">
        <w:rPr>
          <w:rFonts w:eastAsia="Lucida Sans Unicode"/>
          <w:color w:val="000000"/>
          <w:szCs w:val="24"/>
          <w:lang w:eastAsia="ar-SA"/>
        </w:rPr>
        <w:t xml:space="preserve"> </w:t>
      </w:r>
    </w:p>
    <w:p w14:paraId="761088EC" w14:textId="1489FA02" w:rsidR="002E23E4" w:rsidRPr="006E0B6A" w:rsidRDefault="006F0344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 w:cs="Tahoma"/>
          <w:szCs w:val="24"/>
          <w:lang w:eastAsia="ar-SA"/>
        </w:rPr>
      </w:pPr>
      <w:r w:rsidRPr="006E0B6A">
        <w:rPr>
          <w:bCs/>
          <w:szCs w:val="24"/>
        </w:rPr>
        <w:t>Angirių tvenkinio HTS ant Šušvės up.</w:t>
      </w:r>
      <w:r w:rsidR="002E23E4" w:rsidRPr="006E0B6A">
        <w:rPr>
          <w:bCs/>
          <w:szCs w:val="24"/>
        </w:rPr>
        <w:t>,</w:t>
      </w:r>
      <w:r w:rsidRPr="006E0B6A">
        <w:rPr>
          <w:bCs/>
          <w:szCs w:val="24"/>
        </w:rPr>
        <w:t xml:space="preserve"> </w:t>
      </w:r>
      <w:r w:rsidR="002E23E4" w:rsidRPr="006E0B6A">
        <w:rPr>
          <w:bCs/>
          <w:szCs w:val="24"/>
        </w:rPr>
        <w:t xml:space="preserve">esantį </w:t>
      </w:r>
      <w:r w:rsidRPr="006E0B6A">
        <w:rPr>
          <w:bCs/>
          <w:szCs w:val="24"/>
        </w:rPr>
        <w:t>Kėdainių r. sav., Josvainių sen., Angirių k.</w:t>
      </w:r>
      <w:r w:rsidR="002E23E4" w:rsidRPr="006E0B6A">
        <w:rPr>
          <w:bCs/>
          <w:szCs w:val="24"/>
        </w:rPr>
        <w:t>, plane pažymėtą U1-12, unikalus numeris</w:t>
      </w:r>
      <w:r w:rsidRPr="006E0B6A">
        <w:rPr>
          <w:szCs w:val="24"/>
        </w:rPr>
        <w:t xml:space="preserve"> 4400-5953-0552, </w:t>
      </w:r>
      <w:r w:rsidR="002E23E4" w:rsidRPr="006E0B6A">
        <w:rPr>
          <w:bCs/>
          <w:szCs w:val="24"/>
        </w:rPr>
        <w:t xml:space="preserve">naudojimo paskirtis – </w:t>
      </w:r>
      <w:r w:rsidR="002E23E4" w:rsidRPr="006E0B6A">
        <w:rPr>
          <w:rFonts w:eastAsia="Lucida Sans Unicode"/>
          <w:color w:val="000000"/>
          <w:szCs w:val="24"/>
          <w:lang w:eastAsia="ar-SA"/>
        </w:rPr>
        <w:t xml:space="preserve">hidrotechniniai statiniai, pradinis metinis nuomos mokestis – </w:t>
      </w:r>
      <w:r w:rsidR="00761170" w:rsidRPr="006E0B6A">
        <w:rPr>
          <w:rFonts w:eastAsia="Lucida Sans Unicode"/>
          <w:color w:val="000000"/>
          <w:szCs w:val="24"/>
          <w:lang w:eastAsia="ar-SA"/>
        </w:rPr>
        <w:t xml:space="preserve">9 470 </w:t>
      </w:r>
      <w:r w:rsidR="002E23E4" w:rsidRPr="006E0B6A">
        <w:rPr>
          <w:rFonts w:eastAsia="Lucida Sans Unicode"/>
          <w:szCs w:val="24"/>
          <w:lang w:eastAsia="ar-SA"/>
        </w:rPr>
        <w:t>Eur;</w:t>
      </w:r>
    </w:p>
    <w:p w14:paraId="7867ED31" w14:textId="68C4C976" w:rsidR="00F8357D" w:rsidRPr="006E0B6A" w:rsidRDefault="00F8357D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 w:cs="Tahoma"/>
          <w:szCs w:val="24"/>
          <w:lang w:eastAsia="ar-SA"/>
        </w:rPr>
      </w:pPr>
      <w:r w:rsidRPr="006E0B6A">
        <w:rPr>
          <w:bCs/>
          <w:szCs w:val="24"/>
        </w:rPr>
        <w:t>Bublių tvenkinio HTS ant Obelės up., esantį Kėdainių r. sav., Vilainių sen., Taučiūnų k., plane pažymėtą U1-12, unikalus numeris</w:t>
      </w:r>
      <w:r w:rsidRPr="006E0B6A">
        <w:rPr>
          <w:szCs w:val="24"/>
        </w:rPr>
        <w:t xml:space="preserve"> 4400-5953-0350, </w:t>
      </w:r>
      <w:r w:rsidRPr="006E0B6A">
        <w:rPr>
          <w:bCs/>
          <w:szCs w:val="24"/>
        </w:rPr>
        <w:t xml:space="preserve">naudojimo paskirtis – </w:t>
      </w:r>
      <w:r w:rsidRPr="006E0B6A">
        <w:rPr>
          <w:rFonts w:eastAsia="Lucida Sans Unicode"/>
          <w:szCs w:val="24"/>
          <w:lang w:eastAsia="ar-SA"/>
        </w:rPr>
        <w:t>hidrotechniniai statiniai, pradinis metinis nuomos mokestis –</w:t>
      </w:r>
      <w:r w:rsidR="0039492E" w:rsidRPr="006E0B6A">
        <w:rPr>
          <w:rFonts w:eastAsia="Lucida Sans Unicode"/>
          <w:szCs w:val="24"/>
          <w:lang w:eastAsia="ar-SA"/>
        </w:rPr>
        <w:t xml:space="preserve"> 4 970 </w:t>
      </w:r>
      <w:r w:rsidRPr="006E0B6A">
        <w:rPr>
          <w:rFonts w:eastAsia="Lucida Sans Unicode"/>
          <w:szCs w:val="24"/>
          <w:lang w:eastAsia="ar-SA"/>
        </w:rPr>
        <w:t>Eur;</w:t>
      </w:r>
    </w:p>
    <w:p w14:paraId="46036637" w14:textId="51079665" w:rsidR="00F8357D" w:rsidRPr="006E0B6A" w:rsidRDefault="006D1CE0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 w:cs="Tahoma"/>
          <w:szCs w:val="24"/>
          <w:lang w:eastAsia="ar-SA"/>
        </w:rPr>
      </w:pPr>
      <w:r w:rsidRPr="006E0B6A">
        <w:rPr>
          <w:bCs/>
          <w:szCs w:val="24"/>
        </w:rPr>
        <w:t>Juodkišk</w:t>
      </w:r>
      <w:r w:rsidR="00F8357D" w:rsidRPr="006E0B6A">
        <w:rPr>
          <w:bCs/>
          <w:szCs w:val="24"/>
        </w:rPr>
        <w:t xml:space="preserve">ių tvenkinio HTS ant </w:t>
      </w:r>
      <w:r w:rsidRPr="006E0B6A">
        <w:rPr>
          <w:bCs/>
          <w:szCs w:val="24"/>
        </w:rPr>
        <w:t>Obelės</w:t>
      </w:r>
      <w:r w:rsidR="00F8357D" w:rsidRPr="006E0B6A">
        <w:rPr>
          <w:bCs/>
          <w:szCs w:val="24"/>
        </w:rPr>
        <w:t xml:space="preserve"> up., esantį Kėdainių r. sav., </w:t>
      </w:r>
      <w:r w:rsidR="00AE1DF5" w:rsidRPr="006E0B6A">
        <w:rPr>
          <w:bCs/>
          <w:szCs w:val="24"/>
        </w:rPr>
        <w:t>Vilainių</w:t>
      </w:r>
      <w:r w:rsidR="00F8357D" w:rsidRPr="006E0B6A">
        <w:rPr>
          <w:bCs/>
          <w:szCs w:val="24"/>
        </w:rPr>
        <w:t xml:space="preserve"> sen., </w:t>
      </w:r>
      <w:r w:rsidR="00AE1DF5" w:rsidRPr="006E0B6A">
        <w:rPr>
          <w:bCs/>
          <w:szCs w:val="24"/>
        </w:rPr>
        <w:t xml:space="preserve">Juodkiškių </w:t>
      </w:r>
      <w:r w:rsidR="00F8357D" w:rsidRPr="006E0B6A">
        <w:rPr>
          <w:bCs/>
          <w:szCs w:val="24"/>
        </w:rPr>
        <w:t>k., plane pažymėtą U1-12, unikalus numeris</w:t>
      </w:r>
      <w:r w:rsidR="00F8357D" w:rsidRPr="006E0B6A">
        <w:rPr>
          <w:szCs w:val="24"/>
        </w:rPr>
        <w:t xml:space="preserve"> 4400-5953-</w:t>
      </w:r>
      <w:r w:rsidR="00AE1DF5" w:rsidRPr="006E0B6A">
        <w:rPr>
          <w:szCs w:val="24"/>
        </w:rPr>
        <w:t>0606</w:t>
      </w:r>
      <w:r w:rsidR="00F8357D" w:rsidRPr="006E0B6A">
        <w:rPr>
          <w:szCs w:val="24"/>
        </w:rPr>
        <w:t xml:space="preserve">, </w:t>
      </w:r>
      <w:r w:rsidR="00F8357D" w:rsidRPr="006E0B6A">
        <w:rPr>
          <w:bCs/>
          <w:szCs w:val="24"/>
        </w:rPr>
        <w:t xml:space="preserve">naudojimo paskirtis – </w:t>
      </w:r>
      <w:r w:rsidR="00F8357D" w:rsidRPr="006E0B6A">
        <w:rPr>
          <w:rFonts w:eastAsia="Lucida Sans Unicode"/>
          <w:szCs w:val="24"/>
          <w:lang w:eastAsia="ar-SA"/>
        </w:rPr>
        <w:t xml:space="preserve">hidrotechniniai statiniai, pradinis metinis nuomos mokestis – </w:t>
      </w:r>
      <w:r w:rsidR="0068162A" w:rsidRPr="006E0B6A">
        <w:rPr>
          <w:rFonts w:eastAsia="Lucida Sans Unicode"/>
          <w:szCs w:val="24"/>
          <w:lang w:eastAsia="ar-SA"/>
        </w:rPr>
        <w:t xml:space="preserve">13 800 </w:t>
      </w:r>
      <w:r w:rsidR="00F8357D" w:rsidRPr="006E0B6A">
        <w:rPr>
          <w:rFonts w:eastAsia="Lucida Sans Unicode"/>
          <w:szCs w:val="24"/>
          <w:lang w:eastAsia="ar-SA"/>
        </w:rPr>
        <w:t>Eur;</w:t>
      </w:r>
    </w:p>
    <w:p w14:paraId="21B2452A" w14:textId="640BC263" w:rsidR="002E23E4" w:rsidRPr="006E0B6A" w:rsidRDefault="0054717B" w:rsidP="006E0B6A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  <w:r w:rsidRPr="006E0B6A">
        <w:rPr>
          <w:bCs/>
          <w:szCs w:val="24"/>
        </w:rPr>
        <w:t>Labūnavos</w:t>
      </w:r>
      <w:r w:rsidR="00F8357D" w:rsidRPr="006E0B6A">
        <w:rPr>
          <w:bCs/>
          <w:szCs w:val="24"/>
        </w:rPr>
        <w:t xml:space="preserve"> tvenkinio HTS ant </w:t>
      </w:r>
      <w:r w:rsidR="009F3D0D" w:rsidRPr="006E0B6A">
        <w:rPr>
          <w:bCs/>
          <w:szCs w:val="24"/>
        </w:rPr>
        <w:t>Barup</w:t>
      </w:r>
      <w:r w:rsidR="00F8357D" w:rsidRPr="006E0B6A">
        <w:rPr>
          <w:bCs/>
          <w:szCs w:val="24"/>
        </w:rPr>
        <w:t xml:space="preserve">ės up., esantį Kėdainių r. sav., </w:t>
      </w:r>
      <w:r w:rsidR="00090DB7" w:rsidRPr="006E0B6A">
        <w:rPr>
          <w:bCs/>
          <w:szCs w:val="24"/>
        </w:rPr>
        <w:t>Pelėdnag</w:t>
      </w:r>
      <w:r w:rsidR="00F8357D" w:rsidRPr="006E0B6A">
        <w:rPr>
          <w:bCs/>
          <w:szCs w:val="24"/>
        </w:rPr>
        <w:t xml:space="preserve">ių sen., </w:t>
      </w:r>
      <w:r w:rsidR="00090DB7" w:rsidRPr="006E0B6A">
        <w:rPr>
          <w:bCs/>
          <w:szCs w:val="24"/>
        </w:rPr>
        <w:t>Labūnavos</w:t>
      </w:r>
      <w:r w:rsidR="00E1284F" w:rsidRPr="006E0B6A">
        <w:rPr>
          <w:bCs/>
          <w:szCs w:val="24"/>
        </w:rPr>
        <w:t> </w:t>
      </w:r>
      <w:r w:rsidR="00F8357D" w:rsidRPr="006E0B6A">
        <w:rPr>
          <w:bCs/>
          <w:szCs w:val="24"/>
        </w:rPr>
        <w:t>k., plane pažymėtą U1-1</w:t>
      </w:r>
      <w:r w:rsidR="00090DB7" w:rsidRPr="006E0B6A">
        <w:rPr>
          <w:bCs/>
          <w:szCs w:val="24"/>
        </w:rPr>
        <w:t>1</w:t>
      </w:r>
      <w:r w:rsidR="00F8357D" w:rsidRPr="006E0B6A">
        <w:rPr>
          <w:bCs/>
          <w:szCs w:val="24"/>
        </w:rPr>
        <w:t>, unikalus numeris</w:t>
      </w:r>
      <w:r w:rsidR="00F8357D" w:rsidRPr="006E0B6A">
        <w:rPr>
          <w:szCs w:val="24"/>
        </w:rPr>
        <w:t xml:space="preserve"> 4400-5953-0</w:t>
      </w:r>
      <w:r w:rsidR="00090DB7" w:rsidRPr="006E0B6A">
        <w:rPr>
          <w:szCs w:val="24"/>
        </w:rPr>
        <w:t>460</w:t>
      </w:r>
      <w:r w:rsidR="00F8357D" w:rsidRPr="006E0B6A">
        <w:rPr>
          <w:szCs w:val="24"/>
        </w:rPr>
        <w:t xml:space="preserve">, </w:t>
      </w:r>
      <w:r w:rsidR="00F8357D" w:rsidRPr="006E0B6A">
        <w:rPr>
          <w:bCs/>
          <w:szCs w:val="24"/>
        </w:rPr>
        <w:t xml:space="preserve">naudojimo paskirtis – </w:t>
      </w:r>
      <w:r w:rsidR="00F8357D" w:rsidRPr="006E0B6A">
        <w:rPr>
          <w:rFonts w:eastAsia="Lucida Sans Unicode"/>
          <w:szCs w:val="24"/>
          <w:lang w:eastAsia="ar-SA"/>
        </w:rPr>
        <w:t xml:space="preserve">hidrotechniniai statiniai, pradinis metinis nuomos mokestis – </w:t>
      </w:r>
      <w:r w:rsidR="006C5576" w:rsidRPr="006E0B6A">
        <w:rPr>
          <w:rFonts w:eastAsia="Lucida Sans Unicode"/>
          <w:szCs w:val="24"/>
          <w:lang w:eastAsia="ar-SA"/>
        </w:rPr>
        <w:t xml:space="preserve">8 940 </w:t>
      </w:r>
      <w:r w:rsidR="00F8357D" w:rsidRPr="006E0B6A">
        <w:rPr>
          <w:rFonts w:eastAsia="Lucida Sans Unicode"/>
          <w:szCs w:val="24"/>
          <w:lang w:eastAsia="ar-SA"/>
        </w:rPr>
        <w:t>Eur</w:t>
      </w:r>
      <w:r w:rsidR="00AE1DF5" w:rsidRPr="006E0B6A">
        <w:rPr>
          <w:rFonts w:eastAsia="Lucida Sans Unicode"/>
          <w:szCs w:val="24"/>
          <w:lang w:eastAsia="ar-SA"/>
        </w:rPr>
        <w:t>.</w:t>
      </w:r>
    </w:p>
    <w:p w14:paraId="5E4D2B9F" w14:textId="55F57E3A" w:rsidR="00EB675C" w:rsidRPr="006E0B6A" w:rsidRDefault="00E56D77" w:rsidP="006E0B6A">
      <w:pPr>
        <w:pStyle w:val="Sraopastraipa"/>
        <w:widowControl w:val="0"/>
        <w:numPr>
          <w:ilvl w:val="0"/>
          <w:numId w:val="3"/>
        </w:numPr>
        <w:tabs>
          <w:tab w:val="left" w:pos="567"/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  <w:r w:rsidRPr="006E0B6A">
        <w:rPr>
          <w:rFonts w:eastAsia="Lucida Sans Unicode"/>
          <w:color w:val="000000"/>
          <w:szCs w:val="24"/>
        </w:rPr>
        <w:t>Įgalioti Kėdainių rajono savivaldybės administracij</w:t>
      </w:r>
      <w:r w:rsidR="00000FB9" w:rsidRPr="006E0B6A">
        <w:rPr>
          <w:rFonts w:eastAsia="Lucida Sans Unicode"/>
          <w:color w:val="000000"/>
          <w:szCs w:val="24"/>
        </w:rPr>
        <w:t>os direktorių</w:t>
      </w:r>
      <w:r w:rsidRPr="006E0B6A">
        <w:rPr>
          <w:rFonts w:eastAsia="Lucida Sans Unicode"/>
          <w:color w:val="000000"/>
          <w:szCs w:val="24"/>
        </w:rPr>
        <w:t xml:space="preserve"> </w:t>
      </w:r>
      <w:r w:rsidR="00EB675C" w:rsidRPr="006E0B6A">
        <w:rPr>
          <w:rFonts w:eastAsia="Lucida Sans Unicode"/>
          <w:color w:val="000000"/>
          <w:szCs w:val="24"/>
        </w:rPr>
        <w:t xml:space="preserve">organizuoti </w:t>
      </w:r>
      <w:r w:rsidR="00FA67EA" w:rsidRPr="006E0B6A">
        <w:rPr>
          <w:rFonts w:eastAsia="Lucida Sans Unicode"/>
          <w:color w:val="000000"/>
          <w:szCs w:val="24"/>
        </w:rPr>
        <w:t xml:space="preserve">nekilnojamojo turto </w:t>
      </w:r>
      <w:r w:rsidR="00994EDB" w:rsidRPr="006E0B6A">
        <w:rPr>
          <w:rFonts w:eastAsia="Lucida Sans Unicode"/>
          <w:color w:val="000000"/>
          <w:szCs w:val="24"/>
        </w:rPr>
        <w:t xml:space="preserve">nuomos </w:t>
      </w:r>
      <w:r w:rsidR="000F06FC" w:rsidRPr="006E0B6A">
        <w:rPr>
          <w:rFonts w:eastAsia="Lucida Sans Unicode"/>
          <w:szCs w:val="24"/>
        </w:rPr>
        <w:t xml:space="preserve">elektroninį </w:t>
      </w:r>
      <w:r w:rsidR="00EB675C" w:rsidRPr="006E0B6A">
        <w:rPr>
          <w:rFonts w:eastAsia="Lucida Sans Unicode"/>
          <w:color w:val="000000"/>
          <w:szCs w:val="24"/>
        </w:rPr>
        <w:t>konkursą, pasirašyti 1 punkte nurodyt</w:t>
      </w:r>
      <w:r w:rsidR="001C27DF" w:rsidRPr="006E0B6A">
        <w:rPr>
          <w:rFonts w:eastAsia="Lucida Sans Unicode"/>
          <w:color w:val="000000"/>
          <w:szCs w:val="24"/>
        </w:rPr>
        <w:t>o</w:t>
      </w:r>
      <w:r w:rsidR="00EB675C" w:rsidRPr="006E0B6A">
        <w:rPr>
          <w:rFonts w:eastAsia="Lucida Sans Unicode"/>
          <w:color w:val="000000"/>
          <w:szCs w:val="24"/>
        </w:rPr>
        <w:t xml:space="preserve"> </w:t>
      </w:r>
      <w:r w:rsidR="00E1058E" w:rsidRPr="006E0B6A">
        <w:rPr>
          <w:rFonts w:eastAsia="Lucida Sans Unicode"/>
          <w:color w:val="000000"/>
          <w:szCs w:val="24"/>
        </w:rPr>
        <w:t>turto</w:t>
      </w:r>
      <w:r w:rsidR="00EB675C" w:rsidRPr="006E0B6A">
        <w:rPr>
          <w:rFonts w:eastAsia="Lucida Sans Unicode"/>
          <w:color w:val="000000"/>
          <w:szCs w:val="24"/>
        </w:rPr>
        <w:t xml:space="preserve"> nuomos sutart</w:t>
      </w:r>
      <w:r w:rsidR="00D070AD" w:rsidRPr="006E0B6A">
        <w:rPr>
          <w:rFonts w:eastAsia="Lucida Sans Unicode"/>
          <w:color w:val="000000"/>
          <w:szCs w:val="24"/>
        </w:rPr>
        <w:t>is</w:t>
      </w:r>
      <w:r w:rsidR="00EB675C" w:rsidRPr="006E0B6A">
        <w:rPr>
          <w:rFonts w:eastAsia="Lucida Sans Unicode"/>
          <w:color w:val="000000"/>
          <w:szCs w:val="24"/>
        </w:rPr>
        <w:t>, perdavimo–priėmimo akt</w:t>
      </w:r>
      <w:r w:rsidR="00D070AD" w:rsidRPr="006E0B6A">
        <w:rPr>
          <w:rFonts w:eastAsia="Lucida Sans Unicode"/>
          <w:color w:val="000000"/>
          <w:szCs w:val="24"/>
        </w:rPr>
        <w:t xml:space="preserve">us </w:t>
      </w:r>
      <w:r w:rsidR="00EB675C" w:rsidRPr="006E0B6A">
        <w:rPr>
          <w:rFonts w:eastAsia="Lucida Sans Unicode"/>
          <w:color w:val="000000"/>
          <w:szCs w:val="24"/>
        </w:rPr>
        <w:t>ir informaciją apie sudaryt</w:t>
      </w:r>
      <w:r w:rsidR="00D070AD" w:rsidRPr="006E0B6A">
        <w:rPr>
          <w:rFonts w:eastAsia="Lucida Sans Unicode"/>
          <w:color w:val="000000"/>
          <w:szCs w:val="24"/>
        </w:rPr>
        <w:t>as</w:t>
      </w:r>
      <w:r w:rsidR="00EB675C" w:rsidRPr="006E0B6A">
        <w:rPr>
          <w:rFonts w:eastAsia="Lucida Sans Unicode"/>
          <w:color w:val="000000"/>
          <w:szCs w:val="24"/>
        </w:rPr>
        <w:t xml:space="preserve"> </w:t>
      </w:r>
      <w:r w:rsidR="00F62BC8" w:rsidRPr="006E0B6A">
        <w:rPr>
          <w:rFonts w:eastAsia="Lucida Sans Unicode"/>
          <w:color w:val="000000"/>
          <w:szCs w:val="24"/>
        </w:rPr>
        <w:t>nuomos</w:t>
      </w:r>
      <w:r w:rsidR="00EB675C" w:rsidRPr="006E0B6A">
        <w:rPr>
          <w:rFonts w:eastAsia="Lucida Sans Unicode"/>
          <w:color w:val="000000"/>
          <w:szCs w:val="24"/>
        </w:rPr>
        <w:t xml:space="preserve"> sutart</w:t>
      </w:r>
      <w:r w:rsidR="00D070AD" w:rsidRPr="006E0B6A">
        <w:rPr>
          <w:rFonts w:eastAsia="Lucida Sans Unicode"/>
          <w:color w:val="000000"/>
          <w:szCs w:val="24"/>
        </w:rPr>
        <w:t>is</w:t>
      </w:r>
      <w:r w:rsidR="00EB675C" w:rsidRPr="006E0B6A">
        <w:rPr>
          <w:rFonts w:eastAsia="Lucida Sans Unicode"/>
          <w:color w:val="000000"/>
          <w:szCs w:val="24"/>
        </w:rPr>
        <w:t xml:space="preserve"> paskelbti </w:t>
      </w:r>
      <w:r w:rsidR="000F06FC" w:rsidRPr="006E0B6A">
        <w:rPr>
          <w:rFonts w:eastAsia="Lucida Sans Unicode"/>
          <w:color w:val="000000"/>
          <w:szCs w:val="24"/>
        </w:rPr>
        <w:t>S</w:t>
      </w:r>
      <w:r w:rsidR="00EB675C" w:rsidRPr="006E0B6A">
        <w:rPr>
          <w:rFonts w:eastAsia="Lucida Sans Unicode"/>
          <w:color w:val="000000"/>
          <w:szCs w:val="24"/>
        </w:rPr>
        <w:t>avivaldybės interneto svetainėje</w:t>
      </w:r>
      <w:r w:rsidR="00503511" w:rsidRPr="006E0B6A">
        <w:rPr>
          <w:rFonts w:eastAsia="Lucida Sans Unicode"/>
          <w:color w:val="000000"/>
          <w:szCs w:val="24"/>
        </w:rPr>
        <w:t xml:space="preserve"> </w:t>
      </w:r>
      <w:r w:rsidR="00EB675C" w:rsidRPr="006E0B6A">
        <w:rPr>
          <w:rFonts w:eastAsia="Lucida Sans Unicode"/>
          <w:color w:val="000000"/>
          <w:szCs w:val="24"/>
        </w:rPr>
        <w:t>ne vėliau kaip per 1 mėnesį nuo sutarties sudarymo dienos.</w:t>
      </w:r>
    </w:p>
    <w:p w14:paraId="317EEE13" w14:textId="1288F0BE" w:rsidR="000F06FC" w:rsidRPr="006E0B6A" w:rsidRDefault="000F06FC" w:rsidP="006E0B6A">
      <w:pPr>
        <w:pStyle w:val="Sraopastraipa"/>
        <w:widowControl w:val="0"/>
        <w:numPr>
          <w:ilvl w:val="0"/>
          <w:numId w:val="3"/>
        </w:numPr>
        <w:tabs>
          <w:tab w:val="left" w:pos="567"/>
          <w:tab w:val="left" w:pos="851"/>
        </w:tabs>
        <w:suppressAutoHyphens/>
        <w:jc w:val="both"/>
        <w:rPr>
          <w:rFonts w:eastAsia="Lucida Sans Unicode"/>
          <w:szCs w:val="24"/>
        </w:rPr>
      </w:pPr>
      <w:r w:rsidRPr="006E0B6A">
        <w:rPr>
          <w:rFonts w:eastAsia="Lucida Sans Unicode"/>
          <w:szCs w:val="24"/>
        </w:rPr>
        <w:t>Pripažinti netekusiu galios</w:t>
      </w:r>
      <w:r w:rsidR="00A1498D" w:rsidRPr="006E0B6A">
        <w:rPr>
          <w:rFonts w:eastAsia="Lucida Sans Unicode"/>
          <w:szCs w:val="24"/>
        </w:rPr>
        <w:t xml:space="preserve"> Kėdainių rajono savivaldybės tarybos 2024 m. rugsėjo 27 d. sprendimą Nr. TS-300 „Dėl valstybei nuosavybės teise priklausančių žemės ūkio paskirties hidrotechnikos kompleksų nuomos“.</w:t>
      </w:r>
    </w:p>
    <w:p w14:paraId="52C0FBA8" w14:textId="36FA7ABC" w:rsidR="006E0B6A" w:rsidRPr="006E0B6A" w:rsidRDefault="006E0B6A" w:rsidP="006E0B6A">
      <w:pPr>
        <w:pStyle w:val="Sraopastraipa"/>
        <w:numPr>
          <w:ilvl w:val="0"/>
          <w:numId w:val="3"/>
        </w:numPr>
        <w:jc w:val="both"/>
        <w:rPr>
          <w:szCs w:val="24"/>
        </w:rPr>
      </w:pPr>
      <w:r w:rsidRPr="006E0B6A">
        <w:rPr>
          <w:szCs w:val="24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6E0B6A">
        <w:rPr>
          <w:szCs w:val="24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6E0B6A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E0B6A">
        <w:rPr>
          <w:szCs w:val="24"/>
        </w:rPr>
        <w:t xml:space="preserve"> arba </w:t>
      </w:r>
      <w:r w:rsidRPr="006E0B6A">
        <w:rPr>
          <w:szCs w:val="24"/>
        </w:rPr>
        <w:lastRenderedPageBreak/>
        <w:t>adresu: Vilnius, Žygimantų g. 2, LT</w:t>
      </w:r>
      <w:r w:rsidRPr="006E0B6A">
        <w:rPr>
          <w:szCs w:val="24"/>
        </w:rPr>
        <w:noBreakHyphen/>
        <w:t>01102, arba Kaunas, A. Mickevičiaus g. 8A, LT</w:t>
      </w:r>
      <w:r w:rsidRPr="006E0B6A">
        <w:rPr>
          <w:szCs w:val="24"/>
        </w:rPr>
        <w:noBreakHyphen/>
        <w:t>44312, arba Klaipėda, Galinio Pylimo g. 9, LT</w:t>
      </w:r>
      <w:r w:rsidRPr="006E0B6A">
        <w:rPr>
          <w:szCs w:val="24"/>
        </w:rPr>
        <w:noBreakHyphen/>
        <w:t>91230, arba Šiauliai, Dvaro g. 80, LT</w:t>
      </w:r>
      <w:r w:rsidRPr="006E0B6A">
        <w:rPr>
          <w:szCs w:val="24"/>
        </w:rPr>
        <w:noBreakHyphen/>
        <w:t>76298, arba Panevėžys, Respublikos g. 62, LT</w:t>
      </w:r>
      <w:r w:rsidRPr="006E0B6A">
        <w:rPr>
          <w:szCs w:val="24"/>
        </w:rPr>
        <w:noBreakHyphen/>
        <w:t>35158) Lietuvos Respublikos administracinių bylų teisenos įstatymo nustatyta tvarka.</w:t>
      </w:r>
    </w:p>
    <w:p w14:paraId="7D65C5E9" w14:textId="508349A7" w:rsidR="00827E2B" w:rsidRDefault="00827E2B" w:rsidP="006E0B6A">
      <w:pPr>
        <w:jc w:val="both"/>
        <w:rPr>
          <w:spacing w:val="6"/>
          <w:szCs w:val="24"/>
          <w:lang w:eastAsia="lt-LT"/>
        </w:rPr>
      </w:pPr>
    </w:p>
    <w:p w14:paraId="688E7BD6" w14:textId="77777777" w:rsidR="006E0B6A" w:rsidRPr="006E0B6A" w:rsidRDefault="006E0B6A" w:rsidP="006E0B6A">
      <w:pPr>
        <w:jc w:val="both"/>
        <w:rPr>
          <w:spacing w:val="6"/>
          <w:szCs w:val="24"/>
          <w:lang w:eastAsia="lt-LT"/>
        </w:rPr>
      </w:pPr>
    </w:p>
    <w:p w14:paraId="54D2B10E" w14:textId="77777777" w:rsidR="006E0B6A" w:rsidRDefault="00EB675C" w:rsidP="006E0B6A">
      <w:pPr>
        <w:tabs>
          <w:tab w:val="left" w:pos="7440"/>
        </w:tabs>
        <w:rPr>
          <w:szCs w:val="24"/>
          <w:lang w:eastAsia="lt-LT"/>
        </w:rPr>
      </w:pPr>
      <w:r w:rsidRPr="006E0B6A">
        <w:rPr>
          <w:szCs w:val="24"/>
          <w:lang w:eastAsia="lt-LT"/>
        </w:rPr>
        <w:t>Savivaldybės meras</w:t>
      </w:r>
      <w:r w:rsidR="006E0B6A">
        <w:rPr>
          <w:szCs w:val="24"/>
          <w:lang w:eastAsia="lt-LT"/>
        </w:rPr>
        <w:t xml:space="preserve">                  </w:t>
      </w:r>
    </w:p>
    <w:p w14:paraId="24EA7DEA" w14:textId="77777777" w:rsidR="006E0B6A" w:rsidRDefault="006E0B6A" w:rsidP="006E0B6A">
      <w:pPr>
        <w:tabs>
          <w:tab w:val="left" w:pos="7440"/>
        </w:tabs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42069607" w14:textId="5DC68BB5" w:rsidR="00F156F5" w:rsidRPr="00CF30B1" w:rsidRDefault="009652B2" w:rsidP="006E0B6A">
      <w:pPr>
        <w:tabs>
          <w:tab w:val="left" w:pos="7440"/>
        </w:tabs>
        <w:rPr>
          <w:rFonts w:cs="Tahoma"/>
        </w:rPr>
      </w:pPr>
      <w:r>
        <w:rPr>
          <w:szCs w:val="24"/>
        </w:rPr>
        <w:lastRenderedPageBreak/>
        <w:t>K</w:t>
      </w:r>
      <w:r w:rsidR="00E56D77" w:rsidRPr="00CF30B1">
        <w:rPr>
          <w:szCs w:val="24"/>
        </w:rPr>
        <w:t>ėdainių rajono savivaldybės tarybai</w:t>
      </w:r>
    </w:p>
    <w:p w14:paraId="11B664FC" w14:textId="77777777" w:rsidR="00F156F5" w:rsidRPr="00CF30B1" w:rsidRDefault="00F156F5">
      <w:pPr>
        <w:widowControl w:val="0"/>
        <w:suppressAutoHyphens/>
        <w:rPr>
          <w:szCs w:val="24"/>
        </w:rPr>
      </w:pPr>
    </w:p>
    <w:p w14:paraId="1D4CD43E" w14:textId="77777777" w:rsidR="00F156F5" w:rsidRPr="00CF30B1" w:rsidRDefault="00E56D77" w:rsidP="00CF30B1">
      <w:pPr>
        <w:widowControl w:val="0"/>
        <w:suppressAutoHyphens/>
        <w:jc w:val="center"/>
        <w:rPr>
          <w:b/>
          <w:szCs w:val="24"/>
        </w:rPr>
      </w:pPr>
      <w:r w:rsidRPr="00CF30B1">
        <w:rPr>
          <w:b/>
          <w:szCs w:val="24"/>
        </w:rPr>
        <w:t>AIŠKINAMASIS RAŠTAS</w:t>
      </w:r>
    </w:p>
    <w:p w14:paraId="61DDDDED" w14:textId="1797B553" w:rsidR="00C765C2" w:rsidRDefault="00EE42F1" w:rsidP="00C765C2">
      <w:pPr>
        <w:keepNext/>
        <w:widowControl w:val="0"/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DĖL</w:t>
      </w:r>
      <w:r w:rsidR="00C765C2" w:rsidRPr="00C765C2">
        <w:rPr>
          <w:b/>
          <w:bCs/>
          <w:lang w:eastAsia="ar-SA"/>
        </w:rPr>
        <w:t xml:space="preserve"> </w:t>
      </w:r>
      <w:r w:rsidR="00C765C2">
        <w:rPr>
          <w:b/>
          <w:bCs/>
          <w:lang w:eastAsia="ar-SA"/>
        </w:rPr>
        <w:t>VALSTYBEI NUOSAVYBĖS TEISE PRIKLAUSANČIŲ ŽEMĖS ŪKIO PASKIRTIES HIDROTECHNIKOS KOMPLEKSŲ NUOMOS</w:t>
      </w:r>
    </w:p>
    <w:p w14:paraId="0543C485" w14:textId="77777777" w:rsidR="00EE42F1" w:rsidRPr="00CF30B1" w:rsidRDefault="00EE42F1" w:rsidP="00EE42F1">
      <w:pPr>
        <w:widowControl w:val="0"/>
        <w:suppressAutoHyphens/>
        <w:rPr>
          <w:rFonts w:eastAsia="Lucida Sans Unicode" w:cs="Tahoma"/>
          <w:b/>
          <w:color w:val="000000"/>
          <w:szCs w:val="24"/>
        </w:rPr>
      </w:pPr>
    </w:p>
    <w:p w14:paraId="13D6CCE1" w14:textId="52E4049B" w:rsidR="00EE42F1" w:rsidRPr="00CF30B1" w:rsidRDefault="00EE42F1" w:rsidP="00EE42F1">
      <w:pPr>
        <w:widowControl w:val="0"/>
        <w:suppressAutoHyphens/>
        <w:ind w:right="-241"/>
        <w:jc w:val="center"/>
        <w:rPr>
          <w:rFonts w:eastAsia="Lucida Sans Unicode" w:cs="Tahoma"/>
          <w:color w:val="000000"/>
          <w:szCs w:val="24"/>
        </w:rPr>
      </w:pPr>
      <w:r w:rsidRPr="00CF30B1">
        <w:rPr>
          <w:rFonts w:eastAsia="Lucida Sans Unicode" w:cs="Tahoma"/>
          <w:color w:val="000000"/>
          <w:szCs w:val="24"/>
        </w:rPr>
        <w:t>202</w:t>
      </w:r>
      <w:r w:rsidR="005E7FE1">
        <w:rPr>
          <w:rFonts w:eastAsia="Lucida Sans Unicode" w:cs="Tahoma"/>
          <w:color w:val="000000"/>
          <w:szCs w:val="24"/>
        </w:rPr>
        <w:t>6</w:t>
      </w:r>
      <w:r w:rsidRPr="00CF30B1">
        <w:rPr>
          <w:rFonts w:eastAsia="Lucida Sans Unicode" w:cs="Tahoma"/>
          <w:color w:val="000000"/>
          <w:szCs w:val="24"/>
        </w:rPr>
        <w:t xml:space="preserve"> m.</w:t>
      </w:r>
      <w:r w:rsidR="00FF0187">
        <w:rPr>
          <w:rFonts w:eastAsia="Lucida Sans Unicode" w:cs="Tahoma"/>
          <w:color w:val="000000"/>
          <w:szCs w:val="24"/>
        </w:rPr>
        <w:t xml:space="preserve"> </w:t>
      </w:r>
      <w:r w:rsidR="005E7FE1">
        <w:rPr>
          <w:rFonts w:eastAsia="Lucida Sans Unicode" w:cs="Tahoma"/>
          <w:color w:val="000000"/>
          <w:szCs w:val="24"/>
        </w:rPr>
        <w:t>birželio 10</w:t>
      </w:r>
      <w:r w:rsidR="00827E2B">
        <w:rPr>
          <w:rFonts w:eastAsia="Lucida Sans Unicode" w:cs="Tahoma"/>
          <w:color w:val="000000"/>
          <w:szCs w:val="24"/>
        </w:rPr>
        <w:t xml:space="preserve"> </w:t>
      </w:r>
      <w:r w:rsidRPr="00CF30B1">
        <w:rPr>
          <w:rFonts w:eastAsia="Lucida Sans Unicode" w:cs="Tahoma"/>
          <w:color w:val="000000"/>
          <w:szCs w:val="24"/>
        </w:rPr>
        <w:t xml:space="preserve">d. </w:t>
      </w:r>
    </w:p>
    <w:p w14:paraId="327E8DCF" w14:textId="77777777" w:rsidR="00EE42F1" w:rsidRPr="00CF30B1" w:rsidRDefault="00EE42F1" w:rsidP="00EE42F1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CF30B1">
        <w:rPr>
          <w:rFonts w:eastAsia="Lucida Sans Unicode" w:cs="Tahoma"/>
          <w:color w:val="000000"/>
          <w:szCs w:val="24"/>
        </w:rPr>
        <w:t>Kėdainiai</w:t>
      </w:r>
    </w:p>
    <w:p w14:paraId="2FC2770E" w14:textId="77777777" w:rsidR="00F156F5" w:rsidRPr="00CF30B1" w:rsidRDefault="00F156F5">
      <w:pPr>
        <w:widowControl w:val="0"/>
        <w:suppressAutoHyphens/>
        <w:rPr>
          <w:szCs w:val="24"/>
        </w:rPr>
      </w:pPr>
    </w:p>
    <w:p w14:paraId="7257A496" w14:textId="77777777" w:rsidR="00381311" w:rsidRPr="00173FF8" w:rsidRDefault="00E56D77" w:rsidP="00381311">
      <w:pPr>
        <w:widowControl w:val="0"/>
        <w:suppressAutoHyphens/>
        <w:ind w:firstLine="570"/>
        <w:jc w:val="both"/>
        <w:rPr>
          <w:b/>
          <w:sz w:val="22"/>
          <w:szCs w:val="22"/>
        </w:rPr>
      </w:pPr>
      <w:r w:rsidRPr="00173FF8">
        <w:rPr>
          <w:b/>
          <w:sz w:val="22"/>
          <w:szCs w:val="22"/>
        </w:rPr>
        <w:t>Parengto sprendimo projekto tikslai:</w:t>
      </w:r>
    </w:p>
    <w:p w14:paraId="798AB0EE" w14:textId="1B67C4A9" w:rsidR="00381311" w:rsidRPr="00173FF8" w:rsidRDefault="00381311">
      <w:pPr>
        <w:widowControl w:val="0"/>
        <w:suppressAutoHyphens/>
        <w:ind w:firstLine="570"/>
        <w:jc w:val="both"/>
        <w:rPr>
          <w:b/>
          <w:sz w:val="22"/>
          <w:szCs w:val="22"/>
        </w:rPr>
      </w:pPr>
      <w:r w:rsidRPr="00173FF8">
        <w:rPr>
          <w:rFonts w:eastAsia="Lucida Sans Unicode"/>
          <w:color w:val="000000"/>
          <w:sz w:val="22"/>
          <w:szCs w:val="22"/>
          <w:lang w:eastAsia="ar-SA"/>
        </w:rPr>
        <w:t xml:space="preserve">Išnuomoti </w:t>
      </w:r>
      <w:r w:rsidR="00316629">
        <w:rPr>
          <w:rFonts w:eastAsia="Lucida Sans Unicode"/>
          <w:color w:val="000000"/>
          <w:sz w:val="22"/>
          <w:szCs w:val="22"/>
          <w:lang w:eastAsia="ar-SA"/>
        </w:rPr>
        <w:t>10 metų</w:t>
      </w:r>
      <w:r w:rsidR="00316629" w:rsidRPr="00173FF8">
        <w:rPr>
          <w:rFonts w:eastAsia="Lucida Sans Unicode"/>
          <w:color w:val="000000"/>
          <w:sz w:val="22"/>
          <w:szCs w:val="22"/>
          <w:lang w:eastAsia="ar-SA"/>
        </w:rPr>
        <w:t xml:space="preserve"> </w:t>
      </w:r>
      <w:r w:rsidRPr="00173FF8">
        <w:rPr>
          <w:rFonts w:eastAsia="Lucida Sans Unicode"/>
          <w:color w:val="000000"/>
          <w:sz w:val="22"/>
          <w:szCs w:val="22"/>
          <w:lang w:eastAsia="ar-SA"/>
        </w:rPr>
        <w:t xml:space="preserve">viešojo konkurso būdu </w:t>
      </w:r>
      <w:r w:rsidR="007A1367" w:rsidRPr="00173FF8">
        <w:rPr>
          <w:rFonts w:eastAsia="Lucida Sans Unicode"/>
          <w:color w:val="000000"/>
          <w:sz w:val="22"/>
          <w:szCs w:val="22"/>
          <w:lang w:eastAsia="ar-SA"/>
        </w:rPr>
        <w:t xml:space="preserve">4 </w:t>
      </w:r>
      <w:r w:rsidRPr="00173FF8">
        <w:rPr>
          <w:rFonts w:eastAsia="Lucida Sans Unicode"/>
          <w:color w:val="000000"/>
          <w:sz w:val="22"/>
          <w:szCs w:val="22"/>
          <w:lang w:eastAsia="ar-SA"/>
        </w:rPr>
        <w:t xml:space="preserve">valstybei nuosavybės teise priklausančius </w:t>
      </w:r>
      <w:r w:rsidR="00316629">
        <w:rPr>
          <w:rFonts w:eastAsia="Lucida Sans Unicode"/>
          <w:color w:val="000000"/>
          <w:sz w:val="22"/>
          <w:szCs w:val="22"/>
          <w:lang w:eastAsia="ar-SA"/>
        </w:rPr>
        <w:t>S</w:t>
      </w:r>
      <w:r w:rsidRPr="00173FF8">
        <w:rPr>
          <w:rFonts w:eastAsia="Lucida Sans Unicode"/>
          <w:color w:val="000000"/>
          <w:sz w:val="22"/>
          <w:szCs w:val="22"/>
          <w:lang w:eastAsia="ar-SA"/>
        </w:rPr>
        <w:t xml:space="preserve">avivaldybės patikėjimo teise valdomus žemės ūkio paskirties hidrotechnikos kompleksus </w:t>
      </w:r>
      <w:r w:rsidRPr="00173FF8">
        <w:rPr>
          <w:rFonts w:eastAsia="Lucida Sans Unicode"/>
          <w:sz w:val="22"/>
          <w:szCs w:val="22"/>
          <w:lang w:eastAsia="ar-SA"/>
        </w:rPr>
        <w:t>hidroenergetikai</w:t>
      </w:r>
      <w:r w:rsidRPr="00173FF8">
        <w:rPr>
          <w:rFonts w:eastAsia="Lucida Sans Unicode"/>
          <w:color w:val="000000"/>
          <w:sz w:val="22"/>
          <w:szCs w:val="22"/>
          <w:lang w:eastAsia="ar-SA"/>
        </w:rPr>
        <w:t xml:space="preserve"> ir nustatyti jų pradinį metinį nuomos mokestį.</w:t>
      </w:r>
    </w:p>
    <w:p w14:paraId="2A5BEC55" w14:textId="21344D90" w:rsidR="00F156F5" w:rsidRPr="00173FF8" w:rsidRDefault="00E56D77">
      <w:pPr>
        <w:widowControl w:val="0"/>
        <w:suppressAutoHyphens/>
        <w:ind w:firstLine="570"/>
        <w:jc w:val="both"/>
        <w:rPr>
          <w:b/>
          <w:sz w:val="22"/>
          <w:szCs w:val="22"/>
        </w:rPr>
      </w:pPr>
      <w:r w:rsidRPr="00173FF8">
        <w:rPr>
          <w:b/>
          <w:sz w:val="22"/>
          <w:szCs w:val="22"/>
        </w:rPr>
        <w:t>Sprendimo projekto esmė, rengimo priežastys ir motyvai:</w:t>
      </w:r>
    </w:p>
    <w:p w14:paraId="298907CE" w14:textId="5813E7EF" w:rsidR="00E6408B" w:rsidRPr="007C0A92" w:rsidRDefault="00E6408B" w:rsidP="00C77DEF">
      <w:pPr>
        <w:tabs>
          <w:tab w:val="left" w:pos="567"/>
        </w:tabs>
        <w:jc w:val="both"/>
        <w:rPr>
          <w:sz w:val="22"/>
          <w:szCs w:val="22"/>
        </w:rPr>
      </w:pPr>
      <w:r w:rsidRPr="00173FF8">
        <w:rPr>
          <w:sz w:val="22"/>
          <w:szCs w:val="22"/>
        </w:rPr>
        <w:t xml:space="preserve">          Savivaldybė šiuo metu patikėjimo teise valdo 7 hidrotechninius statinius, kurie buvo išnuomoti</w:t>
      </w:r>
      <w:r w:rsidRPr="00173FF8">
        <w:rPr>
          <w:b/>
          <w:sz w:val="22"/>
          <w:szCs w:val="22"/>
        </w:rPr>
        <w:t xml:space="preserve"> </w:t>
      </w:r>
      <w:r w:rsidRPr="00173FF8">
        <w:rPr>
          <w:sz w:val="22"/>
          <w:szCs w:val="22"/>
        </w:rPr>
        <w:t>pagal 1999 m. liepos 23 d. Turto perdavimo–priėmimo nuomai aktą Nr. 1,</w:t>
      </w:r>
      <w:r w:rsidRPr="00D86E75">
        <w:rPr>
          <w:sz w:val="22"/>
          <w:szCs w:val="22"/>
        </w:rPr>
        <w:t xml:space="preserve"> Kauno apskrities viršininko administracijai įvykdžius nuomos aukcioną – Angirių, Mantviliškio, Labūnavos, Bublių, Akademijos, Juodkiškių, Kruosto, pritaikant juos mažųjų elektrinių statybai. </w:t>
      </w:r>
      <w:r w:rsidR="00316629">
        <w:rPr>
          <w:sz w:val="22"/>
          <w:szCs w:val="22"/>
        </w:rPr>
        <w:t xml:space="preserve">Buvo </w:t>
      </w:r>
      <w:r w:rsidRPr="00D86E75">
        <w:rPr>
          <w:sz w:val="22"/>
          <w:szCs w:val="22"/>
        </w:rPr>
        <w:t>pasta</w:t>
      </w:r>
      <w:r w:rsidR="00316629">
        <w:rPr>
          <w:sz w:val="22"/>
          <w:szCs w:val="22"/>
        </w:rPr>
        <w:t>tytos</w:t>
      </w:r>
      <w:r w:rsidRPr="00D86E75">
        <w:rPr>
          <w:sz w:val="22"/>
          <w:szCs w:val="22"/>
        </w:rPr>
        <w:t xml:space="preserve"> 4 hidroelektrin</w:t>
      </w:r>
      <w:r w:rsidR="00316629">
        <w:rPr>
          <w:sz w:val="22"/>
          <w:szCs w:val="22"/>
        </w:rPr>
        <w:t>ė</w:t>
      </w:r>
      <w:r w:rsidRPr="00D86E75">
        <w:rPr>
          <w:sz w:val="22"/>
          <w:szCs w:val="22"/>
        </w:rPr>
        <w:t>s iš septynių</w:t>
      </w:r>
      <w:r w:rsidR="00316629">
        <w:rPr>
          <w:sz w:val="22"/>
          <w:szCs w:val="22"/>
        </w:rPr>
        <w:t xml:space="preserve"> –</w:t>
      </w:r>
      <w:r w:rsidRPr="00D86E75">
        <w:rPr>
          <w:sz w:val="22"/>
          <w:szCs w:val="22"/>
        </w:rPr>
        <w:t xml:space="preserve"> </w:t>
      </w:r>
      <w:r w:rsidR="00316629" w:rsidRPr="00D86E75">
        <w:rPr>
          <w:sz w:val="22"/>
          <w:szCs w:val="22"/>
        </w:rPr>
        <w:t>Angirių, Bublių, Labūnavos ir Juodkiškių</w:t>
      </w:r>
      <w:r w:rsidR="00316629">
        <w:rPr>
          <w:sz w:val="22"/>
          <w:szCs w:val="22"/>
        </w:rPr>
        <w:t>.</w:t>
      </w:r>
    </w:p>
    <w:p w14:paraId="4A81900E" w14:textId="77777777" w:rsidR="007B23D1" w:rsidRDefault="00316629" w:rsidP="002F4328">
      <w:pPr>
        <w:widowControl w:val="0"/>
        <w:tabs>
          <w:tab w:val="left" w:pos="567"/>
          <w:tab w:val="left" w:pos="851"/>
        </w:tabs>
        <w:suppressAutoHyphens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6408B" w:rsidRPr="00D86E75">
        <w:rPr>
          <w:sz w:val="22"/>
          <w:szCs w:val="22"/>
        </w:rPr>
        <w:t>Savivaldybė</w:t>
      </w:r>
      <w:r w:rsidR="002F4328">
        <w:rPr>
          <w:sz w:val="22"/>
          <w:szCs w:val="22"/>
        </w:rPr>
        <w:t>s administracija,</w:t>
      </w:r>
      <w:r w:rsidR="00E6408B" w:rsidRPr="00D86E75">
        <w:rPr>
          <w:sz w:val="22"/>
          <w:szCs w:val="22"/>
        </w:rPr>
        <w:t xml:space="preserve"> vadovaudamasi </w:t>
      </w:r>
      <w:r w:rsidRPr="008D5E70">
        <w:rPr>
          <w:rFonts w:eastAsia="Lucida Sans Unicode"/>
          <w:sz w:val="22"/>
          <w:szCs w:val="22"/>
        </w:rPr>
        <w:t>Kėdainių rajono savivaldybės tarybos 2024 m. rugsėjo 27 d. sprendim</w:t>
      </w:r>
      <w:r>
        <w:rPr>
          <w:rFonts w:eastAsia="Lucida Sans Unicode"/>
          <w:sz w:val="22"/>
          <w:szCs w:val="22"/>
        </w:rPr>
        <w:t>u</w:t>
      </w:r>
      <w:r w:rsidRPr="008D5E70">
        <w:rPr>
          <w:rFonts w:eastAsia="Lucida Sans Unicode"/>
          <w:sz w:val="22"/>
          <w:szCs w:val="22"/>
        </w:rPr>
        <w:t xml:space="preserve"> Nr. TS-300 „Dėl valstybei nuosavybės teise priklausančių žemės ūkio paskirties hidrotechnikos kompleksų nuomos“</w:t>
      </w:r>
      <w:r>
        <w:rPr>
          <w:rFonts w:eastAsia="Lucida Sans Unicode"/>
          <w:sz w:val="22"/>
          <w:szCs w:val="22"/>
        </w:rPr>
        <w:t xml:space="preserve">, </w:t>
      </w:r>
      <w:r w:rsidR="002F4328">
        <w:rPr>
          <w:rFonts w:eastAsia="Lucida Sans Unicode"/>
          <w:sz w:val="22"/>
          <w:szCs w:val="22"/>
        </w:rPr>
        <w:t xml:space="preserve">2025 m. 5 kartus </w:t>
      </w:r>
      <w:r w:rsidR="00E6408B" w:rsidRPr="00D86E75">
        <w:rPr>
          <w:sz w:val="22"/>
          <w:szCs w:val="22"/>
        </w:rPr>
        <w:t>skelb</w:t>
      </w:r>
      <w:r>
        <w:rPr>
          <w:sz w:val="22"/>
          <w:szCs w:val="22"/>
        </w:rPr>
        <w:t>ė</w:t>
      </w:r>
      <w:r w:rsidR="00E6408B" w:rsidRPr="00D86E75">
        <w:rPr>
          <w:sz w:val="22"/>
          <w:szCs w:val="22"/>
        </w:rPr>
        <w:t xml:space="preserve"> atskirus Angirių, Bublių, Labūnavos ir Juodkiškių hidrotechnikos kompleksų nuomos hidroenergetikai konkursus</w:t>
      </w:r>
      <w:r w:rsidR="002F4328">
        <w:rPr>
          <w:sz w:val="22"/>
          <w:szCs w:val="22"/>
        </w:rPr>
        <w:t>, tačiau juose niekas nedalyvavo, įskaitant ir faktinius hidrotechnikos statinių naudotojus.</w:t>
      </w:r>
    </w:p>
    <w:p w14:paraId="43BCF359" w14:textId="0981213C" w:rsidR="00C77DEF" w:rsidRPr="008D5E70" w:rsidRDefault="007B23D1" w:rsidP="002F4328">
      <w:pPr>
        <w:widowControl w:val="0"/>
        <w:tabs>
          <w:tab w:val="left" w:pos="567"/>
          <w:tab w:val="left" w:pos="851"/>
        </w:tabs>
        <w:suppressAutoHyphens/>
        <w:spacing w:line="100" w:lineRule="atLeast"/>
        <w:jc w:val="both"/>
        <w:rPr>
          <w:rFonts w:eastAsia="Lucida Sans Unicode"/>
          <w:sz w:val="22"/>
          <w:szCs w:val="22"/>
        </w:rPr>
      </w:pPr>
      <w:r>
        <w:rPr>
          <w:sz w:val="22"/>
          <w:szCs w:val="22"/>
        </w:rPr>
        <w:tab/>
        <w:t>Savivaldybės administracija, siekdama</w:t>
      </w:r>
      <w:r w:rsidR="00FF5616">
        <w:rPr>
          <w:sz w:val="22"/>
          <w:szCs w:val="22"/>
        </w:rPr>
        <w:t xml:space="preserve"> </w:t>
      </w:r>
      <w:r w:rsidR="00C261D7">
        <w:rPr>
          <w:sz w:val="22"/>
          <w:szCs w:val="22"/>
        </w:rPr>
        <w:t xml:space="preserve">užtikrinti racionalų valstybės turto naudojimą, nuolat bendravo ir vykdė derybas su bendrovėmis, kurios valdo pastatytas </w:t>
      </w:r>
      <w:r w:rsidR="00C261D7" w:rsidRPr="00D86E75">
        <w:rPr>
          <w:sz w:val="22"/>
          <w:szCs w:val="22"/>
        </w:rPr>
        <w:t>Angirių, Bublių, Labūnavos ir Juodkiškių</w:t>
      </w:r>
      <w:r w:rsidR="00C261D7">
        <w:rPr>
          <w:sz w:val="22"/>
          <w:szCs w:val="22"/>
        </w:rPr>
        <w:t xml:space="preserve"> elektrines. Atsižvelgiant į tarpusavio bendravimo rezultatus, parengtas ir teikiamas svarstyti naujos redakcijos tarybos sprendimo projektas. </w:t>
      </w:r>
    </w:p>
    <w:p w14:paraId="7631505D" w14:textId="6FB15A24" w:rsidR="00F156F5" w:rsidRPr="00173FF8" w:rsidRDefault="00E56D77">
      <w:pPr>
        <w:widowControl w:val="0"/>
        <w:suppressAutoHyphens/>
        <w:ind w:firstLine="558"/>
        <w:jc w:val="both"/>
        <w:rPr>
          <w:rFonts w:eastAsia="Lucida Sans Unicode"/>
          <w:color w:val="000000"/>
          <w:sz w:val="22"/>
          <w:szCs w:val="22"/>
        </w:rPr>
      </w:pPr>
      <w:r w:rsidRPr="00173FF8">
        <w:rPr>
          <w:b/>
          <w:sz w:val="22"/>
          <w:szCs w:val="22"/>
        </w:rPr>
        <w:t>Lėšų poreikis (jeigu sprendimui įgyvendinti reikalingos lėšos):</w:t>
      </w:r>
      <w:r w:rsidR="00381311" w:rsidRPr="00173FF8">
        <w:rPr>
          <w:b/>
          <w:sz w:val="22"/>
          <w:szCs w:val="22"/>
        </w:rPr>
        <w:t xml:space="preserve"> </w:t>
      </w:r>
      <w:r w:rsidRPr="00173FF8">
        <w:rPr>
          <w:sz w:val="22"/>
          <w:szCs w:val="22"/>
        </w:rPr>
        <w:t>Nėra.</w:t>
      </w:r>
    </w:p>
    <w:p w14:paraId="5CE50814" w14:textId="40107683" w:rsidR="00F156F5" w:rsidRPr="00173FF8" w:rsidRDefault="00E56D77" w:rsidP="00F6362B">
      <w:pPr>
        <w:widowControl w:val="0"/>
        <w:tabs>
          <w:tab w:val="left" w:pos="567"/>
        </w:tabs>
        <w:suppressAutoHyphens/>
        <w:ind w:firstLine="558"/>
        <w:jc w:val="both"/>
        <w:rPr>
          <w:b/>
          <w:bCs/>
          <w:sz w:val="22"/>
          <w:szCs w:val="22"/>
        </w:rPr>
      </w:pPr>
      <w:r w:rsidRPr="00173FF8">
        <w:rPr>
          <w:b/>
          <w:bCs/>
          <w:sz w:val="22"/>
          <w:szCs w:val="22"/>
        </w:rPr>
        <w:t>Laukiami rezultatai:</w:t>
      </w:r>
    </w:p>
    <w:p w14:paraId="529F6917" w14:textId="3A195AA7" w:rsidR="00E5271E" w:rsidRPr="00173FF8" w:rsidRDefault="00E5271E">
      <w:pPr>
        <w:widowControl w:val="0"/>
        <w:suppressAutoHyphens/>
        <w:ind w:firstLine="558"/>
        <w:jc w:val="both"/>
        <w:rPr>
          <w:b/>
          <w:bCs/>
          <w:sz w:val="22"/>
          <w:szCs w:val="22"/>
        </w:rPr>
      </w:pPr>
      <w:r w:rsidRPr="00173FF8">
        <w:rPr>
          <w:sz w:val="22"/>
          <w:szCs w:val="22"/>
        </w:rPr>
        <w:t>Valstybei nuosavybės teise priklausančių žemės ūkio paskirties hidrotechnikos kompleksų nuoma teisės aktų nustatyta tvarka.</w:t>
      </w:r>
    </w:p>
    <w:p w14:paraId="7B5FFE74" w14:textId="77777777" w:rsidR="00EE42F1" w:rsidRPr="00173FF8" w:rsidRDefault="00EE42F1" w:rsidP="00EE42F1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173FF8">
        <w:rPr>
          <w:rFonts w:asciiTheme="majorBidi" w:hAnsiTheme="majorBidi" w:cstheme="majorBidi"/>
          <w:b/>
          <w:bCs/>
          <w:sz w:val="22"/>
          <w:szCs w:val="22"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EE42F1" w:rsidRPr="00E5271E" w14:paraId="71EA0322" w14:textId="77777777" w:rsidTr="00EE42F1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B0F6" w14:textId="77777777" w:rsidR="00EE42F1" w:rsidRPr="00E5271E" w:rsidRDefault="00EE42F1" w:rsidP="008C4A54">
            <w:pPr>
              <w:rPr>
                <w:b/>
                <w:sz w:val="18"/>
                <w:szCs w:val="18"/>
                <w:lang w:bidi="lo-LA"/>
              </w:rPr>
            </w:pPr>
            <w:r w:rsidRPr="00E5271E">
              <w:rPr>
                <w:b/>
                <w:sz w:val="18"/>
                <w:szCs w:val="18"/>
                <w:lang w:eastAsia="en-GB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DE9AEB" w14:textId="77777777" w:rsidR="00EE42F1" w:rsidRPr="00E5271E" w:rsidRDefault="00EE42F1" w:rsidP="008C4A54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 w:rsidRPr="00E5271E">
              <w:rPr>
                <w:b/>
                <w:bCs/>
                <w:sz w:val="18"/>
                <w:szCs w:val="18"/>
                <w:lang w:eastAsia="en-GB"/>
              </w:rPr>
              <w:t>Numatomo teisinio reguliavimo poveikio vertinimo rezultatai</w:t>
            </w:r>
          </w:p>
        </w:tc>
      </w:tr>
      <w:tr w:rsidR="00EE42F1" w:rsidRPr="00E5271E" w14:paraId="41113A4E" w14:textId="77777777" w:rsidTr="00EE42F1">
        <w:trPr>
          <w:trHeight w:val="540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206B" w14:textId="77777777" w:rsidR="00EE42F1" w:rsidRPr="00E5271E" w:rsidRDefault="00EE42F1" w:rsidP="008C4A54">
            <w:pPr>
              <w:rPr>
                <w:b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8676" w14:textId="77777777" w:rsidR="00EE42F1" w:rsidRPr="00E5271E" w:rsidRDefault="00EE42F1" w:rsidP="008C4A54">
            <w:pPr>
              <w:jc w:val="center"/>
              <w:rPr>
                <w:b/>
                <w:sz w:val="18"/>
                <w:szCs w:val="18"/>
                <w:lang w:eastAsia="en-GB"/>
              </w:rPr>
            </w:pPr>
            <w:r w:rsidRPr="00E5271E">
              <w:rPr>
                <w:b/>
                <w:sz w:val="18"/>
                <w:szCs w:val="18"/>
                <w:lang w:eastAsia="en-GB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0B54" w14:textId="77777777" w:rsidR="00EE42F1" w:rsidRPr="00E5271E" w:rsidRDefault="00EE42F1" w:rsidP="008C4A54">
            <w:pPr>
              <w:jc w:val="center"/>
              <w:rPr>
                <w:rFonts w:eastAsia="Calibri"/>
                <w:b/>
                <w:sz w:val="18"/>
                <w:szCs w:val="18"/>
                <w:lang w:bidi="lo-LA"/>
              </w:rPr>
            </w:pPr>
            <w:r w:rsidRPr="00E5271E">
              <w:rPr>
                <w:b/>
                <w:sz w:val="18"/>
                <w:szCs w:val="18"/>
                <w:lang w:eastAsia="en-GB"/>
              </w:rPr>
              <w:t>Neigiamas poveikis</w:t>
            </w:r>
          </w:p>
        </w:tc>
      </w:tr>
      <w:tr w:rsidR="00EE42F1" w:rsidRPr="00E5271E" w14:paraId="0F6A33BF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A34B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4FBC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B0D2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6AB0EBA9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D67D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6AC7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2764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46DD1CE7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DA569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8004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F3E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2D26287E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A9BAB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A91E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AE02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5FDB86A0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C323B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CDB7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9582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4A7A7620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7F45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370F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0EBF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05C9BE84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8111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20A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63CD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277E3934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77FD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FAEF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4404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672AA11E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3B03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A1A1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7887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EE42F1" w:rsidRPr="00E5271E" w14:paraId="32564C46" w14:textId="77777777" w:rsidTr="00EE42F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E013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  <w:r w:rsidRPr="00E5271E">
              <w:rPr>
                <w:i/>
                <w:sz w:val="18"/>
                <w:szCs w:val="18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337D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FC2E" w14:textId="77777777" w:rsidR="00EE42F1" w:rsidRPr="00E5271E" w:rsidRDefault="00EE42F1" w:rsidP="008C4A54">
            <w:pPr>
              <w:rPr>
                <w:i/>
                <w:sz w:val="18"/>
                <w:szCs w:val="18"/>
                <w:lang w:bidi="lo-LA"/>
              </w:rPr>
            </w:pPr>
          </w:p>
        </w:tc>
      </w:tr>
    </w:tbl>
    <w:p w14:paraId="5925B211" w14:textId="5B6FB930" w:rsidR="00EE42F1" w:rsidRDefault="00381311" w:rsidP="00381311">
      <w:pPr>
        <w:widowControl w:val="0"/>
        <w:suppressAutoHyphens/>
        <w:spacing w:before="120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Cs/>
          <w:sz w:val="18"/>
          <w:szCs w:val="18"/>
        </w:rPr>
        <w:t>*</w:t>
      </w:r>
      <w:r w:rsidR="00EE42F1" w:rsidRPr="00E30596">
        <w:rPr>
          <w:rFonts w:asciiTheme="majorBidi" w:hAnsiTheme="majorBidi" w:cstheme="majorBidi"/>
          <w:bCs/>
          <w:sz w:val="18"/>
          <w:szCs w:val="18"/>
        </w:rPr>
        <w:t>Numatomo teisinio reguliavimo poveikio vertinimas atliekamas r</w:t>
      </w:r>
      <w:r w:rsidR="00EE42F1" w:rsidRPr="00E30596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="00EE42F1" w:rsidRPr="00E30596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="00EE42F1" w:rsidRPr="00E30596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68203F27" w14:textId="77777777" w:rsidR="00827E2B" w:rsidRPr="00E30596" w:rsidRDefault="00827E2B" w:rsidP="00381311">
      <w:pPr>
        <w:widowControl w:val="0"/>
        <w:suppressAutoHyphens/>
        <w:spacing w:before="120"/>
        <w:jc w:val="both"/>
        <w:rPr>
          <w:rFonts w:asciiTheme="majorBidi" w:hAnsiTheme="majorBidi" w:cstheme="majorBidi"/>
          <w:sz w:val="18"/>
          <w:szCs w:val="18"/>
          <w:lang w:eastAsia="lt-LT"/>
        </w:rPr>
      </w:pPr>
    </w:p>
    <w:p w14:paraId="5959404C" w14:textId="77777777" w:rsidR="00EE42F1" w:rsidRPr="00E30596" w:rsidRDefault="00EE42F1" w:rsidP="00EE42F1">
      <w:pPr>
        <w:widowControl w:val="0"/>
        <w:suppressAutoHyphens/>
        <w:rPr>
          <w:rFonts w:asciiTheme="majorBidi" w:hAnsiTheme="majorBidi" w:cstheme="majorBidi"/>
        </w:rPr>
      </w:pPr>
    </w:p>
    <w:p w14:paraId="2466658B" w14:textId="201E1222" w:rsidR="00D11D00" w:rsidRDefault="009E792E" w:rsidP="00EA11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>T</w:t>
      </w:r>
      <w:r w:rsidR="00EE42F1" w:rsidRPr="00E30596">
        <w:rPr>
          <w:rFonts w:asciiTheme="majorBidi" w:hAnsiTheme="majorBidi" w:cstheme="majorBidi"/>
          <w:szCs w:val="24"/>
          <w:lang w:eastAsia="lt-LT"/>
        </w:rPr>
        <w:t xml:space="preserve">urto </w:t>
      </w:r>
      <w:r>
        <w:rPr>
          <w:rFonts w:asciiTheme="majorBidi" w:hAnsiTheme="majorBidi" w:cstheme="majorBidi"/>
          <w:szCs w:val="24"/>
          <w:lang w:eastAsia="lt-LT"/>
        </w:rPr>
        <w:t xml:space="preserve">valdymo </w:t>
      </w:r>
      <w:r w:rsidR="00EE42F1" w:rsidRPr="00E30596">
        <w:rPr>
          <w:rFonts w:asciiTheme="majorBidi" w:hAnsiTheme="majorBidi" w:cstheme="majorBidi"/>
          <w:szCs w:val="24"/>
          <w:lang w:eastAsia="lt-LT"/>
        </w:rPr>
        <w:t>skyriaus vedėja</w:t>
      </w:r>
      <w:r w:rsidR="00EE42F1" w:rsidRPr="00E30596">
        <w:rPr>
          <w:rFonts w:asciiTheme="majorBidi" w:hAnsiTheme="majorBidi" w:cstheme="majorBidi"/>
          <w:szCs w:val="24"/>
          <w:lang w:eastAsia="lt-LT"/>
        </w:rPr>
        <w:tab/>
      </w:r>
      <w:r w:rsidR="00EE42F1" w:rsidRPr="00E30596">
        <w:rPr>
          <w:rFonts w:asciiTheme="majorBidi" w:hAnsiTheme="majorBidi" w:cstheme="majorBidi"/>
          <w:szCs w:val="24"/>
          <w:lang w:eastAsia="lt-LT"/>
        </w:rPr>
        <w:tab/>
      </w:r>
      <w:r w:rsidR="00EE42F1" w:rsidRPr="00E30596">
        <w:rPr>
          <w:rFonts w:asciiTheme="majorBidi" w:hAnsiTheme="majorBidi" w:cstheme="majorBidi"/>
          <w:szCs w:val="24"/>
          <w:lang w:eastAsia="lt-LT"/>
        </w:rPr>
        <w:tab/>
      </w:r>
      <w:r w:rsidR="00EE42F1" w:rsidRPr="00E30596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p w14:paraId="7C76CB0D" w14:textId="77777777" w:rsidR="00D11D00" w:rsidRDefault="00D11D00" w:rsidP="00EA11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szCs w:val="24"/>
          <w:lang w:eastAsia="lt-LT"/>
        </w:rPr>
      </w:pPr>
    </w:p>
    <w:p w14:paraId="127FF64C" w14:textId="77777777" w:rsidR="00D11D00" w:rsidRDefault="00D11D00" w:rsidP="00EA11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rFonts w:asciiTheme="majorBidi" w:hAnsiTheme="majorBidi" w:cstheme="majorBidi"/>
          <w:szCs w:val="24"/>
          <w:lang w:eastAsia="lt-LT"/>
        </w:rPr>
      </w:pPr>
    </w:p>
    <w:sectPr w:rsidR="00D11D00" w:rsidSect="006E0B6A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E952" w14:textId="77777777" w:rsidR="000C2E99" w:rsidRDefault="000C2E99" w:rsidP="00B41D45">
      <w:r>
        <w:separator/>
      </w:r>
    </w:p>
  </w:endnote>
  <w:endnote w:type="continuationSeparator" w:id="0">
    <w:p w14:paraId="5603B721" w14:textId="77777777" w:rsidR="000C2E99" w:rsidRDefault="000C2E99" w:rsidP="00B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26BF" w14:textId="77777777" w:rsidR="000C2E99" w:rsidRDefault="000C2E99" w:rsidP="00B41D45">
      <w:r>
        <w:separator/>
      </w:r>
    </w:p>
  </w:footnote>
  <w:footnote w:type="continuationSeparator" w:id="0">
    <w:p w14:paraId="5BD2A903" w14:textId="77777777" w:rsidR="000C2E99" w:rsidRDefault="000C2E99" w:rsidP="00B4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B9A"/>
    <w:multiLevelType w:val="multilevel"/>
    <w:tmpl w:val="5FA8157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" w15:restartNumberingAfterBreak="0">
    <w:nsid w:val="61E85EF2"/>
    <w:multiLevelType w:val="hybridMultilevel"/>
    <w:tmpl w:val="DAE0809A"/>
    <w:lvl w:ilvl="0" w:tplc="034A77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965A3D"/>
    <w:multiLevelType w:val="hybridMultilevel"/>
    <w:tmpl w:val="D192887E"/>
    <w:lvl w:ilvl="0" w:tplc="2DBAB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1135270">
    <w:abstractNumId w:val="1"/>
  </w:num>
  <w:num w:numId="2" w16cid:durableId="1539507956">
    <w:abstractNumId w:val="2"/>
  </w:num>
  <w:num w:numId="3" w16cid:durableId="864753933">
    <w:abstractNumId w:val="0"/>
  </w:num>
  <w:num w:numId="4" w16cid:durableId="68586089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00FB9"/>
    <w:rsid w:val="000122D8"/>
    <w:rsid w:val="000136B9"/>
    <w:rsid w:val="00023EDF"/>
    <w:rsid w:val="00036634"/>
    <w:rsid w:val="00051EE9"/>
    <w:rsid w:val="00090DB7"/>
    <w:rsid w:val="000B3787"/>
    <w:rsid w:val="000C2E99"/>
    <w:rsid w:val="000C3981"/>
    <w:rsid w:val="000C7CD7"/>
    <w:rsid w:val="000D72C6"/>
    <w:rsid w:val="000E7DF7"/>
    <w:rsid w:val="000F06FC"/>
    <w:rsid w:val="00113FA1"/>
    <w:rsid w:val="001159D0"/>
    <w:rsid w:val="00121374"/>
    <w:rsid w:val="00130ACE"/>
    <w:rsid w:val="00141A53"/>
    <w:rsid w:val="001635EF"/>
    <w:rsid w:val="0017108F"/>
    <w:rsid w:val="00173FF8"/>
    <w:rsid w:val="00184402"/>
    <w:rsid w:val="00190D86"/>
    <w:rsid w:val="00194358"/>
    <w:rsid w:val="001B19C3"/>
    <w:rsid w:val="001C27DF"/>
    <w:rsid w:val="001C65EE"/>
    <w:rsid w:val="001F3153"/>
    <w:rsid w:val="00241DE8"/>
    <w:rsid w:val="0024766A"/>
    <w:rsid w:val="00256AA7"/>
    <w:rsid w:val="0027770C"/>
    <w:rsid w:val="00294733"/>
    <w:rsid w:val="002A4EC1"/>
    <w:rsid w:val="002A641A"/>
    <w:rsid w:val="002A7465"/>
    <w:rsid w:val="002D2239"/>
    <w:rsid w:val="002D5555"/>
    <w:rsid w:val="002E23E4"/>
    <w:rsid w:val="002F0351"/>
    <w:rsid w:val="002F0E4B"/>
    <w:rsid w:val="002F4328"/>
    <w:rsid w:val="00316629"/>
    <w:rsid w:val="00330A5A"/>
    <w:rsid w:val="00335968"/>
    <w:rsid w:val="00340A51"/>
    <w:rsid w:val="00381311"/>
    <w:rsid w:val="00392974"/>
    <w:rsid w:val="0039492E"/>
    <w:rsid w:val="003E6738"/>
    <w:rsid w:val="003F6F73"/>
    <w:rsid w:val="00430DE4"/>
    <w:rsid w:val="00434723"/>
    <w:rsid w:val="0048084C"/>
    <w:rsid w:val="004866CA"/>
    <w:rsid w:val="004C4664"/>
    <w:rsid w:val="004C61F3"/>
    <w:rsid w:val="004D3155"/>
    <w:rsid w:val="00501081"/>
    <w:rsid w:val="00503511"/>
    <w:rsid w:val="005144E5"/>
    <w:rsid w:val="00540346"/>
    <w:rsid w:val="0054717B"/>
    <w:rsid w:val="00591FEE"/>
    <w:rsid w:val="00595E8B"/>
    <w:rsid w:val="00597301"/>
    <w:rsid w:val="005C62C9"/>
    <w:rsid w:val="005E7FE1"/>
    <w:rsid w:val="006114D4"/>
    <w:rsid w:val="00616DA4"/>
    <w:rsid w:val="0063507F"/>
    <w:rsid w:val="00645191"/>
    <w:rsid w:val="00656F17"/>
    <w:rsid w:val="00675248"/>
    <w:rsid w:val="0068162A"/>
    <w:rsid w:val="00682A4E"/>
    <w:rsid w:val="006A5A69"/>
    <w:rsid w:val="006A5BA8"/>
    <w:rsid w:val="006C5576"/>
    <w:rsid w:val="006D1CE0"/>
    <w:rsid w:val="006D4CF4"/>
    <w:rsid w:val="006E0B6A"/>
    <w:rsid w:val="006F0344"/>
    <w:rsid w:val="007111DB"/>
    <w:rsid w:val="007227B5"/>
    <w:rsid w:val="0072540F"/>
    <w:rsid w:val="007329A4"/>
    <w:rsid w:val="00761170"/>
    <w:rsid w:val="00774A2F"/>
    <w:rsid w:val="00774EEE"/>
    <w:rsid w:val="00786324"/>
    <w:rsid w:val="007A019F"/>
    <w:rsid w:val="007A1367"/>
    <w:rsid w:val="007A4FAC"/>
    <w:rsid w:val="007B23D1"/>
    <w:rsid w:val="007C0A92"/>
    <w:rsid w:val="007C2B66"/>
    <w:rsid w:val="00827E2B"/>
    <w:rsid w:val="0086613F"/>
    <w:rsid w:val="00880D66"/>
    <w:rsid w:val="008D5E70"/>
    <w:rsid w:val="00910A55"/>
    <w:rsid w:val="009411D9"/>
    <w:rsid w:val="009467F9"/>
    <w:rsid w:val="009652B2"/>
    <w:rsid w:val="00994EDB"/>
    <w:rsid w:val="00995765"/>
    <w:rsid w:val="009C2C7A"/>
    <w:rsid w:val="009E792E"/>
    <w:rsid w:val="009F29F5"/>
    <w:rsid w:val="009F3D0D"/>
    <w:rsid w:val="00A00D23"/>
    <w:rsid w:val="00A1498D"/>
    <w:rsid w:val="00A573E8"/>
    <w:rsid w:val="00A60A45"/>
    <w:rsid w:val="00AA4030"/>
    <w:rsid w:val="00AB2F9F"/>
    <w:rsid w:val="00AC6CFF"/>
    <w:rsid w:val="00AE1DF5"/>
    <w:rsid w:val="00AE392B"/>
    <w:rsid w:val="00AF2456"/>
    <w:rsid w:val="00B021AB"/>
    <w:rsid w:val="00B048C9"/>
    <w:rsid w:val="00B17AF0"/>
    <w:rsid w:val="00B21738"/>
    <w:rsid w:val="00B41D45"/>
    <w:rsid w:val="00B46BB0"/>
    <w:rsid w:val="00B52874"/>
    <w:rsid w:val="00B7141C"/>
    <w:rsid w:val="00B859FE"/>
    <w:rsid w:val="00B90F11"/>
    <w:rsid w:val="00BD1979"/>
    <w:rsid w:val="00BE10A9"/>
    <w:rsid w:val="00C261D7"/>
    <w:rsid w:val="00C26C00"/>
    <w:rsid w:val="00C56E40"/>
    <w:rsid w:val="00C570B1"/>
    <w:rsid w:val="00C67EF0"/>
    <w:rsid w:val="00C73A33"/>
    <w:rsid w:val="00C75489"/>
    <w:rsid w:val="00C765C2"/>
    <w:rsid w:val="00C77DEF"/>
    <w:rsid w:val="00CD6146"/>
    <w:rsid w:val="00CF3035"/>
    <w:rsid w:val="00CF30B1"/>
    <w:rsid w:val="00D070AD"/>
    <w:rsid w:val="00D11D00"/>
    <w:rsid w:val="00D201B7"/>
    <w:rsid w:val="00D2571B"/>
    <w:rsid w:val="00D805AD"/>
    <w:rsid w:val="00DA3BA8"/>
    <w:rsid w:val="00DA59B4"/>
    <w:rsid w:val="00DB6374"/>
    <w:rsid w:val="00DC37E8"/>
    <w:rsid w:val="00E063F1"/>
    <w:rsid w:val="00E1058E"/>
    <w:rsid w:val="00E1284F"/>
    <w:rsid w:val="00E13BB9"/>
    <w:rsid w:val="00E222CB"/>
    <w:rsid w:val="00E23045"/>
    <w:rsid w:val="00E32200"/>
    <w:rsid w:val="00E364C5"/>
    <w:rsid w:val="00E5271E"/>
    <w:rsid w:val="00E56D77"/>
    <w:rsid w:val="00E6408B"/>
    <w:rsid w:val="00E76E78"/>
    <w:rsid w:val="00EA0400"/>
    <w:rsid w:val="00EA11E0"/>
    <w:rsid w:val="00EB675C"/>
    <w:rsid w:val="00EE42F1"/>
    <w:rsid w:val="00EF226F"/>
    <w:rsid w:val="00F156F5"/>
    <w:rsid w:val="00F33868"/>
    <w:rsid w:val="00F33B7F"/>
    <w:rsid w:val="00F62BC8"/>
    <w:rsid w:val="00F6362B"/>
    <w:rsid w:val="00F71505"/>
    <w:rsid w:val="00F81F31"/>
    <w:rsid w:val="00F8357D"/>
    <w:rsid w:val="00FA5B4A"/>
    <w:rsid w:val="00FA6239"/>
    <w:rsid w:val="00FA67EA"/>
    <w:rsid w:val="00FC6E3F"/>
    <w:rsid w:val="00FD624D"/>
    <w:rsid w:val="00FD7D67"/>
    <w:rsid w:val="00FF0187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2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90F1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41D45"/>
  </w:style>
  <w:style w:type="paragraph" w:styleId="Porat">
    <w:name w:val="footer"/>
    <w:basedOn w:val="prastasis"/>
    <w:link w:val="Porat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1D45"/>
  </w:style>
  <w:style w:type="paragraph" w:styleId="Pagrindinistekstas">
    <w:name w:val="Body Text"/>
    <w:basedOn w:val="prastasis"/>
    <w:link w:val="PagrindinistekstasDiagrama"/>
    <w:rsid w:val="006F0344"/>
    <w:pPr>
      <w:spacing w:after="120"/>
    </w:pPr>
    <w:rPr>
      <w:sz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0344"/>
    <w:rPr>
      <w:sz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F06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81FB-9726-4F04-B151-12A90BD0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4142</Words>
  <Characters>2362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2024-05-02T06:55:00Z</dcterms:created>
  <dcterms:modified xsi:type="dcterms:W3CDTF">2026-06-17T05:57:00Z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51f4e78a5ba746226ff6be8f8f368afd1d72f6b9ff82baf5a0f60bbba4cdc635</vt:lpwstr>
  </property>
</Properties>
</file>