
<file path=[Content_Types].xml><?xml version="1.0" encoding="utf-8"?>
<Types xmlns="http://schemas.openxmlformats.org/package/2006/content-types">
  <Default ContentType="image/x-emf" Extension="emf"/>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63342" w14:textId="77777777" w:rsidR="00517900" w:rsidRPr="00864211" w:rsidRDefault="009606E9" w:rsidP="0081182E">
      <w:pPr>
        <w:tabs>
          <w:tab w:val="left" w:pos="768"/>
          <w:tab w:val="center" w:pos="5269"/>
        </w:tabs>
        <w:spacing w:after="0" w:line="240" w:lineRule="auto"/>
        <w:ind w:firstLine="5529"/>
        <w:rPr>
          <w:rFonts w:asciiTheme="majorBidi" w:hAnsiTheme="majorBidi" w:cstheme="majorBidi"/>
          <w:bCs/>
          <w:sz w:val="24"/>
          <w:szCs w:val="24"/>
          <w:lang w:val="lt-LT"/>
        </w:rPr>
      </w:pPr>
      <w:r w:rsidRPr="00864211">
        <w:rPr>
          <w:rFonts w:asciiTheme="majorBidi" w:hAnsiTheme="majorBidi" w:cstheme="majorBidi"/>
          <w:bCs/>
          <w:sz w:val="24"/>
          <w:szCs w:val="24"/>
          <w:lang w:val="lt-LT"/>
        </w:rPr>
        <w:t>P</w:t>
      </w:r>
      <w:r w:rsidR="00AB6BB4" w:rsidRPr="00864211">
        <w:rPr>
          <w:rFonts w:asciiTheme="majorBidi" w:hAnsiTheme="majorBidi" w:cstheme="majorBidi"/>
          <w:bCs/>
          <w:sz w:val="24"/>
          <w:szCs w:val="24"/>
          <w:lang w:val="lt-LT"/>
        </w:rPr>
        <w:t xml:space="preserve">RITARTA </w:t>
      </w:r>
    </w:p>
    <w:p w14:paraId="7936BF4D" w14:textId="255CC31F" w:rsidR="009606E9" w:rsidRPr="00864211" w:rsidRDefault="009606E9" w:rsidP="0081182E">
      <w:pPr>
        <w:tabs>
          <w:tab w:val="left" w:pos="768"/>
          <w:tab w:val="center" w:pos="5269"/>
        </w:tabs>
        <w:spacing w:after="0" w:line="240" w:lineRule="auto"/>
        <w:ind w:firstLine="5529"/>
        <w:rPr>
          <w:rFonts w:asciiTheme="majorBidi" w:hAnsiTheme="majorBidi" w:cstheme="majorBidi"/>
          <w:bCs/>
          <w:sz w:val="24"/>
          <w:szCs w:val="24"/>
          <w:lang w:val="lt-LT"/>
        </w:rPr>
      </w:pPr>
      <w:r w:rsidRPr="00864211">
        <w:rPr>
          <w:rFonts w:asciiTheme="majorBidi" w:hAnsiTheme="majorBidi" w:cstheme="majorBidi"/>
          <w:bCs/>
          <w:sz w:val="24"/>
          <w:szCs w:val="24"/>
          <w:lang w:val="lt-LT"/>
        </w:rPr>
        <w:t xml:space="preserve">Kėdainių rajono savivaldybės tarybos </w:t>
      </w:r>
    </w:p>
    <w:p w14:paraId="4455D652" w14:textId="385DF896" w:rsidR="009606E9" w:rsidRPr="00864211" w:rsidRDefault="009606E9" w:rsidP="0081182E">
      <w:pPr>
        <w:tabs>
          <w:tab w:val="left" w:pos="768"/>
          <w:tab w:val="center" w:pos="5269"/>
        </w:tabs>
        <w:spacing w:after="0" w:line="240" w:lineRule="auto"/>
        <w:ind w:firstLine="5529"/>
        <w:rPr>
          <w:rFonts w:asciiTheme="majorBidi" w:hAnsiTheme="majorBidi" w:cstheme="majorBidi"/>
          <w:bCs/>
          <w:sz w:val="24"/>
          <w:szCs w:val="24"/>
          <w:lang w:val="lt-LT"/>
        </w:rPr>
      </w:pPr>
      <w:r w:rsidRPr="00864211">
        <w:rPr>
          <w:rFonts w:asciiTheme="majorBidi" w:hAnsiTheme="majorBidi" w:cstheme="majorBidi"/>
          <w:bCs/>
          <w:sz w:val="24"/>
          <w:szCs w:val="24"/>
          <w:lang w:val="lt-LT"/>
        </w:rPr>
        <w:t>202</w:t>
      </w:r>
      <w:r w:rsidR="00266257" w:rsidRPr="00864211">
        <w:rPr>
          <w:rFonts w:asciiTheme="majorBidi" w:hAnsiTheme="majorBidi" w:cstheme="majorBidi"/>
          <w:bCs/>
          <w:sz w:val="24"/>
          <w:szCs w:val="24"/>
          <w:lang w:val="lt-LT"/>
        </w:rPr>
        <w:t>3</w:t>
      </w:r>
      <w:r w:rsidRPr="00864211">
        <w:rPr>
          <w:rFonts w:asciiTheme="majorBidi" w:hAnsiTheme="majorBidi" w:cstheme="majorBidi"/>
          <w:bCs/>
          <w:sz w:val="24"/>
          <w:szCs w:val="24"/>
          <w:lang w:val="lt-LT"/>
        </w:rPr>
        <w:t xml:space="preserve"> m. </w:t>
      </w:r>
      <w:r w:rsidR="00266257" w:rsidRPr="00864211">
        <w:rPr>
          <w:rFonts w:asciiTheme="majorBidi" w:hAnsiTheme="majorBidi" w:cstheme="majorBidi"/>
          <w:bCs/>
          <w:sz w:val="24"/>
          <w:szCs w:val="24"/>
          <w:lang w:val="lt-LT"/>
        </w:rPr>
        <w:t xml:space="preserve">spalio 27 </w:t>
      </w:r>
      <w:r w:rsidRPr="00864211">
        <w:rPr>
          <w:rFonts w:asciiTheme="majorBidi" w:hAnsiTheme="majorBidi" w:cstheme="majorBidi"/>
          <w:bCs/>
          <w:sz w:val="24"/>
          <w:szCs w:val="24"/>
          <w:lang w:val="lt-LT"/>
        </w:rPr>
        <w:t>d. sprendimu Nr. TS-</w:t>
      </w:r>
      <w:r w:rsidR="00266257" w:rsidRPr="00864211">
        <w:rPr>
          <w:rFonts w:asciiTheme="majorBidi" w:hAnsiTheme="majorBidi" w:cstheme="majorBidi"/>
          <w:bCs/>
          <w:sz w:val="24"/>
          <w:szCs w:val="24"/>
          <w:lang w:val="lt-LT"/>
        </w:rPr>
        <w:t>310</w:t>
      </w:r>
    </w:p>
    <w:p w14:paraId="05B565E9" w14:textId="4C7F0493" w:rsidR="00266257" w:rsidRPr="00864211" w:rsidRDefault="00266257" w:rsidP="00266257">
      <w:pPr>
        <w:tabs>
          <w:tab w:val="left" w:pos="768"/>
          <w:tab w:val="center" w:pos="5269"/>
        </w:tabs>
        <w:spacing w:after="0" w:line="240" w:lineRule="auto"/>
        <w:ind w:firstLine="5529"/>
        <w:rPr>
          <w:rFonts w:asciiTheme="majorBidi" w:hAnsiTheme="majorBidi" w:cstheme="majorBidi"/>
          <w:bCs/>
          <w:sz w:val="24"/>
          <w:szCs w:val="24"/>
          <w:lang w:val="lt-LT"/>
        </w:rPr>
      </w:pPr>
      <w:r w:rsidRPr="00864211">
        <w:rPr>
          <w:rFonts w:asciiTheme="majorBidi" w:hAnsiTheme="majorBidi" w:cstheme="majorBidi"/>
          <w:bCs/>
          <w:sz w:val="24"/>
          <w:szCs w:val="24"/>
          <w:lang w:val="lt-LT"/>
        </w:rPr>
        <w:t xml:space="preserve">(Kėdainių rajono savivaldybės tarybos </w:t>
      </w:r>
    </w:p>
    <w:p w14:paraId="1B133FB0" w14:textId="4EBBAFFA" w:rsidR="00266257" w:rsidRPr="00864211" w:rsidRDefault="00266257" w:rsidP="00266257">
      <w:pPr>
        <w:tabs>
          <w:tab w:val="left" w:pos="768"/>
          <w:tab w:val="center" w:pos="5269"/>
        </w:tabs>
        <w:spacing w:after="0" w:line="240" w:lineRule="auto"/>
        <w:ind w:firstLine="5529"/>
        <w:rPr>
          <w:rFonts w:asciiTheme="majorBidi" w:hAnsiTheme="majorBidi" w:cstheme="majorBidi"/>
          <w:bCs/>
          <w:sz w:val="24"/>
          <w:szCs w:val="24"/>
          <w:lang w:val="lt-LT"/>
        </w:rPr>
      </w:pPr>
      <w:r w:rsidRPr="00864211">
        <w:rPr>
          <w:rFonts w:asciiTheme="majorBidi" w:hAnsiTheme="majorBidi" w:cstheme="majorBidi"/>
          <w:bCs/>
          <w:sz w:val="24"/>
          <w:szCs w:val="24"/>
          <w:lang w:val="lt-LT"/>
        </w:rPr>
        <w:t>2026 m. birželio    d. sprendimu Nr. TS-</w:t>
      </w:r>
    </w:p>
    <w:p w14:paraId="68244D52" w14:textId="31FA8E8A" w:rsidR="00266257" w:rsidRPr="00864211" w:rsidRDefault="00266257" w:rsidP="00266257">
      <w:pPr>
        <w:tabs>
          <w:tab w:val="left" w:pos="768"/>
          <w:tab w:val="center" w:pos="5269"/>
        </w:tabs>
        <w:spacing w:after="0" w:line="240" w:lineRule="auto"/>
        <w:ind w:firstLine="5529"/>
        <w:rPr>
          <w:rFonts w:asciiTheme="majorBidi" w:hAnsiTheme="majorBidi" w:cstheme="majorBidi"/>
          <w:bCs/>
          <w:sz w:val="24"/>
          <w:szCs w:val="24"/>
          <w:lang w:val="lt-LT"/>
        </w:rPr>
      </w:pPr>
      <w:r w:rsidRPr="00864211">
        <w:rPr>
          <w:rFonts w:asciiTheme="majorBidi" w:hAnsiTheme="majorBidi" w:cstheme="majorBidi"/>
          <w:bCs/>
          <w:sz w:val="24"/>
          <w:szCs w:val="24"/>
          <w:lang w:val="lt-LT"/>
        </w:rPr>
        <w:t xml:space="preserve">nauja redakcija) </w:t>
      </w:r>
    </w:p>
    <w:p w14:paraId="552D99B0" w14:textId="77777777" w:rsidR="00EC520E" w:rsidRPr="00864211" w:rsidRDefault="00EC520E" w:rsidP="00EC520E">
      <w:pPr>
        <w:tabs>
          <w:tab w:val="left" w:pos="768"/>
          <w:tab w:val="center" w:pos="5269"/>
        </w:tabs>
        <w:spacing w:after="0" w:line="240" w:lineRule="auto"/>
        <w:jc w:val="center"/>
        <w:rPr>
          <w:rFonts w:asciiTheme="majorBidi" w:hAnsiTheme="majorBidi" w:cstheme="majorBidi"/>
          <w:b/>
          <w:sz w:val="24"/>
          <w:szCs w:val="24"/>
          <w:lang w:val="lt-LT"/>
        </w:rPr>
      </w:pPr>
    </w:p>
    <w:p w14:paraId="69C32D83" w14:textId="77777777" w:rsidR="00EC520E" w:rsidRPr="00864211" w:rsidRDefault="00EC520E" w:rsidP="00EC520E">
      <w:pPr>
        <w:tabs>
          <w:tab w:val="left" w:pos="768"/>
          <w:tab w:val="center" w:pos="5269"/>
        </w:tabs>
        <w:spacing w:after="0" w:line="240" w:lineRule="auto"/>
        <w:jc w:val="center"/>
        <w:rPr>
          <w:rFonts w:asciiTheme="majorBidi" w:hAnsiTheme="majorBidi" w:cstheme="majorBidi"/>
          <w:b/>
          <w:sz w:val="24"/>
          <w:szCs w:val="24"/>
          <w:lang w:val="lt-LT"/>
        </w:rPr>
      </w:pPr>
    </w:p>
    <w:p w14:paraId="7FA8BA5A" w14:textId="77777777" w:rsidR="00EC520E" w:rsidRPr="00864211" w:rsidRDefault="00EC520E" w:rsidP="00EC520E">
      <w:pPr>
        <w:tabs>
          <w:tab w:val="left" w:pos="768"/>
          <w:tab w:val="center" w:pos="5269"/>
        </w:tabs>
        <w:spacing w:after="0" w:line="240" w:lineRule="auto"/>
        <w:jc w:val="center"/>
        <w:rPr>
          <w:rFonts w:asciiTheme="majorBidi" w:hAnsiTheme="majorBidi" w:cstheme="majorBidi"/>
          <w:b/>
          <w:sz w:val="24"/>
          <w:szCs w:val="24"/>
          <w:lang w:val="lt-LT"/>
        </w:rPr>
      </w:pPr>
    </w:p>
    <w:p w14:paraId="4E3C7C72" w14:textId="77777777" w:rsidR="00EC520E" w:rsidRPr="00864211" w:rsidRDefault="00EC520E" w:rsidP="00B95548">
      <w:pPr>
        <w:tabs>
          <w:tab w:val="left" w:pos="768"/>
          <w:tab w:val="center" w:pos="5269"/>
        </w:tabs>
        <w:spacing w:after="0" w:line="240" w:lineRule="auto"/>
        <w:rPr>
          <w:rFonts w:asciiTheme="majorBidi" w:hAnsiTheme="majorBidi" w:cstheme="majorBidi"/>
          <w:b/>
          <w:sz w:val="24"/>
          <w:szCs w:val="24"/>
          <w:lang w:val="lt-LT"/>
        </w:rPr>
      </w:pPr>
    </w:p>
    <w:p w14:paraId="5001DB6E" w14:textId="77777777" w:rsidR="00EC520E" w:rsidRPr="00864211" w:rsidRDefault="00EC520E" w:rsidP="00EC520E">
      <w:pPr>
        <w:tabs>
          <w:tab w:val="left" w:pos="768"/>
          <w:tab w:val="center" w:pos="5269"/>
        </w:tabs>
        <w:spacing w:after="0" w:line="240" w:lineRule="auto"/>
        <w:jc w:val="center"/>
        <w:rPr>
          <w:rFonts w:asciiTheme="majorBidi" w:hAnsiTheme="majorBidi" w:cstheme="majorBidi"/>
          <w:b/>
          <w:sz w:val="24"/>
          <w:szCs w:val="24"/>
          <w:lang w:val="lt-LT"/>
        </w:rPr>
      </w:pPr>
    </w:p>
    <w:p w14:paraId="11C08870" w14:textId="77777777" w:rsidR="00EC520E" w:rsidRPr="00864211" w:rsidRDefault="00EC520E" w:rsidP="00EC520E">
      <w:pPr>
        <w:tabs>
          <w:tab w:val="left" w:pos="768"/>
          <w:tab w:val="center" w:pos="5269"/>
        </w:tabs>
        <w:spacing w:after="0" w:line="240" w:lineRule="auto"/>
        <w:jc w:val="center"/>
        <w:rPr>
          <w:rFonts w:asciiTheme="majorBidi" w:hAnsiTheme="majorBidi" w:cstheme="majorBidi"/>
          <w:b/>
          <w:sz w:val="28"/>
          <w:szCs w:val="28"/>
          <w:lang w:val="lt-LT"/>
        </w:rPr>
      </w:pPr>
      <w:r w:rsidRPr="00864211">
        <w:rPr>
          <w:rFonts w:asciiTheme="majorBidi" w:hAnsiTheme="majorBidi" w:cstheme="majorBidi"/>
          <w:b/>
          <w:sz w:val="28"/>
          <w:szCs w:val="28"/>
          <w:lang w:val="lt-LT"/>
        </w:rPr>
        <w:t xml:space="preserve">KĖDAINIŲ </w:t>
      </w:r>
      <w:r w:rsidR="00E75067" w:rsidRPr="00864211">
        <w:rPr>
          <w:rFonts w:asciiTheme="majorBidi" w:hAnsiTheme="majorBidi" w:cstheme="majorBidi"/>
          <w:b/>
          <w:sz w:val="28"/>
          <w:szCs w:val="28"/>
          <w:lang w:val="lt-LT"/>
        </w:rPr>
        <w:t>MIESTO VIETOS VEIKLOS GRUPĖ</w:t>
      </w:r>
      <w:r w:rsidRPr="00864211">
        <w:rPr>
          <w:rFonts w:asciiTheme="majorBidi" w:hAnsiTheme="majorBidi" w:cstheme="majorBidi"/>
          <w:b/>
          <w:sz w:val="28"/>
          <w:szCs w:val="28"/>
          <w:lang w:val="lt-LT"/>
        </w:rPr>
        <w:t>S</w:t>
      </w:r>
    </w:p>
    <w:p w14:paraId="203E688A" w14:textId="3159DE29" w:rsidR="00E75067" w:rsidRPr="00864211" w:rsidRDefault="00874D3A" w:rsidP="00EC520E">
      <w:pPr>
        <w:tabs>
          <w:tab w:val="left" w:pos="768"/>
          <w:tab w:val="center" w:pos="5269"/>
        </w:tabs>
        <w:spacing w:after="0" w:line="240" w:lineRule="auto"/>
        <w:jc w:val="center"/>
        <w:rPr>
          <w:rFonts w:asciiTheme="majorBidi" w:hAnsiTheme="majorBidi" w:cstheme="majorBidi"/>
          <w:b/>
          <w:sz w:val="28"/>
          <w:szCs w:val="28"/>
          <w:lang w:val="lt-LT"/>
        </w:rPr>
      </w:pPr>
      <w:r w:rsidRPr="00864211">
        <w:rPr>
          <w:rFonts w:asciiTheme="majorBidi" w:hAnsiTheme="majorBidi" w:cstheme="majorBidi"/>
          <w:b/>
          <w:sz w:val="28"/>
          <w:szCs w:val="28"/>
          <w:lang w:val="lt-LT"/>
        </w:rPr>
        <w:t>VIETOS PLĖTROS 20</w:t>
      </w:r>
      <w:r w:rsidR="008F5EED" w:rsidRPr="00864211">
        <w:rPr>
          <w:rFonts w:asciiTheme="majorBidi" w:hAnsiTheme="majorBidi" w:cstheme="majorBidi"/>
          <w:b/>
          <w:sz w:val="28"/>
          <w:szCs w:val="28"/>
          <w:lang w:val="lt-LT"/>
        </w:rPr>
        <w:t>2</w:t>
      </w:r>
      <w:r w:rsidR="00EC39AF" w:rsidRPr="00864211">
        <w:rPr>
          <w:rFonts w:asciiTheme="majorBidi" w:hAnsiTheme="majorBidi" w:cstheme="majorBidi"/>
          <w:b/>
          <w:sz w:val="28"/>
          <w:szCs w:val="28"/>
          <w:lang w:val="lt-LT"/>
        </w:rPr>
        <w:t>3</w:t>
      </w:r>
      <w:r w:rsidR="00E30689" w:rsidRPr="00864211">
        <w:rPr>
          <w:rFonts w:asciiTheme="majorBidi" w:hAnsiTheme="majorBidi" w:cstheme="majorBidi"/>
          <w:b/>
          <w:sz w:val="28"/>
          <w:szCs w:val="28"/>
          <w:lang w:val="lt-LT"/>
        </w:rPr>
        <w:t>–</w:t>
      </w:r>
      <w:r w:rsidRPr="00864211">
        <w:rPr>
          <w:rFonts w:asciiTheme="majorBidi" w:hAnsiTheme="majorBidi" w:cstheme="majorBidi"/>
          <w:b/>
          <w:sz w:val="28"/>
          <w:szCs w:val="28"/>
          <w:lang w:val="lt-LT"/>
        </w:rPr>
        <w:t>202</w:t>
      </w:r>
      <w:r w:rsidR="008F5EED" w:rsidRPr="00864211">
        <w:rPr>
          <w:rFonts w:asciiTheme="majorBidi" w:hAnsiTheme="majorBidi" w:cstheme="majorBidi"/>
          <w:b/>
          <w:sz w:val="28"/>
          <w:szCs w:val="28"/>
          <w:lang w:val="lt-LT"/>
        </w:rPr>
        <w:t>9</w:t>
      </w:r>
      <w:r w:rsidR="00EC39AF" w:rsidRPr="00864211">
        <w:rPr>
          <w:rFonts w:asciiTheme="majorBidi" w:hAnsiTheme="majorBidi" w:cstheme="majorBidi"/>
          <w:b/>
          <w:sz w:val="28"/>
          <w:szCs w:val="28"/>
          <w:lang w:val="lt-LT"/>
        </w:rPr>
        <w:t xml:space="preserve"> </w:t>
      </w:r>
      <w:r w:rsidR="00E75067" w:rsidRPr="00864211">
        <w:rPr>
          <w:rFonts w:asciiTheme="majorBidi" w:hAnsiTheme="majorBidi" w:cstheme="majorBidi"/>
          <w:b/>
          <w:sz w:val="28"/>
          <w:szCs w:val="28"/>
          <w:lang w:val="lt-LT"/>
        </w:rPr>
        <w:t>METŲ STRATEGIJA</w:t>
      </w:r>
    </w:p>
    <w:p w14:paraId="622C9B34" w14:textId="77777777" w:rsidR="00EC520E" w:rsidRPr="00864211" w:rsidRDefault="00EC520E" w:rsidP="00EC520E">
      <w:pPr>
        <w:spacing w:after="0" w:line="240" w:lineRule="auto"/>
        <w:jc w:val="center"/>
        <w:rPr>
          <w:rFonts w:asciiTheme="majorBidi" w:hAnsiTheme="majorBidi" w:cstheme="majorBidi"/>
          <w:b/>
          <w:sz w:val="24"/>
          <w:szCs w:val="24"/>
          <w:lang w:val="lt-LT"/>
        </w:rPr>
      </w:pPr>
    </w:p>
    <w:p w14:paraId="2BF92D26" w14:textId="77777777" w:rsidR="00EC520E" w:rsidRPr="00864211" w:rsidRDefault="00EC520E" w:rsidP="00EC520E">
      <w:pPr>
        <w:spacing w:after="0" w:line="240" w:lineRule="auto"/>
        <w:jc w:val="center"/>
        <w:rPr>
          <w:rFonts w:asciiTheme="majorBidi" w:hAnsiTheme="majorBidi" w:cstheme="majorBidi"/>
          <w:b/>
          <w:sz w:val="24"/>
          <w:szCs w:val="24"/>
          <w:lang w:val="lt-LT"/>
        </w:rPr>
      </w:pPr>
    </w:p>
    <w:p w14:paraId="3E6D61A0" w14:textId="77777777" w:rsidR="00EC520E" w:rsidRPr="00864211" w:rsidRDefault="00EC520E" w:rsidP="00EC520E">
      <w:pPr>
        <w:spacing w:after="0" w:line="240" w:lineRule="auto"/>
        <w:jc w:val="center"/>
        <w:rPr>
          <w:rFonts w:asciiTheme="majorBidi" w:hAnsiTheme="majorBidi" w:cstheme="majorBidi"/>
          <w:b/>
          <w:sz w:val="24"/>
          <w:szCs w:val="24"/>
          <w:lang w:val="lt-LT"/>
        </w:rPr>
      </w:pPr>
    </w:p>
    <w:p w14:paraId="683CB179" w14:textId="77777777" w:rsidR="00EC520E" w:rsidRPr="00864211" w:rsidRDefault="00EC520E" w:rsidP="005233A4">
      <w:pPr>
        <w:spacing w:after="0" w:line="240" w:lineRule="auto"/>
        <w:rPr>
          <w:rFonts w:asciiTheme="majorBidi" w:hAnsiTheme="majorBidi" w:cstheme="majorBidi"/>
          <w:b/>
          <w:sz w:val="24"/>
          <w:szCs w:val="24"/>
          <w:lang w:val="lt-LT"/>
        </w:rPr>
      </w:pPr>
    </w:p>
    <w:p w14:paraId="48EA5741" w14:textId="77777777" w:rsidR="00EC520E" w:rsidRPr="00864211" w:rsidRDefault="00EC520E" w:rsidP="00EC520E">
      <w:pPr>
        <w:spacing w:after="0" w:line="240" w:lineRule="auto"/>
        <w:jc w:val="center"/>
        <w:rPr>
          <w:rFonts w:asciiTheme="majorBidi" w:hAnsiTheme="majorBidi" w:cstheme="majorBidi"/>
          <w:b/>
          <w:sz w:val="24"/>
          <w:szCs w:val="24"/>
          <w:lang w:val="lt-LT"/>
        </w:rPr>
      </w:pPr>
    </w:p>
    <w:p w14:paraId="77EADE54" w14:textId="08227955" w:rsidR="00EC520E" w:rsidRPr="00864211" w:rsidRDefault="005233A4" w:rsidP="00EC520E">
      <w:pPr>
        <w:spacing w:after="0" w:line="240" w:lineRule="auto"/>
        <w:jc w:val="center"/>
        <w:rPr>
          <w:rFonts w:asciiTheme="majorBidi" w:hAnsiTheme="majorBidi" w:cstheme="majorBidi"/>
          <w:b/>
          <w:sz w:val="24"/>
          <w:szCs w:val="24"/>
          <w:lang w:val="lt-LT"/>
        </w:rPr>
      </w:pPr>
      <w:r w:rsidRPr="00864211">
        <w:rPr>
          <w:b/>
          <w:noProof/>
          <w:sz w:val="24"/>
          <w:szCs w:val="24"/>
          <w:lang w:val="lt-LT" w:eastAsia="lt-LT"/>
        </w:rPr>
        <w:drawing>
          <wp:inline distT="0" distB="0" distL="0" distR="0" wp14:anchorId="2D956069" wp14:editId="166B8E67">
            <wp:extent cx="1340485" cy="1207547"/>
            <wp:effectExtent l="0" t="0" r="0" b="0"/>
            <wp:docPr id="11947147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9714" cy="1233877"/>
                    </a:xfrm>
                    <a:prstGeom prst="rect">
                      <a:avLst/>
                    </a:prstGeom>
                    <a:noFill/>
                    <a:ln>
                      <a:noFill/>
                    </a:ln>
                  </pic:spPr>
                </pic:pic>
              </a:graphicData>
            </a:graphic>
          </wp:inline>
        </w:drawing>
      </w:r>
      <w:r w:rsidRPr="00864211">
        <w:rPr>
          <w:rFonts w:asciiTheme="majorBidi" w:hAnsiTheme="majorBidi" w:cstheme="majorBidi"/>
          <w:b/>
          <w:noProof/>
          <w:sz w:val="24"/>
          <w:szCs w:val="24"/>
          <w:lang w:val="lt-LT" w:eastAsia="lt-LT"/>
        </w:rPr>
        <w:drawing>
          <wp:inline distT="0" distB="0" distL="0" distR="0" wp14:anchorId="7ED8CE48" wp14:editId="3742B599">
            <wp:extent cx="1470660" cy="1250315"/>
            <wp:effectExtent l="0" t="0" r="0" b="6985"/>
            <wp:docPr id="83241229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96177" cy="1272009"/>
                    </a:xfrm>
                    <a:prstGeom prst="rect">
                      <a:avLst/>
                    </a:prstGeom>
                    <a:noFill/>
                    <a:ln>
                      <a:noFill/>
                    </a:ln>
                  </pic:spPr>
                </pic:pic>
              </a:graphicData>
            </a:graphic>
          </wp:inline>
        </w:drawing>
      </w:r>
    </w:p>
    <w:p w14:paraId="6BAD9721" w14:textId="77777777" w:rsidR="00EC520E" w:rsidRPr="00864211" w:rsidRDefault="00EC520E" w:rsidP="00EC520E">
      <w:pPr>
        <w:spacing w:after="0" w:line="240" w:lineRule="auto"/>
        <w:jc w:val="center"/>
        <w:rPr>
          <w:rFonts w:asciiTheme="majorBidi" w:hAnsiTheme="majorBidi" w:cstheme="majorBidi"/>
          <w:b/>
          <w:sz w:val="24"/>
          <w:szCs w:val="24"/>
          <w:lang w:val="lt-LT"/>
        </w:rPr>
      </w:pPr>
    </w:p>
    <w:p w14:paraId="729738A8" w14:textId="77777777" w:rsidR="00EC520E" w:rsidRPr="00864211" w:rsidRDefault="00EC520E" w:rsidP="00EC520E">
      <w:pPr>
        <w:spacing w:after="0" w:line="240" w:lineRule="auto"/>
        <w:jc w:val="center"/>
        <w:rPr>
          <w:rFonts w:asciiTheme="majorBidi" w:hAnsiTheme="majorBidi" w:cstheme="majorBidi"/>
          <w:b/>
          <w:sz w:val="24"/>
          <w:szCs w:val="24"/>
          <w:lang w:val="lt-LT"/>
        </w:rPr>
      </w:pPr>
    </w:p>
    <w:p w14:paraId="07B5208C" w14:textId="77777777" w:rsidR="00EC520E" w:rsidRPr="00864211" w:rsidRDefault="00EC520E" w:rsidP="00EC520E">
      <w:pPr>
        <w:spacing w:after="0" w:line="240" w:lineRule="auto"/>
        <w:jc w:val="center"/>
        <w:rPr>
          <w:rFonts w:asciiTheme="majorBidi" w:hAnsiTheme="majorBidi" w:cstheme="majorBidi"/>
          <w:b/>
          <w:sz w:val="24"/>
          <w:szCs w:val="24"/>
          <w:lang w:val="lt-LT"/>
        </w:rPr>
      </w:pPr>
    </w:p>
    <w:p w14:paraId="309934EC" w14:textId="77777777" w:rsidR="00EC520E" w:rsidRPr="00864211" w:rsidRDefault="00EC520E" w:rsidP="00EA4F71">
      <w:pPr>
        <w:spacing w:after="0" w:line="240" w:lineRule="auto"/>
        <w:rPr>
          <w:rFonts w:asciiTheme="majorBidi" w:hAnsiTheme="majorBidi" w:cstheme="majorBidi"/>
          <w:b/>
          <w:sz w:val="24"/>
          <w:szCs w:val="24"/>
          <w:lang w:val="lt-LT"/>
        </w:rPr>
      </w:pPr>
    </w:p>
    <w:p w14:paraId="5428067A" w14:textId="77777777" w:rsidR="00EC520E" w:rsidRPr="00864211" w:rsidRDefault="00EC520E" w:rsidP="00EC520E">
      <w:pPr>
        <w:spacing w:after="0" w:line="240" w:lineRule="auto"/>
        <w:jc w:val="center"/>
        <w:rPr>
          <w:rFonts w:asciiTheme="majorBidi" w:hAnsiTheme="majorBidi" w:cstheme="majorBidi"/>
          <w:b/>
          <w:sz w:val="24"/>
          <w:szCs w:val="24"/>
          <w:lang w:val="lt-LT"/>
        </w:rPr>
      </w:pPr>
    </w:p>
    <w:p w14:paraId="3000D2C8" w14:textId="77777777" w:rsidR="00EC520E" w:rsidRPr="00864211" w:rsidRDefault="00EC520E" w:rsidP="00EC520E">
      <w:pPr>
        <w:spacing w:after="0" w:line="240" w:lineRule="auto"/>
        <w:jc w:val="center"/>
        <w:rPr>
          <w:rFonts w:asciiTheme="majorBidi" w:hAnsiTheme="majorBidi" w:cstheme="majorBidi"/>
          <w:b/>
          <w:sz w:val="24"/>
          <w:szCs w:val="24"/>
          <w:lang w:val="lt-LT"/>
        </w:rPr>
      </w:pPr>
    </w:p>
    <w:p w14:paraId="4BF6C36C" w14:textId="77777777" w:rsidR="00EC520E" w:rsidRPr="00864211" w:rsidRDefault="00EC520E" w:rsidP="00EC520E">
      <w:pPr>
        <w:spacing w:after="0" w:line="240" w:lineRule="auto"/>
        <w:jc w:val="center"/>
        <w:rPr>
          <w:rFonts w:asciiTheme="majorBidi" w:hAnsiTheme="majorBidi" w:cstheme="majorBidi"/>
          <w:b/>
          <w:sz w:val="24"/>
          <w:szCs w:val="24"/>
          <w:lang w:val="lt-LT"/>
        </w:rPr>
      </w:pPr>
    </w:p>
    <w:p w14:paraId="288EB9AA" w14:textId="77777777" w:rsidR="00EA4F71" w:rsidRPr="00864211" w:rsidRDefault="00EA4F71" w:rsidP="00EC520E">
      <w:pPr>
        <w:spacing w:after="0" w:line="240" w:lineRule="auto"/>
        <w:jc w:val="center"/>
        <w:rPr>
          <w:rFonts w:asciiTheme="majorBidi" w:hAnsiTheme="majorBidi" w:cstheme="majorBidi"/>
          <w:b/>
          <w:sz w:val="24"/>
          <w:szCs w:val="24"/>
          <w:lang w:val="lt-LT"/>
        </w:rPr>
      </w:pPr>
    </w:p>
    <w:p w14:paraId="637104FF" w14:textId="77777777" w:rsidR="00EA4F71" w:rsidRPr="00864211" w:rsidRDefault="00EA4F71" w:rsidP="00EC520E">
      <w:pPr>
        <w:spacing w:after="0" w:line="240" w:lineRule="auto"/>
        <w:jc w:val="center"/>
        <w:rPr>
          <w:rFonts w:asciiTheme="majorBidi" w:hAnsiTheme="majorBidi" w:cstheme="majorBidi"/>
          <w:b/>
          <w:sz w:val="24"/>
          <w:szCs w:val="24"/>
          <w:lang w:val="lt-LT"/>
        </w:rPr>
      </w:pPr>
    </w:p>
    <w:p w14:paraId="14BB5FF5" w14:textId="77777777" w:rsidR="00EA4F71" w:rsidRPr="00864211" w:rsidRDefault="00EA4F71" w:rsidP="00EC520E">
      <w:pPr>
        <w:spacing w:after="0" w:line="240" w:lineRule="auto"/>
        <w:jc w:val="center"/>
        <w:rPr>
          <w:rFonts w:asciiTheme="majorBidi" w:hAnsiTheme="majorBidi" w:cstheme="majorBidi"/>
          <w:b/>
          <w:sz w:val="24"/>
          <w:szCs w:val="24"/>
          <w:lang w:val="lt-LT"/>
        </w:rPr>
      </w:pPr>
    </w:p>
    <w:p w14:paraId="4D99C12C" w14:textId="77777777" w:rsidR="00EA4F71" w:rsidRPr="00864211" w:rsidRDefault="00EA4F71" w:rsidP="00EC520E">
      <w:pPr>
        <w:spacing w:after="0" w:line="240" w:lineRule="auto"/>
        <w:jc w:val="center"/>
        <w:rPr>
          <w:rFonts w:asciiTheme="majorBidi" w:hAnsiTheme="majorBidi" w:cstheme="majorBidi"/>
          <w:b/>
          <w:sz w:val="24"/>
          <w:szCs w:val="24"/>
          <w:lang w:val="lt-LT"/>
        </w:rPr>
      </w:pPr>
    </w:p>
    <w:p w14:paraId="429A18F3" w14:textId="77777777" w:rsidR="00EA4F71" w:rsidRPr="00864211" w:rsidRDefault="00EA4F71" w:rsidP="00EC520E">
      <w:pPr>
        <w:spacing w:after="0" w:line="240" w:lineRule="auto"/>
        <w:jc w:val="center"/>
        <w:rPr>
          <w:rFonts w:asciiTheme="majorBidi" w:hAnsiTheme="majorBidi" w:cstheme="majorBidi"/>
          <w:b/>
          <w:sz w:val="24"/>
          <w:szCs w:val="24"/>
          <w:lang w:val="lt-LT"/>
        </w:rPr>
      </w:pPr>
    </w:p>
    <w:p w14:paraId="3FA4C086" w14:textId="77777777" w:rsidR="00EA4F71" w:rsidRPr="00864211" w:rsidRDefault="00EA4F71" w:rsidP="00EC520E">
      <w:pPr>
        <w:spacing w:after="0" w:line="240" w:lineRule="auto"/>
        <w:jc w:val="center"/>
        <w:rPr>
          <w:rFonts w:asciiTheme="majorBidi" w:hAnsiTheme="majorBidi" w:cstheme="majorBidi"/>
          <w:b/>
          <w:sz w:val="24"/>
          <w:szCs w:val="24"/>
          <w:lang w:val="lt-LT"/>
        </w:rPr>
      </w:pPr>
    </w:p>
    <w:p w14:paraId="32AB7FD1" w14:textId="77777777" w:rsidR="00EA4F71" w:rsidRPr="00864211" w:rsidRDefault="00EA4F71" w:rsidP="00EC520E">
      <w:pPr>
        <w:spacing w:after="0" w:line="240" w:lineRule="auto"/>
        <w:jc w:val="center"/>
        <w:rPr>
          <w:rFonts w:asciiTheme="majorBidi" w:hAnsiTheme="majorBidi" w:cstheme="majorBidi"/>
          <w:b/>
          <w:sz w:val="24"/>
          <w:szCs w:val="24"/>
          <w:lang w:val="lt-LT"/>
        </w:rPr>
      </w:pPr>
    </w:p>
    <w:p w14:paraId="2FE1BCCA" w14:textId="77777777" w:rsidR="00EA4F71" w:rsidRPr="00864211" w:rsidRDefault="00EA4F71" w:rsidP="00EC520E">
      <w:pPr>
        <w:spacing w:after="0" w:line="240" w:lineRule="auto"/>
        <w:jc w:val="center"/>
        <w:rPr>
          <w:rFonts w:asciiTheme="majorBidi" w:hAnsiTheme="majorBidi" w:cstheme="majorBidi"/>
          <w:b/>
          <w:sz w:val="24"/>
          <w:szCs w:val="24"/>
          <w:lang w:val="lt-LT"/>
        </w:rPr>
      </w:pPr>
    </w:p>
    <w:p w14:paraId="170943A6" w14:textId="77777777" w:rsidR="00EC520E" w:rsidRPr="00864211" w:rsidRDefault="00EC520E" w:rsidP="00EC520E">
      <w:pPr>
        <w:spacing w:after="0" w:line="240" w:lineRule="auto"/>
        <w:jc w:val="center"/>
        <w:rPr>
          <w:rFonts w:asciiTheme="majorBidi" w:hAnsiTheme="majorBidi" w:cstheme="majorBidi"/>
          <w:b/>
          <w:sz w:val="24"/>
          <w:szCs w:val="24"/>
          <w:lang w:val="lt-LT"/>
        </w:rPr>
      </w:pPr>
    </w:p>
    <w:p w14:paraId="153D4436" w14:textId="5A85FA2B" w:rsidR="00C6205C" w:rsidRPr="00864211" w:rsidRDefault="00EC520E" w:rsidP="00EC520E">
      <w:pPr>
        <w:spacing w:after="0" w:line="240" w:lineRule="auto"/>
        <w:jc w:val="center"/>
        <w:rPr>
          <w:rFonts w:asciiTheme="majorBidi" w:hAnsiTheme="majorBidi" w:cstheme="majorBidi"/>
          <w:bCs/>
          <w:sz w:val="24"/>
          <w:szCs w:val="24"/>
          <w:lang w:val="lt-LT"/>
        </w:rPr>
      </w:pPr>
      <w:r w:rsidRPr="00864211">
        <w:rPr>
          <w:rFonts w:asciiTheme="majorBidi" w:hAnsiTheme="majorBidi" w:cstheme="majorBidi"/>
          <w:bCs/>
          <w:sz w:val="24"/>
          <w:szCs w:val="24"/>
          <w:lang w:val="lt-LT"/>
        </w:rPr>
        <w:t>Kėdainiai</w:t>
      </w:r>
    </w:p>
    <w:p w14:paraId="6A6E896E" w14:textId="12F005D7" w:rsidR="00E75067" w:rsidRPr="00864211" w:rsidRDefault="00E75067" w:rsidP="00EC520E">
      <w:pPr>
        <w:spacing w:after="0" w:line="240" w:lineRule="auto"/>
        <w:jc w:val="center"/>
        <w:rPr>
          <w:rFonts w:asciiTheme="majorBidi" w:hAnsiTheme="majorBidi" w:cstheme="majorBidi"/>
          <w:bCs/>
          <w:sz w:val="24"/>
          <w:szCs w:val="24"/>
          <w:lang w:val="lt-LT"/>
        </w:rPr>
      </w:pPr>
      <w:r w:rsidRPr="00864211">
        <w:rPr>
          <w:rFonts w:asciiTheme="majorBidi" w:hAnsiTheme="majorBidi" w:cstheme="majorBidi"/>
          <w:bCs/>
          <w:sz w:val="24"/>
          <w:szCs w:val="24"/>
          <w:lang w:val="lt-LT"/>
        </w:rPr>
        <w:t>20</w:t>
      </w:r>
      <w:r w:rsidR="008F5EED" w:rsidRPr="00864211">
        <w:rPr>
          <w:rFonts w:asciiTheme="majorBidi" w:hAnsiTheme="majorBidi" w:cstheme="majorBidi"/>
          <w:bCs/>
          <w:sz w:val="24"/>
          <w:szCs w:val="24"/>
          <w:lang w:val="lt-LT"/>
        </w:rPr>
        <w:t>23</w:t>
      </w:r>
      <w:r w:rsidRPr="00864211">
        <w:rPr>
          <w:rFonts w:asciiTheme="majorBidi" w:hAnsiTheme="majorBidi" w:cstheme="majorBidi"/>
          <w:bCs/>
          <w:sz w:val="24"/>
          <w:szCs w:val="24"/>
          <w:lang w:val="lt-LT"/>
        </w:rPr>
        <w:t xml:space="preserve"> m.</w:t>
      </w:r>
    </w:p>
    <w:p w14:paraId="642275A4" w14:textId="77777777" w:rsidR="00EC520E" w:rsidRPr="00864211" w:rsidRDefault="00EC520E" w:rsidP="00EC520E">
      <w:pPr>
        <w:jc w:val="center"/>
        <w:rPr>
          <w:rFonts w:asciiTheme="majorBidi" w:hAnsiTheme="majorBidi" w:cstheme="majorBidi"/>
          <w:b/>
          <w:color w:val="EE0000"/>
          <w:sz w:val="24"/>
          <w:szCs w:val="24"/>
          <w:lang w:val="lt-LT"/>
        </w:rPr>
      </w:pPr>
      <w:r w:rsidRPr="00864211">
        <w:rPr>
          <w:rFonts w:asciiTheme="majorBidi" w:hAnsiTheme="majorBidi" w:cstheme="majorBidi"/>
          <w:b/>
          <w:color w:val="EE0000"/>
          <w:sz w:val="24"/>
          <w:szCs w:val="24"/>
          <w:lang w:val="lt-LT"/>
        </w:rPr>
        <w:br w:type="page"/>
      </w:r>
    </w:p>
    <w:p w14:paraId="37EE58C5" w14:textId="77777777" w:rsidR="00975BCF" w:rsidRPr="00864211" w:rsidRDefault="00975BCF" w:rsidP="00975BCF">
      <w:pPr>
        <w:spacing w:after="0" w:line="240" w:lineRule="auto"/>
        <w:jc w:val="center"/>
        <w:rPr>
          <w:rFonts w:ascii="Times New Roman" w:hAnsi="Times New Roman" w:cs="Times New Roman"/>
          <w:b/>
          <w:bCs/>
          <w:sz w:val="24"/>
          <w:szCs w:val="24"/>
          <w:lang w:val="lt-LT"/>
        </w:rPr>
      </w:pPr>
      <w:r w:rsidRPr="00864211">
        <w:rPr>
          <w:rFonts w:ascii="Times New Roman" w:hAnsi="Times New Roman" w:cs="Times New Roman"/>
          <w:b/>
          <w:bCs/>
          <w:sz w:val="24"/>
          <w:szCs w:val="24"/>
          <w:lang w:val="lt-LT"/>
        </w:rPr>
        <w:lastRenderedPageBreak/>
        <w:t>TURINYS</w:t>
      </w:r>
    </w:p>
    <w:p w14:paraId="3EF929A0" w14:textId="0DB0CC9F" w:rsidR="00C6205C" w:rsidRPr="00864211" w:rsidRDefault="00C6205C" w:rsidP="00016D54">
      <w:pPr>
        <w:spacing w:after="0" w:line="360" w:lineRule="auto"/>
        <w:jc w:val="both"/>
        <w:rPr>
          <w:rFonts w:ascii="Times New Roman" w:hAnsi="Times New Roman" w:cs="Times New Roman"/>
          <w:bCs/>
          <w:sz w:val="24"/>
          <w:szCs w:val="24"/>
          <w:lang w:val="lt-LT"/>
        </w:rPr>
      </w:pPr>
    </w:p>
    <w:tbl>
      <w:tblPr>
        <w:tblStyle w:val="Lentelstinklelis"/>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9493"/>
        <w:gridCol w:w="567"/>
      </w:tblGrid>
      <w:tr w:rsidR="00975BCF" w:rsidRPr="00864211" w14:paraId="475A4096" w14:textId="77777777" w:rsidTr="00975BCF">
        <w:tc>
          <w:tcPr>
            <w:tcW w:w="9493" w:type="dxa"/>
            <w:vAlign w:val="center"/>
          </w:tcPr>
          <w:p w14:paraId="002EE795" w14:textId="698578F6" w:rsidR="00975BCF" w:rsidRPr="00864211" w:rsidRDefault="00975BCF" w:rsidP="00AE17AD">
            <w:pPr>
              <w:jc w:val="both"/>
              <w:rPr>
                <w:rFonts w:ascii="Times New Roman" w:hAnsi="Times New Roman" w:cs="Times New Roman"/>
                <w:sz w:val="24"/>
                <w:szCs w:val="24"/>
                <w:lang w:val="lt-LT"/>
              </w:rPr>
            </w:pPr>
            <w:r w:rsidRPr="00864211">
              <w:rPr>
                <w:rFonts w:ascii="Times New Roman" w:hAnsi="Times New Roman" w:cs="Times New Roman"/>
                <w:sz w:val="24"/>
                <w:szCs w:val="24"/>
                <w:lang w:val="lt-LT"/>
              </w:rPr>
              <w:t>ĮVADAS ........................................................................................................................................</w:t>
            </w:r>
          </w:p>
        </w:tc>
        <w:tc>
          <w:tcPr>
            <w:tcW w:w="567" w:type="dxa"/>
            <w:vAlign w:val="center"/>
          </w:tcPr>
          <w:p w14:paraId="2276EC76" w14:textId="50B74CEB" w:rsidR="00975BCF" w:rsidRPr="00864211" w:rsidRDefault="00164D8C" w:rsidP="00AE17AD">
            <w:pPr>
              <w:rPr>
                <w:rFonts w:ascii="Times New Roman" w:hAnsi="Times New Roman" w:cs="Times New Roman"/>
                <w:sz w:val="24"/>
                <w:szCs w:val="24"/>
                <w:lang w:val="lt-LT"/>
              </w:rPr>
            </w:pPr>
            <w:r w:rsidRPr="00864211">
              <w:rPr>
                <w:rFonts w:ascii="Times New Roman" w:hAnsi="Times New Roman" w:cs="Times New Roman"/>
                <w:sz w:val="24"/>
                <w:szCs w:val="24"/>
                <w:lang w:val="lt-LT"/>
              </w:rPr>
              <w:t>3</w:t>
            </w:r>
          </w:p>
        </w:tc>
      </w:tr>
      <w:tr w:rsidR="00975BCF" w:rsidRPr="00864211" w14:paraId="287EDAD9" w14:textId="77777777" w:rsidTr="00975BCF">
        <w:tc>
          <w:tcPr>
            <w:tcW w:w="9493" w:type="dxa"/>
            <w:vAlign w:val="center"/>
          </w:tcPr>
          <w:p w14:paraId="6C6C9AEC" w14:textId="40DD5182" w:rsidR="00975BCF" w:rsidRPr="00864211" w:rsidRDefault="00975BCF" w:rsidP="00AE17AD">
            <w:pPr>
              <w:jc w:val="both"/>
              <w:rPr>
                <w:rFonts w:ascii="Times New Roman" w:hAnsi="Times New Roman" w:cs="Times New Roman"/>
                <w:sz w:val="24"/>
                <w:szCs w:val="24"/>
                <w:lang w:val="lt-LT"/>
              </w:rPr>
            </w:pPr>
            <w:r w:rsidRPr="00864211">
              <w:rPr>
                <w:rFonts w:ascii="Times New Roman" w:hAnsi="Times New Roman" w:cs="Times New Roman"/>
                <w:sz w:val="24"/>
                <w:szCs w:val="24"/>
                <w:lang w:val="lt-LT"/>
              </w:rPr>
              <w:t>1. VIETOS PLĖTROS STRATEGIJOS ĮGYVENDINIMO TERITORIJA IR GYVENTOJŲ, KURIEMS TAIKOMA VIETOS PLĖTROS STRATEGIJA, APIBRĖŽTIS ...............................</w:t>
            </w:r>
          </w:p>
        </w:tc>
        <w:tc>
          <w:tcPr>
            <w:tcW w:w="567" w:type="dxa"/>
            <w:vAlign w:val="center"/>
          </w:tcPr>
          <w:p w14:paraId="1D80472C" w14:textId="77777777" w:rsidR="00975BCF" w:rsidRPr="00864211" w:rsidRDefault="00975BCF" w:rsidP="00AE17AD">
            <w:pPr>
              <w:rPr>
                <w:rFonts w:ascii="Times New Roman" w:hAnsi="Times New Roman" w:cs="Times New Roman"/>
                <w:sz w:val="24"/>
                <w:szCs w:val="24"/>
                <w:lang w:val="lt-LT"/>
              </w:rPr>
            </w:pPr>
          </w:p>
          <w:p w14:paraId="5D372B24" w14:textId="77777777" w:rsidR="00975BCF" w:rsidRPr="00864211" w:rsidRDefault="00975BCF" w:rsidP="00AE17AD">
            <w:pPr>
              <w:rPr>
                <w:rFonts w:ascii="Times New Roman" w:hAnsi="Times New Roman" w:cs="Times New Roman"/>
                <w:sz w:val="24"/>
                <w:szCs w:val="24"/>
                <w:lang w:val="lt-LT"/>
              </w:rPr>
            </w:pPr>
            <w:r w:rsidRPr="00864211">
              <w:rPr>
                <w:rFonts w:ascii="Times New Roman" w:hAnsi="Times New Roman" w:cs="Times New Roman"/>
                <w:sz w:val="24"/>
                <w:szCs w:val="24"/>
                <w:lang w:val="lt-LT"/>
              </w:rPr>
              <w:t>6</w:t>
            </w:r>
          </w:p>
        </w:tc>
      </w:tr>
      <w:tr w:rsidR="00975BCF" w:rsidRPr="00864211" w14:paraId="237F50E1" w14:textId="77777777" w:rsidTr="00975BCF">
        <w:tc>
          <w:tcPr>
            <w:tcW w:w="9493" w:type="dxa"/>
            <w:vAlign w:val="center"/>
          </w:tcPr>
          <w:p w14:paraId="259E7759" w14:textId="058CB5B5" w:rsidR="00975BCF" w:rsidRPr="00864211" w:rsidRDefault="00975BCF" w:rsidP="00AE17AD">
            <w:pPr>
              <w:ind w:firstLine="313"/>
              <w:jc w:val="both"/>
              <w:rPr>
                <w:rFonts w:ascii="Times New Roman" w:hAnsi="Times New Roman" w:cs="Times New Roman"/>
                <w:sz w:val="24"/>
                <w:szCs w:val="24"/>
                <w:lang w:val="lt-LT"/>
              </w:rPr>
            </w:pPr>
            <w:r w:rsidRPr="00864211">
              <w:rPr>
                <w:rFonts w:ascii="Times New Roman" w:hAnsi="Times New Roman" w:cs="Times New Roman"/>
                <w:sz w:val="24"/>
                <w:szCs w:val="24"/>
                <w:lang w:val="lt-LT"/>
              </w:rPr>
              <w:t>1.1. VIETOS PLĖTROS STRATEGIJOS ĮGYVENDINIMO TERITORIJA .........................</w:t>
            </w:r>
          </w:p>
        </w:tc>
        <w:tc>
          <w:tcPr>
            <w:tcW w:w="567" w:type="dxa"/>
            <w:vAlign w:val="center"/>
          </w:tcPr>
          <w:p w14:paraId="4B5553DE" w14:textId="77777777" w:rsidR="00975BCF" w:rsidRPr="00864211" w:rsidRDefault="00975BCF" w:rsidP="00AE17AD">
            <w:pPr>
              <w:rPr>
                <w:rFonts w:ascii="Times New Roman" w:hAnsi="Times New Roman" w:cs="Times New Roman"/>
                <w:sz w:val="24"/>
                <w:szCs w:val="24"/>
                <w:lang w:val="lt-LT"/>
              </w:rPr>
            </w:pPr>
            <w:r w:rsidRPr="00864211">
              <w:rPr>
                <w:rFonts w:ascii="Times New Roman" w:hAnsi="Times New Roman" w:cs="Times New Roman"/>
                <w:sz w:val="24"/>
                <w:szCs w:val="24"/>
                <w:lang w:val="lt-LT"/>
              </w:rPr>
              <w:t>6</w:t>
            </w:r>
          </w:p>
        </w:tc>
      </w:tr>
      <w:tr w:rsidR="00975BCF" w:rsidRPr="00864211" w14:paraId="0D49DDDE" w14:textId="77777777" w:rsidTr="00975BCF">
        <w:tc>
          <w:tcPr>
            <w:tcW w:w="9493" w:type="dxa"/>
            <w:vAlign w:val="center"/>
          </w:tcPr>
          <w:p w14:paraId="664E8A6C" w14:textId="02238D31" w:rsidR="00975BCF" w:rsidRPr="00864211" w:rsidRDefault="00975BCF" w:rsidP="00AE17AD">
            <w:pPr>
              <w:ind w:firstLine="312"/>
              <w:jc w:val="both"/>
              <w:rPr>
                <w:rFonts w:ascii="Times New Roman" w:hAnsi="Times New Roman" w:cs="Times New Roman"/>
                <w:sz w:val="24"/>
                <w:szCs w:val="24"/>
                <w:lang w:val="lt-LT"/>
              </w:rPr>
            </w:pPr>
            <w:r w:rsidRPr="00864211">
              <w:rPr>
                <w:rFonts w:ascii="Times New Roman" w:hAnsi="Times New Roman" w:cs="Times New Roman"/>
                <w:sz w:val="24"/>
                <w:szCs w:val="24"/>
                <w:lang w:val="lt-LT"/>
              </w:rPr>
              <w:t>1.2. VIETOS PLĖTROS STRATEGIJOS TERITORIJOS GYVENTOJŲ APIBĖŽTIS ........</w:t>
            </w:r>
          </w:p>
        </w:tc>
        <w:tc>
          <w:tcPr>
            <w:tcW w:w="567" w:type="dxa"/>
            <w:vAlign w:val="center"/>
          </w:tcPr>
          <w:p w14:paraId="6E214466" w14:textId="77777777" w:rsidR="00975BCF" w:rsidRPr="00864211" w:rsidRDefault="00975BCF" w:rsidP="00AE17AD">
            <w:pPr>
              <w:rPr>
                <w:rFonts w:ascii="Times New Roman" w:hAnsi="Times New Roman" w:cs="Times New Roman"/>
                <w:sz w:val="24"/>
                <w:szCs w:val="24"/>
                <w:lang w:val="lt-LT"/>
              </w:rPr>
            </w:pPr>
            <w:r w:rsidRPr="00864211">
              <w:rPr>
                <w:rFonts w:ascii="Times New Roman" w:hAnsi="Times New Roman" w:cs="Times New Roman"/>
                <w:sz w:val="24"/>
                <w:szCs w:val="24"/>
                <w:lang w:val="lt-LT"/>
              </w:rPr>
              <w:t>7</w:t>
            </w:r>
          </w:p>
        </w:tc>
      </w:tr>
      <w:tr w:rsidR="00975BCF" w:rsidRPr="00864211" w14:paraId="55F978EE" w14:textId="77777777" w:rsidTr="00975BCF">
        <w:tc>
          <w:tcPr>
            <w:tcW w:w="9493" w:type="dxa"/>
            <w:vAlign w:val="center"/>
          </w:tcPr>
          <w:p w14:paraId="65D134D5" w14:textId="28EC3944" w:rsidR="00975BCF" w:rsidRPr="00864211" w:rsidRDefault="00975BCF" w:rsidP="00AE17AD">
            <w:pPr>
              <w:jc w:val="both"/>
              <w:rPr>
                <w:rFonts w:ascii="Times New Roman" w:hAnsi="Times New Roman" w:cs="Times New Roman"/>
                <w:sz w:val="24"/>
                <w:szCs w:val="24"/>
                <w:lang w:val="lt-LT"/>
              </w:rPr>
            </w:pPr>
            <w:r w:rsidRPr="00864211">
              <w:rPr>
                <w:rFonts w:ascii="Times New Roman" w:hAnsi="Times New Roman" w:cs="Times New Roman"/>
                <w:sz w:val="24"/>
                <w:szCs w:val="24"/>
                <w:lang w:val="lt-LT"/>
              </w:rPr>
              <w:t>2. TERITORIJOS, KURIAI RENGIAMA VIETOS PLĖTROS STRATEGIJA, ANALIZĖ .......</w:t>
            </w:r>
          </w:p>
        </w:tc>
        <w:tc>
          <w:tcPr>
            <w:tcW w:w="567" w:type="dxa"/>
            <w:vAlign w:val="center"/>
          </w:tcPr>
          <w:p w14:paraId="25E4CF82" w14:textId="77777777" w:rsidR="00975BCF" w:rsidRPr="00864211" w:rsidRDefault="00975BCF" w:rsidP="00AE17AD">
            <w:pPr>
              <w:rPr>
                <w:rFonts w:ascii="Times New Roman" w:hAnsi="Times New Roman" w:cs="Times New Roman"/>
                <w:sz w:val="24"/>
                <w:szCs w:val="24"/>
                <w:lang w:val="lt-LT"/>
              </w:rPr>
            </w:pPr>
            <w:r w:rsidRPr="00864211">
              <w:rPr>
                <w:rFonts w:ascii="Times New Roman" w:hAnsi="Times New Roman" w:cs="Times New Roman"/>
                <w:sz w:val="24"/>
                <w:szCs w:val="24"/>
                <w:lang w:val="lt-LT"/>
              </w:rPr>
              <w:t>8</w:t>
            </w:r>
          </w:p>
        </w:tc>
      </w:tr>
      <w:tr w:rsidR="00975BCF" w:rsidRPr="00864211" w14:paraId="4E25E2F9" w14:textId="77777777" w:rsidTr="00975BCF">
        <w:tc>
          <w:tcPr>
            <w:tcW w:w="9493" w:type="dxa"/>
            <w:vAlign w:val="center"/>
          </w:tcPr>
          <w:p w14:paraId="5EA11FF8" w14:textId="14EF7161" w:rsidR="00975BCF" w:rsidRPr="00864211" w:rsidRDefault="00975BCF" w:rsidP="00AE17AD">
            <w:pPr>
              <w:ind w:firstLine="312"/>
              <w:jc w:val="both"/>
              <w:rPr>
                <w:rFonts w:ascii="Times New Roman" w:hAnsi="Times New Roman" w:cs="Times New Roman"/>
                <w:sz w:val="24"/>
                <w:szCs w:val="24"/>
                <w:lang w:val="lt-LT"/>
              </w:rPr>
            </w:pPr>
            <w:r w:rsidRPr="00864211">
              <w:rPr>
                <w:rFonts w:ascii="Times New Roman" w:hAnsi="Times New Roman" w:cs="Times New Roman"/>
                <w:sz w:val="24"/>
                <w:szCs w:val="24"/>
                <w:lang w:val="lt-LT"/>
              </w:rPr>
              <w:t>2.1. POREIKIŲ IR GALIMYBIŲ ANALIZĖ</w:t>
            </w:r>
            <w:r w:rsidR="00CF1A16">
              <w:rPr>
                <w:rFonts w:ascii="Times New Roman" w:hAnsi="Times New Roman" w:cs="Times New Roman"/>
                <w:sz w:val="24"/>
                <w:szCs w:val="24"/>
                <w:lang w:val="lt-LT"/>
              </w:rPr>
              <w:t xml:space="preserve"> .........................................................................</w:t>
            </w:r>
          </w:p>
        </w:tc>
        <w:tc>
          <w:tcPr>
            <w:tcW w:w="567" w:type="dxa"/>
            <w:vAlign w:val="center"/>
          </w:tcPr>
          <w:p w14:paraId="6654614E" w14:textId="77777777" w:rsidR="00975BCF" w:rsidRPr="00864211" w:rsidRDefault="00975BCF" w:rsidP="00AE17AD">
            <w:pPr>
              <w:rPr>
                <w:rFonts w:ascii="Times New Roman" w:hAnsi="Times New Roman" w:cs="Times New Roman"/>
                <w:sz w:val="24"/>
                <w:szCs w:val="24"/>
                <w:lang w:val="lt-LT"/>
              </w:rPr>
            </w:pPr>
            <w:r w:rsidRPr="00864211">
              <w:rPr>
                <w:rFonts w:ascii="Times New Roman" w:hAnsi="Times New Roman" w:cs="Times New Roman"/>
                <w:sz w:val="24"/>
                <w:szCs w:val="24"/>
                <w:lang w:val="lt-LT"/>
              </w:rPr>
              <w:t>8</w:t>
            </w:r>
          </w:p>
        </w:tc>
      </w:tr>
      <w:tr w:rsidR="00975BCF" w:rsidRPr="00864211" w14:paraId="6E3482B4" w14:textId="77777777" w:rsidTr="00975BCF">
        <w:tc>
          <w:tcPr>
            <w:tcW w:w="9493" w:type="dxa"/>
            <w:vAlign w:val="center"/>
          </w:tcPr>
          <w:p w14:paraId="1E814B0B" w14:textId="71477379" w:rsidR="00975BCF" w:rsidRPr="00864211" w:rsidRDefault="00975BCF" w:rsidP="00AE17AD">
            <w:pPr>
              <w:ind w:firstLine="312"/>
              <w:jc w:val="both"/>
              <w:rPr>
                <w:rFonts w:ascii="Times New Roman" w:hAnsi="Times New Roman" w:cs="Times New Roman"/>
                <w:sz w:val="24"/>
                <w:szCs w:val="24"/>
                <w:lang w:val="lt-LT"/>
              </w:rPr>
            </w:pPr>
            <w:r w:rsidRPr="00864211">
              <w:rPr>
                <w:rFonts w:ascii="Times New Roman" w:hAnsi="Times New Roman" w:cs="Times New Roman"/>
                <w:sz w:val="24"/>
                <w:szCs w:val="24"/>
                <w:lang w:val="lt-LT"/>
              </w:rPr>
              <w:t>2.2. STIPRYBIŲ, SILPNYBIŲ, GALIMYBIŲ IR GRĖSMIŲ (SSGG) ANALIZĖ ................</w:t>
            </w:r>
          </w:p>
        </w:tc>
        <w:tc>
          <w:tcPr>
            <w:tcW w:w="567" w:type="dxa"/>
            <w:vAlign w:val="center"/>
          </w:tcPr>
          <w:p w14:paraId="61289DA4" w14:textId="77777777" w:rsidR="00975BCF" w:rsidRPr="00864211" w:rsidRDefault="00975BCF" w:rsidP="00AE17AD">
            <w:pPr>
              <w:rPr>
                <w:rFonts w:ascii="Times New Roman" w:hAnsi="Times New Roman" w:cs="Times New Roman"/>
                <w:sz w:val="24"/>
                <w:szCs w:val="24"/>
                <w:lang w:val="lt-LT"/>
              </w:rPr>
            </w:pPr>
            <w:r w:rsidRPr="00864211">
              <w:rPr>
                <w:rFonts w:ascii="Times New Roman" w:hAnsi="Times New Roman" w:cs="Times New Roman"/>
                <w:sz w:val="24"/>
                <w:szCs w:val="24"/>
                <w:lang w:val="lt-LT"/>
              </w:rPr>
              <w:t>25</w:t>
            </w:r>
          </w:p>
        </w:tc>
      </w:tr>
      <w:tr w:rsidR="00975BCF" w:rsidRPr="00864211" w14:paraId="69001103" w14:textId="77777777" w:rsidTr="00975BCF">
        <w:tc>
          <w:tcPr>
            <w:tcW w:w="9493" w:type="dxa"/>
            <w:vAlign w:val="center"/>
          </w:tcPr>
          <w:p w14:paraId="6F872355" w14:textId="47CC0AB4" w:rsidR="00975BCF" w:rsidRPr="00864211" w:rsidRDefault="00975BCF" w:rsidP="00AE17AD">
            <w:pPr>
              <w:jc w:val="both"/>
              <w:rPr>
                <w:rFonts w:ascii="Times New Roman" w:hAnsi="Times New Roman" w:cs="Times New Roman"/>
                <w:sz w:val="24"/>
                <w:szCs w:val="24"/>
                <w:lang w:val="lt-LT"/>
              </w:rPr>
            </w:pPr>
            <w:r w:rsidRPr="00864211">
              <w:rPr>
                <w:rFonts w:ascii="Times New Roman" w:hAnsi="Times New Roman" w:cs="Times New Roman"/>
                <w:sz w:val="24"/>
                <w:szCs w:val="24"/>
                <w:lang w:val="lt-LT"/>
              </w:rPr>
              <w:t>3. VIETOS PLĖTROS STRATEGIJOS TIKSLAI, UŽDAVINIAI IR JŲ ĮGYVENDINIMO STEBĖSENOS RODIKLIAI, ĮSKAITANT IŠMATUOJAMAS REZULTATO SIEKTINAS REIKŠMES..................................................................................................................................</w:t>
            </w:r>
            <w:r w:rsidRPr="00864211">
              <w:rPr>
                <w:rFonts w:ascii="Times New Roman" w:hAnsi="Times New Roman" w:cs="Times New Roman"/>
                <w:webHidden/>
                <w:sz w:val="24"/>
                <w:szCs w:val="24"/>
                <w:lang w:val="lt-LT"/>
              </w:rPr>
              <w:fldChar w:fldCharType="begin"/>
            </w:r>
            <w:r w:rsidRPr="00864211">
              <w:rPr>
                <w:rFonts w:ascii="Times New Roman" w:hAnsi="Times New Roman" w:cs="Times New Roman"/>
                <w:webHidden/>
                <w:sz w:val="24"/>
                <w:szCs w:val="24"/>
                <w:lang w:val="lt-LT"/>
              </w:rPr>
              <w:instrText xml:space="preserve"> PAGEREF _Toc144977711 \h </w:instrText>
            </w:r>
            <w:r w:rsidRPr="00864211">
              <w:rPr>
                <w:rFonts w:ascii="Times New Roman" w:hAnsi="Times New Roman" w:cs="Times New Roman"/>
                <w:webHidden/>
                <w:sz w:val="24"/>
                <w:szCs w:val="24"/>
                <w:lang w:val="lt-LT"/>
              </w:rPr>
            </w:r>
            <w:r w:rsidRPr="00864211">
              <w:rPr>
                <w:rFonts w:ascii="Times New Roman" w:hAnsi="Times New Roman" w:cs="Times New Roman"/>
                <w:webHidden/>
                <w:sz w:val="24"/>
                <w:szCs w:val="24"/>
                <w:lang w:val="lt-LT"/>
              </w:rPr>
              <w:fldChar w:fldCharType="separate"/>
            </w:r>
            <w:r w:rsidRPr="00864211">
              <w:rPr>
                <w:rFonts w:ascii="Times New Roman" w:hAnsi="Times New Roman" w:cs="Times New Roman"/>
                <w:webHidden/>
                <w:sz w:val="24"/>
                <w:szCs w:val="24"/>
                <w:lang w:val="lt-LT"/>
              </w:rPr>
              <w:fldChar w:fldCharType="end"/>
            </w:r>
          </w:p>
        </w:tc>
        <w:tc>
          <w:tcPr>
            <w:tcW w:w="567" w:type="dxa"/>
            <w:vAlign w:val="center"/>
          </w:tcPr>
          <w:p w14:paraId="2E635C1B" w14:textId="77777777" w:rsidR="00975BCF" w:rsidRPr="00864211" w:rsidRDefault="00975BCF" w:rsidP="00AE17AD">
            <w:pPr>
              <w:rPr>
                <w:rFonts w:ascii="Times New Roman" w:hAnsi="Times New Roman" w:cs="Times New Roman"/>
                <w:sz w:val="24"/>
                <w:szCs w:val="24"/>
                <w:lang w:val="lt-LT"/>
              </w:rPr>
            </w:pPr>
          </w:p>
          <w:p w14:paraId="34D144C3" w14:textId="77777777" w:rsidR="00975BCF" w:rsidRPr="00864211" w:rsidRDefault="00975BCF" w:rsidP="00AE17AD">
            <w:pPr>
              <w:rPr>
                <w:rFonts w:ascii="Times New Roman" w:hAnsi="Times New Roman" w:cs="Times New Roman"/>
                <w:sz w:val="24"/>
                <w:szCs w:val="24"/>
                <w:lang w:val="lt-LT"/>
              </w:rPr>
            </w:pPr>
          </w:p>
          <w:p w14:paraId="5B47B538" w14:textId="77777777" w:rsidR="00975BCF" w:rsidRPr="00864211" w:rsidRDefault="00975BCF" w:rsidP="00AE17AD">
            <w:pPr>
              <w:rPr>
                <w:rFonts w:ascii="Times New Roman" w:hAnsi="Times New Roman" w:cs="Times New Roman"/>
                <w:sz w:val="24"/>
                <w:szCs w:val="24"/>
                <w:lang w:val="lt-LT"/>
              </w:rPr>
            </w:pPr>
            <w:r w:rsidRPr="00864211">
              <w:rPr>
                <w:rFonts w:ascii="Times New Roman" w:hAnsi="Times New Roman" w:cs="Times New Roman"/>
                <w:sz w:val="24"/>
                <w:szCs w:val="24"/>
                <w:lang w:val="lt-LT"/>
              </w:rPr>
              <w:t>26</w:t>
            </w:r>
          </w:p>
        </w:tc>
      </w:tr>
      <w:tr w:rsidR="00975BCF" w:rsidRPr="00864211" w14:paraId="67E7C6E3" w14:textId="77777777" w:rsidTr="00975BCF">
        <w:tc>
          <w:tcPr>
            <w:tcW w:w="9493" w:type="dxa"/>
            <w:vAlign w:val="center"/>
          </w:tcPr>
          <w:p w14:paraId="4299A0F7" w14:textId="1D885B49" w:rsidR="00975BCF" w:rsidRPr="00864211" w:rsidRDefault="00975BCF" w:rsidP="00AE17AD">
            <w:pPr>
              <w:jc w:val="both"/>
              <w:rPr>
                <w:rFonts w:ascii="Times New Roman" w:hAnsi="Times New Roman" w:cs="Times New Roman"/>
                <w:sz w:val="24"/>
                <w:szCs w:val="24"/>
                <w:lang w:val="lt-LT"/>
              </w:rPr>
            </w:pPr>
            <w:r w:rsidRPr="00864211">
              <w:rPr>
                <w:rFonts w:ascii="Times New Roman" w:hAnsi="Times New Roman" w:cs="Times New Roman"/>
                <w:sz w:val="24"/>
                <w:szCs w:val="24"/>
                <w:lang w:val="lt-LT"/>
              </w:rPr>
              <w:t>4. GYVENAMOSIOS VIETOVĖS BENDRUOMENĖS DALYVAVIMO RENGIANT STRATEGIJĄ EIGA ....................................................................................................................</w:t>
            </w:r>
          </w:p>
        </w:tc>
        <w:tc>
          <w:tcPr>
            <w:tcW w:w="567" w:type="dxa"/>
            <w:vAlign w:val="center"/>
          </w:tcPr>
          <w:p w14:paraId="1AC10DC2" w14:textId="77777777" w:rsidR="00975BCF" w:rsidRPr="00864211" w:rsidRDefault="00975BCF" w:rsidP="00AE17AD">
            <w:pPr>
              <w:rPr>
                <w:rFonts w:ascii="Times New Roman" w:hAnsi="Times New Roman" w:cs="Times New Roman"/>
                <w:sz w:val="24"/>
                <w:szCs w:val="24"/>
                <w:lang w:val="lt-LT"/>
              </w:rPr>
            </w:pPr>
          </w:p>
          <w:p w14:paraId="7B397FC6" w14:textId="77777777" w:rsidR="00975BCF" w:rsidRPr="00864211" w:rsidRDefault="00975BCF" w:rsidP="00AE17AD">
            <w:pPr>
              <w:rPr>
                <w:rFonts w:ascii="Times New Roman" w:hAnsi="Times New Roman" w:cs="Times New Roman"/>
                <w:sz w:val="24"/>
                <w:szCs w:val="24"/>
                <w:lang w:val="lt-LT"/>
              </w:rPr>
            </w:pPr>
            <w:r w:rsidRPr="00864211">
              <w:rPr>
                <w:rFonts w:ascii="Times New Roman" w:hAnsi="Times New Roman" w:cs="Times New Roman"/>
                <w:sz w:val="24"/>
                <w:szCs w:val="24"/>
                <w:lang w:val="lt-LT"/>
              </w:rPr>
              <w:t>30</w:t>
            </w:r>
          </w:p>
        </w:tc>
      </w:tr>
      <w:tr w:rsidR="00975BCF" w:rsidRPr="00864211" w14:paraId="4C08CADA" w14:textId="77777777" w:rsidTr="00975BCF">
        <w:tc>
          <w:tcPr>
            <w:tcW w:w="9493" w:type="dxa"/>
            <w:vAlign w:val="center"/>
          </w:tcPr>
          <w:p w14:paraId="41C5EB53" w14:textId="51ACA9C4" w:rsidR="00975BCF" w:rsidRPr="00864211" w:rsidRDefault="00975BCF" w:rsidP="00AE17AD">
            <w:pPr>
              <w:ind w:firstLine="312"/>
              <w:jc w:val="both"/>
              <w:rPr>
                <w:rFonts w:ascii="Times New Roman" w:hAnsi="Times New Roman" w:cs="Times New Roman"/>
                <w:sz w:val="24"/>
                <w:szCs w:val="24"/>
                <w:lang w:val="lt-LT"/>
              </w:rPr>
            </w:pPr>
            <w:r w:rsidRPr="00864211">
              <w:rPr>
                <w:rFonts w:ascii="Times New Roman" w:hAnsi="Times New Roman" w:cs="Times New Roman"/>
                <w:sz w:val="24"/>
                <w:szCs w:val="24"/>
                <w:lang w:val="lt-LT"/>
              </w:rPr>
              <w:t>4.1</w:t>
            </w:r>
            <w:r w:rsidR="00BB4F80">
              <w:rPr>
                <w:rFonts w:ascii="Times New Roman" w:hAnsi="Times New Roman" w:cs="Times New Roman"/>
                <w:sz w:val="24"/>
                <w:szCs w:val="24"/>
                <w:lang w:val="lt-LT"/>
              </w:rPr>
              <w:t>.</w:t>
            </w:r>
            <w:r w:rsidRPr="00864211">
              <w:rPr>
                <w:rFonts w:ascii="Times New Roman" w:hAnsi="Times New Roman" w:cs="Times New Roman"/>
                <w:sz w:val="24"/>
                <w:szCs w:val="24"/>
                <w:lang w:val="lt-LT"/>
              </w:rPr>
              <w:t xml:space="preserve"> VIEŠIEJI PRISTATYMAI IR KONSULTACIJOS </w:t>
            </w:r>
            <w:r w:rsidR="00CF1A16">
              <w:rPr>
                <w:rFonts w:ascii="Times New Roman" w:hAnsi="Times New Roman" w:cs="Times New Roman"/>
                <w:sz w:val="24"/>
                <w:szCs w:val="24"/>
                <w:lang w:val="lt-LT"/>
              </w:rPr>
              <w:t>..........................................................</w:t>
            </w:r>
            <w:r w:rsidRPr="00864211">
              <w:rPr>
                <w:rFonts w:ascii="Times New Roman" w:hAnsi="Times New Roman" w:cs="Times New Roman"/>
                <w:webHidden/>
                <w:sz w:val="24"/>
                <w:szCs w:val="24"/>
                <w:lang w:val="lt-LT"/>
              </w:rPr>
              <w:fldChar w:fldCharType="begin"/>
            </w:r>
            <w:r w:rsidRPr="00864211">
              <w:rPr>
                <w:rFonts w:ascii="Times New Roman" w:hAnsi="Times New Roman" w:cs="Times New Roman"/>
                <w:webHidden/>
                <w:sz w:val="24"/>
                <w:szCs w:val="24"/>
                <w:lang w:val="lt-LT"/>
              </w:rPr>
              <w:instrText xml:space="preserve"> PAGEREF _Toc144977713 \h </w:instrText>
            </w:r>
            <w:r w:rsidRPr="00864211">
              <w:rPr>
                <w:rFonts w:ascii="Times New Roman" w:hAnsi="Times New Roman" w:cs="Times New Roman"/>
                <w:webHidden/>
                <w:sz w:val="24"/>
                <w:szCs w:val="24"/>
                <w:lang w:val="lt-LT"/>
              </w:rPr>
            </w:r>
            <w:r w:rsidRPr="00864211">
              <w:rPr>
                <w:rFonts w:ascii="Times New Roman" w:hAnsi="Times New Roman" w:cs="Times New Roman"/>
                <w:webHidden/>
                <w:sz w:val="24"/>
                <w:szCs w:val="24"/>
                <w:lang w:val="lt-LT"/>
              </w:rPr>
              <w:fldChar w:fldCharType="separate"/>
            </w:r>
            <w:r w:rsidRPr="00864211">
              <w:rPr>
                <w:rFonts w:ascii="Times New Roman" w:hAnsi="Times New Roman" w:cs="Times New Roman"/>
                <w:webHidden/>
                <w:sz w:val="24"/>
                <w:szCs w:val="24"/>
                <w:lang w:val="lt-LT"/>
              </w:rPr>
              <w:fldChar w:fldCharType="end"/>
            </w:r>
          </w:p>
        </w:tc>
        <w:tc>
          <w:tcPr>
            <w:tcW w:w="567" w:type="dxa"/>
            <w:vAlign w:val="center"/>
          </w:tcPr>
          <w:p w14:paraId="60E1A877" w14:textId="77777777" w:rsidR="00975BCF" w:rsidRPr="00864211" w:rsidRDefault="00975BCF" w:rsidP="00AE17AD">
            <w:pPr>
              <w:rPr>
                <w:rFonts w:ascii="Times New Roman" w:hAnsi="Times New Roman" w:cs="Times New Roman"/>
                <w:sz w:val="24"/>
                <w:szCs w:val="24"/>
                <w:lang w:val="lt-LT"/>
              </w:rPr>
            </w:pPr>
            <w:r w:rsidRPr="00864211">
              <w:rPr>
                <w:rFonts w:ascii="Times New Roman" w:hAnsi="Times New Roman" w:cs="Times New Roman"/>
                <w:sz w:val="24"/>
                <w:szCs w:val="24"/>
                <w:lang w:val="lt-LT"/>
              </w:rPr>
              <w:t>30</w:t>
            </w:r>
          </w:p>
        </w:tc>
      </w:tr>
      <w:tr w:rsidR="00975BCF" w:rsidRPr="00864211" w14:paraId="43E7947B" w14:textId="77777777" w:rsidTr="00975BCF">
        <w:tc>
          <w:tcPr>
            <w:tcW w:w="9493" w:type="dxa"/>
            <w:vAlign w:val="center"/>
          </w:tcPr>
          <w:p w14:paraId="085ADD13" w14:textId="181FC621" w:rsidR="00975BCF" w:rsidRPr="00864211" w:rsidRDefault="00975BCF" w:rsidP="00AE17AD">
            <w:pPr>
              <w:ind w:firstLine="312"/>
              <w:jc w:val="both"/>
              <w:rPr>
                <w:rFonts w:ascii="Times New Roman" w:hAnsi="Times New Roman" w:cs="Times New Roman"/>
                <w:sz w:val="24"/>
                <w:szCs w:val="24"/>
                <w:lang w:val="lt-LT"/>
              </w:rPr>
            </w:pPr>
            <w:r w:rsidRPr="00864211">
              <w:rPr>
                <w:rFonts w:ascii="Times New Roman" w:hAnsi="Times New Roman" w:cs="Times New Roman"/>
                <w:sz w:val="24"/>
                <w:szCs w:val="24"/>
                <w:lang w:val="lt-LT"/>
              </w:rPr>
              <w:t>4.2</w:t>
            </w:r>
            <w:r w:rsidR="00BB4F80">
              <w:rPr>
                <w:rFonts w:ascii="Times New Roman" w:hAnsi="Times New Roman" w:cs="Times New Roman"/>
                <w:sz w:val="24"/>
                <w:szCs w:val="24"/>
                <w:lang w:val="lt-LT"/>
              </w:rPr>
              <w:t>.</w:t>
            </w:r>
            <w:r w:rsidRPr="00864211">
              <w:rPr>
                <w:rFonts w:ascii="Times New Roman" w:hAnsi="Times New Roman" w:cs="Times New Roman"/>
                <w:sz w:val="24"/>
                <w:szCs w:val="24"/>
                <w:lang w:val="lt-LT"/>
              </w:rPr>
              <w:t xml:space="preserve"> KONSULTACIJŲ REZULTATAI </w:t>
            </w:r>
            <w:r w:rsidR="00CF1A16">
              <w:rPr>
                <w:rFonts w:ascii="Times New Roman" w:hAnsi="Times New Roman" w:cs="Times New Roman"/>
                <w:sz w:val="24"/>
                <w:szCs w:val="24"/>
                <w:lang w:val="lt-LT"/>
              </w:rPr>
              <w:t>....................................................................................</w:t>
            </w:r>
          </w:p>
        </w:tc>
        <w:tc>
          <w:tcPr>
            <w:tcW w:w="567" w:type="dxa"/>
            <w:vAlign w:val="center"/>
          </w:tcPr>
          <w:p w14:paraId="20DFC725" w14:textId="77777777" w:rsidR="00975BCF" w:rsidRPr="00864211" w:rsidRDefault="00975BCF" w:rsidP="00AE17AD">
            <w:pPr>
              <w:rPr>
                <w:rFonts w:ascii="Times New Roman" w:hAnsi="Times New Roman" w:cs="Times New Roman"/>
                <w:sz w:val="24"/>
                <w:szCs w:val="24"/>
                <w:lang w:val="lt-LT"/>
              </w:rPr>
            </w:pPr>
            <w:r w:rsidRPr="00864211">
              <w:rPr>
                <w:rFonts w:ascii="Times New Roman" w:hAnsi="Times New Roman" w:cs="Times New Roman"/>
                <w:sz w:val="24"/>
                <w:szCs w:val="24"/>
                <w:lang w:val="lt-LT"/>
              </w:rPr>
              <w:t>30</w:t>
            </w:r>
          </w:p>
        </w:tc>
      </w:tr>
      <w:tr w:rsidR="00975BCF" w:rsidRPr="00864211" w14:paraId="1A501396" w14:textId="77777777" w:rsidTr="00975BCF">
        <w:tc>
          <w:tcPr>
            <w:tcW w:w="9493" w:type="dxa"/>
            <w:vAlign w:val="center"/>
          </w:tcPr>
          <w:p w14:paraId="26381BCF" w14:textId="4FE17485" w:rsidR="00975BCF" w:rsidRPr="00864211" w:rsidRDefault="00975BCF" w:rsidP="00AE17AD">
            <w:pPr>
              <w:jc w:val="both"/>
              <w:rPr>
                <w:rFonts w:ascii="Times New Roman" w:hAnsi="Times New Roman" w:cs="Times New Roman"/>
                <w:sz w:val="24"/>
                <w:szCs w:val="24"/>
                <w:lang w:val="lt-LT"/>
              </w:rPr>
            </w:pPr>
            <w:r w:rsidRPr="00864211">
              <w:rPr>
                <w:rFonts w:ascii="Times New Roman" w:hAnsi="Times New Roman" w:cs="Times New Roman"/>
                <w:sz w:val="24"/>
                <w:szCs w:val="24"/>
                <w:lang w:val="lt-LT"/>
              </w:rPr>
              <w:t xml:space="preserve">5. KĖDAINIŲ MIESTO </w:t>
            </w:r>
            <w:r w:rsidR="00BB4F80">
              <w:rPr>
                <w:rFonts w:ascii="Times New Roman" w:hAnsi="Times New Roman" w:cs="Times New Roman"/>
                <w:sz w:val="24"/>
                <w:szCs w:val="24"/>
                <w:lang w:val="lt-LT"/>
              </w:rPr>
              <w:t xml:space="preserve">VVG </w:t>
            </w:r>
            <w:r w:rsidR="00BB4F80" w:rsidRPr="00864211">
              <w:rPr>
                <w:rFonts w:ascii="Times New Roman" w:hAnsi="Times New Roman" w:cs="Times New Roman"/>
                <w:sz w:val="24"/>
                <w:szCs w:val="24"/>
                <w:lang w:val="lt-LT"/>
              </w:rPr>
              <w:t xml:space="preserve">VIETOS PLĖTROS </w:t>
            </w:r>
            <w:r w:rsidRPr="00864211">
              <w:rPr>
                <w:rFonts w:ascii="Times New Roman" w:hAnsi="Times New Roman" w:cs="Times New Roman"/>
                <w:sz w:val="24"/>
                <w:szCs w:val="24"/>
                <w:lang w:val="lt-LT"/>
              </w:rPr>
              <w:t>2023−2029 M</w:t>
            </w:r>
            <w:r w:rsidR="00BB4F80">
              <w:rPr>
                <w:rFonts w:ascii="Times New Roman" w:hAnsi="Times New Roman" w:cs="Times New Roman"/>
                <w:sz w:val="24"/>
                <w:szCs w:val="24"/>
                <w:lang w:val="lt-LT"/>
              </w:rPr>
              <w:t>ETŲ</w:t>
            </w:r>
            <w:r w:rsidRPr="00864211">
              <w:rPr>
                <w:rFonts w:ascii="Times New Roman" w:hAnsi="Times New Roman" w:cs="Times New Roman"/>
                <w:sz w:val="24"/>
                <w:szCs w:val="24"/>
                <w:lang w:val="lt-LT"/>
              </w:rPr>
              <w:t xml:space="preserve"> STRATEGIJOS FINANSINIS VEIKSMŲ PLANAS .................................................................................</w:t>
            </w:r>
            <w:r w:rsidR="00BB4F80">
              <w:rPr>
                <w:rFonts w:ascii="Times New Roman" w:hAnsi="Times New Roman" w:cs="Times New Roman"/>
                <w:sz w:val="24"/>
                <w:szCs w:val="24"/>
                <w:lang w:val="lt-LT"/>
              </w:rPr>
              <w:t>..........</w:t>
            </w:r>
          </w:p>
        </w:tc>
        <w:tc>
          <w:tcPr>
            <w:tcW w:w="567" w:type="dxa"/>
            <w:vAlign w:val="center"/>
          </w:tcPr>
          <w:p w14:paraId="518FA7F8" w14:textId="77777777" w:rsidR="00975BCF" w:rsidRPr="00864211" w:rsidRDefault="00975BCF" w:rsidP="00AE17AD">
            <w:pPr>
              <w:rPr>
                <w:rFonts w:ascii="Times New Roman" w:hAnsi="Times New Roman" w:cs="Times New Roman"/>
                <w:sz w:val="24"/>
                <w:szCs w:val="24"/>
                <w:lang w:val="lt-LT"/>
              </w:rPr>
            </w:pPr>
          </w:p>
          <w:p w14:paraId="0F2BB1C9" w14:textId="77777777" w:rsidR="00975BCF" w:rsidRPr="00864211" w:rsidRDefault="00975BCF" w:rsidP="00AE17AD">
            <w:pPr>
              <w:rPr>
                <w:rFonts w:ascii="Times New Roman" w:hAnsi="Times New Roman" w:cs="Times New Roman"/>
                <w:sz w:val="24"/>
                <w:szCs w:val="24"/>
                <w:lang w:val="lt-LT"/>
              </w:rPr>
            </w:pPr>
            <w:r w:rsidRPr="00864211">
              <w:rPr>
                <w:rFonts w:ascii="Times New Roman" w:hAnsi="Times New Roman" w:cs="Times New Roman"/>
                <w:sz w:val="24"/>
                <w:szCs w:val="24"/>
                <w:lang w:val="lt-LT"/>
              </w:rPr>
              <w:t>35</w:t>
            </w:r>
          </w:p>
        </w:tc>
      </w:tr>
      <w:tr w:rsidR="00975BCF" w:rsidRPr="00864211" w14:paraId="4FA040D7" w14:textId="77777777" w:rsidTr="00975BCF">
        <w:tc>
          <w:tcPr>
            <w:tcW w:w="9493" w:type="dxa"/>
            <w:vAlign w:val="center"/>
          </w:tcPr>
          <w:p w14:paraId="0D0C1160" w14:textId="15CADB57" w:rsidR="00975BCF" w:rsidRPr="00864211" w:rsidRDefault="00975BCF" w:rsidP="00AE17AD">
            <w:pPr>
              <w:jc w:val="both"/>
              <w:rPr>
                <w:rFonts w:ascii="Times New Roman" w:hAnsi="Times New Roman" w:cs="Times New Roman"/>
                <w:sz w:val="24"/>
                <w:szCs w:val="24"/>
                <w:lang w:val="lt-LT"/>
              </w:rPr>
            </w:pPr>
            <w:r w:rsidRPr="00864211">
              <w:rPr>
                <w:rFonts w:ascii="Times New Roman" w:hAnsi="Times New Roman" w:cs="Times New Roman"/>
                <w:sz w:val="24"/>
                <w:szCs w:val="24"/>
                <w:lang w:val="lt-LT"/>
              </w:rPr>
              <w:t>6. VIETOS PLĖTROS STRATEGIJOS VALDYMO, STEBĖSENOS IR VERTINIMO TVARKA</w:t>
            </w:r>
          </w:p>
        </w:tc>
        <w:tc>
          <w:tcPr>
            <w:tcW w:w="567" w:type="dxa"/>
            <w:vAlign w:val="center"/>
          </w:tcPr>
          <w:p w14:paraId="230345FA" w14:textId="77777777" w:rsidR="00975BCF" w:rsidRPr="00864211" w:rsidRDefault="00975BCF" w:rsidP="00AE17AD">
            <w:pPr>
              <w:rPr>
                <w:rFonts w:ascii="Times New Roman" w:hAnsi="Times New Roman" w:cs="Times New Roman"/>
                <w:sz w:val="24"/>
                <w:szCs w:val="24"/>
                <w:lang w:val="lt-LT"/>
              </w:rPr>
            </w:pPr>
            <w:r w:rsidRPr="00864211">
              <w:rPr>
                <w:rFonts w:ascii="Times New Roman" w:hAnsi="Times New Roman" w:cs="Times New Roman"/>
                <w:sz w:val="24"/>
                <w:szCs w:val="24"/>
                <w:lang w:val="lt-LT"/>
              </w:rPr>
              <w:t>41</w:t>
            </w:r>
          </w:p>
        </w:tc>
      </w:tr>
      <w:tr w:rsidR="00975BCF" w:rsidRPr="00864211" w14:paraId="47760184" w14:textId="77777777" w:rsidTr="00975BCF">
        <w:tc>
          <w:tcPr>
            <w:tcW w:w="9493" w:type="dxa"/>
            <w:vAlign w:val="center"/>
          </w:tcPr>
          <w:p w14:paraId="51E45AB6" w14:textId="09DEA553" w:rsidR="00975BCF" w:rsidRPr="00864211" w:rsidRDefault="00975BCF" w:rsidP="00AE17AD">
            <w:pPr>
              <w:ind w:firstLine="312"/>
              <w:jc w:val="both"/>
              <w:rPr>
                <w:rFonts w:ascii="Times New Roman" w:hAnsi="Times New Roman" w:cs="Times New Roman"/>
                <w:sz w:val="24"/>
                <w:szCs w:val="24"/>
                <w:lang w:val="lt-LT"/>
              </w:rPr>
            </w:pPr>
            <w:r w:rsidRPr="00864211">
              <w:rPr>
                <w:rFonts w:ascii="Times New Roman" w:hAnsi="Times New Roman" w:cs="Times New Roman"/>
                <w:sz w:val="24"/>
                <w:szCs w:val="24"/>
                <w:lang w:val="lt-LT"/>
              </w:rPr>
              <w:t>6.1</w:t>
            </w:r>
            <w:r w:rsidR="00BB4F80">
              <w:rPr>
                <w:rFonts w:ascii="Times New Roman" w:hAnsi="Times New Roman" w:cs="Times New Roman"/>
                <w:sz w:val="24"/>
                <w:szCs w:val="24"/>
                <w:lang w:val="lt-LT"/>
              </w:rPr>
              <w:t>.</w:t>
            </w:r>
            <w:r w:rsidRPr="00864211">
              <w:rPr>
                <w:rFonts w:ascii="Times New Roman" w:hAnsi="Times New Roman" w:cs="Times New Roman"/>
                <w:sz w:val="24"/>
                <w:szCs w:val="24"/>
                <w:lang w:val="lt-LT"/>
              </w:rPr>
              <w:t xml:space="preserve"> UŽ VEIKSMŲ, SKIRTŲ VIETOS PLĖTROS STRATEGIJAI ĮGYVENDINTI, ATRANKĄ, STRATEGIJOS ĮGYVENDINIMO KOORDINAVIMĄ IR STEBĖSENĄ ATSAKINGI </w:t>
            </w:r>
            <w:r w:rsidR="00B76895">
              <w:rPr>
                <w:rFonts w:ascii="Times New Roman" w:hAnsi="Times New Roman" w:cs="Times New Roman"/>
                <w:sz w:val="24"/>
                <w:szCs w:val="24"/>
                <w:lang w:val="lt-LT"/>
              </w:rPr>
              <w:t xml:space="preserve">KĖDAINIŲ </w:t>
            </w:r>
            <w:r w:rsidRPr="00864211">
              <w:rPr>
                <w:rFonts w:ascii="Times New Roman" w:hAnsi="Times New Roman" w:cs="Times New Roman"/>
                <w:sz w:val="24"/>
                <w:szCs w:val="24"/>
                <w:lang w:val="lt-LT"/>
              </w:rPr>
              <w:t>MIESTO VVG ORGANAI ...............................................................</w:t>
            </w:r>
            <w:r w:rsidR="00B76895">
              <w:rPr>
                <w:rFonts w:ascii="Times New Roman" w:hAnsi="Times New Roman" w:cs="Times New Roman"/>
                <w:sz w:val="24"/>
                <w:szCs w:val="24"/>
                <w:lang w:val="lt-LT"/>
              </w:rPr>
              <w:t>.</w:t>
            </w:r>
          </w:p>
        </w:tc>
        <w:tc>
          <w:tcPr>
            <w:tcW w:w="567" w:type="dxa"/>
            <w:vAlign w:val="center"/>
          </w:tcPr>
          <w:p w14:paraId="4078D374" w14:textId="77777777" w:rsidR="00975BCF" w:rsidRPr="00864211" w:rsidRDefault="00975BCF" w:rsidP="00AE17AD">
            <w:pPr>
              <w:rPr>
                <w:rFonts w:ascii="Times New Roman" w:hAnsi="Times New Roman" w:cs="Times New Roman"/>
                <w:sz w:val="24"/>
                <w:szCs w:val="24"/>
                <w:lang w:val="lt-LT"/>
              </w:rPr>
            </w:pPr>
          </w:p>
          <w:p w14:paraId="7654F316" w14:textId="77777777" w:rsidR="00975BCF" w:rsidRPr="00864211" w:rsidRDefault="00975BCF" w:rsidP="00AE17AD">
            <w:pPr>
              <w:rPr>
                <w:rFonts w:ascii="Times New Roman" w:hAnsi="Times New Roman" w:cs="Times New Roman"/>
                <w:sz w:val="24"/>
                <w:szCs w:val="24"/>
                <w:lang w:val="lt-LT"/>
              </w:rPr>
            </w:pPr>
          </w:p>
          <w:p w14:paraId="33FE8D0D" w14:textId="77777777" w:rsidR="00975BCF" w:rsidRPr="00864211" w:rsidRDefault="00975BCF" w:rsidP="00AE17AD">
            <w:pPr>
              <w:rPr>
                <w:rFonts w:ascii="Times New Roman" w:hAnsi="Times New Roman" w:cs="Times New Roman"/>
                <w:sz w:val="24"/>
                <w:szCs w:val="24"/>
                <w:lang w:val="lt-LT"/>
              </w:rPr>
            </w:pPr>
            <w:r w:rsidRPr="00864211">
              <w:rPr>
                <w:rFonts w:ascii="Times New Roman" w:hAnsi="Times New Roman" w:cs="Times New Roman"/>
                <w:sz w:val="24"/>
                <w:szCs w:val="24"/>
                <w:lang w:val="lt-LT"/>
              </w:rPr>
              <w:t>41</w:t>
            </w:r>
          </w:p>
        </w:tc>
      </w:tr>
      <w:tr w:rsidR="00975BCF" w:rsidRPr="00864211" w14:paraId="07FE5B57" w14:textId="77777777" w:rsidTr="00975BCF">
        <w:tc>
          <w:tcPr>
            <w:tcW w:w="9493" w:type="dxa"/>
            <w:vAlign w:val="center"/>
          </w:tcPr>
          <w:p w14:paraId="1524FDF9" w14:textId="684D65EA" w:rsidR="00975BCF" w:rsidRPr="00864211" w:rsidRDefault="00975BCF" w:rsidP="00B76895">
            <w:pPr>
              <w:ind w:firstLine="312"/>
              <w:jc w:val="both"/>
              <w:rPr>
                <w:rFonts w:ascii="Times New Roman" w:hAnsi="Times New Roman" w:cs="Times New Roman"/>
                <w:sz w:val="24"/>
                <w:szCs w:val="24"/>
                <w:lang w:val="lt-LT"/>
              </w:rPr>
            </w:pPr>
            <w:r w:rsidRPr="00864211">
              <w:rPr>
                <w:rFonts w:ascii="Times New Roman" w:hAnsi="Times New Roman" w:cs="Times New Roman"/>
                <w:sz w:val="24"/>
                <w:szCs w:val="24"/>
                <w:lang w:val="lt-LT"/>
              </w:rPr>
              <w:t>6.2</w:t>
            </w:r>
            <w:r w:rsidR="00BB4F80">
              <w:rPr>
                <w:rFonts w:ascii="Times New Roman" w:hAnsi="Times New Roman" w:cs="Times New Roman"/>
                <w:sz w:val="24"/>
                <w:szCs w:val="24"/>
                <w:lang w:val="lt-LT"/>
              </w:rPr>
              <w:t>.</w:t>
            </w:r>
            <w:r w:rsidRPr="00864211">
              <w:rPr>
                <w:rFonts w:ascii="Times New Roman" w:hAnsi="Times New Roman" w:cs="Times New Roman"/>
                <w:sz w:val="24"/>
                <w:szCs w:val="24"/>
                <w:lang w:val="lt-LT"/>
              </w:rPr>
              <w:t xml:space="preserve"> V</w:t>
            </w:r>
            <w:r w:rsidR="00BB4F80">
              <w:rPr>
                <w:rFonts w:ascii="Times New Roman" w:hAnsi="Times New Roman" w:cs="Times New Roman"/>
                <w:sz w:val="24"/>
                <w:szCs w:val="24"/>
                <w:lang w:val="lt-LT"/>
              </w:rPr>
              <w:t xml:space="preserve">PS </w:t>
            </w:r>
            <w:r w:rsidRPr="00864211">
              <w:rPr>
                <w:rFonts w:ascii="Times New Roman" w:hAnsi="Times New Roman" w:cs="Times New Roman"/>
                <w:sz w:val="24"/>
                <w:szCs w:val="24"/>
                <w:lang w:val="lt-LT"/>
              </w:rPr>
              <w:t xml:space="preserve"> ĮGYVENDINIMO PROCEDŪRA VYKDANT VIETOS PLĖTROS PROJEKTŲ VYKDYTOJŲ ATRANKĄ .......................................................................</w:t>
            </w:r>
            <w:r w:rsidR="00BB4F80">
              <w:rPr>
                <w:rFonts w:ascii="Times New Roman" w:hAnsi="Times New Roman" w:cs="Times New Roman"/>
                <w:sz w:val="24"/>
                <w:szCs w:val="24"/>
                <w:lang w:val="lt-LT"/>
              </w:rPr>
              <w:t>.....................</w:t>
            </w:r>
            <w:r w:rsidRPr="00864211">
              <w:rPr>
                <w:rFonts w:ascii="Times New Roman" w:hAnsi="Times New Roman" w:cs="Times New Roman"/>
                <w:sz w:val="24"/>
                <w:szCs w:val="24"/>
                <w:lang w:val="lt-LT"/>
              </w:rPr>
              <w:t>......</w:t>
            </w:r>
            <w:r w:rsidR="00BB4F80">
              <w:rPr>
                <w:rFonts w:ascii="Times New Roman" w:hAnsi="Times New Roman" w:cs="Times New Roman"/>
                <w:sz w:val="24"/>
                <w:szCs w:val="24"/>
                <w:lang w:val="lt-LT"/>
              </w:rPr>
              <w:t>........</w:t>
            </w:r>
          </w:p>
        </w:tc>
        <w:tc>
          <w:tcPr>
            <w:tcW w:w="567" w:type="dxa"/>
            <w:vAlign w:val="center"/>
          </w:tcPr>
          <w:p w14:paraId="472FE4D7" w14:textId="77777777" w:rsidR="00975BCF" w:rsidRPr="00864211" w:rsidRDefault="00975BCF" w:rsidP="00AE17AD">
            <w:pPr>
              <w:rPr>
                <w:rFonts w:ascii="Times New Roman" w:hAnsi="Times New Roman" w:cs="Times New Roman"/>
                <w:sz w:val="24"/>
                <w:szCs w:val="24"/>
                <w:lang w:val="lt-LT"/>
              </w:rPr>
            </w:pPr>
          </w:p>
          <w:p w14:paraId="136AEC77" w14:textId="77777777" w:rsidR="00975BCF" w:rsidRPr="00864211" w:rsidRDefault="00975BCF" w:rsidP="00AE17AD">
            <w:pPr>
              <w:rPr>
                <w:rFonts w:ascii="Times New Roman" w:hAnsi="Times New Roman" w:cs="Times New Roman"/>
                <w:sz w:val="24"/>
                <w:szCs w:val="24"/>
                <w:lang w:val="lt-LT"/>
              </w:rPr>
            </w:pPr>
            <w:r w:rsidRPr="00864211">
              <w:rPr>
                <w:rFonts w:ascii="Times New Roman" w:hAnsi="Times New Roman" w:cs="Times New Roman"/>
                <w:sz w:val="24"/>
                <w:szCs w:val="24"/>
                <w:lang w:val="lt-LT"/>
              </w:rPr>
              <w:t>43</w:t>
            </w:r>
          </w:p>
        </w:tc>
      </w:tr>
      <w:tr w:rsidR="00975BCF" w:rsidRPr="00864211" w14:paraId="2507985F" w14:textId="77777777" w:rsidTr="00975BCF">
        <w:tc>
          <w:tcPr>
            <w:tcW w:w="9493" w:type="dxa"/>
            <w:vAlign w:val="center"/>
          </w:tcPr>
          <w:p w14:paraId="4402BE5F" w14:textId="25F11163" w:rsidR="00975BCF" w:rsidRPr="00864211" w:rsidRDefault="00975BCF" w:rsidP="00AE17AD">
            <w:pPr>
              <w:ind w:firstLine="312"/>
              <w:jc w:val="both"/>
              <w:rPr>
                <w:rFonts w:ascii="Times New Roman" w:hAnsi="Times New Roman" w:cs="Times New Roman"/>
                <w:sz w:val="24"/>
                <w:szCs w:val="24"/>
                <w:lang w:val="lt-LT"/>
              </w:rPr>
            </w:pPr>
            <w:r w:rsidRPr="00864211">
              <w:rPr>
                <w:rFonts w:ascii="Times New Roman" w:hAnsi="Times New Roman" w:cs="Times New Roman"/>
                <w:sz w:val="24"/>
                <w:szCs w:val="24"/>
                <w:lang w:val="lt-LT"/>
              </w:rPr>
              <w:t>6.3</w:t>
            </w:r>
            <w:r w:rsidR="00BB4F80">
              <w:rPr>
                <w:rFonts w:ascii="Times New Roman" w:hAnsi="Times New Roman" w:cs="Times New Roman"/>
                <w:sz w:val="24"/>
                <w:szCs w:val="24"/>
                <w:lang w:val="lt-LT"/>
              </w:rPr>
              <w:t>.</w:t>
            </w:r>
            <w:r w:rsidRPr="00864211">
              <w:rPr>
                <w:rFonts w:ascii="Times New Roman" w:hAnsi="Times New Roman" w:cs="Times New Roman"/>
                <w:sz w:val="24"/>
                <w:szCs w:val="24"/>
                <w:lang w:val="lt-LT"/>
              </w:rPr>
              <w:t xml:space="preserve"> VPS STEBĖSENOS TVARKA IR ĮGYVENDINIMO ETAPAI .....................................</w:t>
            </w:r>
            <w:r w:rsidRPr="00864211">
              <w:rPr>
                <w:rFonts w:ascii="Times New Roman" w:hAnsi="Times New Roman" w:cs="Times New Roman"/>
                <w:webHidden/>
                <w:sz w:val="24"/>
                <w:szCs w:val="24"/>
                <w:lang w:val="lt-LT"/>
              </w:rPr>
              <w:fldChar w:fldCharType="begin"/>
            </w:r>
            <w:r w:rsidRPr="00864211">
              <w:rPr>
                <w:rFonts w:ascii="Times New Roman" w:hAnsi="Times New Roman" w:cs="Times New Roman"/>
                <w:webHidden/>
                <w:sz w:val="24"/>
                <w:szCs w:val="24"/>
                <w:lang w:val="lt-LT"/>
              </w:rPr>
              <w:instrText xml:space="preserve"> PAGEREF _Toc144977719 \h </w:instrText>
            </w:r>
            <w:r w:rsidRPr="00864211">
              <w:rPr>
                <w:rFonts w:ascii="Times New Roman" w:hAnsi="Times New Roman" w:cs="Times New Roman"/>
                <w:webHidden/>
                <w:sz w:val="24"/>
                <w:szCs w:val="24"/>
                <w:lang w:val="lt-LT"/>
              </w:rPr>
            </w:r>
            <w:r w:rsidRPr="00864211">
              <w:rPr>
                <w:rFonts w:ascii="Times New Roman" w:hAnsi="Times New Roman" w:cs="Times New Roman"/>
                <w:webHidden/>
                <w:sz w:val="24"/>
                <w:szCs w:val="24"/>
                <w:lang w:val="lt-LT"/>
              </w:rPr>
              <w:fldChar w:fldCharType="separate"/>
            </w:r>
            <w:r w:rsidRPr="00864211">
              <w:rPr>
                <w:rFonts w:ascii="Times New Roman" w:hAnsi="Times New Roman" w:cs="Times New Roman"/>
                <w:webHidden/>
                <w:sz w:val="24"/>
                <w:szCs w:val="24"/>
                <w:lang w:val="lt-LT"/>
              </w:rPr>
              <w:fldChar w:fldCharType="end"/>
            </w:r>
          </w:p>
        </w:tc>
        <w:tc>
          <w:tcPr>
            <w:tcW w:w="567" w:type="dxa"/>
            <w:vAlign w:val="center"/>
          </w:tcPr>
          <w:p w14:paraId="384E0AF8" w14:textId="77777777" w:rsidR="00975BCF" w:rsidRPr="00864211" w:rsidRDefault="00975BCF" w:rsidP="00AE17AD">
            <w:pPr>
              <w:rPr>
                <w:rFonts w:ascii="Times New Roman" w:hAnsi="Times New Roman" w:cs="Times New Roman"/>
                <w:sz w:val="24"/>
                <w:szCs w:val="24"/>
                <w:lang w:val="lt-LT"/>
              </w:rPr>
            </w:pPr>
            <w:r w:rsidRPr="00864211">
              <w:rPr>
                <w:rFonts w:ascii="Times New Roman" w:hAnsi="Times New Roman" w:cs="Times New Roman"/>
                <w:sz w:val="24"/>
                <w:szCs w:val="24"/>
                <w:lang w:val="lt-LT"/>
              </w:rPr>
              <w:t>44</w:t>
            </w:r>
          </w:p>
        </w:tc>
      </w:tr>
      <w:tr w:rsidR="00975BCF" w:rsidRPr="00864211" w14:paraId="2BFE7C92" w14:textId="77777777" w:rsidTr="00975BCF">
        <w:tc>
          <w:tcPr>
            <w:tcW w:w="9493" w:type="dxa"/>
            <w:vAlign w:val="center"/>
          </w:tcPr>
          <w:p w14:paraId="2F6D4AE8" w14:textId="7AF5A1DB" w:rsidR="00975BCF" w:rsidRPr="00864211" w:rsidRDefault="00975BCF" w:rsidP="00AE17AD">
            <w:pPr>
              <w:ind w:firstLine="312"/>
              <w:jc w:val="both"/>
              <w:rPr>
                <w:rFonts w:ascii="Times New Roman" w:hAnsi="Times New Roman" w:cs="Times New Roman"/>
                <w:sz w:val="24"/>
                <w:szCs w:val="24"/>
                <w:lang w:val="lt-LT"/>
              </w:rPr>
            </w:pPr>
            <w:r w:rsidRPr="00864211">
              <w:rPr>
                <w:rFonts w:ascii="Times New Roman" w:hAnsi="Times New Roman" w:cs="Times New Roman"/>
                <w:sz w:val="24"/>
                <w:szCs w:val="24"/>
                <w:lang w:val="lt-LT"/>
              </w:rPr>
              <w:t>6.4</w:t>
            </w:r>
            <w:r w:rsidR="00BB4F80">
              <w:rPr>
                <w:rFonts w:ascii="Times New Roman" w:hAnsi="Times New Roman" w:cs="Times New Roman"/>
                <w:sz w:val="24"/>
                <w:szCs w:val="24"/>
                <w:lang w:val="lt-LT"/>
              </w:rPr>
              <w:t>.</w:t>
            </w:r>
            <w:r w:rsidRPr="00864211">
              <w:rPr>
                <w:rFonts w:ascii="Times New Roman" w:hAnsi="Times New Roman" w:cs="Times New Roman"/>
                <w:sz w:val="24"/>
                <w:szCs w:val="24"/>
                <w:lang w:val="lt-LT"/>
              </w:rPr>
              <w:t xml:space="preserve"> VPS PAKEITIMŲ INICIJAVIMO TVARKA </w:t>
            </w:r>
            <w:r w:rsidR="00CF1A16">
              <w:rPr>
                <w:rFonts w:ascii="Times New Roman" w:hAnsi="Times New Roman" w:cs="Times New Roman"/>
                <w:sz w:val="24"/>
                <w:szCs w:val="24"/>
                <w:lang w:val="lt-LT"/>
              </w:rPr>
              <w:t>..................................................................</w:t>
            </w:r>
            <w:r w:rsidRPr="00864211">
              <w:rPr>
                <w:rFonts w:ascii="Times New Roman" w:hAnsi="Times New Roman" w:cs="Times New Roman"/>
                <w:webHidden/>
                <w:sz w:val="24"/>
                <w:szCs w:val="24"/>
                <w:lang w:val="lt-LT"/>
              </w:rPr>
              <w:fldChar w:fldCharType="begin"/>
            </w:r>
            <w:r w:rsidRPr="00864211">
              <w:rPr>
                <w:rFonts w:ascii="Times New Roman" w:hAnsi="Times New Roman" w:cs="Times New Roman"/>
                <w:webHidden/>
                <w:sz w:val="24"/>
                <w:szCs w:val="24"/>
                <w:lang w:val="lt-LT"/>
              </w:rPr>
              <w:instrText xml:space="preserve"> PAGEREF _Toc144977720 \h </w:instrText>
            </w:r>
            <w:r w:rsidRPr="00864211">
              <w:rPr>
                <w:rFonts w:ascii="Times New Roman" w:hAnsi="Times New Roman" w:cs="Times New Roman"/>
                <w:webHidden/>
                <w:sz w:val="24"/>
                <w:szCs w:val="24"/>
                <w:lang w:val="lt-LT"/>
              </w:rPr>
            </w:r>
            <w:r w:rsidRPr="00864211">
              <w:rPr>
                <w:rFonts w:ascii="Times New Roman" w:hAnsi="Times New Roman" w:cs="Times New Roman"/>
                <w:webHidden/>
                <w:sz w:val="24"/>
                <w:szCs w:val="24"/>
                <w:lang w:val="lt-LT"/>
              </w:rPr>
              <w:fldChar w:fldCharType="separate"/>
            </w:r>
            <w:r w:rsidRPr="00864211">
              <w:rPr>
                <w:rFonts w:ascii="Times New Roman" w:hAnsi="Times New Roman" w:cs="Times New Roman"/>
                <w:webHidden/>
                <w:sz w:val="24"/>
                <w:szCs w:val="24"/>
                <w:lang w:val="lt-LT"/>
              </w:rPr>
              <w:fldChar w:fldCharType="end"/>
            </w:r>
          </w:p>
        </w:tc>
        <w:tc>
          <w:tcPr>
            <w:tcW w:w="567" w:type="dxa"/>
            <w:vAlign w:val="center"/>
          </w:tcPr>
          <w:p w14:paraId="0EDF6A52" w14:textId="77777777" w:rsidR="00975BCF" w:rsidRPr="00864211" w:rsidRDefault="00975BCF" w:rsidP="00AE17AD">
            <w:pPr>
              <w:rPr>
                <w:rFonts w:ascii="Times New Roman" w:hAnsi="Times New Roman" w:cs="Times New Roman"/>
                <w:sz w:val="24"/>
                <w:szCs w:val="24"/>
                <w:lang w:val="lt-LT"/>
              </w:rPr>
            </w:pPr>
            <w:r w:rsidRPr="00864211">
              <w:rPr>
                <w:rFonts w:ascii="Times New Roman" w:hAnsi="Times New Roman" w:cs="Times New Roman"/>
                <w:sz w:val="24"/>
                <w:szCs w:val="24"/>
                <w:lang w:val="lt-LT"/>
              </w:rPr>
              <w:t>46</w:t>
            </w:r>
          </w:p>
        </w:tc>
      </w:tr>
      <w:tr w:rsidR="00975BCF" w:rsidRPr="00864211" w14:paraId="23E390A1" w14:textId="77777777" w:rsidTr="00975BCF">
        <w:tc>
          <w:tcPr>
            <w:tcW w:w="9493" w:type="dxa"/>
            <w:vAlign w:val="center"/>
          </w:tcPr>
          <w:p w14:paraId="5CFDAA07" w14:textId="1B7FA2C4" w:rsidR="00975BCF" w:rsidRPr="00864211" w:rsidRDefault="00975BCF" w:rsidP="00AE17AD">
            <w:pPr>
              <w:jc w:val="both"/>
              <w:rPr>
                <w:rFonts w:ascii="Times New Roman" w:hAnsi="Times New Roman" w:cs="Times New Roman"/>
                <w:sz w:val="24"/>
                <w:szCs w:val="24"/>
                <w:lang w:val="lt-LT" w:eastAsia="lt-LT"/>
              </w:rPr>
            </w:pPr>
            <w:r w:rsidRPr="00864211">
              <w:rPr>
                <w:rFonts w:ascii="Times New Roman" w:hAnsi="Times New Roman" w:cs="Times New Roman"/>
                <w:sz w:val="24"/>
                <w:szCs w:val="24"/>
                <w:lang w:val="lt-LT" w:eastAsia="lt-LT"/>
              </w:rPr>
              <w:t>7.</w:t>
            </w:r>
            <w:r w:rsidRPr="00864211">
              <w:rPr>
                <w:rFonts w:ascii="Times New Roman" w:hAnsi="Times New Roman" w:cs="Times New Roman"/>
                <w:sz w:val="24"/>
                <w:szCs w:val="24"/>
                <w:lang w:val="lt-LT"/>
              </w:rPr>
              <w:t xml:space="preserve"> </w:t>
            </w:r>
            <w:r w:rsidRPr="00864211">
              <w:rPr>
                <w:rFonts w:ascii="Times New Roman" w:hAnsi="Times New Roman" w:cs="Times New Roman"/>
                <w:sz w:val="24"/>
                <w:szCs w:val="24"/>
                <w:lang w:val="lt-LT" w:eastAsia="lt-LT"/>
              </w:rPr>
              <w:t>PRIEDAI ..................................................................................................................................</w:t>
            </w:r>
          </w:p>
        </w:tc>
        <w:tc>
          <w:tcPr>
            <w:tcW w:w="567" w:type="dxa"/>
            <w:vAlign w:val="center"/>
          </w:tcPr>
          <w:p w14:paraId="0A70C934" w14:textId="77777777" w:rsidR="00975BCF" w:rsidRPr="00864211" w:rsidRDefault="00975BCF" w:rsidP="00AE17AD">
            <w:pPr>
              <w:rPr>
                <w:rFonts w:ascii="Times New Roman" w:hAnsi="Times New Roman" w:cs="Times New Roman"/>
                <w:sz w:val="24"/>
                <w:szCs w:val="24"/>
                <w:lang w:val="lt-LT"/>
              </w:rPr>
            </w:pPr>
            <w:r w:rsidRPr="00864211">
              <w:rPr>
                <w:rFonts w:ascii="Times New Roman" w:hAnsi="Times New Roman" w:cs="Times New Roman"/>
                <w:sz w:val="24"/>
                <w:szCs w:val="24"/>
                <w:lang w:val="lt-LT"/>
              </w:rPr>
              <w:t>46</w:t>
            </w:r>
          </w:p>
        </w:tc>
      </w:tr>
    </w:tbl>
    <w:p w14:paraId="77BEC16E" w14:textId="77777777" w:rsidR="00C6205C" w:rsidRPr="00864211" w:rsidRDefault="00C6205C" w:rsidP="00EC520E">
      <w:pPr>
        <w:spacing w:after="0" w:line="240" w:lineRule="auto"/>
        <w:jc w:val="both"/>
        <w:rPr>
          <w:rFonts w:ascii="Times New Roman" w:hAnsi="Times New Roman" w:cs="Times New Roman"/>
          <w:bCs/>
          <w:sz w:val="24"/>
          <w:szCs w:val="24"/>
          <w:lang w:val="lt-LT"/>
        </w:rPr>
      </w:pPr>
      <w:r w:rsidRPr="00864211">
        <w:rPr>
          <w:rFonts w:ascii="Times New Roman" w:hAnsi="Times New Roman" w:cs="Times New Roman"/>
          <w:bCs/>
          <w:sz w:val="24"/>
          <w:szCs w:val="24"/>
          <w:lang w:val="lt-LT"/>
        </w:rPr>
        <w:br w:type="page"/>
      </w:r>
    </w:p>
    <w:p w14:paraId="3A091AEC" w14:textId="3AD8F20A" w:rsidR="008F5EED" w:rsidRPr="00864211" w:rsidRDefault="00C6205C" w:rsidP="001B13EB">
      <w:pPr>
        <w:pStyle w:val="Antrat1"/>
        <w:spacing w:before="0" w:line="240" w:lineRule="auto"/>
        <w:jc w:val="center"/>
        <w:rPr>
          <w:rFonts w:asciiTheme="majorBidi" w:hAnsiTheme="majorBidi"/>
          <w:b/>
          <w:color w:val="auto"/>
          <w:sz w:val="24"/>
          <w:szCs w:val="24"/>
          <w:lang w:val="lt-LT"/>
        </w:rPr>
      </w:pPr>
      <w:bookmarkStart w:id="0" w:name="_Toc144977703"/>
      <w:r w:rsidRPr="00864211">
        <w:rPr>
          <w:rFonts w:asciiTheme="majorBidi" w:hAnsiTheme="majorBidi"/>
          <w:b/>
          <w:color w:val="auto"/>
          <w:sz w:val="24"/>
          <w:szCs w:val="24"/>
          <w:lang w:val="lt-LT"/>
        </w:rPr>
        <w:lastRenderedPageBreak/>
        <w:t>ĮVADAS</w:t>
      </w:r>
      <w:bookmarkEnd w:id="0"/>
    </w:p>
    <w:p w14:paraId="732D80BB" w14:textId="77777777" w:rsidR="00621E18" w:rsidRPr="00864211" w:rsidRDefault="00621E18" w:rsidP="001B13EB">
      <w:pPr>
        <w:spacing w:after="0" w:line="240" w:lineRule="auto"/>
        <w:ind w:firstLine="709"/>
        <w:jc w:val="both"/>
        <w:rPr>
          <w:rFonts w:ascii="Times New Roman" w:hAnsi="Times New Roman" w:cs="Times New Roman"/>
          <w:sz w:val="24"/>
          <w:szCs w:val="24"/>
          <w:lang w:val="lt-LT"/>
        </w:rPr>
      </w:pPr>
    </w:p>
    <w:p w14:paraId="13C6B92D" w14:textId="7A0C8C9B" w:rsidR="00EA4F71" w:rsidRPr="00864211" w:rsidRDefault="00EA4F71" w:rsidP="005972CC">
      <w:pPr>
        <w:spacing w:after="0" w:line="240" w:lineRule="auto"/>
        <w:ind w:firstLine="851"/>
        <w:jc w:val="both"/>
        <w:rPr>
          <w:rFonts w:ascii="Times New Roman" w:hAnsi="Times New Roman" w:cs="Times New Roman"/>
          <w:sz w:val="24"/>
          <w:szCs w:val="24"/>
          <w:lang w:val="lt-LT"/>
        </w:rPr>
      </w:pPr>
      <w:r w:rsidRPr="00864211">
        <w:rPr>
          <w:rFonts w:ascii="Times New Roman" w:hAnsi="Times New Roman" w:cs="Times New Roman"/>
          <w:sz w:val="24"/>
          <w:szCs w:val="24"/>
          <w:lang w:val="lt-LT"/>
        </w:rPr>
        <w:t xml:space="preserve">Kėdainių miesto vietos veiklos grupė (toliau </w:t>
      </w:r>
      <w:r w:rsidRPr="00864211">
        <w:rPr>
          <w:rFonts w:asciiTheme="majorBidi" w:hAnsiTheme="majorBidi" w:cstheme="majorBidi"/>
          <w:b/>
          <w:sz w:val="24"/>
          <w:szCs w:val="24"/>
          <w:lang w:val="lt-LT"/>
        </w:rPr>
        <w:t>–</w:t>
      </w:r>
      <w:r w:rsidRPr="00864211">
        <w:rPr>
          <w:rFonts w:ascii="Times New Roman" w:hAnsi="Times New Roman" w:cs="Times New Roman"/>
          <w:sz w:val="24"/>
          <w:szCs w:val="24"/>
          <w:lang w:val="lt-LT"/>
        </w:rPr>
        <w:t xml:space="preserve"> VVG) yra ne pelno siekianti organizacija, ribotos civilinės atsakomybės viešasis juridinis asmuo (kodas – 304067469), teisinė forma – asociacija. Asociacijos veiklos teritorija sutampa su Kėdainių miesto seniūnijos teritorija. Iš viso VVG veikloje dalyvauja 18 narių. Kėdainių miesto vietos veiklos grupės </w:t>
      </w:r>
      <w:r w:rsidR="00F752F6" w:rsidRPr="00864211">
        <w:rPr>
          <w:rFonts w:ascii="Times New Roman" w:hAnsi="Times New Roman" w:cs="Times New Roman"/>
          <w:sz w:val="24"/>
          <w:szCs w:val="24"/>
          <w:lang w:val="lt-LT"/>
        </w:rPr>
        <w:t xml:space="preserve">vietos plėtros </w:t>
      </w:r>
      <w:r w:rsidRPr="00864211">
        <w:rPr>
          <w:rFonts w:ascii="Times New Roman" w:hAnsi="Times New Roman" w:cs="Times New Roman"/>
          <w:sz w:val="24"/>
          <w:szCs w:val="24"/>
          <w:lang w:val="lt-LT"/>
        </w:rPr>
        <w:t>2023–202</w:t>
      </w:r>
      <w:r w:rsidR="00F752F6">
        <w:rPr>
          <w:rFonts w:ascii="Times New Roman" w:hAnsi="Times New Roman" w:cs="Times New Roman"/>
          <w:sz w:val="24"/>
          <w:szCs w:val="24"/>
          <w:lang w:val="lt-LT"/>
        </w:rPr>
        <w:t>9</w:t>
      </w:r>
      <w:r w:rsidRPr="00864211">
        <w:rPr>
          <w:rFonts w:ascii="Times New Roman" w:hAnsi="Times New Roman" w:cs="Times New Roman"/>
          <w:sz w:val="24"/>
          <w:szCs w:val="24"/>
          <w:lang w:val="lt-LT"/>
        </w:rPr>
        <w:t xml:space="preserve"> metų strategijos rengėja </w:t>
      </w:r>
      <w:r w:rsidRPr="00864211">
        <w:rPr>
          <w:rFonts w:asciiTheme="majorBidi" w:hAnsiTheme="majorBidi" w:cstheme="majorBidi"/>
          <w:b/>
          <w:sz w:val="24"/>
          <w:szCs w:val="24"/>
          <w:lang w:val="lt-LT"/>
        </w:rPr>
        <w:t>–</w:t>
      </w:r>
      <w:r w:rsidRPr="00864211">
        <w:rPr>
          <w:rFonts w:ascii="Times New Roman" w:hAnsi="Times New Roman" w:cs="Times New Roman"/>
          <w:sz w:val="24"/>
          <w:szCs w:val="24"/>
          <w:lang w:val="lt-LT"/>
        </w:rPr>
        <w:t xml:space="preserve"> Kėdainių miesto vietos veiklos grupė, įsteigta 2015 m. birželio 11 d. </w:t>
      </w:r>
    </w:p>
    <w:p w14:paraId="1F9C2826" w14:textId="712324BB" w:rsidR="00DA5389" w:rsidRPr="00864211" w:rsidRDefault="00EA4F71" w:rsidP="005972CC">
      <w:pPr>
        <w:spacing w:after="0" w:line="240" w:lineRule="auto"/>
        <w:ind w:firstLine="851"/>
        <w:jc w:val="both"/>
        <w:rPr>
          <w:rFonts w:ascii="Times New Roman" w:hAnsi="Times New Roman" w:cs="Times New Roman"/>
          <w:strike/>
          <w:sz w:val="24"/>
          <w:szCs w:val="24"/>
          <w:lang w:val="lt-LT"/>
        </w:rPr>
      </w:pPr>
      <w:r w:rsidRPr="00864211">
        <w:rPr>
          <w:rFonts w:ascii="Times New Roman" w:hAnsi="Times New Roman" w:cs="Times New Roman"/>
          <w:sz w:val="24"/>
          <w:szCs w:val="24"/>
          <w:lang w:val="lt-LT"/>
        </w:rPr>
        <w:t>VVG valdymo struktūra</w:t>
      </w:r>
      <w:r w:rsidR="009E1AE8" w:rsidRPr="00864211">
        <w:rPr>
          <w:rFonts w:ascii="Times New Roman" w:hAnsi="Times New Roman" w:cs="Times New Roman"/>
          <w:sz w:val="24"/>
          <w:szCs w:val="24"/>
          <w:lang w:val="lt-LT"/>
        </w:rPr>
        <w:t>: a</w:t>
      </w:r>
      <w:r w:rsidRPr="00864211">
        <w:rPr>
          <w:rFonts w:ascii="Times New Roman" w:hAnsi="Times New Roman" w:cs="Times New Roman"/>
          <w:sz w:val="24"/>
          <w:szCs w:val="24"/>
          <w:lang w:val="lt-LT"/>
        </w:rPr>
        <w:t xml:space="preserve">ukščiausias valdymo organas </w:t>
      </w:r>
      <w:r w:rsidRPr="00864211">
        <w:rPr>
          <w:rFonts w:asciiTheme="majorBidi" w:hAnsiTheme="majorBidi" w:cstheme="majorBidi"/>
          <w:b/>
          <w:sz w:val="24"/>
          <w:szCs w:val="24"/>
          <w:lang w:val="lt-LT"/>
        </w:rPr>
        <w:t>–</w:t>
      </w:r>
      <w:r w:rsidRPr="00864211">
        <w:rPr>
          <w:rFonts w:ascii="Times New Roman" w:hAnsi="Times New Roman" w:cs="Times New Roman"/>
          <w:sz w:val="24"/>
          <w:szCs w:val="24"/>
          <w:lang w:val="lt-LT"/>
        </w:rPr>
        <w:t xml:space="preserve"> visuotinis narių susirinkimas;  vienasmenis valdymo organas </w:t>
      </w:r>
      <w:r w:rsidRPr="00864211">
        <w:rPr>
          <w:rFonts w:asciiTheme="majorBidi" w:hAnsiTheme="majorBidi" w:cstheme="majorBidi"/>
          <w:b/>
          <w:sz w:val="24"/>
          <w:szCs w:val="24"/>
          <w:lang w:val="lt-LT"/>
        </w:rPr>
        <w:t xml:space="preserve">– </w:t>
      </w:r>
      <w:r w:rsidRPr="00864211">
        <w:rPr>
          <w:rFonts w:ascii="Times New Roman" w:hAnsi="Times New Roman" w:cs="Times New Roman"/>
          <w:sz w:val="24"/>
          <w:szCs w:val="24"/>
          <w:lang w:val="lt-LT"/>
        </w:rPr>
        <w:t>VVG pirmininkas; kolegialus valdymo organas – valdyba</w:t>
      </w:r>
      <w:r w:rsidR="00DA5389" w:rsidRPr="00864211">
        <w:rPr>
          <w:rFonts w:ascii="Times New Roman" w:hAnsi="Times New Roman" w:cs="Times New Roman"/>
          <w:sz w:val="24"/>
          <w:szCs w:val="24"/>
          <w:lang w:val="lt-LT"/>
        </w:rPr>
        <w:t>.</w:t>
      </w:r>
      <w:r w:rsidRPr="00864211">
        <w:rPr>
          <w:rFonts w:ascii="Times New Roman" w:hAnsi="Times New Roman" w:cs="Times New Roman"/>
          <w:sz w:val="24"/>
          <w:szCs w:val="24"/>
          <w:lang w:val="lt-LT"/>
        </w:rPr>
        <w:t xml:space="preserve"> </w:t>
      </w:r>
    </w:p>
    <w:p w14:paraId="49BABEBA" w14:textId="2D096ED3" w:rsidR="00EA4F71" w:rsidRPr="00864211" w:rsidRDefault="00EA4F71" w:rsidP="005972CC">
      <w:pPr>
        <w:spacing w:after="0" w:line="240" w:lineRule="auto"/>
        <w:ind w:firstLine="851"/>
        <w:jc w:val="both"/>
        <w:rPr>
          <w:rFonts w:ascii="Times New Roman" w:hAnsi="Times New Roman" w:cs="Times New Roman"/>
          <w:sz w:val="24"/>
          <w:szCs w:val="24"/>
          <w:lang w:val="lt-LT"/>
        </w:rPr>
      </w:pPr>
      <w:r w:rsidRPr="00864211">
        <w:rPr>
          <w:rFonts w:ascii="Times New Roman" w:hAnsi="Times New Roman" w:cs="Times New Roman"/>
          <w:sz w:val="24"/>
          <w:szCs w:val="24"/>
          <w:lang w:val="lt-LT"/>
        </w:rPr>
        <w:t xml:space="preserve">Vadovaujantis </w:t>
      </w:r>
      <w:r w:rsidR="007C2B27" w:rsidRPr="00864211">
        <w:rPr>
          <w:rFonts w:ascii="Times New Roman" w:hAnsi="Times New Roman" w:cs="Times New Roman"/>
          <w:sz w:val="24"/>
          <w:szCs w:val="24"/>
          <w:lang w:val="lt-LT"/>
        </w:rPr>
        <w:t xml:space="preserve">VVG </w:t>
      </w:r>
      <w:r w:rsidRPr="00864211">
        <w:rPr>
          <w:rFonts w:ascii="Times New Roman" w:hAnsi="Times New Roman" w:cs="Times New Roman"/>
          <w:sz w:val="24"/>
          <w:szCs w:val="24"/>
          <w:lang w:val="lt-LT"/>
        </w:rPr>
        <w:t>įstatuose numatyta tvarka, valdybos narių sudėtis atitinka horizontalųjį vyrų ir moterų lygių galimybių sąlygą,  ne</w:t>
      </w:r>
      <w:r w:rsidR="009E1AE8" w:rsidRPr="00864211">
        <w:rPr>
          <w:rFonts w:ascii="Times New Roman" w:hAnsi="Times New Roman" w:cs="Times New Roman"/>
          <w:sz w:val="24"/>
          <w:szCs w:val="24"/>
          <w:lang w:val="lt-LT"/>
        </w:rPr>
        <w:t xml:space="preserve"> </w:t>
      </w:r>
      <w:r w:rsidRPr="00864211">
        <w:rPr>
          <w:rFonts w:ascii="Times New Roman" w:hAnsi="Times New Roman" w:cs="Times New Roman"/>
          <w:sz w:val="24"/>
          <w:szCs w:val="24"/>
          <w:lang w:val="lt-LT"/>
        </w:rPr>
        <w:t>diskriminacijos principą ir horizontalųjį jaunimo principą: valdybos nariai yra abiejų lyčių asmenys  ir n</w:t>
      </w:r>
      <w:r w:rsidR="009E1AE8" w:rsidRPr="00864211">
        <w:rPr>
          <w:rFonts w:ascii="Times New Roman" w:hAnsi="Times New Roman" w:cs="Times New Roman"/>
          <w:sz w:val="24"/>
          <w:szCs w:val="24"/>
          <w:lang w:val="lt-LT"/>
        </w:rPr>
        <w:t>ei</w:t>
      </w:r>
      <w:r w:rsidRPr="00864211">
        <w:rPr>
          <w:rFonts w:ascii="Times New Roman" w:hAnsi="Times New Roman" w:cs="Times New Roman"/>
          <w:sz w:val="24"/>
          <w:szCs w:val="24"/>
          <w:lang w:val="lt-LT"/>
        </w:rPr>
        <w:t xml:space="preserve"> vienos iš lyčių atstovų nėra daugiau kaip 60 procentų; bent vienas valdybos narys yra jaunesnis nei 29 metai ir (arba) deleguotas jaunimo reikalų tarybos. VVG valdymo organo sudarymo principai užtikrina,  kad VVG vykdant savo veiklą, bus užkirsta bet kokia diskriminacija dėl lyties, rasės, tautybės, kalbos, kilmės, socialinės padėties, tikėjimo, įsitikinimų ar pažiūrų, amžiaus, negalios, lytinės orientacijos, etninės priklausomybės, religijos ar kitų pagrindų, bei bus atsižvelgta į jaunimo grupių situaciją ir poreikius, suteikiant įvairioms socialinėms grupėms vienodas galimybes dalyvauti rengiant ir įgyvendinant </w:t>
      </w:r>
      <w:r w:rsidR="007C2B27" w:rsidRPr="00864211">
        <w:rPr>
          <w:rFonts w:ascii="Times New Roman" w:hAnsi="Times New Roman" w:cs="Times New Roman"/>
          <w:sz w:val="24"/>
          <w:szCs w:val="24"/>
          <w:lang w:val="lt-LT"/>
        </w:rPr>
        <w:t>vietos plėtros strategiją.</w:t>
      </w:r>
    </w:p>
    <w:p w14:paraId="1C33B512" w14:textId="2E3C7940" w:rsidR="00EA4F71" w:rsidRPr="00864211" w:rsidRDefault="007C2B27" w:rsidP="005972CC">
      <w:pPr>
        <w:spacing w:after="0" w:line="240" w:lineRule="auto"/>
        <w:ind w:firstLine="851"/>
        <w:jc w:val="both"/>
        <w:rPr>
          <w:rFonts w:ascii="Times New Roman" w:hAnsi="Times New Roman" w:cs="Times New Roman"/>
          <w:sz w:val="24"/>
          <w:szCs w:val="24"/>
          <w:lang w:val="lt-LT"/>
        </w:rPr>
      </w:pPr>
      <w:r w:rsidRPr="00864211">
        <w:rPr>
          <w:rFonts w:ascii="Times New Roman" w:hAnsi="Times New Roman" w:cs="Times New Roman"/>
          <w:sz w:val="24"/>
          <w:szCs w:val="24"/>
          <w:lang w:val="lt-LT"/>
        </w:rPr>
        <w:t xml:space="preserve">Vietos plėtros strategijos </w:t>
      </w:r>
      <w:r w:rsidR="00EA4F71" w:rsidRPr="00864211">
        <w:rPr>
          <w:rFonts w:ascii="Times New Roman" w:hAnsi="Times New Roman" w:cs="Times New Roman"/>
          <w:sz w:val="24"/>
          <w:szCs w:val="24"/>
          <w:lang w:val="lt-LT"/>
        </w:rPr>
        <w:t>rengimo tikslas – inovatyviais būdais įgyvendinti socialines, ekonomines bei socialinio verslo iniciatyvas, skirtas spręsti VVG teritorijos pažeidžiamų, ar mažiau galimybių turinčių</w:t>
      </w:r>
      <w:r w:rsidR="00431F64">
        <w:rPr>
          <w:rFonts w:ascii="Times New Roman" w:hAnsi="Times New Roman" w:cs="Times New Roman"/>
          <w:sz w:val="24"/>
          <w:szCs w:val="24"/>
          <w:lang w:val="lt-LT"/>
        </w:rPr>
        <w:t>,</w:t>
      </w:r>
      <w:r w:rsidR="00EA4F71" w:rsidRPr="00864211">
        <w:rPr>
          <w:rFonts w:ascii="Times New Roman" w:hAnsi="Times New Roman" w:cs="Times New Roman"/>
          <w:sz w:val="24"/>
          <w:szCs w:val="24"/>
          <w:lang w:val="lt-LT"/>
        </w:rPr>
        <w:t xml:space="preserve"> asmenų atskirties problemas. Prisidėti prie socialinės atskirties mažinimo, pagerinti vietines</w:t>
      </w:r>
      <w:r w:rsidR="00431F64">
        <w:rPr>
          <w:rFonts w:ascii="Times New Roman" w:hAnsi="Times New Roman" w:cs="Times New Roman"/>
          <w:sz w:val="24"/>
          <w:szCs w:val="24"/>
          <w:lang w:val="lt-LT"/>
        </w:rPr>
        <w:t xml:space="preserve"> </w:t>
      </w:r>
      <w:r w:rsidR="00EA4F71" w:rsidRPr="00864211">
        <w:rPr>
          <w:rFonts w:ascii="Times New Roman" w:hAnsi="Times New Roman" w:cs="Times New Roman"/>
          <w:sz w:val="24"/>
          <w:szCs w:val="24"/>
          <w:lang w:val="lt-LT"/>
        </w:rPr>
        <w:t>įsidarbinimo</w:t>
      </w:r>
      <w:r w:rsidR="00431F64">
        <w:rPr>
          <w:rFonts w:ascii="Times New Roman" w:hAnsi="Times New Roman" w:cs="Times New Roman"/>
          <w:sz w:val="24"/>
          <w:szCs w:val="24"/>
          <w:lang w:val="lt-LT"/>
        </w:rPr>
        <w:t xml:space="preserve"> </w:t>
      </w:r>
      <w:r w:rsidR="00EA4F71" w:rsidRPr="00864211">
        <w:rPr>
          <w:rFonts w:ascii="Times New Roman" w:hAnsi="Times New Roman" w:cs="Times New Roman"/>
          <w:sz w:val="24"/>
          <w:szCs w:val="24"/>
          <w:lang w:val="lt-LT"/>
        </w:rPr>
        <w:t>galimybes ir didinti bendruomenių socialinę integraciją</w:t>
      </w:r>
      <w:r w:rsidR="00F752F6">
        <w:rPr>
          <w:rFonts w:ascii="Times New Roman" w:hAnsi="Times New Roman" w:cs="Times New Roman"/>
          <w:sz w:val="24"/>
          <w:szCs w:val="24"/>
          <w:lang w:val="lt-LT"/>
        </w:rPr>
        <w:t>,</w:t>
      </w:r>
      <w:r w:rsidR="00EA4F71" w:rsidRPr="00864211">
        <w:rPr>
          <w:rFonts w:ascii="Times New Roman" w:hAnsi="Times New Roman" w:cs="Times New Roman"/>
          <w:sz w:val="24"/>
          <w:szCs w:val="24"/>
          <w:lang w:val="lt-LT"/>
        </w:rPr>
        <w:t xml:space="preserve"> pasitelkiant vietos bendruomenių,  verslo ir vietos valdžios ryšius.</w:t>
      </w:r>
    </w:p>
    <w:p w14:paraId="06B642AB" w14:textId="5280B828" w:rsidR="00EA4F71" w:rsidRPr="00864211" w:rsidRDefault="00EA4F71" w:rsidP="005972CC">
      <w:pPr>
        <w:spacing w:after="0" w:line="240" w:lineRule="auto"/>
        <w:ind w:firstLine="851"/>
        <w:jc w:val="both"/>
        <w:rPr>
          <w:rFonts w:ascii="Times New Roman" w:hAnsi="Times New Roman" w:cs="Times New Roman"/>
          <w:sz w:val="24"/>
          <w:szCs w:val="24"/>
          <w:lang w:val="lt-LT"/>
        </w:rPr>
      </w:pPr>
      <w:r w:rsidRPr="00864211">
        <w:rPr>
          <w:rFonts w:ascii="Times New Roman" w:hAnsi="Times New Roman" w:cs="Times New Roman"/>
          <w:sz w:val="24"/>
          <w:szCs w:val="24"/>
          <w:lang w:val="lt-LT"/>
        </w:rPr>
        <w:t xml:space="preserve">Pasirengimo etape </w:t>
      </w:r>
      <w:r w:rsidR="007C2B27" w:rsidRPr="00864211">
        <w:rPr>
          <w:rFonts w:ascii="Times New Roman" w:hAnsi="Times New Roman" w:cs="Times New Roman"/>
          <w:sz w:val="24"/>
          <w:szCs w:val="24"/>
          <w:lang w:val="lt-LT"/>
        </w:rPr>
        <w:t>a</w:t>
      </w:r>
      <w:r w:rsidRPr="00864211">
        <w:rPr>
          <w:rFonts w:ascii="Times New Roman" w:hAnsi="Times New Roman" w:cs="Times New Roman"/>
          <w:sz w:val="24"/>
          <w:szCs w:val="24"/>
          <w:lang w:val="lt-LT"/>
        </w:rPr>
        <w:t>tlikta vietos gyventojų apklausa ir tyrimo analizė  padėjo identifikuoti VVG teritorijos – Kėdainių miesto seniūnijos – gyventojų įvardintas opiausias socialines ir ekonomines sritis: įvairių, socialinių, sociokultūrinių bei verslumo skatinimo paslaugų teikimo trūkumą, socialinę atskirtį patiriantiems asmenims, ir kitiems vietos bendruomenės gyventojams.</w:t>
      </w:r>
    </w:p>
    <w:p w14:paraId="19284668" w14:textId="46B50D10" w:rsidR="00EA4F71" w:rsidRPr="00864211" w:rsidRDefault="00EA4F71" w:rsidP="005972CC">
      <w:pPr>
        <w:spacing w:after="0" w:line="240" w:lineRule="auto"/>
        <w:ind w:firstLine="851"/>
        <w:jc w:val="both"/>
        <w:rPr>
          <w:rFonts w:ascii="Times New Roman" w:hAnsi="Times New Roman" w:cs="Times New Roman"/>
          <w:sz w:val="24"/>
          <w:szCs w:val="24"/>
          <w:lang w:val="lt-LT"/>
        </w:rPr>
      </w:pPr>
      <w:r w:rsidRPr="00864211">
        <w:rPr>
          <w:rFonts w:ascii="Times New Roman" w:hAnsi="Times New Roman" w:cs="Times New Roman"/>
          <w:sz w:val="24"/>
          <w:szCs w:val="24"/>
          <w:lang w:val="lt-LT"/>
        </w:rPr>
        <w:t>Kėdainių miesto vietos veiklos grupės vietos plėtros 2023–202</w:t>
      </w:r>
      <w:r w:rsidR="00F752F6">
        <w:rPr>
          <w:rFonts w:ascii="Times New Roman" w:hAnsi="Times New Roman" w:cs="Times New Roman"/>
          <w:sz w:val="24"/>
          <w:szCs w:val="24"/>
          <w:lang w:val="lt-LT"/>
        </w:rPr>
        <w:t>9</w:t>
      </w:r>
      <w:r w:rsidRPr="00864211">
        <w:rPr>
          <w:rFonts w:ascii="Times New Roman" w:hAnsi="Times New Roman" w:cs="Times New Roman"/>
          <w:sz w:val="24"/>
          <w:szCs w:val="24"/>
          <w:lang w:val="lt-LT"/>
        </w:rPr>
        <w:t xml:space="preserve"> metų strategija (toliau – VPS) parengta</w:t>
      </w:r>
      <w:r w:rsidR="00F752F6">
        <w:rPr>
          <w:rFonts w:ascii="Times New Roman" w:hAnsi="Times New Roman" w:cs="Times New Roman"/>
          <w:sz w:val="24"/>
          <w:szCs w:val="24"/>
          <w:lang w:val="lt-LT"/>
        </w:rPr>
        <w:t>,</w:t>
      </w:r>
      <w:r w:rsidRPr="00864211">
        <w:rPr>
          <w:rFonts w:ascii="Times New Roman" w:hAnsi="Times New Roman" w:cs="Times New Roman"/>
          <w:sz w:val="24"/>
          <w:szCs w:val="24"/>
          <w:lang w:val="lt-LT"/>
        </w:rPr>
        <w:t xml:space="preserve"> atsižvelgiant į vietos valdžios, verslo, nevyriausybinio sektoriaus (NVO) atstovų bei pavienių aktyvių Kėdainių miesto gyventojų išreikštus poreikius ir lūkesčius. Poreikiai grindžiami Kėdainių miesto gyventojų apklausos rezultatais, lūkesčiai ir pasiūlymai išgryninti viešų konsultacijų diskusijų metu.</w:t>
      </w:r>
    </w:p>
    <w:p w14:paraId="18040900" w14:textId="3A83AEEE" w:rsidR="00DA5389" w:rsidRPr="00864211" w:rsidRDefault="00EA4F71" w:rsidP="005972CC">
      <w:pPr>
        <w:spacing w:after="0" w:line="240" w:lineRule="auto"/>
        <w:ind w:firstLine="851"/>
        <w:jc w:val="both"/>
        <w:rPr>
          <w:rFonts w:ascii="Times New Roman" w:hAnsi="Times New Roman" w:cs="Times New Roman"/>
          <w:sz w:val="24"/>
          <w:szCs w:val="24"/>
          <w:lang w:val="lt-LT"/>
        </w:rPr>
      </w:pPr>
      <w:r w:rsidRPr="00864211">
        <w:rPr>
          <w:rFonts w:ascii="Times New Roman" w:hAnsi="Times New Roman" w:cs="Times New Roman"/>
          <w:sz w:val="24"/>
          <w:szCs w:val="24"/>
          <w:lang w:val="lt-LT"/>
        </w:rPr>
        <w:t>Remiantis statistinių duomenų, strateginių dokumentų ir gyventojų poreikių tyrimo duomenimis, išgrynint</w:t>
      </w:r>
      <w:r w:rsidR="00DA5389" w:rsidRPr="00864211">
        <w:rPr>
          <w:rFonts w:ascii="Times New Roman" w:hAnsi="Times New Roman" w:cs="Times New Roman"/>
          <w:sz w:val="24"/>
          <w:szCs w:val="24"/>
          <w:lang w:val="lt-LT"/>
        </w:rPr>
        <w:t>i</w:t>
      </w:r>
      <w:r w:rsidRPr="00864211">
        <w:rPr>
          <w:rFonts w:ascii="Times New Roman" w:hAnsi="Times New Roman" w:cs="Times New Roman"/>
          <w:sz w:val="24"/>
          <w:szCs w:val="24"/>
          <w:lang w:val="lt-LT"/>
        </w:rPr>
        <w:t xml:space="preserve"> ir </w:t>
      </w:r>
      <w:r w:rsidR="00431F64">
        <w:rPr>
          <w:rFonts w:ascii="Times New Roman" w:hAnsi="Times New Roman" w:cs="Times New Roman"/>
          <w:sz w:val="24"/>
          <w:szCs w:val="24"/>
          <w:lang w:val="lt-LT"/>
        </w:rPr>
        <w:t xml:space="preserve">VPS </w:t>
      </w:r>
      <w:r w:rsidRPr="00864211">
        <w:rPr>
          <w:rFonts w:ascii="Times New Roman" w:hAnsi="Times New Roman" w:cs="Times New Roman"/>
          <w:sz w:val="24"/>
          <w:szCs w:val="24"/>
          <w:lang w:val="lt-LT"/>
        </w:rPr>
        <w:t>iškelt</w:t>
      </w:r>
      <w:r w:rsidR="00DA5389" w:rsidRPr="00864211">
        <w:rPr>
          <w:rFonts w:ascii="Times New Roman" w:hAnsi="Times New Roman" w:cs="Times New Roman"/>
          <w:sz w:val="24"/>
          <w:szCs w:val="24"/>
          <w:lang w:val="lt-LT"/>
        </w:rPr>
        <w:t xml:space="preserve">i du </w:t>
      </w:r>
      <w:r w:rsidRPr="00864211">
        <w:rPr>
          <w:rFonts w:ascii="Times New Roman" w:hAnsi="Times New Roman" w:cs="Times New Roman"/>
          <w:sz w:val="24"/>
          <w:szCs w:val="24"/>
          <w:lang w:val="lt-LT"/>
        </w:rPr>
        <w:t>tiksl</w:t>
      </w:r>
      <w:r w:rsidR="00DA5389" w:rsidRPr="00864211">
        <w:rPr>
          <w:rFonts w:ascii="Times New Roman" w:hAnsi="Times New Roman" w:cs="Times New Roman"/>
          <w:sz w:val="24"/>
          <w:szCs w:val="24"/>
          <w:lang w:val="lt-LT"/>
        </w:rPr>
        <w:t>ai:</w:t>
      </w:r>
      <w:r w:rsidRPr="00864211">
        <w:rPr>
          <w:rFonts w:ascii="Times New Roman" w:hAnsi="Times New Roman" w:cs="Times New Roman"/>
          <w:sz w:val="24"/>
          <w:szCs w:val="24"/>
          <w:lang w:val="lt-LT"/>
        </w:rPr>
        <w:t xml:space="preserve"> </w:t>
      </w:r>
    </w:p>
    <w:p w14:paraId="3D92F570" w14:textId="6C157D07" w:rsidR="00DA5389" w:rsidRPr="00864211" w:rsidRDefault="00DA5389" w:rsidP="005972CC">
      <w:pPr>
        <w:spacing w:after="0" w:line="240" w:lineRule="auto"/>
        <w:ind w:firstLine="851"/>
        <w:jc w:val="both"/>
        <w:rPr>
          <w:rFonts w:ascii="Times New Roman" w:hAnsi="Times New Roman" w:cs="Times New Roman"/>
          <w:sz w:val="24"/>
          <w:szCs w:val="24"/>
          <w:lang w:val="lt-LT"/>
        </w:rPr>
      </w:pPr>
      <w:r w:rsidRPr="00864211">
        <w:rPr>
          <w:rFonts w:ascii="Times New Roman" w:hAnsi="Times New Roman" w:cs="Times New Roman"/>
          <w:sz w:val="24"/>
          <w:szCs w:val="24"/>
          <w:lang w:val="lt-LT"/>
        </w:rPr>
        <w:t>1</w:t>
      </w:r>
      <w:r w:rsidR="00293BE1">
        <w:rPr>
          <w:rFonts w:ascii="Times New Roman" w:hAnsi="Times New Roman" w:cs="Times New Roman"/>
          <w:sz w:val="24"/>
          <w:szCs w:val="24"/>
          <w:lang w:val="lt-LT"/>
        </w:rPr>
        <w:t xml:space="preserve"> tikslas –</w:t>
      </w:r>
      <w:r w:rsidRPr="00864211">
        <w:rPr>
          <w:rFonts w:ascii="Times New Roman" w:hAnsi="Times New Roman" w:cs="Times New Roman"/>
          <w:sz w:val="24"/>
          <w:szCs w:val="24"/>
          <w:lang w:val="lt-LT"/>
        </w:rPr>
        <w:t xml:space="preserve"> skatinti vietos gyventojų socialinę ir ekonominę </w:t>
      </w:r>
      <w:proofErr w:type="spellStart"/>
      <w:r w:rsidRPr="00864211">
        <w:rPr>
          <w:rFonts w:ascii="Times New Roman" w:hAnsi="Times New Roman" w:cs="Times New Roman"/>
          <w:sz w:val="24"/>
          <w:szCs w:val="24"/>
          <w:lang w:val="lt-LT"/>
        </w:rPr>
        <w:t>įtrauktį</w:t>
      </w:r>
      <w:proofErr w:type="spellEnd"/>
      <w:r w:rsidR="001D41FF">
        <w:rPr>
          <w:rFonts w:ascii="Times New Roman" w:hAnsi="Times New Roman" w:cs="Times New Roman"/>
          <w:sz w:val="24"/>
          <w:szCs w:val="24"/>
          <w:lang w:val="lt-LT"/>
        </w:rPr>
        <w:t>,</w:t>
      </w:r>
      <w:r w:rsidRPr="00864211">
        <w:rPr>
          <w:rFonts w:ascii="Times New Roman" w:hAnsi="Times New Roman" w:cs="Times New Roman"/>
          <w:sz w:val="24"/>
          <w:szCs w:val="24"/>
          <w:lang w:val="lt-LT"/>
        </w:rPr>
        <w:t xml:space="preserve"> gerinant jų padėtį darbo rinkoje ir didinant verslumą; </w:t>
      </w:r>
    </w:p>
    <w:p w14:paraId="09014C14" w14:textId="047D285D" w:rsidR="00DA5389" w:rsidRPr="00864211" w:rsidRDefault="00DA5389" w:rsidP="005972CC">
      <w:pPr>
        <w:pStyle w:val="Pagrindinistekstas"/>
        <w:ind w:firstLine="851"/>
        <w:jc w:val="both"/>
      </w:pPr>
      <w:r w:rsidRPr="00864211">
        <w:t>2</w:t>
      </w:r>
      <w:r w:rsidR="00293BE1">
        <w:t xml:space="preserve"> tikslas –</w:t>
      </w:r>
      <w:r w:rsidRPr="00864211">
        <w:t xml:space="preserve"> didinti vietos bendruomenės gyventojų pasirengimą ekstremaliosioms situacijoms ir atsparumą krizėms bei dezinformacijai.</w:t>
      </w:r>
    </w:p>
    <w:p w14:paraId="3921C4AB" w14:textId="616F7524" w:rsidR="00EA4F71" w:rsidRPr="00864211" w:rsidRDefault="00DA5389" w:rsidP="005972CC">
      <w:pPr>
        <w:spacing w:after="0" w:line="240" w:lineRule="auto"/>
        <w:ind w:firstLine="851"/>
        <w:jc w:val="both"/>
        <w:rPr>
          <w:rFonts w:ascii="Times New Roman" w:hAnsi="Times New Roman" w:cs="Times New Roman"/>
          <w:sz w:val="24"/>
          <w:szCs w:val="24"/>
          <w:lang w:val="lt-LT"/>
        </w:rPr>
      </w:pPr>
      <w:r w:rsidRPr="00864211">
        <w:rPr>
          <w:rFonts w:ascii="Times New Roman" w:hAnsi="Times New Roman" w:cs="Times New Roman"/>
          <w:sz w:val="24"/>
          <w:szCs w:val="24"/>
          <w:lang w:val="lt-LT"/>
        </w:rPr>
        <w:t>Pirmam t</w:t>
      </w:r>
      <w:r w:rsidR="00EA4F71" w:rsidRPr="00864211">
        <w:rPr>
          <w:rFonts w:ascii="Times New Roman" w:hAnsi="Times New Roman" w:cs="Times New Roman"/>
          <w:sz w:val="24"/>
          <w:szCs w:val="24"/>
          <w:lang w:val="lt-LT"/>
        </w:rPr>
        <w:t xml:space="preserve">ikslui pasiekti iškelti du uždaviniai: </w:t>
      </w:r>
    </w:p>
    <w:p w14:paraId="5F82B97F" w14:textId="77777777" w:rsidR="00EA4F71" w:rsidRPr="00864211" w:rsidRDefault="00EA4F71" w:rsidP="005972CC">
      <w:pPr>
        <w:spacing w:after="0" w:line="240" w:lineRule="auto"/>
        <w:ind w:firstLine="851"/>
        <w:jc w:val="both"/>
        <w:rPr>
          <w:rFonts w:ascii="Times New Roman" w:hAnsi="Times New Roman" w:cs="Times New Roman"/>
          <w:sz w:val="24"/>
          <w:szCs w:val="24"/>
          <w:lang w:val="lt-LT"/>
        </w:rPr>
      </w:pPr>
      <w:r w:rsidRPr="00864211">
        <w:rPr>
          <w:rFonts w:ascii="Times New Roman" w:hAnsi="Times New Roman" w:cs="Times New Roman"/>
          <w:sz w:val="24"/>
          <w:szCs w:val="24"/>
          <w:lang w:val="lt-LT"/>
        </w:rPr>
        <w:t>1) gyventojų socialinės atskirties mažinimas per bendruomenių inicijuojamas veiklas;</w:t>
      </w:r>
    </w:p>
    <w:p w14:paraId="35133420" w14:textId="7AA00D80" w:rsidR="00EA4F71" w:rsidRPr="00864211" w:rsidRDefault="00EA4F71" w:rsidP="005972CC">
      <w:pPr>
        <w:spacing w:after="0" w:line="240" w:lineRule="auto"/>
        <w:ind w:firstLine="851"/>
        <w:jc w:val="both"/>
        <w:rPr>
          <w:rFonts w:ascii="Times New Roman" w:hAnsi="Times New Roman" w:cs="Times New Roman"/>
          <w:sz w:val="24"/>
          <w:szCs w:val="24"/>
          <w:lang w:val="lt-LT"/>
        </w:rPr>
      </w:pPr>
      <w:r w:rsidRPr="00864211">
        <w:rPr>
          <w:rFonts w:ascii="Times New Roman" w:hAnsi="Times New Roman" w:cs="Times New Roman"/>
          <w:sz w:val="24"/>
          <w:szCs w:val="24"/>
          <w:lang w:val="lt-LT"/>
        </w:rPr>
        <w:t>2) iniciatyvų, skirtų bendruomenės verslumui didinti, socialinio verslo kūrimui ir plėtrai</w:t>
      </w:r>
      <w:r w:rsidR="001D41FF">
        <w:rPr>
          <w:rFonts w:ascii="Times New Roman" w:hAnsi="Times New Roman" w:cs="Times New Roman"/>
          <w:sz w:val="24"/>
          <w:szCs w:val="24"/>
          <w:lang w:val="lt-LT"/>
        </w:rPr>
        <w:t xml:space="preserve">, </w:t>
      </w:r>
      <w:r w:rsidRPr="00864211">
        <w:rPr>
          <w:rFonts w:ascii="Times New Roman" w:hAnsi="Times New Roman" w:cs="Times New Roman"/>
          <w:sz w:val="24"/>
          <w:szCs w:val="24"/>
          <w:lang w:val="lt-LT"/>
        </w:rPr>
        <w:t>įgyvendinimas.</w:t>
      </w:r>
    </w:p>
    <w:p w14:paraId="61E2D176" w14:textId="1F90C078" w:rsidR="00DA5389" w:rsidRPr="00864211" w:rsidRDefault="00DA5389" w:rsidP="005972CC">
      <w:pPr>
        <w:pStyle w:val="Pagrindinistekstas"/>
        <w:ind w:firstLine="851"/>
        <w:jc w:val="both"/>
      </w:pPr>
      <w:r w:rsidRPr="00864211">
        <w:rPr>
          <w:spacing w:val="-2"/>
        </w:rPr>
        <w:t>Antram tikslui pasiekti iškeltas vienas uždavinys – o</w:t>
      </w:r>
      <w:r w:rsidRPr="00864211">
        <w:t xml:space="preserve">rganizuoti ir įgyvendinti gyventojų švietimo civilinės saugos klausimais veiklas, skirtas gerinti įvairių tikslinių grupių pasirengimą ekstremaliosioms situacijoms. </w:t>
      </w:r>
    </w:p>
    <w:p w14:paraId="2CC42494" w14:textId="3080BCA8" w:rsidR="00EC520E" w:rsidRPr="00864211" w:rsidRDefault="007C2B27" w:rsidP="005972CC">
      <w:pPr>
        <w:spacing w:after="0" w:line="240" w:lineRule="auto"/>
        <w:ind w:firstLine="851"/>
        <w:jc w:val="both"/>
        <w:rPr>
          <w:rFonts w:ascii="Times New Roman" w:hAnsi="Times New Roman" w:cs="Times New Roman"/>
          <w:sz w:val="24"/>
          <w:szCs w:val="24"/>
          <w:lang w:val="lt-LT"/>
        </w:rPr>
      </w:pPr>
      <w:r w:rsidRPr="00864211">
        <w:rPr>
          <w:rFonts w:ascii="Times New Roman" w:hAnsi="Times New Roman" w:cs="Times New Roman"/>
          <w:sz w:val="24"/>
          <w:szCs w:val="24"/>
          <w:lang w:val="lt-LT"/>
        </w:rPr>
        <w:t xml:space="preserve">VPS </w:t>
      </w:r>
      <w:r w:rsidR="00EC520E" w:rsidRPr="00864211">
        <w:rPr>
          <w:rFonts w:ascii="Times New Roman" w:hAnsi="Times New Roman" w:cs="Times New Roman"/>
          <w:sz w:val="24"/>
          <w:szCs w:val="24"/>
          <w:lang w:val="lt-LT"/>
        </w:rPr>
        <w:t>parengta</w:t>
      </w:r>
      <w:r w:rsidR="001D41FF">
        <w:rPr>
          <w:rFonts w:ascii="Times New Roman" w:hAnsi="Times New Roman" w:cs="Times New Roman"/>
          <w:sz w:val="24"/>
          <w:szCs w:val="24"/>
          <w:lang w:val="lt-LT"/>
        </w:rPr>
        <w:t>,</w:t>
      </w:r>
      <w:r w:rsidR="00EC520E" w:rsidRPr="00864211">
        <w:rPr>
          <w:rFonts w:ascii="Times New Roman" w:hAnsi="Times New Roman" w:cs="Times New Roman"/>
          <w:sz w:val="24"/>
          <w:szCs w:val="24"/>
          <w:lang w:val="lt-LT"/>
        </w:rPr>
        <w:t xml:space="preserve"> įgyvendinant </w:t>
      </w:r>
      <w:r w:rsidR="00642B03" w:rsidRPr="00864211">
        <w:rPr>
          <w:rFonts w:ascii="Times New Roman" w:hAnsi="Times New Roman" w:cs="Times New Roman"/>
          <w:sz w:val="24"/>
          <w:szCs w:val="24"/>
          <w:lang w:val="lt-LT"/>
        </w:rPr>
        <w:t>projektą ,,Kėdainių miesto 2023–</w:t>
      </w:r>
      <w:r w:rsidR="00EC520E" w:rsidRPr="00864211">
        <w:rPr>
          <w:rFonts w:ascii="Times New Roman" w:hAnsi="Times New Roman" w:cs="Times New Roman"/>
          <w:sz w:val="24"/>
          <w:szCs w:val="24"/>
          <w:lang w:val="lt-LT"/>
        </w:rPr>
        <w:t>202</w:t>
      </w:r>
      <w:r w:rsidR="001D41FF">
        <w:rPr>
          <w:rFonts w:ascii="Times New Roman" w:hAnsi="Times New Roman" w:cs="Times New Roman"/>
          <w:sz w:val="24"/>
          <w:szCs w:val="24"/>
          <w:lang w:val="lt-LT"/>
        </w:rPr>
        <w:t>9</w:t>
      </w:r>
      <w:r w:rsidR="00EC520E" w:rsidRPr="00864211">
        <w:rPr>
          <w:rFonts w:ascii="Times New Roman" w:hAnsi="Times New Roman" w:cs="Times New Roman"/>
          <w:sz w:val="24"/>
          <w:szCs w:val="24"/>
          <w:lang w:val="lt-LT"/>
        </w:rPr>
        <w:t xml:space="preserve"> metų vietos plėtros strategijos parengimas“, Nr. 11–001–T–0026, finansuojamą iš Europos Sąjungos fondų, </w:t>
      </w:r>
      <w:r w:rsidR="001D41FF">
        <w:rPr>
          <w:rFonts w:ascii="Times New Roman" w:hAnsi="Times New Roman" w:cs="Times New Roman"/>
          <w:sz w:val="24"/>
          <w:szCs w:val="24"/>
          <w:lang w:val="lt-LT"/>
        </w:rPr>
        <w:t>v</w:t>
      </w:r>
      <w:r w:rsidR="00EC520E" w:rsidRPr="00864211">
        <w:rPr>
          <w:rFonts w:ascii="Times New Roman" w:hAnsi="Times New Roman" w:cs="Times New Roman"/>
          <w:sz w:val="24"/>
          <w:szCs w:val="24"/>
          <w:lang w:val="lt-LT"/>
        </w:rPr>
        <w:t xml:space="preserve">alstybės biudžeto lėšų pagal 2021–2027 metų investicijų programos 4 prioriteto „Socialiai atsakingesnė Lietuva“ </w:t>
      </w:r>
      <w:r w:rsidR="00EC520E" w:rsidRPr="00864211">
        <w:rPr>
          <w:rFonts w:ascii="Times New Roman" w:hAnsi="Times New Roman" w:cs="Times New Roman"/>
          <w:sz w:val="24"/>
          <w:szCs w:val="24"/>
          <w:lang w:val="lt-LT"/>
        </w:rPr>
        <w:lastRenderedPageBreak/>
        <w:t>Gerinti visuomenės sveikatą, asmenų psichologinę gerovę ir ilgalaikę priežiūrą</w:t>
      </w:r>
      <w:r w:rsidR="00E16EE9" w:rsidRPr="00864211">
        <w:rPr>
          <w:rFonts w:ascii="Times New Roman" w:hAnsi="Times New Roman" w:cs="Times New Roman"/>
          <w:sz w:val="24"/>
          <w:szCs w:val="24"/>
          <w:lang w:val="lt-LT"/>
        </w:rPr>
        <w:t>,</w:t>
      </w:r>
      <w:r w:rsidR="00EC520E" w:rsidRPr="00864211">
        <w:rPr>
          <w:rFonts w:ascii="Times New Roman" w:hAnsi="Times New Roman" w:cs="Times New Roman"/>
          <w:sz w:val="24"/>
          <w:szCs w:val="24"/>
          <w:lang w:val="lt-LT"/>
        </w:rPr>
        <w:t xml:space="preserve"> 4.9 konkretų uždavinį „Didinant socialinę ir ekonominę </w:t>
      </w:r>
      <w:proofErr w:type="spellStart"/>
      <w:r w:rsidR="00EC520E" w:rsidRPr="00864211">
        <w:rPr>
          <w:rFonts w:ascii="Times New Roman" w:hAnsi="Times New Roman" w:cs="Times New Roman"/>
          <w:sz w:val="24"/>
          <w:szCs w:val="24"/>
          <w:lang w:val="lt-LT"/>
        </w:rPr>
        <w:t>marginalizuotų</w:t>
      </w:r>
      <w:proofErr w:type="spellEnd"/>
      <w:r w:rsidR="00EC520E" w:rsidRPr="00864211">
        <w:rPr>
          <w:rFonts w:ascii="Times New Roman" w:hAnsi="Times New Roman" w:cs="Times New Roman"/>
          <w:sz w:val="24"/>
          <w:szCs w:val="24"/>
          <w:lang w:val="lt-LT"/>
        </w:rPr>
        <w:t xml:space="preserve"> bendruomenių, migrantų ir nepalankias sąlygas turinčių grupių integraciją įgyvendinant integruotas priemones, įskaitant aprūpinimą būstu ir socialinių paslaugų teikimą“.</w:t>
      </w:r>
    </w:p>
    <w:p w14:paraId="3B7C2008" w14:textId="54265851" w:rsidR="00737345" w:rsidRPr="00864211" w:rsidRDefault="00737345" w:rsidP="005972CC">
      <w:pPr>
        <w:spacing w:after="0" w:line="240" w:lineRule="auto"/>
        <w:ind w:firstLine="851"/>
        <w:jc w:val="both"/>
        <w:rPr>
          <w:rFonts w:ascii="Times New Roman" w:hAnsi="Times New Roman" w:cs="Times New Roman"/>
          <w:sz w:val="24"/>
          <w:szCs w:val="24"/>
          <w:lang w:val="lt-LT"/>
        </w:rPr>
      </w:pPr>
      <w:r w:rsidRPr="00864211">
        <w:rPr>
          <w:rFonts w:ascii="Times New Roman" w:hAnsi="Times New Roman" w:cs="Times New Roman"/>
          <w:sz w:val="24"/>
          <w:szCs w:val="24"/>
          <w:lang w:val="lt-LT"/>
        </w:rPr>
        <w:t>Reng</w:t>
      </w:r>
      <w:r w:rsidR="0017084C" w:rsidRPr="00864211">
        <w:rPr>
          <w:rFonts w:ascii="Times New Roman" w:hAnsi="Times New Roman" w:cs="Times New Roman"/>
          <w:sz w:val="24"/>
          <w:szCs w:val="24"/>
          <w:lang w:val="lt-LT"/>
        </w:rPr>
        <w:t>dami</w:t>
      </w:r>
      <w:r w:rsidR="008509A4" w:rsidRPr="00864211">
        <w:rPr>
          <w:rFonts w:ascii="Times New Roman" w:hAnsi="Times New Roman" w:cs="Times New Roman"/>
          <w:sz w:val="24"/>
          <w:szCs w:val="24"/>
          <w:lang w:val="lt-LT"/>
        </w:rPr>
        <w:t xml:space="preserve"> </w:t>
      </w:r>
      <w:r w:rsidR="007C2B27" w:rsidRPr="00864211">
        <w:rPr>
          <w:rFonts w:ascii="Times New Roman" w:hAnsi="Times New Roman" w:cs="Times New Roman"/>
          <w:sz w:val="24"/>
          <w:szCs w:val="24"/>
          <w:lang w:val="lt-LT"/>
        </w:rPr>
        <w:t>VPS</w:t>
      </w:r>
      <w:r w:rsidR="009E1AE8" w:rsidRPr="00864211">
        <w:rPr>
          <w:rFonts w:ascii="Times New Roman" w:hAnsi="Times New Roman" w:cs="Times New Roman"/>
          <w:sz w:val="24"/>
          <w:szCs w:val="24"/>
          <w:lang w:val="lt-LT"/>
        </w:rPr>
        <w:t xml:space="preserve">, laikėmės </w:t>
      </w:r>
      <w:r w:rsidRPr="00864211">
        <w:rPr>
          <w:rFonts w:ascii="Times New Roman" w:hAnsi="Times New Roman" w:cs="Times New Roman"/>
          <w:sz w:val="24"/>
          <w:szCs w:val="24"/>
          <w:lang w:val="lt-LT"/>
        </w:rPr>
        <w:t>horizontaliųjų principų reikalavimų ir užtikrin</w:t>
      </w:r>
      <w:r w:rsidR="009E1AE8" w:rsidRPr="00864211">
        <w:rPr>
          <w:rFonts w:ascii="Times New Roman" w:hAnsi="Times New Roman" w:cs="Times New Roman"/>
          <w:sz w:val="24"/>
          <w:szCs w:val="24"/>
          <w:lang w:val="lt-LT"/>
        </w:rPr>
        <w:t>ome</w:t>
      </w:r>
      <w:r w:rsidRPr="00864211">
        <w:rPr>
          <w:rFonts w:ascii="Times New Roman" w:hAnsi="Times New Roman" w:cs="Times New Roman"/>
          <w:sz w:val="24"/>
          <w:szCs w:val="24"/>
          <w:lang w:val="lt-LT"/>
        </w:rPr>
        <w:t xml:space="preserve"> vis</w:t>
      </w:r>
      <w:r w:rsidR="009E1AE8" w:rsidRPr="00864211">
        <w:rPr>
          <w:rFonts w:ascii="Times New Roman" w:hAnsi="Times New Roman" w:cs="Times New Roman"/>
          <w:sz w:val="24"/>
          <w:szCs w:val="24"/>
          <w:lang w:val="lt-LT"/>
        </w:rPr>
        <w:t>a</w:t>
      </w:r>
      <w:r w:rsidRPr="00864211">
        <w:rPr>
          <w:rFonts w:ascii="Times New Roman" w:hAnsi="Times New Roman" w:cs="Times New Roman"/>
          <w:sz w:val="24"/>
          <w:szCs w:val="24"/>
          <w:lang w:val="lt-LT"/>
        </w:rPr>
        <w:t>s asmenų teis</w:t>
      </w:r>
      <w:r w:rsidR="001D41FF">
        <w:rPr>
          <w:rFonts w:ascii="Times New Roman" w:hAnsi="Times New Roman" w:cs="Times New Roman"/>
          <w:sz w:val="24"/>
          <w:szCs w:val="24"/>
          <w:lang w:val="lt-LT"/>
        </w:rPr>
        <w:t>es,</w:t>
      </w:r>
      <w:r w:rsidRPr="00864211">
        <w:rPr>
          <w:rFonts w:ascii="Times New Roman" w:hAnsi="Times New Roman" w:cs="Times New Roman"/>
          <w:sz w:val="24"/>
          <w:szCs w:val="24"/>
          <w:lang w:val="lt-LT"/>
        </w:rPr>
        <w:t xml:space="preserve"> nepažeidžiant Europos Sąjungos pagrindinių teisių chartijos reikalavimų</w:t>
      </w:r>
      <w:r w:rsidR="009E1AE8" w:rsidRPr="00864211">
        <w:rPr>
          <w:rFonts w:ascii="Times New Roman" w:hAnsi="Times New Roman" w:cs="Times New Roman"/>
          <w:sz w:val="24"/>
          <w:szCs w:val="24"/>
          <w:lang w:val="lt-LT"/>
        </w:rPr>
        <w:t>,</w:t>
      </w:r>
      <w:r w:rsidRPr="00864211">
        <w:rPr>
          <w:rFonts w:ascii="Times New Roman" w:hAnsi="Times New Roman" w:cs="Times New Roman"/>
          <w:sz w:val="24"/>
          <w:szCs w:val="24"/>
          <w:lang w:val="lt-LT"/>
        </w:rPr>
        <w:t xml:space="preserve"> į proce</w:t>
      </w:r>
      <w:r w:rsidR="009016FD" w:rsidRPr="00864211">
        <w:rPr>
          <w:rFonts w:ascii="Times New Roman" w:hAnsi="Times New Roman" w:cs="Times New Roman"/>
          <w:sz w:val="24"/>
          <w:szCs w:val="24"/>
          <w:lang w:val="lt-LT"/>
        </w:rPr>
        <w:t>są įtrauk</w:t>
      </w:r>
      <w:r w:rsidR="009E1AE8" w:rsidRPr="00864211">
        <w:rPr>
          <w:rFonts w:ascii="Times New Roman" w:hAnsi="Times New Roman" w:cs="Times New Roman"/>
          <w:sz w:val="24"/>
          <w:szCs w:val="24"/>
          <w:lang w:val="lt-LT"/>
        </w:rPr>
        <w:t>ėme</w:t>
      </w:r>
      <w:r w:rsidR="009016FD" w:rsidRPr="00864211">
        <w:rPr>
          <w:rFonts w:ascii="Times New Roman" w:hAnsi="Times New Roman" w:cs="Times New Roman"/>
          <w:sz w:val="24"/>
          <w:szCs w:val="24"/>
          <w:lang w:val="lt-LT"/>
        </w:rPr>
        <w:t xml:space="preserve"> miesto bendruomenę</w:t>
      </w:r>
      <w:r w:rsidRPr="00864211">
        <w:rPr>
          <w:rFonts w:ascii="Times New Roman" w:hAnsi="Times New Roman" w:cs="Times New Roman"/>
          <w:sz w:val="24"/>
          <w:szCs w:val="24"/>
          <w:lang w:val="lt-LT"/>
        </w:rPr>
        <w:t xml:space="preserve">, viešo ir privataus sektoriaus atstovus. </w:t>
      </w:r>
      <w:r w:rsidR="00041867" w:rsidRPr="00864211">
        <w:rPr>
          <w:rFonts w:ascii="Times New Roman" w:hAnsi="Times New Roman" w:cs="Times New Roman"/>
          <w:sz w:val="24"/>
          <w:szCs w:val="24"/>
          <w:lang w:val="lt-LT"/>
        </w:rPr>
        <w:t>Norint paskatinti teigiamą vietos gyventojų gyvenimo kokybės socialinį pokytį</w:t>
      </w:r>
      <w:r w:rsidR="009016FD" w:rsidRPr="00864211">
        <w:rPr>
          <w:rFonts w:ascii="Times New Roman" w:hAnsi="Times New Roman" w:cs="Times New Roman"/>
          <w:sz w:val="24"/>
          <w:szCs w:val="24"/>
          <w:lang w:val="lt-LT"/>
        </w:rPr>
        <w:t>,</w:t>
      </w:r>
      <w:r w:rsidR="00041867" w:rsidRPr="00864211">
        <w:rPr>
          <w:rFonts w:ascii="Times New Roman" w:hAnsi="Times New Roman" w:cs="Times New Roman"/>
          <w:sz w:val="24"/>
          <w:szCs w:val="24"/>
          <w:lang w:val="lt-LT"/>
        </w:rPr>
        <w:t xml:space="preserve"> atsižvelgta </w:t>
      </w:r>
      <w:r w:rsidRPr="00864211">
        <w:rPr>
          <w:rFonts w:ascii="Times New Roman" w:hAnsi="Times New Roman" w:cs="Times New Roman"/>
          <w:sz w:val="24"/>
          <w:szCs w:val="24"/>
          <w:lang w:val="lt-LT"/>
        </w:rPr>
        <w:t>į dalyvių nuomonę</w:t>
      </w:r>
      <w:r w:rsidR="00041867" w:rsidRPr="00864211">
        <w:rPr>
          <w:rFonts w:ascii="Times New Roman" w:hAnsi="Times New Roman" w:cs="Times New Roman"/>
          <w:sz w:val="24"/>
          <w:szCs w:val="24"/>
          <w:lang w:val="lt-LT"/>
        </w:rPr>
        <w:t>,</w:t>
      </w:r>
      <w:r w:rsidR="005F652E" w:rsidRPr="00864211">
        <w:rPr>
          <w:rFonts w:ascii="Times New Roman" w:hAnsi="Times New Roman" w:cs="Times New Roman"/>
          <w:sz w:val="24"/>
          <w:szCs w:val="24"/>
          <w:lang w:val="lt-LT"/>
        </w:rPr>
        <w:t xml:space="preserve"> išsakyt</w:t>
      </w:r>
      <w:r w:rsidR="00041867" w:rsidRPr="00864211">
        <w:rPr>
          <w:rFonts w:ascii="Times New Roman" w:hAnsi="Times New Roman" w:cs="Times New Roman"/>
          <w:sz w:val="24"/>
          <w:szCs w:val="24"/>
          <w:lang w:val="lt-LT"/>
        </w:rPr>
        <w:t>as problemas,</w:t>
      </w:r>
      <w:r w:rsidR="005F652E" w:rsidRPr="00864211">
        <w:rPr>
          <w:rFonts w:ascii="Times New Roman" w:hAnsi="Times New Roman" w:cs="Times New Roman"/>
          <w:sz w:val="24"/>
          <w:szCs w:val="24"/>
          <w:lang w:val="lt-LT"/>
        </w:rPr>
        <w:t xml:space="preserve"> poreik</w:t>
      </w:r>
      <w:r w:rsidR="00041867" w:rsidRPr="00864211">
        <w:rPr>
          <w:rFonts w:ascii="Times New Roman" w:hAnsi="Times New Roman" w:cs="Times New Roman"/>
          <w:sz w:val="24"/>
          <w:szCs w:val="24"/>
          <w:lang w:val="lt-LT"/>
        </w:rPr>
        <w:t>į</w:t>
      </w:r>
      <w:r w:rsidR="005F652E" w:rsidRPr="00864211">
        <w:rPr>
          <w:rFonts w:ascii="Times New Roman" w:hAnsi="Times New Roman" w:cs="Times New Roman"/>
          <w:sz w:val="24"/>
          <w:szCs w:val="24"/>
          <w:lang w:val="lt-LT"/>
        </w:rPr>
        <w:t xml:space="preserve"> bei lūkesčius,</w:t>
      </w:r>
      <w:r w:rsidRPr="00864211">
        <w:rPr>
          <w:rFonts w:ascii="Times New Roman" w:hAnsi="Times New Roman" w:cs="Times New Roman"/>
          <w:sz w:val="24"/>
          <w:szCs w:val="24"/>
          <w:lang w:val="lt-LT"/>
        </w:rPr>
        <w:t xml:space="preserve"> kuri</w:t>
      </w:r>
      <w:r w:rsidR="005F652E" w:rsidRPr="00864211">
        <w:rPr>
          <w:rFonts w:ascii="Times New Roman" w:hAnsi="Times New Roman" w:cs="Times New Roman"/>
          <w:sz w:val="24"/>
          <w:szCs w:val="24"/>
          <w:lang w:val="lt-LT"/>
        </w:rPr>
        <w:t>e</w:t>
      </w:r>
      <w:r w:rsidRPr="00864211">
        <w:rPr>
          <w:rFonts w:ascii="Times New Roman" w:hAnsi="Times New Roman" w:cs="Times New Roman"/>
          <w:sz w:val="24"/>
          <w:szCs w:val="24"/>
          <w:lang w:val="lt-LT"/>
        </w:rPr>
        <w:t xml:space="preserve"> buvo svarstyt</w:t>
      </w:r>
      <w:r w:rsidR="005F652E" w:rsidRPr="00864211">
        <w:rPr>
          <w:rFonts w:ascii="Times New Roman" w:hAnsi="Times New Roman" w:cs="Times New Roman"/>
          <w:sz w:val="24"/>
          <w:szCs w:val="24"/>
          <w:lang w:val="lt-LT"/>
        </w:rPr>
        <w:t>i</w:t>
      </w:r>
      <w:r w:rsidRPr="00864211">
        <w:rPr>
          <w:rFonts w:ascii="Times New Roman" w:hAnsi="Times New Roman" w:cs="Times New Roman"/>
          <w:sz w:val="24"/>
          <w:szCs w:val="24"/>
          <w:lang w:val="lt-LT"/>
        </w:rPr>
        <w:t xml:space="preserve"> VVG visuotinių </w:t>
      </w:r>
      <w:r w:rsidR="0005207A">
        <w:rPr>
          <w:rFonts w:ascii="Times New Roman" w:hAnsi="Times New Roman" w:cs="Times New Roman"/>
          <w:sz w:val="24"/>
          <w:szCs w:val="24"/>
          <w:lang w:val="lt-LT"/>
        </w:rPr>
        <w:t xml:space="preserve">narių </w:t>
      </w:r>
      <w:r w:rsidRPr="00864211">
        <w:rPr>
          <w:rFonts w:ascii="Times New Roman" w:hAnsi="Times New Roman" w:cs="Times New Roman"/>
          <w:sz w:val="24"/>
          <w:szCs w:val="24"/>
          <w:lang w:val="lt-LT"/>
        </w:rPr>
        <w:t>ir valdybos susirinkimų metu</w:t>
      </w:r>
      <w:r w:rsidR="00041867" w:rsidRPr="00864211">
        <w:rPr>
          <w:rFonts w:ascii="Times New Roman" w:hAnsi="Times New Roman" w:cs="Times New Roman"/>
          <w:sz w:val="24"/>
          <w:szCs w:val="24"/>
          <w:lang w:val="lt-LT"/>
        </w:rPr>
        <w:t>.</w:t>
      </w:r>
      <w:r w:rsidR="005F652E" w:rsidRPr="00864211">
        <w:rPr>
          <w:rFonts w:ascii="Times New Roman" w:hAnsi="Times New Roman" w:cs="Times New Roman"/>
          <w:sz w:val="24"/>
          <w:szCs w:val="24"/>
          <w:lang w:val="lt-LT"/>
        </w:rPr>
        <w:t xml:space="preserve"> </w:t>
      </w:r>
      <w:r w:rsidR="007C2B27" w:rsidRPr="00864211">
        <w:rPr>
          <w:rFonts w:ascii="Times New Roman" w:hAnsi="Times New Roman" w:cs="Times New Roman"/>
          <w:sz w:val="24"/>
          <w:szCs w:val="24"/>
          <w:lang w:val="lt-LT"/>
        </w:rPr>
        <w:t>Į</w:t>
      </w:r>
      <w:r w:rsidR="008509A4" w:rsidRPr="00864211">
        <w:rPr>
          <w:rFonts w:ascii="Times New Roman" w:hAnsi="Times New Roman" w:cs="Times New Roman"/>
          <w:sz w:val="24"/>
          <w:szCs w:val="24"/>
          <w:lang w:val="lt-LT"/>
        </w:rPr>
        <w:t xml:space="preserve"> </w:t>
      </w:r>
      <w:r w:rsidR="007C2B27" w:rsidRPr="00864211">
        <w:rPr>
          <w:rFonts w:ascii="Times New Roman" w:hAnsi="Times New Roman" w:cs="Times New Roman"/>
          <w:sz w:val="24"/>
          <w:szCs w:val="24"/>
          <w:lang w:val="lt-LT"/>
        </w:rPr>
        <w:t xml:space="preserve">VPS </w:t>
      </w:r>
      <w:r w:rsidR="005F652E" w:rsidRPr="00864211">
        <w:rPr>
          <w:rFonts w:ascii="Times New Roman" w:hAnsi="Times New Roman" w:cs="Times New Roman"/>
          <w:sz w:val="24"/>
          <w:szCs w:val="24"/>
          <w:lang w:val="lt-LT"/>
        </w:rPr>
        <w:t xml:space="preserve">įtrauktos </w:t>
      </w:r>
      <w:r w:rsidR="00041867" w:rsidRPr="00864211">
        <w:rPr>
          <w:rFonts w:ascii="Times New Roman" w:hAnsi="Times New Roman" w:cs="Times New Roman"/>
          <w:sz w:val="24"/>
          <w:szCs w:val="24"/>
          <w:lang w:val="lt-LT"/>
        </w:rPr>
        <w:t xml:space="preserve">aktualios </w:t>
      </w:r>
      <w:r w:rsidR="005F652E" w:rsidRPr="00864211">
        <w:rPr>
          <w:rFonts w:ascii="Times New Roman" w:hAnsi="Times New Roman" w:cs="Times New Roman"/>
          <w:sz w:val="24"/>
          <w:szCs w:val="24"/>
          <w:lang w:val="lt-LT"/>
        </w:rPr>
        <w:t>veiklos ir veiksmai</w:t>
      </w:r>
      <w:r w:rsidRPr="00864211">
        <w:rPr>
          <w:rFonts w:ascii="Times New Roman" w:hAnsi="Times New Roman" w:cs="Times New Roman"/>
          <w:sz w:val="24"/>
          <w:szCs w:val="24"/>
          <w:lang w:val="lt-LT"/>
        </w:rPr>
        <w:t xml:space="preserve"> skirt</w:t>
      </w:r>
      <w:r w:rsidR="005F652E" w:rsidRPr="00864211">
        <w:rPr>
          <w:rFonts w:ascii="Times New Roman" w:hAnsi="Times New Roman" w:cs="Times New Roman"/>
          <w:sz w:val="24"/>
          <w:szCs w:val="24"/>
          <w:lang w:val="lt-LT"/>
        </w:rPr>
        <w:t>i</w:t>
      </w:r>
      <w:r w:rsidRPr="00864211">
        <w:rPr>
          <w:rFonts w:ascii="Times New Roman" w:hAnsi="Times New Roman" w:cs="Times New Roman"/>
          <w:sz w:val="24"/>
          <w:szCs w:val="24"/>
          <w:lang w:val="lt-LT"/>
        </w:rPr>
        <w:t xml:space="preserve"> socialinei atskirčiai mažinti, užimtumui</w:t>
      </w:r>
      <w:r w:rsidR="005F652E" w:rsidRPr="00864211">
        <w:rPr>
          <w:rFonts w:ascii="Times New Roman" w:hAnsi="Times New Roman" w:cs="Times New Roman"/>
          <w:sz w:val="24"/>
          <w:szCs w:val="24"/>
          <w:lang w:val="lt-LT"/>
        </w:rPr>
        <w:t xml:space="preserve"> didinti</w:t>
      </w:r>
      <w:r w:rsidRPr="00864211">
        <w:rPr>
          <w:rFonts w:ascii="Times New Roman" w:hAnsi="Times New Roman" w:cs="Times New Roman"/>
          <w:sz w:val="24"/>
          <w:szCs w:val="24"/>
          <w:lang w:val="lt-LT"/>
        </w:rPr>
        <w:t xml:space="preserve"> bei verslumui skatinti</w:t>
      </w:r>
      <w:r w:rsidR="005F652E" w:rsidRPr="00864211">
        <w:rPr>
          <w:rFonts w:ascii="Times New Roman" w:hAnsi="Times New Roman" w:cs="Times New Roman"/>
          <w:sz w:val="24"/>
          <w:szCs w:val="24"/>
          <w:lang w:val="lt-LT"/>
        </w:rPr>
        <w:t>.</w:t>
      </w:r>
      <w:r w:rsidRPr="00864211">
        <w:rPr>
          <w:rFonts w:ascii="Times New Roman" w:hAnsi="Times New Roman" w:cs="Times New Roman"/>
          <w:sz w:val="24"/>
          <w:szCs w:val="24"/>
          <w:lang w:val="lt-LT"/>
        </w:rPr>
        <w:t xml:space="preserve"> Formuojant tikslus ir uždavinius atsižvelgta </w:t>
      </w:r>
      <w:r w:rsidR="005F652E" w:rsidRPr="00864211">
        <w:rPr>
          <w:rFonts w:ascii="Times New Roman" w:hAnsi="Times New Roman" w:cs="Times New Roman"/>
          <w:sz w:val="24"/>
          <w:szCs w:val="24"/>
          <w:lang w:val="lt-LT"/>
        </w:rPr>
        <w:t xml:space="preserve">į Kėdainių </w:t>
      </w:r>
      <w:r w:rsidRPr="00864211">
        <w:rPr>
          <w:rFonts w:ascii="Times New Roman" w:hAnsi="Times New Roman" w:cs="Times New Roman"/>
          <w:sz w:val="24"/>
          <w:szCs w:val="24"/>
          <w:lang w:val="lt-LT"/>
        </w:rPr>
        <w:t>miesto gyventojų apklausos rezultatus.</w:t>
      </w:r>
    </w:p>
    <w:p w14:paraId="27F3A974" w14:textId="38CA26EC" w:rsidR="00DA5389" w:rsidRPr="00864211" w:rsidRDefault="00EC520E" w:rsidP="005972CC">
      <w:pPr>
        <w:pStyle w:val="Pagrindinistekstas"/>
        <w:ind w:firstLine="851"/>
        <w:jc w:val="both"/>
        <w:rPr>
          <w:rFonts w:asciiTheme="majorBidi" w:hAnsiTheme="majorBidi" w:cstheme="majorBidi"/>
        </w:rPr>
      </w:pPr>
      <w:r w:rsidRPr="00864211">
        <w:rPr>
          <w:rFonts w:asciiTheme="majorBidi" w:hAnsiTheme="majorBidi" w:cstheme="majorBidi"/>
          <w:b/>
          <w:bCs/>
        </w:rPr>
        <w:t>Vietos plėtros strategijoje</w:t>
      </w:r>
      <w:r w:rsidR="001849EA" w:rsidRPr="00864211">
        <w:rPr>
          <w:rFonts w:asciiTheme="majorBidi" w:hAnsiTheme="majorBidi" w:cstheme="majorBidi"/>
          <w:b/>
          <w:bCs/>
        </w:rPr>
        <w:t xml:space="preserve"> </w:t>
      </w:r>
      <w:r w:rsidRPr="00864211">
        <w:rPr>
          <w:rFonts w:asciiTheme="majorBidi" w:hAnsiTheme="majorBidi" w:cstheme="majorBidi"/>
          <w:b/>
          <w:bCs/>
        </w:rPr>
        <w:t xml:space="preserve">įtvirtinti tikslai, uždaviniai ir </w:t>
      </w:r>
      <w:r w:rsidR="00BA6B14" w:rsidRPr="00864211">
        <w:rPr>
          <w:rFonts w:asciiTheme="majorBidi" w:hAnsiTheme="majorBidi" w:cstheme="majorBidi"/>
          <w:b/>
          <w:bCs/>
        </w:rPr>
        <w:t>veiksmai</w:t>
      </w:r>
      <w:r w:rsidR="009016FD" w:rsidRPr="00864211">
        <w:rPr>
          <w:rFonts w:asciiTheme="majorBidi" w:hAnsiTheme="majorBidi" w:cstheme="majorBidi"/>
          <w:b/>
          <w:bCs/>
        </w:rPr>
        <w:t xml:space="preserve"> </w:t>
      </w:r>
      <w:r w:rsidR="009016FD" w:rsidRPr="00864211">
        <w:rPr>
          <w:rFonts w:asciiTheme="majorBidi" w:hAnsiTheme="majorBidi" w:cstheme="majorBidi"/>
        </w:rPr>
        <w:t>atitinka 2021−</w:t>
      </w:r>
      <w:r w:rsidRPr="00864211">
        <w:rPr>
          <w:rFonts w:asciiTheme="majorBidi" w:hAnsiTheme="majorBidi" w:cstheme="majorBidi"/>
        </w:rPr>
        <w:t xml:space="preserve">2027 m. investicijų programos 4.7 uždavinio „Skatinti aktyvią </w:t>
      </w:r>
      <w:proofErr w:type="spellStart"/>
      <w:r w:rsidRPr="00864211">
        <w:rPr>
          <w:rFonts w:asciiTheme="majorBidi" w:hAnsiTheme="majorBidi" w:cstheme="majorBidi"/>
        </w:rPr>
        <w:t>įtrauktį</w:t>
      </w:r>
      <w:proofErr w:type="spellEnd"/>
      <w:r w:rsidRPr="00864211">
        <w:rPr>
          <w:rFonts w:asciiTheme="majorBidi" w:hAnsiTheme="majorBidi" w:cstheme="majorBidi"/>
        </w:rPr>
        <w:t xml:space="preserve">, siekiant propaguoti lygias galimybes ir aktyvų dalyvavimą ir gerinti </w:t>
      </w:r>
      <w:proofErr w:type="spellStart"/>
      <w:r w:rsidRPr="00864211">
        <w:rPr>
          <w:rFonts w:asciiTheme="majorBidi" w:hAnsiTheme="majorBidi" w:cstheme="majorBidi"/>
        </w:rPr>
        <w:t>įsidarbinamumą</w:t>
      </w:r>
      <w:proofErr w:type="spellEnd"/>
      <w:r w:rsidRPr="00864211">
        <w:rPr>
          <w:rFonts w:asciiTheme="majorBidi" w:hAnsiTheme="majorBidi" w:cstheme="majorBidi"/>
        </w:rPr>
        <w:t xml:space="preserve">“ ir 4.9 uždavinio „Didinti socialinę ir ekonominę </w:t>
      </w:r>
      <w:proofErr w:type="spellStart"/>
      <w:r w:rsidRPr="00864211">
        <w:rPr>
          <w:rFonts w:asciiTheme="majorBidi" w:hAnsiTheme="majorBidi" w:cstheme="majorBidi"/>
        </w:rPr>
        <w:t>marginalizuotų</w:t>
      </w:r>
      <w:proofErr w:type="spellEnd"/>
      <w:r w:rsidRPr="00864211">
        <w:rPr>
          <w:rFonts w:asciiTheme="majorBidi" w:hAnsiTheme="majorBidi" w:cstheme="majorBidi"/>
        </w:rPr>
        <w:t xml:space="preserve"> bendruomenių, migrantų ir nepalankias sąlygas turinčių grupių integraciją įgyvendinant integruotas priemones, įskaitant aprūpinimą būstu ir socialinių paslaugų teikimą“ </w:t>
      </w:r>
      <w:r w:rsidR="00DA5389" w:rsidRPr="00864211">
        <w:t>bei 15.1 uždavinio „Sukurti atsparią gynybos infrastruktūrą, pirmenybę teikiant dvejopo naudojimo infrastruktūrai, taip pat, siekti skatinti karinį mobilumą ES ir gerinti civilinę parengtį“ ir 16.1 uždavinio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 nuostatas, kurie sutampa su pagrindiniais asociacijos veiklos tikslais (VVG įstatų 12 p.):</w:t>
      </w:r>
      <w:r w:rsidR="00DA5389" w:rsidRPr="00864211">
        <w:rPr>
          <w:rFonts w:asciiTheme="majorBidi" w:hAnsiTheme="majorBidi" w:cstheme="majorBidi"/>
        </w:rPr>
        <w:t xml:space="preserve"> </w:t>
      </w:r>
    </w:p>
    <w:p w14:paraId="20ED2151" w14:textId="78A15684" w:rsidR="00230E08" w:rsidRPr="00864211" w:rsidRDefault="0005207A" w:rsidP="005972CC">
      <w:pPr>
        <w:pStyle w:val="Style5"/>
        <w:widowControl/>
        <w:numPr>
          <w:ilvl w:val="0"/>
          <w:numId w:val="33"/>
        </w:numPr>
        <w:tabs>
          <w:tab w:val="left" w:pos="284"/>
          <w:tab w:val="left" w:pos="993"/>
          <w:tab w:val="left" w:pos="10033"/>
        </w:tabs>
        <w:spacing w:line="240" w:lineRule="auto"/>
        <w:ind w:left="0" w:firstLine="851"/>
        <w:rPr>
          <w:bCs/>
          <w:kern w:val="32"/>
          <w:szCs w:val="24"/>
          <w:lang w:val="lt-LT"/>
        </w:rPr>
      </w:pPr>
      <w:bookmarkStart w:id="1" w:name="_Hlk131234955"/>
      <w:r>
        <w:rPr>
          <w:iCs/>
          <w:szCs w:val="24"/>
          <w:lang w:val="lt-LT" w:eastAsia="ar-SA"/>
        </w:rPr>
        <w:t xml:space="preserve"> </w:t>
      </w:r>
      <w:r w:rsidR="00230E08" w:rsidRPr="00864211">
        <w:rPr>
          <w:iCs/>
          <w:szCs w:val="24"/>
          <w:lang w:val="lt-LT" w:eastAsia="ar-SA"/>
        </w:rPr>
        <w:t>didinti bendruomenių socialinę integraciją, išnaudojant vietos bendruomenių, verslo ir vietos</w:t>
      </w:r>
      <w:r w:rsidR="001B13EB" w:rsidRPr="00864211">
        <w:rPr>
          <w:iCs/>
          <w:szCs w:val="24"/>
          <w:lang w:val="lt-LT" w:eastAsia="ar-SA"/>
        </w:rPr>
        <w:t xml:space="preserve"> </w:t>
      </w:r>
      <w:r w:rsidR="00230E08" w:rsidRPr="00864211">
        <w:rPr>
          <w:iCs/>
          <w:szCs w:val="24"/>
          <w:lang w:val="lt-LT" w:eastAsia="ar-SA"/>
        </w:rPr>
        <w:t xml:space="preserve">valdžios ryšius; </w:t>
      </w:r>
    </w:p>
    <w:p w14:paraId="44F2E18E" w14:textId="3DC2E393" w:rsidR="005D2121" w:rsidRPr="00864211" w:rsidRDefault="0005207A" w:rsidP="005972CC">
      <w:pPr>
        <w:pStyle w:val="Sraopastraipa"/>
        <w:numPr>
          <w:ilvl w:val="0"/>
          <w:numId w:val="33"/>
        </w:numPr>
        <w:tabs>
          <w:tab w:val="left" w:pos="284"/>
          <w:tab w:val="left" w:pos="993"/>
        </w:tabs>
        <w:spacing w:after="0" w:line="24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7C2B27" w:rsidRPr="00864211">
        <w:rPr>
          <w:rFonts w:ascii="Times New Roman" w:hAnsi="Times New Roman" w:cs="Times New Roman"/>
          <w:sz w:val="24"/>
          <w:szCs w:val="24"/>
          <w:lang w:val="lt-LT"/>
        </w:rPr>
        <w:t xml:space="preserve">į </w:t>
      </w:r>
      <w:r w:rsidR="005D2121" w:rsidRPr="00864211">
        <w:rPr>
          <w:rFonts w:ascii="Times New Roman" w:hAnsi="Times New Roman" w:cs="Times New Roman"/>
          <w:sz w:val="24"/>
          <w:szCs w:val="24"/>
          <w:lang w:val="lt-LT"/>
        </w:rPr>
        <w:t>veiklas aktyviai įtraukiant organizacijas, atstovaujančias neįgaliuosius, vyresnio amžiaus žmones,</w:t>
      </w:r>
      <w:r w:rsidR="00421C02" w:rsidRPr="00864211">
        <w:rPr>
          <w:rFonts w:ascii="Times New Roman" w:hAnsi="Times New Roman" w:cs="Times New Roman"/>
          <w:sz w:val="24"/>
          <w:szCs w:val="24"/>
          <w:lang w:val="lt-LT"/>
        </w:rPr>
        <w:t xml:space="preserve"> </w:t>
      </w:r>
      <w:r w:rsidR="005D2121" w:rsidRPr="00864211">
        <w:rPr>
          <w:rFonts w:ascii="Times New Roman" w:hAnsi="Times New Roman" w:cs="Times New Roman"/>
          <w:sz w:val="24"/>
          <w:szCs w:val="24"/>
          <w:lang w:val="lt-LT"/>
        </w:rPr>
        <w:t>jaunimą bei kitus asmenis, turinčius mažesnes funkcines galimybes arba dėl socialinių priežasčių mažiau įtrauktiems į jiems aktualių sprendimų priėmimą</w:t>
      </w:r>
      <w:r w:rsidR="004F39A9" w:rsidRPr="00864211">
        <w:rPr>
          <w:rFonts w:ascii="Times New Roman" w:hAnsi="Times New Roman" w:cs="Times New Roman"/>
          <w:sz w:val="24"/>
          <w:szCs w:val="24"/>
          <w:lang w:val="lt-LT"/>
        </w:rPr>
        <w:t>;</w:t>
      </w:r>
      <w:r w:rsidR="005D2121" w:rsidRPr="00864211">
        <w:rPr>
          <w:rFonts w:ascii="Times New Roman" w:hAnsi="Times New Roman" w:cs="Times New Roman"/>
          <w:sz w:val="24"/>
          <w:szCs w:val="24"/>
          <w:lang w:val="lt-LT"/>
        </w:rPr>
        <w:t xml:space="preserve"> </w:t>
      </w:r>
    </w:p>
    <w:p w14:paraId="53813EDA" w14:textId="30F18D34" w:rsidR="005D2121" w:rsidRPr="00864211" w:rsidRDefault="0005207A" w:rsidP="005972CC">
      <w:pPr>
        <w:pStyle w:val="Sraopastraipa"/>
        <w:numPr>
          <w:ilvl w:val="0"/>
          <w:numId w:val="33"/>
        </w:numPr>
        <w:tabs>
          <w:tab w:val="left" w:pos="284"/>
          <w:tab w:val="left" w:pos="993"/>
        </w:tabs>
        <w:spacing w:after="0" w:line="24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7C2B27" w:rsidRPr="00864211">
        <w:rPr>
          <w:rFonts w:ascii="Times New Roman" w:hAnsi="Times New Roman" w:cs="Times New Roman"/>
          <w:sz w:val="24"/>
          <w:szCs w:val="24"/>
          <w:lang w:val="lt-LT"/>
        </w:rPr>
        <w:t>s</w:t>
      </w:r>
      <w:r w:rsidR="004F39A9" w:rsidRPr="00864211">
        <w:rPr>
          <w:rFonts w:ascii="Times New Roman" w:hAnsi="Times New Roman" w:cs="Times New Roman"/>
          <w:sz w:val="24"/>
          <w:szCs w:val="24"/>
          <w:lang w:val="lt-LT"/>
        </w:rPr>
        <w:t>katinti naujų narių įtraukimą ir</w:t>
      </w:r>
      <w:r w:rsidR="005D2121" w:rsidRPr="00864211">
        <w:rPr>
          <w:rFonts w:ascii="Times New Roman" w:hAnsi="Times New Roman" w:cs="Times New Roman"/>
          <w:sz w:val="24"/>
          <w:szCs w:val="24"/>
          <w:lang w:val="lt-LT"/>
        </w:rPr>
        <w:t xml:space="preserve"> socialinio verslo kūrimąsi bei plėtrą siekiant didinti socialinės</w:t>
      </w:r>
      <w:r w:rsidR="001B13EB" w:rsidRPr="00864211">
        <w:rPr>
          <w:rFonts w:ascii="Times New Roman" w:hAnsi="Times New Roman" w:cs="Times New Roman"/>
          <w:sz w:val="24"/>
          <w:szCs w:val="24"/>
          <w:lang w:val="lt-LT"/>
        </w:rPr>
        <w:t xml:space="preserve"> </w:t>
      </w:r>
      <w:r w:rsidR="005D2121" w:rsidRPr="00864211">
        <w:rPr>
          <w:rFonts w:ascii="Times New Roman" w:hAnsi="Times New Roman" w:cs="Times New Roman"/>
          <w:sz w:val="24"/>
          <w:szCs w:val="24"/>
          <w:lang w:val="lt-LT"/>
        </w:rPr>
        <w:t>atskirties problemų sprendimo efektyvumą;</w:t>
      </w:r>
    </w:p>
    <w:p w14:paraId="3F9A1361" w14:textId="5E16EF92" w:rsidR="00836381" w:rsidRPr="00864211" w:rsidRDefault="0005207A" w:rsidP="005972CC">
      <w:pPr>
        <w:pStyle w:val="Sraopastraipa"/>
        <w:numPr>
          <w:ilvl w:val="0"/>
          <w:numId w:val="33"/>
        </w:numPr>
        <w:tabs>
          <w:tab w:val="left" w:pos="284"/>
          <w:tab w:val="left" w:pos="993"/>
        </w:tabs>
        <w:spacing w:after="0" w:line="24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7C2B27" w:rsidRPr="00864211">
        <w:rPr>
          <w:rFonts w:ascii="Times New Roman" w:hAnsi="Times New Roman" w:cs="Times New Roman"/>
          <w:sz w:val="24"/>
          <w:szCs w:val="24"/>
          <w:lang w:val="lt-LT"/>
        </w:rPr>
        <w:t>u</w:t>
      </w:r>
      <w:r w:rsidR="005D2121" w:rsidRPr="00864211">
        <w:rPr>
          <w:rFonts w:ascii="Times New Roman" w:hAnsi="Times New Roman" w:cs="Times New Roman"/>
          <w:sz w:val="24"/>
          <w:szCs w:val="24"/>
          <w:lang w:val="lt-LT"/>
        </w:rPr>
        <w:t>žtikrinti, kad bus užkirstas kelias bet kokiai diskriminacijai dėl lyties, rasės, tautybės, kalbos,</w:t>
      </w:r>
      <w:r w:rsidR="001B13EB" w:rsidRPr="00864211">
        <w:rPr>
          <w:rFonts w:ascii="Times New Roman" w:hAnsi="Times New Roman" w:cs="Times New Roman"/>
          <w:sz w:val="24"/>
          <w:szCs w:val="24"/>
          <w:lang w:val="lt-LT"/>
        </w:rPr>
        <w:t xml:space="preserve"> </w:t>
      </w:r>
      <w:r w:rsidR="005D2121" w:rsidRPr="00864211">
        <w:rPr>
          <w:rFonts w:ascii="Times New Roman" w:hAnsi="Times New Roman" w:cs="Times New Roman"/>
          <w:sz w:val="24"/>
          <w:szCs w:val="24"/>
          <w:lang w:val="lt-LT"/>
        </w:rPr>
        <w:t>kilmės, socialinės padėties, tikėjimo, įsitikinimų ar pažiūrų, amžiaus, negalios, lytinės orientacijos, etninės priklausomybės, religijos ar kitų pagrindų.</w:t>
      </w:r>
      <w:bookmarkEnd w:id="1"/>
      <w:r w:rsidR="005D2121" w:rsidRPr="00864211">
        <w:rPr>
          <w:rFonts w:ascii="Times New Roman" w:hAnsi="Times New Roman" w:cs="Times New Roman"/>
          <w:sz w:val="24"/>
          <w:szCs w:val="24"/>
          <w:lang w:val="lt-LT"/>
        </w:rPr>
        <w:t xml:space="preserve"> </w:t>
      </w:r>
    </w:p>
    <w:p w14:paraId="76544AD4" w14:textId="4FF8625A" w:rsidR="00EC520E" w:rsidRPr="00864211" w:rsidRDefault="007C2B27" w:rsidP="005972CC">
      <w:pPr>
        <w:spacing w:after="0" w:line="240" w:lineRule="auto"/>
        <w:ind w:firstLine="851"/>
        <w:jc w:val="both"/>
        <w:rPr>
          <w:rFonts w:asciiTheme="majorBidi" w:hAnsiTheme="majorBidi" w:cstheme="majorBidi"/>
          <w:sz w:val="24"/>
          <w:szCs w:val="24"/>
          <w:lang w:val="lt-LT"/>
        </w:rPr>
      </w:pPr>
      <w:r w:rsidRPr="00864211">
        <w:rPr>
          <w:rFonts w:asciiTheme="majorBidi" w:hAnsiTheme="majorBidi" w:cstheme="majorBidi"/>
          <w:sz w:val="24"/>
          <w:szCs w:val="24"/>
          <w:lang w:val="lt-LT"/>
        </w:rPr>
        <w:t xml:space="preserve">VPS </w:t>
      </w:r>
      <w:r w:rsidR="00EC520E" w:rsidRPr="00864211">
        <w:rPr>
          <w:rFonts w:asciiTheme="majorBidi" w:hAnsiTheme="majorBidi" w:cstheme="majorBidi"/>
          <w:sz w:val="24"/>
          <w:szCs w:val="24"/>
          <w:lang w:val="lt-LT"/>
        </w:rPr>
        <w:t xml:space="preserve">tiesiogiai prisideda prie </w:t>
      </w:r>
      <w:bookmarkStart w:id="2" w:name="_Hlk143159077"/>
      <w:r w:rsidR="00EC520E" w:rsidRPr="00864211">
        <w:rPr>
          <w:rFonts w:asciiTheme="majorBidi" w:hAnsiTheme="majorBidi" w:cstheme="majorBidi"/>
          <w:sz w:val="24"/>
          <w:szCs w:val="24"/>
          <w:lang w:val="lt-LT"/>
        </w:rPr>
        <w:t>Kauno regiono plėtros tarybos 2023 m. vasario 23 d. sprendim</w:t>
      </w:r>
      <w:r w:rsidR="009B1387" w:rsidRPr="00864211">
        <w:rPr>
          <w:rFonts w:asciiTheme="majorBidi" w:hAnsiTheme="majorBidi" w:cstheme="majorBidi"/>
          <w:sz w:val="24"/>
          <w:szCs w:val="24"/>
          <w:lang w:val="lt-LT"/>
        </w:rPr>
        <w:t>u</w:t>
      </w:r>
      <w:r w:rsidR="00EC520E" w:rsidRPr="00864211">
        <w:rPr>
          <w:rFonts w:asciiTheme="majorBidi" w:hAnsiTheme="majorBidi" w:cstheme="majorBidi"/>
          <w:sz w:val="24"/>
          <w:szCs w:val="24"/>
          <w:lang w:val="lt-LT"/>
        </w:rPr>
        <w:t xml:space="preserve"> </w:t>
      </w:r>
      <w:r w:rsidR="009E1AE8" w:rsidRPr="00864211">
        <w:rPr>
          <w:rFonts w:asciiTheme="majorBidi" w:hAnsiTheme="majorBidi" w:cstheme="majorBidi"/>
          <w:sz w:val="24"/>
          <w:szCs w:val="24"/>
          <w:lang w:val="lt-LT"/>
        </w:rPr>
        <w:t xml:space="preserve"> </w:t>
      </w:r>
      <w:r w:rsidR="00EC520E" w:rsidRPr="00864211">
        <w:rPr>
          <w:rFonts w:asciiTheme="majorBidi" w:hAnsiTheme="majorBidi" w:cstheme="majorBidi"/>
          <w:sz w:val="24"/>
          <w:szCs w:val="24"/>
          <w:lang w:val="lt-LT"/>
        </w:rPr>
        <w:t>Nr. 6KS-8 patvirtint</w:t>
      </w:r>
      <w:r w:rsidR="009B1387" w:rsidRPr="00864211">
        <w:rPr>
          <w:rFonts w:asciiTheme="majorBidi" w:hAnsiTheme="majorBidi" w:cstheme="majorBidi"/>
          <w:sz w:val="24"/>
          <w:szCs w:val="24"/>
          <w:lang w:val="lt-LT"/>
        </w:rPr>
        <w:t>o</w:t>
      </w:r>
      <w:r w:rsidR="00EC520E" w:rsidRPr="00864211">
        <w:rPr>
          <w:rFonts w:asciiTheme="majorBidi" w:hAnsiTheme="majorBidi" w:cstheme="majorBidi"/>
          <w:sz w:val="24"/>
          <w:szCs w:val="24"/>
          <w:lang w:val="lt-LT"/>
        </w:rPr>
        <w:t xml:space="preserve"> 2022–2030 m. Kauno regiono plėtros plan</w:t>
      </w:r>
      <w:r w:rsidR="00AA3118" w:rsidRPr="00864211">
        <w:rPr>
          <w:rFonts w:asciiTheme="majorBidi" w:hAnsiTheme="majorBidi" w:cstheme="majorBidi"/>
          <w:sz w:val="24"/>
          <w:szCs w:val="24"/>
          <w:lang w:val="lt-LT"/>
        </w:rPr>
        <w:t>o</w:t>
      </w:r>
      <w:r w:rsidR="00EC520E" w:rsidRPr="00864211">
        <w:rPr>
          <w:rFonts w:asciiTheme="majorBidi" w:hAnsiTheme="majorBidi" w:cstheme="majorBidi"/>
          <w:sz w:val="24"/>
          <w:szCs w:val="24"/>
          <w:lang w:val="lt-LT"/>
        </w:rPr>
        <w:t xml:space="preserve"> </w:t>
      </w:r>
      <w:bookmarkEnd w:id="2"/>
      <w:r w:rsidR="00EC520E" w:rsidRPr="00864211">
        <w:rPr>
          <w:rFonts w:asciiTheme="majorBidi" w:hAnsiTheme="majorBidi" w:cstheme="majorBidi"/>
          <w:sz w:val="24"/>
          <w:szCs w:val="24"/>
          <w:lang w:val="lt-LT"/>
        </w:rPr>
        <w:t>Pažangos priemonių „Nestacionarių ir bendruomeninių socialinių paslaugų plėtojimas“, kodas LT022-02-02-02, „Prevencinių priemonių, stiprinančių visuomenės sveikatą, psichologinę gerovę ir atsparumą, įgyvendinimas“, kodas LT022-02-03-01, „Įvairialypio švietimo plėtojimas ir ugdymo prieinamumo didinimas“, kodas</w:t>
      </w:r>
      <w:r w:rsidR="009E1AE8" w:rsidRPr="00864211">
        <w:rPr>
          <w:rFonts w:asciiTheme="majorBidi" w:hAnsiTheme="majorBidi" w:cstheme="majorBidi"/>
          <w:sz w:val="24"/>
          <w:szCs w:val="24"/>
          <w:lang w:val="lt-LT"/>
        </w:rPr>
        <w:t xml:space="preserve"> </w:t>
      </w:r>
      <w:r w:rsidR="00EC520E" w:rsidRPr="00864211">
        <w:rPr>
          <w:rFonts w:asciiTheme="majorBidi" w:hAnsiTheme="majorBidi" w:cstheme="majorBidi"/>
          <w:sz w:val="24"/>
          <w:szCs w:val="24"/>
          <w:lang w:val="lt-LT"/>
        </w:rPr>
        <w:t>LT022-02-07-01, ir  „Darbo vietų pasiekiamumo ir viešųjų paslaugų prieinamumo visiems didinimas“, kodas LT022-02-08-01, įgyvendinimo.</w:t>
      </w:r>
    </w:p>
    <w:p w14:paraId="515AB3F3" w14:textId="14D7D781" w:rsidR="00F418DA" w:rsidRPr="00864211" w:rsidRDefault="007C2B27" w:rsidP="005972CC">
      <w:pPr>
        <w:spacing w:after="0" w:line="240" w:lineRule="auto"/>
        <w:ind w:firstLine="851"/>
        <w:jc w:val="both"/>
        <w:rPr>
          <w:rFonts w:asciiTheme="majorBidi" w:hAnsiTheme="majorBidi" w:cstheme="majorBidi"/>
          <w:sz w:val="24"/>
          <w:szCs w:val="24"/>
          <w:lang w:val="lt-LT"/>
        </w:rPr>
      </w:pPr>
      <w:r w:rsidRPr="00864211">
        <w:rPr>
          <w:rFonts w:asciiTheme="majorBidi" w:hAnsiTheme="majorBidi" w:cstheme="majorBidi"/>
          <w:sz w:val="24"/>
          <w:szCs w:val="24"/>
          <w:lang w:val="lt-LT"/>
        </w:rPr>
        <w:t xml:space="preserve">VPS </w:t>
      </w:r>
      <w:r w:rsidR="00EC520E" w:rsidRPr="00864211">
        <w:rPr>
          <w:rFonts w:asciiTheme="majorBidi" w:hAnsiTheme="majorBidi" w:cstheme="majorBidi"/>
          <w:sz w:val="24"/>
          <w:szCs w:val="24"/>
          <w:lang w:val="lt-LT"/>
        </w:rPr>
        <w:t>tiesiogiai prisideda prie Kėdainių rajono savivaldybės tarybos 2019 m</w:t>
      </w:r>
      <w:r w:rsidR="009016FD" w:rsidRPr="00864211">
        <w:rPr>
          <w:rFonts w:asciiTheme="majorBidi" w:hAnsiTheme="majorBidi" w:cstheme="majorBidi"/>
          <w:sz w:val="24"/>
          <w:szCs w:val="24"/>
          <w:lang w:val="lt-LT"/>
        </w:rPr>
        <w:t>. spalio 25 d. sprendimu Nr. TS-</w:t>
      </w:r>
      <w:r w:rsidR="00EC520E" w:rsidRPr="00864211">
        <w:rPr>
          <w:rFonts w:asciiTheme="majorBidi" w:hAnsiTheme="majorBidi" w:cstheme="majorBidi"/>
          <w:sz w:val="24"/>
          <w:szCs w:val="24"/>
          <w:lang w:val="lt-LT"/>
        </w:rPr>
        <w:t xml:space="preserve">217 </w:t>
      </w:r>
      <w:r w:rsidR="0005207A">
        <w:rPr>
          <w:rFonts w:asciiTheme="majorBidi" w:hAnsiTheme="majorBidi" w:cstheme="majorBidi"/>
          <w:sz w:val="24"/>
          <w:szCs w:val="24"/>
          <w:lang w:val="lt-LT"/>
        </w:rPr>
        <w:t>„Dėl</w:t>
      </w:r>
      <w:r w:rsidR="0005207A" w:rsidRPr="0005207A">
        <w:rPr>
          <w:rFonts w:asciiTheme="majorBidi" w:hAnsiTheme="majorBidi" w:cstheme="majorBidi"/>
          <w:sz w:val="24"/>
          <w:szCs w:val="24"/>
          <w:lang w:val="lt-LT"/>
        </w:rPr>
        <w:t xml:space="preserve"> </w:t>
      </w:r>
      <w:r w:rsidR="0005207A" w:rsidRPr="00864211">
        <w:rPr>
          <w:rFonts w:asciiTheme="majorBidi" w:hAnsiTheme="majorBidi" w:cstheme="majorBidi"/>
          <w:sz w:val="24"/>
          <w:szCs w:val="24"/>
          <w:lang w:val="lt-LT"/>
        </w:rPr>
        <w:t xml:space="preserve">Kėdainių rajono strateginio plėtros plano iki 2030 </w:t>
      </w:r>
      <w:r w:rsidR="0005207A">
        <w:rPr>
          <w:rFonts w:asciiTheme="majorBidi" w:hAnsiTheme="majorBidi" w:cstheme="majorBidi"/>
          <w:sz w:val="24"/>
          <w:szCs w:val="24"/>
          <w:lang w:val="lt-LT"/>
        </w:rPr>
        <w:t xml:space="preserve">metų patvirtinimo“ </w:t>
      </w:r>
      <w:r w:rsidR="00EC520E" w:rsidRPr="00864211">
        <w:rPr>
          <w:rFonts w:asciiTheme="majorBidi" w:hAnsiTheme="majorBidi" w:cstheme="majorBidi"/>
          <w:sz w:val="24"/>
          <w:szCs w:val="24"/>
          <w:lang w:val="lt-LT"/>
        </w:rPr>
        <w:t xml:space="preserve">patvirtinto Kėdainių rajono strateginio plėtros plano iki 2030 </w:t>
      </w:r>
      <w:r w:rsidR="0005207A">
        <w:rPr>
          <w:rFonts w:asciiTheme="majorBidi" w:hAnsiTheme="majorBidi" w:cstheme="majorBidi"/>
          <w:sz w:val="24"/>
          <w:szCs w:val="24"/>
          <w:lang w:val="lt-LT"/>
        </w:rPr>
        <w:t xml:space="preserve"> metų </w:t>
      </w:r>
      <w:r w:rsidR="00EC520E" w:rsidRPr="00864211">
        <w:rPr>
          <w:rFonts w:asciiTheme="majorBidi" w:hAnsiTheme="majorBidi" w:cstheme="majorBidi"/>
          <w:sz w:val="24"/>
          <w:szCs w:val="24"/>
          <w:lang w:val="lt-LT"/>
        </w:rPr>
        <w:t xml:space="preserve">II </w:t>
      </w:r>
      <w:r w:rsidR="00A507D4" w:rsidRPr="00864211">
        <w:rPr>
          <w:rFonts w:asciiTheme="majorBidi" w:hAnsiTheme="majorBidi" w:cstheme="majorBidi"/>
          <w:sz w:val="24"/>
          <w:szCs w:val="24"/>
          <w:lang w:val="lt-LT"/>
        </w:rPr>
        <w:t>prioriteto</w:t>
      </w:r>
      <w:r w:rsidR="00EC520E" w:rsidRPr="00864211">
        <w:rPr>
          <w:rFonts w:asciiTheme="majorBidi" w:hAnsiTheme="majorBidi" w:cstheme="majorBidi"/>
          <w:sz w:val="24"/>
          <w:szCs w:val="24"/>
          <w:lang w:val="lt-LT"/>
        </w:rPr>
        <w:t xml:space="preserve"> </w:t>
      </w:r>
      <w:r w:rsidR="00431908" w:rsidRPr="00864211">
        <w:rPr>
          <w:rFonts w:asciiTheme="majorBidi" w:hAnsiTheme="majorBidi" w:cstheme="majorBidi"/>
          <w:sz w:val="24"/>
          <w:szCs w:val="24"/>
          <w:lang w:val="lt-LT"/>
        </w:rPr>
        <w:t>„</w:t>
      </w:r>
      <w:r w:rsidR="00EC520E" w:rsidRPr="00864211">
        <w:rPr>
          <w:rFonts w:asciiTheme="majorBidi" w:hAnsiTheme="majorBidi" w:cstheme="majorBidi"/>
          <w:sz w:val="24"/>
          <w:szCs w:val="24"/>
          <w:lang w:val="lt-LT"/>
        </w:rPr>
        <w:t>Aukšta gyvenimo kokybė socialiai atsakingame rajone</w:t>
      </w:r>
      <w:r w:rsidR="00431908" w:rsidRPr="00864211">
        <w:rPr>
          <w:rFonts w:asciiTheme="majorBidi" w:hAnsiTheme="majorBidi" w:cstheme="majorBidi"/>
          <w:sz w:val="24"/>
          <w:szCs w:val="24"/>
          <w:lang w:val="lt-LT"/>
        </w:rPr>
        <w:t>“</w:t>
      </w:r>
      <w:r w:rsidR="00EC520E" w:rsidRPr="00864211">
        <w:rPr>
          <w:rFonts w:asciiTheme="majorBidi" w:hAnsiTheme="majorBidi" w:cstheme="majorBidi"/>
          <w:sz w:val="24"/>
          <w:szCs w:val="24"/>
          <w:lang w:val="lt-LT"/>
        </w:rPr>
        <w:t xml:space="preserve"> 2.3 tikslo </w:t>
      </w:r>
      <w:r w:rsidR="00431908" w:rsidRPr="00864211">
        <w:rPr>
          <w:rFonts w:asciiTheme="majorBidi" w:hAnsiTheme="majorBidi" w:cstheme="majorBidi"/>
          <w:sz w:val="24"/>
          <w:szCs w:val="24"/>
          <w:lang w:val="lt-LT"/>
        </w:rPr>
        <w:t>„</w:t>
      </w:r>
      <w:r w:rsidR="00EC520E" w:rsidRPr="00864211">
        <w:rPr>
          <w:rFonts w:asciiTheme="majorBidi" w:hAnsiTheme="majorBidi" w:cstheme="majorBidi"/>
          <w:sz w:val="24"/>
          <w:szCs w:val="24"/>
          <w:lang w:val="lt-LT"/>
        </w:rPr>
        <w:t>Gyventojų sveikatos išsaugojimas ir stiprinimas</w:t>
      </w:r>
      <w:r w:rsidR="00431908" w:rsidRPr="00864211">
        <w:rPr>
          <w:rFonts w:asciiTheme="majorBidi" w:hAnsiTheme="majorBidi" w:cstheme="majorBidi"/>
          <w:sz w:val="24"/>
          <w:szCs w:val="24"/>
          <w:lang w:val="lt-LT"/>
        </w:rPr>
        <w:t>“</w:t>
      </w:r>
      <w:r w:rsidR="00EC520E" w:rsidRPr="00864211">
        <w:rPr>
          <w:rFonts w:asciiTheme="majorBidi" w:hAnsiTheme="majorBidi" w:cstheme="majorBidi"/>
          <w:sz w:val="24"/>
          <w:szCs w:val="24"/>
          <w:lang w:val="lt-LT"/>
        </w:rPr>
        <w:t xml:space="preserve"> 2.3.3. uždavinio</w:t>
      </w:r>
      <w:r w:rsidR="00431908" w:rsidRPr="00864211">
        <w:rPr>
          <w:rFonts w:asciiTheme="majorBidi" w:hAnsiTheme="majorBidi" w:cstheme="majorBidi"/>
          <w:sz w:val="24"/>
          <w:szCs w:val="24"/>
          <w:lang w:val="lt-LT"/>
        </w:rPr>
        <w:t xml:space="preserve"> „</w:t>
      </w:r>
      <w:r w:rsidR="00EC520E" w:rsidRPr="00864211">
        <w:rPr>
          <w:rFonts w:asciiTheme="majorBidi" w:hAnsiTheme="majorBidi" w:cstheme="majorBidi"/>
          <w:sz w:val="24"/>
          <w:szCs w:val="24"/>
          <w:lang w:val="lt-LT"/>
        </w:rPr>
        <w:t>Sudaryti sąlygas gyventojams stiprinti sveikatą, kurti ir plėtoti su sveikatos stiprinimu susijusias paslaugas</w:t>
      </w:r>
      <w:r w:rsidR="00431908" w:rsidRPr="00864211">
        <w:rPr>
          <w:rFonts w:asciiTheme="majorBidi" w:hAnsiTheme="majorBidi" w:cstheme="majorBidi"/>
          <w:sz w:val="24"/>
          <w:szCs w:val="24"/>
          <w:lang w:val="lt-LT"/>
        </w:rPr>
        <w:t>“</w:t>
      </w:r>
      <w:r w:rsidR="00EC520E" w:rsidRPr="00864211">
        <w:rPr>
          <w:rFonts w:asciiTheme="majorBidi" w:hAnsiTheme="majorBidi" w:cstheme="majorBidi"/>
          <w:sz w:val="24"/>
          <w:szCs w:val="24"/>
          <w:lang w:val="lt-LT"/>
        </w:rPr>
        <w:t xml:space="preserve"> </w:t>
      </w:r>
      <w:r w:rsidR="00A507D4" w:rsidRPr="00864211">
        <w:rPr>
          <w:rFonts w:asciiTheme="majorBidi" w:hAnsiTheme="majorBidi" w:cstheme="majorBidi"/>
          <w:sz w:val="24"/>
          <w:szCs w:val="24"/>
          <w:lang w:val="lt-LT"/>
        </w:rPr>
        <w:t xml:space="preserve">ir </w:t>
      </w:r>
      <w:r w:rsidR="00EC520E" w:rsidRPr="00864211">
        <w:rPr>
          <w:rFonts w:asciiTheme="majorBidi" w:hAnsiTheme="majorBidi" w:cstheme="majorBidi"/>
          <w:sz w:val="24"/>
          <w:szCs w:val="24"/>
          <w:lang w:val="lt-LT"/>
        </w:rPr>
        <w:t xml:space="preserve">2.3.4 uždavinio </w:t>
      </w:r>
      <w:r w:rsidR="00431908" w:rsidRPr="00864211">
        <w:rPr>
          <w:rFonts w:asciiTheme="majorBidi" w:hAnsiTheme="majorBidi" w:cstheme="majorBidi"/>
          <w:sz w:val="24"/>
          <w:szCs w:val="24"/>
          <w:lang w:val="lt-LT"/>
        </w:rPr>
        <w:t>„</w:t>
      </w:r>
      <w:r w:rsidR="00EC520E" w:rsidRPr="00864211">
        <w:rPr>
          <w:rFonts w:asciiTheme="majorBidi" w:hAnsiTheme="majorBidi" w:cstheme="majorBidi"/>
          <w:sz w:val="24"/>
          <w:szCs w:val="24"/>
          <w:lang w:val="lt-LT"/>
        </w:rPr>
        <w:t>Didinti gyventojų fizinį aktyvumą, ugdyti sportišką bendruomenę įgyvendinimo</w:t>
      </w:r>
      <w:r w:rsidR="00431908" w:rsidRPr="00864211">
        <w:rPr>
          <w:rFonts w:asciiTheme="majorBidi" w:hAnsiTheme="majorBidi" w:cstheme="majorBidi"/>
          <w:sz w:val="24"/>
          <w:szCs w:val="24"/>
          <w:lang w:val="lt-LT"/>
        </w:rPr>
        <w:t>“</w:t>
      </w:r>
      <w:r w:rsidR="0005207A" w:rsidRPr="0005207A">
        <w:rPr>
          <w:rFonts w:asciiTheme="majorBidi" w:hAnsiTheme="majorBidi" w:cstheme="majorBidi"/>
          <w:sz w:val="24"/>
          <w:szCs w:val="24"/>
          <w:lang w:val="lt-LT"/>
        </w:rPr>
        <w:t xml:space="preserve"> </w:t>
      </w:r>
      <w:r w:rsidR="0005207A" w:rsidRPr="00864211">
        <w:rPr>
          <w:rFonts w:asciiTheme="majorBidi" w:hAnsiTheme="majorBidi" w:cstheme="majorBidi"/>
          <w:sz w:val="24"/>
          <w:szCs w:val="24"/>
          <w:lang w:val="lt-LT"/>
        </w:rPr>
        <w:t>įgyvendinimo</w:t>
      </w:r>
      <w:r w:rsidR="00EC520E" w:rsidRPr="00864211">
        <w:rPr>
          <w:rFonts w:asciiTheme="majorBidi" w:hAnsiTheme="majorBidi" w:cstheme="majorBidi"/>
          <w:sz w:val="24"/>
          <w:szCs w:val="24"/>
          <w:lang w:val="lt-LT"/>
        </w:rPr>
        <w:t xml:space="preserve">. Taip pat </w:t>
      </w:r>
      <w:r w:rsidR="0005207A">
        <w:rPr>
          <w:rFonts w:asciiTheme="majorBidi" w:hAnsiTheme="majorBidi" w:cstheme="majorBidi"/>
          <w:sz w:val="24"/>
          <w:szCs w:val="24"/>
          <w:lang w:val="lt-LT"/>
        </w:rPr>
        <w:t xml:space="preserve">prie </w:t>
      </w:r>
      <w:r w:rsidR="00EC520E" w:rsidRPr="00864211">
        <w:rPr>
          <w:rFonts w:asciiTheme="majorBidi" w:hAnsiTheme="majorBidi" w:cstheme="majorBidi"/>
          <w:sz w:val="24"/>
          <w:szCs w:val="24"/>
          <w:lang w:val="lt-LT"/>
        </w:rPr>
        <w:t xml:space="preserve">2.4 tikslo </w:t>
      </w:r>
      <w:r w:rsidR="00431908" w:rsidRPr="00864211">
        <w:rPr>
          <w:rFonts w:asciiTheme="majorBidi" w:hAnsiTheme="majorBidi" w:cstheme="majorBidi"/>
          <w:sz w:val="24"/>
          <w:szCs w:val="24"/>
          <w:lang w:val="lt-LT"/>
        </w:rPr>
        <w:t>„</w:t>
      </w:r>
      <w:r w:rsidR="00EC520E" w:rsidRPr="00864211">
        <w:rPr>
          <w:rFonts w:asciiTheme="majorBidi" w:hAnsiTheme="majorBidi" w:cstheme="majorBidi"/>
          <w:sz w:val="24"/>
          <w:szCs w:val="24"/>
          <w:lang w:val="lt-LT"/>
        </w:rPr>
        <w:t>Aukštos socialinės atsakomybės užtikrinimas rajone</w:t>
      </w:r>
      <w:r w:rsidR="00431908" w:rsidRPr="00864211">
        <w:rPr>
          <w:rFonts w:asciiTheme="majorBidi" w:hAnsiTheme="majorBidi" w:cstheme="majorBidi"/>
          <w:sz w:val="24"/>
          <w:szCs w:val="24"/>
          <w:lang w:val="lt-LT"/>
        </w:rPr>
        <w:t>“</w:t>
      </w:r>
      <w:r w:rsidR="00EC520E" w:rsidRPr="00864211">
        <w:rPr>
          <w:rFonts w:asciiTheme="majorBidi" w:hAnsiTheme="majorBidi" w:cstheme="majorBidi"/>
          <w:sz w:val="24"/>
          <w:szCs w:val="24"/>
          <w:lang w:val="lt-LT"/>
        </w:rPr>
        <w:t xml:space="preserve"> 2.4.2 uždavinio </w:t>
      </w:r>
      <w:r w:rsidR="00431908" w:rsidRPr="00864211">
        <w:rPr>
          <w:rFonts w:asciiTheme="majorBidi" w:hAnsiTheme="majorBidi" w:cstheme="majorBidi"/>
          <w:sz w:val="24"/>
          <w:szCs w:val="24"/>
          <w:lang w:val="lt-LT"/>
        </w:rPr>
        <w:t>„</w:t>
      </w:r>
      <w:r w:rsidR="00EC520E" w:rsidRPr="00864211">
        <w:rPr>
          <w:rFonts w:asciiTheme="majorBidi" w:hAnsiTheme="majorBidi" w:cstheme="majorBidi"/>
          <w:sz w:val="24"/>
          <w:szCs w:val="24"/>
          <w:lang w:val="lt-LT"/>
        </w:rPr>
        <w:t xml:space="preserve">Gerinti socialinių paslaugų kokybę ir prieinamumą, didinti </w:t>
      </w:r>
      <w:r w:rsidR="00EC520E" w:rsidRPr="00864211">
        <w:rPr>
          <w:rFonts w:asciiTheme="majorBidi" w:hAnsiTheme="majorBidi" w:cstheme="majorBidi"/>
          <w:sz w:val="24"/>
          <w:szCs w:val="24"/>
          <w:lang w:val="lt-LT"/>
        </w:rPr>
        <w:lastRenderedPageBreak/>
        <w:t>socialinių paslaugų ir jų tiekėjų įvairovę</w:t>
      </w:r>
      <w:r w:rsidR="00431908" w:rsidRPr="00864211">
        <w:rPr>
          <w:rFonts w:asciiTheme="majorBidi" w:hAnsiTheme="majorBidi" w:cstheme="majorBidi"/>
          <w:sz w:val="24"/>
          <w:szCs w:val="24"/>
          <w:lang w:val="lt-LT"/>
        </w:rPr>
        <w:t>“</w:t>
      </w:r>
      <w:r w:rsidR="00EC520E" w:rsidRPr="00864211">
        <w:rPr>
          <w:rFonts w:asciiTheme="majorBidi" w:hAnsiTheme="majorBidi" w:cstheme="majorBidi"/>
          <w:sz w:val="24"/>
          <w:szCs w:val="24"/>
          <w:lang w:val="lt-LT"/>
        </w:rPr>
        <w:t>, 2.4.3</w:t>
      </w:r>
      <w:r w:rsidR="00A507D4" w:rsidRPr="00864211">
        <w:rPr>
          <w:rFonts w:asciiTheme="majorBidi" w:hAnsiTheme="majorBidi" w:cstheme="majorBidi"/>
          <w:sz w:val="24"/>
          <w:szCs w:val="24"/>
          <w:lang w:val="lt-LT"/>
        </w:rPr>
        <w:t xml:space="preserve"> </w:t>
      </w:r>
      <w:r w:rsidR="00EC520E" w:rsidRPr="00864211">
        <w:rPr>
          <w:rFonts w:asciiTheme="majorBidi" w:hAnsiTheme="majorBidi" w:cstheme="majorBidi"/>
          <w:sz w:val="24"/>
          <w:szCs w:val="24"/>
          <w:lang w:val="lt-LT"/>
        </w:rPr>
        <w:t xml:space="preserve">uždavinio </w:t>
      </w:r>
      <w:r w:rsidR="00431908" w:rsidRPr="00864211">
        <w:rPr>
          <w:rFonts w:asciiTheme="majorBidi" w:hAnsiTheme="majorBidi" w:cstheme="majorBidi"/>
          <w:sz w:val="24"/>
          <w:szCs w:val="24"/>
          <w:lang w:val="lt-LT"/>
        </w:rPr>
        <w:t>„</w:t>
      </w:r>
      <w:r w:rsidR="00EC520E" w:rsidRPr="00864211">
        <w:rPr>
          <w:rFonts w:asciiTheme="majorBidi" w:hAnsiTheme="majorBidi" w:cstheme="majorBidi"/>
          <w:sz w:val="24"/>
          <w:szCs w:val="24"/>
          <w:lang w:val="lt-LT"/>
        </w:rPr>
        <w:t>Gerinti socialinę aplinką ir skatinti socialinę integraciją</w:t>
      </w:r>
      <w:r w:rsidR="00431908" w:rsidRPr="00864211">
        <w:rPr>
          <w:rFonts w:asciiTheme="majorBidi" w:hAnsiTheme="majorBidi" w:cstheme="majorBidi"/>
          <w:sz w:val="24"/>
          <w:szCs w:val="24"/>
          <w:lang w:val="lt-LT"/>
        </w:rPr>
        <w:t>“</w:t>
      </w:r>
      <w:r w:rsidR="00EC520E" w:rsidRPr="00864211">
        <w:rPr>
          <w:rFonts w:asciiTheme="majorBidi" w:hAnsiTheme="majorBidi" w:cstheme="majorBidi"/>
          <w:sz w:val="24"/>
          <w:szCs w:val="24"/>
          <w:lang w:val="lt-LT"/>
        </w:rPr>
        <w:t xml:space="preserve"> bei 2.4.4 uždavinio </w:t>
      </w:r>
      <w:r w:rsidR="00431908" w:rsidRPr="00864211">
        <w:rPr>
          <w:rFonts w:asciiTheme="majorBidi" w:hAnsiTheme="majorBidi" w:cstheme="majorBidi"/>
          <w:sz w:val="24"/>
          <w:szCs w:val="24"/>
          <w:lang w:val="lt-LT"/>
        </w:rPr>
        <w:t>„</w:t>
      </w:r>
      <w:r w:rsidR="00EC520E" w:rsidRPr="00864211">
        <w:rPr>
          <w:rFonts w:asciiTheme="majorBidi" w:hAnsiTheme="majorBidi" w:cstheme="majorBidi"/>
          <w:sz w:val="24"/>
          <w:szCs w:val="24"/>
          <w:lang w:val="lt-LT"/>
        </w:rPr>
        <w:t>Kurti palankią vaikui ir šeimai aplinką įgyvendinimo</w:t>
      </w:r>
      <w:r w:rsidR="00431908" w:rsidRPr="00864211">
        <w:rPr>
          <w:rFonts w:asciiTheme="majorBidi" w:hAnsiTheme="majorBidi" w:cstheme="majorBidi"/>
          <w:sz w:val="24"/>
          <w:szCs w:val="24"/>
          <w:lang w:val="lt-LT"/>
        </w:rPr>
        <w:t>“</w:t>
      </w:r>
      <w:r w:rsidR="0005207A">
        <w:rPr>
          <w:rFonts w:asciiTheme="majorBidi" w:hAnsiTheme="majorBidi" w:cstheme="majorBidi"/>
          <w:sz w:val="24"/>
          <w:szCs w:val="24"/>
          <w:lang w:val="lt-LT"/>
        </w:rPr>
        <w:t xml:space="preserve"> įgyvendinimo. </w:t>
      </w:r>
    </w:p>
    <w:p w14:paraId="640EC209" w14:textId="043EEFD3" w:rsidR="004546AC" w:rsidRPr="00864211" w:rsidRDefault="00F418DA" w:rsidP="005972CC">
      <w:pPr>
        <w:widowControl w:val="0"/>
        <w:shd w:val="clear" w:color="auto" w:fill="FFFFFF"/>
        <w:spacing w:after="0" w:line="240" w:lineRule="auto"/>
        <w:ind w:firstLine="851"/>
        <w:jc w:val="both"/>
        <w:rPr>
          <w:rFonts w:ascii="Times New Roman" w:hAnsi="Times New Roman" w:cs="Times New Roman"/>
          <w:bCs/>
          <w:sz w:val="24"/>
          <w:szCs w:val="24"/>
          <w:lang w:val="lt-LT"/>
        </w:rPr>
      </w:pPr>
      <w:r w:rsidRPr="00864211">
        <w:rPr>
          <w:rFonts w:ascii="Times New Roman" w:hAnsi="Times New Roman" w:cs="Times New Roman"/>
          <w:sz w:val="24"/>
          <w:szCs w:val="24"/>
          <w:lang w:val="lt-LT"/>
        </w:rPr>
        <w:t>Kėdainių rajono savivaldybės 2023–2025 metų strateginiame veiklos plane</w:t>
      </w:r>
      <w:r w:rsidRPr="00864211">
        <w:rPr>
          <w:rFonts w:ascii="Times New Roman" w:hAnsi="Times New Roman" w:cs="Times New Roman"/>
          <w:sz w:val="24"/>
          <w:szCs w:val="24"/>
          <w:lang w:val="lt-LT" w:bidi="lo-LA"/>
        </w:rPr>
        <w:t xml:space="preserve"> numatyta įgyvendinti</w:t>
      </w:r>
      <w:r w:rsidR="0005207A">
        <w:rPr>
          <w:rFonts w:ascii="Times New Roman" w:hAnsi="Times New Roman" w:cs="Times New Roman"/>
          <w:sz w:val="24"/>
          <w:szCs w:val="24"/>
          <w:lang w:val="lt-LT" w:bidi="lo-LA"/>
        </w:rPr>
        <w:t xml:space="preserve"> </w:t>
      </w:r>
      <w:r w:rsidRPr="00864211">
        <w:rPr>
          <w:rFonts w:ascii="Times New Roman" w:hAnsi="Times New Roman" w:cs="Times New Roman"/>
          <w:sz w:val="24"/>
          <w:szCs w:val="24"/>
          <w:lang w:val="lt-LT" w:bidi="lo-LA"/>
        </w:rPr>
        <w:t xml:space="preserve">11 programų, kurių </w:t>
      </w:r>
      <w:r w:rsidRPr="00864211">
        <w:rPr>
          <w:rFonts w:ascii="Times New Roman" w:hAnsi="Times New Roman" w:cs="Times New Roman"/>
          <w:bCs/>
          <w:sz w:val="24"/>
          <w:szCs w:val="24"/>
          <w:lang w:val="lt-LT"/>
        </w:rPr>
        <w:t>įgyvendinimui pateikta per 30 Kėdaini</w:t>
      </w:r>
      <w:r w:rsidR="00A507D4" w:rsidRPr="00864211">
        <w:rPr>
          <w:rFonts w:ascii="Times New Roman" w:hAnsi="Times New Roman" w:cs="Times New Roman"/>
          <w:bCs/>
          <w:sz w:val="24"/>
          <w:szCs w:val="24"/>
          <w:lang w:val="lt-LT"/>
        </w:rPr>
        <w:t>uose</w:t>
      </w:r>
      <w:r w:rsidRPr="00864211">
        <w:rPr>
          <w:rFonts w:ascii="Times New Roman" w:hAnsi="Times New Roman" w:cs="Times New Roman"/>
          <w:bCs/>
          <w:sz w:val="24"/>
          <w:szCs w:val="24"/>
          <w:lang w:val="lt-LT"/>
        </w:rPr>
        <w:t xml:space="preserve"> įvairią veiklą vykdančių pavienių ir skėtinių</w:t>
      </w:r>
      <w:r w:rsidR="00A507D4" w:rsidRPr="00864211">
        <w:rPr>
          <w:rFonts w:ascii="Times New Roman" w:hAnsi="Times New Roman" w:cs="Times New Roman"/>
          <w:bCs/>
          <w:sz w:val="24"/>
          <w:szCs w:val="24"/>
          <w:lang w:val="lt-LT"/>
        </w:rPr>
        <w:t xml:space="preserve"> </w:t>
      </w:r>
      <w:r w:rsidRPr="00864211">
        <w:rPr>
          <w:rFonts w:ascii="Times New Roman" w:hAnsi="Times New Roman" w:cs="Times New Roman"/>
          <w:bCs/>
          <w:sz w:val="24"/>
          <w:szCs w:val="24"/>
          <w:lang w:val="lt-LT"/>
        </w:rPr>
        <w:t>NVO, BO, VšĮ, B</w:t>
      </w:r>
      <w:r w:rsidR="00EC39AF" w:rsidRPr="00864211">
        <w:rPr>
          <w:rFonts w:ascii="Times New Roman" w:hAnsi="Times New Roman" w:cs="Times New Roman"/>
          <w:bCs/>
          <w:sz w:val="24"/>
          <w:szCs w:val="24"/>
          <w:lang w:val="lt-LT"/>
        </w:rPr>
        <w:t>Į</w:t>
      </w:r>
      <w:r w:rsidRPr="00864211">
        <w:rPr>
          <w:rFonts w:ascii="Times New Roman" w:hAnsi="Times New Roman" w:cs="Times New Roman"/>
          <w:bCs/>
          <w:sz w:val="24"/>
          <w:szCs w:val="24"/>
          <w:lang w:val="lt-LT"/>
        </w:rPr>
        <w:t xml:space="preserve"> organizacijų, kurių skaičius kasmet vis didėja. Pareiškėjų gausa </w:t>
      </w:r>
      <w:r w:rsidRPr="00864211">
        <w:rPr>
          <w:rFonts w:ascii="Times New Roman" w:eastAsia="Calibri" w:hAnsi="Times New Roman" w:cs="Times New Roman"/>
          <w:bCs/>
          <w:sz w:val="24"/>
          <w:szCs w:val="24"/>
          <w:lang w:val="lt-LT"/>
        </w:rPr>
        <w:t>rodo ne tik aktyvų vietos bendruomenės įsitraukim</w:t>
      </w:r>
      <w:r w:rsidR="00AA3118" w:rsidRPr="00864211">
        <w:rPr>
          <w:rFonts w:ascii="Times New Roman" w:eastAsia="Calibri" w:hAnsi="Times New Roman" w:cs="Times New Roman"/>
          <w:bCs/>
          <w:sz w:val="24"/>
          <w:szCs w:val="24"/>
          <w:lang w:val="lt-LT"/>
        </w:rPr>
        <w:t>ą</w:t>
      </w:r>
      <w:r w:rsidRPr="00864211">
        <w:rPr>
          <w:rFonts w:ascii="Times New Roman" w:eastAsia="Calibri" w:hAnsi="Times New Roman" w:cs="Times New Roman"/>
          <w:bCs/>
          <w:sz w:val="24"/>
          <w:szCs w:val="24"/>
          <w:lang w:val="lt-LT"/>
        </w:rPr>
        <w:t xml:space="preserve"> </w:t>
      </w:r>
      <w:r w:rsidRPr="00864211">
        <w:rPr>
          <w:rFonts w:ascii="Times New Roman" w:hAnsi="Times New Roman" w:cs="Times New Roman"/>
          <w:bCs/>
          <w:sz w:val="24"/>
          <w:szCs w:val="24"/>
          <w:shd w:val="clear" w:color="auto" w:fill="FBFBFB"/>
          <w:lang w:val="lt-LT"/>
        </w:rPr>
        <w:t>į aktualių vietos problemų sprendimą</w:t>
      </w:r>
      <w:r w:rsidR="0005207A">
        <w:rPr>
          <w:rFonts w:ascii="Times New Roman" w:hAnsi="Times New Roman" w:cs="Times New Roman"/>
          <w:bCs/>
          <w:sz w:val="24"/>
          <w:szCs w:val="24"/>
          <w:shd w:val="clear" w:color="auto" w:fill="FBFBFB"/>
          <w:lang w:val="lt-LT"/>
        </w:rPr>
        <w:t>,</w:t>
      </w:r>
      <w:r w:rsidRPr="00864211">
        <w:rPr>
          <w:rFonts w:ascii="Times New Roman" w:hAnsi="Times New Roman" w:cs="Times New Roman"/>
          <w:bCs/>
          <w:sz w:val="24"/>
          <w:szCs w:val="24"/>
          <w:shd w:val="clear" w:color="auto" w:fill="FBFBFB"/>
          <w:lang w:val="lt-LT"/>
        </w:rPr>
        <w:t xml:space="preserve"> taikant bendruomenės inicijuotos vietos plėtros (BIVP) metodu grįstą priemonės </w:t>
      </w:r>
      <w:r w:rsidRPr="00864211">
        <w:rPr>
          <w:rFonts w:ascii="Times New Roman" w:hAnsi="Times New Roman" w:cs="Times New Roman"/>
          <w:bCs/>
          <w:sz w:val="24"/>
          <w:szCs w:val="24"/>
          <w:lang w:val="lt-LT"/>
        </w:rPr>
        <w:t>,,iš apačios į viršų“ principo įgyvendinimą, bet trūkstamų ar vis dar neužtikrint</w:t>
      </w:r>
      <w:r w:rsidR="00AA3118" w:rsidRPr="00864211">
        <w:rPr>
          <w:rFonts w:ascii="Times New Roman" w:hAnsi="Times New Roman" w:cs="Times New Roman"/>
          <w:bCs/>
          <w:sz w:val="24"/>
          <w:szCs w:val="24"/>
          <w:lang w:val="lt-LT"/>
        </w:rPr>
        <w:t>ą</w:t>
      </w:r>
      <w:r w:rsidRPr="00864211">
        <w:rPr>
          <w:rFonts w:ascii="Times New Roman" w:hAnsi="Times New Roman" w:cs="Times New Roman"/>
          <w:bCs/>
          <w:sz w:val="24"/>
          <w:szCs w:val="24"/>
          <w:lang w:val="lt-LT"/>
        </w:rPr>
        <w:t xml:space="preserve"> socialinių paslaugų bei įvairių prevencinių priemonių teikimo poreikį.</w:t>
      </w:r>
    </w:p>
    <w:p w14:paraId="57EFEBC2" w14:textId="77777777" w:rsidR="00B3263E" w:rsidRPr="00864211" w:rsidRDefault="00B3263E" w:rsidP="00B3263E">
      <w:pPr>
        <w:widowControl w:val="0"/>
        <w:shd w:val="clear" w:color="auto" w:fill="FFFFFF"/>
        <w:spacing w:after="0" w:line="240" w:lineRule="auto"/>
        <w:ind w:firstLine="709"/>
        <w:jc w:val="both"/>
        <w:rPr>
          <w:rFonts w:ascii="Times New Roman" w:hAnsi="Times New Roman" w:cs="Times New Roman"/>
          <w:bCs/>
          <w:sz w:val="24"/>
          <w:szCs w:val="24"/>
          <w:lang w:val="lt-LT"/>
        </w:rPr>
      </w:pPr>
    </w:p>
    <w:p w14:paraId="351D1E5F" w14:textId="77777777" w:rsidR="00B3263E" w:rsidRPr="00864211" w:rsidRDefault="00B3263E" w:rsidP="00B3263E">
      <w:pPr>
        <w:widowControl w:val="0"/>
        <w:shd w:val="clear" w:color="auto" w:fill="FFFFFF"/>
        <w:spacing w:after="0" w:line="240" w:lineRule="auto"/>
        <w:ind w:firstLine="709"/>
        <w:jc w:val="both"/>
        <w:rPr>
          <w:rFonts w:ascii="Times New Roman" w:hAnsi="Times New Roman" w:cs="Times New Roman"/>
          <w:bCs/>
          <w:sz w:val="24"/>
          <w:szCs w:val="24"/>
          <w:lang w:val="lt-LT"/>
        </w:rPr>
      </w:pPr>
    </w:p>
    <w:p w14:paraId="0DE19E40" w14:textId="77777777" w:rsidR="00B3263E" w:rsidRPr="00864211" w:rsidRDefault="00B3263E" w:rsidP="00B3263E">
      <w:pPr>
        <w:widowControl w:val="0"/>
        <w:shd w:val="clear" w:color="auto" w:fill="FFFFFF"/>
        <w:spacing w:after="0" w:line="240" w:lineRule="auto"/>
        <w:ind w:firstLine="709"/>
        <w:jc w:val="both"/>
        <w:rPr>
          <w:rFonts w:ascii="Times New Roman" w:hAnsi="Times New Roman" w:cs="Times New Roman"/>
          <w:bCs/>
          <w:sz w:val="24"/>
          <w:szCs w:val="24"/>
          <w:lang w:val="lt-LT"/>
        </w:rPr>
      </w:pPr>
    </w:p>
    <w:p w14:paraId="1C3F1347" w14:textId="77777777" w:rsidR="00B3263E" w:rsidRPr="00864211" w:rsidRDefault="00B3263E" w:rsidP="00B3263E">
      <w:pPr>
        <w:widowControl w:val="0"/>
        <w:shd w:val="clear" w:color="auto" w:fill="FFFFFF"/>
        <w:spacing w:after="0" w:line="240" w:lineRule="auto"/>
        <w:ind w:firstLine="709"/>
        <w:jc w:val="both"/>
        <w:rPr>
          <w:rFonts w:ascii="Times New Roman" w:hAnsi="Times New Roman" w:cs="Times New Roman"/>
          <w:bCs/>
          <w:sz w:val="24"/>
          <w:szCs w:val="24"/>
          <w:lang w:val="lt-LT"/>
        </w:rPr>
      </w:pPr>
    </w:p>
    <w:p w14:paraId="5741D521" w14:textId="77777777" w:rsidR="00B3263E" w:rsidRPr="00864211" w:rsidRDefault="00B3263E" w:rsidP="00B3263E">
      <w:pPr>
        <w:widowControl w:val="0"/>
        <w:shd w:val="clear" w:color="auto" w:fill="FFFFFF"/>
        <w:spacing w:after="0" w:line="240" w:lineRule="auto"/>
        <w:ind w:firstLine="709"/>
        <w:jc w:val="both"/>
        <w:rPr>
          <w:rFonts w:ascii="Times New Roman" w:hAnsi="Times New Roman" w:cs="Times New Roman"/>
          <w:bCs/>
          <w:sz w:val="24"/>
          <w:szCs w:val="24"/>
          <w:lang w:val="lt-LT"/>
        </w:rPr>
      </w:pPr>
    </w:p>
    <w:p w14:paraId="20D86319" w14:textId="77777777" w:rsidR="00B3263E" w:rsidRPr="00864211" w:rsidRDefault="00B3263E" w:rsidP="00B3263E">
      <w:pPr>
        <w:widowControl w:val="0"/>
        <w:shd w:val="clear" w:color="auto" w:fill="FFFFFF"/>
        <w:spacing w:after="0" w:line="240" w:lineRule="auto"/>
        <w:ind w:firstLine="709"/>
        <w:jc w:val="both"/>
        <w:rPr>
          <w:rFonts w:ascii="Times New Roman" w:hAnsi="Times New Roman" w:cs="Times New Roman"/>
          <w:bCs/>
          <w:sz w:val="24"/>
          <w:szCs w:val="24"/>
          <w:lang w:val="lt-LT"/>
        </w:rPr>
      </w:pPr>
    </w:p>
    <w:p w14:paraId="4BA5065C" w14:textId="77777777" w:rsidR="00B3263E" w:rsidRPr="00864211" w:rsidRDefault="00B3263E" w:rsidP="00B3263E">
      <w:pPr>
        <w:widowControl w:val="0"/>
        <w:shd w:val="clear" w:color="auto" w:fill="FFFFFF"/>
        <w:spacing w:after="0" w:line="240" w:lineRule="auto"/>
        <w:ind w:firstLine="709"/>
        <w:jc w:val="both"/>
        <w:rPr>
          <w:rFonts w:ascii="Times New Roman" w:hAnsi="Times New Roman" w:cs="Times New Roman"/>
          <w:bCs/>
          <w:sz w:val="24"/>
          <w:szCs w:val="24"/>
          <w:lang w:val="lt-LT"/>
        </w:rPr>
      </w:pPr>
    </w:p>
    <w:p w14:paraId="1B1B52D8" w14:textId="77777777" w:rsidR="00B3263E" w:rsidRPr="00864211" w:rsidRDefault="00B3263E" w:rsidP="00B3263E">
      <w:pPr>
        <w:widowControl w:val="0"/>
        <w:shd w:val="clear" w:color="auto" w:fill="FFFFFF"/>
        <w:spacing w:after="0" w:line="240" w:lineRule="auto"/>
        <w:ind w:firstLine="709"/>
        <w:jc w:val="both"/>
        <w:rPr>
          <w:rFonts w:ascii="Times New Roman" w:hAnsi="Times New Roman" w:cs="Times New Roman"/>
          <w:bCs/>
          <w:sz w:val="24"/>
          <w:szCs w:val="24"/>
          <w:lang w:val="lt-LT"/>
        </w:rPr>
      </w:pPr>
    </w:p>
    <w:p w14:paraId="4DF3DA7F" w14:textId="77777777" w:rsidR="00B3263E" w:rsidRPr="00864211" w:rsidRDefault="00B3263E" w:rsidP="00B3263E">
      <w:pPr>
        <w:widowControl w:val="0"/>
        <w:shd w:val="clear" w:color="auto" w:fill="FFFFFF"/>
        <w:spacing w:after="0" w:line="240" w:lineRule="auto"/>
        <w:ind w:firstLine="709"/>
        <w:jc w:val="both"/>
        <w:rPr>
          <w:rFonts w:ascii="Times New Roman" w:hAnsi="Times New Roman" w:cs="Times New Roman"/>
          <w:bCs/>
          <w:sz w:val="24"/>
          <w:szCs w:val="24"/>
          <w:lang w:val="lt-LT"/>
        </w:rPr>
      </w:pPr>
    </w:p>
    <w:p w14:paraId="17161E26" w14:textId="77777777" w:rsidR="00B3263E" w:rsidRPr="00864211" w:rsidRDefault="00B3263E" w:rsidP="00B3263E">
      <w:pPr>
        <w:widowControl w:val="0"/>
        <w:shd w:val="clear" w:color="auto" w:fill="FFFFFF"/>
        <w:spacing w:after="0" w:line="240" w:lineRule="auto"/>
        <w:ind w:firstLine="709"/>
        <w:jc w:val="both"/>
        <w:rPr>
          <w:rFonts w:ascii="Times New Roman" w:hAnsi="Times New Roman" w:cs="Times New Roman"/>
          <w:bCs/>
          <w:sz w:val="24"/>
          <w:szCs w:val="24"/>
          <w:lang w:val="lt-LT"/>
        </w:rPr>
      </w:pPr>
    </w:p>
    <w:p w14:paraId="03A3AB2F" w14:textId="77777777" w:rsidR="00B3263E" w:rsidRPr="00864211" w:rsidRDefault="00B3263E" w:rsidP="00B3263E">
      <w:pPr>
        <w:widowControl w:val="0"/>
        <w:shd w:val="clear" w:color="auto" w:fill="FFFFFF"/>
        <w:spacing w:after="0" w:line="240" w:lineRule="auto"/>
        <w:ind w:firstLine="709"/>
        <w:jc w:val="both"/>
        <w:rPr>
          <w:rFonts w:ascii="Times New Roman" w:hAnsi="Times New Roman" w:cs="Times New Roman"/>
          <w:bCs/>
          <w:sz w:val="24"/>
          <w:szCs w:val="24"/>
          <w:lang w:val="lt-LT"/>
        </w:rPr>
      </w:pPr>
    </w:p>
    <w:p w14:paraId="2533DC8B" w14:textId="77777777" w:rsidR="00B3263E" w:rsidRPr="00864211" w:rsidRDefault="00B3263E" w:rsidP="00B3263E">
      <w:pPr>
        <w:widowControl w:val="0"/>
        <w:shd w:val="clear" w:color="auto" w:fill="FFFFFF"/>
        <w:spacing w:after="0" w:line="240" w:lineRule="auto"/>
        <w:ind w:firstLine="709"/>
        <w:jc w:val="both"/>
        <w:rPr>
          <w:rFonts w:ascii="Times New Roman" w:hAnsi="Times New Roman" w:cs="Times New Roman"/>
          <w:bCs/>
          <w:sz w:val="24"/>
          <w:szCs w:val="24"/>
          <w:lang w:val="lt-LT"/>
        </w:rPr>
      </w:pPr>
    </w:p>
    <w:p w14:paraId="16932658" w14:textId="77777777" w:rsidR="00B3263E" w:rsidRPr="00864211" w:rsidRDefault="00B3263E" w:rsidP="00B3263E">
      <w:pPr>
        <w:widowControl w:val="0"/>
        <w:shd w:val="clear" w:color="auto" w:fill="FFFFFF"/>
        <w:spacing w:after="0" w:line="240" w:lineRule="auto"/>
        <w:ind w:firstLine="709"/>
        <w:jc w:val="both"/>
        <w:rPr>
          <w:rFonts w:ascii="Times New Roman" w:hAnsi="Times New Roman" w:cs="Times New Roman"/>
          <w:bCs/>
          <w:sz w:val="24"/>
          <w:szCs w:val="24"/>
          <w:lang w:val="lt-LT"/>
        </w:rPr>
      </w:pPr>
    </w:p>
    <w:p w14:paraId="02554E03" w14:textId="77777777" w:rsidR="00B3263E" w:rsidRPr="00864211" w:rsidRDefault="00B3263E" w:rsidP="00B3263E">
      <w:pPr>
        <w:widowControl w:val="0"/>
        <w:shd w:val="clear" w:color="auto" w:fill="FFFFFF"/>
        <w:spacing w:after="0" w:line="240" w:lineRule="auto"/>
        <w:ind w:firstLine="709"/>
        <w:jc w:val="both"/>
        <w:rPr>
          <w:rFonts w:ascii="Times New Roman" w:hAnsi="Times New Roman" w:cs="Times New Roman"/>
          <w:bCs/>
          <w:sz w:val="24"/>
          <w:szCs w:val="24"/>
          <w:lang w:val="lt-LT"/>
        </w:rPr>
      </w:pPr>
    </w:p>
    <w:p w14:paraId="63C47C5B" w14:textId="77777777" w:rsidR="00B3263E" w:rsidRPr="00864211" w:rsidRDefault="00B3263E" w:rsidP="00B3263E">
      <w:pPr>
        <w:widowControl w:val="0"/>
        <w:shd w:val="clear" w:color="auto" w:fill="FFFFFF"/>
        <w:spacing w:after="0" w:line="240" w:lineRule="auto"/>
        <w:ind w:firstLine="709"/>
        <w:jc w:val="both"/>
        <w:rPr>
          <w:rFonts w:ascii="Times New Roman" w:hAnsi="Times New Roman" w:cs="Times New Roman"/>
          <w:bCs/>
          <w:sz w:val="24"/>
          <w:szCs w:val="24"/>
          <w:lang w:val="lt-LT"/>
        </w:rPr>
      </w:pPr>
    </w:p>
    <w:p w14:paraId="504EB471" w14:textId="77777777" w:rsidR="00B3263E" w:rsidRPr="00864211" w:rsidRDefault="00B3263E" w:rsidP="00B3263E">
      <w:pPr>
        <w:widowControl w:val="0"/>
        <w:shd w:val="clear" w:color="auto" w:fill="FFFFFF"/>
        <w:spacing w:after="0" w:line="240" w:lineRule="auto"/>
        <w:ind w:firstLine="709"/>
        <w:jc w:val="both"/>
        <w:rPr>
          <w:rFonts w:ascii="Times New Roman" w:hAnsi="Times New Roman" w:cs="Times New Roman"/>
          <w:bCs/>
          <w:sz w:val="24"/>
          <w:szCs w:val="24"/>
          <w:lang w:val="lt-LT"/>
        </w:rPr>
      </w:pPr>
    </w:p>
    <w:p w14:paraId="583FD764" w14:textId="77777777" w:rsidR="00B3263E" w:rsidRPr="00864211" w:rsidRDefault="00B3263E" w:rsidP="00B3263E">
      <w:pPr>
        <w:widowControl w:val="0"/>
        <w:shd w:val="clear" w:color="auto" w:fill="FFFFFF"/>
        <w:spacing w:after="0" w:line="240" w:lineRule="auto"/>
        <w:ind w:firstLine="709"/>
        <w:jc w:val="both"/>
        <w:rPr>
          <w:rFonts w:ascii="Times New Roman" w:hAnsi="Times New Roman" w:cs="Times New Roman"/>
          <w:bCs/>
          <w:sz w:val="24"/>
          <w:szCs w:val="24"/>
          <w:lang w:val="lt-LT"/>
        </w:rPr>
      </w:pPr>
    </w:p>
    <w:p w14:paraId="6DA32FB3" w14:textId="77777777" w:rsidR="00B3263E" w:rsidRPr="00864211" w:rsidRDefault="00B3263E" w:rsidP="00B3263E">
      <w:pPr>
        <w:widowControl w:val="0"/>
        <w:shd w:val="clear" w:color="auto" w:fill="FFFFFF"/>
        <w:spacing w:after="0" w:line="240" w:lineRule="auto"/>
        <w:ind w:firstLine="709"/>
        <w:jc w:val="both"/>
        <w:rPr>
          <w:rFonts w:ascii="Times New Roman" w:hAnsi="Times New Roman" w:cs="Times New Roman"/>
          <w:bCs/>
          <w:sz w:val="24"/>
          <w:szCs w:val="24"/>
          <w:lang w:val="lt-LT"/>
        </w:rPr>
      </w:pPr>
    </w:p>
    <w:p w14:paraId="01397C9E" w14:textId="77777777" w:rsidR="00B3263E" w:rsidRPr="00864211" w:rsidRDefault="00B3263E" w:rsidP="00B3263E">
      <w:pPr>
        <w:widowControl w:val="0"/>
        <w:shd w:val="clear" w:color="auto" w:fill="FFFFFF"/>
        <w:spacing w:after="0" w:line="240" w:lineRule="auto"/>
        <w:ind w:firstLine="709"/>
        <w:jc w:val="both"/>
        <w:rPr>
          <w:rFonts w:ascii="Times New Roman" w:hAnsi="Times New Roman" w:cs="Times New Roman"/>
          <w:bCs/>
          <w:sz w:val="24"/>
          <w:szCs w:val="24"/>
          <w:lang w:val="lt-LT"/>
        </w:rPr>
      </w:pPr>
    </w:p>
    <w:p w14:paraId="467F1421" w14:textId="77777777" w:rsidR="00B3263E" w:rsidRPr="00864211" w:rsidRDefault="00B3263E" w:rsidP="00B3263E">
      <w:pPr>
        <w:widowControl w:val="0"/>
        <w:shd w:val="clear" w:color="auto" w:fill="FFFFFF"/>
        <w:spacing w:after="0" w:line="240" w:lineRule="auto"/>
        <w:ind w:firstLine="709"/>
        <w:jc w:val="both"/>
        <w:rPr>
          <w:rFonts w:ascii="Times New Roman" w:hAnsi="Times New Roman" w:cs="Times New Roman"/>
          <w:bCs/>
          <w:sz w:val="24"/>
          <w:szCs w:val="24"/>
          <w:lang w:val="lt-LT"/>
        </w:rPr>
      </w:pPr>
    </w:p>
    <w:p w14:paraId="2B268709" w14:textId="77777777" w:rsidR="00B3263E" w:rsidRPr="00864211" w:rsidRDefault="00B3263E" w:rsidP="00B3263E">
      <w:pPr>
        <w:widowControl w:val="0"/>
        <w:shd w:val="clear" w:color="auto" w:fill="FFFFFF"/>
        <w:spacing w:after="0" w:line="240" w:lineRule="auto"/>
        <w:ind w:firstLine="709"/>
        <w:jc w:val="both"/>
        <w:rPr>
          <w:rFonts w:ascii="Times New Roman" w:hAnsi="Times New Roman" w:cs="Times New Roman"/>
          <w:bCs/>
          <w:sz w:val="24"/>
          <w:szCs w:val="24"/>
          <w:lang w:val="lt-LT"/>
        </w:rPr>
      </w:pPr>
    </w:p>
    <w:p w14:paraId="16CD88D0" w14:textId="77777777" w:rsidR="00B3263E" w:rsidRPr="00864211" w:rsidRDefault="00B3263E" w:rsidP="00B3263E">
      <w:pPr>
        <w:widowControl w:val="0"/>
        <w:shd w:val="clear" w:color="auto" w:fill="FFFFFF"/>
        <w:spacing w:after="0" w:line="240" w:lineRule="auto"/>
        <w:ind w:firstLine="709"/>
        <w:jc w:val="both"/>
        <w:rPr>
          <w:rFonts w:ascii="Times New Roman" w:hAnsi="Times New Roman" w:cs="Times New Roman"/>
          <w:bCs/>
          <w:sz w:val="24"/>
          <w:szCs w:val="24"/>
          <w:lang w:val="lt-LT"/>
        </w:rPr>
      </w:pPr>
    </w:p>
    <w:p w14:paraId="1A9DE16D" w14:textId="77777777" w:rsidR="00B3263E" w:rsidRPr="00864211" w:rsidRDefault="00B3263E" w:rsidP="00B3263E">
      <w:pPr>
        <w:widowControl w:val="0"/>
        <w:shd w:val="clear" w:color="auto" w:fill="FFFFFF"/>
        <w:spacing w:after="0" w:line="240" w:lineRule="auto"/>
        <w:ind w:firstLine="709"/>
        <w:jc w:val="both"/>
        <w:rPr>
          <w:rFonts w:ascii="Times New Roman" w:hAnsi="Times New Roman" w:cs="Times New Roman"/>
          <w:bCs/>
          <w:sz w:val="24"/>
          <w:szCs w:val="24"/>
          <w:lang w:val="lt-LT"/>
        </w:rPr>
      </w:pPr>
    </w:p>
    <w:p w14:paraId="1C5746C9" w14:textId="77777777" w:rsidR="00B3263E" w:rsidRPr="00864211" w:rsidRDefault="00B3263E" w:rsidP="00B3263E">
      <w:pPr>
        <w:widowControl w:val="0"/>
        <w:shd w:val="clear" w:color="auto" w:fill="FFFFFF"/>
        <w:spacing w:after="0" w:line="240" w:lineRule="auto"/>
        <w:ind w:firstLine="709"/>
        <w:jc w:val="both"/>
        <w:rPr>
          <w:rFonts w:ascii="Times New Roman" w:hAnsi="Times New Roman" w:cs="Times New Roman"/>
          <w:bCs/>
          <w:sz w:val="24"/>
          <w:szCs w:val="24"/>
          <w:lang w:val="lt-LT"/>
        </w:rPr>
      </w:pPr>
    </w:p>
    <w:p w14:paraId="41AE9009" w14:textId="77777777" w:rsidR="00B3263E" w:rsidRPr="00864211" w:rsidRDefault="00B3263E" w:rsidP="00B3263E">
      <w:pPr>
        <w:widowControl w:val="0"/>
        <w:shd w:val="clear" w:color="auto" w:fill="FFFFFF"/>
        <w:spacing w:after="0" w:line="240" w:lineRule="auto"/>
        <w:ind w:firstLine="709"/>
        <w:jc w:val="both"/>
        <w:rPr>
          <w:rFonts w:ascii="Times New Roman" w:hAnsi="Times New Roman" w:cs="Times New Roman"/>
          <w:bCs/>
          <w:sz w:val="24"/>
          <w:szCs w:val="24"/>
          <w:lang w:val="lt-LT"/>
        </w:rPr>
      </w:pPr>
    </w:p>
    <w:p w14:paraId="6ED6E792" w14:textId="77777777" w:rsidR="00B3263E" w:rsidRPr="00864211" w:rsidRDefault="00B3263E" w:rsidP="00B3263E">
      <w:pPr>
        <w:widowControl w:val="0"/>
        <w:shd w:val="clear" w:color="auto" w:fill="FFFFFF"/>
        <w:spacing w:after="0" w:line="240" w:lineRule="auto"/>
        <w:ind w:firstLine="709"/>
        <w:jc w:val="both"/>
        <w:rPr>
          <w:rFonts w:ascii="Times New Roman" w:hAnsi="Times New Roman" w:cs="Times New Roman"/>
          <w:bCs/>
          <w:sz w:val="24"/>
          <w:szCs w:val="24"/>
          <w:lang w:val="lt-LT"/>
        </w:rPr>
      </w:pPr>
    </w:p>
    <w:p w14:paraId="2C545983" w14:textId="77777777" w:rsidR="00B3263E" w:rsidRPr="00864211" w:rsidRDefault="00B3263E" w:rsidP="00B3263E">
      <w:pPr>
        <w:widowControl w:val="0"/>
        <w:shd w:val="clear" w:color="auto" w:fill="FFFFFF"/>
        <w:spacing w:after="0" w:line="240" w:lineRule="auto"/>
        <w:ind w:firstLine="709"/>
        <w:jc w:val="both"/>
        <w:rPr>
          <w:rFonts w:ascii="Times New Roman" w:hAnsi="Times New Roman" w:cs="Times New Roman"/>
          <w:bCs/>
          <w:sz w:val="24"/>
          <w:szCs w:val="24"/>
          <w:lang w:val="lt-LT"/>
        </w:rPr>
      </w:pPr>
    </w:p>
    <w:p w14:paraId="3F2FAAC5" w14:textId="77777777" w:rsidR="00B3263E" w:rsidRPr="00864211" w:rsidRDefault="00B3263E" w:rsidP="00B3263E">
      <w:pPr>
        <w:widowControl w:val="0"/>
        <w:shd w:val="clear" w:color="auto" w:fill="FFFFFF"/>
        <w:spacing w:after="0" w:line="240" w:lineRule="auto"/>
        <w:ind w:firstLine="709"/>
        <w:jc w:val="both"/>
        <w:rPr>
          <w:rFonts w:ascii="Times New Roman" w:hAnsi="Times New Roman" w:cs="Times New Roman"/>
          <w:bCs/>
          <w:sz w:val="24"/>
          <w:szCs w:val="24"/>
          <w:lang w:val="lt-LT"/>
        </w:rPr>
      </w:pPr>
    </w:p>
    <w:p w14:paraId="6389E6FB" w14:textId="77777777" w:rsidR="00B3263E" w:rsidRPr="00864211" w:rsidRDefault="00B3263E" w:rsidP="00B3263E">
      <w:pPr>
        <w:widowControl w:val="0"/>
        <w:shd w:val="clear" w:color="auto" w:fill="FFFFFF"/>
        <w:spacing w:after="0" w:line="240" w:lineRule="auto"/>
        <w:ind w:firstLine="709"/>
        <w:jc w:val="both"/>
        <w:rPr>
          <w:rFonts w:ascii="Times New Roman" w:hAnsi="Times New Roman" w:cs="Times New Roman"/>
          <w:bCs/>
          <w:sz w:val="24"/>
          <w:szCs w:val="24"/>
          <w:lang w:val="lt-LT"/>
        </w:rPr>
      </w:pPr>
    </w:p>
    <w:p w14:paraId="0DFA7C7F" w14:textId="77777777" w:rsidR="00B3263E" w:rsidRPr="00864211" w:rsidRDefault="00B3263E" w:rsidP="00B3263E">
      <w:pPr>
        <w:widowControl w:val="0"/>
        <w:shd w:val="clear" w:color="auto" w:fill="FFFFFF"/>
        <w:spacing w:after="0" w:line="240" w:lineRule="auto"/>
        <w:ind w:firstLine="709"/>
        <w:jc w:val="both"/>
        <w:rPr>
          <w:rFonts w:ascii="Times New Roman" w:hAnsi="Times New Roman" w:cs="Times New Roman"/>
          <w:bCs/>
          <w:sz w:val="24"/>
          <w:szCs w:val="24"/>
          <w:lang w:val="lt-LT"/>
        </w:rPr>
      </w:pPr>
    </w:p>
    <w:p w14:paraId="17767A45" w14:textId="77777777" w:rsidR="00B3263E" w:rsidRPr="00864211" w:rsidRDefault="00B3263E" w:rsidP="00B3263E">
      <w:pPr>
        <w:widowControl w:val="0"/>
        <w:shd w:val="clear" w:color="auto" w:fill="FFFFFF"/>
        <w:spacing w:after="0" w:line="240" w:lineRule="auto"/>
        <w:ind w:firstLine="709"/>
        <w:jc w:val="both"/>
        <w:rPr>
          <w:rFonts w:ascii="Times New Roman" w:hAnsi="Times New Roman" w:cs="Times New Roman"/>
          <w:bCs/>
          <w:sz w:val="24"/>
          <w:szCs w:val="24"/>
          <w:lang w:val="lt-LT"/>
        </w:rPr>
      </w:pPr>
    </w:p>
    <w:p w14:paraId="48EBA878" w14:textId="77777777" w:rsidR="00B3263E" w:rsidRPr="00864211" w:rsidRDefault="00B3263E" w:rsidP="00B3263E">
      <w:pPr>
        <w:widowControl w:val="0"/>
        <w:shd w:val="clear" w:color="auto" w:fill="FFFFFF"/>
        <w:spacing w:after="0" w:line="240" w:lineRule="auto"/>
        <w:ind w:firstLine="709"/>
        <w:jc w:val="both"/>
        <w:rPr>
          <w:rFonts w:ascii="Times New Roman" w:hAnsi="Times New Roman" w:cs="Times New Roman"/>
          <w:bCs/>
          <w:sz w:val="24"/>
          <w:szCs w:val="24"/>
          <w:lang w:val="lt-LT"/>
        </w:rPr>
      </w:pPr>
    </w:p>
    <w:p w14:paraId="1C992186" w14:textId="77777777" w:rsidR="00B3263E" w:rsidRPr="00864211" w:rsidRDefault="00B3263E" w:rsidP="00B3263E">
      <w:pPr>
        <w:widowControl w:val="0"/>
        <w:shd w:val="clear" w:color="auto" w:fill="FFFFFF"/>
        <w:spacing w:after="0" w:line="240" w:lineRule="auto"/>
        <w:ind w:firstLine="709"/>
        <w:jc w:val="both"/>
        <w:rPr>
          <w:rFonts w:ascii="Times New Roman" w:hAnsi="Times New Roman" w:cs="Times New Roman"/>
          <w:bCs/>
          <w:sz w:val="24"/>
          <w:szCs w:val="24"/>
          <w:lang w:val="lt-LT"/>
        </w:rPr>
      </w:pPr>
    </w:p>
    <w:p w14:paraId="78904FAB" w14:textId="77777777" w:rsidR="00B3263E" w:rsidRPr="00864211" w:rsidRDefault="00B3263E" w:rsidP="00B3263E">
      <w:pPr>
        <w:widowControl w:val="0"/>
        <w:shd w:val="clear" w:color="auto" w:fill="FFFFFF"/>
        <w:spacing w:after="0" w:line="240" w:lineRule="auto"/>
        <w:ind w:firstLine="709"/>
        <w:jc w:val="both"/>
        <w:rPr>
          <w:rFonts w:ascii="Times New Roman" w:hAnsi="Times New Roman" w:cs="Times New Roman"/>
          <w:bCs/>
          <w:sz w:val="24"/>
          <w:szCs w:val="24"/>
          <w:lang w:val="lt-LT"/>
        </w:rPr>
      </w:pPr>
    </w:p>
    <w:p w14:paraId="579F530A" w14:textId="77777777" w:rsidR="00B3263E" w:rsidRPr="00864211" w:rsidRDefault="00B3263E" w:rsidP="00B3263E">
      <w:pPr>
        <w:widowControl w:val="0"/>
        <w:shd w:val="clear" w:color="auto" w:fill="FFFFFF"/>
        <w:spacing w:after="0" w:line="240" w:lineRule="auto"/>
        <w:ind w:firstLine="709"/>
        <w:jc w:val="both"/>
        <w:rPr>
          <w:rFonts w:ascii="Times New Roman" w:hAnsi="Times New Roman" w:cs="Times New Roman"/>
          <w:bCs/>
          <w:sz w:val="24"/>
          <w:szCs w:val="24"/>
          <w:lang w:val="lt-LT"/>
        </w:rPr>
      </w:pPr>
    </w:p>
    <w:p w14:paraId="6CA4F433" w14:textId="77777777" w:rsidR="00B3263E" w:rsidRPr="00864211" w:rsidRDefault="00B3263E" w:rsidP="00B3263E">
      <w:pPr>
        <w:widowControl w:val="0"/>
        <w:shd w:val="clear" w:color="auto" w:fill="FFFFFF"/>
        <w:spacing w:after="0" w:line="240" w:lineRule="auto"/>
        <w:ind w:firstLine="709"/>
        <w:jc w:val="both"/>
        <w:rPr>
          <w:rFonts w:ascii="Times New Roman" w:hAnsi="Times New Roman" w:cs="Times New Roman"/>
          <w:bCs/>
          <w:sz w:val="24"/>
          <w:szCs w:val="24"/>
          <w:lang w:val="lt-LT"/>
        </w:rPr>
      </w:pPr>
    </w:p>
    <w:p w14:paraId="22FE673D" w14:textId="77777777" w:rsidR="00B3263E" w:rsidRPr="00864211" w:rsidRDefault="00B3263E" w:rsidP="00B3263E">
      <w:pPr>
        <w:widowControl w:val="0"/>
        <w:shd w:val="clear" w:color="auto" w:fill="FFFFFF"/>
        <w:spacing w:after="0" w:line="240" w:lineRule="auto"/>
        <w:ind w:firstLine="709"/>
        <w:jc w:val="both"/>
        <w:rPr>
          <w:rFonts w:ascii="Times New Roman" w:hAnsi="Times New Roman" w:cs="Times New Roman"/>
          <w:bCs/>
          <w:sz w:val="24"/>
          <w:szCs w:val="24"/>
          <w:lang w:val="lt-LT"/>
        </w:rPr>
      </w:pPr>
    </w:p>
    <w:p w14:paraId="56A8434A" w14:textId="77777777" w:rsidR="00B3263E" w:rsidRPr="00864211" w:rsidRDefault="00B3263E" w:rsidP="00B3263E">
      <w:pPr>
        <w:widowControl w:val="0"/>
        <w:shd w:val="clear" w:color="auto" w:fill="FFFFFF"/>
        <w:spacing w:after="0" w:line="240" w:lineRule="auto"/>
        <w:ind w:firstLine="709"/>
        <w:jc w:val="both"/>
        <w:rPr>
          <w:rFonts w:ascii="Times New Roman" w:hAnsi="Times New Roman" w:cs="Times New Roman"/>
          <w:bCs/>
          <w:sz w:val="24"/>
          <w:szCs w:val="24"/>
          <w:lang w:val="lt-LT"/>
        </w:rPr>
      </w:pPr>
    </w:p>
    <w:p w14:paraId="4EA640C1" w14:textId="1F4CE58B" w:rsidR="009B1803" w:rsidRPr="00864211" w:rsidRDefault="00A507D4" w:rsidP="00B3263E">
      <w:pPr>
        <w:pStyle w:val="Antrat1"/>
        <w:spacing w:before="0" w:line="240" w:lineRule="auto"/>
        <w:jc w:val="center"/>
        <w:rPr>
          <w:rFonts w:asciiTheme="majorBidi" w:hAnsiTheme="majorBidi"/>
          <w:b/>
          <w:color w:val="auto"/>
          <w:sz w:val="24"/>
          <w:szCs w:val="24"/>
          <w:lang w:val="lt-LT"/>
        </w:rPr>
      </w:pPr>
      <w:r w:rsidRPr="00864211">
        <w:rPr>
          <w:rFonts w:asciiTheme="majorBidi" w:hAnsiTheme="majorBidi"/>
          <w:b/>
          <w:color w:val="auto"/>
          <w:sz w:val="24"/>
          <w:szCs w:val="24"/>
          <w:lang w:val="lt-LT"/>
        </w:rPr>
        <w:lastRenderedPageBreak/>
        <w:t xml:space="preserve">1. </w:t>
      </w:r>
      <w:bookmarkStart w:id="3" w:name="_Toc144977704"/>
      <w:r w:rsidR="004E5054" w:rsidRPr="00864211">
        <w:rPr>
          <w:rFonts w:asciiTheme="majorBidi" w:hAnsiTheme="majorBidi"/>
          <w:b/>
          <w:color w:val="auto"/>
          <w:sz w:val="24"/>
          <w:szCs w:val="24"/>
          <w:lang w:val="lt-LT"/>
        </w:rPr>
        <w:t>VIETOS PLĖTROS STRATEGIJOS ĮGYVENDINIMO TERITORIJA IR GYVENTOJŲ, KURIEMS TAIKOMA VIETOS PLĖTROS STRATEGIJA, APIBRĖŽTIS</w:t>
      </w:r>
      <w:bookmarkEnd w:id="3"/>
    </w:p>
    <w:p w14:paraId="5B0F08F3" w14:textId="77777777" w:rsidR="009B1803" w:rsidRPr="00864211" w:rsidRDefault="009B1803" w:rsidP="00B3263E">
      <w:pPr>
        <w:spacing w:after="0" w:line="240" w:lineRule="auto"/>
        <w:ind w:firstLine="567"/>
        <w:jc w:val="both"/>
        <w:rPr>
          <w:rFonts w:asciiTheme="majorBidi" w:hAnsiTheme="majorBidi" w:cstheme="majorBidi"/>
          <w:sz w:val="24"/>
          <w:szCs w:val="24"/>
          <w:lang w:val="lt-LT"/>
        </w:rPr>
      </w:pPr>
    </w:p>
    <w:p w14:paraId="0E808CA1" w14:textId="1A1B86AA" w:rsidR="00D218AF" w:rsidRPr="00864211" w:rsidRDefault="009D7CE7" w:rsidP="009D7CE7">
      <w:pPr>
        <w:pStyle w:val="Antrat2"/>
        <w:numPr>
          <w:ilvl w:val="1"/>
          <w:numId w:val="35"/>
        </w:numPr>
        <w:spacing w:before="0" w:line="240" w:lineRule="auto"/>
        <w:rPr>
          <w:rFonts w:asciiTheme="majorBidi" w:hAnsiTheme="majorBidi"/>
          <w:b/>
          <w:color w:val="auto"/>
          <w:sz w:val="24"/>
          <w:szCs w:val="24"/>
          <w:lang w:val="lt-LT"/>
        </w:rPr>
      </w:pPr>
      <w:bookmarkStart w:id="4" w:name="_Toc144977705"/>
      <w:r w:rsidRPr="00864211">
        <w:rPr>
          <w:rFonts w:asciiTheme="majorBidi" w:hAnsiTheme="majorBidi"/>
          <w:b/>
          <w:color w:val="auto"/>
          <w:sz w:val="24"/>
          <w:szCs w:val="24"/>
          <w:lang w:val="lt-LT"/>
        </w:rPr>
        <w:t xml:space="preserve"> </w:t>
      </w:r>
      <w:r w:rsidR="00431908" w:rsidRPr="00864211">
        <w:rPr>
          <w:rFonts w:asciiTheme="majorBidi" w:hAnsiTheme="majorBidi"/>
          <w:b/>
          <w:color w:val="auto"/>
          <w:sz w:val="24"/>
          <w:szCs w:val="24"/>
          <w:lang w:val="lt-LT"/>
        </w:rPr>
        <w:t>VIETOS PLĖTROS STRATEGIJOS ĮGYVENDINIMO TERITORIJ</w:t>
      </w:r>
      <w:r w:rsidR="00D218AF" w:rsidRPr="00864211">
        <w:rPr>
          <w:rFonts w:asciiTheme="majorBidi" w:hAnsiTheme="majorBidi"/>
          <w:b/>
          <w:color w:val="auto"/>
          <w:sz w:val="24"/>
          <w:szCs w:val="24"/>
          <w:lang w:val="lt-LT"/>
        </w:rPr>
        <w:t>A</w:t>
      </w:r>
      <w:bookmarkEnd w:id="4"/>
    </w:p>
    <w:p w14:paraId="06020BAA" w14:textId="77777777" w:rsidR="005669F5" w:rsidRPr="00864211" w:rsidRDefault="005669F5" w:rsidP="00B3263E">
      <w:pPr>
        <w:spacing w:after="0" w:line="240" w:lineRule="auto"/>
        <w:ind w:firstLine="567"/>
        <w:jc w:val="both"/>
        <w:rPr>
          <w:rFonts w:ascii="Times New Roman" w:hAnsi="Times New Roman"/>
          <w:sz w:val="24"/>
          <w:szCs w:val="24"/>
          <w:lang w:val="lt-LT"/>
        </w:rPr>
      </w:pPr>
    </w:p>
    <w:p w14:paraId="5119B0E8" w14:textId="1CD004F9" w:rsidR="003919B2" w:rsidRPr="00864211" w:rsidRDefault="00CC744B" w:rsidP="005972CC">
      <w:pPr>
        <w:spacing w:after="0" w:line="240" w:lineRule="auto"/>
        <w:ind w:firstLine="851"/>
        <w:jc w:val="both"/>
        <w:rPr>
          <w:rFonts w:ascii="Times New Roman" w:hAnsi="Times New Roman"/>
          <w:sz w:val="24"/>
          <w:szCs w:val="24"/>
          <w:lang w:val="lt-LT"/>
        </w:rPr>
      </w:pPr>
      <w:r w:rsidRPr="00864211">
        <w:rPr>
          <w:rFonts w:ascii="Times New Roman" w:hAnsi="Times New Roman"/>
          <w:sz w:val="24"/>
          <w:szCs w:val="24"/>
          <w:lang w:val="lt-LT"/>
        </w:rPr>
        <w:t xml:space="preserve">Kėdainiai </w:t>
      </w:r>
      <w:r w:rsidRPr="00864211">
        <w:rPr>
          <w:rFonts w:ascii="Times New Roman" w:hAnsi="Times New Roman" w:cs="Times New Roman"/>
          <w:sz w:val="24"/>
          <w:szCs w:val="24"/>
          <w:lang w:val="lt-LT"/>
        </w:rPr>
        <w:t>−</w:t>
      </w:r>
      <w:r w:rsidR="003919B2" w:rsidRPr="00864211">
        <w:rPr>
          <w:rFonts w:ascii="Times New Roman" w:hAnsi="Times New Roman"/>
          <w:sz w:val="24"/>
          <w:szCs w:val="24"/>
          <w:lang w:val="lt-LT"/>
        </w:rPr>
        <w:t xml:space="preserve"> miestas Lietuvos vidurinėje dalyje, abipus Nevėžio, 45 km į šiaurę nuo Kauno, apskrities centro. LR Statistikos departamento 2023 m. sausio 1 d. duomenimis, Kauno apskri</w:t>
      </w:r>
      <w:r w:rsidRPr="00864211">
        <w:rPr>
          <w:rFonts w:ascii="Times New Roman" w:hAnsi="Times New Roman"/>
          <w:sz w:val="24"/>
          <w:szCs w:val="24"/>
          <w:lang w:val="lt-LT"/>
        </w:rPr>
        <w:t xml:space="preserve">ties teritorija (žemės plotas) </w:t>
      </w:r>
      <w:r w:rsidRPr="00864211">
        <w:rPr>
          <w:rFonts w:ascii="Times New Roman" w:hAnsi="Times New Roman" w:cs="Times New Roman"/>
          <w:sz w:val="24"/>
          <w:szCs w:val="24"/>
          <w:lang w:val="lt-LT"/>
        </w:rPr>
        <w:t>−</w:t>
      </w:r>
      <w:r w:rsidR="003919B2" w:rsidRPr="00864211">
        <w:rPr>
          <w:rFonts w:ascii="Times New Roman" w:hAnsi="Times New Roman"/>
          <w:sz w:val="24"/>
          <w:szCs w:val="24"/>
          <w:lang w:val="lt-LT"/>
        </w:rPr>
        <w:t xml:space="preserve"> 8086 km2, </w:t>
      </w:r>
      <w:r w:rsidR="00AA3118" w:rsidRPr="00864211">
        <w:rPr>
          <w:rFonts w:ascii="Times New Roman" w:hAnsi="Times New Roman"/>
          <w:sz w:val="24"/>
          <w:szCs w:val="24"/>
          <w:lang w:val="lt-LT"/>
        </w:rPr>
        <w:t xml:space="preserve">o </w:t>
      </w:r>
      <w:r w:rsidRPr="00864211">
        <w:rPr>
          <w:rFonts w:ascii="Times New Roman" w:hAnsi="Times New Roman"/>
          <w:sz w:val="24"/>
          <w:szCs w:val="24"/>
          <w:lang w:val="lt-LT"/>
        </w:rPr>
        <w:t xml:space="preserve">Kėdainių rajono teritorija </w:t>
      </w:r>
      <w:r w:rsidRPr="00864211">
        <w:rPr>
          <w:rFonts w:ascii="Times New Roman" w:hAnsi="Times New Roman" w:cs="Times New Roman"/>
          <w:sz w:val="24"/>
          <w:szCs w:val="24"/>
          <w:lang w:val="lt-LT"/>
        </w:rPr>
        <w:t>−</w:t>
      </w:r>
      <w:r w:rsidR="003919B2" w:rsidRPr="00864211">
        <w:rPr>
          <w:rFonts w:ascii="Times New Roman" w:hAnsi="Times New Roman"/>
          <w:sz w:val="24"/>
          <w:szCs w:val="24"/>
          <w:lang w:val="lt-LT"/>
        </w:rPr>
        <w:t xml:space="preserve"> 1677 </w:t>
      </w:r>
      <w:r w:rsidR="009E1AE8" w:rsidRPr="00864211">
        <w:rPr>
          <w:rFonts w:ascii="Times New Roman" w:hAnsi="Times New Roman"/>
          <w:sz w:val="24"/>
          <w:szCs w:val="24"/>
          <w:lang w:val="lt-LT"/>
        </w:rPr>
        <w:t>kv. m.</w:t>
      </w:r>
      <w:r w:rsidRPr="00864211">
        <w:rPr>
          <w:rFonts w:ascii="Times New Roman" w:hAnsi="Times New Roman"/>
          <w:sz w:val="24"/>
          <w:szCs w:val="24"/>
          <w:lang w:val="lt-LT"/>
        </w:rPr>
        <w:t>,</w:t>
      </w:r>
      <w:r w:rsidR="003919B2" w:rsidRPr="00864211">
        <w:rPr>
          <w:rFonts w:ascii="Times New Roman" w:hAnsi="Times New Roman"/>
          <w:sz w:val="24"/>
          <w:szCs w:val="24"/>
          <w:lang w:val="lt-LT"/>
        </w:rPr>
        <w:t xml:space="preserve"> arba</w:t>
      </w:r>
      <w:r w:rsidR="005150F4" w:rsidRPr="00864211">
        <w:rPr>
          <w:rFonts w:ascii="Times New Roman" w:hAnsi="Times New Roman"/>
          <w:sz w:val="24"/>
          <w:szCs w:val="24"/>
          <w:lang w:val="lt-LT"/>
        </w:rPr>
        <w:t xml:space="preserve"> sudaro</w:t>
      </w:r>
      <w:r w:rsidR="003919B2" w:rsidRPr="00864211">
        <w:rPr>
          <w:rFonts w:ascii="Times New Roman" w:hAnsi="Times New Roman"/>
          <w:sz w:val="24"/>
          <w:szCs w:val="24"/>
          <w:lang w:val="lt-LT"/>
        </w:rPr>
        <w:t xml:space="preserve"> 20,7</w:t>
      </w:r>
      <w:r w:rsidR="001A024A" w:rsidRPr="00864211">
        <w:rPr>
          <w:rFonts w:ascii="Times New Roman" w:hAnsi="Times New Roman"/>
          <w:sz w:val="24"/>
          <w:szCs w:val="24"/>
          <w:lang w:val="lt-LT"/>
        </w:rPr>
        <w:t xml:space="preserve"> proc. </w:t>
      </w:r>
      <w:r w:rsidR="003919B2" w:rsidRPr="00864211">
        <w:rPr>
          <w:rFonts w:ascii="Times New Roman" w:hAnsi="Times New Roman"/>
          <w:sz w:val="24"/>
          <w:szCs w:val="24"/>
          <w:lang w:val="lt-LT"/>
        </w:rPr>
        <w:t xml:space="preserve">apskrities teritorijos. </w:t>
      </w:r>
    </w:p>
    <w:p w14:paraId="6B231B00" w14:textId="7BA4AAA0" w:rsidR="008F5EED" w:rsidRPr="00864211" w:rsidRDefault="003919B2" w:rsidP="005972CC">
      <w:pPr>
        <w:spacing w:after="0" w:line="240" w:lineRule="auto"/>
        <w:ind w:firstLine="851"/>
        <w:jc w:val="both"/>
        <w:rPr>
          <w:rFonts w:ascii="Times New Roman" w:hAnsi="Times New Roman"/>
          <w:sz w:val="24"/>
          <w:szCs w:val="24"/>
          <w:lang w:val="lt-LT"/>
        </w:rPr>
      </w:pPr>
      <w:r w:rsidRPr="00864211">
        <w:rPr>
          <w:rFonts w:ascii="Times New Roman" w:hAnsi="Times New Roman"/>
          <w:sz w:val="24"/>
          <w:szCs w:val="24"/>
          <w:lang w:val="lt-LT"/>
        </w:rPr>
        <w:t xml:space="preserve">Vietos plėtros strategijos įgyvendinimo teritorija </w:t>
      </w:r>
      <w:r w:rsidR="005150F4" w:rsidRPr="00864211">
        <w:rPr>
          <w:rFonts w:ascii="Times New Roman" w:hAnsi="Times New Roman"/>
          <w:sz w:val="24"/>
          <w:szCs w:val="24"/>
          <w:lang w:val="lt-LT"/>
        </w:rPr>
        <w:t>sutampa su</w:t>
      </w:r>
      <w:r w:rsidRPr="00864211">
        <w:rPr>
          <w:rFonts w:ascii="Times New Roman" w:hAnsi="Times New Roman"/>
          <w:sz w:val="24"/>
          <w:szCs w:val="24"/>
          <w:lang w:val="lt-LT"/>
        </w:rPr>
        <w:t xml:space="preserve"> Kėdainių miesto seniūnijos teritorija </w:t>
      </w:r>
      <w:r w:rsidR="009E1AE8" w:rsidRPr="00864211">
        <w:rPr>
          <w:rFonts w:ascii="Times New Roman" w:hAnsi="Times New Roman"/>
          <w:sz w:val="24"/>
          <w:szCs w:val="24"/>
          <w:lang w:val="lt-LT"/>
        </w:rPr>
        <w:t xml:space="preserve">(toliau – VVG teritorija) </w:t>
      </w:r>
      <w:r w:rsidRPr="00864211">
        <w:rPr>
          <w:rFonts w:ascii="Times New Roman" w:hAnsi="Times New Roman"/>
          <w:sz w:val="24"/>
          <w:szCs w:val="24"/>
          <w:lang w:val="lt-LT"/>
        </w:rPr>
        <w:t>(žr. 1 pav.).</w:t>
      </w:r>
    </w:p>
    <w:p w14:paraId="16B2DCA7" w14:textId="554564DB" w:rsidR="008F5EED" w:rsidRPr="00864211" w:rsidRDefault="003919B2" w:rsidP="005150F4">
      <w:pPr>
        <w:spacing w:after="0" w:line="360" w:lineRule="auto"/>
        <w:ind w:firstLine="720"/>
        <w:jc w:val="center"/>
        <w:rPr>
          <w:rFonts w:asciiTheme="majorBidi" w:hAnsiTheme="majorBidi" w:cstheme="majorBidi"/>
          <w:bCs/>
          <w:sz w:val="24"/>
          <w:szCs w:val="24"/>
          <w:lang w:val="lt-LT"/>
        </w:rPr>
      </w:pPr>
      <w:r w:rsidRPr="00864211">
        <w:rPr>
          <w:rFonts w:ascii="Times New Roman" w:hAnsi="Times New Roman" w:cs="Times New Roman"/>
          <w:noProof/>
          <w:sz w:val="24"/>
          <w:szCs w:val="24"/>
          <w:lang w:val="lt-LT" w:eastAsia="lt-LT"/>
        </w:rPr>
        <w:drawing>
          <wp:inline distT="0" distB="0" distL="0" distR="0" wp14:anchorId="623B1AAB" wp14:editId="638E7AFF">
            <wp:extent cx="2875915" cy="36195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85079" cy="3631034"/>
                    </a:xfrm>
                    <a:prstGeom prst="rect">
                      <a:avLst/>
                    </a:prstGeom>
                    <a:noFill/>
                    <a:ln>
                      <a:noFill/>
                    </a:ln>
                    <a:effectLst>
                      <a:softEdge rad="635000"/>
                    </a:effectLst>
                  </pic:spPr>
                </pic:pic>
              </a:graphicData>
            </a:graphic>
          </wp:inline>
        </w:drawing>
      </w:r>
    </w:p>
    <w:p w14:paraId="77A70D4D" w14:textId="492952F0" w:rsidR="003919B2" w:rsidRPr="00864211" w:rsidRDefault="003919B2" w:rsidP="00B3263E">
      <w:pPr>
        <w:spacing w:after="0" w:line="240" w:lineRule="auto"/>
        <w:jc w:val="center"/>
        <w:rPr>
          <w:rFonts w:ascii="Times New Roman" w:hAnsi="Times New Roman" w:cs="Times New Roman"/>
          <w:bCs/>
          <w:sz w:val="20"/>
          <w:szCs w:val="20"/>
          <w:lang w:val="lt-LT"/>
        </w:rPr>
      </w:pPr>
      <w:r w:rsidRPr="00864211">
        <w:rPr>
          <w:rFonts w:ascii="Times New Roman" w:hAnsi="Times New Roman" w:cs="Times New Roman"/>
          <w:sz w:val="20"/>
          <w:szCs w:val="20"/>
          <w:lang w:val="lt-LT"/>
        </w:rPr>
        <w:t xml:space="preserve">Šaltinis: </w:t>
      </w:r>
      <w:hyperlink r:id="rId11" w:history="1">
        <w:r w:rsidRPr="00864211">
          <w:rPr>
            <w:rStyle w:val="Hipersaitas"/>
            <w:rFonts w:ascii="Times New Roman" w:eastAsiaTheme="majorEastAsia" w:hAnsi="Times New Roman" w:cs="Times New Roman"/>
            <w:sz w:val="20"/>
            <w:szCs w:val="20"/>
            <w:lang w:val="lt-LT"/>
          </w:rPr>
          <w:t>https://regia.lt/map/regia2</w:t>
        </w:r>
      </w:hyperlink>
    </w:p>
    <w:p w14:paraId="7589187C" w14:textId="4949E8D5" w:rsidR="003919B2" w:rsidRDefault="003919B2" w:rsidP="00B3263E">
      <w:pPr>
        <w:spacing w:after="0" w:line="240" w:lineRule="auto"/>
        <w:ind w:firstLine="720"/>
        <w:jc w:val="center"/>
        <w:rPr>
          <w:rFonts w:ascii="Times New Roman" w:hAnsi="Times New Roman"/>
          <w:b/>
          <w:bCs/>
          <w:color w:val="000000" w:themeColor="text1"/>
          <w:sz w:val="24"/>
          <w:szCs w:val="24"/>
          <w:lang w:val="lt-LT"/>
        </w:rPr>
      </w:pPr>
      <w:r w:rsidRPr="00864211">
        <w:rPr>
          <w:rFonts w:ascii="Times New Roman" w:hAnsi="Times New Roman"/>
          <w:b/>
          <w:bCs/>
          <w:color w:val="000000" w:themeColor="text1"/>
          <w:sz w:val="24"/>
          <w:szCs w:val="24"/>
          <w:lang w:val="lt-LT"/>
        </w:rPr>
        <w:t>1 pav. Kėdainių miesto seniūnijos teritorija</w:t>
      </w:r>
    </w:p>
    <w:p w14:paraId="7C4AB4CA" w14:textId="77777777" w:rsidR="00362706" w:rsidRPr="00864211" w:rsidRDefault="00362706" w:rsidP="00B3263E">
      <w:pPr>
        <w:spacing w:after="0" w:line="240" w:lineRule="auto"/>
        <w:ind w:firstLine="720"/>
        <w:jc w:val="center"/>
        <w:rPr>
          <w:rFonts w:ascii="Times New Roman" w:hAnsi="Times New Roman"/>
          <w:b/>
          <w:bCs/>
          <w:color w:val="000000" w:themeColor="text1"/>
          <w:sz w:val="24"/>
          <w:szCs w:val="24"/>
          <w:lang w:val="lt-LT"/>
        </w:rPr>
      </w:pPr>
    </w:p>
    <w:p w14:paraId="0DBB99FB" w14:textId="5EA4EB4F" w:rsidR="003919B2" w:rsidRPr="00864211" w:rsidRDefault="003919B2" w:rsidP="00B3263E">
      <w:pPr>
        <w:spacing w:after="0" w:line="240" w:lineRule="auto"/>
        <w:ind w:firstLine="709"/>
        <w:jc w:val="both"/>
        <w:rPr>
          <w:rFonts w:ascii="Times New Roman" w:hAnsi="Times New Roman"/>
          <w:b/>
          <w:bCs/>
          <w:sz w:val="24"/>
          <w:szCs w:val="24"/>
          <w:shd w:val="clear" w:color="auto" w:fill="FFFFFF"/>
          <w:lang w:val="lt-LT"/>
        </w:rPr>
      </w:pPr>
      <w:r w:rsidRPr="00864211">
        <w:rPr>
          <w:rFonts w:ascii="Times New Roman" w:hAnsi="Times New Roman"/>
          <w:sz w:val="24"/>
          <w:szCs w:val="24"/>
          <w:shd w:val="clear" w:color="auto" w:fill="FFFFFF"/>
          <w:lang w:val="lt-LT"/>
        </w:rPr>
        <w:t xml:space="preserve">Kėdainių miesto seniūnija yra Kėdainių rajono centrinėje dalyje ir apima ne tik miestą (Kėdainius), bet ir gretimus </w:t>
      </w:r>
      <w:r w:rsidR="00550F7D" w:rsidRPr="00864211">
        <w:rPr>
          <w:rFonts w:ascii="Times New Roman" w:hAnsi="Times New Roman"/>
          <w:sz w:val="24"/>
          <w:szCs w:val="24"/>
          <w:shd w:val="clear" w:color="auto" w:fill="FFFFFF"/>
          <w:lang w:val="lt-LT"/>
        </w:rPr>
        <w:t xml:space="preserve">22 </w:t>
      </w:r>
      <w:r w:rsidRPr="00864211">
        <w:rPr>
          <w:rFonts w:ascii="Times New Roman" w:hAnsi="Times New Roman"/>
          <w:sz w:val="24"/>
          <w:szCs w:val="24"/>
          <w:shd w:val="clear" w:color="auto" w:fill="FFFFFF"/>
          <w:lang w:val="lt-LT"/>
        </w:rPr>
        <w:t xml:space="preserve">kaimus. </w:t>
      </w:r>
      <w:r w:rsidR="00550F7D" w:rsidRPr="00864211">
        <w:rPr>
          <w:rFonts w:ascii="Times New Roman" w:hAnsi="Times New Roman"/>
          <w:sz w:val="24"/>
          <w:szCs w:val="24"/>
          <w:shd w:val="clear" w:color="auto" w:fill="FFFFFF"/>
          <w:lang w:val="lt-LT"/>
        </w:rPr>
        <w:t xml:space="preserve">Pagrindinės Kėdainių miesto dalys yra </w:t>
      </w:r>
      <w:proofErr w:type="spellStart"/>
      <w:r w:rsidR="00550F7D" w:rsidRPr="00864211">
        <w:rPr>
          <w:rFonts w:ascii="Times New Roman" w:hAnsi="Times New Roman"/>
          <w:sz w:val="24"/>
          <w:szCs w:val="24"/>
          <w:shd w:val="clear" w:color="auto" w:fill="FFFFFF"/>
          <w:lang w:val="lt-LT"/>
        </w:rPr>
        <w:t>Babėnai</w:t>
      </w:r>
      <w:proofErr w:type="spellEnd"/>
      <w:r w:rsidR="00550F7D" w:rsidRPr="00864211">
        <w:rPr>
          <w:rFonts w:ascii="Times New Roman" w:hAnsi="Times New Roman"/>
          <w:sz w:val="24"/>
          <w:szCs w:val="24"/>
          <w:shd w:val="clear" w:color="auto" w:fill="FFFFFF"/>
          <w:lang w:val="lt-LT"/>
        </w:rPr>
        <w:t xml:space="preserve"> (šiaurėje), </w:t>
      </w:r>
      <w:proofErr w:type="spellStart"/>
      <w:r w:rsidR="00550F7D" w:rsidRPr="00864211">
        <w:rPr>
          <w:rFonts w:ascii="Times New Roman" w:hAnsi="Times New Roman"/>
          <w:sz w:val="24"/>
          <w:szCs w:val="24"/>
          <w:shd w:val="clear" w:color="auto" w:fill="FFFFFF"/>
          <w:lang w:val="lt-LT"/>
        </w:rPr>
        <w:t>Janušava</w:t>
      </w:r>
      <w:proofErr w:type="spellEnd"/>
      <w:r w:rsidR="00550F7D" w:rsidRPr="00864211">
        <w:rPr>
          <w:rFonts w:ascii="Times New Roman" w:hAnsi="Times New Roman"/>
          <w:sz w:val="24"/>
          <w:szCs w:val="24"/>
          <w:shd w:val="clear" w:color="auto" w:fill="FFFFFF"/>
          <w:lang w:val="lt-LT"/>
        </w:rPr>
        <w:t xml:space="preserve"> (vakaruose) ir Kėdainių senamiestis. Senamiestis, vienas iš septynių tokių Lietuvoje, yra įtrauktas į Kultūros paveldo registrą kaip valstybinės reikšmės urbanistikos paminklas. </w:t>
      </w:r>
      <w:r w:rsidRPr="00864211">
        <w:rPr>
          <w:rFonts w:ascii="Times New Roman" w:hAnsi="Times New Roman"/>
          <w:sz w:val="24"/>
          <w:szCs w:val="24"/>
          <w:shd w:val="clear" w:color="auto" w:fill="FFFFFF"/>
          <w:lang w:val="lt-LT"/>
        </w:rPr>
        <w:t xml:space="preserve">Kėdainių </w:t>
      </w:r>
      <w:r w:rsidR="00FF1FE2" w:rsidRPr="00864211">
        <w:rPr>
          <w:rFonts w:ascii="Times New Roman" w:hAnsi="Times New Roman"/>
          <w:sz w:val="24"/>
          <w:szCs w:val="24"/>
          <w:shd w:val="clear" w:color="auto" w:fill="FFFFFF"/>
          <w:lang w:val="lt-LT"/>
        </w:rPr>
        <w:t xml:space="preserve">miesto </w:t>
      </w:r>
      <w:r w:rsidRPr="00864211">
        <w:rPr>
          <w:rFonts w:ascii="Times New Roman" w:hAnsi="Times New Roman"/>
          <w:sz w:val="24"/>
          <w:szCs w:val="24"/>
          <w:shd w:val="clear" w:color="auto" w:fill="FFFFFF"/>
          <w:lang w:val="lt-LT"/>
        </w:rPr>
        <w:t>seniūnijos plotas – 44 km²</w:t>
      </w:r>
      <w:r w:rsidR="00194A81" w:rsidRPr="00864211">
        <w:rPr>
          <w:rStyle w:val="Puslapioinaosnuoroda"/>
          <w:rFonts w:ascii="Times New Roman" w:hAnsi="Times New Roman"/>
          <w:sz w:val="24"/>
          <w:szCs w:val="24"/>
          <w:shd w:val="clear" w:color="auto" w:fill="FFFFFF"/>
          <w:lang w:val="lt-LT"/>
        </w:rPr>
        <w:footnoteReference w:id="1"/>
      </w:r>
      <w:r w:rsidRPr="00864211">
        <w:rPr>
          <w:rFonts w:ascii="Times New Roman" w:hAnsi="Times New Roman"/>
          <w:sz w:val="24"/>
          <w:szCs w:val="24"/>
          <w:shd w:val="clear" w:color="auto" w:fill="FFFFFF"/>
          <w:lang w:val="lt-LT"/>
        </w:rPr>
        <w:t>,</w:t>
      </w:r>
      <w:r w:rsidR="00FF1FE2" w:rsidRPr="00864211">
        <w:rPr>
          <w:rFonts w:ascii="Times New Roman" w:hAnsi="Times New Roman"/>
          <w:sz w:val="24"/>
          <w:szCs w:val="24"/>
          <w:shd w:val="clear" w:color="auto" w:fill="FFFFFF"/>
          <w:lang w:val="lt-LT"/>
        </w:rPr>
        <w:t xml:space="preserve"> o bendras seniūnijos gyventojų skaičius – </w:t>
      </w:r>
      <w:r w:rsidR="00421C02" w:rsidRPr="00864211">
        <w:rPr>
          <w:rFonts w:ascii="Times New Roman" w:hAnsi="Times New Roman"/>
          <w:sz w:val="24"/>
          <w:szCs w:val="24"/>
          <w:shd w:val="clear" w:color="auto" w:fill="FFFFFF"/>
          <w:lang w:val="lt-LT"/>
        </w:rPr>
        <w:t xml:space="preserve">24411 </w:t>
      </w:r>
      <w:r w:rsidR="00FF1FE2" w:rsidRPr="00864211">
        <w:rPr>
          <w:rFonts w:ascii="Times New Roman" w:hAnsi="Times New Roman"/>
          <w:sz w:val="24"/>
          <w:szCs w:val="24"/>
          <w:shd w:val="clear" w:color="auto" w:fill="FFFFFF"/>
          <w:lang w:val="lt-LT"/>
        </w:rPr>
        <w:t xml:space="preserve">asmenys. </w:t>
      </w:r>
      <w:r w:rsidR="00FF1FE2" w:rsidRPr="00864211">
        <w:rPr>
          <w:rFonts w:ascii="Times New Roman" w:hAnsi="Times New Roman"/>
          <w:sz w:val="24"/>
          <w:szCs w:val="24"/>
          <w:lang w:val="lt-LT"/>
        </w:rPr>
        <w:t>202</w:t>
      </w:r>
      <w:r w:rsidR="00421C02" w:rsidRPr="00864211">
        <w:rPr>
          <w:rFonts w:ascii="Times New Roman" w:hAnsi="Times New Roman"/>
          <w:sz w:val="24"/>
          <w:szCs w:val="24"/>
          <w:lang w:val="lt-LT"/>
        </w:rPr>
        <w:t>2</w:t>
      </w:r>
      <w:r w:rsidR="00FF1FE2" w:rsidRPr="00864211">
        <w:rPr>
          <w:rFonts w:ascii="Times New Roman" w:hAnsi="Times New Roman"/>
          <w:sz w:val="24"/>
          <w:szCs w:val="24"/>
          <w:lang w:val="lt-LT"/>
        </w:rPr>
        <w:t xml:space="preserve"> m. sausio 1 d. duomenimis</w:t>
      </w:r>
      <w:r w:rsidR="00CC744B" w:rsidRPr="00864211">
        <w:rPr>
          <w:rFonts w:ascii="Times New Roman" w:hAnsi="Times New Roman"/>
          <w:sz w:val="24"/>
          <w:szCs w:val="24"/>
          <w:lang w:val="lt-LT"/>
        </w:rPr>
        <w:t>,</w:t>
      </w:r>
      <w:r w:rsidR="00FF1FE2" w:rsidRPr="00864211">
        <w:rPr>
          <w:rFonts w:ascii="Times New Roman" w:hAnsi="Times New Roman"/>
          <w:sz w:val="24"/>
          <w:szCs w:val="24"/>
          <w:lang w:val="lt-LT"/>
        </w:rPr>
        <w:t xml:space="preserve"> Kėdainių mieste gyvena </w:t>
      </w:r>
      <w:r w:rsidR="00421C02" w:rsidRPr="00864211">
        <w:rPr>
          <w:rFonts w:ascii="Times New Roman" w:hAnsi="Times New Roman"/>
          <w:sz w:val="24"/>
          <w:szCs w:val="24"/>
          <w:lang w:val="lt-LT"/>
        </w:rPr>
        <w:t>23138</w:t>
      </w:r>
      <w:r w:rsidR="00421C02" w:rsidRPr="00864211">
        <w:rPr>
          <w:rFonts w:ascii="Times New Roman" w:hAnsi="Times New Roman"/>
          <w:b/>
          <w:bCs/>
          <w:sz w:val="24"/>
          <w:szCs w:val="24"/>
          <w:lang w:val="lt-LT"/>
        </w:rPr>
        <w:t xml:space="preserve"> </w:t>
      </w:r>
      <w:r w:rsidR="00FF1FE2" w:rsidRPr="00864211">
        <w:rPr>
          <w:rFonts w:ascii="Times New Roman" w:hAnsi="Times New Roman"/>
          <w:sz w:val="24"/>
          <w:szCs w:val="24"/>
          <w:lang w:val="lt-LT"/>
        </w:rPr>
        <w:t xml:space="preserve">gyventojai, kaimuose – </w:t>
      </w:r>
      <w:r w:rsidR="00421C02" w:rsidRPr="00864211">
        <w:rPr>
          <w:rFonts w:ascii="Times New Roman" w:hAnsi="Times New Roman"/>
          <w:sz w:val="24"/>
          <w:szCs w:val="24"/>
          <w:lang w:val="lt-LT"/>
        </w:rPr>
        <w:t xml:space="preserve">1273 </w:t>
      </w:r>
      <w:r w:rsidR="00FF1FE2" w:rsidRPr="00864211">
        <w:rPr>
          <w:rFonts w:ascii="Times New Roman" w:hAnsi="Times New Roman"/>
          <w:sz w:val="24"/>
          <w:szCs w:val="24"/>
          <w:lang w:val="lt-LT"/>
        </w:rPr>
        <w:t>gyventojai</w:t>
      </w:r>
      <w:r w:rsidR="00421C02" w:rsidRPr="00864211">
        <w:rPr>
          <w:rFonts w:ascii="Times New Roman" w:hAnsi="Times New Roman"/>
          <w:sz w:val="24"/>
          <w:szCs w:val="24"/>
          <w:lang w:val="lt-LT"/>
        </w:rPr>
        <w:t>.</w:t>
      </w:r>
      <w:r w:rsidR="00FF1FE2" w:rsidRPr="00864211">
        <w:rPr>
          <w:rFonts w:ascii="Times New Roman" w:hAnsi="Times New Roman"/>
          <w:sz w:val="24"/>
          <w:szCs w:val="24"/>
          <w:lang w:val="lt-LT"/>
        </w:rPr>
        <w:t xml:space="preserve"> </w:t>
      </w:r>
      <w:r w:rsidR="00FF1FE2" w:rsidRPr="00864211">
        <w:rPr>
          <w:rFonts w:ascii="Times New Roman" w:hAnsi="Times New Roman"/>
          <w:sz w:val="24"/>
          <w:szCs w:val="24"/>
          <w:shd w:val="clear" w:color="auto" w:fill="FFFFFF"/>
          <w:lang w:val="lt-LT"/>
        </w:rPr>
        <w:t>Kėdainių miesto teritorijos</w:t>
      </w:r>
      <w:r w:rsidRPr="00864211">
        <w:rPr>
          <w:rFonts w:ascii="Times New Roman" w:hAnsi="Times New Roman"/>
          <w:sz w:val="24"/>
          <w:szCs w:val="24"/>
          <w:shd w:val="clear" w:color="auto" w:fill="FFFFFF"/>
          <w:lang w:val="lt-LT"/>
        </w:rPr>
        <w:t xml:space="preserve"> plotas –</w:t>
      </w:r>
      <w:r w:rsidR="005E3FDB" w:rsidRPr="00864211">
        <w:rPr>
          <w:rFonts w:ascii="Times New Roman" w:hAnsi="Times New Roman"/>
          <w:sz w:val="24"/>
          <w:szCs w:val="24"/>
          <w:shd w:val="clear" w:color="auto" w:fill="FFFFFF"/>
          <w:lang w:val="lt-LT"/>
        </w:rPr>
        <w:t xml:space="preserve"> </w:t>
      </w:r>
      <w:r w:rsidRPr="00864211">
        <w:rPr>
          <w:rFonts w:ascii="Times New Roman" w:hAnsi="Times New Roman"/>
          <w:sz w:val="24"/>
          <w:szCs w:val="24"/>
          <w:shd w:val="clear" w:color="auto" w:fill="FFFFFF"/>
          <w:lang w:val="lt-LT"/>
        </w:rPr>
        <w:t>2</w:t>
      </w:r>
      <w:r w:rsidR="00421C02" w:rsidRPr="00864211">
        <w:rPr>
          <w:rFonts w:ascii="Times New Roman" w:hAnsi="Times New Roman"/>
          <w:sz w:val="24"/>
          <w:szCs w:val="24"/>
          <w:shd w:val="clear" w:color="auto" w:fill="FFFFFF"/>
          <w:lang w:val="lt-LT"/>
        </w:rPr>
        <w:t xml:space="preserve"> </w:t>
      </w:r>
      <w:r w:rsidRPr="00864211">
        <w:rPr>
          <w:rFonts w:ascii="Times New Roman" w:hAnsi="Times New Roman"/>
          <w:sz w:val="24"/>
          <w:szCs w:val="24"/>
          <w:shd w:val="clear" w:color="auto" w:fill="FFFFFF"/>
          <w:lang w:val="lt-LT"/>
        </w:rPr>
        <w:t>696,8 ha.</w:t>
      </w:r>
      <w:r w:rsidR="00373C6B" w:rsidRPr="00864211">
        <w:rPr>
          <w:rFonts w:ascii="Times New Roman" w:hAnsi="Times New Roman"/>
          <w:sz w:val="24"/>
          <w:szCs w:val="24"/>
          <w:shd w:val="clear" w:color="auto" w:fill="FFFFFF"/>
          <w:lang w:val="lt-LT"/>
        </w:rPr>
        <w:t xml:space="preserve"> </w:t>
      </w:r>
      <w:r w:rsidR="00FF1FE2" w:rsidRPr="00864211">
        <w:rPr>
          <w:rFonts w:ascii="Times New Roman" w:hAnsi="Times New Roman"/>
          <w:sz w:val="24"/>
          <w:szCs w:val="24"/>
          <w:shd w:val="clear" w:color="auto" w:fill="FFFFFF"/>
          <w:lang w:val="lt-LT"/>
        </w:rPr>
        <w:t xml:space="preserve">VVG teritorijoje </w:t>
      </w:r>
      <w:r w:rsidRPr="00864211">
        <w:rPr>
          <w:rFonts w:ascii="Times New Roman" w:hAnsi="Times New Roman"/>
          <w:sz w:val="24"/>
          <w:szCs w:val="24"/>
          <w:shd w:val="clear" w:color="auto" w:fill="FFFFFF"/>
          <w:lang w:val="lt-LT"/>
        </w:rPr>
        <w:t>didžiausi</w:t>
      </w:r>
      <w:r w:rsidR="00AA3118" w:rsidRPr="00864211">
        <w:rPr>
          <w:rFonts w:ascii="Times New Roman" w:hAnsi="Times New Roman"/>
          <w:sz w:val="24"/>
          <w:szCs w:val="24"/>
          <w:shd w:val="clear" w:color="auto" w:fill="FFFFFF"/>
          <w:lang w:val="lt-LT"/>
        </w:rPr>
        <w:t>os</w:t>
      </w:r>
      <w:r w:rsidRPr="00864211">
        <w:rPr>
          <w:rFonts w:ascii="Times New Roman" w:hAnsi="Times New Roman"/>
          <w:sz w:val="24"/>
          <w:szCs w:val="24"/>
          <w:shd w:val="clear" w:color="auto" w:fill="FFFFFF"/>
          <w:lang w:val="lt-LT"/>
        </w:rPr>
        <w:t xml:space="preserve"> kaimiško</w:t>
      </w:r>
      <w:r w:rsidR="00AA3118" w:rsidRPr="00864211">
        <w:rPr>
          <w:rFonts w:ascii="Times New Roman" w:hAnsi="Times New Roman"/>
          <w:sz w:val="24"/>
          <w:szCs w:val="24"/>
          <w:shd w:val="clear" w:color="auto" w:fill="FFFFFF"/>
          <w:lang w:val="lt-LT"/>
        </w:rPr>
        <w:t>sios</w:t>
      </w:r>
      <w:r w:rsidRPr="00864211">
        <w:rPr>
          <w:rFonts w:ascii="Times New Roman" w:hAnsi="Times New Roman"/>
          <w:sz w:val="24"/>
          <w:szCs w:val="24"/>
          <w:shd w:val="clear" w:color="auto" w:fill="FFFFFF"/>
          <w:lang w:val="lt-LT"/>
        </w:rPr>
        <w:t xml:space="preserve"> gyvenvietė</w:t>
      </w:r>
      <w:r w:rsidR="00AA3118" w:rsidRPr="00864211">
        <w:rPr>
          <w:rFonts w:ascii="Times New Roman" w:hAnsi="Times New Roman"/>
          <w:sz w:val="24"/>
          <w:szCs w:val="24"/>
          <w:shd w:val="clear" w:color="auto" w:fill="FFFFFF"/>
          <w:lang w:val="lt-LT"/>
        </w:rPr>
        <w:t>s</w:t>
      </w:r>
      <w:r w:rsidRPr="00864211">
        <w:rPr>
          <w:rFonts w:ascii="Times New Roman" w:hAnsi="Times New Roman"/>
          <w:sz w:val="24"/>
          <w:szCs w:val="24"/>
          <w:shd w:val="clear" w:color="auto" w:fill="FFFFFF"/>
          <w:lang w:val="lt-LT"/>
        </w:rPr>
        <w:t xml:space="preserve"> yra</w:t>
      </w:r>
      <w:r w:rsidR="00AA3118" w:rsidRPr="00864211">
        <w:rPr>
          <w:rFonts w:ascii="Times New Roman" w:hAnsi="Times New Roman"/>
          <w:sz w:val="24"/>
          <w:szCs w:val="24"/>
          <w:shd w:val="clear" w:color="auto" w:fill="FFFFFF"/>
          <w:lang w:val="lt-LT"/>
        </w:rPr>
        <w:t xml:space="preserve"> šios:</w:t>
      </w:r>
      <w:r w:rsidRPr="00864211">
        <w:rPr>
          <w:rFonts w:ascii="Times New Roman" w:hAnsi="Times New Roman"/>
          <w:sz w:val="24"/>
          <w:szCs w:val="24"/>
          <w:shd w:val="clear" w:color="auto" w:fill="FFFFFF"/>
          <w:lang w:val="lt-LT"/>
        </w:rPr>
        <w:t xml:space="preserve"> </w:t>
      </w:r>
      <w:proofErr w:type="spellStart"/>
      <w:r w:rsidRPr="00864211">
        <w:rPr>
          <w:rFonts w:ascii="Times New Roman" w:hAnsi="Times New Roman"/>
          <w:sz w:val="24"/>
          <w:szCs w:val="24"/>
          <w:shd w:val="clear" w:color="auto" w:fill="FFFFFF"/>
          <w:lang w:val="lt-LT"/>
        </w:rPr>
        <w:t>Keleriškių</w:t>
      </w:r>
      <w:proofErr w:type="spellEnd"/>
      <w:r w:rsidRPr="00864211">
        <w:rPr>
          <w:rFonts w:ascii="Times New Roman" w:hAnsi="Times New Roman"/>
          <w:sz w:val="24"/>
          <w:szCs w:val="24"/>
          <w:shd w:val="clear" w:color="auto" w:fill="FFFFFF"/>
          <w:lang w:val="lt-LT"/>
        </w:rPr>
        <w:t xml:space="preserve"> (3</w:t>
      </w:r>
      <w:r w:rsidR="00FF1FE2" w:rsidRPr="00864211">
        <w:rPr>
          <w:rFonts w:ascii="Times New Roman" w:hAnsi="Times New Roman"/>
          <w:sz w:val="24"/>
          <w:szCs w:val="24"/>
          <w:shd w:val="clear" w:color="auto" w:fill="FFFFFF"/>
          <w:lang w:val="lt-LT"/>
        </w:rPr>
        <w:t>42</w:t>
      </w:r>
      <w:r w:rsidRPr="00864211">
        <w:rPr>
          <w:rFonts w:ascii="Times New Roman" w:hAnsi="Times New Roman"/>
          <w:sz w:val="24"/>
          <w:szCs w:val="24"/>
          <w:shd w:val="clear" w:color="auto" w:fill="FFFFFF"/>
          <w:lang w:val="lt-LT"/>
        </w:rPr>
        <w:t xml:space="preserve"> gyventojai), </w:t>
      </w:r>
      <w:proofErr w:type="spellStart"/>
      <w:r w:rsidR="00FF1FE2" w:rsidRPr="00864211">
        <w:rPr>
          <w:rFonts w:ascii="Times New Roman" w:hAnsi="Times New Roman"/>
          <w:sz w:val="24"/>
          <w:szCs w:val="24"/>
          <w:shd w:val="clear" w:color="auto" w:fill="FFFFFF"/>
          <w:lang w:val="lt-LT"/>
        </w:rPr>
        <w:t>Janušavos</w:t>
      </w:r>
      <w:proofErr w:type="spellEnd"/>
      <w:r w:rsidR="00FF1FE2" w:rsidRPr="00864211">
        <w:rPr>
          <w:rFonts w:ascii="Times New Roman" w:hAnsi="Times New Roman"/>
          <w:sz w:val="24"/>
          <w:szCs w:val="24"/>
          <w:shd w:val="clear" w:color="auto" w:fill="FFFFFF"/>
          <w:lang w:val="lt-LT"/>
        </w:rPr>
        <w:t xml:space="preserve"> (214), </w:t>
      </w:r>
      <w:proofErr w:type="spellStart"/>
      <w:r w:rsidR="00FF1FE2" w:rsidRPr="00864211">
        <w:rPr>
          <w:rFonts w:ascii="Times New Roman" w:hAnsi="Times New Roman"/>
          <w:sz w:val="24"/>
          <w:szCs w:val="24"/>
          <w:shd w:val="clear" w:color="auto" w:fill="FFFFFF"/>
          <w:lang w:val="lt-LT"/>
        </w:rPr>
        <w:t>Lipliūnų</w:t>
      </w:r>
      <w:proofErr w:type="spellEnd"/>
      <w:r w:rsidR="00FF1FE2" w:rsidRPr="00864211">
        <w:rPr>
          <w:rFonts w:ascii="Times New Roman" w:hAnsi="Times New Roman"/>
          <w:sz w:val="24"/>
          <w:szCs w:val="24"/>
          <w:shd w:val="clear" w:color="auto" w:fill="FFFFFF"/>
          <w:lang w:val="lt-LT"/>
        </w:rPr>
        <w:t xml:space="preserve"> (175)</w:t>
      </w:r>
      <w:r w:rsidR="00421C02" w:rsidRPr="00864211">
        <w:rPr>
          <w:rFonts w:ascii="Times New Roman" w:hAnsi="Times New Roman"/>
          <w:sz w:val="24"/>
          <w:szCs w:val="24"/>
          <w:shd w:val="clear" w:color="auto" w:fill="FFFFFF"/>
          <w:lang w:val="lt-LT"/>
        </w:rPr>
        <w:t xml:space="preserve">, </w:t>
      </w:r>
      <w:proofErr w:type="spellStart"/>
      <w:r w:rsidRPr="00864211">
        <w:rPr>
          <w:rFonts w:ascii="Times New Roman" w:hAnsi="Times New Roman"/>
          <w:sz w:val="24"/>
          <w:szCs w:val="24"/>
          <w:shd w:val="clear" w:color="auto" w:fill="FFFFFF"/>
          <w:lang w:val="lt-LT"/>
        </w:rPr>
        <w:t>Bartkūniški</w:t>
      </w:r>
      <w:r w:rsidR="00FF1FE2" w:rsidRPr="00864211">
        <w:rPr>
          <w:rFonts w:ascii="Times New Roman" w:hAnsi="Times New Roman"/>
          <w:sz w:val="24"/>
          <w:szCs w:val="24"/>
          <w:shd w:val="clear" w:color="auto" w:fill="FFFFFF"/>
          <w:lang w:val="lt-LT"/>
        </w:rPr>
        <w:t>ų</w:t>
      </w:r>
      <w:proofErr w:type="spellEnd"/>
      <w:r w:rsidRPr="00864211">
        <w:rPr>
          <w:rFonts w:ascii="Times New Roman" w:hAnsi="Times New Roman"/>
          <w:sz w:val="24"/>
          <w:szCs w:val="24"/>
          <w:shd w:val="clear" w:color="auto" w:fill="FFFFFF"/>
          <w:lang w:val="lt-LT"/>
        </w:rPr>
        <w:t xml:space="preserve"> (</w:t>
      </w:r>
      <w:r w:rsidR="00FF1FE2" w:rsidRPr="00864211">
        <w:rPr>
          <w:rFonts w:ascii="Times New Roman" w:hAnsi="Times New Roman"/>
          <w:sz w:val="24"/>
          <w:szCs w:val="24"/>
          <w:shd w:val="clear" w:color="auto" w:fill="FFFFFF"/>
          <w:lang w:val="lt-LT"/>
        </w:rPr>
        <w:t>89</w:t>
      </w:r>
      <w:r w:rsidRPr="00864211">
        <w:rPr>
          <w:rFonts w:ascii="Times New Roman" w:hAnsi="Times New Roman"/>
          <w:sz w:val="24"/>
          <w:szCs w:val="24"/>
          <w:shd w:val="clear" w:color="auto" w:fill="FFFFFF"/>
          <w:lang w:val="lt-LT"/>
        </w:rPr>
        <w:t>)</w:t>
      </w:r>
      <w:r w:rsidR="00421C02" w:rsidRPr="00864211">
        <w:rPr>
          <w:rFonts w:ascii="Times New Roman" w:hAnsi="Times New Roman"/>
          <w:sz w:val="24"/>
          <w:szCs w:val="24"/>
          <w:shd w:val="clear" w:color="auto" w:fill="FFFFFF"/>
          <w:lang w:val="lt-LT"/>
        </w:rPr>
        <w:t xml:space="preserve">, Daumantų (47) </w:t>
      </w:r>
      <w:r w:rsidR="00FF1FE2" w:rsidRPr="00864211">
        <w:rPr>
          <w:rFonts w:ascii="Times New Roman" w:hAnsi="Times New Roman"/>
          <w:sz w:val="24"/>
          <w:szCs w:val="24"/>
          <w:shd w:val="clear" w:color="auto" w:fill="FFFFFF"/>
          <w:lang w:val="lt-LT"/>
        </w:rPr>
        <w:t>kaimai</w:t>
      </w:r>
      <w:r w:rsidR="00FF1FE2" w:rsidRPr="00864211">
        <w:rPr>
          <w:rStyle w:val="Puslapioinaosnuoroda"/>
          <w:rFonts w:ascii="Times New Roman" w:hAnsi="Times New Roman"/>
          <w:sz w:val="24"/>
          <w:szCs w:val="24"/>
          <w:lang w:val="lt-LT"/>
        </w:rPr>
        <w:footnoteReference w:id="2"/>
      </w:r>
      <w:r w:rsidR="00421C02" w:rsidRPr="00864211">
        <w:rPr>
          <w:rFonts w:ascii="Times New Roman" w:hAnsi="Times New Roman"/>
          <w:sz w:val="24"/>
          <w:szCs w:val="24"/>
          <w:shd w:val="clear" w:color="auto" w:fill="FFFFFF"/>
          <w:lang w:val="lt-LT"/>
        </w:rPr>
        <w:t xml:space="preserve"> ir kt.</w:t>
      </w:r>
      <w:r w:rsidR="00421C02" w:rsidRPr="00864211">
        <w:rPr>
          <w:rFonts w:ascii="Times New Roman" w:hAnsi="Times New Roman"/>
          <w:b/>
          <w:bCs/>
          <w:sz w:val="24"/>
          <w:szCs w:val="24"/>
          <w:shd w:val="clear" w:color="auto" w:fill="FFFFFF"/>
          <w:lang w:val="lt-LT"/>
        </w:rPr>
        <w:t xml:space="preserve"> </w:t>
      </w:r>
    </w:p>
    <w:p w14:paraId="5824143A" w14:textId="77777777" w:rsidR="00421C02" w:rsidRPr="00864211" w:rsidRDefault="00421C02" w:rsidP="005E3FDB">
      <w:pPr>
        <w:spacing w:after="0"/>
        <w:ind w:firstLine="709"/>
        <w:jc w:val="both"/>
        <w:rPr>
          <w:rFonts w:ascii="Times New Roman" w:hAnsi="Times New Roman"/>
          <w:b/>
          <w:bCs/>
          <w:sz w:val="24"/>
          <w:szCs w:val="24"/>
          <w:shd w:val="clear" w:color="auto" w:fill="FFFFFF"/>
          <w:lang w:val="lt-LT"/>
        </w:rPr>
      </w:pPr>
    </w:p>
    <w:p w14:paraId="2605C939" w14:textId="24E87501" w:rsidR="00140719" w:rsidRPr="00864211" w:rsidRDefault="009D7CE7" w:rsidP="009D7CE7">
      <w:pPr>
        <w:pStyle w:val="Antrat2"/>
        <w:numPr>
          <w:ilvl w:val="1"/>
          <w:numId w:val="35"/>
        </w:numPr>
        <w:spacing w:before="0" w:line="240" w:lineRule="auto"/>
        <w:rPr>
          <w:rFonts w:asciiTheme="majorBidi" w:hAnsiTheme="majorBidi"/>
          <w:b/>
          <w:color w:val="auto"/>
          <w:sz w:val="24"/>
          <w:szCs w:val="24"/>
          <w:lang w:val="lt-LT"/>
        </w:rPr>
      </w:pPr>
      <w:bookmarkStart w:id="5" w:name="_Toc144977706"/>
      <w:r w:rsidRPr="00864211">
        <w:rPr>
          <w:rFonts w:asciiTheme="majorBidi" w:hAnsiTheme="majorBidi"/>
          <w:b/>
          <w:color w:val="auto"/>
          <w:sz w:val="24"/>
          <w:szCs w:val="24"/>
          <w:lang w:val="lt-LT"/>
        </w:rPr>
        <w:lastRenderedPageBreak/>
        <w:t xml:space="preserve"> </w:t>
      </w:r>
      <w:r w:rsidR="00431908" w:rsidRPr="00864211">
        <w:rPr>
          <w:rFonts w:asciiTheme="majorBidi" w:hAnsiTheme="majorBidi"/>
          <w:b/>
          <w:color w:val="auto"/>
          <w:sz w:val="24"/>
          <w:szCs w:val="24"/>
          <w:lang w:val="lt-LT"/>
        </w:rPr>
        <w:t>VIETOS PLĖTROS STRATEGIJOS TERITORIJOS GYVENTOJŲ APIBRĖŽTIS</w:t>
      </w:r>
      <w:bookmarkEnd w:id="5"/>
    </w:p>
    <w:p w14:paraId="6319EABF" w14:textId="77777777" w:rsidR="00586A19" w:rsidRPr="00864211" w:rsidRDefault="00586A19" w:rsidP="00B3263E">
      <w:pPr>
        <w:spacing w:after="0" w:line="240" w:lineRule="auto"/>
        <w:ind w:firstLine="709"/>
        <w:jc w:val="both"/>
        <w:rPr>
          <w:rFonts w:asciiTheme="majorBidi" w:hAnsiTheme="majorBidi" w:cstheme="majorBidi"/>
          <w:bCs/>
          <w:sz w:val="24"/>
          <w:szCs w:val="24"/>
          <w:lang w:val="lt-LT"/>
        </w:rPr>
      </w:pPr>
    </w:p>
    <w:p w14:paraId="6158DB04" w14:textId="1020599E" w:rsidR="00421C02" w:rsidRPr="00864211" w:rsidRDefault="00140719" w:rsidP="00B3263E">
      <w:pPr>
        <w:pStyle w:val="Pagrindinistekstas"/>
        <w:ind w:firstLine="851"/>
        <w:jc w:val="both"/>
      </w:pPr>
      <w:r w:rsidRPr="00864211">
        <w:t>Siekiant darnios ir integralios</w:t>
      </w:r>
      <w:r w:rsidR="000A43B1">
        <w:t>,</w:t>
      </w:r>
      <w:r w:rsidRPr="00864211">
        <w:t xml:space="preserve"> socialinės ir ekonominės Kėdainių miesto plėtros</w:t>
      </w:r>
      <w:r w:rsidR="00CC744B" w:rsidRPr="00864211">
        <w:t>,</w:t>
      </w:r>
      <w:r w:rsidR="008509A4" w:rsidRPr="00864211">
        <w:t xml:space="preserve"> </w:t>
      </w:r>
      <w:r w:rsidR="005E3FDB" w:rsidRPr="00864211">
        <w:t xml:space="preserve">VPS </w:t>
      </w:r>
      <w:r w:rsidRPr="00864211">
        <w:t>pasirinktos šios,</w:t>
      </w:r>
      <w:r w:rsidR="005B7823" w:rsidRPr="00864211">
        <w:t xml:space="preserve"> </w:t>
      </w:r>
      <w:r w:rsidRPr="00864211">
        <w:t xml:space="preserve">socialiai pažeidžiamos, socialinę atskirtį </w:t>
      </w:r>
      <w:r w:rsidR="00421C02" w:rsidRPr="00864211">
        <w:t>ir socialinę riziką patiriančios ar mažiau galimybių turinčios tikslinės VVG teritorijos žmonių grupės:</w:t>
      </w:r>
    </w:p>
    <w:p w14:paraId="69726404" w14:textId="043F8BFE" w:rsidR="00421C02" w:rsidRPr="00864211" w:rsidRDefault="00421C02" w:rsidP="00B3263E">
      <w:pPr>
        <w:pStyle w:val="Sraopastraipa"/>
        <w:widowControl w:val="0"/>
        <w:numPr>
          <w:ilvl w:val="0"/>
          <w:numId w:val="1"/>
        </w:numPr>
        <w:tabs>
          <w:tab w:val="left" w:pos="993"/>
        </w:tabs>
        <w:autoSpaceDE w:val="0"/>
        <w:autoSpaceDN w:val="0"/>
        <w:spacing w:after="0" w:line="240" w:lineRule="auto"/>
        <w:ind w:left="0" w:firstLine="851"/>
        <w:contextualSpacing w:val="0"/>
        <w:jc w:val="both"/>
        <w:rPr>
          <w:rFonts w:ascii="Times New Roman" w:hAnsi="Times New Roman" w:cs="Times New Roman"/>
          <w:sz w:val="24"/>
          <w:lang w:val="lt-LT"/>
        </w:rPr>
      </w:pPr>
      <w:r w:rsidRPr="00864211">
        <w:rPr>
          <w:rFonts w:ascii="Times New Roman" w:hAnsi="Times New Roman" w:cs="Times New Roman"/>
          <w:sz w:val="24"/>
          <w:lang w:val="lt-LT"/>
        </w:rPr>
        <w:t>socialinės rizikos šeimos ir jų vaikai  (žr.</w:t>
      </w:r>
      <w:r w:rsidR="00F1397B" w:rsidRPr="00864211">
        <w:rPr>
          <w:rFonts w:ascii="Times New Roman" w:hAnsi="Times New Roman" w:cs="Times New Roman"/>
          <w:sz w:val="24"/>
          <w:lang w:val="lt-LT"/>
        </w:rPr>
        <w:t xml:space="preserve"> </w:t>
      </w:r>
      <w:r w:rsidRPr="00864211">
        <w:rPr>
          <w:rFonts w:ascii="Times New Roman" w:hAnsi="Times New Roman" w:cs="Times New Roman"/>
          <w:sz w:val="24"/>
          <w:lang w:val="lt-LT"/>
        </w:rPr>
        <w:t xml:space="preserve">9 lentelės duomenis ir jų </w:t>
      </w:r>
      <w:r w:rsidRPr="00864211">
        <w:rPr>
          <w:rFonts w:ascii="Times New Roman" w:hAnsi="Times New Roman" w:cs="Times New Roman"/>
          <w:spacing w:val="-2"/>
          <w:sz w:val="24"/>
          <w:lang w:val="lt-LT"/>
        </w:rPr>
        <w:t>analizę);</w:t>
      </w:r>
    </w:p>
    <w:p w14:paraId="6473E09E" w14:textId="14EA3AF6" w:rsidR="00421C02" w:rsidRPr="00864211" w:rsidRDefault="00421C02" w:rsidP="00B3263E">
      <w:pPr>
        <w:pStyle w:val="Sraopastraipa"/>
        <w:widowControl w:val="0"/>
        <w:numPr>
          <w:ilvl w:val="2"/>
          <w:numId w:val="7"/>
        </w:numPr>
        <w:tabs>
          <w:tab w:val="left" w:pos="993"/>
        </w:tabs>
        <w:autoSpaceDE w:val="0"/>
        <w:autoSpaceDN w:val="0"/>
        <w:spacing w:after="0" w:line="240" w:lineRule="auto"/>
        <w:ind w:left="0" w:firstLine="851"/>
        <w:contextualSpacing w:val="0"/>
        <w:jc w:val="both"/>
        <w:rPr>
          <w:rFonts w:ascii="Times New Roman" w:hAnsi="Times New Roman" w:cs="Times New Roman"/>
          <w:sz w:val="24"/>
          <w:lang w:val="lt-LT"/>
        </w:rPr>
      </w:pPr>
      <w:r w:rsidRPr="00864211">
        <w:rPr>
          <w:rFonts w:ascii="Times New Roman" w:hAnsi="Times New Roman" w:cs="Times New Roman"/>
          <w:sz w:val="24"/>
          <w:lang w:val="lt-LT"/>
        </w:rPr>
        <w:t xml:space="preserve"> vaikai, lankantys vaikų dienos centrus  (žr.</w:t>
      </w:r>
      <w:r w:rsidR="00F1397B" w:rsidRPr="00864211">
        <w:rPr>
          <w:rFonts w:ascii="Times New Roman" w:hAnsi="Times New Roman" w:cs="Times New Roman"/>
          <w:sz w:val="24"/>
          <w:lang w:val="lt-LT"/>
        </w:rPr>
        <w:t xml:space="preserve"> </w:t>
      </w:r>
      <w:r w:rsidRPr="00864211">
        <w:rPr>
          <w:rFonts w:ascii="Times New Roman" w:hAnsi="Times New Roman" w:cs="Times New Roman"/>
          <w:sz w:val="24"/>
          <w:lang w:val="lt-LT"/>
        </w:rPr>
        <w:t>9 lentelės duomenis ir jų</w:t>
      </w:r>
      <w:r w:rsidRPr="00864211">
        <w:rPr>
          <w:rFonts w:ascii="Times New Roman" w:hAnsi="Times New Roman" w:cs="Times New Roman"/>
          <w:spacing w:val="-2"/>
          <w:sz w:val="24"/>
          <w:lang w:val="lt-LT"/>
        </w:rPr>
        <w:t xml:space="preserve"> analizę);</w:t>
      </w:r>
    </w:p>
    <w:p w14:paraId="4C7CEE35" w14:textId="4CBFA22D" w:rsidR="00421C02" w:rsidRPr="00864211" w:rsidRDefault="00421C02" w:rsidP="00B3263E">
      <w:pPr>
        <w:pStyle w:val="Sraopastraipa"/>
        <w:widowControl w:val="0"/>
        <w:numPr>
          <w:ilvl w:val="2"/>
          <w:numId w:val="7"/>
        </w:numPr>
        <w:tabs>
          <w:tab w:val="left" w:pos="993"/>
        </w:tabs>
        <w:autoSpaceDE w:val="0"/>
        <w:autoSpaceDN w:val="0"/>
        <w:spacing w:after="0" w:line="240" w:lineRule="auto"/>
        <w:ind w:left="0" w:firstLine="851"/>
        <w:contextualSpacing w:val="0"/>
        <w:jc w:val="both"/>
        <w:rPr>
          <w:rFonts w:ascii="Times New Roman" w:hAnsi="Times New Roman" w:cs="Times New Roman"/>
          <w:sz w:val="24"/>
          <w:lang w:val="lt-LT"/>
        </w:rPr>
      </w:pPr>
      <w:r w:rsidRPr="00864211">
        <w:rPr>
          <w:rFonts w:ascii="Times New Roman" w:hAnsi="Times New Roman" w:cs="Times New Roman"/>
          <w:sz w:val="24"/>
          <w:lang w:val="lt-LT"/>
        </w:rPr>
        <w:t xml:space="preserve"> mokymosi, įvairiapusių raidos, elgesio ir emocijų sutrikimų turintys vaikai (žr. 17 lentelės duomenis ir jų analizę);</w:t>
      </w:r>
    </w:p>
    <w:p w14:paraId="6FCB34CD" w14:textId="0687010A" w:rsidR="00421C02" w:rsidRPr="00864211" w:rsidRDefault="00421C02" w:rsidP="00B3263E">
      <w:pPr>
        <w:pStyle w:val="Sraopastraipa"/>
        <w:widowControl w:val="0"/>
        <w:numPr>
          <w:ilvl w:val="2"/>
          <w:numId w:val="7"/>
        </w:numPr>
        <w:tabs>
          <w:tab w:val="left" w:pos="993"/>
        </w:tabs>
        <w:autoSpaceDE w:val="0"/>
        <w:autoSpaceDN w:val="0"/>
        <w:spacing w:after="0" w:line="240" w:lineRule="auto"/>
        <w:ind w:left="0" w:firstLine="851"/>
        <w:contextualSpacing w:val="0"/>
        <w:rPr>
          <w:rFonts w:ascii="Times New Roman" w:hAnsi="Times New Roman" w:cs="Times New Roman"/>
          <w:sz w:val="24"/>
          <w:lang w:val="lt-LT"/>
        </w:rPr>
      </w:pPr>
      <w:r w:rsidRPr="00864211">
        <w:rPr>
          <w:rFonts w:ascii="Times New Roman" w:hAnsi="Times New Roman" w:cs="Times New Roman"/>
          <w:sz w:val="24"/>
          <w:lang w:val="lt-LT"/>
        </w:rPr>
        <w:t xml:space="preserve"> raidos sutrikimų ar spec. poreikių turintys asmenys (žr.</w:t>
      </w:r>
      <w:r w:rsidR="00F1397B" w:rsidRPr="00864211">
        <w:rPr>
          <w:rFonts w:ascii="Times New Roman" w:hAnsi="Times New Roman" w:cs="Times New Roman"/>
          <w:sz w:val="24"/>
          <w:lang w:val="lt-LT"/>
        </w:rPr>
        <w:t xml:space="preserve"> </w:t>
      </w:r>
      <w:r w:rsidRPr="00864211">
        <w:rPr>
          <w:rFonts w:ascii="Times New Roman" w:hAnsi="Times New Roman" w:cs="Times New Roman"/>
          <w:sz w:val="24"/>
          <w:lang w:val="lt-LT"/>
        </w:rPr>
        <w:t>9 lentelės duomenis ir jų</w:t>
      </w:r>
      <w:r w:rsidRPr="00864211">
        <w:rPr>
          <w:rFonts w:ascii="Times New Roman" w:hAnsi="Times New Roman" w:cs="Times New Roman"/>
          <w:spacing w:val="-2"/>
          <w:sz w:val="24"/>
          <w:lang w:val="lt-LT"/>
        </w:rPr>
        <w:t xml:space="preserve"> analizę);</w:t>
      </w:r>
    </w:p>
    <w:p w14:paraId="61B59C99" w14:textId="63887F42" w:rsidR="00421C02" w:rsidRPr="00864211" w:rsidRDefault="00421C02" w:rsidP="00B3263E">
      <w:pPr>
        <w:pStyle w:val="Sraopastraipa"/>
        <w:widowControl w:val="0"/>
        <w:numPr>
          <w:ilvl w:val="2"/>
          <w:numId w:val="7"/>
        </w:numPr>
        <w:tabs>
          <w:tab w:val="left" w:pos="993"/>
        </w:tabs>
        <w:autoSpaceDE w:val="0"/>
        <w:autoSpaceDN w:val="0"/>
        <w:spacing w:after="0" w:line="240" w:lineRule="auto"/>
        <w:ind w:left="0" w:firstLine="851"/>
        <w:contextualSpacing w:val="0"/>
        <w:rPr>
          <w:rFonts w:ascii="Times New Roman" w:hAnsi="Times New Roman" w:cs="Times New Roman"/>
          <w:sz w:val="24"/>
          <w:lang w:val="lt-LT"/>
        </w:rPr>
      </w:pPr>
      <w:r w:rsidRPr="00864211">
        <w:rPr>
          <w:rFonts w:ascii="Times New Roman" w:hAnsi="Times New Roman" w:cs="Times New Roman"/>
          <w:sz w:val="24"/>
          <w:lang w:val="lt-LT"/>
        </w:rPr>
        <w:t xml:space="preserve"> įvairią negalią turintys asmenys (žr.</w:t>
      </w:r>
      <w:r w:rsidR="00F1397B" w:rsidRPr="00864211">
        <w:rPr>
          <w:rFonts w:ascii="Times New Roman" w:hAnsi="Times New Roman" w:cs="Times New Roman"/>
          <w:sz w:val="24"/>
          <w:lang w:val="lt-LT"/>
        </w:rPr>
        <w:t xml:space="preserve"> </w:t>
      </w:r>
      <w:r w:rsidRPr="00864211">
        <w:rPr>
          <w:rFonts w:ascii="Times New Roman" w:hAnsi="Times New Roman" w:cs="Times New Roman"/>
          <w:sz w:val="24"/>
          <w:lang w:val="lt-LT"/>
        </w:rPr>
        <w:t xml:space="preserve">11 lentelės duomenis ir jų </w:t>
      </w:r>
      <w:r w:rsidRPr="00864211">
        <w:rPr>
          <w:rFonts w:ascii="Times New Roman" w:hAnsi="Times New Roman" w:cs="Times New Roman"/>
          <w:spacing w:val="-2"/>
          <w:sz w:val="24"/>
          <w:lang w:val="lt-LT"/>
        </w:rPr>
        <w:t>analizę);</w:t>
      </w:r>
    </w:p>
    <w:p w14:paraId="0F458ACD" w14:textId="78E49EDE" w:rsidR="00421C02" w:rsidRPr="00864211" w:rsidRDefault="00421C02" w:rsidP="00B3263E">
      <w:pPr>
        <w:pStyle w:val="Sraopastraipa"/>
        <w:widowControl w:val="0"/>
        <w:numPr>
          <w:ilvl w:val="2"/>
          <w:numId w:val="7"/>
        </w:numPr>
        <w:tabs>
          <w:tab w:val="left" w:pos="993"/>
        </w:tabs>
        <w:autoSpaceDE w:val="0"/>
        <w:autoSpaceDN w:val="0"/>
        <w:spacing w:after="0" w:line="240" w:lineRule="auto"/>
        <w:ind w:left="0" w:firstLine="851"/>
        <w:contextualSpacing w:val="0"/>
        <w:rPr>
          <w:rFonts w:ascii="Times New Roman" w:hAnsi="Times New Roman" w:cs="Times New Roman"/>
          <w:sz w:val="24"/>
          <w:lang w:val="lt-LT"/>
        </w:rPr>
      </w:pPr>
      <w:r w:rsidRPr="00864211">
        <w:rPr>
          <w:rFonts w:ascii="Times New Roman" w:hAnsi="Times New Roman" w:cs="Times New Roman"/>
          <w:sz w:val="24"/>
          <w:lang w:val="lt-LT"/>
        </w:rPr>
        <w:t xml:space="preserve"> įvairias priklausomybes patiriantys asmenys (žr.</w:t>
      </w:r>
      <w:r w:rsidR="00F1397B" w:rsidRPr="00864211">
        <w:rPr>
          <w:rFonts w:ascii="Times New Roman" w:hAnsi="Times New Roman" w:cs="Times New Roman"/>
          <w:sz w:val="24"/>
          <w:lang w:val="lt-LT"/>
        </w:rPr>
        <w:t xml:space="preserve"> </w:t>
      </w:r>
      <w:r w:rsidRPr="00864211">
        <w:rPr>
          <w:rFonts w:ascii="Times New Roman" w:hAnsi="Times New Roman" w:cs="Times New Roman"/>
          <w:sz w:val="24"/>
          <w:lang w:val="lt-LT"/>
        </w:rPr>
        <w:t xml:space="preserve">12 lentelės duomenis ir jų </w:t>
      </w:r>
      <w:r w:rsidRPr="00864211">
        <w:rPr>
          <w:rFonts w:ascii="Times New Roman" w:hAnsi="Times New Roman" w:cs="Times New Roman"/>
          <w:spacing w:val="-2"/>
          <w:sz w:val="24"/>
          <w:lang w:val="lt-LT"/>
        </w:rPr>
        <w:t>analizę);</w:t>
      </w:r>
    </w:p>
    <w:p w14:paraId="79EA9F8E" w14:textId="75AFB0FE" w:rsidR="00421C02" w:rsidRPr="00864211" w:rsidRDefault="00421C02" w:rsidP="00B3263E">
      <w:pPr>
        <w:pStyle w:val="Sraopastraipa"/>
        <w:widowControl w:val="0"/>
        <w:numPr>
          <w:ilvl w:val="2"/>
          <w:numId w:val="7"/>
        </w:numPr>
        <w:tabs>
          <w:tab w:val="left" w:pos="993"/>
        </w:tabs>
        <w:autoSpaceDE w:val="0"/>
        <w:autoSpaceDN w:val="0"/>
        <w:spacing w:after="0" w:line="240" w:lineRule="auto"/>
        <w:ind w:left="0" w:firstLine="851"/>
        <w:contextualSpacing w:val="0"/>
        <w:rPr>
          <w:rFonts w:ascii="Times New Roman" w:hAnsi="Times New Roman" w:cs="Times New Roman"/>
          <w:sz w:val="24"/>
          <w:lang w:val="lt-LT"/>
        </w:rPr>
      </w:pPr>
      <w:r w:rsidRPr="00864211">
        <w:rPr>
          <w:rFonts w:ascii="Times New Roman" w:hAnsi="Times New Roman" w:cs="Times New Roman"/>
          <w:sz w:val="24"/>
          <w:lang w:val="lt-LT"/>
        </w:rPr>
        <w:t xml:space="preserve"> įvairiose krizinėse situacijose atsidūrę asmenys (žr.</w:t>
      </w:r>
      <w:r w:rsidR="00F1397B" w:rsidRPr="00864211">
        <w:rPr>
          <w:rFonts w:ascii="Times New Roman" w:hAnsi="Times New Roman" w:cs="Times New Roman"/>
          <w:sz w:val="24"/>
          <w:lang w:val="lt-LT"/>
        </w:rPr>
        <w:t xml:space="preserve"> </w:t>
      </w:r>
      <w:r w:rsidRPr="00864211">
        <w:rPr>
          <w:rFonts w:ascii="Times New Roman" w:hAnsi="Times New Roman" w:cs="Times New Roman"/>
          <w:sz w:val="24"/>
          <w:lang w:val="lt-LT"/>
        </w:rPr>
        <w:t>13lentelęirjos</w:t>
      </w:r>
      <w:r w:rsidRPr="00864211">
        <w:rPr>
          <w:rFonts w:ascii="Times New Roman" w:hAnsi="Times New Roman" w:cs="Times New Roman"/>
          <w:spacing w:val="-2"/>
          <w:sz w:val="24"/>
          <w:lang w:val="lt-LT"/>
        </w:rPr>
        <w:t>analizę);</w:t>
      </w:r>
    </w:p>
    <w:p w14:paraId="38F7F68F" w14:textId="7025F456" w:rsidR="00421C02" w:rsidRPr="00864211" w:rsidRDefault="00421C02" w:rsidP="00B3263E">
      <w:pPr>
        <w:pStyle w:val="Sraopastraipa"/>
        <w:widowControl w:val="0"/>
        <w:numPr>
          <w:ilvl w:val="2"/>
          <w:numId w:val="7"/>
        </w:numPr>
        <w:tabs>
          <w:tab w:val="left" w:pos="993"/>
        </w:tabs>
        <w:autoSpaceDE w:val="0"/>
        <w:autoSpaceDN w:val="0"/>
        <w:spacing w:after="0" w:line="240" w:lineRule="auto"/>
        <w:ind w:left="0" w:firstLine="851"/>
        <w:contextualSpacing w:val="0"/>
        <w:rPr>
          <w:rFonts w:ascii="Times New Roman" w:hAnsi="Times New Roman" w:cs="Times New Roman"/>
          <w:sz w:val="24"/>
          <w:lang w:val="lt-LT"/>
        </w:rPr>
      </w:pPr>
      <w:r w:rsidRPr="00864211">
        <w:rPr>
          <w:rFonts w:ascii="Times New Roman" w:hAnsi="Times New Roman" w:cs="Times New Roman"/>
          <w:sz w:val="24"/>
          <w:lang w:val="lt-LT"/>
        </w:rPr>
        <w:t xml:space="preserve"> senyvo amžiaus asmenys (žr.</w:t>
      </w:r>
      <w:r w:rsidR="00F1397B" w:rsidRPr="00864211">
        <w:rPr>
          <w:rFonts w:ascii="Times New Roman" w:hAnsi="Times New Roman" w:cs="Times New Roman"/>
          <w:sz w:val="24"/>
          <w:lang w:val="lt-LT"/>
        </w:rPr>
        <w:t xml:space="preserve"> </w:t>
      </w:r>
      <w:r w:rsidRPr="00864211">
        <w:rPr>
          <w:rFonts w:ascii="Times New Roman" w:hAnsi="Times New Roman" w:cs="Times New Roman"/>
          <w:sz w:val="24"/>
          <w:lang w:val="lt-LT"/>
        </w:rPr>
        <w:t>2 ir 9 lentelių duomenis ir jų</w:t>
      </w:r>
      <w:r w:rsidRPr="00864211">
        <w:rPr>
          <w:rFonts w:ascii="Times New Roman" w:hAnsi="Times New Roman" w:cs="Times New Roman"/>
          <w:spacing w:val="-2"/>
          <w:sz w:val="24"/>
          <w:lang w:val="lt-LT"/>
        </w:rPr>
        <w:t xml:space="preserve"> analizę);</w:t>
      </w:r>
    </w:p>
    <w:p w14:paraId="1BBA9C0D" w14:textId="7B1B6F04" w:rsidR="00421C02" w:rsidRPr="00864211" w:rsidRDefault="00421C02" w:rsidP="00B3263E">
      <w:pPr>
        <w:pStyle w:val="Sraopastraipa"/>
        <w:widowControl w:val="0"/>
        <w:numPr>
          <w:ilvl w:val="2"/>
          <w:numId w:val="7"/>
        </w:numPr>
        <w:tabs>
          <w:tab w:val="left" w:pos="993"/>
        </w:tabs>
        <w:autoSpaceDE w:val="0"/>
        <w:autoSpaceDN w:val="0"/>
        <w:spacing w:after="0" w:line="240" w:lineRule="auto"/>
        <w:ind w:left="0" w:firstLine="851"/>
        <w:contextualSpacing w:val="0"/>
        <w:rPr>
          <w:rFonts w:ascii="Times New Roman" w:hAnsi="Times New Roman" w:cs="Times New Roman"/>
          <w:sz w:val="24"/>
          <w:lang w:val="lt-LT"/>
        </w:rPr>
      </w:pPr>
      <w:r w:rsidRPr="00864211">
        <w:rPr>
          <w:rFonts w:ascii="Times New Roman" w:hAnsi="Times New Roman" w:cs="Times New Roman"/>
          <w:sz w:val="24"/>
          <w:lang w:val="lt-LT"/>
        </w:rPr>
        <w:t xml:space="preserve"> skurdą patiriantys asmenys (žr.</w:t>
      </w:r>
      <w:r w:rsidR="00F1397B" w:rsidRPr="00864211">
        <w:rPr>
          <w:rFonts w:ascii="Times New Roman" w:hAnsi="Times New Roman" w:cs="Times New Roman"/>
          <w:sz w:val="24"/>
          <w:lang w:val="lt-LT"/>
        </w:rPr>
        <w:t xml:space="preserve"> </w:t>
      </w:r>
      <w:r w:rsidRPr="00864211">
        <w:rPr>
          <w:rFonts w:ascii="Times New Roman" w:hAnsi="Times New Roman" w:cs="Times New Roman"/>
          <w:sz w:val="24"/>
          <w:lang w:val="lt-LT"/>
        </w:rPr>
        <w:t>9 ir 10 lentelių duomenys ir jų</w:t>
      </w:r>
      <w:r w:rsidRPr="00864211">
        <w:rPr>
          <w:rFonts w:ascii="Times New Roman" w:hAnsi="Times New Roman" w:cs="Times New Roman"/>
          <w:spacing w:val="-2"/>
          <w:sz w:val="24"/>
          <w:lang w:val="lt-LT"/>
        </w:rPr>
        <w:t xml:space="preserve"> analizę);</w:t>
      </w:r>
    </w:p>
    <w:p w14:paraId="610158DE" w14:textId="667EDC52" w:rsidR="00421C02" w:rsidRPr="00864211" w:rsidRDefault="00421C02" w:rsidP="00B3263E">
      <w:pPr>
        <w:pStyle w:val="Sraopastraipa"/>
        <w:widowControl w:val="0"/>
        <w:numPr>
          <w:ilvl w:val="2"/>
          <w:numId w:val="7"/>
        </w:numPr>
        <w:tabs>
          <w:tab w:val="left" w:pos="993"/>
        </w:tabs>
        <w:autoSpaceDE w:val="0"/>
        <w:autoSpaceDN w:val="0"/>
        <w:spacing w:after="0" w:line="240" w:lineRule="auto"/>
        <w:ind w:left="0" w:firstLine="851"/>
        <w:contextualSpacing w:val="0"/>
        <w:rPr>
          <w:rFonts w:ascii="Times New Roman" w:hAnsi="Times New Roman" w:cs="Times New Roman"/>
          <w:sz w:val="24"/>
          <w:lang w:val="lt-LT"/>
        </w:rPr>
      </w:pPr>
      <w:r w:rsidRPr="00864211">
        <w:rPr>
          <w:rFonts w:ascii="Times New Roman" w:hAnsi="Times New Roman" w:cs="Times New Roman"/>
          <w:sz w:val="24"/>
          <w:lang w:val="lt-LT"/>
        </w:rPr>
        <w:t xml:space="preserve"> socialinės pašalpos gavėjai (žr.</w:t>
      </w:r>
      <w:r w:rsidR="00F1397B" w:rsidRPr="00864211">
        <w:rPr>
          <w:rFonts w:ascii="Times New Roman" w:hAnsi="Times New Roman" w:cs="Times New Roman"/>
          <w:sz w:val="24"/>
          <w:lang w:val="lt-LT"/>
        </w:rPr>
        <w:t xml:space="preserve"> </w:t>
      </w:r>
      <w:r w:rsidRPr="00864211">
        <w:rPr>
          <w:rFonts w:ascii="Times New Roman" w:hAnsi="Times New Roman" w:cs="Times New Roman"/>
          <w:sz w:val="24"/>
          <w:lang w:val="lt-LT"/>
        </w:rPr>
        <w:t xml:space="preserve">9 lentelės duomenis ir jų </w:t>
      </w:r>
      <w:r w:rsidRPr="00864211">
        <w:rPr>
          <w:rFonts w:ascii="Times New Roman" w:hAnsi="Times New Roman" w:cs="Times New Roman"/>
          <w:spacing w:val="-2"/>
          <w:sz w:val="24"/>
          <w:lang w:val="lt-LT"/>
        </w:rPr>
        <w:t>analizę);</w:t>
      </w:r>
    </w:p>
    <w:p w14:paraId="0BBB14B1" w14:textId="2BD716F9" w:rsidR="00421C02" w:rsidRPr="00864211" w:rsidRDefault="00421C02" w:rsidP="00B3263E">
      <w:pPr>
        <w:pStyle w:val="Sraopastraipa"/>
        <w:widowControl w:val="0"/>
        <w:numPr>
          <w:ilvl w:val="2"/>
          <w:numId w:val="7"/>
        </w:numPr>
        <w:tabs>
          <w:tab w:val="left" w:pos="993"/>
        </w:tabs>
        <w:autoSpaceDE w:val="0"/>
        <w:autoSpaceDN w:val="0"/>
        <w:spacing w:after="0" w:line="240" w:lineRule="auto"/>
        <w:ind w:left="0" w:firstLine="851"/>
        <w:contextualSpacing w:val="0"/>
        <w:rPr>
          <w:rFonts w:ascii="Times New Roman" w:hAnsi="Times New Roman" w:cs="Times New Roman"/>
          <w:sz w:val="24"/>
          <w:lang w:val="lt-LT"/>
        </w:rPr>
      </w:pPr>
      <w:r w:rsidRPr="00864211">
        <w:rPr>
          <w:rFonts w:ascii="Times New Roman" w:hAnsi="Times New Roman" w:cs="Times New Roman"/>
          <w:sz w:val="24"/>
          <w:lang w:val="lt-LT"/>
        </w:rPr>
        <w:t xml:space="preserve"> užsieniečiai (kitataučiai) (žr.</w:t>
      </w:r>
      <w:r w:rsidR="00F1397B" w:rsidRPr="00864211">
        <w:rPr>
          <w:rFonts w:ascii="Times New Roman" w:hAnsi="Times New Roman" w:cs="Times New Roman"/>
          <w:sz w:val="24"/>
          <w:lang w:val="lt-LT"/>
        </w:rPr>
        <w:t xml:space="preserve"> </w:t>
      </w:r>
      <w:r w:rsidRPr="00864211">
        <w:rPr>
          <w:rFonts w:ascii="Times New Roman" w:hAnsi="Times New Roman" w:cs="Times New Roman"/>
          <w:sz w:val="24"/>
          <w:lang w:val="lt-LT"/>
        </w:rPr>
        <w:t>5 lentelės duomenis ir jų</w:t>
      </w:r>
      <w:r w:rsidRPr="00864211">
        <w:rPr>
          <w:rFonts w:ascii="Times New Roman" w:hAnsi="Times New Roman" w:cs="Times New Roman"/>
          <w:spacing w:val="-2"/>
          <w:sz w:val="24"/>
          <w:lang w:val="lt-LT"/>
        </w:rPr>
        <w:t xml:space="preserve"> analizę);</w:t>
      </w:r>
    </w:p>
    <w:p w14:paraId="23158E30" w14:textId="5129D161" w:rsidR="00421C02" w:rsidRPr="00864211" w:rsidRDefault="00421C02" w:rsidP="00B3263E">
      <w:pPr>
        <w:pStyle w:val="Sraopastraipa"/>
        <w:widowControl w:val="0"/>
        <w:numPr>
          <w:ilvl w:val="2"/>
          <w:numId w:val="7"/>
        </w:numPr>
        <w:tabs>
          <w:tab w:val="left" w:pos="993"/>
        </w:tabs>
        <w:autoSpaceDE w:val="0"/>
        <w:autoSpaceDN w:val="0"/>
        <w:spacing w:after="0" w:line="240" w:lineRule="auto"/>
        <w:ind w:left="0" w:firstLine="851"/>
        <w:contextualSpacing w:val="0"/>
        <w:rPr>
          <w:rFonts w:ascii="Times New Roman" w:hAnsi="Times New Roman" w:cs="Times New Roman"/>
          <w:sz w:val="24"/>
          <w:lang w:val="lt-LT"/>
        </w:rPr>
      </w:pPr>
      <w:r w:rsidRPr="00864211">
        <w:rPr>
          <w:rFonts w:ascii="Times New Roman" w:hAnsi="Times New Roman" w:cs="Times New Roman"/>
          <w:sz w:val="24"/>
          <w:lang w:val="lt-LT"/>
        </w:rPr>
        <w:t xml:space="preserve"> kitas nepalankias sąlygas patiriantys Kėdainių miesto </w:t>
      </w:r>
      <w:r w:rsidRPr="00864211">
        <w:rPr>
          <w:rFonts w:ascii="Times New Roman" w:hAnsi="Times New Roman" w:cs="Times New Roman"/>
          <w:spacing w:val="-2"/>
          <w:sz w:val="24"/>
          <w:lang w:val="lt-LT"/>
        </w:rPr>
        <w:t>gyventojai;</w:t>
      </w:r>
    </w:p>
    <w:p w14:paraId="0CFC90A5" w14:textId="295BE9FB" w:rsidR="00421C02" w:rsidRPr="00864211" w:rsidRDefault="00421C02" w:rsidP="00B3263E">
      <w:pPr>
        <w:pStyle w:val="Sraopastraipa"/>
        <w:widowControl w:val="0"/>
        <w:numPr>
          <w:ilvl w:val="2"/>
          <w:numId w:val="7"/>
        </w:numPr>
        <w:tabs>
          <w:tab w:val="left" w:pos="993"/>
        </w:tabs>
        <w:autoSpaceDE w:val="0"/>
        <w:autoSpaceDN w:val="0"/>
        <w:spacing w:after="0" w:line="240" w:lineRule="auto"/>
        <w:ind w:left="0" w:firstLine="851"/>
        <w:contextualSpacing w:val="0"/>
        <w:jc w:val="both"/>
        <w:rPr>
          <w:rFonts w:ascii="Times New Roman" w:hAnsi="Times New Roman" w:cs="Times New Roman"/>
          <w:sz w:val="24"/>
          <w:lang w:val="lt-LT"/>
        </w:rPr>
      </w:pPr>
      <w:r w:rsidRPr="00864211">
        <w:rPr>
          <w:rFonts w:ascii="Times New Roman" w:hAnsi="Times New Roman" w:cs="Times New Roman"/>
          <w:sz w:val="24"/>
          <w:lang w:val="lt-LT"/>
        </w:rPr>
        <w:t xml:space="preserve"> jauno verslo, socialinio verslo steigėjai bei vystytojai (žr.</w:t>
      </w:r>
      <w:r w:rsidR="00F1397B" w:rsidRPr="00864211">
        <w:rPr>
          <w:rFonts w:ascii="Times New Roman" w:hAnsi="Times New Roman" w:cs="Times New Roman"/>
          <w:sz w:val="24"/>
          <w:lang w:val="lt-LT"/>
        </w:rPr>
        <w:t xml:space="preserve"> </w:t>
      </w:r>
      <w:r w:rsidRPr="00864211">
        <w:rPr>
          <w:rFonts w:ascii="Times New Roman" w:hAnsi="Times New Roman" w:cs="Times New Roman"/>
          <w:sz w:val="24"/>
          <w:lang w:val="lt-LT"/>
        </w:rPr>
        <w:t>18,</w:t>
      </w:r>
      <w:r w:rsidR="00F1397B" w:rsidRPr="00864211">
        <w:rPr>
          <w:rFonts w:ascii="Times New Roman" w:hAnsi="Times New Roman" w:cs="Times New Roman"/>
          <w:sz w:val="24"/>
          <w:lang w:val="lt-LT"/>
        </w:rPr>
        <w:t xml:space="preserve"> </w:t>
      </w:r>
      <w:r w:rsidRPr="00864211">
        <w:rPr>
          <w:rFonts w:ascii="Times New Roman" w:hAnsi="Times New Roman" w:cs="Times New Roman"/>
          <w:sz w:val="24"/>
          <w:lang w:val="lt-LT"/>
        </w:rPr>
        <w:t>19,</w:t>
      </w:r>
      <w:r w:rsidR="00F1397B" w:rsidRPr="00864211">
        <w:rPr>
          <w:rFonts w:ascii="Times New Roman" w:hAnsi="Times New Roman" w:cs="Times New Roman"/>
          <w:sz w:val="24"/>
          <w:lang w:val="lt-LT"/>
        </w:rPr>
        <w:t xml:space="preserve"> </w:t>
      </w:r>
      <w:r w:rsidRPr="00864211">
        <w:rPr>
          <w:rFonts w:ascii="Times New Roman" w:hAnsi="Times New Roman" w:cs="Times New Roman"/>
          <w:sz w:val="24"/>
          <w:lang w:val="lt-LT"/>
        </w:rPr>
        <w:t>20 lentelių duomenis ir jų analizę)</w:t>
      </w:r>
      <w:r w:rsidR="0008472C" w:rsidRPr="00864211">
        <w:rPr>
          <w:rFonts w:ascii="Times New Roman" w:hAnsi="Times New Roman" w:cs="Times New Roman"/>
          <w:sz w:val="24"/>
          <w:lang w:val="lt-LT"/>
        </w:rPr>
        <w:t xml:space="preserve"> </w:t>
      </w:r>
      <w:r w:rsidRPr="00864211">
        <w:rPr>
          <w:rFonts w:ascii="Times New Roman" w:hAnsi="Times New Roman" w:cs="Times New Roman"/>
          <w:sz w:val="24"/>
          <w:lang w:val="lt-LT"/>
        </w:rPr>
        <w:t>–</w:t>
      </w:r>
      <w:r w:rsidR="0008472C" w:rsidRPr="00864211">
        <w:rPr>
          <w:rFonts w:ascii="Times New Roman" w:hAnsi="Times New Roman" w:cs="Times New Roman"/>
          <w:sz w:val="24"/>
          <w:lang w:val="lt-LT"/>
        </w:rPr>
        <w:t xml:space="preserve"> </w:t>
      </w:r>
      <w:r w:rsidRPr="00864211">
        <w:rPr>
          <w:rFonts w:ascii="Times New Roman" w:hAnsi="Times New Roman" w:cs="Times New Roman"/>
          <w:sz w:val="24"/>
          <w:lang w:val="lt-LT"/>
        </w:rPr>
        <w:t>juridiniai asmenys, kuriantys paslaugas ar steigiantys darbo vietas mažiau galimybių turinčioms vietos gyventojų grupėms.</w:t>
      </w:r>
    </w:p>
    <w:p w14:paraId="44640D1C" w14:textId="77777777" w:rsidR="00550F7D" w:rsidRPr="00864211" w:rsidRDefault="00550F7D" w:rsidP="00B3263E">
      <w:pPr>
        <w:pStyle w:val="Sraopastraipa"/>
        <w:widowControl w:val="0"/>
        <w:autoSpaceDE w:val="0"/>
        <w:autoSpaceDN w:val="0"/>
        <w:spacing w:after="0" w:line="240" w:lineRule="auto"/>
        <w:ind w:left="0" w:firstLine="851"/>
        <w:contextualSpacing w:val="0"/>
        <w:jc w:val="both"/>
        <w:rPr>
          <w:rFonts w:ascii="Times New Roman" w:hAnsi="Times New Roman" w:cs="Times New Roman"/>
          <w:sz w:val="24"/>
          <w:lang w:val="lt-LT"/>
        </w:rPr>
      </w:pPr>
    </w:p>
    <w:p w14:paraId="144CB4D2" w14:textId="5A81BB47" w:rsidR="0019132F" w:rsidRPr="00864211" w:rsidRDefault="00D2505E" w:rsidP="00B3263E">
      <w:pPr>
        <w:spacing w:after="0" w:line="240" w:lineRule="auto"/>
        <w:ind w:firstLine="851"/>
        <w:jc w:val="both"/>
        <w:rPr>
          <w:rFonts w:ascii="Times New Roman" w:hAnsi="Times New Roman" w:cs="Times New Roman"/>
          <w:sz w:val="24"/>
          <w:szCs w:val="24"/>
          <w:lang w:val="lt-LT"/>
        </w:rPr>
      </w:pPr>
      <w:r w:rsidRPr="00864211">
        <w:rPr>
          <w:rFonts w:ascii="Times New Roman" w:hAnsi="Times New Roman" w:cs="Times New Roman"/>
          <w:b/>
          <w:bCs/>
          <w:sz w:val="24"/>
          <w:szCs w:val="24"/>
          <w:lang w:val="lt-LT"/>
        </w:rPr>
        <w:t>Kėdainių miesto g</w:t>
      </w:r>
      <w:r w:rsidR="0019132F" w:rsidRPr="00864211">
        <w:rPr>
          <w:rFonts w:ascii="Times New Roman" w:hAnsi="Times New Roman" w:cs="Times New Roman"/>
          <w:b/>
          <w:bCs/>
          <w:sz w:val="24"/>
          <w:szCs w:val="24"/>
          <w:lang w:val="lt-LT"/>
        </w:rPr>
        <w:t>yventojų skaičiaus kaita 201</w:t>
      </w:r>
      <w:r w:rsidR="00F1397B" w:rsidRPr="00864211">
        <w:rPr>
          <w:rFonts w:ascii="Times New Roman" w:hAnsi="Times New Roman" w:cs="Times New Roman"/>
          <w:b/>
          <w:bCs/>
          <w:sz w:val="24"/>
          <w:szCs w:val="24"/>
          <w:lang w:val="lt-LT"/>
        </w:rPr>
        <w:t>8</w:t>
      </w:r>
      <w:r w:rsidR="0019132F" w:rsidRPr="00864211">
        <w:rPr>
          <w:rFonts w:ascii="Times New Roman" w:hAnsi="Times New Roman" w:cs="Times New Roman"/>
          <w:b/>
          <w:bCs/>
          <w:sz w:val="24"/>
          <w:szCs w:val="24"/>
          <w:lang w:val="lt-LT"/>
        </w:rPr>
        <w:t xml:space="preserve">–2023 m. </w:t>
      </w:r>
      <w:r w:rsidR="0019132F" w:rsidRPr="00864211">
        <w:rPr>
          <w:rFonts w:ascii="Times New Roman" w:hAnsi="Times New Roman" w:cs="Times New Roman"/>
          <w:sz w:val="24"/>
          <w:szCs w:val="24"/>
          <w:lang w:val="lt-LT"/>
        </w:rPr>
        <w:t xml:space="preserve">Remiantis </w:t>
      </w:r>
      <w:r w:rsidR="00C132F2" w:rsidRPr="00864211">
        <w:rPr>
          <w:rFonts w:ascii="Times New Roman" w:hAnsi="Times New Roman" w:cs="Times New Roman"/>
          <w:sz w:val="24"/>
          <w:szCs w:val="24"/>
          <w:lang w:val="lt-LT"/>
        </w:rPr>
        <w:t>valstybės duomenų</w:t>
      </w:r>
      <w:r w:rsidR="00CC744B" w:rsidRPr="00864211">
        <w:rPr>
          <w:rFonts w:ascii="Times New Roman" w:hAnsi="Times New Roman" w:cs="Times New Roman"/>
          <w:sz w:val="24"/>
          <w:szCs w:val="24"/>
          <w:lang w:val="lt-LT"/>
        </w:rPr>
        <w:t xml:space="preserve"> agentū</w:t>
      </w:r>
      <w:r w:rsidR="00C132F2" w:rsidRPr="00864211">
        <w:rPr>
          <w:rFonts w:ascii="Times New Roman" w:hAnsi="Times New Roman" w:cs="Times New Roman"/>
          <w:sz w:val="24"/>
          <w:szCs w:val="24"/>
          <w:lang w:val="lt-LT"/>
        </w:rPr>
        <w:t>ros</w:t>
      </w:r>
      <w:r w:rsidR="005B7823" w:rsidRPr="00864211">
        <w:rPr>
          <w:rFonts w:ascii="Times New Roman" w:hAnsi="Times New Roman" w:cs="Times New Roman"/>
          <w:sz w:val="24"/>
          <w:szCs w:val="24"/>
          <w:lang w:val="lt-LT"/>
        </w:rPr>
        <w:t xml:space="preserve"> </w:t>
      </w:r>
      <w:r w:rsidR="0019132F" w:rsidRPr="00864211">
        <w:rPr>
          <w:rFonts w:ascii="Times New Roman" w:hAnsi="Times New Roman" w:cs="Times New Roman"/>
          <w:sz w:val="24"/>
          <w:szCs w:val="24"/>
          <w:lang w:val="lt-LT"/>
        </w:rPr>
        <w:t xml:space="preserve">duomenimis, 2023 metų pradžioje </w:t>
      </w:r>
      <w:r w:rsidR="00986754" w:rsidRPr="00864211">
        <w:rPr>
          <w:rFonts w:ascii="Times New Roman" w:hAnsi="Times New Roman" w:cs="Times New Roman"/>
          <w:sz w:val="24"/>
          <w:szCs w:val="24"/>
          <w:lang w:val="lt-LT"/>
        </w:rPr>
        <w:t>Kėdaini</w:t>
      </w:r>
      <w:r w:rsidR="00A85D42" w:rsidRPr="00864211">
        <w:rPr>
          <w:rFonts w:ascii="Times New Roman" w:hAnsi="Times New Roman" w:cs="Times New Roman"/>
          <w:sz w:val="24"/>
          <w:szCs w:val="24"/>
          <w:lang w:val="lt-LT"/>
        </w:rPr>
        <w:t>ų mieste</w:t>
      </w:r>
      <w:r w:rsidR="00986754" w:rsidRPr="00864211">
        <w:rPr>
          <w:rFonts w:ascii="Times New Roman" w:hAnsi="Times New Roman" w:cs="Times New Roman"/>
          <w:sz w:val="24"/>
          <w:szCs w:val="24"/>
          <w:lang w:val="lt-LT"/>
        </w:rPr>
        <w:t xml:space="preserve"> </w:t>
      </w:r>
      <w:r w:rsidR="0019132F" w:rsidRPr="00864211">
        <w:rPr>
          <w:rFonts w:ascii="Times New Roman" w:hAnsi="Times New Roman" w:cs="Times New Roman"/>
          <w:sz w:val="24"/>
          <w:szCs w:val="24"/>
          <w:lang w:val="lt-LT"/>
        </w:rPr>
        <w:t xml:space="preserve">gyveno </w:t>
      </w:r>
      <w:r w:rsidR="00421C02" w:rsidRPr="00864211">
        <w:rPr>
          <w:rFonts w:ascii="Times New Roman" w:hAnsi="Times New Roman" w:cs="Times New Roman"/>
          <w:sz w:val="24"/>
          <w:szCs w:val="24"/>
          <w:lang w:val="lt-LT"/>
        </w:rPr>
        <w:t>23138</w:t>
      </w:r>
      <w:r w:rsidR="00421C02" w:rsidRPr="00864211">
        <w:rPr>
          <w:rFonts w:ascii="Times New Roman" w:hAnsi="Times New Roman" w:cs="Times New Roman"/>
          <w:b/>
          <w:bCs/>
          <w:sz w:val="24"/>
          <w:szCs w:val="24"/>
          <w:lang w:val="lt-LT"/>
        </w:rPr>
        <w:t xml:space="preserve"> </w:t>
      </w:r>
      <w:r w:rsidR="0019132F" w:rsidRPr="00864211">
        <w:rPr>
          <w:rFonts w:ascii="Times New Roman" w:hAnsi="Times New Roman" w:cs="Times New Roman"/>
          <w:sz w:val="24"/>
          <w:szCs w:val="24"/>
          <w:lang w:val="lt-LT"/>
        </w:rPr>
        <w:t xml:space="preserve">nuolatiniai gyventojai </w:t>
      </w:r>
      <w:r w:rsidR="00986754" w:rsidRPr="00864211">
        <w:rPr>
          <w:rFonts w:ascii="Times New Roman" w:hAnsi="Times New Roman" w:cs="Times New Roman"/>
          <w:sz w:val="24"/>
          <w:szCs w:val="24"/>
          <w:lang w:val="lt-LT"/>
        </w:rPr>
        <w:t>arba</w:t>
      </w:r>
      <w:r w:rsidR="0019132F" w:rsidRPr="00864211">
        <w:rPr>
          <w:rFonts w:ascii="Times New Roman" w:hAnsi="Times New Roman" w:cs="Times New Roman"/>
          <w:sz w:val="24"/>
          <w:szCs w:val="24"/>
          <w:lang w:val="lt-LT"/>
        </w:rPr>
        <w:t xml:space="preserve"> </w:t>
      </w:r>
      <w:r w:rsidR="00F1397B" w:rsidRPr="00864211">
        <w:rPr>
          <w:rFonts w:ascii="Times New Roman" w:hAnsi="Times New Roman" w:cs="Times New Roman"/>
          <w:sz w:val="24"/>
          <w:szCs w:val="24"/>
          <w:lang w:val="lt-LT"/>
        </w:rPr>
        <w:t>50,40</w:t>
      </w:r>
      <w:r w:rsidR="00F1397B" w:rsidRPr="00864211">
        <w:rPr>
          <w:rFonts w:ascii="Times New Roman" w:hAnsi="Times New Roman" w:cs="Times New Roman"/>
          <w:b/>
          <w:bCs/>
          <w:sz w:val="24"/>
          <w:szCs w:val="24"/>
          <w:lang w:val="lt-LT"/>
        </w:rPr>
        <w:t xml:space="preserve"> </w:t>
      </w:r>
      <w:r w:rsidR="00C132F2" w:rsidRPr="00864211">
        <w:rPr>
          <w:rFonts w:ascii="Times New Roman" w:hAnsi="Times New Roman" w:cs="Times New Roman"/>
          <w:sz w:val="24"/>
          <w:szCs w:val="24"/>
          <w:lang w:val="lt-LT"/>
        </w:rPr>
        <w:t>proc.</w:t>
      </w:r>
      <w:r w:rsidR="0019132F" w:rsidRPr="00864211">
        <w:rPr>
          <w:rFonts w:ascii="Times New Roman" w:hAnsi="Times New Roman" w:cs="Times New Roman"/>
          <w:sz w:val="24"/>
          <w:szCs w:val="24"/>
          <w:lang w:val="lt-LT"/>
        </w:rPr>
        <w:t xml:space="preserve"> visų rajono gyventojų</w:t>
      </w:r>
      <w:r w:rsidR="00C132F2" w:rsidRPr="00864211">
        <w:rPr>
          <w:rFonts w:ascii="Times New Roman" w:hAnsi="Times New Roman" w:cs="Times New Roman"/>
          <w:sz w:val="24"/>
          <w:szCs w:val="24"/>
          <w:lang w:val="lt-LT"/>
        </w:rPr>
        <w:t xml:space="preserve"> (žr.</w:t>
      </w:r>
      <w:r w:rsidR="00550F7D" w:rsidRPr="00864211">
        <w:rPr>
          <w:rFonts w:ascii="Times New Roman" w:hAnsi="Times New Roman" w:cs="Times New Roman"/>
          <w:sz w:val="24"/>
          <w:szCs w:val="24"/>
          <w:lang w:val="lt-LT"/>
        </w:rPr>
        <w:t xml:space="preserve"> </w:t>
      </w:r>
      <w:r w:rsidR="00F1397B" w:rsidRPr="00864211">
        <w:rPr>
          <w:rFonts w:ascii="Times New Roman" w:hAnsi="Times New Roman" w:cs="Times New Roman"/>
          <w:sz w:val="24"/>
          <w:szCs w:val="24"/>
          <w:lang w:val="lt-LT"/>
        </w:rPr>
        <w:t>1 lentelę</w:t>
      </w:r>
      <w:r w:rsidR="00C132F2" w:rsidRPr="00864211">
        <w:rPr>
          <w:rFonts w:ascii="Times New Roman" w:hAnsi="Times New Roman" w:cs="Times New Roman"/>
          <w:sz w:val="24"/>
          <w:szCs w:val="24"/>
          <w:lang w:val="lt-LT"/>
        </w:rPr>
        <w:t>)</w:t>
      </w:r>
      <w:r w:rsidR="0019132F" w:rsidRPr="00864211">
        <w:rPr>
          <w:rFonts w:ascii="Times New Roman" w:hAnsi="Times New Roman" w:cs="Times New Roman"/>
          <w:sz w:val="24"/>
          <w:szCs w:val="24"/>
          <w:lang w:val="lt-LT"/>
        </w:rPr>
        <w:t>.</w:t>
      </w:r>
      <w:r w:rsidR="00CC744B" w:rsidRPr="00864211">
        <w:rPr>
          <w:rFonts w:ascii="Times New Roman" w:hAnsi="Times New Roman" w:cs="Times New Roman"/>
          <w:sz w:val="24"/>
          <w:szCs w:val="24"/>
          <w:lang w:val="lt-LT"/>
        </w:rPr>
        <w:t xml:space="preserve"> Analizuojant 201</w:t>
      </w:r>
      <w:r w:rsidR="00F1397B" w:rsidRPr="00864211">
        <w:rPr>
          <w:rFonts w:ascii="Times New Roman" w:hAnsi="Times New Roman" w:cs="Times New Roman"/>
          <w:sz w:val="24"/>
          <w:szCs w:val="24"/>
          <w:lang w:val="lt-LT"/>
        </w:rPr>
        <w:t>8</w:t>
      </w:r>
      <w:r w:rsidR="00CC744B" w:rsidRPr="00864211">
        <w:rPr>
          <w:rFonts w:ascii="Times New Roman" w:hAnsi="Times New Roman" w:cs="Times New Roman"/>
          <w:sz w:val="24"/>
          <w:szCs w:val="24"/>
          <w:lang w:val="lt-LT"/>
        </w:rPr>
        <w:t>−</w:t>
      </w:r>
      <w:r w:rsidR="0009266E" w:rsidRPr="00864211">
        <w:rPr>
          <w:rFonts w:ascii="Times New Roman" w:hAnsi="Times New Roman" w:cs="Times New Roman"/>
          <w:sz w:val="24"/>
          <w:szCs w:val="24"/>
          <w:lang w:val="lt-LT"/>
        </w:rPr>
        <w:t>202</w:t>
      </w:r>
      <w:r w:rsidR="00F1397B" w:rsidRPr="00A12B5A">
        <w:rPr>
          <w:rFonts w:ascii="Times New Roman" w:hAnsi="Times New Roman" w:cs="Times New Roman"/>
          <w:sz w:val="24"/>
          <w:szCs w:val="24"/>
          <w:lang w:val="lt-LT"/>
        </w:rPr>
        <w:t>2</w:t>
      </w:r>
      <w:r w:rsidR="0009266E" w:rsidRPr="00864211">
        <w:rPr>
          <w:rFonts w:ascii="Times New Roman" w:hAnsi="Times New Roman" w:cs="Times New Roman"/>
          <w:sz w:val="24"/>
          <w:szCs w:val="24"/>
          <w:lang w:val="lt-LT"/>
        </w:rPr>
        <w:t xml:space="preserve"> m. laikotarpio duomenis, stebimas nežymus gyventojų skaičiaus </w:t>
      </w:r>
      <w:r w:rsidR="00A85D42" w:rsidRPr="00864211">
        <w:rPr>
          <w:rFonts w:ascii="Times New Roman" w:hAnsi="Times New Roman" w:cs="Times New Roman"/>
          <w:sz w:val="24"/>
          <w:szCs w:val="24"/>
          <w:lang w:val="lt-LT"/>
        </w:rPr>
        <w:t xml:space="preserve">visame </w:t>
      </w:r>
      <w:r w:rsidR="0009266E" w:rsidRPr="00864211">
        <w:rPr>
          <w:rFonts w:ascii="Times New Roman" w:hAnsi="Times New Roman" w:cs="Times New Roman"/>
          <w:sz w:val="24"/>
          <w:szCs w:val="24"/>
          <w:lang w:val="lt-LT"/>
        </w:rPr>
        <w:t xml:space="preserve">Kėdainių </w:t>
      </w:r>
      <w:r w:rsidR="00A85D42" w:rsidRPr="00864211">
        <w:rPr>
          <w:rFonts w:ascii="Times New Roman" w:hAnsi="Times New Roman" w:cs="Times New Roman"/>
          <w:sz w:val="24"/>
          <w:szCs w:val="24"/>
          <w:lang w:val="lt-LT"/>
        </w:rPr>
        <w:t xml:space="preserve">rajone </w:t>
      </w:r>
      <w:r w:rsidR="00F1397B" w:rsidRPr="00864211">
        <w:rPr>
          <w:rFonts w:ascii="Times New Roman" w:hAnsi="Times New Roman" w:cs="Times New Roman"/>
          <w:sz w:val="24"/>
          <w:szCs w:val="24"/>
          <w:lang w:val="lt-LT"/>
        </w:rPr>
        <w:t>mažėjimas – 1,53 proc.</w:t>
      </w:r>
      <w:r w:rsidR="00550F7D" w:rsidRPr="00864211">
        <w:rPr>
          <w:rFonts w:ascii="Times New Roman" w:hAnsi="Times New Roman" w:cs="Times New Roman"/>
          <w:sz w:val="24"/>
          <w:szCs w:val="24"/>
          <w:lang w:val="lt-LT"/>
        </w:rPr>
        <w:t xml:space="preserve">, </w:t>
      </w:r>
      <w:r w:rsidR="00A85D42" w:rsidRPr="00864211">
        <w:rPr>
          <w:rFonts w:ascii="Times New Roman" w:hAnsi="Times New Roman" w:cs="Times New Roman"/>
          <w:sz w:val="24"/>
          <w:szCs w:val="24"/>
          <w:lang w:val="lt-LT"/>
        </w:rPr>
        <w:t xml:space="preserve">o </w:t>
      </w:r>
      <w:r w:rsidR="00CC64AB" w:rsidRPr="00864211">
        <w:rPr>
          <w:rFonts w:ascii="Times New Roman" w:hAnsi="Times New Roman" w:cs="Times New Roman"/>
          <w:sz w:val="24"/>
          <w:szCs w:val="24"/>
          <w:lang w:val="lt-LT"/>
        </w:rPr>
        <w:t xml:space="preserve">Kėdainių </w:t>
      </w:r>
      <w:r w:rsidR="0009266E" w:rsidRPr="00864211">
        <w:rPr>
          <w:rFonts w:ascii="Times New Roman" w:hAnsi="Times New Roman" w:cs="Times New Roman"/>
          <w:sz w:val="24"/>
          <w:szCs w:val="24"/>
          <w:lang w:val="lt-LT"/>
        </w:rPr>
        <w:t>miest</w:t>
      </w:r>
      <w:r w:rsidR="00A85D42" w:rsidRPr="00864211">
        <w:rPr>
          <w:rFonts w:ascii="Times New Roman" w:hAnsi="Times New Roman" w:cs="Times New Roman"/>
          <w:sz w:val="24"/>
          <w:szCs w:val="24"/>
          <w:lang w:val="lt-LT"/>
        </w:rPr>
        <w:t>o teri</w:t>
      </w:r>
      <w:r w:rsidR="00CC64AB" w:rsidRPr="00864211">
        <w:rPr>
          <w:rFonts w:ascii="Times New Roman" w:hAnsi="Times New Roman" w:cs="Times New Roman"/>
          <w:sz w:val="24"/>
          <w:szCs w:val="24"/>
          <w:lang w:val="lt-LT"/>
        </w:rPr>
        <w:t>torijos gyventojų</w:t>
      </w:r>
      <w:r w:rsidR="0009266E" w:rsidRPr="00864211">
        <w:rPr>
          <w:rFonts w:ascii="Times New Roman" w:hAnsi="Times New Roman" w:cs="Times New Roman"/>
          <w:sz w:val="24"/>
          <w:szCs w:val="24"/>
          <w:lang w:val="lt-LT"/>
        </w:rPr>
        <w:t xml:space="preserve"> </w:t>
      </w:r>
      <w:r w:rsidR="00CC64AB" w:rsidRPr="00864211">
        <w:rPr>
          <w:rFonts w:ascii="Times New Roman" w:hAnsi="Times New Roman" w:cs="Times New Roman"/>
          <w:sz w:val="24"/>
          <w:szCs w:val="24"/>
          <w:lang w:val="lt-LT"/>
        </w:rPr>
        <w:t>skaičiau</w:t>
      </w:r>
      <w:r w:rsidR="00061993" w:rsidRPr="00864211">
        <w:rPr>
          <w:rFonts w:ascii="Times New Roman" w:hAnsi="Times New Roman" w:cs="Times New Roman"/>
          <w:sz w:val="24"/>
          <w:szCs w:val="24"/>
          <w:lang w:val="lt-LT"/>
        </w:rPr>
        <w:t xml:space="preserve">s </w:t>
      </w:r>
      <w:r w:rsidR="00F1397B" w:rsidRPr="00864211">
        <w:rPr>
          <w:rFonts w:ascii="Times New Roman" w:hAnsi="Times New Roman" w:cs="Times New Roman"/>
          <w:sz w:val="24"/>
          <w:szCs w:val="24"/>
          <w:lang w:val="lt-LT"/>
        </w:rPr>
        <w:t>mažėjimas 0,98 proc.</w:t>
      </w:r>
      <w:r w:rsidR="00431F64">
        <w:rPr>
          <w:rFonts w:ascii="Times New Roman" w:hAnsi="Times New Roman" w:cs="Times New Roman"/>
          <w:sz w:val="24"/>
          <w:szCs w:val="24"/>
          <w:lang w:val="lt-LT"/>
        </w:rPr>
        <w:t xml:space="preserve">, </w:t>
      </w:r>
      <w:r w:rsidR="00F1397B" w:rsidRPr="00864211">
        <w:rPr>
          <w:rFonts w:ascii="Times New Roman" w:hAnsi="Times New Roman" w:cs="Times New Roman"/>
          <w:sz w:val="24"/>
          <w:szCs w:val="24"/>
          <w:lang w:val="lt-LT"/>
        </w:rPr>
        <w:t>Kauno apskrityje per laikotarpį gyven</w:t>
      </w:r>
      <w:r w:rsidR="0095138E" w:rsidRPr="00864211">
        <w:rPr>
          <w:rFonts w:ascii="Times New Roman" w:hAnsi="Times New Roman" w:cs="Times New Roman"/>
          <w:sz w:val="24"/>
          <w:szCs w:val="24"/>
          <w:lang w:val="lt-LT"/>
        </w:rPr>
        <w:t xml:space="preserve">tojų skaičius padidėjo – 1,15 proc. </w:t>
      </w:r>
    </w:p>
    <w:p w14:paraId="7B9D69D2" w14:textId="77777777" w:rsidR="00550F7D" w:rsidRPr="00864211" w:rsidRDefault="00550F7D" w:rsidP="00B3263E">
      <w:pPr>
        <w:spacing w:after="0" w:line="240" w:lineRule="auto"/>
        <w:ind w:firstLine="709"/>
        <w:jc w:val="both"/>
        <w:rPr>
          <w:rFonts w:ascii="Times New Roman" w:hAnsi="Times New Roman"/>
          <w:sz w:val="24"/>
          <w:szCs w:val="24"/>
          <w:lang w:val="lt-LT"/>
        </w:rPr>
      </w:pPr>
    </w:p>
    <w:p w14:paraId="0C84E762" w14:textId="77777777" w:rsidR="0095138E" w:rsidRPr="00864211" w:rsidRDefault="0095138E" w:rsidP="00B3263E">
      <w:pPr>
        <w:pStyle w:val="Sraopastraipa"/>
        <w:widowControl w:val="0"/>
        <w:numPr>
          <w:ilvl w:val="3"/>
          <w:numId w:val="7"/>
        </w:numPr>
        <w:tabs>
          <w:tab w:val="left" w:pos="180"/>
        </w:tabs>
        <w:autoSpaceDE w:val="0"/>
        <w:autoSpaceDN w:val="0"/>
        <w:spacing w:after="0" w:line="240" w:lineRule="auto"/>
        <w:ind w:left="0" w:firstLine="851"/>
        <w:contextualSpacing w:val="0"/>
        <w:rPr>
          <w:rFonts w:ascii="Times New Roman" w:hAnsi="Times New Roman" w:cs="Times New Roman"/>
          <w:sz w:val="24"/>
          <w:lang w:val="lt-LT"/>
        </w:rPr>
      </w:pPr>
      <w:r w:rsidRPr="00864211">
        <w:rPr>
          <w:rFonts w:ascii="Times New Roman" w:hAnsi="Times New Roman" w:cs="Times New Roman"/>
          <w:spacing w:val="-2"/>
          <w:sz w:val="24"/>
          <w:lang w:val="lt-LT"/>
        </w:rPr>
        <w:t>lentelė</w:t>
      </w:r>
    </w:p>
    <w:p w14:paraId="5350C7A4" w14:textId="0C247C3A" w:rsidR="0095138E" w:rsidRPr="00864211" w:rsidRDefault="0095138E" w:rsidP="00B3263E">
      <w:pPr>
        <w:pStyle w:val="Antrat2"/>
        <w:spacing w:before="0" w:line="240" w:lineRule="auto"/>
        <w:ind w:firstLine="851"/>
        <w:jc w:val="center"/>
        <w:rPr>
          <w:rFonts w:ascii="Times New Roman" w:hAnsi="Times New Roman" w:cs="Times New Roman"/>
          <w:b/>
          <w:bCs/>
          <w:color w:val="auto"/>
          <w:sz w:val="24"/>
          <w:szCs w:val="24"/>
          <w:lang w:val="lt-LT"/>
        </w:rPr>
      </w:pPr>
      <w:r w:rsidRPr="00864211">
        <w:rPr>
          <w:rFonts w:ascii="Times New Roman" w:hAnsi="Times New Roman" w:cs="Times New Roman"/>
          <w:b/>
          <w:bCs/>
          <w:color w:val="auto"/>
          <w:sz w:val="24"/>
          <w:szCs w:val="24"/>
          <w:lang w:val="lt-LT"/>
        </w:rPr>
        <w:t>Nuolatinių gyventojų kaitos dinamika 2018-</w:t>
      </w:r>
      <w:r w:rsidRPr="00864211">
        <w:rPr>
          <w:rFonts w:ascii="Times New Roman" w:hAnsi="Times New Roman" w:cs="Times New Roman"/>
          <w:b/>
          <w:bCs/>
          <w:color w:val="auto"/>
          <w:spacing w:val="-2"/>
          <w:sz w:val="24"/>
          <w:szCs w:val="24"/>
          <w:lang w:val="lt-LT"/>
        </w:rPr>
        <w:t>2022m.</w:t>
      </w:r>
    </w:p>
    <w:tbl>
      <w:tblPr>
        <w:tblW w:w="0" w:type="auto"/>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6"/>
        <w:gridCol w:w="1560"/>
        <w:gridCol w:w="1560"/>
        <w:gridCol w:w="1560"/>
        <w:gridCol w:w="1559"/>
        <w:gridCol w:w="1559"/>
      </w:tblGrid>
      <w:tr w:rsidR="0095138E" w:rsidRPr="00864211" w14:paraId="2EAEFA14" w14:textId="77777777" w:rsidTr="00703458">
        <w:trPr>
          <w:trHeight w:val="323"/>
        </w:trPr>
        <w:tc>
          <w:tcPr>
            <w:tcW w:w="2396" w:type="dxa"/>
            <w:shd w:val="clear" w:color="auto" w:fill="C5DFB3"/>
          </w:tcPr>
          <w:p w14:paraId="5D07B81E" w14:textId="77777777" w:rsidR="0095138E" w:rsidRPr="00864211" w:rsidRDefault="0095138E" w:rsidP="00B3263E">
            <w:pPr>
              <w:pStyle w:val="TableParagraph"/>
              <w:ind w:firstLine="851"/>
              <w:jc w:val="left"/>
              <w:rPr>
                <w:sz w:val="24"/>
                <w:szCs w:val="24"/>
              </w:rPr>
            </w:pPr>
          </w:p>
        </w:tc>
        <w:tc>
          <w:tcPr>
            <w:tcW w:w="1560" w:type="dxa"/>
            <w:shd w:val="clear" w:color="auto" w:fill="C5DFB3"/>
          </w:tcPr>
          <w:p w14:paraId="0C2F3310" w14:textId="77777777" w:rsidR="0095138E" w:rsidRPr="00864211" w:rsidRDefault="0095138E" w:rsidP="00027301">
            <w:pPr>
              <w:pStyle w:val="TableParagraph"/>
              <w:rPr>
                <w:b/>
                <w:sz w:val="24"/>
                <w:szCs w:val="24"/>
              </w:rPr>
            </w:pPr>
            <w:r w:rsidRPr="00864211">
              <w:rPr>
                <w:b/>
                <w:sz w:val="24"/>
                <w:szCs w:val="24"/>
              </w:rPr>
              <w:t xml:space="preserve">2018 </w:t>
            </w:r>
            <w:r w:rsidRPr="00864211">
              <w:rPr>
                <w:b/>
                <w:spacing w:val="-5"/>
                <w:sz w:val="24"/>
                <w:szCs w:val="24"/>
              </w:rPr>
              <w:t>m.</w:t>
            </w:r>
          </w:p>
        </w:tc>
        <w:tc>
          <w:tcPr>
            <w:tcW w:w="1560" w:type="dxa"/>
            <w:shd w:val="clear" w:color="auto" w:fill="C5DFB3"/>
          </w:tcPr>
          <w:p w14:paraId="09C6B054" w14:textId="77777777" w:rsidR="0095138E" w:rsidRPr="00864211" w:rsidRDefault="0095138E" w:rsidP="00027301">
            <w:pPr>
              <w:pStyle w:val="TableParagraph"/>
              <w:rPr>
                <w:b/>
                <w:sz w:val="24"/>
                <w:szCs w:val="24"/>
              </w:rPr>
            </w:pPr>
            <w:r w:rsidRPr="00864211">
              <w:rPr>
                <w:b/>
                <w:sz w:val="24"/>
                <w:szCs w:val="24"/>
              </w:rPr>
              <w:t xml:space="preserve">2019 </w:t>
            </w:r>
            <w:r w:rsidRPr="00864211">
              <w:rPr>
                <w:b/>
                <w:spacing w:val="-5"/>
                <w:sz w:val="24"/>
                <w:szCs w:val="24"/>
              </w:rPr>
              <w:t>m.</w:t>
            </w:r>
          </w:p>
        </w:tc>
        <w:tc>
          <w:tcPr>
            <w:tcW w:w="1560" w:type="dxa"/>
            <w:shd w:val="clear" w:color="auto" w:fill="C5DFB3"/>
          </w:tcPr>
          <w:p w14:paraId="26672CE1" w14:textId="77777777" w:rsidR="0095138E" w:rsidRPr="00864211" w:rsidRDefault="0095138E" w:rsidP="00027301">
            <w:pPr>
              <w:pStyle w:val="TableParagraph"/>
              <w:rPr>
                <w:b/>
                <w:sz w:val="24"/>
                <w:szCs w:val="24"/>
              </w:rPr>
            </w:pPr>
            <w:r w:rsidRPr="00864211">
              <w:rPr>
                <w:b/>
                <w:sz w:val="24"/>
                <w:szCs w:val="24"/>
              </w:rPr>
              <w:t xml:space="preserve">2020 </w:t>
            </w:r>
            <w:r w:rsidRPr="00864211">
              <w:rPr>
                <w:b/>
                <w:spacing w:val="-5"/>
                <w:sz w:val="24"/>
                <w:szCs w:val="24"/>
              </w:rPr>
              <w:t>m.</w:t>
            </w:r>
          </w:p>
        </w:tc>
        <w:tc>
          <w:tcPr>
            <w:tcW w:w="1559" w:type="dxa"/>
            <w:shd w:val="clear" w:color="auto" w:fill="C5DFB3"/>
          </w:tcPr>
          <w:p w14:paraId="5F318D93" w14:textId="77777777" w:rsidR="0095138E" w:rsidRPr="00864211" w:rsidRDefault="0095138E" w:rsidP="00027301">
            <w:pPr>
              <w:pStyle w:val="TableParagraph"/>
              <w:rPr>
                <w:b/>
                <w:sz w:val="24"/>
                <w:szCs w:val="24"/>
              </w:rPr>
            </w:pPr>
            <w:r w:rsidRPr="00864211">
              <w:rPr>
                <w:b/>
                <w:sz w:val="24"/>
                <w:szCs w:val="24"/>
              </w:rPr>
              <w:t xml:space="preserve">2021 </w:t>
            </w:r>
            <w:r w:rsidRPr="00864211">
              <w:rPr>
                <w:b/>
                <w:spacing w:val="-5"/>
                <w:sz w:val="24"/>
                <w:szCs w:val="24"/>
              </w:rPr>
              <w:t>m.</w:t>
            </w:r>
          </w:p>
        </w:tc>
        <w:tc>
          <w:tcPr>
            <w:tcW w:w="1559" w:type="dxa"/>
            <w:shd w:val="clear" w:color="auto" w:fill="C5DFB3"/>
          </w:tcPr>
          <w:p w14:paraId="0B113871" w14:textId="77777777" w:rsidR="0095138E" w:rsidRPr="00864211" w:rsidRDefault="0095138E" w:rsidP="00027301">
            <w:pPr>
              <w:pStyle w:val="TableParagraph"/>
              <w:rPr>
                <w:b/>
                <w:sz w:val="24"/>
                <w:szCs w:val="24"/>
              </w:rPr>
            </w:pPr>
            <w:r w:rsidRPr="00864211">
              <w:rPr>
                <w:b/>
                <w:sz w:val="24"/>
                <w:szCs w:val="24"/>
              </w:rPr>
              <w:t xml:space="preserve">2022 </w:t>
            </w:r>
            <w:r w:rsidRPr="00864211">
              <w:rPr>
                <w:b/>
                <w:spacing w:val="-5"/>
                <w:sz w:val="24"/>
                <w:szCs w:val="24"/>
              </w:rPr>
              <w:t>m.</w:t>
            </w:r>
          </w:p>
        </w:tc>
      </w:tr>
      <w:tr w:rsidR="0095138E" w:rsidRPr="00864211" w14:paraId="4DBC5604" w14:textId="77777777" w:rsidTr="00703458">
        <w:trPr>
          <w:trHeight w:val="323"/>
        </w:trPr>
        <w:tc>
          <w:tcPr>
            <w:tcW w:w="2396" w:type="dxa"/>
          </w:tcPr>
          <w:p w14:paraId="09BC9F7F" w14:textId="77777777" w:rsidR="0095138E" w:rsidRPr="00864211" w:rsidRDefault="0095138E" w:rsidP="00B3263E">
            <w:pPr>
              <w:pStyle w:val="TableParagraph"/>
              <w:jc w:val="left"/>
              <w:rPr>
                <w:sz w:val="24"/>
                <w:szCs w:val="24"/>
              </w:rPr>
            </w:pPr>
            <w:r w:rsidRPr="00864211">
              <w:rPr>
                <w:sz w:val="24"/>
                <w:szCs w:val="24"/>
              </w:rPr>
              <w:t xml:space="preserve">Lietuvos </w:t>
            </w:r>
            <w:r w:rsidRPr="00864211">
              <w:rPr>
                <w:spacing w:val="-2"/>
                <w:sz w:val="24"/>
                <w:szCs w:val="24"/>
              </w:rPr>
              <w:t>Respublika</w:t>
            </w:r>
          </w:p>
        </w:tc>
        <w:tc>
          <w:tcPr>
            <w:tcW w:w="1560" w:type="dxa"/>
          </w:tcPr>
          <w:p w14:paraId="243F7087" w14:textId="77777777" w:rsidR="0095138E" w:rsidRPr="00864211" w:rsidRDefault="0095138E" w:rsidP="00B3263E">
            <w:pPr>
              <w:pStyle w:val="TableParagraph"/>
              <w:rPr>
                <w:sz w:val="24"/>
                <w:szCs w:val="24"/>
              </w:rPr>
            </w:pPr>
            <w:r w:rsidRPr="00864211">
              <w:rPr>
                <w:spacing w:val="-2"/>
                <w:sz w:val="24"/>
                <w:szCs w:val="24"/>
              </w:rPr>
              <w:t>2808901</w:t>
            </w:r>
          </w:p>
        </w:tc>
        <w:tc>
          <w:tcPr>
            <w:tcW w:w="1560" w:type="dxa"/>
          </w:tcPr>
          <w:p w14:paraId="30CCB706" w14:textId="77777777" w:rsidR="0095138E" w:rsidRPr="00864211" w:rsidRDefault="0095138E" w:rsidP="00B3263E">
            <w:pPr>
              <w:pStyle w:val="TableParagraph"/>
              <w:rPr>
                <w:sz w:val="24"/>
                <w:szCs w:val="24"/>
              </w:rPr>
            </w:pPr>
            <w:r w:rsidRPr="00864211">
              <w:rPr>
                <w:spacing w:val="-2"/>
                <w:sz w:val="24"/>
                <w:szCs w:val="24"/>
              </w:rPr>
              <w:t>2794184</w:t>
            </w:r>
          </w:p>
        </w:tc>
        <w:tc>
          <w:tcPr>
            <w:tcW w:w="1560" w:type="dxa"/>
          </w:tcPr>
          <w:p w14:paraId="38961BB3" w14:textId="77777777" w:rsidR="0095138E" w:rsidRPr="00864211" w:rsidRDefault="0095138E" w:rsidP="00B3263E">
            <w:pPr>
              <w:pStyle w:val="TableParagraph"/>
              <w:rPr>
                <w:sz w:val="24"/>
                <w:szCs w:val="24"/>
              </w:rPr>
            </w:pPr>
            <w:r w:rsidRPr="00864211">
              <w:rPr>
                <w:spacing w:val="-2"/>
                <w:sz w:val="24"/>
                <w:szCs w:val="24"/>
              </w:rPr>
              <w:t>2794090</w:t>
            </w:r>
          </w:p>
        </w:tc>
        <w:tc>
          <w:tcPr>
            <w:tcW w:w="1559" w:type="dxa"/>
          </w:tcPr>
          <w:p w14:paraId="71B1768B" w14:textId="77777777" w:rsidR="0095138E" w:rsidRPr="00864211" w:rsidRDefault="0095138E" w:rsidP="00B3263E">
            <w:pPr>
              <w:pStyle w:val="TableParagraph"/>
              <w:rPr>
                <w:sz w:val="24"/>
                <w:szCs w:val="24"/>
              </w:rPr>
            </w:pPr>
            <w:r w:rsidRPr="00864211">
              <w:rPr>
                <w:spacing w:val="-2"/>
                <w:sz w:val="24"/>
                <w:szCs w:val="24"/>
              </w:rPr>
              <w:t>2810761</w:t>
            </w:r>
          </w:p>
        </w:tc>
        <w:tc>
          <w:tcPr>
            <w:tcW w:w="1559" w:type="dxa"/>
          </w:tcPr>
          <w:p w14:paraId="401DAE81" w14:textId="77777777" w:rsidR="0095138E" w:rsidRPr="00864211" w:rsidRDefault="0095138E" w:rsidP="00B3263E">
            <w:pPr>
              <w:pStyle w:val="TableParagraph"/>
              <w:rPr>
                <w:sz w:val="24"/>
                <w:szCs w:val="24"/>
              </w:rPr>
            </w:pPr>
            <w:r w:rsidRPr="00864211">
              <w:rPr>
                <w:spacing w:val="-2"/>
                <w:sz w:val="24"/>
                <w:szCs w:val="24"/>
              </w:rPr>
              <w:t>2805998</w:t>
            </w:r>
          </w:p>
        </w:tc>
      </w:tr>
      <w:tr w:rsidR="0095138E" w:rsidRPr="00864211" w14:paraId="01BE0123" w14:textId="77777777" w:rsidTr="00703458">
        <w:trPr>
          <w:trHeight w:val="323"/>
        </w:trPr>
        <w:tc>
          <w:tcPr>
            <w:tcW w:w="2396" w:type="dxa"/>
          </w:tcPr>
          <w:p w14:paraId="4D3CB869" w14:textId="77777777" w:rsidR="0095138E" w:rsidRPr="00864211" w:rsidRDefault="0095138E" w:rsidP="00B3263E">
            <w:pPr>
              <w:pStyle w:val="TableParagraph"/>
              <w:jc w:val="left"/>
              <w:rPr>
                <w:sz w:val="24"/>
                <w:szCs w:val="24"/>
              </w:rPr>
            </w:pPr>
            <w:r w:rsidRPr="00864211">
              <w:rPr>
                <w:sz w:val="24"/>
                <w:szCs w:val="24"/>
              </w:rPr>
              <w:t>Kauno</w:t>
            </w:r>
            <w:r w:rsidRPr="00864211">
              <w:rPr>
                <w:spacing w:val="-2"/>
                <w:sz w:val="24"/>
                <w:szCs w:val="24"/>
              </w:rPr>
              <w:t xml:space="preserve"> apskr.</w:t>
            </w:r>
          </w:p>
        </w:tc>
        <w:tc>
          <w:tcPr>
            <w:tcW w:w="1560" w:type="dxa"/>
          </w:tcPr>
          <w:p w14:paraId="2D7B6FA2" w14:textId="77777777" w:rsidR="0095138E" w:rsidRPr="00864211" w:rsidRDefault="0095138E" w:rsidP="00B3263E">
            <w:pPr>
              <w:pStyle w:val="TableParagraph"/>
              <w:rPr>
                <w:sz w:val="24"/>
                <w:szCs w:val="24"/>
              </w:rPr>
            </w:pPr>
            <w:r w:rsidRPr="00864211">
              <w:rPr>
                <w:spacing w:val="-2"/>
                <w:sz w:val="24"/>
                <w:szCs w:val="24"/>
              </w:rPr>
              <w:t>563112</w:t>
            </w:r>
          </w:p>
        </w:tc>
        <w:tc>
          <w:tcPr>
            <w:tcW w:w="1560" w:type="dxa"/>
          </w:tcPr>
          <w:p w14:paraId="73766B5F" w14:textId="77777777" w:rsidR="0095138E" w:rsidRPr="00864211" w:rsidRDefault="0095138E" w:rsidP="00B3263E">
            <w:pPr>
              <w:pStyle w:val="TableParagraph"/>
              <w:rPr>
                <w:sz w:val="24"/>
                <w:szCs w:val="24"/>
              </w:rPr>
            </w:pPr>
            <w:r w:rsidRPr="00864211">
              <w:rPr>
                <w:spacing w:val="-2"/>
                <w:sz w:val="24"/>
                <w:szCs w:val="24"/>
              </w:rPr>
              <w:t>561430</w:t>
            </w:r>
          </w:p>
        </w:tc>
        <w:tc>
          <w:tcPr>
            <w:tcW w:w="1560" w:type="dxa"/>
          </w:tcPr>
          <w:p w14:paraId="21020D54" w14:textId="77777777" w:rsidR="0095138E" w:rsidRPr="00864211" w:rsidRDefault="0095138E" w:rsidP="00B3263E">
            <w:pPr>
              <w:pStyle w:val="TableParagraph"/>
              <w:rPr>
                <w:sz w:val="24"/>
                <w:szCs w:val="24"/>
              </w:rPr>
            </w:pPr>
            <w:r w:rsidRPr="00864211">
              <w:rPr>
                <w:spacing w:val="-2"/>
                <w:sz w:val="24"/>
                <w:szCs w:val="24"/>
              </w:rPr>
              <w:t>562841</w:t>
            </w:r>
          </w:p>
        </w:tc>
        <w:tc>
          <w:tcPr>
            <w:tcW w:w="1559" w:type="dxa"/>
          </w:tcPr>
          <w:p w14:paraId="66C6260E" w14:textId="77777777" w:rsidR="0095138E" w:rsidRPr="00864211" w:rsidRDefault="0095138E" w:rsidP="00B3263E">
            <w:pPr>
              <w:pStyle w:val="TableParagraph"/>
              <w:rPr>
                <w:sz w:val="24"/>
                <w:szCs w:val="24"/>
              </w:rPr>
            </w:pPr>
            <w:r w:rsidRPr="00864211">
              <w:rPr>
                <w:spacing w:val="-2"/>
                <w:sz w:val="24"/>
                <w:szCs w:val="24"/>
              </w:rPr>
              <w:t>569571</w:t>
            </w:r>
          </w:p>
        </w:tc>
        <w:tc>
          <w:tcPr>
            <w:tcW w:w="1559" w:type="dxa"/>
          </w:tcPr>
          <w:p w14:paraId="5AAEDF6B" w14:textId="77777777" w:rsidR="0095138E" w:rsidRPr="00864211" w:rsidRDefault="0095138E" w:rsidP="00B3263E">
            <w:pPr>
              <w:pStyle w:val="TableParagraph"/>
              <w:rPr>
                <w:sz w:val="24"/>
                <w:szCs w:val="24"/>
              </w:rPr>
            </w:pPr>
            <w:r w:rsidRPr="00864211">
              <w:rPr>
                <w:spacing w:val="-2"/>
                <w:sz w:val="24"/>
                <w:szCs w:val="24"/>
              </w:rPr>
              <w:t>569566</w:t>
            </w:r>
          </w:p>
        </w:tc>
      </w:tr>
      <w:tr w:rsidR="0095138E" w:rsidRPr="00864211" w14:paraId="5FFEFFAD" w14:textId="77777777" w:rsidTr="00703458">
        <w:trPr>
          <w:trHeight w:val="325"/>
        </w:trPr>
        <w:tc>
          <w:tcPr>
            <w:tcW w:w="2396" w:type="dxa"/>
          </w:tcPr>
          <w:p w14:paraId="713E5974" w14:textId="77777777" w:rsidR="0095138E" w:rsidRPr="00864211" w:rsidRDefault="0095138E" w:rsidP="00B3263E">
            <w:pPr>
              <w:pStyle w:val="TableParagraph"/>
              <w:jc w:val="left"/>
              <w:rPr>
                <w:sz w:val="24"/>
                <w:szCs w:val="24"/>
              </w:rPr>
            </w:pPr>
            <w:r w:rsidRPr="00864211">
              <w:rPr>
                <w:sz w:val="24"/>
                <w:szCs w:val="24"/>
              </w:rPr>
              <w:t xml:space="preserve">Kėdainių </w:t>
            </w:r>
            <w:proofErr w:type="spellStart"/>
            <w:r w:rsidRPr="00864211">
              <w:rPr>
                <w:sz w:val="24"/>
                <w:szCs w:val="24"/>
              </w:rPr>
              <w:t>r.</w:t>
            </w:r>
            <w:r w:rsidRPr="00864211">
              <w:rPr>
                <w:spacing w:val="-4"/>
                <w:sz w:val="24"/>
                <w:szCs w:val="24"/>
              </w:rPr>
              <w:t>sav</w:t>
            </w:r>
            <w:proofErr w:type="spellEnd"/>
            <w:r w:rsidRPr="00864211">
              <w:rPr>
                <w:spacing w:val="-4"/>
                <w:sz w:val="24"/>
                <w:szCs w:val="24"/>
              </w:rPr>
              <w:t>.</w:t>
            </w:r>
          </w:p>
        </w:tc>
        <w:tc>
          <w:tcPr>
            <w:tcW w:w="1560" w:type="dxa"/>
          </w:tcPr>
          <w:p w14:paraId="7FFAAAC1" w14:textId="77777777" w:rsidR="0095138E" w:rsidRPr="00864211" w:rsidRDefault="0095138E" w:rsidP="00B3263E">
            <w:pPr>
              <w:pStyle w:val="TableParagraph"/>
              <w:rPr>
                <w:sz w:val="24"/>
                <w:szCs w:val="24"/>
              </w:rPr>
            </w:pPr>
            <w:r w:rsidRPr="00864211">
              <w:rPr>
                <w:spacing w:val="-2"/>
                <w:sz w:val="24"/>
                <w:szCs w:val="24"/>
              </w:rPr>
              <w:t>46626</w:t>
            </w:r>
          </w:p>
        </w:tc>
        <w:tc>
          <w:tcPr>
            <w:tcW w:w="1560" w:type="dxa"/>
          </w:tcPr>
          <w:p w14:paraId="4E75A95F" w14:textId="77777777" w:rsidR="0095138E" w:rsidRPr="00864211" w:rsidRDefault="0095138E" w:rsidP="00B3263E">
            <w:pPr>
              <w:pStyle w:val="TableParagraph"/>
              <w:rPr>
                <w:sz w:val="24"/>
                <w:szCs w:val="24"/>
              </w:rPr>
            </w:pPr>
            <w:r w:rsidRPr="00864211">
              <w:rPr>
                <w:spacing w:val="-2"/>
                <w:sz w:val="24"/>
                <w:szCs w:val="24"/>
              </w:rPr>
              <w:t>45871</w:t>
            </w:r>
          </w:p>
        </w:tc>
        <w:tc>
          <w:tcPr>
            <w:tcW w:w="1560" w:type="dxa"/>
          </w:tcPr>
          <w:p w14:paraId="12EF73B6" w14:textId="77777777" w:rsidR="0095138E" w:rsidRPr="00864211" w:rsidRDefault="0095138E" w:rsidP="00B3263E">
            <w:pPr>
              <w:pStyle w:val="TableParagraph"/>
              <w:rPr>
                <w:sz w:val="24"/>
                <w:szCs w:val="24"/>
              </w:rPr>
            </w:pPr>
            <w:r w:rsidRPr="00864211">
              <w:rPr>
                <w:spacing w:val="-2"/>
                <w:sz w:val="24"/>
                <w:szCs w:val="24"/>
              </w:rPr>
              <w:t>45275</w:t>
            </w:r>
          </w:p>
        </w:tc>
        <w:tc>
          <w:tcPr>
            <w:tcW w:w="1559" w:type="dxa"/>
          </w:tcPr>
          <w:p w14:paraId="0736CA90" w14:textId="77777777" w:rsidR="0095138E" w:rsidRPr="00864211" w:rsidRDefault="0095138E" w:rsidP="00B3263E">
            <w:pPr>
              <w:pStyle w:val="TableParagraph"/>
              <w:rPr>
                <w:sz w:val="24"/>
                <w:szCs w:val="24"/>
              </w:rPr>
            </w:pPr>
            <w:r w:rsidRPr="00864211">
              <w:rPr>
                <w:spacing w:val="-2"/>
                <w:sz w:val="24"/>
                <w:szCs w:val="24"/>
              </w:rPr>
              <w:t>46382</w:t>
            </w:r>
          </w:p>
        </w:tc>
        <w:tc>
          <w:tcPr>
            <w:tcW w:w="1559" w:type="dxa"/>
          </w:tcPr>
          <w:p w14:paraId="5C05A7B0" w14:textId="77777777" w:rsidR="0095138E" w:rsidRPr="00864211" w:rsidRDefault="0095138E" w:rsidP="00B3263E">
            <w:pPr>
              <w:pStyle w:val="TableParagraph"/>
              <w:rPr>
                <w:sz w:val="24"/>
                <w:szCs w:val="24"/>
              </w:rPr>
            </w:pPr>
            <w:r w:rsidRPr="00864211">
              <w:rPr>
                <w:spacing w:val="-2"/>
                <w:sz w:val="24"/>
                <w:szCs w:val="24"/>
              </w:rPr>
              <w:t>45913</w:t>
            </w:r>
          </w:p>
        </w:tc>
      </w:tr>
      <w:tr w:rsidR="0095138E" w:rsidRPr="00864211" w14:paraId="67F0BA11" w14:textId="77777777" w:rsidTr="00703458">
        <w:trPr>
          <w:trHeight w:val="323"/>
        </w:trPr>
        <w:tc>
          <w:tcPr>
            <w:tcW w:w="2396" w:type="dxa"/>
          </w:tcPr>
          <w:p w14:paraId="54A36989" w14:textId="77777777" w:rsidR="0095138E" w:rsidRPr="00864211" w:rsidRDefault="0095138E" w:rsidP="00B3263E">
            <w:pPr>
              <w:pStyle w:val="TableParagraph"/>
              <w:jc w:val="left"/>
              <w:rPr>
                <w:sz w:val="24"/>
                <w:szCs w:val="24"/>
              </w:rPr>
            </w:pPr>
            <w:r w:rsidRPr="00864211">
              <w:rPr>
                <w:sz w:val="24"/>
                <w:szCs w:val="24"/>
              </w:rPr>
              <w:t xml:space="preserve">Kėdainių </w:t>
            </w:r>
            <w:r w:rsidRPr="00864211">
              <w:rPr>
                <w:spacing w:val="-2"/>
                <w:sz w:val="24"/>
                <w:szCs w:val="24"/>
              </w:rPr>
              <w:t>miestas</w:t>
            </w:r>
          </w:p>
        </w:tc>
        <w:tc>
          <w:tcPr>
            <w:tcW w:w="1560" w:type="dxa"/>
          </w:tcPr>
          <w:p w14:paraId="1C1496DF" w14:textId="77777777" w:rsidR="0095138E" w:rsidRPr="00864211" w:rsidRDefault="0095138E" w:rsidP="00B3263E">
            <w:pPr>
              <w:pStyle w:val="TableParagraph"/>
              <w:rPr>
                <w:sz w:val="24"/>
                <w:szCs w:val="24"/>
              </w:rPr>
            </w:pPr>
            <w:r w:rsidRPr="00864211">
              <w:rPr>
                <w:spacing w:val="-2"/>
                <w:sz w:val="24"/>
                <w:szCs w:val="24"/>
              </w:rPr>
              <w:t>23366</w:t>
            </w:r>
          </w:p>
        </w:tc>
        <w:tc>
          <w:tcPr>
            <w:tcW w:w="1560" w:type="dxa"/>
          </w:tcPr>
          <w:p w14:paraId="5CECA447" w14:textId="6EBE7B8F" w:rsidR="0095138E" w:rsidRPr="00864211" w:rsidRDefault="0095138E" w:rsidP="00B3263E">
            <w:pPr>
              <w:pStyle w:val="TableParagraph"/>
              <w:rPr>
                <w:sz w:val="24"/>
                <w:szCs w:val="24"/>
              </w:rPr>
            </w:pPr>
            <w:r w:rsidRPr="00864211">
              <w:rPr>
                <w:spacing w:val="-2"/>
                <w:sz w:val="24"/>
                <w:szCs w:val="24"/>
              </w:rPr>
              <w:t>2999</w:t>
            </w:r>
          </w:p>
        </w:tc>
        <w:tc>
          <w:tcPr>
            <w:tcW w:w="1560" w:type="dxa"/>
          </w:tcPr>
          <w:p w14:paraId="7D672BA1" w14:textId="77777777" w:rsidR="0095138E" w:rsidRPr="00864211" w:rsidRDefault="0095138E" w:rsidP="00B3263E">
            <w:pPr>
              <w:pStyle w:val="TableParagraph"/>
              <w:rPr>
                <w:sz w:val="24"/>
                <w:szCs w:val="24"/>
              </w:rPr>
            </w:pPr>
            <w:r w:rsidRPr="00864211">
              <w:rPr>
                <w:spacing w:val="-2"/>
                <w:sz w:val="24"/>
                <w:szCs w:val="24"/>
              </w:rPr>
              <w:t>22677</w:t>
            </w:r>
          </w:p>
        </w:tc>
        <w:tc>
          <w:tcPr>
            <w:tcW w:w="1559" w:type="dxa"/>
          </w:tcPr>
          <w:p w14:paraId="7A01B8A5" w14:textId="77777777" w:rsidR="0095138E" w:rsidRPr="00864211" w:rsidRDefault="0095138E" w:rsidP="00B3263E">
            <w:pPr>
              <w:pStyle w:val="TableParagraph"/>
              <w:rPr>
                <w:sz w:val="24"/>
                <w:szCs w:val="24"/>
              </w:rPr>
            </w:pPr>
            <w:r w:rsidRPr="00864211">
              <w:rPr>
                <w:spacing w:val="-2"/>
                <w:sz w:val="24"/>
                <w:szCs w:val="24"/>
              </w:rPr>
              <w:t>23461</w:t>
            </w:r>
          </w:p>
        </w:tc>
        <w:tc>
          <w:tcPr>
            <w:tcW w:w="1559" w:type="dxa"/>
          </w:tcPr>
          <w:p w14:paraId="2F158735" w14:textId="77777777" w:rsidR="0095138E" w:rsidRPr="00864211" w:rsidRDefault="0095138E" w:rsidP="00B3263E">
            <w:pPr>
              <w:pStyle w:val="TableParagraph"/>
              <w:rPr>
                <w:sz w:val="24"/>
                <w:szCs w:val="24"/>
              </w:rPr>
            </w:pPr>
            <w:r w:rsidRPr="00864211">
              <w:rPr>
                <w:spacing w:val="-2"/>
                <w:sz w:val="24"/>
                <w:szCs w:val="24"/>
              </w:rPr>
              <w:t>23138</w:t>
            </w:r>
          </w:p>
        </w:tc>
      </w:tr>
    </w:tbl>
    <w:p w14:paraId="191F18C3" w14:textId="088367D0" w:rsidR="0095138E" w:rsidRPr="00864211" w:rsidRDefault="0095138E" w:rsidP="00B3263E">
      <w:pPr>
        <w:spacing w:after="0" w:line="240" w:lineRule="auto"/>
        <w:rPr>
          <w:rFonts w:ascii="Times New Roman" w:hAnsi="Times New Roman" w:cs="Times New Roman"/>
          <w:i/>
          <w:spacing w:val="-2"/>
          <w:sz w:val="20"/>
          <w:szCs w:val="20"/>
          <w:lang w:val="lt-LT"/>
        </w:rPr>
      </w:pPr>
      <w:r w:rsidRPr="00864211">
        <w:rPr>
          <w:rFonts w:ascii="Times New Roman" w:hAnsi="Times New Roman" w:cs="Times New Roman"/>
          <w:i/>
          <w:sz w:val="20"/>
          <w:szCs w:val="20"/>
          <w:lang w:val="lt-LT"/>
        </w:rPr>
        <w:t>Šaltinis: Valstybės duomenų agentūros duomenys. Prieiga internetu:</w:t>
      </w:r>
      <w:r w:rsidR="004546AC" w:rsidRPr="00864211">
        <w:rPr>
          <w:rFonts w:ascii="Times New Roman" w:hAnsi="Times New Roman" w:cs="Times New Roman"/>
          <w:i/>
          <w:sz w:val="20"/>
          <w:szCs w:val="20"/>
          <w:lang w:val="lt-LT"/>
        </w:rPr>
        <w:t xml:space="preserve"> </w:t>
      </w:r>
      <w:hyperlink r:id="rId12" w:anchor="/" w:history="1">
        <w:r w:rsidR="004546AC" w:rsidRPr="00864211">
          <w:rPr>
            <w:rStyle w:val="Hipersaitas"/>
            <w:rFonts w:ascii="Times New Roman" w:hAnsi="Times New Roman" w:cs="Times New Roman"/>
            <w:i/>
            <w:sz w:val="20"/>
            <w:szCs w:val="20"/>
            <w:lang w:val="lt-LT"/>
          </w:rPr>
          <w:t>https://osp.stat.gov.lt/statistiniu-rodikliu-analize#/</w:t>
        </w:r>
      </w:hyperlink>
      <w:r w:rsidR="00550F7D" w:rsidRPr="00864211">
        <w:rPr>
          <w:rFonts w:ascii="Times New Roman" w:hAnsi="Times New Roman" w:cs="Times New Roman"/>
          <w:sz w:val="20"/>
          <w:szCs w:val="20"/>
          <w:lang w:val="lt-LT"/>
        </w:rPr>
        <w:t xml:space="preserve"> </w:t>
      </w:r>
      <w:r w:rsidRPr="00864211">
        <w:rPr>
          <w:rFonts w:ascii="Times New Roman" w:hAnsi="Times New Roman" w:cs="Times New Roman"/>
          <w:i/>
          <w:sz w:val="20"/>
          <w:szCs w:val="20"/>
          <w:lang w:val="lt-LT"/>
        </w:rPr>
        <w:t>(žr.</w:t>
      </w:r>
      <w:r w:rsidR="004546AC" w:rsidRPr="00864211">
        <w:rPr>
          <w:rFonts w:ascii="Times New Roman" w:hAnsi="Times New Roman" w:cs="Times New Roman"/>
          <w:i/>
          <w:sz w:val="20"/>
          <w:szCs w:val="20"/>
          <w:lang w:val="lt-LT"/>
        </w:rPr>
        <w:t xml:space="preserve"> </w:t>
      </w:r>
      <w:r w:rsidRPr="00864211">
        <w:rPr>
          <w:rFonts w:ascii="Times New Roman" w:hAnsi="Times New Roman" w:cs="Times New Roman"/>
          <w:i/>
          <w:sz w:val="20"/>
          <w:szCs w:val="20"/>
          <w:lang w:val="lt-LT"/>
        </w:rPr>
        <w:t xml:space="preserve">1 </w:t>
      </w:r>
      <w:r w:rsidRPr="00864211">
        <w:rPr>
          <w:rFonts w:ascii="Times New Roman" w:hAnsi="Times New Roman" w:cs="Times New Roman"/>
          <w:i/>
          <w:spacing w:val="-2"/>
          <w:sz w:val="20"/>
          <w:szCs w:val="20"/>
          <w:lang w:val="lt-LT"/>
        </w:rPr>
        <w:t>priedą)</w:t>
      </w:r>
    </w:p>
    <w:p w14:paraId="6D475E63" w14:textId="77777777" w:rsidR="00550F7D" w:rsidRPr="00864211" w:rsidRDefault="00550F7D" w:rsidP="0095138E">
      <w:pPr>
        <w:spacing w:before="4" w:line="256" w:lineRule="auto"/>
        <w:ind w:left="53"/>
        <w:rPr>
          <w:rFonts w:ascii="Times New Roman" w:hAnsi="Times New Roman" w:cs="Times New Roman"/>
          <w:i/>
          <w:spacing w:val="-2"/>
          <w:sz w:val="20"/>
          <w:szCs w:val="20"/>
          <w:lang w:val="lt-LT"/>
        </w:rPr>
      </w:pPr>
    </w:p>
    <w:p w14:paraId="26BEFC10" w14:textId="77777777" w:rsidR="00550F7D" w:rsidRPr="00864211" w:rsidRDefault="00550F7D" w:rsidP="0095138E">
      <w:pPr>
        <w:spacing w:before="4" w:line="256" w:lineRule="auto"/>
        <w:ind w:left="53"/>
        <w:rPr>
          <w:rFonts w:ascii="Times New Roman" w:hAnsi="Times New Roman" w:cs="Times New Roman"/>
          <w:i/>
          <w:spacing w:val="-2"/>
          <w:sz w:val="20"/>
          <w:lang w:val="lt-LT"/>
        </w:rPr>
      </w:pPr>
    </w:p>
    <w:p w14:paraId="153A9B45" w14:textId="77777777" w:rsidR="00550F7D" w:rsidRPr="00864211" w:rsidRDefault="00550F7D" w:rsidP="0095138E">
      <w:pPr>
        <w:spacing w:before="4" w:line="256" w:lineRule="auto"/>
        <w:ind w:left="53"/>
        <w:rPr>
          <w:rFonts w:ascii="Times New Roman" w:hAnsi="Times New Roman" w:cs="Times New Roman"/>
          <w:i/>
          <w:spacing w:val="-2"/>
          <w:sz w:val="20"/>
          <w:lang w:val="lt-LT"/>
        </w:rPr>
      </w:pPr>
    </w:p>
    <w:p w14:paraId="74BB4B01" w14:textId="77777777" w:rsidR="00550F7D" w:rsidRPr="00864211" w:rsidRDefault="00550F7D" w:rsidP="0095138E">
      <w:pPr>
        <w:spacing w:before="4" w:line="256" w:lineRule="auto"/>
        <w:ind w:left="53"/>
        <w:rPr>
          <w:rFonts w:ascii="Times New Roman" w:hAnsi="Times New Roman" w:cs="Times New Roman"/>
          <w:i/>
          <w:spacing w:val="-2"/>
          <w:sz w:val="20"/>
          <w:lang w:val="lt-LT"/>
        </w:rPr>
      </w:pPr>
    </w:p>
    <w:p w14:paraId="706B1E35" w14:textId="77777777" w:rsidR="00550F7D" w:rsidRPr="00864211" w:rsidRDefault="00550F7D" w:rsidP="0095138E">
      <w:pPr>
        <w:spacing w:before="4" w:line="256" w:lineRule="auto"/>
        <w:ind w:left="53"/>
        <w:rPr>
          <w:rFonts w:ascii="Times New Roman" w:hAnsi="Times New Roman" w:cs="Times New Roman"/>
          <w:i/>
          <w:sz w:val="20"/>
          <w:lang w:val="lt-LT"/>
        </w:rPr>
      </w:pPr>
    </w:p>
    <w:p w14:paraId="53EDCCBC" w14:textId="77CAA382" w:rsidR="00373C6B" w:rsidRPr="00864211" w:rsidRDefault="009606E9" w:rsidP="009D7CE7">
      <w:pPr>
        <w:pStyle w:val="Antrat1"/>
        <w:spacing w:before="0" w:line="240" w:lineRule="auto"/>
        <w:jc w:val="center"/>
        <w:rPr>
          <w:rFonts w:asciiTheme="majorBidi" w:hAnsiTheme="majorBidi"/>
          <w:b/>
          <w:color w:val="auto"/>
          <w:sz w:val="24"/>
          <w:szCs w:val="24"/>
          <w:lang w:val="lt-LT"/>
        </w:rPr>
      </w:pPr>
      <w:bookmarkStart w:id="6" w:name="_Toc144977707"/>
      <w:r w:rsidRPr="00864211">
        <w:rPr>
          <w:rFonts w:asciiTheme="majorBidi" w:hAnsiTheme="majorBidi"/>
          <w:b/>
          <w:color w:val="auto"/>
          <w:sz w:val="24"/>
          <w:szCs w:val="24"/>
          <w:lang w:val="lt-LT"/>
        </w:rPr>
        <w:lastRenderedPageBreak/>
        <w:t xml:space="preserve">2. </w:t>
      </w:r>
      <w:r w:rsidR="00373C6B" w:rsidRPr="00864211">
        <w:rPr>
          <w:rFonts w:asciiTheme="majorBidi" w:hAnsiTheme="majorBidi"/>
          <w:b/>
          <w:color w:val="auto"/>
          <w:sz w:val="24"/>
          <w:szCs w:val="24"/>
          <w:lang w:val="lt-LT"/>
        </w:rPr>
        <w:t>TERITORIJOS, KURIAI RENGIAMA VIETOS PLĖTROS STRATEGIJA, ANALIZĖ</w:t>
      </w:r>
      <w:bookmarkEnd w:id="6"/>
    </w:p>
    <w:p w14:paraId="64D42C79" w14:textId="77777777" w:rsidR="00373C6B" w:rsidRPr="00864211" w:rsidRDefault="00373C6B" w:rsidP="00B3263E">
      <w:pPr>
        <w:spacing w:after="0" w:line="240" w:lineRule="auto"/>
        <w:jc w:val="both"/>
        <w:rPr>
          <w:rFonts w:asciiTheme="majorBidi" w:hAnsiTheme="majorBidi" w:cstheme="majorBidi"/>
          <w:sz w:val="24"/>
          <w:szCs w:val="24"/>
          <w:lang w:val="lt-LT"/>
        </w:rPr>
      </w:pPr>
    </w:p>
    <w:p w14:paraId="3ABB188A" w14:textId="58B0F1CA" w:rsidR="00373C6B" w:rsidRPr="00864211" w:rsidRDefault="009D7CE7" w:rsidP="009D7CE7">
      <w:pPr>
        <w:pStyle w:val="Antrat2"/>
        <w:spacing w:before="0" w:line="240" w:lineRule="auto"/>
        <w:jc w:val="center"/>
        <w:rPr>
          <w:rFonts w:asciiTheme="majorBidi" w:hAnsiTheme="majorBidi"/>
          <w:b/>
          <w:color w:val="auto"/>
          <w:sz w:val="24"/>
          <w:szCs w:val="24"/>
          <w:lang w:val="lt-LT"/>
        </w:rPr>
      </w:pPr>
      <w:bookmarkStart w:id="7" w:name="_Toc144977708"/>
      <w:r w:rsidRPr="00864211">
        <w:rPr>
          <w:rFonts w:asciiTheme="majorBidi" w:hAnsiTheme="majorBidi"/>
          <w:b/>
          <w:color w:val="auto"/>
          <w:sz w:val="24"/>
          <w:szCs w:val="24"/>
          <w:lang w:val="lt-LT"/>
        </w:rPr>
        <w:t>2.1.</w:t>
      </w:r>
      <w:r w:rsidR="009606E9" w:rsidRPr="00864211">
        <w:rPr>
          <w:rFonts w:asciiTheme="majorBidi" w:hAnsiTheme="majorBidi"/>
          <w:b/>
          <w:color w:val="auto"/>
          <w:sz w:val="24"/>
          <w:szCs w:val="24"/>
          <w:lang w:val="lt-LT"/>
        </w:rPr>
        <w:t xml:space="preserve"> </w:t>
      </w:r>
      <w:r w:rsidR="00373C6B" w:rsidRPr="00864211">
        <w:rPr>
          <w:rFonts w:asciiTheme="majorBidi" w:hAnsiTheme="majorBidi"/>
          <w:b/>
          <w:color w:val="auto"/>
          <w:sz w:val="24"/>
          <w:szCs w:val="24"/>
          <w:lang w:val="lt-LT"/>
        </w:rPr>
        <w:t>POREIKIŲ IR GALIMYBIŲ ANALIZĖ</w:t>
      </w:r>
      <w:bookmarkEnd w:id="7"/>
    </w:p>
    <w:p w14:paraId="2484D6A6" w14:textId="77777777" w:rsidR="00EC1837" w:rsidRPr="00864211" w:rsidRDefault="00EC1837" w:rsidP="00B3263E">
      <w:pPr>
        <w:pStyle w:val="Pagrindinistekstas"/>
        <w:ind w:firstLine="709"/>
        <w:jc w:val="both"/>
      </w:pPr>
    </w:p>
    <w:p w14:paraId="3782F638" w14:textId="3E7EE0DA" w:rsidR="0095138E" w:rsidRPr="00864211" w:rsidRDefault="0095138E" w:rsidP="009D7CE7">
      <w:pPr>
        <w:pStyle w:val="Pagrindinistekstas"/>
        <w:ind w:firstLine="851"/>
        <w:jc w:val="both"/>
      </w:pPr>
      <w:r w:rsidRPr="00864211">
        <w:t>Gyventojų amžiaus struktūra svarbi gyventojų užimtumui, poreikiams nustatyti ir pan. Be to, atskiros amžiaus grupės skirtingai veikia ekonominius ir demografinius procesus, įvairių produktų, prekių gamybą bei paslaugų vartojimą.</w:t>
      </w:r>
    </w:p>
    <w:p w14:paraId="5CA35870" w14:textId="1C14FFFC" w:rsidR="0095138E" w:rsidRPr="00864211" w:rsidRDefault="0019132F" w:rsidP="009D7CE7">
      <w:pPr>
        <w:spacing w:after="0" w:line="240" w:lineRule="auto"/>
        <w:ind w:firstLine="851"/>
        <w:jc w:val="both"/>
        <w:rPr>
          <w:rFonts w:ascii="Times New Roman" w:hAnsi="Times New Roman" w:cs="Times New Roman"/>
          <w:sz w:val="24"/>
          <w:szCs w:val="24"/>
          <w:lang w:val="lt-LT"/>
        </w:rPr>
      </w:pPr>
      <w:r w:rsidRPr="00864211">
        <w:rPr>
          <w:rFonts w:ascii="Times New Roman" w:hAnsi="Times New Roman" w:cs="Times New Roman"/>
          <w:b/>
          <w:bCs/>
          <w:sz w:val="24"/>
          <w:szCs w:val="24"/>
          <w:lang w:val="lt-LT"/>
        </w:rPr>
        <w:t>Gyventojų amžiaus struktūra.</w:t>
      </w:r>
      <w:r w:rsidR="00BB00C8" w:rsidRPr="00864211">
        <w:rPr>
          <w:rFonts w:ascii="Times New Roman" w:hAnsi="Times New Roman"/>
          <w:sz w:val="24"/>
          <w:szCs w:val="24"/>
          <w:lang w:val="lt-LT"/>
        </w:rPr>
        <w:t xml:space="preserve"> </w:t>
      </w:r>
      <w:r w:rsidR="0095138E" w:rsidRPr="00864211">
        <w:rPr>
          <w:rFonts w:ascii="Times New Roman" w:hAnsi="Times New Roman" w:cs="Times New Roman"/>
          <w:sz w:val="24"/>
          <w:szCs w:val="24"/>
          <w:lang w:val="lt-LT"/>
        </w:rPr>
        <w:t xml:space="preserve">Per 2018–2022 metų laikotarpį VVG teritorijoje stebimas tolygus 65 ir vyresnių asmenų amžiaus grupės gyventojų skaičiaus padidėjimas 2,48 proc. arba 141 </w:t>
      </w:r>
      <w:proofErr w:type="spellStart"/>
      <w:r w:rsidR="0095138E" w:rsidRPr="00864211">
        <w:rPr>
          <w:rFonts w:ascii="Times New Roman" w:hAnsi="Times New Roman" w:cs="Times New Roman"/>
          <w:sz w:val="24"/>
          <w:szCs w:val="24"/>
          <w:lang w:val="lt-LT"/>
        </w:rPr>
        <w:t>asm</w:t>
      </w:r>
      <w:proofErr w:type="spellEnd"/>
      <w:r w:rsidR="0095138E" w:rsidRPr="00864211">
        <w:rPr>
          <w:rFonts w:ascii="Times New Roman" w:hAnsi="Times New Roman" w:cs="Times New Roman"/>
          <w:sz w:val="24"/>
          <w:szCs w:val="24"/>
          <w:lang w:val="lt-LT"/>
        </w:rPr>
        <w:t>. Kitose amžiaus grupėse užfiksuotas gyventojų skaičiaus mažėjimas. Ikimokyklinio amžiaus vaikų grupėje (0-6 m.) per tą patį laikotarpį sumažėjo 13,04 proc.</w:t>
      </w:r>
      <w:r w:rsidR="00431F64">
        <w:rPr>
          <w:rFonts w:ascii="Times New Roman" w:hAnsi="Times New Roman" w:cs="Times New Roman"/>
          <w:sz w:val="24"/>
          <w:szCs w:val="24"/>
          <w:lang w:val="lt-LT"/>
        </w:rPr>
        <w:t xml:space="preserve"> </w:t>
      </w:r>
      <w:r w:rsidR="0095138E" w:rsidRPr="00864211">
        <w:rPr>
          <w:rFonts w:ascii="Times New Roman" w:hAnsi="Times New Roman" w:cs="Times New Roman"/>
          <w:sz w:val="24"/>
          <w:szCs w:val="24"/>
          <w:lang w:val="lt-LT"/>
        </w:rPr>
        <w:t>arba</w:t>
      </w:r>
      <w:r w:rsidR="00431F64">
        <w:rPr>
          <w:rFonts w:ascii="Times New Roman" w:hAnsi="Times New Roman" w:cs="Times New Roman"/>
          <w:sz w:val="24"/>
          <w:szCs w:val="24"/>
          <w:lang w:val="lt-LT"/>
        </w:rPr>
        <w:t xml:space="preserve"> </w:t>
      </w:r>
      <w:r w:rsidR="0095138E" w:rsidRPr="00864211">
        <w:rPr>
          <w:rFonts w:ascii="Times New Roman" w:hAnsi="Times New Roman" w:cs="Times New Roman"/>
          <w:sz w:val="24"/>
          <w:szCs w:val="24"/>
          <w:lang w:val="lt-LT"/>
        </w:rPr>
        <w:t xml:space="preserve">197 vaikais, o vaikų, 7-17 m. amžiaus grupėje, skaičiaus mažėjimas nebuvo toks žymus ir siekė tik 2,8 proc. arba 60 </w:t>
      </w:r>
      <w:proofErr w:type="spellStart"/>
      <w:r w:rsidR="0095138E" w:rsidRPr="00864211">
        <w:rPr>
          <w:rFonts w:ascii="Times New Roman" w:hAnsi="Times New Roman" w:cs="Times New Roman"/>
          <w:sz w:val="24"/>
          <w:szCs w:val="24"/>
          <w:lang w:val="lt-LT"/>
        </w:rPr>
        <w:t>asm</w:t>
      </w:r>
      <w:proofErr w:type="spellEnd"/>
      <w:r w:rsidR="0095138E" w:rsidRPr="00864211">
        <w:rPr>
          <w:rFonts w:ascii="Times New Roman" w:hAnsi="Times New Roman" w:cs="Times New Roman"/>
          <w:sz w:val="24"/>
          <w:szCs w:val="24"/>
          <w:lang w:val="lt-LT"/>
        </w:rPr>
        <w:t>., tačiau jaunimo (18-24</w:t>
      </w:r>
      <w:r w:rsidR="00431F64">
        <w:rPr>
          <w:rFonts w:ascii="Times New Roman" w:hAnsi="Times New Roman" w:cs="Times New Roman"/>
          <w:sz w:val="24"/>
          <w:szCs w:val="24"/>
          <w:lang w:val="lt-LT"/>
        </w:rPr>
        <w:t xml:space="preserve"> </w:t>
      </w:r>
      <w:r w:rsidR="0095138E" w:rsidRPr="00864211">
        <w:rPr>
          <w:rFonts w:ascii="Times New Roman" w:hAnsi="Times New Roman" w:cs="Times New Roman"/>
          <w:sz w:val="24"/>
          <w:szCs w:val="24"/>
          <w:lang w:val="lt-LT"/>
        </w:rPr>
        <w:t xml:space="preserve">m.) amžiaus grupėje sumažėjo 12,45 proc. arba 312 </w:t>
      </w:r>
      <w:proofErr w:type="spellStart"/>
      <w:r w:rsidR="0095138E" w:rsidRPr="00864211">
        <w:rPr>
          <w:rFonts w:ascii="Times New Roman" w:hAnsi="Times New Roman" w:cs="Times New Roman"/>
          <w:sz w:val="24"/>
          <w:szCs w:val="24"/>
          <w:lang w:val="lt-LT"/>
        </w:rPr>
        <w:t>asm</w:t>
      </w:r>
      <w:proofErr w:type="spellEnd"/>
      <w:r w:rsidR="0095138E" w:rsidRPr="00864211">
        <w:rPr>
          <w:rFonts w:ascii="Times New Roman" w:hAnsi="Times New Roman" w:cs="Times New Roman"/>
          <w:sz w:val="24"/>
          <w:szCs w:val="24"/>
          <w:lang w:val="lt-LT"/>
        </w:rPr>
        <w:t>. Tikėtina jaunimo amžiaus grupės mažėjimo priežastis – išvykimas mokytis ir studijuoti į didžiuosius Lietuvos miestus.</w:t>
      </w:r>
    </w:p>
    <w:p w14:paraId="4BA61D7E" w14:textId="02921D6F" w:rsidR="00431F64" w:rsidRDefault="0095138E" w:rsidP="009D7CE7">
      <w:pPr>
        <w:pStyle w:val="Pagrindinistekstas"/>
        <w:ind w:firstLine="851"/>
        <w:jc w:val="both"/>
      </w:pPr>
      <w:r w:rsidRPr="00864211">
        <w:t>2022 m. VVG teritorijoje 0-6m. amžiaus grupės vaikai sudarė 5,9 proc., iki 17 metų amžiaus</w:t>
      </w:r>
      <w:r w:rsidR="00431F64">
        <w:t xml:space="preserve"> –</w:t>
      </w:r>
    </w:p>
    <w:p w14:paraId="0184955C" w14:textId="3A7FD702" w:rsidR="0095138E" w:rsidRPr="00864211" w:rsidRDefault="0095138E" w:rsidP="00431F64">
      <w:pPr>
        <w:pStyle w:val="Pagrindinistekstas"/>
        <w:jc w:val="both"/>
      </w:pPr>
      <w:r w:rsidRPr="00864211">
        <w:t>13,93 proc., o senyvo amžiaus asmenys – 23,91 proc. visų rajono gyventojų (žr. 2 lentelę).</w:t>
      </w:r>
    </w:p>
    <w:p w14:paraId="5662A7A3" w14:textId="77777777" w:rsidR="0095138E" w:rsidRPr="00864211" w:rsidRDefault="0095138E" w:rsidP="00B3263E">
      <w:pPr>
        <w:pStyle w:val="Sraopastraipa"/>
        <w:widowControl w:val="0"/>
        <w:numPr>
          <w:ilvl w:val="3"/>
          <w:numId w:val="7"/>
        </w:numPr>
        <w:tabs>
          <w:tab w:val="left" w:pos="180"/>
        </w:tabs>
        <w:autoSpaceDE w:val="0"/>
        <w:autoSpaceDN w:val="0"/>
        <w:spacing w:after="0" w:line="240" w:lineRule="auto"/>
        <w:ind w:left="0"/>
        <w:contextualSpacing w:val="0"/>
        <w:rPr>
          <w:rFonts w:ascii="Times New Roman" w:hAnsi="Times New Roman" w:cs="Times New Roman"/>
          <w:sz w:val="24"/>
          <w:lang w:val="lt-LT"/>
        </w:rPr>
      </w:pPr>
      <w:r w:rsidRPr="00864211">
        <w:rPr>
          <w:rFonts w:ascii="Times New Roman" w:hAnsi="Times New Roman" w:cs="Times New Roman"/>
          <w:spacing w:val="-2"/>
          <w:sz w:val="24"/>
          <w:lang w:val="lt-LT"/>
        </w:rPr>
        <w:t>lentelė</w:t>
      </w:r>
    </w:p>
    <w:p w14:paraId="443125B6" w14:textId="28E0D772" w:rsidR="0095138E" w:rsidRPr="00864211" w:rsidRDefault="0095138E" w:rsidP="00B3263E">
      <w:pPr>
        <w:pStyle w:val="Antrat2"/>
        <w:spacing w:before="0" w:line="240" w:lineRule="auto"/>
        <w:jc w:val="center"/>
        <w:rPr>
          <w:b/>
          <w:lang w:val="lt-LT"/>
        </w:rPr>
      </w:pPr>
      <w:r w:rsidRPr="00864211">
        <w:rPr>
          <w:rFonts w:ascii="Times New Roman" w:hAnsi="Times New Roman" w:cs="Times New Roman"/>
          <w:b/>
          <w:bCs/>
          <w:color w:val="auto"/>
          <w:sz w:val="24"/>
          <w:szCs w:val="24"/>
          <w:lang w:val="lt-LT"/>
        </w:rPr>
        <w:t>Nuolatinių VVG teritorijos gyventojų amžiaus</w:t>
      </w:r>
      <w:r w:rsidRPr="00864211">
        <w:rPr>
          <w:rFonts w:ascii="Times New Roman" w:hAnsi="Times New Roman" w:cs="Times New Roman"/>
          <w:b/>
          <w:bCs/>
          <w:color w:val="auto"/>
          <w:spacing w:val="-2"/>
          <w:sz w:val="24"/>
          <w:szCs w:val="24"/>
          <w:lang w:val="lt-LT"/>
        </w:rPr>
        <w:t xml:space="preserve"> struktūra</w:t>
      </w:r>
    </w:p>
    <w:tbl>
      <w:tblPr>
        <w:tblW w:w="10012" w:type="dxa"/>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6"/>
        <w:gridCol w:w="1478"/>
        <w:gridCol w:w="1478"/>
        <w:gridCol w:w="1478"/>
        <w:gridCol w:w="1477"/>
        <w:gridCol w:w="1475"/>
      </w:tblGrid>
      <w:tr w:rsidR="0095138E" w:rsidRPr="00864211" w14:paraId="67644403" w14:textId="77777777" w:rsidTr="00027301">
        <w:trPr>
          <w:trHeight w:val="515"/>
        </w:trPr>
        <w:tc>
          <w:tcPr>
            <w:tcW w:w="2626" w:type="dxa"/>
            <w:shd w:val="clear" w:color="auto" w:fill="C5DFB3"/>
          </w:tcPr>
          <w:p w14:paraId="2C8087AB" w14:textId="17F24F3B" w:rsidR="0095138E" w:rsidRPr="00864211" w:rsidRDefault="0095138E" w:rsidP="00B3263E">
            <w:pPr>
              <w:pStyle w:val="TableParagraph"/>
              <w:jc w:val="left"/>
              <w:rPr>
                <w:b/>
                <w:sz w:val="24"/>
                <w:szCs w:val="24"/>
              </w:rPr>
            </w:pPr>
            <w:r w:rsidRPr="00864211">
              <w:rPr>
                <w:b/>
                <w:sz w:val="24"/>
                <w:szCs w:val="24"/>
              </w:rPr>
              <w:t>Amžiaus</w:t>
            </w:r>
            <w:r w:rsidR="00FA2DED" w:rsidRPr="00864211">
              <w:rPr>
                <w:b/>
                <w:sz w:val="24"/>
                <w:szCs w:val="24"/>
              </w:rPr>
              <w:t xml:space="preserve"> </w:t>
            </w:r>
            <w:r w:rsidRPr="00864211">
              <w:rPr>
                <w:b/>
                <w:spacing w:val="-2"/>
                <w:sz w:val="24"/>
                <w:szCs w:val="24"/>
              </w:rPr>
              <w:t>grupė</w:t>
            </w:r>
          </w:p>
        </w:tc>
        <w:tc>
          <w:tcPr>
            <w:tcW w:w="1478" w:type="dxa"/>
            <w:shd w:val="clear" w:color="auto" w:fill="C5DFB3"/>
          </w:tcPr>
          <w:p w14:paraId="59E168B6" w14:textId="494A041F" w:rsidR="0095138E" w:rsidRPr="00864211" w:rsidRDefault="0095138E" w:rsidP="00B3263E">
            <w:pPr>
              <w:pStyle w:val="TableParagraph"/>
              <w:rPr>
                <w:b/>
                <w:sz w:val="24"/>
                <w:szCs w:val="24"/>
              </w:rPr>
            </w:pPr>
            <w:r w:rsidRPr="00864211">
              <w:rPr>
                <w:b/>
                <w:spacing w:val="-4"/>
                <w:sz w:val="24"/>
                <w:szCs w:val="24"/>
              </w:rPr>
              <w:t>2018</w:t>
            </w:r>
            <w:r w:rsidR="00505659" w:rsidRPr="00864211">
              <w:rPr>
                <w:b/>
                <w:spacing w:val="-4"/>
                <w:sz w:val="24"/>
                <w:szCs w:val="24"/>
              </w:rPr>
              <w:t xml:space="preserve"> m.</w:t>
            </w:r>
          </w:p>
        </w:tc>
        <w:tc>
          <w:tcPr>
            <w:tcW w:w="1478" w:type="dxa"/>
            <w:shd w:val="clear" w:color="auto" w:fill="C5DFB3"/>
          </w:tcPr>
          <w:p w14:paraId="377AF3CC" w14:textId="02DFE41B" w:rsidR="0095138E" w:rsidRPr="00864211" w:rsidRDefault="0095138E" w:rsidP="00B3263E">
            <w:pPr>
              <w:pStyle w:val="TableParagraph"/>
              <w:rPr>
                <w:b/>
                <w:sz w:val="24"/>
                <w:szCs w:val="24"/>
              </w:rPr>
            </w:pPr>
            <w:r w:rsidRPr="00864211">
              <w:rPr>
                <w:b/>
                <w:spacing w:val="-4"/>
                <w:sz w:val="24"/>
                <w:szCs w:val="24"/>
              </w:rPr>
              <w:t>2019</w:t>
            </w:r>
            <w:r w:rsidR="00505659" w:rsidRPr="00864211">
              <w:rPr>
                <w:b/>
                <w:spacing w:val="-4"/>
                <w:sz w:val="24"/>
                <w:szCs w:val="24"/>
              </w:rPr>
              <w:t xml:space="preserve"> m.</w:t>
            </w:r>
          </w:p>
        </w:tc>
        <w:tc>
          <w:tcPr>
            <w:tcW w:w="1478" w:type="dxa"/>
            <w:shd w:val="clear" w:color="auto" w:fill="C5DFB3"/>
          </w:tcPr>
          <w:p w14:paraId="02E79F3F" w14:textId="4B096D35" w:rsidR="0095138E" w:rsidRPr="00864211" w:rsidRDefault="0095138E" w:rsidP="00B3263E">
            <w:pPr>
              <w:pStyle w:val="TableParagraph"/>
              <w:rPr>
                <w:b/>
                <w:sz w:val="24"/>
                <w:szCs w:val="24"/>
              </w:rPr>
            </w:pPr>
            <w:r w:rsidRPr="00864211">
              <w:rPr>
                <w:b/>
                <w:spacing w:val="-4"/>
                <w:sz w:val="24"/>
                <w:szCs w:val="24"/>
              </w:rPr>
              <w:t>2020</w:t>
            </w:r>
            <w:r w:rsidR="00505659" w:rsidRPr="00864211">
              <w:rPr>
                <w:b/>
                <w:spacing w:val="-4"/>
                <w:sz w:val="24"/>
                <w:szCs w:val="24"/>
              </w:rPr>
              <w:t xml:space="preserve"> m.</w:t>
            </w:r>
          </w:p>
        </w:tc>
        <w:tc>
          <w:tcPr>
            <w:tcW w:w="1477" w:type="dxa"/>
            <w:shd w:val="clear" w:color="auto" w:fill="C5DFB3"/>
          </w:tcPr>
          <w:p w14:paraId="0AD4E7F7" w14:textId="509DB9FB" w:rsidR="0095138E" w:rsidRPr="00864211" w:rsidRDefault="0095138E" w:rsidP="00B3263E">
            <w:pPr>
              <w:pStyle w:val="TableParagraph"/>
              <w:rPr>
                <w:b/>
                <w:sz w:val="24"/>
                <w:szCs w:val="24"/>
              </w:rPr>
            </w:pPr>
            <w:r w:rsidRPr="00864211">
              <w:rPr>
                <w:b/>
                <w:spacing w:val="-4"/>
                <w:sz w:val="24"/>
                <w:szCs w:val="24"/>
              </w:rPr>
              <w:t>2021</w:t>
            </w:r>
            <w:r w:rsidR="00505659" w:rsidRPr="00864211">
              <w:rPr>
                <w:b/>
                <w:spacing w:val="-4"/>
                <w:sz w:val="24"/>
                <w:szCs w:val="24"/>
              </w:rPr>
              <w:t xml:space="preserve"> m.</w:t>
            </w:r>
          </w:p>
        </w:tc>
        <w:tc>
          <w:tcPr>
            <w:tcW w:w="1475" w:type="dxa"/>
            <w:shd w:val="clear" w:color="auto" w:fill="C5DFB3"/>
          </w:tcPr>
          <w:p w14:paraId="24D3AB6D" w14:textId="6CF90DDF" w:rsidR="0095138E" w:rsidRPr="00864211" w:rsidRDefault="0095138E" w:rsidP="00B3263E">
            <w:pPr>
              <w:pStyle w:val="TableParagraph"/>
              <w:rPr>
                <w:b/>
                <w:sz w:val="24"/>
                <w:szCs w:val="24"/>
              </w:rPr>
            </w:pPr>
            <w:r w:rsidRPr="00864211">
              <w:rPr>
                <w:b/>
                <w:spacing w:val="-4"/>
                <w:sz w:val="24"/>
                <w:szCs w:val="24"/>
              </w:rPr>
              <w:t>2022</w:t>
            </w:r>
            <w:r w:rsidR="00505659" w:rsidRPr="00864211">
              <w:rPr>
                <w:b/>
                <w:spacing w:val="-4"/>
                <w:sz w:val="24"/>
                <w:szCs w:val="24"/>
              </w:rPr>
              <w:t xml:space="preserve"> m.</w:t>
            </w:r>
          </w:p>
        </w:tc>
      </w:tr>
      <w:tr w:rsidR="0095138E" w:rsidRPr="00864211" w14:paraId="61A9C93B" w14:textId="77777777" w:rsidTr="00027301">
        <w:trPr>
          <w:trHeight w:val="323"/>
        </w:trPr>
        <w:tc>
          <w:tcPr>
            <w:tcW w:w="2626" w:type="dxa"/>
          </w:tcPr>
          <w:p w14:paraId="0C92065D" w14:textId="77777777" w:rsidR="0095138E" w:rsidRPr="00864211" w:rsidRDefault="0095138E" w:rsidP="00B3263E">
            <w:pPr>
              <w:pStyle w:val="TableParagraph"/>
              <w:jc w:val="left"/>
              <w:rPr>
                <w:b/>
                <w:sz w:val="24"/>
                <w:szCs w:val="24"/>
              </w:rPr>
            </w:pPr>
            <w:r w:rsidRPr="00864211">
              <w:rPr>
                <w:b/>
                <w:spacing w:val="-2"/>
                <w:sz w:val="24"/>
                <w:szCs w:val="24"/>
              </w:rPr>
              <w:t>0-</w:t>
            </w:r>
            <w:r w:rsidRPr="00864211">
              <w:rPr>
                <w:b/>
                <w:spacing w:val="-10"/>
                <w:sz w:val="24"/>
                <w:szCs w:val="24"/>
              </w:rPr>
              <w:t>6</w:t>
            </w:r>
          </w:p>
        </w:tc>
        <w:tc>
          <w:tcPr>
            <w:tcW w:w="1478" w:type="dxa"/>
          </w:tcPr>
          <w:p w14:paraId="590AE2B8" w14:textId="77777777" w:rsidR="0095138E" w:rsidRPr="00864211" w:rsidRDefault="0095138E" w:rsidP="00B3263E">
            <w:pPr>
              <w:pStyle w:val="TableParagraph"/>
              <w:rPr>
                <w:sz w:val="24"/>
                <w:szCs w:val="24"/>
              </w:rPr>
            </w:pPr>
            <w:r w:rsidRPr="00864211">
              <w:rPr>
                <w:spacing w:val="-4"/>
                <w:sz w:val="24"/>
                <w:szCs w:val="24"/>
              </w:rPr>
              <w:t>1511</w:t>
            </w:r>
          </w:p>
        </w:tc>
        <w:tc>
          <w:tcPr>
            <w:tcW w:w="1478" w:type="dxa"/>
          </w:tcPr>
          <w:p w14:paraId="11A88AE2" w14:textId="77777777" w:rsidR="0095138E" w:rsidRPr="00864211" w:rsidRDefault="0095138E" w:rsidP="00B3263E">
            <w:pPr>
              <w:pStyle w:val="TableParagraph"/>
              <w:rPr>
                <w:sz w:val="24"/>
                <w:szCs w:val="24"/>
              </w:rPr>
            </w:pPr>
            <w:r w:rsidRPr="00864211">
              <w:rPr>
                <w:spacing w:val="-4"/>
                <w:sz w:val="24"/>
                <w:szCs w:val="24"/>
              </w:rPr>
              <w:t>1472</w:t>
            </w:r>
          </w:p>
        </w:tc>
        <w:tc>
          <w:tcPr>
            <w:tcW w:w="1478" w:type="dxa"/>
          </w:tcPr>
          <w:p w14:paraId="09E4B202" w14:textId="77777777" w:rsidR="0095138E" w:rsidRPr="00864211" w:rsidRDefault="0095138E" w:rsidP="00B3263E">
            <w:pPr>
              <w:pStyle w:val="TableParagraph"/>
              <w:rPr>
                <w:sz w:val="24"/>
                <w:szCs w:val="24"/>
              </w:rPr>
            </w:pPr>
            <w:r w:rsidRPr="00864211">
              <w:rPr>
                <w:spacing w:val="-4"/>
                <w:sz w:val="24"/>
                <w:szCs w:val="24"/>
              </w:rPr>
              <w:t>1436</w:t>
            </w:r>
          </w:p>
        </w:tc>
        <w:tc>
          <w:tcPr>
            <w:tcW w:w="1477" w:type="dxa"/>
          </w:tcPr>
          <w:p w14:paraId="258DA928" w14:textId="77777777" w:rsidR="0095138E" w:rsidRPr="00864211" w:rsidRDefault="0095138E" w:rsidP="00B3263E">
            <w:pPr>
              <w:pStyle w:val="TableParagraph"/>
              <w:rPr>
                <w:sz w:val="24"/>
                <w:szCs w:val="24"/>
              </w:rPr>
            </w:pPr>
            <w:r w:rsidRPr="00864211">
              <w:rPr>
                <w:spacing w:val="-4"/>
                <w:sz w:val="24"/>
                <w:szCs w:val="24"/>
              </w:rPr>
              <w:t>1360</w:t>
            </w:r>
          </w:p>
        </w:tc>
        <w:tc>
          <w:tcPr>
            <w:tcW w:w="1475" w:type="dxa"/>
          </w:tcPr>
          <w:p w14:paraId="469F205F" w14:textId="77777777" w:rsidR="0095138E" w:rsidRPr="00864211" w:rsidRDefault="0095138E" w:rsidP="00B3263E">
            <w:pPr>
              <w:pStyle w:val="TableParagraph"/>
              <w:rPr>
                <w:sz w:val="24"/>
                <w:szCs w:val="24"/>
              </w:rPr>
            </w:pPr>
            <w:r w:rsidRPr="00864211">
              <w:rPr>
                <w:spacing w:val="-4"/>
                <w:sz w:val="24"/>
                <w:szCs w:val="24"/>
              </w:rPr>
              <w:t>1314</w:t>
            </w:r>
          </w:p>
        </w:tc>
      </w:tr>
      <w:tr w:rsidR="0095138E" w:rsidRPr="00864211" w14:paraId="3690217D" w14:textId="77777777" w:rsidTr="00027301">
        <w:trPr>
          <w:trHeight w:val="323"/>
        </w:trPr>
        <w:tc>
          <w:tcPr>
            <w:tcW w:w="2626" w:type="dxa"/>
          </w:tcPr>
          <w:p w14:paraId="4999CBC7" w14:textId="77777777" w:rsidR="0095138E" w:rsidRPr="00864211" w:rsidRDefault="0095138E" w:rsidP="00B3263E">
            <w:pPr>
              <w:pStyle w:val="TableParagraph"/>
              <w:jc w:val="left"/>
              <w:rPr>
                <w:b/>
                <w:sz w:val="24"/>
                <w:szCs w:val="24"/>
              </w:rPr>
            </w:pPr>
            <w:r w:rsidRPr="00864211">
              <w:rPr>
                <w:b/>
                <w:spacing w:val="-2"/>
                <w:sz w:val="24"/>
                <w:szCs w:val="24"/>
              </w:rPr>
              <w:t>7-</w:t>
            </w:r>
            <w:r w:rsidRPr="00864211">
              <w:rPr>
                <w:b/>
                <w:spacing w:val="-5"/>
                <w:sz w:val="24"/>
                <w:szCs w:val="24"/>
              </w:rPr>
              <w:t>17</w:t>
            </w:r>
          </w:p>
        </w:tc>
        <w:tc>
          <w:tcPr>
            <w:tcW w:w="1478" w:type="dxa"/>
          </w:tcPr>
          <w:p w14:paraId="2C2B67FD" w14:textId="77777777" w:rsidR="0095138E" w:rsidRPr="00864211" w:rsidRDefault="0095138E" w:rsidP="00B3263E">
            <w:pPr>
              <w:pStyle w:val="TableParagraph"/>
              <w:rPr>
                <w:sz w:val="24"/>
                <w:szCs w:val="24"/>
              </w:rPr>
            </w:pPr>
            <w:r w:rsidRPr="00864211">
              <w:rPr>
                <w:spacing w:val="-4"/>
                <w:sz w:val="24"/>
                <w:szCs w:val="24"/>
              </w:rPr>
              <w:t>2146</w:t>
            </w:r>
          </w:p>
        </w:tc>
        <w:tc>
          <w:tcPr>
            <w:tcW w:w="1478" w:type="dxa"/>
          </w:tcPr>
          <w:p w14:paraId="18410E75" w14:textId="77777777" w:rsidR="0095138E" w:rsidRPr="00864211" w:rsidRDefault="0095138E" w:rsidP="00B3263E">
            <w:pPr>
              <w:pStyle w:val="TableParagraph"/>
              <w:rPr>
                <w:sz w:val="24"/>
                <w:szCs w:val="24"/>
              </w:rPr>
            </w:pPr>
            <w:r w:rsidRPr="00864211">
              <w:rPr>
                <w:spacing w:val="-4"/>
                <w:sz w:val="24"/>
                <w:szCs w:val="24"/>
              </w:rPr>
              <w:t>2159</w:t>
            </w:r>
          </w:p>
        </w:tc>
        <w:tc>
          <w:tcPr>
            <w:tcW w:w="1478" w:type="dxa"/>
          </w:tcPr>
          <w:p w14:paraId="12D4652A" w14:textId="77777777" w:rsidR="0095138E" w:rsidRPr="00864211" w:rsidRDefault="0095138E" w:rsidP="00B3263E">
            <w:pPr>
              <w:pStyle w:val="TableParagraph"/>
              <w:rPr>
                <w:sz w:val="24"/>
                <w:szCs w:val="24"/>
              </w:rPr>
            </w:pPr>
            <w:r w:rsidRPr="00864211">
              <w:rPr>
                <w:spacing w:val="-4"/>
                <w:sz w:val="24"/>
                <w:szCs w:val="24"/>
              </w:rPr>
              <w:t>2141</w:t>
            </w:r>
          </w:p>
        </w:tc>
        <w:tc>
          <w:tcPr>
            <w:tcW w:w="1477" w:type="dxa"/>
          </w:tcPr>
          <w:p w14:paraId="7939BABF" w14:textId="77777777" w:rsidR="0095138E" w:rsidRPr="00864211" w:rsidRDefault="0095138E" w:rsidP="00B3263E">
            <w:pPr>
              <w:pStyle w:val="TableParagraph"/>
              <w:rPr>
                <w:sz w:val="24"/>
                <w:szCs w:val="24"/>
              </w:rPr>
            </w:pPr>
            <w:r w:rsidRPr="00864211">
              <w:rPr>
                <w:spacing w:val="-4"/>
                <w:sz w:val="24"/>
                <w:szCs w:val="24"/>
              </w:rPr>
              <w:t>2113</w:t>
            </w:r>
          </w:p>
        </w:tc>
        <w:tc>
          <w:tcPr>
            <w:tcW w:w="1475" w:type="dxa"/>
          </w:tcPr>
          <w:p w14:paraId="36BE1DF5" w14:textId="77777777" w:rsidR="0095138E" w:rsidRPr="00864211" w:rsidRDefault="0095138E" w:rsidP="00B3263E">
            <w:pPr>
              <w:pStyle w:val="TableParagraph"/>
              <w:rPr>
                <w:sz w:val="24"/>
                <w:szCs w:val="24"/>
              </w:rPr>
            </w:pPr>
            <w:r w:rsidRPr="00864211">
              <w:rPr>
                <w:spacing w:val="-4"/>
                <w:sz w:val="24"/>
                <w:szCs w:val="24"/>
              </w:rPr>
              <w:t>2086</w:t>
            </w:r>
          </w:p>
        </w:tc>
      </w:tr>
      <w:tr w:rsidR="0095138E" w:rsidRPr="00864211" w14:paraId="6CCA455C" w14:textId="77777777" w:rsidTr="00027301">
        <w:trPr>
          <w:trHeight w:val="323"/>
        </w:trPr>
        <w:tc>
          <w:tcPr>
            <w:tcW w:w="2626" w:type="dxa"/>
          </w:tcPr>
          <w:p w14:paraId="526177F3" w14:textId="77777777" w:rsidR="0095138E" w:rsidRPr="00864211" w:rsidRDefault="0095138E" w:rsidP="00B3263E">
            <w:pPr>
              <w:pStyle w:val="TableParagraph"/>
              <w:jc w:val="left"/>
              <w:rPr>
                <w:b/>
                <w:sz w:val="24"/>
                <w:szCs w:val="24"/>
              </w:rPr>
            </w:pPr>
            <w:r w:rsidRPr="00864211">
              <w:rPr>
                <w:b/>
                <w:spacing w:val="-2"/>
                <w:sz w:val="24"/>
                <w:szCs w:val="24"/>
              </w:rPr>
              <w:t>18-</w:t>
            </w:r>
            <w:r w:rsidRPr="00864211">
              <w:rPr>
                <w:b/>
                <w:spacing w:val="-7"/>
                <w:sz w:val="24"/>
                <w:szCs w:val="24"/>
              </w:rPr>
              <w:t>24</w:t>
            </w:r>
          </w:p>
        </w:tc>
        <w:tc>
          <w:tcPr>
            <w:tcW w:w="1478" w:type="dxa"/>
          </w:tcPr>
          <w:p w14:paraId="00438052" w14:textId="77777777" w:rsidR="0095138E" w:rsidRPr="00864211" w:rsidRDefault="0095138E" w:rsidP="00B3263E">
            <w:pPr>
              <w:pStyle w:val="TableParagraph"/>
              <w:rPr>
                <w:sz w:val="24"/>
                <w:szCs w:val="24"/>
              </w:rPr>
            </w:pPr>
            <w:r w:rsidRPr="00864211">
              <w:rPr>
                <w:spacing w:val="-4"/>
                <w:sz w:val="24"/>
                <w:szCs w:val="24"/>
              </w:rPr>
              <w:t>2507</w:t>
            </w:r>
          </w:p>
        </w:tc>
        <w:tc>
          <w:tcPr>
            <w:tcW w:w="1478" w:type="dxa"/>
          </w:tcPr>
          <w:p w14:paraId="389E7180" w14:textId="77777777" w:rsidR="0095138E" w:rsidRPr="00864211" w:rsidRDefault="0095138E" w:rsidP="00B3263E">
            <w:pPr>
              <w:pStyle w:val="TableParagraph"/>
              <w:rPr>
                <w:sz w:val="24"/>
                <w:szCs w:val="24"/>
              </w:rPr>
            </w:pPr>
            <w:r w:rsidRPr="00864211">
              <w:rPr>
                <w:spacing w:val="-4"/>
                <w:sz w:val="24"/>
                <w:szCs w:val="24"/>
              </w:rPr>
              <w:t>2376</w:t>
            </w:r>
          </w:p>
        </w:tc>
        <w:tc>
          <w:tcPr>
            <w:tcW w:w="1478" w:type="dxa"/>
          </w:tcPr>
          <w:p w14:paraId="31751FAF" w14:textId="77777777" w:rsidR="0095138E" w:rsidRPr="00864211" w:rsidRDefault="0095138E" w:rsidP="00B3263E">
            <w:pPr>
              <w:pStyle w:val="TableParagraph"/>
              <w:rPr>
                <w:sz w:val="24"/>
                <w:szCs w:val="24"/>
              </w:rPr>
            </w:pPr>
            <w:r w:rsidRPr="00864211">
              <w:rPr>
                <w:spacing w:val="-4"/>
                <w:sz w:val="24"/>
                <w:szCs w:val="24"/>
              </w:rPr>
              <w:t>2316</w:t>
            </w:r>
          </w:p>
        </w:tc>
        <w:tc>
          <w:tcPr>
            <w:tcW w:w="1477" w:type="dxa"/>
          </w:tcPr>
          <w:p w14:paraId="754D38D0" w14:textId="77777777" w:rsidR="0095138E" w:rsidRPr="00864211" w:rsidRDefault="0095138E" w:rsidP="00B3263E">
            <w:pPr>
              <w:pStyle w:val="TableParagraph"/>
              <w:rPr>
                <w:sz w:val="24"/>
                <w:szCs w:val="24"/>
              </w:rPr>
            </w:pPr>
            <w:r w:rsidRPr="00864211">
              <w:rPr>
                <w:spacing w:val="-4"/>
                <w:sz w:val="24"/>
                <w:szCs w:val="24"/>
              </w:rPr>
              <w:t>2255</w:t>
            </w:r>
          </w:p>
        </w:tc>
        <w:tc>
          <w:tcPr>
            <w:tcW w:w="1475" w:type="dxa"/>
          </w:tcPr>
          <w:p w14:paraId="2E898544" w14:textId="77777777" w:rsidR="0095138E" w:rsidRPr="00864211" w:rsidRDefault="0095138E" w:rsidP="00B3263E">
            <w:pPr>
              <w:pStyle w:val="TableParagraph"/>
              <w:rPr>
                <w:sz w:val="24"/>
                <w:szCs w:val="24"/>
              </w:rPr>
            </w:pPr>
            <w:r w:rsidRPr="00864211">
              <w:rPr>
                <w:spacing w:val="-4"/>
                <w:sz w:val="24"/>
                <w:szCs w:val="24"/>
              </w:rPr>
              <w:t>2195</w:t>
            </w:r>
          </w:p>
        </w:tc>
      </w:tr>
      <w:tr w:rsidR="0095138E" w:rsidRPr="00864211" w14:paraId="07F62963" w14:textId="77777777" w:rsidTr="00027301">
        <w:trPr>
          <w:trHeight w:val="324"/>
        </w:trPr>
        <w:tc>
          <w:tcPr>
            <w:tcW w:w="2626" w:type="dxa"/>
          </w:tcPr>
          <w:p w14:paraId="26D3DB73" w14:textId="77777777" w:rsidR="0095138E" w:rsidRPr="00864211" w:rsidRDefault="0095138E" w:rsidP="00B3263E">
            <w:pPr>
              <w:pStyle w:val="TableParagraph"/>
              <w:jc w:val="left"/>
              <w:rPr>
                <w:b/>
                <w:sz w:val="24"/>
                <w:szCs w:val="24"/>
              </w:rPr>
            </w:pPr>
            <w:r w:rsidRPr="00864211">
              <w:rPr>
                <w:b/>
                <w:spacing w:val="-2"/>
                <w:sz w:val="24"/>
                <w:szCs w:val="24"/>
              </w:rPr>
              <w:t>25-</w:t>
            </w:r>
            <w:r w:rsidRPr="00864211">
              <w:rPr>
                <w:b/>
                <w:spacing w:val="-7"/>
                <w:sz w:val="24"/>
                <w:szCs w:val="24"/>
              </w:rPr>
              <w:t>44</w:t>
            </w:r>
          </w:p>
        </w:tc>
        <w:tc>
          <w:tcPr>
            <w:tcW w:w="1478" w:type="dxa"/>
          </w:tcPr>
          <w:p w14:paraId="28969C87" w14:textId="77777777" w:rsidR="0095138E" w:rsidRPr="00864211" w:rsidRDefault="0095138E" w:rsidP="00B3263E">
            <w:pPr>
              <w:pStyle w:val="TableParagraph"/>
              <w:rPr>
                <w:sz w:val="24"/>
                <w:szCs w:val="24"/>
              </w:rPr>
            </w:pPr>
            <w:r w:rsidRPr="00864211">
              <w:rPr>
                <w:spacing w:val="-4"/>
                <w:sz w:val="24"/>
                <w:szCs w:val="24"/>
              </w:rPr>
              <w:t>6184</w:t>
            </w:r>
          </w:p>
        </w:tc>
        <w:tc>
          <w:tcPr>
            <w:tcW w:w="1478" w:type="dxa"/>
          </w:tcPr>
          <w:p w14:paraId="34FFA10A" w14:textId="77777777" w:rsidR="0095138E" w:rsidRPr="00864211" w:rsidRDefault="0095138E" w:rsidP="00B3263E">
            <w:pPr>
              <w:pStyle w:val="TableParagraph"/>
              <w:rPr>
                <w:sz w:val="24"/>
                <w:szCs w:val="24"/>
              </w:rPr>
            </w:pPr>
            <w:r w:rsidRPr="00864211">
              <w:rPr>
                <w:spacing w:val="-4"/>
                <w:sz w:val="24"/>
                <w:szCs w:val="24"/>
              </w:rPr>
              <w:t>6079</w:t>
            </w:r>
          </w:p>
        </w:tc>
        <w:tc>
          <w:tcPr>
            <w:tcW w:w="1478" w:type="dxa"/>
          </w:tcPr>
          <w:p w14:paraId="4DD1C6BD" w14:textId="77777777" w:rsidR="0095138E" w:rsidRPr="00864211" w:rsidRDefault="0095138E" w:rsidP="00B3263E">
            <w:pPr>
              <w:pStyle w:val="TableParagraph"/>
              <w:rPr>
                <w:sz w:val="24"/>
                <w:szCs w:val="24"/>
              </w:rPr>
            </w:pPr>
            <w:r w:rsidRPr="00864211">
              <w:rPr>
                <w:spacing w:val="-4"/>
                <w:sz w:val="24"/>
                <w:szCs w:val="24"/>
              </w:rPr>
              <w:t>5886</w:t>
            </w:r>
          </w:p>
        </w:tc>
        <w:tc>
          <w:tcPr>
            <w:tcW w:w="1477" w:type="dxa"/>
          </w:tcPr>
          <w:p w14:paraId="03C20CCB" w14:textId="77777777" w:rsidR="0095138E" w:rsidRPr="00864211" w:rsidRDefault="0095138E" w:rsidP="00B3263E">
            <w:pPr>
              <w:pStyle w:val="TableParagraph"/>
              <w:rPr>
                <w:sz w:val="24"/>
                <w:szCs w:val="24"/>
              </w:rPr>
            </w:pPr>
            <w:r w:rsidRPr="00864211">
              <w:rPr>
                <w:spacing w:val="-4"/>
                <w:sz w:val="24"/>
                <w:szCs w:val="24"/>
              </w:rPr>
              <w:t>5717</w:t>
            </w:r>
          </w:p>
        </w:tc>
        <w:tc>
          <w:tcPr>
            <w:tcW w:w="1475" w:type="dxa"/>
          </w:tcPr>
          <w:p w14:paraId="467169D7" w14:textId="77777777" w:rsidR="0095138E" w:rsidRPr="00864211" w:rsidRDefault="0095138E" w:rsidP="00B3263E">
            <w:pPr>
              <w:pStyle w:val="TableParagraph"/>
              <w:rPr>
                <w:sz w:val="24"/>
                <w:szCs w:val="24"/>
              </w:rPr>
            </w:pPr>
            <w:r w:rsidRPr="00864211">
              <w:rPr>
                <w:spacing w:val="-4"/>
                <w:sz w:val="24"/>
                <w:szCs w:val="24"/>
              </w:rPr>
              <w:t>5497</w:t>
            </w:r>
          </w:p>
        </w:tc>
      </w:tr>
      <w:tr w:rsidR="0095138E" w:rsidRPr="00864211" w14:paraId="25021A2D" w14:textId="77777777" w:rsidTr="00027301">
        <w:trPr>
          <w:trHeight w:val="325"/>
        </w:trPr>
        <w:tc>
          <w:tcPr>
            <w:tcW w:w="2626" w:type="dxa"/>
          </w:tcPr>
          <w:p w14:paraId="099E6AFF" w14:textId="77777777" w:rsidR="0095138E" w:rsidRPr="00864211" w:rsidRDefault="0095138E" w:rsidP="00B3263E">
            <w:pPr>
              <w:pStyle w:val="TableParagraph"/>
              <w:jc w:val="left"/>
              <w:rPr>
                <w:b/>
                <w:sz w:val="24"/>
                <w:szCs w:val="24"/>
              </w:rPr>
            </w:pPr>
            <w:r w:rsidRPr="00864211">
              <w:rPr>
                <w:b/>
                <w:spacing w:val="-2"/>
                <w:sz w:val="24"/>
                <w:szCs w:val="24"/>
              </w:rPr>
              <w:t>45-</w:t>
            </w:r>
            <w:r w:rsidRPr="00864211">
              <w:rPr>
                <w:b/>
                <w:spacing w:val="-7"/>
                <w:sz w:val="24"/>
                <w:szCs w:val="24"/>
              </w:rPr>
              <w:t>64</w:t>
            </w:r>
          </w:p>
        </w:tc>
        <w:tc>
          <w:tcPr>
            <w:tcW w:w="1478" w:type="dxa"/>
          </w:tcPr>
          <w:p w14:paraId="1D7B7CAD" w14:textId="77777777" w:rsidR="0095138E" w:rsidRPr="00864211" w:rsidRDefault="0095138E" w:rsidP="00B3263E">
            <w:pPr>
              <w:pStyle w:val="TableParagraph"/>
              <w:rPr>
                <w:sz w:val="24"/>
                <w:szCs w:val="24"/>
              </w:rPr>
            </w:pPr>
            <w:r w:rsidRPr="00864211">
              <w:rPr>
                <w:spacing w:val="-4"/>
                <w:sz w:val="24"/>
                <w:szCs w:val="24"/>
              </w:rPr>
              <w:t>7609</w:t>
            </w:r>
          </w:p>
        </w:tc>
        <w:tc>
          <w:tcPr>
            <w:tcW w:w="1478" w:type="dxa"/>
          </w:tcPr>
          <w:p w14:paraId="256AA9A1" w14:textId="77777777" w:rsidR="0095138E" w:rsidRPr="00864211" w:rsidRDefault="0095138E" w:rsidP="00B3263E">
            <w:pPr>
              <w:pStyle w:val="TableParagraph"/>
              <w:rPr>
                <w:sz w:val="24"/>
                <w:szCs w:val="24"/>
              </w:rPr>
            </w:pPr>
            <w:r w:rsidRPr="00864211">
              <w:rPr>
                <w:spacing w:val="-4"/>
                <w:sz w:val="24"/>
                <w:szCs w:val="24"/>
              </w:rPr>
              <w:t>7625</w:t>
            </w:r>
          </w:p>
        </w:tc>
        <w:tc>
          <w:tcPr>
            <w:tcW w:w="1478" w:type="dxa"/>
          </w:tcPr>
          <w:p w14:paraId="07FA427C" w14:textId="77777777" w:rsidR="0095138E" w:rsidRPr="00864211" w:rsidRDefault="0095138E" w:rsidP="00B3263E">
            <w:pPr>
              <w:pStyle w:val="TableParagraph"/>
              <w:rPr>
                <w:sz w:val="24"/>
                <w:szCs w:val="24"/>
              </w:rPr>
            </w:pPr>
            <w:r w:rsidRPr="00864211">
              <w:rPr>
                <w:spacing w:val="-4"/>
                <w:sz w:val="24"/>
                <w:szCs w:val="24"/>
              </w:rPr>
              <w:t>7561</w:t>
            </w:r>
          </w:p>
        </w:tc>
        <w:tc>
          <w:tcPr>
            <w:tcW w:w="1477" w:type="dxa"/>
          </w:tcPr>
          <w:p w14:paraId="26D53CFB" w14:textId="77777777" w:rsidR="0095138E" w:rsidRPr="00864211" w:rsidRDefault="0095138E" w:rsidP="00B3263E">
            <w:pPr>
              <w:pStyle w:val="TableParagraph"/>
              <w:rPr>
                <w:sz w:val="24"/>
                <w:szCs w:val="24"/>
              </w:rPr>
            </w:pPr>
            <w:r w:rsidRPr="00864211">
              <w:rPr>
                <w:spacing w:val="-4"/>
                <w:sz w:val="24"/>
                <w:szCs w:val="24"/>
              </w:rPr>
              <w:t>7530</w:t>
            </w:r>
          </w:p>
        </w:tc>
        <w:tc>
          <w:tcPr>
            <w:tcW w:w="1475" w:type="dxa"/>
          </w:tcPr>
          <w:p w14:paraId="5D9129EC" w14:textId="77777777" w:rsidR="0095138E" w:rsidRPr="00864211" w:rsidRDefault="0095138E" w:rsidP="00B3263E">
            <w:pPr>
              <w:pStyle w:val="TableParagraph"/>
              <w:rPr>
                <w:sz w:val="24"/>
                <w:szCs w:val="24"/>
              </w:rPr>
            </w:pPr>
            <w:r w:rsidRPr="00864211">
              <w:rPr>
                <w:spacing w:val="-4"/>
                <w:sz w:val="24"/>
                <w:szCs w:val="24"/>
              </w:rPr>
              <w:t>7483</w:t>
            </w:r>
          </w:p>
        </w:tc>
      </w:tr>
      <w:tr w:rsidR="0095138E" w:rsidRPr="00864211" w14:paraId="7C78534F" w14:textId="77777777" w:rsidTr="00027301">
        <w:trPr>
          <w:trHeight w:val="323"/>
        </w:trPr>
        <w:tc>
          <w:tcPr>
            <w:tcW w:w="2626" w:type="dxa"/>
          </w:tcPr>
          <w:p w14:paraId="5CB30936" w14:textId="77777777" w:rsidR="0095138E" w:rsidRPr="00864211" w:rsidRDefault="0095138E" w:rsidP="00B3263E">
            <w:pPr>
              <w:pStyle w:val="TableParagraph"/>
              <w:jc w:val="left"/>
              <w:rPr>
                <w:b/>
                <w:sz w:val="24"/>
                <w:szCs w:val="24"/>
              </w:rPr>
            </w:pPr>
            <w:r w:rsidRPr="00864211">
              <w:rPr>
                <w:b/>
                <w:sz w:val="24"/>
                <w:szCs w:val="24"/>
              </w:rPr>
              <w:t xml:space="preserve">65-ir </w:t>
            </w:r>
            <w:r w:rsidRPr="00864211">
              <w:rPr>
                <w:b/>
                <w:spacing w:val="-2"/>
                <w:sz w:val="24"/>
                <w:szCs w:val="24"/>
              </w:rPr>
              <w:t>vyresni</w:t>
            </w:r>
          </w:p>
        </w:tc>
        <w:tc>
          <w:tcPr>
            <w:tcW w:w="1478" w:type="dxa"/>
          </w:tcPr>
          <w:p w14:paraId="5B7546CA" w14:textId="77777777" w:rsidR="0095138E" w:rsidRPr="00864211" w:rsidRDefault="0095138E" w:rsidP="00B3263E">
            <w:pPr>
              <w:pStyle w:val="TableParagraph"/>
              <w:rPr>
                <w:sz w:val="24"/>
                <w:szCs w:val="24"/>
              </w:rPr>
            </w:pPr>
            <w:r w:rsidRPr="00864211">
              <w:rPr>
                <w:spacing w:val="-4"/>
                <w:sz w:val="24"/>
                <w:szCs w:val="24"/>
              </w:rPr>
              <w:t>5695</w:t>
            </w:r>
          </w:p>
        </w:tc>
        <w:tc>
          <w:tcPr>
            <w:tcW w:w="1478" w:type="dxa"/>
          </w:tcPr>
          <w:p w14:paraId="3D299BFC" w14:textId="77777777" w:rsidR="0095138E" w:rsidRPr="00864211" w:rsidRDefault="0095138E" w:rsidP="00B3263E">
            <w:pPr>
              <w:pStyle w:val="TableParagraph"/>
              <w:rPr>
                <w:sz w:val="24"/>
                <w:szCs w:val="24"/>
              </w:rPr>
            </w:pPr>
            <w:r w:rsidRPr="00864211">
              <w:rPr>
                <w:spacing w:val="-4"/>
                <w:sz w:val="24"/>
                <w:szCs w:val="24"/>
              </w:rPr>
              <w:t>5646</w:t>
            </w:r>
          </w:p>
        </w:tc>
        <w:tc>
          <w:tcPr>
            <w:tcW w:w="1478" w:type="dxa"/>
          </w:tcPr>
          <w:p w14:paraId="0051DBE8" w14:textId="77777777" w:rsidR="0095138E" w:rsidRPr="00864211" w:rsidRDefault="0095138E" w:rsidP="00B3263E">
            <w:pPr>
              <w:pStyle w:val="TableParagraph"/>
              <w:rPr>
                <w:sz w:val="24"/>
                <w:szCs w:val="24"/>
              </w:rPr>
            </w:pPr>
            <w:r w:rsidRPr="00864211">
              <w:rPr>
                <w:spacing w:val="-4"/>
                <w:sz w:val="24"/>
                <w:szCs w:val="24"/>
              </w:rPr>
              <w:t>5818</w:t>
            </w:r>
          </w:p>
        </w:tc>
        <w:tc>
          <w:tcPr>
            <w:tcW w:w="1477" w:type="dxa"/>
          </w:tcPr>
          <w:p w14:paraId="5F6E0016" w14:textId="77777777" w:rsidR="0095138E" w:rsidRPr="00864211" w:rsidRDefault="0095138E" w:rsidP="00B3263E">
            <w:pPr>
              <w:pStyle w:val="TableParagraph"/>
              <w:rPr>
                <w:sz w:val="24"/>
                <w:szCs w:val="24"/>
              </w:rPr>
            </w:pPr>
            <w:r w:rsidRPr="00864211">
              <w:rPr>
                <w:spacing w:val="-4"/>
                <w:sz w:val="24"/>
                <w:szCs w:val="24"/>
              </w:rPr>
              <w:t>5871</w:t>
            </w:r>
          </w:p>
        </w:tc>
        <w:tc>
          <w:tcPr>
            <w:tcW w:w="1475" w:type="dxa"/>
          </w:tcPr>
          <w:p w14:paraId="1A063DAA" w14:textId="77777777" w:rsidR="0095138E" w:rsidRPr="00864211" w:rsidRDefault="0095138E" w:rsidP="00B3263E">
            <w:pPr>
              <w:pStyle w:val="TableParagraph"/>
              <w:rPr>
                <w:sz w:val="24"/>
                <w:szCs w:val="24"/>
              </w:rPr>
            </w:pPr>
            <w:r w:rsidRPr="00864211">
              <w:rPr>
                <w:spacing w:val="-4"/>
                <w:sz w:val="24"/>
                <w:szCs w:val="24"/>
              </w:rPr>
              <w:t>5836</w:t>
            </w:r>
          </w:p>
        </w:tc>
      </w:tr>
    </w:tbl>
    <w:p w14:paraId="2F20F284" w14:textId="409D4AA6" w:rsidR="0095138E" w:rsidRPr="00864211" w:rsidRDefault="0095138E" w:rsidP="00B3263E">
      <w:pPr>
        <w:spacing w:after="0" w:line="240" w:lineRule="auto"/>
        <w:rPr>
          <w:rFonts w:ascii="Times New Roman" w:hAnsi="Times New Roman" w:cs="Times New Roman"/>
          <w:i/>
          <w:sz w:val="20"/>
          <w:szCs w:val="20"/>
          <w:lang w:val="lt-LT"/>
        </w:rPr>
      </w:pPr>
      <w:r w:rsidRPr="00864211">
        <w:rPr>
          <w:rFonts w:ascii="Times New Roman" w:hAnsi="Times New Roman" w:cs="Times New Roman"/>
          <w:i/>
          <w:sz w:val="20"/>
          <w:szCs w:val="20"/>
          <w:lang w:val="lt-LT"/>
        </w:rPr>
        <w:t>Šaltinis: Kėdainių miesto seniūnijos pateikti duomenys</w:t>
      </w:r>
      <w:r w:rsidR="004546AC" w:rsidRPr="00864211">
        <w:rPr>
          <w:rFonts w:ascii="Times New Roman" w:hAnsi="Times New Roman" w:cs="Times New Roman"/>
          <w:i/>
          <w:sz w:val="20"/>
          <w:szCs w:val="20"/>
          <w:lang w:val="lt-LT"/>
        </w:rPr>
        <w:t xml:space="preserve"> </w:t>
      </w:r>
      <w:r w:rsidRPr="00864211">
        <w:rPr>
          <w:rFonts w:ascii="Times New Roman" w:hAnsi="Times New Roman" w:cs="Times New Roman"/>
          <w:i/>
          <w:sz w:val="20"/>
          <w:szCs w:val="20"/>
          <w:lang w:val="lt-LT"/>
        </w:rPr>
        <w:t>(žr.</w:t>
      </w:r>
      <w:r w:rsidR="004546AC" w:rsidRPr="00864211">
        <w:rPr>
          <w:rFonts w:ascii="Times New Roman" w:hAnsi="Times New Roman" w:cs="Times New Roman"/>
          <w:i/>
          <w:sz w:val="20"/>
          <w:szCs w:val="20"/>
          <w:lang w:val="lt-LT"/>
        </w:rPr>
        <w:t xml:space="preserve">  </w:t>
      </w:r>
      <w:r w:rsidRPr="00864211">
        <w:rPr>
          <w:rFonts w:ascii="Times New Roman" w:hAnsi="Times New Roman" w:cs="Times New Roman"/>
          <w:i/>
          <w:sz w:val="20"/>
          <w:szCs w:val="20"/>
          <w:lang w:val="lt-LT"/>
        </w:rPr>
        <w:t>1</w:t>
      </w:r>
      <w:r w:rsidR="00FD2C6C" w:rsidRPr="00864211">
        <w:rPr>
          <w:rFonts w:ascii="Times New Roman" w:hAnsi="Times New Roman" w:cs="Times New Roman"/>
          <w:i/>
          <w:sz w:val="20"/>
          <w:szCs w:val="20"/>
          <w:lang w:val="lt-LT"/>
        </w:rPr>
        <w:t xml:space="preserve"> </w:t>
      </w:r>
      <w:r w:rsidRPr="00864211">
        <w:rPr>
          <w:rFonts w:ascii="Times New Roman" w:hAnsi="Times New Roman" w:cs="Times New Roman"/>
          <w:i/>
          <w:spacing w:val="-2"/>
          <w:sz w:val="20"/>
          <w:szCs w:val="20"/>
          <w:lang w:val="lt-LT"/>
        </w:rPr>
        <w:t>priedą)</w:t>
      </w:r>
    </w:p>
    <w:p w14:paraId="43D84FD8" w14:textId="77777777" w:rsidR="00B3263E" w:rsidRPr="00864211" w:rsidRDefault="00B3263E" w:rsidP="00B3263E">
      <w:pPr>
        <w:pStyle w:val="Pagrindinistekstas"/>
        <w:ind w:firstLine="709"/>
        <w:jc w:val="both"/>
      </w:pPr>
    </w:p>
    <w:p w14:paraId="52F89C09" w14:textId="777AFA11" w:rsidR="0095138E" w:rsidRPr="00864211" w:rsidRDefault="0095138E" w:rsidP="009D7CE7">
      <w:pPr>
        <w:pStyle w:val="Pagrindinistekstas"/>
        <w:ind w:firstLine="851"/>
        <w:jc w:val="both"/>
      </w:pPr>
      <w:r w:rsidRPr="00864211">
        <w:t>Palyginus 2018 metų laikotarpio duomenis, 0-6 m. amžiaus grupės vaikų buvo 3,8 karto mažiau nei 65</w:t>
      </w:r>
      <w:r w:rsidRPr="00864211">
        <w:rPr>
          <w:b/>
          <w:bCs/>
        </w:rPr>
        <w:t xml:space="preserve"> </w:t>
      </w:r>
      <w:r w:rsidRPr="00864211">
        <w:t>m. ir vyresnių amžiaus grupėje, o 2022 m. 0-6 m. amžiaus grupės vaikų buvo mažiau 4,4 karto. Tai reiškia, kad ateityje valstybei reikės išlaikyti vis daugiau pensininkų, o dirbančiųjų, kurių mokami mokesčiai papildo valstybės biudžetą, bus mažiau.</w:t>
      </w:r>
    </w:p>
    <w:p w14:paraId="1A3D6771" w14:textId="2686F3B7" w:rsidR="0095138E" w:rsidRPr="00864211" w:rsidRDefault="0095138E" w:rsidP="009D7CE7">
      <w:pPr>
        <w:spacing w:after="0" w:line="240" w:lineRule="auto"/>
        <w:ind w:firstLine="851"/>
        <w:jc w:val="both"/>
        <w:rPr>
          <w:rFonts w:ascii="Times New Roman" w:eastAsia="Times New Roman" w:hAnsi="Times New Roman" w:cs="Times New Roman"/>
          <w:kern w:val="0"/>
          <w:sz w:val="24"/>
          <w:szCs w:val="24"/>
          <w:lang w:val="lt-LT"/>
          <w14:ligatures w14:val="none"/>
        </w:rPr>
      </w:pPr>
      <w:r w:rsidRPr="00864211">
        <w:rPr>
          <w:rFonts w:ascii="Times New Roman" w:hAnsi="Times New Roman" w:cs="Times New Roman"/>
          <w:sz w:val="24"/>
          <w:szCs w:val="24"/>
          <w:lang w:val="lt-LT"/>
        </w:rPr>
        <w:t>Apibendrinus penkerių metų laikotarpio duomenis, nustatytas bendras ikimokyklinio amžiaus vaikų mažėjimas bei senyvo amžiaus žmonių didėjimas, kuris rodo tolygų VVG teritorijos gyventojų mažėjimą.</w:t>
      </w:r>
    </w:p>
    <w:p w14:paraId="29B646E9" w14:textId="5A972D1E" w:rsidR="00FA2DED" w:rsidRPr="00864211" w:rsidRDefault="006E569D" w:rsidP="009D7CE7">
      <w:pPr>
        <w:pStyle w:val="Pagrindinistekstas"/>
        <w:ind w:firstLine="851"/>
        <w:jc w:val="both"/>
      </w:pPr>
      <w:r w:rsidRPr="00864211">
        <w:rPr>
          <w:rFonts w:asciiTheme="majorBidi" w:hAnsiTheme="majorBidi" w:cstheme="majorBidi"/>
        </w:rPr>
        <w:t xml:space="preserve">Rengiant </w:t>
      </w:r>
      <w:r w:rsidR="005E3FDB" w:rsidRPr="00864211">
        <w:rPr>
          <w:rFonts w:asciiTheme="majorBidi" w:hAnsiTheme="majorBidi" w:cstheme="majorBidi"/>
        </w:rPr>
        <w:t xml:space="preserve">VPS </w:t>
      </w:r>
      <w:r w:rsidRPr="00864211">
        <w:rPr>
          <w:rFonts w:asciiTheme="majorBidi" w:hAnsiTheme="majorBidi" w:cstheme="majorBidi"/>
        </w:rPr>
        <w:t xml:space="preserve">buvo atliktas </w:t>
      </w:r>
      <w:r w:rsidRPr="00864211">
        <w:rPr>
          <w:rFonts w:asciiTheme="majorBidi" w:hAnsiTheme="majorBidi" w:cstheme="majorBidi"/>
          <w:color w:val="000000"/>
        </w:rPr>
        <w:t>Kėdainių miesto situacijos ir gyventojų poreikių tyrimas (toliau –</w:t>
      </w:r>
      <w:r w:rsidR="005E3FDB" w:rsidRPr="00864211">
        <w:rPr>
          <w:rFonts w:asciiTheme="majorBidi" w:hAnsiTheme="majorBidi" w:cstheme="majorBidi"/>
          <w:color w:val="000000"/>
        </w:rPr>
        <w:t xml:space="preserve"> </w:t>
      </w:r>
      <w:r w:rsidRPr="00864211">
        <w:rPr>
          <w:rFonts w:asciiTheme="majorBidi" w:hAnsiTheme="majorBidi" w:cstheme="majorBidi"/>
          <w:color w:val="000000"/>
        </w:rPr>
        <w:t xml:space="preserve">poreikių tyrimas), kuris buvo atliktas anketinės apklausos metodu (žr. 4 priedą). </w:t>
      </w:r>
      <w:r w:rsidR="009B05FC" w:rsidRPr="00864211">
        <w:t xml:space="preserve">Analizuojant senyvo amžiaus žmonių, gyvenančių VVG teritorijoje situaciją ir poreikius, atliktoje gyventojų apklausoje 54,2 proc. </w:t>
      </w:r>
      <w:r w:rsidR="00A46CB8" w:rsidRPr="00864211">
        <w:t>respondentų</w:t>
      </w:r>
      <w:r w:rsidR="009B05FC" w:rsidRPr="00864211">
        <w:t xml:space="preserve"> atsakė, </w:t>
      </w:r>
      <w:r w:rsidR="00A46CB8" w:rsidRPr="00864211">
        <w:t>jog</w:t>
      </w:r>
      <w:r w:rsidR="009B05FC" w:rsidRPr="00864211">
        <w:t xml:space="preserve"> įvairių socialinių ir sociokultūrinių paslaugų labiausiai ir trūksta šios amžiaus grupės asmenims</w:t>
      </w:r>
      <w:r w:rsidR="00FA2DED" w:rsidRPr="00864211">
        <w:t>. Taigi, būtina daugiau dėmesio skirti vyresnio amžiaus žmonių socialinės įtrauktiems ir bendruomeniškumo didinimui, nes tai turi įtakos žmonių savijautai ir psichologinei būsenai. Pastebėta, kad dažnas vyresnio amžiaus gyventojas per dieną vidutiniškai bendrauja vos su vienu žmogumi. Net penktadalis 60</w:t>
      </w:r>
      <w:r w:rsidR="00431F64">
        <w:t xml:space="preserve"> </w:t>
      </w:r>
      <w:r w:rsidR="00FA2DED" w:rsidRPr="00864211">
        <w:t>m. ir vyresnio amžiaus gyventojų ištikus bėdai neturėtų giminaičių ar draugų,</w:t>
      </w:r>
      <w:r w:rsidR="00431F64">
        <w:t xml:space="preserve"> </w:t>
      </w:r>
      <w:r w:rsidR="00FA2DED" w:rsidRPr="00864211">
        <w:t xml:space="preserve">į kuriuos galėtų kreiptis pagalbos. Taip pat pastebima, kad nors suaugę vaikai ar kiti artimi giminaičiai ir gali suteikti pagalbą, tačiau toks santykis nebūtinai patenkina emocinius bendravimo poreikius. Tai rodo, kad vyresnio amžiaus žmonių </w:t>
      </w:r>
      <w:proofErr w:type="spellStart"/>
      <w:r w:rsidR="00FA2DED" w:rsidRPr="00864211">
        <w:t>įtraukties</w:t>
      </w:r>
      <w:proofErr w:type="spellEnd"/>
      <w:r w:rsidR="00FA2DED" w:rsidRPr="00864211">
        <w:t xml:space="preserve"> bei geros emocinės sveikatos užtikrinimui reikalingas papildomas  d</w:t>
      </w:r>
      <w:r w:rsidR="00FA2DED" w:rsidRPr="00864211">
        <w:rPr>
          <w:spacing w:val="-2"/>
        </w:rPr>
        <w:t>ėmesys.</w:t>
      </w:r>
    </w:p>
    <w:p w14:paraId="7D94D381" w14:textId="0E42FB46" w:rsidR="009B05FC" w:rsidRPr="00864211" w:rsidRDefault="009B05FC" w:rsidP="009D7CE7">
      <w:pPr>
        <w:spacing w:after="0" w:line="240" w:lineRule="auto"/>
        <w:ind w:firstLine="851"/>
        <w:jc w:val="both"/>
        <w:rPr>
          <w:rFonts w:ascii="Times New Roman" w:hAnsi="Times New Roman"/>
          <w:sz w:val="24"/>
          <w:szCs w:val="24"/>
          <w:lang w:val="lt-LT"/>
        </w:rPr>
      </w:pPr>
      <w:r w:rsidRPr="00864211">
        <w:rPr>
          <w:rFonts w:ascii="Times New Roman" w:hAnsi="Times New Roman"/>
          <w:sz w:val="24"/>
          <w:szCs w:val="24"/>
          <w:lang w:val="lt-LT"/>
        </w:rPr>
        <w:lastRenderedPageBreak/>
        <w:t>Į klausimą „Su kokiomis, Jūsų nuomone, problemomis susiduria senyvo amžiaus asmenys Kėdainių mieste</w:t>
      </w:r>
      <w:r w:rsidR="0022382F" w:rsidRPr="00864211">
        <w:rPr>
          <w:rFonts w:ascii="Times New Roman" w:hAnsi="Times New Roman"/>
          <w:sz w:val="24"/>
          <w:szCs w:val="24"/>
          <w:lang w:val="lt-LT"/>
        </w:rPr>
        <w:t>?</w:t>
      </w:r>
      <w:r w:rsidRPr="00864211">
        <w:rPr>
          <w:rFonts w:ascii="Times New Roman" w:hAnsi="Times New Roman"/>
          <w:sz w:val="24"/>
          <w:szCs w:val="24"/>
          <w:lang w:val="lt-LT"/>
        </w:rPr>
        <w:t>“</w:t>
      </w:r>
      <w:r w:rsidR="0022382F" w:rsidRPr="00864211">
        <w:rPr>
          <w:rFonts w:ascii="Times New Roman" w:hAnsi="Times New Roman"/>
          <w:sz w:val="24"/>
          <w:szCs w:val="24"/>
          <w:lang w:val="lt-LT"/>
        </w:rPr>
        <w:t xml:space="preserve"> 31 proc. apklaus</w:t>
      </w:r>
      <w:r w:rsidR="00A46CB8" w:rsidRPr="00864211">
        <w:rPr>
          <w:rFonts w:ascii="Times New Roman" w:hAnsi="Times New Roman"/>
          <w:sz w:val="24"/>
          <w:szCs w:val="24"/>
          <w:lang w:val="lt-LT"/>
        </w:rPr>
        <w:t>os dalyvių</w:t>
      </w:r>
      <w:r w:rsidR="0022382F" w:rsidRPr="00864211">
        <w:rPr>
          <w:rFonts w:ascii="Times New Roman" w:hAnsi="Times New Roman"/>
          <w:sz w:val="24"/>
          <w:szCs w:val="24"/>
          <w:lang w:val="lt-LT"/>
        </w:rPr>
        <w:t xml:space="preserve"> nurodė, kad didžiausios problemos yra pagalbos namuose trūkumas</w:t>
      </w:r>
      <w:r w:rsidR="001C657D" w:rsidRPr="00864211">
        <w:rPr>
          <w:rFonts w:ascii="Times New Roman" w:hAnsi="Times New Roman"/>
          <w:sz w:val="24"/>
          <w:szCs w:val="24"/>
          <w:lang w:val="lt-LT"/>
        </w:rPr>
        <w:t xml:space="preserve"> </w:t>
      </w:r>
      <w:r w:rsidR="00550F7D" w:rsidRPr="00864211">
        <w:rPr>
          <w:rFonts w:ascii="Times New Roman" w:hAnsi="Times New Roman"/>
          <w:sz w:val="24"/>
          <w:szCs w:val="24"/>
          <w:lang w:val="lt-LT"/>
        </w:rPr>
        <w:t>(</w:t>
      </w:r>
      <w:r w:rsidR="00FA2DED" w:rsidRPr="00864211">
        <w:rPr>
          <w:rFonts w:ascii="Times New Roman" w:hAnsi="Times New Roman"/>
          <w:sz w:val="24"/>
          <w:szCs w:val="24"/>
          <w:lang w:val="lt-LT"/>
        </w:rPr>
        <w:t>SI-1</w:t>
      </w:r>
      <w:r w:rsidR="006E569D" w:rsidRPr="00864211">
        <w:rPr>
          <w:rFonts w:ascii="Times New Roman" w:hAnsi="Times New Roman"/>
          <w:sz w:val="24"/>
          <w:szCs w:val="24"/>
          <w:lang w:val="lt-LT"/>
        </w:rPr>
        <w:t>)</w:t>
      </w:r>
      <w:r w:rsidR="0022382F" w:rsidRPr="00864211">
        <w:rPr>
          <w:rFonts w:ascii="Times New Roman" w:hAnsi="Times New Roman"/>
          <w:sz w:val="24"/>
          <w:szCs w:val="24"/>
          <w:lang w:val="lt-LT"/>
        </w:rPr>
        <w:t>, 11,3 proc.</w:t>
      </w:r>
      <w:r w:rsidR="00CC744B" w:rsidRPr="00864211">
        <w:rPr>
          <w:rFonts w:ascii="Times New Roman" w:hAnsi="Times New Roman"/>
          <w:sz w:val="24"/>
          <w:szCs w:val="24"/>
          <w:lang w:val="lt-LT"/>
        </w:rPr>
        <w:t>,</w:t>
      </w:r>
      <w:r w:rsidR="00A46CB8" w:rsidRPr="00864211">
        <w:rPr>
          <w:rFonts w:ascii="Times New Roman" w:hAnsi="Times New Roman"/>
          <w:sz w:val="24"/>
          <w:szCs w:val="24"/>
          <w:lang w:val="lt-LT"/>
        </w:rPr>
        <w:t xml:space="preserve"> </w:t>
      </w:r>
      <w:r w:rsidR="0022382F" w:rsidRPr="00864211">
        <w:rPr>
          <w:rFonts w:ascii="Times New Roman" w:hAnsi="Times New Roman"/>
          <w:sz w:val="24"/>
          <w:szCs w:val="24"/>
          <w:lang w:val="lt-LT"/>
        </w:rPr>
        <w:t>kad jaučiamas sociokultūrinių veiklų trūkumas</w:t>
      </w:r>
      <w:r w:rsidR="001C657D" w:rsidRPr="00864211">
        <w:rPr>
          <w:rFonts w:ascii="Times New Roman" w:hAnsi="Times New Roman"/>
          <w:sz w:val="24"/>
          <w:szCs w:val="24"/>
          <w:lang w:val="lt-LT"/>
        </w:rPr>
        <w:t xml:space="preserve"> </w:t>
      </w:r>
      <w:r w:rsidR="006E569D" w:rsidRPr="00864211">
        <w:rPr>
          <w:rFonts w:ascii="Times New Roman" w:hAnsi="Times New Roman"/>
          <w:sz w:val="24"/>
          <w:szCs w:val="24"/>
          <w:lang w:val="lt-LT"/>
        </w:rPr>
        <w:t>(</w:t>
      </w:r>
      <w:r w:rsidR="00FA2DED" w:rsidRPr="00864211">
        <w:rPr>
          <w:rFonts w:ascii="Times New Roman" w:hAnsi="Times New Roman"/>
          <w:sz w:val="24"/>
          <w:szCs w:val="24"/>
          <w:lang w:val="lt-LT"/>
        </w:rPr>
        <w:t>SI-2</w:t>
      </w:r>
      <w:r w:rsidR="006E569D" w:rsidRPr="00864211">
        <w:rPr>
          <w:rFonts w:ascii="Times New Roman" w:hAnsi="Times New Roman"/>
          <w:sz w:val="24"/>
          <w:szCs w:val="24"/>
          <w:lang w:val="lt-LT"/>
        </w:rPr>
        <w:t>)</w:t>
      </w:r>
      <w:r w:rsidR="0022382F" w:rsidRPr="00864211">
        <w:rPr>
          <w:rFonts w:ascii="Times New Roman" w:hAnsi="Times New Roman"/>
          <w:sz w:val="24"/>
          <w:szCs w:val="24"/>
          <w:lang w:val="lt-LT"/>
        </w:rPr>
        <w:t xml:space="preserve">. </w:t>
      </w:r>
    </w:p>
    <w:p w14:paraId="694585A7" w14:textId="5682C1B5" w:rsidR="00FA2DED" w:rsidRPr="00864211" w:rsidRDefault="00CC744B" w:rsidP="009D7CE7">
      <w:pPr>
        <w:pStyle w:val="Pagrindinistekstas"/>
        <w:ind w:firstLine="851"/>
        <w:jc w:val="both"/>
      </w:pPr>
      <w:r w:rsidRPr="00864211">
        <w:t>Analizuojant jaunų asmenų (14</w:t>
      </w:r>
      <w:r w:rsidR="0050400D">
        <w:t>-</w:t>
      </w:r>
      <w:r w:rsidR="001C657D" w:rsidRPr="00864211">
        <w:t>29 m.) situaciją VVG teritorijoje, didžiausios problemos su kuriomis susiduria ši amžiaus grupė</w:t>
      </w:r>
      <w:r w:rsidR="0050400D">
        <w:t>,</w:t>
      </w:r>
      <w:r w:rsidR="001C657D" w:rsidRPr="00864211">
        <w:t xml:space="preserve"> apklausoje buvo įvardint</w:t>
      </w:r>
      <w:r w:rsidR="0050400D">
        <w:t>os</w:t>
      </w:r>
      <w:r w:rsidR="001C657D" w:rsidRPr="00864211">
        <w:t>: darbo vietų trūkumas (</w:t>
      </w:r>
      <w:r w:rsidR="00A46CB8" w:rsidRPr="00864211">
        <w:t xml:space="preserve">nurodė </w:t>
      </w:r>
      <w:r w:rsidR="001C657D" w:rsidRPr="00864211">
        <w:t xml:space="preserve">22 proc. apklaustųjų) </w:t>
      </w:r>
      <w:r w:rsidR="006E569D" w:rsidRPr="00864211">
        <w:t>(</w:t>
      </w:r>
      <w:r w:rsidR="00FA2DED" w:rsidRPr="00864211">
        <w:t>SI-3</w:t>
      </w:r>
      <w:r w:rsidR="006E569D" w:rsidRPr="00864211">
        <w:t>)</w:t>
      </w:r>
      <w:r w:rsidR="001C657D" w:rsidRPr="00864211">
        <w:t xml:space="preserve">, psichologinės pagalbos trūkumas (17,3 proc.) </w:t>
      </w:r>
      <w:r w:rsidR="006E569D" w:rsidRPr="00864211">
        <w:t>(</w:t>
      </w:r>
      <w:r w:rsidR="00FA2DED" w:rsidRPr="00864211">
        <w:t>SI-4</w:t>
      </w:r>
      <w:r w:rsidR="006E569D" w:rsidRPr="00864211">
        <w:t>)</w:t>
      </w:r>
      <w:r w:rsidR="00FA2DED" w:rsidRPr="00864211">
        <w:t>, prevencinių priemonių psichotropinių medžiagų vartojimo srityje trūkumas (15,6 proc.) (SI-5).</w:t>
      </w:r>
    </w:p>
    <w:p w14:paraId="657E5CAB" w14:textId="013772B5" w:rsidR="00FA2DED" w:rsidRPr="00864211" w:rsidRDefault="00FA2DED" w:rsidP="009D7CE7">
      <w:pPr>
        <w:pStyle w:val="Pagrindinistekstas"/>
        <w:ind w:firstLine="851"/>
        <w:jc w:val="both"/>
      </w:pPr>
      <w:r w:rsidRPr="00864211">
        <w:t>Kiekviena amžiaus grupė turi skirtingus poreikius, todėl keičiantis visuomenė</w:t>
      </w:r>
      <w:r w:rsidR="0050400D">
        <w:t>s</w:t>
      </w:r>
      <w:r w:rsidRPr="00864211">
        <w:t xml:space="preserve"> amžiaus struktūrai, stipriai keičiasi socialinių paslaugų spektras ir valstybės paramos poreikio sudėtis. Todėl dalis paslaugų ir finansų, skirtų vaikų ir jaunimo aktualių probleminių sričių sprendimui, bus nukreipiama į vyresnio amžiaus gyventojų aktualių problemų sprendimo sritis, pavyzdžiui sveikatos ir globos paslaugas, senatvės pensijas ir kt.</w:t>
      </w:r>
    </w:p>
    <w:p w14:paraId="515A4DF0" w14:textId="333E3B40" w:rsidR="00FA2DED" w:rsidRPr="00864211" w:rsidRDefault="00FA5D80" w:rsidP="009D7CE7">
      <w:pPr>
        <w:spacing w:after="0" w:line="240" w:lineRule="auto"/>
        <w:ind w:firstLine="851"/>
        <w:jc w:val="both"/>
        <w:rPr>
          <w:rFonts w:ascii="Times New Roman" w:hAnsi="Times New Roman"/>
          <w:b/>
          <w:bCs/>
          <w:strike/>
          <w:sz w:val="24"/>
          <w:szCs w:val="24"/>
          <w:lang w:val="lt-LT"/>
        </w:rPr>
      </w:pPr>
      <w:r w:rsidRPr="00864211">
        <w:rPr>
          <w:rFonts w:ascii="Times New Roman" w:hAnsi="Times New Roman"/>
          <w:b/>
          <w:bCs/>
          <w:sz w:val="24"/>
          <w:szCs w:val="24"/>
          <w:lang w:val="lt-LT"/>
        </w:rPr>
        <w:t>N</w:t>
      </w:r>
      <w:r w:rsidR="0019132F" w:rsidRPr="00864211">
        <w:rPr>
          <w:rFonts w:ascii="Times New Roman" w:hAnsi="Times New Roman"/>
          <w:b/>
          <w:bCs/>
          <w:sz w:val="24"/>
          <w:szCs w:val="24"/>
          <w:lang w:val="lt-LT"/>
        </w:rPr>
        <w:t>atūralios gyventojų kaitos tendencij</w:t>
      </w:r>
      <w:r w:rsidRPr="00864211">
        <w:rPr>
          <w:rFonts w:ascii="Times New Roman" w:hAnsi="Times New Roman"/>
          <w:b/>
          <w:bCs/>
          <w:sz w:val="24"/>
          <w:szCs w:val="24"/>
          <w:lang w:val="lt-LT"/>
        </w:rPr>
        <w:t>os</w:t>
      </w:r>
      <w:r w:rsidRPr="00864211">
        <w:rPr>
          <w:rFonts w:ascii="Times New Roman" w:hAnsi="Times New Roman"/>
          <w:sz w:val="24"/>
          <w:szCs w:val="24"/>
          <w:lang w:val="lt-LT"/>
        </w:rPr>
        <w:t>.</w:t>
      </w:r>
      <w:r w:rsidR="009F2729">
        <w:rPr>
          <w:rFonts w:ascii="Times New Roman" w:hAnsi="Times New Roman"/>
          <w:sz w:val="24"/>
          <w:szCs w:val="24"/>
          <w:lang w:val="lt-LT"/>
        </w:rPr>
        <w:t xml:space="preserve"> Š</w:t>
      </w:r>
      <w:r w:rsidR="009650D6" w:rsidRPr="00864211">
        <w:rPr>
          <w:rFonts w:ascii="Times New Roman" w:hAnsi="Times New Roman" w:cs="Times New Roman"/>
          <w:color w:val="000000"/>
          <w:spacing w:val="6"/>
          <w:sz w:val="24"/>
          <w:szCs w:val="24"/>
          <w:lang w:val="lt-LT"/>
        </w:rPr>
        <w:t>alies demografinę situaciją lemia visuomenės gimstamumas, mirtingumas ir migracija.</w:t>
      </w:r>
      <w:r w:rsidR="00C6066C" w:rsidRPr="00864211">
        <w:rPr>
          <w:rFonts w:ascii="Times New Roman" w:hAnsi="Times New Roman" w:cs="Times New Roman"/>
          <w:sz w:val="24"/>
          <w:szCs w:val="24"/>
          <w:lang w:val="lt-LT"/>
        </w:rPr>
        <w:t xml:space="preserve"> Per </w:t>
      </w:r>
      <w:r w:rsidR="00CC744B" w:rsidRPr="00864211">
        <w:rPr>
          <w:rFonts w:ascii="Times New Roman" w:hAnsi="Times New Roman"/>
          <w:sz w:val="24"/>
          <w:szCs w:val="24"/>
          <w:lang w:val="lt-LT"/>
        </w:rPr>
        <w:t>2018</w:t>
      </w:r>
      <w:r w:rsidR="00CC744B" w:rsidRPr="00864211">
        <w:rPr>
          <w:rFonts w:ascii="Times New Roman" w:hAnsi="Times New Roman" w:cs="Times New Roman"/>
          <w:sz w:val="24"/>
          <w:szCs w:val="24"/>
          <w:lang w:val="lt-LT"/>
        </w:rPr>
        <w:t>−</w:t>
      </w:r>
      <w:r w:rsidR="0019132F" w:rsidRPr="00864211">
        <w:rPr>
          <w:rFonts w:ascii="Times New Roman" w:hAnsi="Times New Roman"/>
          <w:sz w:val="24"/>
          <w:szCs w:val="24"/>
          <w:lang w:val="lt-LT"/>
        </w:rPr>
        <w:t>2022</w:t>
      </w:r>
      <w:r w:rsidR="009F2729">
        <w:rPr>
          <w:rFonts w:ascii="Times New Roman" w:hAnsi="Times New Roman"/>
          <w:sz w:val="24"/>
          <w:szCs w:val="24"/>
          <w:lang w:val="lt-LT"/>
        </w:rPr>
        <w:t xml:space="preserve"> </w:t>
      </w:r>
      <w:r w:rsidR="0019132F" w:rsidRPr="00864211">
        <w:rPr>
          <w:rFonts w:ascii="Times New Roman" w:hAnsi="Times New Roman"/>
          <w:sz w:val="24"/>
          <w:szCs w:val="24"/>
          <w:lang w:val="lt-LT"/>
        </w:rPr>
        <w:t>m.</w:t>
      </w:r>
      <w:r w:rsidR="00C6066C" w:rsidRPr="00864211">
        <w:rPr>
          <w:rFonts w:ascii="Times New Roman" w:hAnsi="Times New Roman"/>
          <w:b/>
          <w:bCs/>
          <w:sz w:val="24"/>
          <w:szCs w:val="24"/>
          <w:lang w:val="lt-LT"/>
        </w:rPr>
        <w:t xml:space="preserve"> </w:t>
      </w:r>
      <w:r w:rsidR="00C6066C" w:rsidRPr="00864211">
        <w:rPr>
          <w:rFonts w:ascii="Times New Roman" w:hAnsi="Times New Roman"/>
          <w:sz w:val="24"/>
          <w:szCs w:val="24"/>
          <w:lang w:val="lt-LT"/>
        </w:rPr>
        <w:t xml:space="preserve">laikotarpį Kėdainių </w:t>
      </w:r>
      <w:r w:rsidR="00671017">
        <w:rPr>
          <w:rFonts w:ascii="Times New Roman" w:hAnsi="Times New Roman"/>
          <w:sz w:val="24"/>
          <w:szCs w:val="24"/>
          <w:lang w:val="lt-LT"/>
        </w:rPr>
        <w:t xml:space="preserve">mieste, kaip ir šalyje, apskrityje ir visoje savivaldybėje, </w:t>
      </w:r>
      <w:r w:rsidR="0019132F" w:rsidRPr="00864211">
        <w:rPr>
          <w:rFonts w:ascii="Times New Roman" w:hAnsi="Times New Roman"/>
          <w:sz w:val="24"/>
          <w:szCs w:val="24"/>
          <w:lang w:val="lt-LT"/>
        </w:rPr>
        <w:t>stebima</w:t>
      </w:r>
      <w:r w:rsidR="00C6066C" w:rsidRPr="00864211">
        <w:rPr>
          <w:rFonts w:ascii="Times New Roman" w:hAnsi="Times New Roman"/>
          <w:sz w:val="24"/>
          <w:szCs w:val="24"/>
          <w:lang w:val="lt-LT"/>
        </w:rPr>
        <w:t>s</w:t>
      </w:r>
      <w:r w:rsidR="0019132F" w:rsidRPr="00864211">
        <w:rPr>
          <w:rFonts w:ascii="Times New Roman" w:hAnsi="Times New Roman"/>
          <w:sz w:val="24"/>
          <w:szCs w:val="24"/>
          <w:lang w:val="lt-LT"/>
        </w:rPr>
        <w:t xml:space="preserve"> neigiama</w:t>
      </w:r>
      <w:r w:rsidR="00FC60A9" w:rsidRPr="00864211">
        <w:rPr>
          <w:rFonts w:ascii="Times New Roman" w:hAnsi="Times New Roman"/>
          <w:sz w:val="24"/>
          <w:szCs w:val="24"/>
          <w:lang w:val="lt-LT"/>
        </w:rPr>
        <w:t>s</w:t>
      </w:r>
      <w:r w:rsidR="0019132F" w:rsidRPr="00864211">
        <w:rPr>
          <w:rFonts w:ascii="Times New Roman" w:hAnsi="Times New Roman"/>
          <w:sz w:val="24"/>
          <w:szCs w:val="24"/>
          <w:lang w:val="lt-LT"/>
        </w:rPr>
        <w:t xml:space="preserve"> </w:t>
      </w:r>
      <w:r w:rsidR="00DC5748" w:rsidRPr="00864211">
        <w:rPr>
          <w:rFonts w:ascii="Times New Roman" w:hAnsi="Times New Roman"/>
          <w:sz w:val="24"/>
          <w:szCs w:val="24"/>
          <w:lang w:val="lt-LT"/>
        </w:rPr>
        <w:t xml:space="preserve">natūralios gyventojų kaitos </w:t>
      </w:r>
      <w:r w:rsidR="00FC60A9" w:rsidRPr="00864211">
        <w:rPr>
          <w:rFonts w:ascii="Times New Roman" w:hAnsi="Times New Roman"/>
          <w:sz w:val="24"/>
          <w:szCs w:val="24"/>
          <w:lang w:val="lt-LT"/>
        </w:rPr>
        <w:t>pokytis</w:t>
      </w:r>
      <w:r w:rsidR="004546AC" w:rsidRPr="00864211">
        <w:rPr>
          <w:rFonts w:ascii="Times New Roman" w:hAnsi="Times New Roman"/>
          <w:sz w:val="24"/>
          <w:szCs w:val="24"/>
          <w:lang w:val="lt-LT"/>
        </w:rPr>
        <w:t>,</w:t>
      </w:r>
      <w:r w:rsidR="00C6066C" w:rsidRPr="00864211">
        <w:rPr>
          <w:rFonts w:ascii="Times New Roman" w:hAnsi="Times New Roman"/>
          <w:sz w:val="24"/>
          <w:szCs w:val="24"/>
          <w:lang w:val="lt-LT"/>
        </w:rPr>
        <w:t xml:space="preserve"> kurį įtakoja </w:t>
      </w:r>
      <w:r w:rsidR="00FA2DED" w:rsidRPr="00864211">
        <w:rPr>
          <w:rFonts w:ascii="Times New Roman" w:hAnsi="Times New Roman"/>
          <w:sz w:val="24"/>
          <w:szCs w:val="24"/>
          <w:lang w:val="lt-LT"/>
        </w:rPr>
        <w:t>1,8</w:t>
      </w:r>
      <w:r w:rsidR="00FA2DED" w:rsidRPr="00864211">
        <w:rPr>
          <w:rFonts w:ascii="Times New Roman" w:hAnsi="Times New Roman"/>
          <w:b/>
          <w:bCs/>
          <w:sz w:val="24"/>
          <w:szCs w:val="24"/>
          <w:lang w:val="lt-LT"/>
        </w:rPr>
        <w:t xml:space="preserve"> </w:t>
      </w:r>
      <w:r w:rsidR="00C6066C" w:rsidRPr="00864211">
        <w:rPr>
          <w:rFonts w:ascii="Times New Roman" w:hAnsi="Times New Roman"/>
          <w:sz w:val="24"/>
          <w:szCs w:val="24"/>
          <w:lang w:val="lt-LT"/>
        </w:rPr>
        <w:t>karto didesnis metinis rajono gyventojų mirčių nei gimimų skaičius.</w:t>
      </w:r>
      <w:r w:rsidR="00FA2DED" w:rsidRPr="00864211">
        <w:rPr>
          <w:rFonts w:ascii="Times New Roman" w:hAnsi="Times New Roman"/>
          <w:sz w:val="24"/>
          <w:szCs w:val="24"/>
          <w:lang w:val="lt-LT"/>
        </w:rPr>
        <w:t xml:space="preserve"> 202</w:t>
      </w:r>
      <w:r w:rsidR="0036119D" w:rsidRPr="00864211">
        <w:rPr>
          <w:rFonts w:ascii="Times New Roman" w:hAnsi="Times New Roman"/>
          <w:sz w:val="24"/>
          <w:szCs w:val="24"/>
          <w:lang w:val="lt-LT"/>
        </w:rPr>
        <w:t xml:space="preserve">2 </w:t>
      </w:r>
      <w:r w:rsidR="00FA2DED" w:rsidRPr="00864211">
        <w:rPr>
          <w:rFonts w:ascii="Times New Roman" w:hAnsi="Times New Roman"/>
          <w:sz w:val="24"/>
          <w:szCs w:val="24"/>
          <w:lang w:val="lt-LT"/>
        </w:rPr>
        <w:t>m. rodiklis Kėdainių mieste sudarė – 459 asmenis (žr. 3 lentelę).</w:t>
      </w:r>
    </w:p>
    <w:p w14:paraId="19AF32BE" w14:textId="77777777" w:rsidR="00FA2DED" w:rsidRPr="00864211" w:rsidRDefault="00FA2DED" w:rsidP="00B3263E">
      <w:pPr>
        <w:pStyle w:val="Sraopastraipa"/>
        <w:widowControl w:val="0"/>
        <w:numPr>
          <w:ilvl w:val="3"/>
          <w:numId w:val="7"/>
        </w:numPr>
        <w:tabs>
          <w:tab w:val="left" w:pos="180"/>
        </w:tabs>
        <w:autoSpaceDE w:val="0"/>
        <w:autoSpaceDN w:val="0"/>
        <w:spacing w:after="0" w:line="240" w:lineRule="auto"/>
        <w:ind w:left="0"/>
        <w:contextualSpacing w:val="0"/>
        <w:rPr>
          <w:rFonts w:ascii="Times New Roman" w:hAnsi="Times New Roman" w:cs="Times New Roman"/>
          <w:sz w:val="24"/>
          <w:lang w:val="lt-LT"/>
        </w:rPr>
      </w:pPr>
      <w:r w:rsidRPr="00864211">
        <w:rPr>
          <w:rFonts w:ascii="Times New Roman" w:hAnsi="Times New Roman" w:cs="Times New Roman"/>
          <w:spacing w:val="-2"/>
          <w:sz w:val="24"/>
          <w:lang w:val="lt-LT"/>
        </w:rPr>
        <w:t>lentelė</w:t>
      </w:r>
    </w:p>
    <w:p w14:paraId="6591041E" w14:textId="669F3A96" w:rsidR="00FA2DED" w:rsidRPr="00864211" w:rsidRDefault="00FA2DED" w:rsidP="00B3263E">
      <w:pPr>
        <w:pStyle w:val="Antrat2"/>
        <w:spacing w:before="0" w:line="240" w:lineRule="auto"/>
        <w:jc w:val="center"/>
        <w:rPr>
          <w:b/>
          <w:lang w:val="lt-LT"/>
        </w:rPr>
      </w:pPr>
      <w:r w:rsidRPr="00864211">
        <w:rPr>
          <w:rFonts w:ascii="Times New Roman" w:hAnsi="Times New Roman" w:cs="Times New Roman"/>
          <w:b/>
          <w:bCs/>
          <w:color w:val="auto"/>
          <w:sz w:val="24"/>
          <w:szCs w:val="24"/>
          <w:lang w:val="lt-LT"/>
        </w:rPr>
        <w:t>Natūrali gyventojų kaita 2018</w:t>
      </w:r>
      <w:r w:rsidR="0036119D" w:rsidRPr="00864211">
        <w:rPr>
          <w:rFonts w:ascii="Times New Roman" w:hAnsi="Times New Roman"/>
          <w:b/>
          <w:bCs/>
          <w:sz w:val="24"/>
          <w:szCs w:val="24"/>
          <w:lang w:val="lt-LT"/>
        </w:rPr>
        <w:t>–</w:t>
      </w:r>
      <w:r w:rsidRPr="00864211">
        <w:rPr>
          <w:rFonts w:ascii="Times New Roman" w:hAnsi="Times New Roman" w:cs="Times New Roman"/>
          <w:b/>
          <w:bCs/>
          <w:color w:val="auto"/>
          <w:sz w:val="24"/>
          <w:szCs w:val="24"/>
          <w:lang w:val="lt-LT"/>
        </w:rPr>
        <w:t>2022</w:t>
      </w:r>
      <w:r w:rsidRPr="00864211">
        <w:rPr>
          <w:rFonts w:ascii="Times New Roman" w:hAnsi="Times New Roman" w:cs="Times New Roman"/>
          <w:b/>
          <w:bCs/>
          <w:color w:val="auto"/>
          <w:spacing w:val="-5"/>
          <w:sz w:val="24"/>
          <w:szCs w:val="24"/>
          <w:lang w:val="lt-LT"/>
        </w:rPr>
        <w:t>m.</w:t>
      </w:r>
    </w:p>
    <w:tbl>
      <w:tblPr>
        <w:tblW w:w="9981" w:type="dxa"/>
        <w:tblInd w:w="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886"/>
        <w:gridCol w:w="1276"/>
        <w:gridCol w:w="1265"/>
        <w:gridCol w:w="1159"/>
        <w:gridCol w:w="1159"/>
        <w:gridCol w:w="1236"/>
      </w:tblGrid>
      <w:tr w:rsidR="00FA2DED" w:rsidRPr="00864211" w14:paraId="0E85E061" w14:textId="77777777" w:rsidTr="00027301">
        <w:trPr>
          <w:trHeight w:val="299"/>
        </w:trPr>
        <w:tc>
          <w:tcPr>
            <w:tcW w:w="3886" w:type="dxa"/>
            <w:shd w:val="clear" w:color="auto" w:fill="C5DFB4"/>
          </w:tcPr>
          <w:p w14:paraId="0757F068" w14:textId="77777777" w:rsidR="00FA2DED" w:rsidRPr="00864211" w:rsidRDefault="00FA2DED" w:rsidP="00B3263E">
            <w:pPr>
              <w:pStyle w:val="TableParagraph"/>
              <w:jc w:val="left"/>
              <w:rPr>
                <w:sz w:val="24"/>
                <w:szCs w:val="24"/>
              </w:rPr>
            </w:pPr>
          </w:p>
        </w:tc>
        <w:tc>
          <w:tcPr>
            <w:tcW w:w="1276" w:type="dxa"/>
            <w:shd w:val="clear" w:color="auto" w:fill="C5DFB4"/>
          </w:tcPr>
          <w:p w14:paraId="53AE82C6" w14:textId="7BC22DB4" w:rsidR="00FA2DED" w:rsidRPr="00864211" w:rsidRDefault="00FA2DED" w:rsidP="00B3263E">
            <w:pPr>
              <w:pStyle w:val="TableParagraph"/>
              <w:rPr>
                <w:b/>
                <w:sz w:val="24"/>
                <w:szCs w:val="24"/>
              </w:rPr>
            </w:pPr>
            <w:r w:rsidRPr="00864211">
              <w:rPr>
                <w:b/>
                <w:spacing w:val="-4"/>
                <w:sz w:val="24"/>
                <w:szCs w:val="24"/>
              </w:rPr>
              <w:t>2018</w:t>
            </w:r>
            <w:r w:rsidR="00505659" w:rsidRPr="00864211">
              <w:rPr>
                <w:b/>
                <w:spacing w:val="-4"/>
                <w:sz w:val="24"/>
                <w:szCs w:val="24"/>
              </w:rPr>
              <w:t xml:space="preserve"> m.</w:t>
            </w:r>
          </w:p>
        </w:tc>
        <w:tc>
          <w:tcPr>
            <w:tcW w:w="1265" w:type="dxa"/>
            <w:shd w:val="clear" w:color="auto" w:fill="C5DFB4"/>
          </w:tcPr>
          <w:p w14:paraId="68DBBA39" w14:textId="518FB5E8" w:rsidR="00FA2DED" w:rsidRPr="00864211" w:rsidRDefault="00FA2DED" w:rsidP="00B3263E">
            <w:pPr>
              <w:pStyle w:val="TableParagraph"/>
              <w:rPr>
                <w:b/>
                <w:sz w:val="24"/>
                <w:szCs w:val="24"/>
              </w:rPr>
            </w:pPr>
            <w:r w:rsidRPr="00864211">
              <w:rPr>
                <w:b/>
                <w:spacing w:val="-4"/>
                <w:sz w:val="24"/>
                <w:szCs w:val="24"/>
              </w:rPr>
              <w:t>2019</w:t>
            </w:r>
            <w:r w:rsidR="00505659" w:rsidRPr="00864211">
              <w:rPr>
                <w:b/>
                <w:spacing w:val="-4"/>
                <w:sz w:val="24"/>
                <w:szCs w:val="24"/>
              </w:rPr>
              <w:t xml:space="preserve"> m.</w:t>
            </w:r>
          </w:p>
        </w:tc>
        <w:tc>
          <w:tcPr>
            <w:tcW w:w="1159" w:type="dxa"/>
            <w:shd w:val="clear" w:color="auto" w:fill="C5DFB4"/>
          </w:tcPr>
          <w:p w14:paraId="508403CF" w14:textId="3AB2098B" w:rsidR="00FA2DED" w:rsidRPr="00864211" w:rsidRDefault="00FA2DED" w:rsidP="00B3263E">
            <w:pPr>
              <w:pStyle w:val="TableParagraph"/>
              <w:rPr>
                <w:b/>
                <w:sz w:val="24"/>
                <w:szCs w:val="24"/>
              </w:rPr>
            </w:pPr>
            <w:r w:rsidRPr="00864211">
              <w:rPr>
                <w:b/>
                <w:spacing w:val="-4"/>
                <w:sz w:val="24"/>
                <w:szCs w:val="24"/>
              </w:rPr>
              <w:t>2020</w:t>
            </w:r>
            <w:r w:rsidR="00505659" w:rsidRPr="00864211">
              <w:rPr>
                <w:b/>
                <w:spacing w:val="-4"/>
                <w:sz w:val="24"/>
                <w:szCs w:val="24"/>
              </w:rPr>
              <w:t xml:space="preserve"> m.</w:t>
            </w:r>
          </w:p>
        </w:tc>
        <w:tc>
          <w:tcPr>
            <w:tcW w:w="1159" w:type="dxa"/>
            <w:shd w:val="clear" w:color="auto" w:fill="C5DFB4"/>
          </w:tcPr>
          <w:p w14:paraId="7392F3A3" w14:textId="25CDC34E" w:rsidR="00FA2DED" w:rsidRPr="00864211" w:rsidRDefault="00FA2DED" w:rsidP="00B3263E">
            <w:pPr>
              <w:pStyle w:val="TableParagraph"/>
              <w:rPr>
                <w:b/>
                <w:sz w:val="24"/>
                <w:szCs w:val="24"/>
              </w:rPr>
            </w:pPr>
            <w:r w:rsidRPr="00864211">
              <w:rPr>
                <w:b/>
                <w:spacing w:val="-4"/>
                <w:sz w:val="24"/>
                <w:szCs w:val="24"/>
              </w:rPr>
              <w:t>2021</w:t>
            </w:r>
            <w:r w:rsidR="00505659" w:rsidRPr="00864211">
              <w:rPr>
                <w:b/>
                <w:spacing w:val="-4"/>
                <w:sz w:val="24"/>
                <w:szCs w:val="24"/>
              </w:rPr>
              <w:t xml:space="preserve"> m.</w:t>
            </w:r>
          </w:p>
        </w:tc>
        <w:tc>
          <w:tcPr>
            <w:tcW w:w="1236" w:type="dxa"/>
            <w:shd w:val="clear" w:color="auto" w:fill="C5DFB4"/>
          </w:tcPr>
          <w:p w14:paraId="6799B371" w14:textId="562646AC" w:rsidR="00FA2DED" w:rsidRPr="00864211" w:rsidRDefault="00FA2DED" w:rsidP="00B3263E">
            <w:pPr>
              <w:pStyle w:val="TableParagraph"/>
              <w:rPr>
                <w:b/>
                <w:sz w:val="24"/>
                <w:szCs w:val="24"/>
              </w:rPr>
            </w:pPr>
            <w:r w:rsidRPr="00864211">
              <w:rPr>
                <w:b/>
                <w:spacing w:val="-4"/>
                <w:sz w:val="24"/>
                <w:szCs w:val="24"/>
              </w:rPr>
              <w:t>2022</w:t>
            </w:r>
            <w:r w:rsidR="00505659" w:rsidRPr="00864211">
              <w:rPr>
                <w:b/>
                <w:spacing w:val="-4"/>
                <w:sz w:val="24"/>
                <w:szCs w:val="24"/>
              </w:rPr>
              <w:t xml:space="preserve"> m.</w:t>
            </w:r>
          </w:p>
        </w:tc>
      </w:tr>
      <w:tr w:rsidR="00FA2DED" w:rsidRPr="00864211" w14:paraId="4D8A3244" w14:textId="77777777" w:rsidTr="00027301">
        <w:trPr>
          <w:trHeight w:val="299"/>
        </w:trPr>
        <w:tc>
          <w:tcPr>
            <w:tcW w:w="3886" w:type="dxa"/>
          </w:tcPr>
          <w:p w14:paraId="40FD930C" w14:textId="77777777" w:rsidR="00FA2DED" w:rsidRPr="00864211" w:rsidRDefault="00FA2DED" w:rsidP="00B3263E">
            <w:pPr>
              <w:pStyle w:val="TableParagraph"/>
              <w:jc w:val="left"/>
              <w:rPr>
                <w:sz w:val="24"/>
                <w:szCs w:val="24"/>
              </w:rPr>
            </w:pPr>
            <w:r w:rsidRPr="00864211">
              <w:rPr>
                <w:sz w:val="24"/>
                <w:szCs w:val="24"/>
              </w:rPr>
              <w:t xml:space="preserve">Lietuvos </w:t>
            </w:r>
            <w:r w:rsidRPr="00864211">
              <w:rPr>
                <w:spacing w:val="-2"/>
                <w:sz w:val="24"/>
                <w:szCs w:val="24"/>
              </w:rPr>
              <w:t>Respublika</w:t>
            </w:r>
          </w:p>
        </w:tc>
        <w:tc>
          <w:tcPr>
            <w:tcW w:w="1276" w:type="dxa"/>
          </w:tcPr>
          <w:p w14:paraId="5AFF1AD6" w14:textId="77777777" w:rsidR="00FA2DED" w:rsidRPr="00864211" w:rsidRDefault="00FA2DED" w:rsidP="00B3263E">
            <w:pPr>
              <w:pStyle w:val="TableParagraph"/>
              <w:rPr>
                <w:sz w:val="24"/>
                <w:szCs w:val="24"/>
              </w:rPr>
            </w:pPr>
            <w:r w:rsidRPr="00864211">
              <w:rPr>
                <w:spacing w:val="-2"/>
                <w:sz w:val="24"/>
                <w:szCs w:val="24"/>
              </w:rPr>
              <w:t>-11425</w:t>
            </w:r>
          </w:p>
        </w:tc>
        <w:tc>
          <w:tcPr>
            <w:tcW w:w="1265" w:type="dxa"/>
          </w:tcPr>
          <w:p w14:paraId="07B557AA" w14:textId="77777777" w:rsidR="00FA2DED" w:rsidRPr="00864211" w:rsidRDefault="00FA2DED" w:rsidP="00B3263E">
            <w:pPr>
              <w:pStyle w:val="TableParagraph"/>
              <w:rPr>
                <w:sz w:val="24"/>
                <w:szCs w:val="24"/>
              </w:rPr>
            </w:pPr>
            <w:r w:rsidRPr="00864211">
              <w:rPr>
                <w:spacing w:val="-2"/>
                <w:sz w:val="24"/>
                <w:szCs w:val="24"/>
              </w:rPr>
              <w:t>-10888</w:t>
            </w:r>
          </w:p>
        </w:tc>
        <w:tc>
          <w:tcPr>
            <w:tcW w:w="1159" w:type="dxa"/>
          </w:tcPr>
          <w:p w14:paraId="52F0D904" w14:textId="77777777" w:rsidR="00FA2DED" w:rsidRPr="00864211" w:rsidRDefault="00FA2DED" w:rsidP="00B3263E">
            <w:pPr>
              <w:pStyle w:val="TableParagraph"/>
              <w:rPr>
                <w:sz w:val="24"/>
                <w:szCs w:val="24"/>
              </w:rPr>
            </w:pPr>
            <w:r w:rsidRPr="00864211">
              <w:rPr>
                <w:spacing w:val="-2"/>
                <w:sz w:val="24"/>
                <w:szCs w:val="24"/>
              </w:rPr>
              <w:t>-18403</w:t>
            </w:r>
          </w:p>
        </w:tc>
        <w:tc>
          <w:tcPr>
            <w:tcW w:w="1159" w:type="dxa"/>
          </w:tcPr>
          <w:p w14:paraId="7CC25A7F" w14:textId="77777777" w:rsidR="00FA2DED" w:rsidRPr="00864211" w:rsidRDefault="00FA2DED" w:rsidP="00B3263E">
            <w:pPr>
              <w:pStyle w:val="TableParagraph"/>
              <w:rPr>
                <w:sz w:val="24"/>
                <w:szCs w:val="24"/>
              </w:rPr>
            </w:pPr>
            <w:r w:rsidRPr="00864211">
              <w:rPr>
                <w:spacing w:val="-2"/>
                <w:sz w:val="24"/>
                <w:szCs w:val="24"/>
              </w:rPr>
              <w:t>-24416</w:t>
            </w:r>
          </w:p>
        </w:tc>
        <w:tc>
          <w:tcPr>
            <w:tcW w:w="1236" w:type="dxa"/>
          </w:tcPr>
          <w:p w14:paraId="4716B77E" w14:textId="77777777" w:rsidR="00FA2DED" w:rsidRPr="00864211" w:rsidRDefault="00FA2DED" w:rsidP="00B3263E">
            <w:pPr>
              <w:pStyle w:val="TableParagraph"/>
              <w:rPr>
                <w:sz w:val="24"/>
                <w:szCs w:val="24"/>
              </w:rPr>
            </w:pPr>
            <w:r w:rsidRPr="00864211">
              <w:rPr>
                <w:spacing w:val="-2"/>
                <w:sz w:val="24"/>
                <w:szCs w:val="24"/>
              </w:rPr>
              <w:t>-20816</w:t>
            </w:r>
          </w:p>
        </w:tc>
      </w:tr>
      <w:tr w:rsidR="00FA2DED" w:rsidRPr="00864211" w14:paraId="3D5A57A3" w14:textId="77777777" w:rsidTr="00027301">
        <w:trPr>
          <w:trHeight w:val="301"/>
        </w:trPr>
        <w:tc>
          <w:tcPr>
            <w:tcW w:w="3886" w:type="dxa"/>
          </w:tcPr>
          <w:p w14:paraId="49B73E35" w14:textId="77777777" w:rsidR="00FA2DED" w:rsidRPr="00864211" w:rsidRDefault="00FA2DED" w:rsidP="00B3263E">
            <w:pPr>
              <w:pStyle w:val="TableParagraph"/>
              <w:jc w:val="left"/>
              <w:rPr>
                <w:sz w:val="24"/>
                <w:szCs w:val="24"/>
              </w:rPr>
            </w:pPr>
            <w:r w:rsidRPr="00864211">
              <w:rPr>
                <w:sz w:val="24"/>
                <w:szCs w:val="24"/>
              </w:rPr>
              <w:t>Kauno</w:t>
            </w:r>
            <w:r w:rsidRPr="00864211">
              <w:rPr>
                <w:spacing w:val="-2"/>
                <w:sz w:val="24"/>
                <w:szCs w:val="24"/>
              </w:rPr>
              <w:t xml:space="preserve"> apskritis</w:t>
            </w:r>
          </w:p>
        </w:tc>
        <w:tc>
          <w:tcPr>
            <w:tcW w:w="1276" w:type="dxa"/>
          </w:tcPr>
          <w:p w14:paraId="15DA597D" w14:textId="77777777" w:rsidR="00FA2DED" w:rsidRPr="00864211" w:rsidRDefault="00FA2DED" w:rsidP="00B3263E">
            <w:pPr>
              <w:pStyle w:val="TableParagraph"/>
              <w:rPr>
                <w:sz w:val="24"/>
                <w:szCs w:val="24"/>
              </w:rPr>
            </w:pPr>
            <w:r w:rsidRPr="00864211">
              <w:rPr>
                <w:spacing w:val="-2"/>
                <w:sz w:val="24"/>
                <w:szCs w:val="24"/>
              </w:rPr>
              <w:t>-</w:t>
            </w:r>
            <w:r w:rsidRPr="00864211">
              <w:rPr>
                <w:spacing w:val="-4"/>
                <w:sz w:val="24"/>
                <w:szCs w:val="24"/>
              </w:rPr>
              <w:t>2267</w:t>
            </w:r>
          </w:p>
        </w:tc>
        <w:tc>
          <w:tcPr>
            <w:tcW w:w="1265" w:type="dxa"/>
          </w:tcPr>
          <w:p w14:paraId="74A7C8E7" w14:textId="77777777" w:rsidR="00FA2DED" w:rsidRPr="00864211" w:rsidRDefault="00FA2DED" w:rsidP="00B3263E">
            <w:pPr>
              <w:pStyle w:val="TableParagraph"/>
              <w:rPr>
                <w:sz w:val="24"/>
                <w:szCs w:val="24"/>
              </w:rPr>
            </w:pPr>
            <w:r w:rsidRPr="00864211">
              <w:rPr>
                <w:spacing w:val="-2"/>
                <w:sz w:val="24"/>
                <w:szCs w:val="24"/>
              </w:rPr>
              <w:t>-</w:t>
            </w:r>
            <w:r w:rsidRPr="00864211">
              <w:rPr>
                <w:spacing w:val="-4"/>
                <w:sz w:val="24"/>
                <w:szCs w:val="24"/>
              </w:rPr>
              <w:t>2099</w:t>
            </w:r>
          </w:p>
        </w:tc>
        <w:tc>
          <w:tcPr>
            <w:tcW w:w="1159" w:type="dxa"/>
            <w:tcBorders>
              <w:bottom w:val="single" w:sz="4" w:space="0" w:color="000000"/>
            </w:tcBorders>
          </w:tcPr>
          <w:p w14:paraId="63D34478" w14:textId="77777777" w:rsidR="00FA2DED" w:rsidRPr="00864211" w:rsidRDefault="00FA2DED" w:rsidP="00B3263E">
            <w:pPr>
              <w:pStyle w:val="TableParagraph"/>
              <w:rPr>
                <w:sz w:val="24"/>
                <w:szCs w:val="24"/>
              </w:rPr>
            </w:pPr>
            <w:r w:rsidRPr="00864211">
              <w:rPr>
                <w:spacing w:val="-2"/>
                <w:sz w:val="24"/>
                <w:szCs w:val="24"/>
              </w:rPr>
              <w:t>-</w:t>
            </w:r>
            <w:r w:rsidRPr="00864211">
              <w:rPr>
                <w:spacing w:val="-4"/>
                <w:sz w:val="24"/>
                <w:szCs w:val="24"/>
              </w:rPr>
              <w:t>3543</w:t>
            </w:r>
          </w:p>
        </w:tc>
        <w:tc>
          <w:tcPr>
            <w:tcW w:w="1159" w:type="dxa"/>
          </w:tcPr>
          <w:p w14:paraId="3AF6A7DB" w14:textId="77777777" w:rsidR="00FA2DED" w:rsidRPr="00864211" w:rsidRDefault="00FA2DED" w:rsidP="00B3263E">
            <w:pPr>
              <w:pStyle w:val="TableParagraph"/>
              <w:rPr>
                <w:sz w:val="24"/>
                <w:szCs w:val="24"/>
              </w:rPr>
            </w:pPr>
            <w:r w:rsidRPr="00864211">
              <w:rPr>
                <w:spacing w:val="-2"/>
                <w:sz w:val="24"/>
                <w:szCs w:val="24"/>
              </w:rPr>
              <w:t>-</w:t>
            </w:r>
            <w:r w:rsidRPr="00864211">
              <w:rPr>
                <w:spacing w:val="-4"/>
                <w:sz w:val="24"/>
                <w:szCs w:val="24"/>
              </w:rPr>
              <w:t>4294</w:t>
            </w:r>
          </w:p>
        </w:tc>
        <w:tc>
          <w:tcPr>
            <w:tcW w:w="1236" w:type="dxa"/>
          </w:tcPr>
          <w:p w14:paraId="2392447E" w14:textId="77777777" w:rsidR="00FA2DED" w:rsidRPr="00864211" w:rsidRDefault="00FA2DED" w:rsidP="00B3263E">
            <w:pPr>
              <w:pStyle w:val="TableParagraph"/>
              <w:rPr>
                <w:sz w:val="24"/>
                <w:szCs w:val="24"/>
              </w:rPr>
            </w:pPr>
            <w:r w:rsidRPr="00864211">
              <w:rPr>
                <w:spacing w:val="-2"/>
                <w:sz w:val="24"/>
                <w:szCs w:val="24"/>
              </w:rPr>
              <w:t>-</w:t>
            </w:r>
            <w:r w:rsidRPr="00864211">
              <w:rPr>
                <w:spacing w:val="-4"/>
                <w:sz w:val="24"/>
                <w:szCs w:val="24"/>
              </w:rPr>
              <w:t>3879</w:t>
            </w:r>
          </w:p>
        </w:tc>
      </w:tr>
      <w:tr w:rsidR="00FA2DED" w:rsidRPr="00864211" w14:paraId="58FB0AC8" w14:textId="77777777" w:rsidTr="00027301">
        <w:trPr>
          <w:trHeight w:val="299"/>
        </w:trPr>
        <w:tc>
          <w:tcPr>
            <w:tcW w:w="3886" w:type="dxa"/>
          </w:tcPr>
          <w:p w14:paraId="4DE0D517" w14:textId="77777777" w:rsidR="00FA2DED" w:rsidRPr="00864211" w:rsidRDefault="00FA2DED" w:rsidP="00B3263E">
            <w:pPr>
              <w:pStyle w:val="TableParagraph"/>
              <w:jc w:val="left"/>
              <w:rPr>
                <w:sz w:val="24"/>
                <w:szCs w:val="24"/>
              </w:rPr>
            </w:pPr>
            <w:r w:rsidRPr="00864211">
              <w:rPr>
                <w:sz w:val="24"/>
                <w:szCs w:val="24"/>
              </w:rPr>
              <w:t xml:space="preserve">Kėdainių r. </w:t>
            </w:r>
            <w:r w:rsidRPr="00864211">
              <w:rPr>
                <w:spacing w:val="-4"/>
                <w:sz w:val="24"/>
                <w:szCs w:val="24"/>
              </w:rPr>
              <w:t>sav.</w:t>
            </w:r>
          </w:p>
        </w:tc>
        <w:tc>
          <w:tcPr>
            <w:tcW w:w="1276" w:type="dxa"/>
          </w:tcPr>
          <w:p w14:paraId="455BBB22" w14:textId="77777777" w:rsidR="00FA2DED" w:rsidRPr="00864211" w:rsidRDefault="00FA2DED" w:rsidP="00B3263E">
            <w:pPr>
              <w:pStyle w:val="TableParagraph"/>
              <w:rPr>
                <w:sz w:val="24"/>
                <w:szCs w:val="24"/>
              </w:rPr>
            </w:pPr>
            <w:r w:rsidRPr="00864211">
              <w:rPr>
                <w:spacing w:val="-2"/>
                <w:sz w:val="24"/>
                <w:szCs w:val="24"/>
              </w:rPr>
              <w:t>-</w:t>
            </w:r>
            <w:r w:rsidRPr="00864211">
              <w:rPr>
                <w:spacing w:val="-5"/>
                <w:sz w:val="24"/>
                <w:szCs w:val="24"/>
              </w:rPr>
              <w:t>396</w:t>
            </w:r>
          </w:p>
        </w:tc>
        <w:tc>
          <w:tcPr>
            <w:tcW w:w="1265" w:type="dxa"/>
            <w:tcBorders>
              <w:right w:val="single" w:sz="4" w:space="0" w:color="000000"/>
            </w:tcBorders>
          </w:tcPr>
          <w:p w14:paraId="6B26D0C7" w14:textId="77777777" w:rsidR="00FA2DED" w:rsidRPr="00864211" w:rsidRDefault="00FA2DED" w:rsidP="00B3263E">
            <w:pPr>
              <w:pStyle w:val="TableParagraph"/>
              <w:rPr>
                <w:sz w:val="24"/>
                <w:szCs w:val="24"/>
              </w:rPr>
            </w:pPr>
            <w:r w:rsidRPr="00864211">
              <w:rPr>
                <w:spacing w:val="-2"/>
                <w:sz w:val="24"/>
                <w:szCs w:val="24"/>
              </w:rPr>
              <w:t>-</w:t>
            </w:r>
            <w:r w:rsidRPr="00864211">
              <w:rPr>
                <w:spacing w:val="-5"/>
                <w:sz w:val="24"/>
                <w:szCs w:val="24"/>
              </w:rPr>
              <w:t>393</w:t>
            </w:r>
          </w:p>
        </w:tc>
        <w:tc>
          <w:tcPr>
            <w:tcW w:w="1159" w:type="dxa"/>
            <w:tcBorders>
              <w:top w:val="single" w:sz="4" w:space="0" w:color="000000"/>
              <w:left w:val="single" w:sz="4" w:space="0" w:color="000000"/>
              <w:bottom w:val="single" w:sz="4" w:space="0" w:color="000000"/>
              <w:right w:val="single" w:sz="4" w:space="0" w:color="000000"/>
            </w:tcBorders>
          </w:tcPr>
          <w:p w14:paraId="4B2462CB" w14:textId="77777777" w:rsidR="00FA2DED" w:rsidRPr="00864211" w:rsidRDefault="00FA2DED" w:rsidP="00B3263E">
            <w:pPr>
              <w:pStyle w:val="TableParagraph"/>
              <w:rPr>
                <w:sz w:val="24"/>
                <w:szCs w:val="24"/>
              </w:rPr>
            </w:pPr>
            <w:r w:rsidRPr="00864211">
              <w:rPr>
                <w:spacing w:val="-2"/>
                <w:sz w:val="24"/>
                <w:szCs w:val="24"/>
              </w:rPr>
              <w:t>-</w:t>
            </w:r>
            <w:r w:rsidRPr="00864211">
              <w:rPr>
                <w:spacing w:val="-5"/>
                <w:sz w:val="24"/>
                <w:szCs w:val="24"/>
              </w:rPr>
              <w:t>534</w:t>
            </w:r>
          </w:p>
        </w:tc>
        <w:tc>
          <w:tcPr>
            <w:tcW w:w="1159" w:type="dxa"/>
            <w:tcBorders>
              <w:left w:val="single" w:sz="4" w:space="0" w:color="000000"/>
            </w:tcBorders>
          </w:tcPr>
          <w:p w14:paraId="4DEEF35E" w14:textId="77777777" w:rsidR="00FA2DED" w:rsidRPr="00864211" w:rsidRDefault="00FA2DED" w:rsidP="00B3263E">
            <w:pPr>
              <w:pStyle w:val="TableParagraph"/>
              <w:rPr>
                <w:sz w:val="24"/>
                <w:szCs w:val="24"/>
              </w:rPr>
            </w:pPr>
            <w:r w:rsidRPr="00864211">
              <w:rPr>
                <w:spacing w:val="-2"/>
                <w:sz w:val="24"/>
                <w:szCs w:val="24"/>
              </w:rPr>
              <w:t>-</w:t>
            </w:r>
            <w:r w:rsidRPr="00864211">
              <w:rPr>
                <w:spacing w:val="-5"/>
                <w:sz w:val="24"/>
                <w:szCs w:val="24"/>
              </w:rPr>
              <w:t>618</w:t>
            </w:r>
          </w:p>
        </w:tc>
        <w:tc>
          <w:tcPr>
            <w:tcW w:w="1236" w:type="dxa"/>
          </w:tcPr>
          <w:p w14:paraId="62FB2D05" w14:textId="77777777" w:rsidR="00FA2DED" w:rsidRPr="00864211" w:rsidRDefault="00FA2DED" w:rsidP="00B3263E">
            <w:pPr>
              <w:pStyle w:val="TableParagraph"/>
              <w:rPr>
                <w:sz w:val="24"/>
                <w:szCs w:val="24"/>
              </w:rPr>
            </w:pPr>
            <w:r w:rsidRPr="00864211">
              <w:rPr>
                <w:spacing w:val="-2"/>
                <w:sz w:val="24"/>
                <w:szCs w:val="24"/>
              </w:rPr>
              <w:t>-</w:t>
            </w:r>
            <w:r w:rsidRPr="00864211">
              <w:rPr>
                <w:spacing w:val="-5"/>
                <w:sz w:val="24"/>
                <w:szCs w:val="24"/>
              </w:rPr>
              <w:t>512</w:t>
            </w:r>
          </w:p>
        </w:tc>
      </w:tr>
      <w:tr w:rsidR="00FA2DED" w:rsidRPr="00864211" w14:paraId="43BDCE93" w14:textId="77777777" w:rsidTr="00027301">
        <w:trPr>
          <w:trHeight w:val="325"/>
        </w:trPr>
        <w:tc>
          <w:tcPr>
            <w:tcW w:w="3886" w:type="dxa"/>
          </w:tcPr>
          <w:p w14:paraId="31D97F10" w14:textId="77777777" w:rsidR="00FA2DED" w:rsidRPr="00864211" w:rsidRDefault="00FA2DED" w:rsidP="00B3263E">
            <w:pPr>
              <w:pStyle w:val="TableParagraph"/>
              <w:jc w:val="left"/>
              <w:rPr>
                <w:sz w:val="24"/>
                <w:szCs w:val="24"/>
              </w:rPr>
            </w:pPr>
            <w:r w:rsidRPr="00864211">
              <w:rPr>
                <w:sz w:val="24"/>
                <w:szCs w:val="24"/>
              </w:rPr>
              <w:t>Kėdainių miesto VVG</w:t>
            </w:r>
            <w:r w:rsidRPr="00864211">
              <w:rPr>
                <w:spacing w:val="-2"/>
                <w:sz w:val="24"/>
                <w:szCs w:val="24"/>
              </w:rPr>
              <w:t xml:space="preserve"> teritorija</w:t>
            </w:r>
          </w:p>
        </w:tc>
        <w:tc>
          <w:tcPr>
            <w:tcW w:w="1276" w:type="dxa"/>
          </w:tcPr>
          <w:p w14:paraId="7FEC4B92" w14:textId="77777777" w:rsidR="00FA2DED" w:rsidRPr="00864211" w:rsidRDefault="00FA2DED" w:rsidP="00B3263E">
            <w:pPr>
              <w:pStyle w:val="TableParagraph"/>
              <w:rPr>
                <w:sz w:val="24"/>
                <w:szCs w:val="24"/>
              </w:rPr>
            </w:pPr>
            <w:r w:rsidRPr="00864211">
              <w:rPr>
                <w:spacing w:val="-2"/>
                <w:sz w:val="24"/>
                <w:szCs w:val="24"/>
              </w:rPr>
              <w:t>-</w:t>
            </w:r>
            <w:r w:rsidRPr="00864211">
              <w:rPr>
                <w:spacing w:val="-5"/>
                <w:sz w:val="24"/>
                <w:szCs w:val="24"/>
              </w:rPr>
              <w:t>335</w:t>
            </w:r>
          </w:p>
        </w:tc>
        <w:tc>
          <w:tcPr>
            <w:tcW w:w="1265" w:type="dxa"/>
          </w:tcPr>
          <w:p w14:paraId="271C1A2D" w14:textId="77777777" w:rsidR="00FA2DED" w:rsidRPr="00864211" w:rsidRDefault="00FA2DED" w:rsidP="00B3263E">
            <w:pPr>
              <w:pStyle w:val="TableParagraph"/>
              <w:rPr>
                <w:sz w:val="24"/>
                <w:szCs w:val="24"/>
              </w:rPr>
            </w:pPr>
            <w:r w:rsidRPr="00864211">
              <w:rPr>
                <w:spacing w:val="-2"/>
                <w:sz w:val="24"/>
                <w:szCs w:val="24"/>
              </w:rPr>
              <w:t>-</w:t>
            </w:r>
            <w:r w:rsidRPr="00864211">
              <w:rPr>
                <w:spacing w:val="-5"/>
                <w:sz w:val="24"/>
                <w:szCs w:val="24"/>
              </w:rPr>
              <w:t>323</w:t>
            </w:r>
          </w:p>
        </w:tc>
        <w:tc>
          <w:tcPr>
            <w:tcW w:w="1159" w:type="dxa"/>
            <w:tcBorders>
              <w:top w:val="single" w:sz="4" w:space="0" w:color="000000"/>
            </w:tcBorders>
          </w:tcPr>
          <w:p w14:paraId="7C24E6D1" w14:textId="77777777" w:rsidR="00FA2DED" w:rsidRPr="00864211" w:rsidRDefault="00FA2DED" w:rsidP="00B3263E">
            <w:pPr>
              <w:pStyle w:val="TableParagraph"/>
              <w:rPr>
                <w:sz w:val="24"/>
                <w:szCs w:val="24"/>
              </w:rPr>
            </w:pPr>
            <w:r w:rsidRPr="00864211">
              <w:rPr>
                <w:spacing w:val="-2"/>
                <w:sz w:val="24"/>
                <w:szCs w:val="24"/>
              </w:rPr>
              <w:t>-</w:t>
            </w:r>
            <w:r w:rsidRPr="00864211">
              <w:rPr>
                <w:spacing w:val="-5"/>
                <w:sz w:val="24"/>
                <w:szCs w:val="24"/>
              </w:rPr>
              <w:t>496</w:t>
            </w:r>
          </w:p>
        </w:tc>
        <w:tc>
          <w:tcPr>
            <w:tcW w:w="1159" w:type="dxa"/>
          </w:tcPr>
          <w:p w14:paraId="2EB7E227" w14:textId="77777777" w:rsidR="00FA2DED" w:rsidRPr="00864211" w:rsidRDefault="00FA2DED" w:rsidP="00B3263E">
            <w:pPr>
              <w:pStyle w:val="TableParagraph"/>
              <w:rPr>
                <w:sz w:val="24"/>
                <w:szCs w:val="24"/>
              </w:rPr>
            </w:pPr>
            <w:r w:rsidRPr="00864211">
              <w:rPr>
                <w:spacing w:val="-2"/>
                <w:sz w:val="24"/>
                <w:szCs w:val="24"/>
              </w:rPr>
              <w:t>-</w:t>
            </w:r>
            <w:r w:rsidRPr="00864211">
              <w:rPr>
                <w:spacing w:val="-5"/>
                <w:sz w:val="24"/>
                <w:szCs w:val="24"/>
              </w:rPr>
              <w:t>566</w:t>
            </w:r>
          </w:p>
        </w:tc>
        <w:tc>
          <w:tcPr>
            <w:tcW w:w="1236" w:type="dxa"/>
          </w:tcPr>
          <w:p w14:paraId="5F6BC051" w14:textId="77777777" w:rsidR="00FA2DED" w:rsidRPr="00864211" w:rsidRDefault="00FA2DED" w:rsidP="00B3263E">
            <w:pPr>
              <w:pStyle w:val="TableParagraph"/>
              <w:rPr>
                <w:sz w:val="24"/>
                <w:szCs w:val="24"/>
              </w:rPr>
            </w:pPr>
            <w:r w:rsidRPr="00864211">
              <w:rPr>
                <w:spacing w:val="-2"/>
                <w:sz w:val="24"/>
                <w:szCs w:val="24"/>
              </w:rPr>
              <w:t>-</w:t>
            </w:r>
            <w:r w:rsidRPr="00864211">
              <w:rPr>
                <w:spacing w:val="-5"/>
                <w:sz w:val="24"/>
                <w:szCs w:val="24"/>
              </w:rPr>
              <w:t>459</w:t>
            </w:r>
          </w:p>
        </w:tc>
      </w:tr>
    </w:tbl>
    <w:p w14:paraId="63AAAD80" w14:textId="08CDAD9E" w:rsidR="00FA2DED" w:rsidRPr="00864211" w:rsidRDefault="00FA2DED" w:rsidP="00B3263E">
      <w:pPr>
        <w:spacing w:after="0" w:line="240" w:lineRule="auto"/>
        <w:rPr>
          <w:rFonts w:ascii="Times New Roman" w:hAnsi="Times New Roman" w:cs="Times New Roman"/>
          <w:i/>
          <w:sz w:val="20"/>
          <w:szCs w:val="20"/>
          <w:lang w:val="lt-LT"/>
        </w:rPr>
      </w:pPr>
      <w:r w:rsidRPr="00864211">
        <w:rPr>
          <w:rFonts w:ascii="Times New Roman" w:hAnsi="Times New Roman" w:cs="Times New Roman"/>
          <w:i/>
          <w:sz w:val="20"/>
          <w:szCs w:val="20"/>
          <w:lang w:val="lt-LT"/>
        </w:rPr>
        <w:t>Šaltinis: sudaryta pagal Valstybės duomenų agentūros duomenis, prieiga internetu</w:t>
      </w:r>
      <w:r w:rsidR="004546AC" w:rsidRPr="00864211">
        <w:rPr>
          <w:rFonts w:ascii="Times New Roman" w:hAnsi="Times New Roman" w:cs="Times New Roman"/>
          <w:i/>
          <w:sz w:val="20"/>
          <w:szCs w:val="20"/>
          <w:lang w:val="lt-LT"/>
        </w:rPr>
        <w:t xml:space="preserve"> </w:t>
      </w:r>
      <w:r w:rsidRPr="00864211">
        <w:rPr>
          <w:rFonts w:ascii="Times New Roman" w:hAnsi="Times New Roman" w:cs="Times New Roman"/>
          <w:i/>
          <w:sz w:val="20"/>
          <w:szCs w:val="20"/>
          <w:lang w:val="lt-LT"/>
        </w:rPr>
        <w:t>:</w:t>
      </w:r>
      <w:hyperlink r:id="rId13">
        <w:r w:rsidRPr="00864211">
          <w:rPr>
            <w:rFonts w:ascii="Times New Roman" w:hAnsi="Times New Roman" w:cs="Times New Roman"/>
            <w:i/>
            <w:color w:val="0462C1"/>
            <w:sz w:val="20"/>
            <w:szCs w:val="20"/>
            <w:u w:val="single" w:color="0462C1"/>
            <w:lang w:val="lt-LT"/>
          </w:rPr>
          <w:t>https://osp.stat.gov.lt/statistiniu-rodikliu-</w:t>
        </w:r>
      </w:hyperlink>
      <w:hyperlink r:id="rId14">
        <w:r w:rsidRPr="00864211">
          <w:rPr>
            <w:rFonts w:ascii="Times New Roman" w:hAnsi="Times New Roman" w:cs="Times New Roman"/>
            <w:i/>
            <w:color w:val="0462C1"/>
            <w:sz w:val="20"/>
            <w:szCs w:val="20"/>
            <w:u w:val="single" w:color="0462C1"/>
            <w:lang w:val="lt-LT"/>
          </w:rPr>
          <w:t>analize#</w:t>
        </w:r>
      </w:hyperlink>
      <w:r w:rsidRPr="00864211">
        <w:rPr>
          <w:rFonts w:ascii="Times New Roman" w:hAnsi="Times New Roman" w:cs="Times New Roman"/>
          <w:i/>
          <w:color w:val="0462C1"/>
          <w:sz w:val="20"/>
          <w:szCs w:val="20"/>
          <w:u w:val="single" w:color="0462C1"/>
          <w:lang w:val="lt-LT"/>
        </w:rPr>
        <w:t>/</w:t>
      </w:r>
      <w:r w:rsidR="004546AC" w:rsidRPr="00864211">
        <w:rPr>
          <w:rFonts w:ascii="Times New Roman" w:hAnsi="Times New Roman" w:cs="Times New Roman"/>
          <w:i/>
          <w:color w:val="0462C1"/>
          <w:sz w:val="20"/>
          <w:szCs w:val="20"/>
          <w:u w:val="single" w:color="0462C1"/>
          <w:lang w:val="lt-LT"/>
        </w:rPr>
        <w:t xml:space="preserve"> </w:t>
      </w:r>
      <w:r w:rsidRPr="00864211">
        <w:rPr>
          <w:rFonts w:ascii="Times New Roman" w:hAnsi="Times New Roman" w:cs="Times New Roman"/>
          <w:i/>
          <w:sz w:val="20"/>
          <w:szCs w:val="20"/>
          <w:lang w:val="lt-LT"/>
        </w:rPr>
        <w:t>ir Kėdainių miesto seniūnijos pateiktus duomenis (žr. 1 priedą)</w:t>
      </w:r>
    </w:p>
    <w:p w14:paraId="0D243E84" w14:textId="77777777" w:rsidR="00B3263E" w:rsidRPr="00864211" w:rsidRDefault="00B3263E" w:rsidP="00B3263E">
      <w:pPr>
        <w:pStyle w:val="Pagrindinistekstas"/>
        <w:ind w:firstLine="709"/>
        <w:jc w:val="both"/>
      </w:pPr>
    </w:p>
    <w:p w14:paraId="0371890A" w14:textId="396C5C78" w:rsidR="00E86A87" w:rsidRPr="00864211" w:rsidRDefault="00E86A87" w:rsidP="009D7CE7">
      <w:pPr>
        <w:pStyle w:val="Pagrindinistekstas"/>
        <w:ind w:firstLine="851"/>
        <w:jc w:val="both"/>
      </w:pPr>
      <w:r w:rsidRPr="00864211">
        <w:t xml:space="preserve">Viena iš demografinio disbalanso atsiradimo priežasčių yra natūralusis gyventojų kaitos mažėjimas, kuris susidaro, kai gimstamumas yra mažesnis nei mirtingumas, kuris turės įtakos ateities kartų </w:t>
      </w:r>
      <w:proofErr w:type="spellStart"/>
      <w:r w:rsidRPr="00864211">
        <w:t>depopuliacijai</w:t>
      </w:r>
      <w:proofErr w:type="spellEnd"/>
      <w:r w:rsidRPr="00864211">
        <w:t>. Sparčiai sumažėjęs gimstamumas ir lėtai augantis mirtingumas neužtikrina natūralios kartų kaitos, todėl gyventojų skaičius mažėja. Blogėjanti demografinė situacija Kauno apskrities savivaldybėse, tame tarpe ir Kėdainių rajono savivaldybėje veikia visą jos ekonominę aplinką bei gali pakenkti jos konkurencingumui ir augimo potencialui.</w:t>
      </w:r>
    </w:p>
    <w:p w14:paraId="35A302E6" w14:textId="77777777" w:rsidR="00E86A87" w:rsidRPr="00864211" w:rsidRDefault="00E86A87" w:rsidP="009D7CE7">
      <w:pPr>
        <w:pStyle w:val="Pagrindinistekstas"/>
        <w:ind w:firstLine="851"/>
        <w:jc w:val="both"/>
      </w:pPr>
      <w:r w:rsidRPr="00864211">
        <w:t>Siekiant objektyvaus VVG teritorijos demografinių procesų įvertinimo, taip pat svarbu atsižvelgti į demografinių tendencijų visumą, kuriai nemažą įtaką daro šalies emigracijos ir migracijos srautai.</w:t>
      </w:r>
    </w:p>
    <w:p w14:paraId="4F35248A" w14:textId="7247FB56" w:rsidR="00E86A87" w:rsidRPr="00864211" w:rsidRDefault="00DC5748" w:rsidP="009D7CE7">
      <w:pPr>
        <w:pStyle w:val="Pagrindinistekstas"/>
        <w:ind w:firstLine="851"/>
        <w:jc w:val="both"/>
      </w:pPr>
      <w:r w:rsidRPr="00864211">
        <w:rPr>
          <w:b/>
          <w:bCs/>
        </w:rPr>
        <w:t>Migracija.</w:t>
      </w:r>
      <w:r w:rsidRPr="00864211">
        <w:t xml:space="preserve"> </w:t>
      </w:r>
      <w:r w:rsidR="00671017">
        <w:t xml:space="preserve">Kėdainių mieste </w:t>
      </w:r>
      <w:r w:rsidR="00FE5DC6" w:rsidRPr="00864211">
        <w:t>2018–</w:t>
      </w:r>
      <w:r w:rsidR="0019132F" w:rsidRPr="00864211">
        <w:t xml:space="preserve">2022 m. laikotarpiu </w:t>
      </w:r>
      <w:r w:rsidRPr="00864211">
        <w:t xml:space="preserve">stebimas teigiamas </w:t>
      </w:r>
      <w:r w:rsidR="00E86A87" w:rsidRPr="00864211">
        <w:t xml:space="preserve">penkerių metų </w:t>
      </w:r>
      <w:proofErr w:type="spellStart"/>
      <w:r w:rsidR="00E86A87" w:rsidRPr="00864211">
        <w:t>neto</w:t>
      </w:r>
      <w:proofErr w:type="spellEnd"/>
      <w:r w:rsidR="00E86A87" w:rsidRPr="00864211">
        <w:t xml:space="preserve"> </w:t>
      </w:r>
      <w:r w:rsidRPr="00864211">
        <w:t xml:space="preserve">migracijos </w:t>
      </w:r>
      <w:r w:rsidR="0019132F" w:rsidRPr="00864211">
        <w:t>pokyt</w:t>
      </w:r>
      <w:r w:rsidRPr="00864211">
        <w:t>is</w:t>
      </w:r>
      <w:r w:rsidR="00E86A87" w:rsidRPr="00864211">
        <w:t xml:space="preserve">, kuris nagrinėjamu laikotarpiu išaugo 16,33 proc. Tuo tarpu Kėdainių rajono savivaldybėje </w:t>
      </w:r>
      <w:proofErr w:type="spellStart"/>
      <w:r w:rsidR="00E86A87" w:rsidRPr="00864211">
        <w:t>neto</w:t>
      </w:r>
      <w:proofErr w:type="spellEnd"/>
      <w:r w:rsidR="00E86A87" w:rsidRPr="00864211">
        <w:t xml:space="preserve"> migracija teigiama tapo tik 2020 metais. Teigiamam migracijos rodiklio didėjimui įtakos turėjo COVID-19 suvaržymai (išvykusiųjų studijuoti ir dirbti į didžiuosius Lietuvos miestus sugrįžimas į Kėdainių rajoną) ir sėkminga Kėdainių rajono savivaldybės ekonominė bei socialinė politika.</w:t>
      </w:r>
    </w:p>
    <w:p w14:paraId="0005543E" w14:textId="6FF90680" w:rsidR="00E86A87" w:rsidRPr="00864211" w:rsidRDefault="00E86A87" w:rsidP="009D7CE7">
      <w:pPr>
        <w:pStyle w:val="Pagrindinistekstas"/>
        <w:ind w:firstLine="851"/>
        <w:jc w:val="both"/>
      </w:pPr>
      <w:r w:rsidRPr="00864211">
        <w:t xml:space="preserve">Lyginant 2022 metų visos šalies, Kauno apskrities ir Kėdainių rajono bei Kėdainių miesto gyventojų rodiklius stebimas ženkliai padidėjęs teigiamas </w:t>
      </w:r>
      <w:proofErr w:type="spellStart"/>
      <w:r w:rsidRPr="00864211">
        <w:t>neto</w:t>
      </w:r>
      <w:proofErr w:type="spellEnd"/>
      <w:r w:rsidRPr="00864211">
        <w:t xml:space="preserve"> migracijos pokytis, kuris šalyje išaugo 266,85 proc. lyginant su prieš tai buvusias (2021) metais. Kauno apskrityje buvo taip pat teigiamas migracijos rodiklis, kuris didėjo – 230,47 proc., o Kėdainių rajono savivaldybėje didėjo – 350,34 proc.</w:t>
      </w:r>
      <w:r w:rsidR="00671017">
        <w:t xml:space="preserve"> </w:t>
      </w:r>
    </w:p>
    <w:p w14:paraId="7FC194FC" w14:textId="71E2A83B" w:rsidR="00E86A87" w:rsidRPr="00864211" w:rsidRDefault="00E86A87" w:rsidP="00671017">
      <w:pPr>
        <w:pStyle w:val="Pagrindinistekstas"/>
        <w:jc w:val="both"/>
      </w:pPr>
      <w:r w:rsidRPr="00864211">
        <w:t>Tikėtina</w:t>
      </w:r>
      <w:r w:rsidR="00671017">
        <w:t xml:space="preserve">, </w:t>
      </w:r>
      <w:r w:rsidRPr="00864211">
        <w:t>jog labiausiai pastarajam pokyčiui įtakos turėjo karas Ukrainoje ir į Kėdainių rajon</w:t>
      </w:r>
      <w:r w:rsidR="00671017">
        <w:t>ą</w:t>
      </w:r>
      <w:r w:rsidRPr="00864211">
        <w:t xml:space="preserve"> atvykę </w:t>
      </w:r>
      <w:r w:rsidRPr="00864211">
        <w:lastRenderedPageBreak/>
        <w:t xml:space="preserve">gyventi ir registruoti 695 karo pabėgėliai iš Ukrainos. Kėdainių mieste teigiamas migracijos rodiklio pasikeitimas nėra toks ryškus, </w:t>
      </w:r>
      <w:proofErr w:type="spellStart"/>
      <w:r w:rsidRPr="00864211">
        <w:t>neto</w:t>
      </w:r>
      <w:proofErr w:type="spellEnd"/>
      <w:r w:rsidRPr="00864211">
        <w:t xml:space="preserve"> migracija išaugo 20,90 proc. palyginus su 2021 metais (žr. </w:t>
      </w:r>
      <w:r w:rsidR="004546AC" w:rsidRPr="00864211">
        <w:t>4</w:t>
      </w:r>
      <w:r w:rsidRPr="00864211">
        <w:t xml:space="preserve"> lentelę).</w:t>
      </w:r>
    </w:p>
    <w:p w14:paraId="66C4DC86" w14:textId="77777777" w:rsidR="004546AC" w:rsidRPr="00864211" w:rsidRDefault="004546AC" w:rsidP="00B3263E">
      <w:pPr>
        <w:spacing w:after="0" w:line="240" w:lineRule="auto"/>
        <w:ind w:firstLine="709"/>
        <w:jc w:val="right"/>
        <w:rPr>
          <w:rFonts w:ascii="Times New Roman" w:hAnsi="Times New Roman"/>
          <w:sz w:val="24"/>
          <w:szCs w:val="24"/>
          <w:lang w:val="lt-LT"/>
        </w:rPr>
      </w:pPr>
    </w:p>
    <w:p w14:paraId="4493D959" w14:textId="74FB464D" w:rsidR="00E86A87" w:rsidRPr="00864211" w:rsidRDefault="00E86A87" w:rsidP="00B3263E">
      <w:pPr>
        <w:spacing w:after="0" w:line="240" w:lineRule="auto"/>
        <w:ind w:firstLine="709"/>
        <w:jc w:val="right"/>
        <w:rPr>
          <w:rFonts w:ascii="Times New Roman" w:hAnsi="Times New Roman" w:cs="Times New Roman"/>
          <w:sz w:val="24"/>
          <w:szCs w:val="24"/>
          <w:lang w:val="lt-LT"/>
        </w:rPr>
      </w:pPr>
      <w:r w:rsidRPr="00864211">
        <w:rPr>
          <w:rFonts w:ascii="Times New Roman" w:hAnsi="Times New Roman"/>
          <w:sz w:val="24"/>
          <w:szCs w:val="24"/>
          <w:lang w:val="lt-LT"/>
        </w:rPr>
        <w:t xml:space="preserve"> </w:t>
      </w:r>
      <w:r w:rsidR="0019132F" w:rsidRPr="00864211">
        <w:rPr>
          <w:rFonts w:ascii="Times New Roman" w:hAnsi="Times New Roman"/>
          <w:sz w:val="24"/>
          <w:szCs w:val="24"/>
          <w:lang w:val="lt-LT"/>
        </w:rPr>
        <w:t xml:space="preserve"> </w:t>
      </w:r>
      <w:r w:rsidR="0036119D" w:rsidRPr="00864211">
        <w:rPr>
          <w:rFonts w:ascii="Times New Roman" w:hAnsi="Times New Roman"/>
          <w:sz w:val="24"/>
          <w:szCs w:val="24"/>
          <w:lang w:val="lt-LT"/>
        </w:rPr>
        <w:t xml:space="preserve">4 </w:t>
      </w:r>
      <w:r w:rsidR="0036119D" w:rsidRPr="00864211">
        <w:rPr>
          <w:rFonts w:ascii="Times New Roman" w:hAnsi="Times New Roman" w:cs="Times New Roman"/>
          <w:spacing w:val="-2"/>
          <w:sz w:val="24"/>
          <w:szCs w:val="24"/>
          <w:lang w:val="lt-LT"/>
        </w:rPr>
        <w:t>l</w:t>
      </w:r>
      <w:r w:rsidRPr="00864211">
        <w:rPr>
          <w:rFonts w:ascii="Times New Roman" w:hAnsi="Times New Roman" w:cs="Times New Roman"/>
          <w:spacing w:val="-2"/>
          <w:sz w:val="24"/>
          <w:szCs w:val="24"/>
          <w:lang w:val="lt-LT"/>
        </w:rPr>
        <w:t>entelė</w:t>
      </w:r>
    </w:p>
    <w:p w14:paraId="3C0CE5A6" w14:textId="0787585D" w:rsidR="00E86A87" w:rsidRPr="00864211" w:rsidRDefault="00E86A87" w:rsidP="00B3263E">
      <w:pPr>
        <w:pStyle w:val="Antrat2"/>
        <w:spacing w:before="0" w:line="240" w:lineRule="auto"/>
        <w:jc w:val="center"/>
        <w:rPr>
          <w:b/>
          <w:lang w:val="lt-LT"/>
        </w:rPr>
      </w:pPr>
      <w:r w:rsidRPr="00864211">
        <w:rPr>
          <w:rFonts w:ascii="Times New Roman" w:hAnsi="Times New Roman" w:cs="Times New Roman"/>
          <w:b/>
          <w:bCs/>
          <w:color w:val="auto"/>
          <w:sz w:val="24"/>
          <w:szCs w:val="24"/>
          <w:lang w:val="lt-LT"/>
        </w:rPr>
        <w:t xml:space="preserve">Gyventojų </w:t>
      </w:r>
      <w:proofErr w:type="spellStart"/>
      <w:r w:rsidRPr="00864211">
        <w:rPr>
          <w:rFonts w:ascii="Times New Roman" w:hAnsi="Times New Roman" w:cs="Times New Roman"/>
          <w:b/>
          <w:bCs/>
          <w:color w:val="auto"/>
          <w:sz w:val="24"/>
          <w:szCs w:val="24"/>
          <w:lang w:val="lt-LT"/>
        </w:rPr>
        <w:t>neto</w:t>
      </w:r>
      <w:proofErr w:type="spellEnd"/>
      <w:r w:rsidRPr="00864211">
        <w:rPr>
          <w:rFonts w:ascii="Times New Roman" w:hAnsi="Times New Roman" w:cs="Times New Roman"/>
          <w:b/>
          <w:bCs/>
          <w:color w:val="auto"/>
          <w:sz w:val="24"/>
          <w:szCs w:val="24"/>
          <w:lang w:val="lt-LT"/>
        </w:rPr>
        <w:t xml:space="preserve"> migracijos dinamika 2018</w:t>
      </w:r>
      <w:r w:rsidR="0036119D" w:rsidRPr="00864211">
        <w:rPr>
          <w:rFonts w:ascii="Times New Roman" w:hAnsi="Times New Roman"/>
          <w:b/>
          <w:bCs/>
          <w:sz w:val="24"/>
          <w:szCs w:val="24"/>
          <w:lang w:val="lt-LT"/>
        </w:rPr>
        <w:t>–</w:t>
      </w:r>
      <w:r w:rsidRPr="00864211">
        <w:rPr>
          <w:rFonts w:ascii="Times New Roman" w:hAnsi="Times New Roman" w:cs="Times New Roman"/>
          <w:b/>
          <w:bCs/>
          <w:color w:val="auto"/>
          <w:sz w:val="24"/>
          <w:szCs w:val="24"/>
          <w:lang w:val="lt-LT"/>
        </w:rPr>
        <w:t>2022</w:t>
      </w:r>
      <w:r w:rsidRPr="00864211">
        <w:rPr>
          <w:rFonts w:ascii="Times New Roman" w:hAnsi="Times New Roman" w:cs="Times New Roman"/>
          <w:b/>
          <w:bCs/>
          <w:color w:val="auto"/>
          <w:spacing w:val="-5"/>
          <w:sz w:val="24"/>
          <w:szCs w:val="24"/>
          <w:lang w:val="lt-LT"/>
        </w:rPr>
        <w:t>m.</w:t>
      </w:r>
    </w:p>
    <w:tbl>
      <w:tblPr>
        <w:tblW w:w="10041" w:type="dxa"/>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18"/>
        <w:gridCol w:w="1270"/>
        <w:gridCol w:w="1267"/>
        <w:gridCol w:w="1270"/>
        <w:gridCol w:w="1267"/>
        <w:gridCol w:w="1349"/>
      </w:tblGrid>
      <w:tr w:rsidR="00E86A87" w:rsidRPr="00864211" w14:paraId="61B9986F" w14:textId="77777777" w:rsidTr="00027301">
        <w:trPr>
          <w:trHeight w:val="299"/>
        </w:trPr>
        <w:tc>
          <w:tcPr>
            <w:tcW w:w="3618" w:type="dxa"/>
            <w:shd w:val="clear" w:color="auto" w:fill="C5DFB3"/>
          </w:tcPr>
          <w:p w14:paraId="55D2EFCA" w14:textId="77777777" w:rsidR="00E86A87" w:rsidRPr="00864211" w:rsidRDefault="00E86A87" w:rsidP="00B3263E">
            <w:pPr>
              <w:pStyle w:val="TableParagraph"/>
              <w:jc w:val="left"/>
              <w:rPr>
                <w:sz w:val="24"/>
                <w:szCs w:val="24"/>
              </w:rPr>
            </w:pPr>
          </w:p>
        </w:tc>
        <w:tc>
          <w:tcPr>
            <w:tcW w:w="1270" w:type="dxa"/>
            <w:shd w:val="clear" w:color="auto" w:fill="C5DFB3"/>
          </w:tcPr>
          <w:p w14:paraId="1845F419" w14:textId="2A7913FF" w:rsidR="00E86A87" w:rsidRPr="00864211" w:rsidRDefault="00E86A87" w:rsidP="00B3263E">
            <w:pPr>
              <w:pStyle w:val="TableParagraph"/>
              <w:rPr>
                <w:b/>
                <w:sz w:val="24"/>
                <w:szCs w:val="24"/>
              </w:rPr>
            </w:pPr>
            <w:r w:rsidRPr="00864211">
              <w:rPr>
                <w:b/>
                <w:spacing w:val="-4"/>
                <w:sz w:val="24"/>
                <w:szCs w:val="24"/>
              </w:rPr>
              <w:t>2018</w:t>
            </w:r>
            <w:r w:rsidR="00505659" w:rsidRPr="00864211">
              <w:rPr>
                <w:b/>
                <w:spacing w:val="-4"/>
                <w:sz w:val="24"/>
                <w:szCs w:val="24"/>
              </w:rPr>
              <w:t xml:space="preserve"> m. </w:t>
            </w:r>
          </w:p>
        </w:tc>
        <w:tc>
          <w:tcPr>
            <w:tcW w:w="1267" w:type="dxa"/>
            <w:shd w:val="clear" w:color="auto" w:fill="C5DFB3"/>
          </w:tcPr>
          <w:p w14:paraId="4EB22325" w14:textId="5C5C30AF" w:rsidR="00E86A87" w:rsidRPr="00864211" w:rsidRDefault="00E86A87" w:rsidP="00B3263E">
            <w:pPr>
              <w:pStyle w:val="TableParagraph"/>
              <w:rPr>
                <w:b/>
                <w:sz w:val="24"/>
                <w:szCs w:val="24"/>
              </w:rPr>
            </w:pPr>
            <w:r w:rsidRPr="00864211">
              <w:rPr>
                <w:b/>
                <w:spacing w:val="-4"/>
                <w:sz w:val="24"/>
                <w:szCs w:val="24"/>
              </w:rPr>
              <w:t>2019</w:t>
            </w:r>
            <w:r w:rsidR="00505659" w:rsidRPr="00864211">
              <w:rPr>
                <w:b/>
                <w:spacing w:val="-4"/>
                <w:sz w:val="24"/>
                <w:szCs w:val="24"/>
              </w:rPr>
              <w:t xml:space="preserve"> m. </w:t>
            </w:r>
          </w:p>
        </w:tc>
        <w:tc>
          <w:tcPr>
            <w:tcW w:w="1270" w:type="dxa"/>
            <w:shd w:val="clear" w:color="auto" w:fill="C5DFB3"/>
          </w:tcPr>
          <w:p w14:paraId="22FB27E5" w14:textId="7C111576" w:rsidR="00E86A87" w:rsidRPr="00864211" w:rsidRDefault="00E86A87" w:rsidP="00B3263E">
            <w:pPr>
              <w:pStyle w:val="TableParagraph"/>
              <w:rPr>
                <w:b/>
                <w:sz w:val="24"/>
                <w:szCs w:val="24"/>
              </w:rPr>
            </w:pPr>
            <w:r w:rsidRPr="00864211">
              <w:rPr>
                <w:b/>
                <w:spacing w:val="-4"/>
                <w:sz w:val="24"/>
                <w:szCs w:val="24"/>
              </w:rPr>
              <w:t>2020</w:t>
            </w:r>
            <w:r w:rsidR="00505659" w:rsidRPr="00864211">
              <w:rPr>
                <w:b/>
                <w:spacing w:val="-4"/>
                <w:sz w:val="24"/>
                <w:szCs w:val="24"/>
              </w:rPr>
              <w:t xml:space="preserve"> m. </w:t>
            </w:r>
          </w:p>
        </w:tc>
        <w:tc>
          <w:tcPr>
            <w:tcW w:w="1267" w:type="dxa"/>
            <w:shd w:val="clear" w:color="auto" w:fill="C5DFB3"/>
          </w:tcPr>
          <w:p w14:paraId="183653C9" w14:textId="40FB34CA" w:rsidR="00E86A87" w:rsidRPr="00864211" w:rsidRDefault="00E86A87" w:rsidP="00B3263E">
            <w:pPr>
              <w:pStyle w:val="TableParagraph"/>
              <w:rPr>
                <w:b/>
                <w:sz w:val="24"/>
                <w:szCs w:val="24"/>
              </w:rPr>
            </w:pPr>
            <w:r w:rsidRPr="00864211">
              <w:rPr>
                <w:b/>
                <w:spacing w:val="-4"/>
                <w:sz w:val="24"/>
                <w:szCs w:val="24"/>
              </w:rPr>
              <w:t>2021</w:t>
            </w:r>
            <w:r w:rsidR="00505659" w:rsidRPr="00864211">
              <w:rPr>
                <w:b/>
                <w:spacing w:val="-4"/>
                <w:sz w:val="24"/>
                <w:szCs w:val="24"/>
              </w:rPr>
              <w:t xml:space="preserve"> m.</w:t>
            </w:r>
          </w:p>
        </w:tc>
        <w:tc>
          <w:tcPr>
            <w:tcW w:w="1349" w:type="dxa"/>
            <w:shd w:val="clear" w:color="auto" w:fill="C5DFB3"/>
          </w:tcPr>
          <w:p w14:paraId="77390674" w14:textId="5CA4DCD8" w:rsidR="00E86A87" w:rsidRPr="00864211" w:rsidRDefault="00E86A87" w:rsidP="00B3263E">
            <w:pPr>
              <w:pStyle w:val="TableParagraph"/>
              <w:rPr>
                <w:b/>
                <w:sz w:val="24"/>
                <w:szCs w:val="24"/>
              </w:rPr>
            </w:pPr>
            <w:r w:rsidRPr="00864211">
              <w:rPr>
                <w:b/>
                <w:spacing w:val="-4"/>
                <w:sz w:val="24"/>
                <w:szCs w:val="24"/>
              </w:rPr>
              <w:t>2022</w:t>
            </w:r>
            <w:r w:rsidR="00505659" w:rsidRPr="00864211">
              <w:rPr>
                <w:b/>
                <w:spacing w:val="-4"/>
                <w:sz w:val="24"/>
                <w:szCs w:val="24"/>
              </w:rPr>
              <w:t xml:space="preserve"> m.</w:t>
            </w:r>
          </w:p>
        </w:tc>
      </w:tr>
      <w:tr w:rsidR="00E86A87" w:rsidRPr="00864211" w14:paraId="0EB230AE" w14:textId="77777777" w:rsidTr="00027301">
        <w:trPr>
          <w:trHeight w:val="299"/>
        </w:trPr>
        <w:tc>
          <w:tcPr>
            <w:tcW w:w="3618" w:type="dxa"/>
          </w:tcPr>
          <w:p w14:paraId="2819C3C0" w14:textId="77777777" w:rsidR="00E86A87" w:rsidRPr="00864211" w:rsidRDefault="00E86A87" w:rsidP="00B3263E">
            <w:pPr>
              <w:pStyle w:val="TableParagraph"/>
              <w:jc w:val="left"/>
              <w:rPr>
                <w:sz w:val="24"/>
                <w:szCs w:val="24"/>
              </w:rPr>
            </w:pPr>
            <w:r w:rsidRPr="00864211">
              <w:rPr>
                <w:sz w:val="24"/>
                <w:szCs w:val="24"/>
              </w:rPr>
              <w:t xml:space="preserve">Lietuvos </w:t>
            </w:r>
            <w:r w:rsidRPr="00864211">
              <w:rPr>
                <w:spacing w:val="-2"/>
                <w:sz w:val="24"/>
                <w:szCs w:val="24"/>
              </w:rPr>
              <w:t>Respublika</w:t>
            </w:r>
          </w:p>
        </w:tc>
        <w:tc>
          <w:tcPr>
            <w:tcW w:w="1270" w:type="dxa"/>
          </w:tcPr>
          <w:p w14:paraId="7F776607" w14:textId="77777777" w:rsidR="00E86A87" w:rsidRPr="00864211" w:rsidRDefault="00E86A87" w:rsidP="00B3263E">
            <w:pPr>
              <w:pStyle w:val="TableParagraph"/>
              <w:rPr>
                <w:sz w:val="24"/>
                <w:szCs w:val="24"/>
              </w:rPr>
            </w:pPr>
            <w:r w:rsidRPr="00864211">
              <w:rPr>
                <w:spacing w:val="-2"/>
                <w:sz w:val="24"/>
                <w:szCs w:val="24"/>
              </w:rPr>
              <w:t>-</w:t>
            </w:r>
            <w:r w:rsidRPr="00864211">
              <w:rPr>
                <w:spacing w:val="-4"/>
                <w:sz w:val="24"/>
                <w:szCs w:val="24"/>
              </w:rPr>
              <w:t>3292</w:t>
            </w:r>
          </w:p>
        </w:tc>
        <w:tc>
          <w:tcPr>
            <w:tcW w:w="1267" w:type="dxa"/>
          </w:tcPr>
          <w:p w14:paraId="22920D1C" w14:textId="77777777" w:rsidR="00E86A87" w:rsidRPr="00864211" w:rsidRDefault="00E86A87" w:rsidP="00B3263E">
            <w:pPr>
              <w:pStyle w:val="TableParagraph"/>
              <w:rPr>
                <w:sz w:val="24"/>
                <w:szCs w:val="24"/>
              </w:rPr>
            </w:pPr>
            <w:r w:rsidRPr="00864211">
              <w:rPr>
                <w:spacing w:val="-2"/>
                <w:sz w:val="24"/>
                <w:szCs w:val="24"/>
              </w:rPr>
              <w:t>10794</w:t>
            </w:r>
          </w:p>
        </w:tc>
        <w:tc>
          <w:tcPr>
            <w:tcW w:w="1270" w:type="dxa"/>
          </w:tcPr>
          <w:p w14:paraId="580DBAAB" w14:textId="77777777" w:rsidR="00E86A87" w:rsidRPr="00864211" w:rsidRDefault="00E86A87" w:rsidP="00B3263E">
            <w:pPr>
              <w:pStyle w:val="TableParagraph"/>
              <w:rPr>
                <w:sz w:val="24"/>
                <w:szCs w:val="24"/>
              </w:rPr>
            </w:pPr>
            <w:r w:rsidRPr="00864211">
              <w:rPr>
                <w:spacing w:val="-2"/>
                <w:sz w:val="24"/>
                <w:szCs w:val="24"/>
              </w:rPr>
              <w:t>19993</w:t>
            </w:r>
          </w:p>
        </w:tc>
        <w:tc>
          <w:tcPr>
            <w:tcW w:w="1267" w:type="dxa"/>
          </w:tcPr>
          <w:p w14:paraId="21BF279C" w14:textId="77777777" w:rsidR="00E86A87" w:rsidRPr="00864211" w:rsidRDefault="00E86A87" w:rsidP="00B3263E">
            <w:pPr>
              <w:pStyle w:val="TableParagraph"/>
              <w:rPr>
                <w:sz w:val="24"/>
                <w:szCs w:val="24"/>
              </w:rPr>
            </w:pPr>
            <w:r w:rsidRPr="00864211">
              <w:rPr>
                <w:spacing w:val="-2"/>
                <w:sz w:val="24"/>
                <w:szCs w:val="24"/>
              </w:rPr>
              <w:t>19653</w:t>
            </w:r>
          </w:p>
        </w:tc>
        <w:tc>
          <w:tcPr>
            <w:tcW w:w="1349" w:type="dxa"/>
          </w:tcPr>
          <w:p w14:paraId="3D5F5E51" w14:textId="77777777" w:rsidR="00E86A87" w:rsidRPr="00864211" w:rsidRDefault="00E86A87" w:rsidP="00B3263E">
            <w:pPr>
              <w:pStyle w:val="TableParagraph"/>
              <w:rPr>
                <w:sz w:val="24"/>
                <w:szCs w:val="24"/>
              </w:rPr>
            </w:pPr>
            <w:r w:rsidRPr="00864211">
              <w:rPr>
                <w:spacing w:val="-2"/>
                <w:sz w:val="24"/>
                <w:szCs w:val="24"/>
              </w:rPr>
              <w:t>72097</w:t>
            </w:r>
          </w:p>
        </w:tc>
      </w:tr>
      <w:tr w:rsidR="00E86A87" w:rsidRPr="00864211" w14:paraId="0964F739" w14:textId="77777777" w:rsidTr="00027301">
        <w:trPr>
          <w:trHeight w:val="299"/>
        </w:trPr>
        <w:tc>
          <w:tcPr>
            <w:tcW w:w="3618" w:type="dxa"/>
          </w:tcPr>
          <w:p w14:paraId="65024239" w14:textId="77777777" w:rsidR="00E86A87" w:rsidRPr="00864211" w:rsidRDefault="00E86A87" w:rsidP="00B3263E">
            <w:pPr>
              <w:pStyle w:val="TableParagraph"/>
              <w:jc w:val="left"/>
              <w:rPr>
                <w:sz w:val="24"/>
                <w:szCs w:val="24"/>
              </w:rPr>
            </w:pPr>
            <w:r w:rsidRPr="00864211">
              <w:rPr>
                <w:sz w:val="24"/>
                <w:szCs w:val="24"/>
              </w:rPr>
              <w:t>Kauno</w:t>
            </w:r>
            <w:r w:rsidRPr="00864211">
              <w:rPr>
                <w:spacing w:val="-2"/>
                <w:sz w:val="24"/>
                <w:szCs w:val="24"/>
              </w:rPr>
              <w:t xml:space="preserve"> apskritis</w:t>
            </w:r>
          </w:p>
        </w:tc>
        <w:tc>
          <w:tcPr>
            <w:tcW w:w="1270" w:type="dxa"/>
          </w:tcPr>
          <w:p w14:paraId="22B37BB2" w14:textId="77777777" w:rsidR="00E86A87" w:rsidRPr="00864211" w:rsidRDefault="00E86A87" w:rsidP="00B3263E">
            <w:pPr>
              <w:pStyle w:val="TableParagraph"/>
              <w:rPr>
                <w:sz w:val="24"/>
                <w:szCs w:val="24"/>
              </w:rPr>
            </w:pPr>
            <w:r w:rsidRPr="00864211">
              <w:rPr>
                <w:spacing w:val="-5"/>
                <w:sz w:val="24"/>
                <w:szCs w:val="24"/>
              </w:rPr>
              <w:t>585</w:t>
            </w:r>
          </w:p>
        </w:tc>
        <w:tc>
          <w:tcPr>
            <w:tcW w:w="1267" w:type="dxa"/>
          </w:tcPr>
          <w:p w14:paraId="5A9D2039" w14:textId="77777777" w:rsidR="00E86A87" w:rsidRPr="00864211" w:rsidRDefault="00E86A87" w:rsidP="00B3263E">
            <w:pPr>
              <w:pStyle w:val="TableParagraph"/>
              <w:rPr>
                <w:sz w:val="24"/>
                <w:szCs w:val="24"/>
              </w:rPr>
            </w:pPr>
            <w:r w:rsidRPr="00864211">
              <w:rPr>
                <w:spacing w:val="-4"/>
                <w:sz w:val="24"/>
                <w:szCs w:val="24"/>
              </w:rPr>
              <w:t>3510</w:t>
            </w:r>
          </w:p>
        </w:tc>
        <w:tc>
          <w:tcPr>
            <w:tcW w:w="1270" w:type="dxa"/>
          </w:tcPr>
          <w:p w14:paraId="58EA0C43" w14:textId="77777777" w:rsidR="00E86A87" w:rsidRPr="00864211" w:rsidRDefault="00E86A87" w:rsidP="00B3263E">
            <w:pPr>
              <w:pStyle w:val="TableParagraph"/>
              <w:rPr>
                <w:sz w:val="24"/>
                <w:szCs w:val="24"/>
              </w:rPr>
            </w:pPr>
            <w:r w:rsidRPr="00864211">
              <w:rPr>
                <w:spacing w:val="-4"/>
                <w:sz w:val="24"/>
                <w:szCs w:val="24"/>
              </w:rPr>
              <w:t>6330</w:t>
            </w:r>
          </w:p>
        </w:tc>
        <w:tc>
          <w:tcPr>
            <w:tcW w:w="1267" w:type="dxa"/>
          </w:tcPr>
          <w:p w14:paraId="25E55336" w14:textId="77777777" w:rsidR="00E86A87" w:rsidRPr="00864211" w:rsidRDefault="00E86A87" w:rsidP="00B3263E">
            <w:pPr>
              <w:pStyle w:val="TableParagraph"/>
              <w:rPr>
                <w:sz w:val="24"/>
                <w:szCs w:val="24"/>
              </w:rPr>
            </w:pPr>
            <w:r w:rsidRPr="00864211">
              <w:rPr>
                <w:spacing w:val="-4"/>
                <w:sz w:val="24"/>
                <w:szCs w:val="24"/>
              </w:rPr>
              <w:t>4289</w:t>
            </w:r>
          </w:p>
        </w:tc>
        <w:tc>
          <w:tcPr>
            <w:tcW w:w="1349" w:type="dxa"/>
          </w:tcPr>
          <w:p w14:paraId="69B61588" w14:textId="77777777" w:rsidR="00E86A87" w:rsidRPr="00864211" w:rsidRDefault="00E86A87" w:rsidP="00B3263E">
            <w:pPr>
              <w:pStyle w:val="TableParagraph"/>
              <w:rPr>
                <w:sz w:val="24"/>
                <w:szCs w:val="24"/>
              </w:rPr>
            </w:pPr>
            <w:r w:rsidRPr="00864211">
              <w:rPr>
                <w:spacing w:val="-2"/>
                <w:sz w:val="24"/>
                <w:szCs w:val="24"/>
              </w:rPr>
              <w:t>14174</w:t>
            </w:r>
          </w:p>
        </w:tc>
      </w:tr>
      <w:tr w:rsidR="00E86A87" w:rsidRPr="00864211" w14:paraId="7C54CAE9" w14:textId="77777777" w:rsidTr="00027301">
        <w:trPr>
          <w:trHeight w:val="302"/>
        </w:trPr>
        <w:tc>
          <w:tcPr>
            <w:tcW w:w="3618" w:type="dxa"/>
          </w:tcPr>
          <w:p w14:paraId="016D0001" w14:textId="77777777" w:rsidR="00E86A87" w:rsidRPr="00864211" w:rsidRDefault="00E86A87" w:rsidP="00B3263E">
            <w:pPr>
              <w:pStyle w:val="TableParagraph"/>
              <w:jc w:val="left"/>
              <w:rPr>
                <w:sz w:val="24"/>
                <w:szCs w:val="24"/>
              </w:rPr>
            </w:pPr>
            <w:r w:rsidRPr="00864211">
              <w:rPr>
                <w:sz w:val="24"/>
                <w:szCs w:val="24"/>
              </w:rPr>
              <w:t xml:space="preserve">Kėdainių r. </w:t>
            </w:r>
            <w:r w:rsidRPr="00864211">
              <w:rPr>
                <w:spacing w:val="-4"/>
                <w:sz w:val="24"/>
                <w:szCs w:val="24"/>
              </w:rPr>
              <w:t>sav.</w:t>
            </w:r>
          </w:p>
        </w:tc>
        <w:tc>
          <w:tcPr>
            <w:tcW w:w="1270" w:type="dxa"/>
          </w:tcPr>
          <w:p w14:paraId="4DA5E5FA" w14:textId="77777777" w:rsidR="00E86A87" w:rsidRPr="00864211" w:rsidRDefault="00E86A87" w:rsidP="00B3263E">
            <w:pPr>
              <w:pStyle w:val="TableParagraph"/>
              <w:rPr>
                <w:sz w:val="24"/>
                <w:szCs w:val="24"/>
              </w:rPr>
            </w:pPr>
            <w:r w:rsidRPr="00864211">
              <w:rPr>
                <w:spacing w:val="-2"/>
                <w:sz w:val="24"/>
                <w:szCs w:val="24"/>
              </w:rPr>
              <w:t>-</w:t>
            </w:r>
            <w:r w:rsidRPr="00864211">
              <w:rPr>
                <w:spacing w:val="-5"/>
                <w:sz w:val="24"/>
                <w:szCs w:val="24"/>
              </w:rPr>
              <w:t>359</w:t>
            </w:r>
          </w:p>
        </w:tc>
        <w:tc>
          <w:tcPr>
            <w:tcW w:w="1267" w:type="dxa"/>
          </w:tcPr>
          <w:p w14:paraId="707489D3" w14:textId="77777777" w:rsidR="00E86A87" w:rsidRPr="00864211" w:rsidRDefault="00E86A87" w:rsidP="00B3263E">
            <w:pPr>
              <w:pStyle w:val="TableParagraph"/>
              <w:rPr>
                <w:sz w:val="24"/>
                <w:szCs w:val="24"/>
              </w:rPr>
            </w:pPr>
            <w:r w:rsidRPr="00864211">
              <w:rPr>
                <w:spacing w:val="-2"/>
                <w:sz w:val="24"/>
                <w:szCs w:val="24"/>
              </w:rPr>
              <w:t>-</w:t>
            </w:r>
            <w:r w:rsidRPr="00864211">
              <w:rPr>
                <w:spacing w:val="-5"/>
                <w:sz w:val="24"/>
                <w:szCs w:val="24"/>
              </w:rPr>
              <w:t>203</w:t>
            </w:r>
          </w:p>
        </w:tc>
        <w:tc>
          <w:tcPr>
            <w:tcW w:w="1270" w:type="dxa"/>
          </w:tcPr>
          <w:p w14:paraId="41D85F6F" w14:textId="77777777" w:rsidR="00E86A87" w:rsidRPr="00864211" w:rsidRDefault="00E86A87" w:rsidP="00B3263E">
            <w:pPr>
              <w:pStyle w:val="TableParagraph"/>
              <w:rPr>
                <w:sz w:val="24"/>
                <w:szCs w:val="24"/>
              </w:rPr>
            </w:pPr>
            <w:r w:rsidRPr="00864211">
              <w:rPr>
                <w:spacing w:val="-10"/>
                <w:sz w:val="24"/>
                <w:szCs w:val="24"/>
              </w:rPr>
              <w:t>9</w:t>
            </w:r>
          </w:p>
        </w:tc>
        <w:tc>
          <w:tcPr>
            <w:tcW w:w="1267" w:type="dxa"/>
          </w:tcPr>
          <w:p w14:paraId="24D201DD" w14:textId="77777777" w:rsidR="00E86A87" w:rsidRPr="00864211" w:rsidRDefault="00E86A87" w:rsidP="00B3263E">
            <w:pPr>
              <w:pStyle w:val="TableParagraph"/>
              <w:rPr>
                <w:sz w:val="24"/>
                <w:szCs w:val="24"/>
              </w:rPr>
            </w:pPr>
            <w:r w:rsidRPr="00864211">
              <w:rPr>
                <w:spacing w:val="-5"/>
                <w:sz w:val="24"/>
                <w:szCs w:val="24"/>
              </w:rPr>
              <w:t>149</w:t>
            </w:r>
          </w:p>
        </w:tc>
        <w:tc>
          <w:tcPr>
            <w:tcW w:w="1349" w:type="dxa"/>
          </w:tcPr>
          <w:p w14:paraId="279E3B47" w14:textId="77777777" w:rsidR="00E86A87" w:rsidRPr="00864211" w:rsidRDefault="00E86A87" w:rsidP="00B3263E">
            <w:pPr>
              <w:pStyle w:val="TableParagraph"/>
              <w:rPr>
                <w:sz w:val="24"/>
                <w:szCs w:val="24"/>
              </w:rPr>
            </w:pPr>
            <w:r w:rsidRPr="00864211">
              <w:rPr>
                <w:spacing w:val="-5"/>
                <w:sz w:val="24"/>
                <w:szCs w:val="24"/>
              </w:rPr>
              <w:t>522</w:t>
            </w:r>
          </w:p>
        </w:tc>
      </w:tr>
      <w:tr w:rsidR="00E86A87" w:rsidRPr="00864211" w14:paraId="01A60731" w14:textId="77777777" w:rsidTr="00027301">
        <w:trPr>
          <w:trHeight w:val="299"/>
        </w:trPr>
        <w:tc>
          <w:tcPr>
            <w:tcW w:w="3618" w:type="dxa"/>
          </w:tcPr>
          <w:p w14:paraId="5BF94EB8" w14:textId="77777777" w:rsidR="00E86A87" w:rsidRPr="00864211" w:rsidRDefault="00E86A87" w:rsidP="00B3263E">
            <w:pPr>
              <w:pStyle w:val="TableParagraph"/>
              <w:jc w:val="left"/>
              <w:rPr>
                <w:sz w:val="24"/>
                <w:szCs w:val="24"/>
              </w:rPr>
            </w:pPr>
            <w:r w:rsidRPr="00864211">
              <w:rPr>
                <w:sz w:val="24"/>
                <w:szCs w:val="24"/>
              </w:rPr>
              <w:t xml:space="preserve">Kėdainių </w:t>
            </w:r>
            <w:r w:rsidRPr="00864211">
              <w:rPr>
                <w:spacing w:val="-2"/>
                <w:sz w:val="24"/>
                <w:szCs w:val="24"/>
              </w:rPr>
              <w:t>miestas</w:t>
            </w:r>
          </w:p>
        </w:tc>
        <w:tc>
          <w:tcPr>
            <w:tcW w:w="1270" w:type="dxa"/>
          </w:tcPr>
          <w:p w14:paraId="064DCF46" w14:textId="77777777" w:rsidR="00E86A87" w:rsidRPr="00864211" w:rsidRDefault="00E86A87" w:rsidP="00B3263E">
            <w:pPr>
              <w:pStyle w:val="TableParagraph"/>
              <w:rPr>
                <w:sz w:val="24"/>
                <w:szCs w:val="24"/>
              </w:rPr>
            </w:pPr>
            <w:r w:rsidRPr="00864211">
              <w:rPr>
                <w:spacing w:val="-4"/>
                <w:sz w:val="24"/>
                <w:szCs w:val="24"/>
              </w:rPr>
              <w:t>1586</w:t>
            </w:r>
          </w:p>
        </w:tc>
        <w:tc>
          <w:tcPr>
            <w:tcW w:w="1267" w:type="dxa"/>
          </w:tcPr>
          <w:p w14:paraId="72156F84" w14:textId="77777777" w:rsidR="00E86A87" w:rsidRPr="00864211" w:rsidRDefault="00E86A87" w:rsidP="00B3263E">
            <w:pPr>
              <w:pStyle w:val="TableParagraph"/>
              <w:rPr>
                <w:sz w:val="24"/>
                <w:szCs w:val="24"/>
              </w:rPr>
            </w:pPr>
            <w:r w:rsidRPr="00864211">
              <w:rPr>
                <w:spacing w:val="-4"/>
                <w:sz w:val="24"/>
                <w:szCs w:val="24"/>
              </w:rPr>
              <w:t>1511</w:t>
            </w:r>
          </w:p>
        </w:tc>
        <w:tc>
          <w:tcPr>
            <w:tcW w:w="1270" w:type="dxa"/>
          </w:tcPr>
          <w:p w14:paraId="3B6418E8" w14:textId="77777777" w:rsidR="00E86A87" w:rsidRPr="00864211" w:rsidRDefault="00E86A87" w:rsidP="00B3263E">
            <w:pPr>
              <w:pStyle w:val="TableParagraph"/>
              <w:rPr>
                <w:sz w:val="24"/>
                <w:szCs w:val="24"/>
              </w:rPr>
            </w:pPr>
            <w:r w:rsidRPr="00864211">
              <w:rPr>
                <w:spacing w:val="-4"/>
                <w:sz w:val="24"/>
                <w:szCs w:val="24"/>
              </w:rPr>
              <w:t>1264</w:t>
            </w:r>
          </w:p>
        </w:tc>
        <w:tc>
          <w:tcPr>
            <w:tcW w:w="1267" w:type="dxa"/>
          </w:tcPr>
          <w:p w14:paraId="0A1C6329" w14:textId="77777777" w:rsidR="00E86A87" w:rsidRPr="00864211" w:rsidRDefault="00E86A87" w:rsidP="00B3263E">
            <w:pPr>
              <w:pStyle w:val="TableParagraph"/>
              <w:rPr>
                <w:sz w:val="24"/>
                <w:szCs w:val="24"/>
              </w:rPr>
            </w:pPr>
            <w:r w:rsidRPr="00864211">
              <w:rPr>
                <w:spacing w:val="-4"/>
                <w:sz w:val="24"/>
                <w:szCs w:val="24"/>
              </w:rPr>
              <w:t>1526</w:t>
            </w:r>
          </w:p>
        </w:tc>
        <w:tc>
          <w:tcPr>
            <w:tcW w:w="1349" w:type="dxa"/>
          </w:tcPr>
          <w:p w14:paraId="7E14DE6D" w14:textId="77777777" w:rsidR="00E86A87" w:rsidRPr="00864211" w:rsidRDefault="00E86A87" w:rsidP="00B3263E">
            <w:pPr>
              <w:pStyle w:val="TableParagraph"/>
              <w:rPr>
                <w:sz w:val="24"/>
                <w:szCs w:val="24"/>
              </w:rPr>
            </w:pPr>
            <w:r w:rsidRPr="00864211">
              <w:rPr>
                <w:spacing w:val="-4"/>
                <w:sz w:val="24"/>
                <w:szCs w:val="24"/>
              </w:rPr>
              <w:t>1845</w:t>
            </w:r>
          </w:p>
        </w:tc>
      </w:tr>
    </w:tbl>
    <w:p w14:paraId="596EA590" w14:textId="161457C6" w:rsidR="00E86A87" w:rsidRPr="00864211" w:rsidRDefault="00E86A87" w:rsidP="00B3263E">
      <w:pPr>
        <w:spacing w:after="0" w:line="240" w:lineRule="auto"/>
        <w:rPr>
          <w:rFonts w:ascii="Times New Roman" w:hAnsi="Times New Roman" w:cs="Times New Roman"/>
          <w:i/>
          <w:sz w:val="20"/>
          <w:szCs w:val="20"/>
          <w:lang w:val="lt-LT"/>
        </w:rPr>
      </w:pPr>
      <w:r w:rsidRPr="00864211">
        <w:rPr>
          <w:rFonts w:ascii="Times New Roman" w:hAnsi="Times New Roman" w:cs="Times New Roman"/>
          <w:i/>
          <w:sz w:val="20"/>
          <w:szCs w:val="20"/>
          <w:lang w:val="lt-LT"/>
        </w:rPr>
        <w:t>Šaltinis</w:t>
      </w:r>
      <w:r w:rsidR="008C68D3" w:rsidRPr="00864211">
        <w:rPr>
          <w:rFonts w:ascii="Times New Roman" w:hAnsi="Times New Roman" w:cs="Times New Roman"/>
          <w:i/>
          <w:sz w:val="20"/>
          <w:szCs w:val="20"/>
          <w:lang w:val="lt-LT"/>
        </w:rPr>
        <w:t xml:space="preserve">: </w:t>
      </w:r>
      <w:r w:rsidRPr="00864211">
        <w:rPr>
          <w:rFonts w:ascii="Times New Roman" w:hAnsi="Times New Roman" w:cs="Times New Roman"/>
          <w:i/>
          <w:sz w:val="20"/>
          <w:szCs w:val="20"/>
          <w:lang w:val="lt-LT"/>
        </w:rPr>
        <w:t>sudaryta  pagal Valstybės  duomenų agentūros duomenis, prieiga internetu:</w:t>
      </w:r>
      <w:r w:rsidR="008C68D3" w:rsidRPr="00864211">
        <w:rPr>
          <w:rFonts w:ascii="Times New Roman" w:hAnsi="Times New Roman" w:cs="Times New Roman"/>
          <w:i/>
          <w:sz w:val="20"/>
          <w:szCs w:val="20"/>
          <w:lang w:val="lt-LT"/>
        </w:rPr>
        <w:t xml:space="preserve"> </w:t>
      </w:r>
      <w:hyperlink r:id="rId15" w:history="1">
        <w:r w:rsidR="008C68D3" w:rsidRPr="00864211">
          <w:rPr>
            <w:rStyle w:val="Hipersaitas"/>
            <w:rFonts w:ascii="Times New Roman" w:hAnsi="Times New Roman" w:cs="Times New Roman"/>
            <w:i/>
            <w:sz w:val="20"/>
            <w:szCs w:val="20"/>
            <w:lang w:val="lt-LT"/>
          </w:rPr>
          <w:t>https://osp.stat.gov.lt/statistiniu-rodikliu-</w:t>
        </w:r>
      </w:hyperlink>
      <w:hyperlink r:id="rId16">
        <w:r w:rsidRPr="00864211">
          <w:rPr>
            <w:rFonts w:ascii="Times New Roman" w:hAnsi="Times New Roman" w:cs="Times New Roman"/>
            <w:i/>
            <w:color w:val="0462C1"/>
            <w:sz w:val="20"/>
            <w:szCs w:val="20"/>
            <w:u w:val="single" w:color="0462C1"/>
            <w:lang w:val="lt-LT"/>
          </w:rPr>
          <w:t>analize#/</w:t>
        </w:r>
      </w:hyperlink>
      <w:r w:rsidR="008C68D3" w:rsidRPr="00864211">
        <w:rPr>
          <w:rFonts w:ascii="Times New Roman" w:hAnsi="Times New Roman" w:cs="Times New Roman"/>
          <w:i/>
          <w:sz w:val="20"/>
          <w:szCs w:val="20"/>
          <w:lang w:val="lt-LT"/>
        </w:rPr>
        <w:t xml:space="preserve"> </w:t>
      </w:r>
      <w:r w:rsidRPr="00864211">
        <w:rPr>
          <w:rFonts w:ascii="Times New Roman" w:hAnsi="Times New Roman" w:cs="Times New Roman"/>
          <w:i/>
          <w:sz w:val="20"/>
          <w:szCs w:val="20"/>
          <w:lang w:val="lt-LT"/>
        </w:rPr>
        <w:t>ir Kėdainių miesto seniūnijos duomenis (žr. 1 priedą).</w:t>
      </w:r>
    </w:p>
    <w:p w14:paraId="1BB1BE4B" w14:textId="77777777" w:rsidR="00B3263E" w:rsidRPr="00864211" w:rsidRDefault="00B3263E" w:rsidP="00B3263E">
      <w:pPr>
        <w:pStyle w:val="Pagrindinistekstas"/>
        <w:ind w:firstLine="709"/>
        <w:jc w:val="both"/>
      </w:pPr>
    </w:p>
    <w:p w14:paraId="04D25916" w14:textId="1A0B5DEF" w:rsidR="00E86A87" w:rsidRPr="00864211" w:rsidRDefault="00E86A87" w:rsidP="009D7CE7">
      <w:pPr>
        <w:pStyle w:val="Pagrindinistekstas"/>
        <w:ind w:firstLine="851"/>
        <w:jc w:val="both"/>
      </w:pPr>
      <w:r w:rsidRPr="00864211">
        <w:t xml:space="preserve">Migracijos departamento prie Lietuvos Respublikos vidaus reikalų ministerijos kasmetinio Migracijos metraščio duomenimis, 2018-2022m. laikotarpiu užsieniečių skaičius Kėdainių mieste išaugo daugiau kaip tris kartus – 234,60 proc. (žr. 5 lentelę). Ypač pastebimas užsieniečių skaičiaus augimas paskutiniais metais: 2022 </w:t>
      </w:r>
      <w:r w:rsidR="00671017">
        <w:t xml:space="preserve">m. </w:t>
      </w:r>
      <w:r w:rsidRPr="00864211">
        <w:t>palyginus su 2021 m.</w:t>
      </w:r>
      <w:r w:rsidR="00671017">
        <w:t>,</w:t>
      </w:r>
      <w:r w:rsidRPr="00864211">
        <w:t xml:space="preserve"> užsieniečių skaičius Kėdainių mieste išaugo beveik dvigubai </w:t>
      </w:r>
      <w:r w:rsidR="00671017">
        <w:t>–</w:t>
      </w:r>
      <w:r w:rsidRPr="00864211">
        <w:t xml:space="preserve"> 83,96 proc.</w:t>
      </w:r>
    </w:p>
    <w:p w14:paraId="14B062C8" w14:textId="2AE60AC0" w:rsidR="00E86A87" w:rsidRPr="00864211" w:rsidRDefault="000C5BBA" w:rsidP="00B3263E">
      <w:pPr>
        <w:widowControl w:val="0"/>
        <w:tabs>
          <w:tab w:val="left" w:pos="180"/>
        </w:tabs>
        <w:autoSpaceDE w:val="0"/>
        <w:autoSpaceDN w:val="0"/>
        <w:spacing w:after="0" w:line="240" w:lineRule="auto"/>
        <w:jc w:val="right"/>
        <w:rPr>
          <w:rFonts w:ascii="Times New Roman" w:hAnsi="Times New Roman" w:cs="Times New Roman"/>
          <w:sz w:val="24"/>
          <w:lang w:val="lt-LT"/>
        </w:rPr>
      </w:pPr>
      <w:r w:rsidRPr="00864211">
        <w:rPr>
          <w:rFonts w:ascii="Times New Roman" w:hAnsi="Times New Roman" w:cs="Times New Roman"/>
          <w:spacing w:val="-2"/>
          <w:sz w:val="24"/>
          <w:lang w:val="lt-LT"/>
        </w:rPr>
        <w:t xml:space="preserve">5 </w:t>
      </w:r>
      <w:r w:rsidR="00E86A87" w:rsidRPr="00864211">
        <w:rPr>
          <w:rFonts w:ascii="Times New Roman" w:hAnsi="Times New Roman" w:cs="Times New Roman"/>
          <w:spacing w:val="-2"/>
          <w:sz w:val="24"/>
          <w:lang w:val="lt-LT"/>
        </w:rPr>
        <w:t>lentelė</w:t>
      </w:r>
    </w:p>
    <w:p w14:paraId="66B47835" w14:textId="6E3DD64C" w:rsidR="00E86A87" w:rsidRPr="00864211" w:rsidRDefault="00E86A87" w:rsidP="00B3263E">
      <w:pPr>
        <w:pStyle w:val="Antrat2"/>
        <w:spacing w:before="0" w:line="240" w:lineRule="auto"/>
        <w:jc w:val="center"/>
        <w:rPr>
          <w:b/>
          <w:sz w:val="12"/>
          <w:lang w:val="lt-LT"/>
        </w:rPr>
      </w:pPr>
      <w:r w:rsidRPr="00864211">
        <w:rPr>
          <w:rFonts w:ascii="Times New Roman" w:hAnsi="Times New Roman" w:cs="Times New Roman"/>
          <w:b/>
          <w:bCs/>
          <w:color w:val="auto"/>
          <w:sz w:val="24"/>
          <w:szCs w:val="24"/>
          <w:lang w:val="lt-LT"/>
        </w:rPr>
        <w:t>Užsieniečių asmenų skaičiaus dinamika</w:t>
      </w:r>
      <w:r w:rsidR="004546AC" w:rsidRPr="00864211">
        <w:rPr>
          <w:rFonts w:ascii="Times New Roman" w:hAnsi="Times New Roman" w:cs="Times New Roman"/>
          <w:b/>
          <w:bCs/>
          <w:color w:val="auto"/>
          <w:sz w:val="24"/>
          <w:szCs w:val="24"/>
          <w:lang w:val="lt-LT"/>
        </w:rPr>
        <w:t xml:space="preserve"> </w:t>
      </w:r>
      <w:r w:rsidRPr="00864211">
        <w:rPr>
          <w:rFonts w:ascii="Times New Roman" w:hAnsi="Times New Roman" w:cs="Times New Roman"/>
          <w:b/>
          <w:bCs/>
          <w:color w:val="auto"/>
          <w:sz w:val="24"/>
          <w:szCs w:val="24"/>
          <w:lang w:val="lt-LT"/>
        </w:rPr>
        <w:t>2018</w:t>
      </w:r>
      <w:r w:rsidR="0036119D" w:rsidRPr="00864211">
        <w:rPr>
          <w:rFonts w:ascii="Times New Roman" w:hAnsi="Times New Roman"/>
          <w:b/>
          <w:bCs/>
          <w:color w:val="auto"/>
          <w:sz w:val="24"/>
          <w:szCs w:val="24"/>
          <w:lang w:val="lt-LT"/>
        </w:rPr>
        <w:t>–</w:t>
      </w:r>
      <w:r w:rsidRPr="00864211">
        <w:rPr>
          <w:rFonts w:ascii="Times New Roman" w:hAnsi="Times New Roman" w:cs="Times New Roman"/>
          <w:b/>
          <w:bCs/>
          <w:color w:val="auto"/>
          <w:sz w:val="24"/>
          <w:szCs w:val="24"/>
          <w:lang w:val="lt-LT"/>
        </w:rPr>
        <w:t>2022</w:t>
      </w:r>
      <w:r w:rsidRPr="00864211">
        <w:rPr>
          <w:rFonts w:ascii="Times New Roman" w:hAnsi="Times New Roman" w:cs="Times New Roman"/>
          <w:b/>
          <w:bCs/>
          <w:color w:val="auto"/>
          <w:spacing w:val="-5"/>
          <w:sz w:val="24"/>
          <w:szCs w:val="24"/>
          <w:lang w:val="lt-LT"/>
        </w:rPr>
        <w:t>m.</w:t>
      </w:r>
    </w:p>
    <w:tbl>
      <w:tblPr>
        <w:tblW w:w="10020" w:type="dxa"/>
        <w:tblInd w:w="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65"/>
        <w:gridCol w:w="1234"/>
        <w:gridCol w:w="1234"/>
        <w:gridCol w:w="1235"/>
        <w:gridCol w:w="1232"/>
        <w:gridCol w:w="1320"/>
      </w:tblGrid>
      <w:tr w:rsidR="00E86A87" w:rsidRPr="00864211" w14:paraId="71D0B259" w14:textId="77777777" w:rsidTr="00027301">
        <w:trPr>
          <w:trHeight w:val="316"/>
        </w:trPr>
        <w:tc>
          <w:tcPr>
            <w:tcW w:w="3765" w:type="dxa"/>
            <w:shd w:val="clear" w:color="auto" w:fill="C5DFB3"/>
          </w:tcPr>
          <w:p w14:paraId="347478AC" w14:textId="77777777" w:rsidR="00E86A87" w:rsidRPr="00864211" w:rsidRDefault="00E86A87" w:rsidP="00B3263E">
            <w:pPr>
              <w:pStyle w:val="TableParagraph"/>
              <w:jc w:val="left"/>
            </w:pPr>
          </w:p>
        </w:tc>
        <w:tc>
          <w:tcPr>
            <w:tcW w:w="1234" w:type="dxa"/>
            <w:tcBorders>
              <w:top w:val="single" w:sz="8" w:space="0" w:color="000000"/>
              <w:right w:val="single" w:sz="8" w:space="0" w:color="000000"/>
            </w:tcBorders>
            <w:shd w:val="clear" w:color="auto" w:fill="C5DFB3"/>
          </w:tcPr>
          <w:p w14:paraId="73463C24" w14:textId="188E458D" w:rsidR="00E86A87" w:rsidRPr="00864211" w:rsidRDefault="00E86A87" w:rsidP="00B3263E">
            <w:pPr>
              <w:pStyle w:val="TableParagraph"/>
              <w:rPr>
                <w:b/>
                <w:sz w:val="24"/>
              </w:rPr>
            </w:pPr>
            <w:r w:rsidRPr="00864211">
              <w:rPr>
                <w:b/>
                <w:spacing w:val="-4"/>
                <w:sz w:val="24"/>
              </w:rPr>
              <w:t>2018</w:t>
            </w:r>
            <w:r w:rsidR="00505659" w:rsidRPr="00864211">
              <w:rPr>
                <w:b/>
                <w:spacing w:val="-4"/>
                <w:sz w:val="24"/>
              </w:rPr>
              <w:t xml:space="preserve"> m. </w:t>
            </w:r>
          </w:p>
        </w:tc>
        <w:tc>
          <w:tcPr>
            <w:tcW w:w="1234" w:type="dxa"/>
            <w:tcBorders>
              <w:top w:val="single" w:sz="8" w:space="0" w:color="000000"/>
              <w:left w:val="single" w:sz="8" w:space="0" w:color="000000"/>
              <w:right w:val="single" w:sz="8" w:space="0" w:color="000000"/>
            </w:tcBorders>
            <w:shd w:val="clear" w:color="auto" w:fill="C5DFB3"/>
          </w:tcPr>
          <w:p w14:paraId="687E333A" w14:textId="673D770B" w:rsidR="00E86A87" w:rsidRPr="00864211" w:rsidRDefault="00E86A87" w:rsidP="00B3263E">
            <w:pPr>
              <w:pStyle w:val="TableParagraph"/>
              <w:rPr>
                <w:b/>
                <w:sz w:val="24"/>
              </w:rPr>
            </w:pPr>
            <w:r w:rsidRPr="00864211">
              <w:rPr>
                <w:b/>
                <w:spacing w:val="-4"/>
                <w:sz w:val="24"/>
              </w:rPr>
              <w:t>2019</w:t>
            </w:r>
            <w:r w:rsidR="00505659" w:rsidRPr="00864211">
              <w:rPr>
                <w:b/>
                <w:spacing w:val="-4"/>
                <w:sz w:val="24"/>
              </w:rPr>
              <w:t xml:space="preserve"> m. </w:t>
            </w:r>
          </w:p>
        </w:tc>
        <w:tc>
          <w:tcPr>
            <w:tcW w:w="1235" w:type="dxa"/>
            <w:tcBorders>
              <w:top w:val="single" w:sz="8" w:space="0" w:color="000000"/>
              <w:left w:val="single" w:sz="8" w:space="0" w:color="000000"/>
              <w:right w:val="single" w:sz="8" w:space="0" w:color="000000"/>
            </w:tcBorders>
            <w:shd w:val="clear" w:color="auto" w:fill="C5DFB3"/>
          </w:tcPr>
          <w:p w14:paraId="4C80258A" w14:textId="7723503F" w:rsidR="00E86A87" w:rsidRPr="00864211" w:rsidRDefault="00E86A87" w:rsidP="00B3263E">
            <w:pPr>
              <w:pStyle w:val="TableParagraph"/>
              <w:rPr>
                <w:b/>
                <w:sz w:val="24"/>
              </w:rPr>
            </w:pPr>
            <w:r w:rsidRPr="00864211">
              <w:rPr>
                <w:b/>
                <w:spacing w:val="-4"/>
                <w:sz w:val="24"/>
              </w:rPr>
              <w:t>2020</w:t>
            </w:r>
            <w:r w:rsidR="00505659" w:rsidRPr="00864211">
              <w:rPr>
                <w:b/>
                <w:spacing w:val="-4"/>
                <w:sz w:val="24"/>
              </w:rPr>
              <w:t xml:space="preserve"> m. </w:t>
            </w:r>
          </w:p>
        </w:tc>
        <w:tc>
          <w:tcPr>
            <w:tcW w:w="1232" w:type="dxa"/>
            <w:tcBorders>
              <w:top w:val="single" w:sz="8" w:space="0" w:color="000000"/>
              <w:left w:val="single" w:sz="8" w:space="0" w:color="000000"/>
              <w:right w:val="single" w:sz="8" w:space="0" w:color="000000"/>
            </w:tcBorders>
            <w:shd w:val="clear" w:color="auto" w:fill="C5DFB3"/>
          </w:tcPr>
          <w:p w14:paraId="6B2D076E" w14:textId="3AE2C7FC" w:rsidR="00E86A87" w:rsidRPr="00864211" w:rsidRDefault="00E86A87" w:rsidP="00B3263E">
            <w:pPr>
              <w:pStyle w:val="TableParagraph"/>
              <w:rPr>
                <w:b/>
                <w:sz w:val="24"/>
              </w:rPr>
            </w:pPr>
            <w:r w:rsidRPr="00864211">
              <w:rPr>
                <w:b/>
                <w:spacing w:val="-4"/>
                <w:sz w:val="24"/>
              </w:rPr>
              <w:t>2021</w:t>
            </w:r>
            <w:r w:rsidR="00505659" w:rsidRPr="00864211">
              <w:rPr>
                <w:b/>
                <w:spacing w:val="-4"/>
                <w:sz w:val="24"/>
              </w:rPr>
              <w:t xml:space="preserve"> m. </w:t>
            </w:r>
          </w:p>
        </w:tc>
        <w:tc>
          <w:tcPr>
            <w:tcW w:w="1320" w:type="dxa"/>
            <w:tcBorders>
              <w:top w:val="single" w:sz="8" w:space="0" w:color="000000"/>
              <w:left w:val="single" w:sz="8" w:space="0" w:color="000000"/>
              <w:right w:val="single" w:sz="8" w:space="0" w:color="000000"/>
            </w:tcBorders>
            <w:shd w:val="clear" w:color="auto" w:fill="C5DFB3"/>
          </w:tcPr>
          <w:p w14:paraId="3983012B" w14:textId="4FB121CD" w:rsidR="00E86A87" w:rsidRPr="00864211" w:rsidRDefault="00E86A87" w:rsidP="00B3263E">
            <w:pPr>
              <w:pStyle w:val="TableParagraph"/>
              <w:rPr>
                <w:b/>
                <w:sz w:val="24"/>
              </w:rPr>
            </w:pPr>
            <w:r w:rsidRPr="00864211">
              <w:rPr>
                <w:b/>
                <w:spacing w:val="-4"/>
                <w:sz w:val="24"/>
              </w:rPr>
              <w:t>2022</w:t>
            </w:r>
            <w:r w:rsidR="00505659" w:rsidRPr="00864211">
              <w:rPr>
                <w:b/>
                <w:spacing w:val="-4"/>
                <w:sz w:val="24"/>
              </w:rPr>
              <w:t xml:space="preserve"> m.</w:t>
            </w:r>
          </w:p>
        </w:tc>
      </w:tr>
      <w:tr w:rsidR="00E86A87" w:rsidRPr="00864211" w14:paraId="008CF01F" w14:textId="77777777" w:rsidTr="00027301">
        <w:trPr>
          <w:trHeight w:val="287"/>
        </w:trPr>
        <w:tc>
          <w:tcPr>
            <w:tcW w:w="3765" w:type="dxa"/>
          </w:tcPr>
          <w:p w14:paraId="6E56F777" w14:textId="77777777" w:rsidR="00E86A87" w:rsidRPr="00864211" w:rsidRDefault="00E86A87" w:rsidP="00B3263E">
            <w:pPr>
              <w:pStyle w:val="TableParagraph"/>
              <w:jc w:val="left"/>
              <w:rPr>
                <w:sz w:val="24"/>
              </w:rPr>
            </w:pPr>
            <w:r w:rsidRPr="00864211">
              <w:rPr>
                <w:sz w:val="24"/>
              </w:rPr>
              <w:t>Kėdainių rajono</w:t>
            </w:r>
            <w:r w:rsidRPr="00864211">
              <w:rPr>
                <w:spacing w:val="-2"/>
                <w:sz w:val="24"/>
              </w:rPr>
              <w:t xml:space="preserve"> savivaldybėje</w:t>
            </w:r>
          </w:p>
        </w:tc>
        <w:tc>
          <w:tcPr>
            <w:tcW w:w="1234" w:type="dxa"/>
          </w:tcPr>
          <w:p w14:paraId="1960893E" w14:textId="77777777" w:rsidR="00E86A87" w:rsidRPr="00864211" w:rsidRDefault="00E86A87" w:rsidP="00B3263E">
            <w:pPr>
              <w:pStyle w:val="TableParagraph"/>
              <w:rPr>
                <w:sz w:val="24"/>
              </w:rPr>
            </w:pPr>
            <w:r w:rsidRPr="00864211">
              <w:rPr>
                <w:spacing w:val="-5"/>
                <w:sz w:val="24"/>
              </w:rPr>
              <w:t>495</w:t>
            </w:r>
          </w:p>
        </w:tc>
        <w:tc>
          <w:tcPr>
            <w:tcW w:w="1234" w:type="dxa"/>
          </w:tcPr>
          <w:p w14:paraId="277DD07D" w14:textId="77777777" w:rsidR="00E86A87" w:rsidRPr="00864211" w:rsidRDefault="00E86A87" w:rsidP="00B3263E">
            <w:pPr>
              <w:pStyle w:val="TableParagraph"/>
              <w:rPr>
                <w:sz w:val="24"/>
              </w:rPr>
            </w:pPr>
            <w:r w:rsidRPr="00864211">
              <w:rPr>
                <w:spacing w:val="-5"/>
                <w:sz w:val="24"/>
              </w:rPr>
              <w:t>647</w:t>
            </w:r>
          </w:p>
        </w:tc>
        <w:tc>
          <w:tcPr>
            <w:tcW w:w="1235" w:type="dxa"/>
          </w:tcPr>
          <w:p w14:paraId="20B41165" w14:textId="77777777" w:rsidR="00E86A87" w:rsidRPr="00864211" w:rsidRDefault="00E86A87" w:rsidP="00B3263E">
            <w:pPr>
              <w:pStyle w:val="TableParagraph"/>
              <w:rPr>
                <w:sz w:val="24"/>
              </w:rPr>
            </w:pPr>
            <w:r w:rsidRPr="00864211">
              <w:rPr>
                <w:spacing w:val="-5"/>
                <w:sz w:val="24"/>
              </w:rPr>
              <w:t>790</w:t>
            </w:r>
          </w:p>
        </w:tc>
        <w:tc>
          <w:tcPr>
            <w:tcW w:w="1232" w:type="dxa"/>
          </w:tcPr>
          <w:p w14:paraId="370C1C32" w14:textId="77777777" w:rsidR="00E86A87" w:rsidRPr="00864211" w:rsidRDefault="00E86A87" w:rsidP="00B3263E">
            <w:pPr>
              <w:pStyle w:val="TableParagraph"/>
              <w:rPr>
                <w:sz w:val="24"/>
              </w:rPr>
            </w:pPr>
            <w:r w:rsidRPr="00864211">
              <w:rPr>
                <w:spacing w:val="-5"/>
                <w:sz w:val="24"/>
              </w:rPr>
              <w:t>892</w:t>
            </w:r>
          </w:p>
        </w:tc>
        <w:tc>
          <w:tcPr>
            <w:tcW w:w="1320" w:type="dxa"/>
          </w:tcPr>
          <w:p w14:paraId="66A26F19" w14:textId="77777777" w:rsidR="00E86A87" w:rsidRPr="00864211" w:rsidRDefault="00E86A87" w:rsidP="00B3263E">
            <w:pPr>
              <w:pStyle w:val="TableParagraph"/>
              <w:rPr>
                <w:sz w:val="24"/>
              </w:rPr>
            </w:pPr>
            <w:r w:rsidRPr="00864211">
              <w:rPr>
                <w:spacing w:val="-4"/>
                <w:sz w:val="24"/>
              </w:rPr>
              <w:t>1647</w:t>
            </w:r>
          </w:p>
        </w:tc>
      </w:tr>
      <w:tr w:rsidR="00E86A87" w:rsidRPr="00864211" w14:paraId="05DBE6EB" w14:textId="77777777" w:rsidTr="00027301">
        <w:trPr>
          <w:trHeight w:val="287"/>
        </w:trPr>
        <w:tc>
          <w:tcPr>
            <w:tcW w:w="3765" w:type="dxa"/>
          </w:tcPr>
          <w:p w14:paraId="39E4872A" w14:textId="77777777" w:rsidR="00E86A87" w:rsidRPr="00864211" w:rsidRDefault="00E86A87" w:rsidP="00B3263E">
            <w:pPr>
              <w:pStyle w:val="TableParagraph"/>
              <w:jc w:val="left"/>
              <w:rPr>
                <w:sz w:val="24"/>
              </w:rPr>
            </w:pPr>
            <w:r w:rsidRPr="00864211">
              <w:rPr>
                <w:sz w:val="24"/>
              </w:rPr>
              <w:t xml:space="preserve">Kėdainių </w:t>
            </w:r>
            <w:r w:rsidRPr="00864211">
              <w:rPr>
                <w:spacing w:val="-2"/>
                <w:sz w:val="24"/>
              </w:rPr>
              <w:t>mieste*</w:t>
            </w:r>
          </w:p>
        </w:tc>
        <w:tc>
          <w:tcPr>
            <w:tcW w:w="1234" w:type="dxa"/>
          </w:tcPr>
          <w:p w14:paraId="0F222F0D" w14:textId="77777777" w:rsidR="00E86A87" w:rsidRPr="00864211" w:rsidRDefault="00E86A87" w:rsidP="00B3263E">
            <w:pPr>
              <w:pStyle w:val="TableParagraph"/>
              <w:rPr>
                <w:sz w:val="24"/>
              </w:rPr>
            </w:pPr>
            <w:r w:rsidRPr="00864211">
              <w:rPr>
                <w:spacing w:val="-5"/>
                <w:sz w:val="24"/>
              </w:rPr>
              <w:t>248</w:t>
            </w:r>
          </w:p>
        </w:tc>
        <w:tc>
          <w:tcPr>
            <w:tcW w:w="1234" w:type="dxa"/>
          </w:tcPr>
          <w:p w14:paraId="2D73CE08" w14:textId="77777777" w:rsidR="00E86A87" w:rsidRPr="00864211" w:rsidRDefault="00E86A87" w:rsidP="00B3263E">
            <w:pPr>
              <w:pStyle w:val="TableParagraph"/>
              <w:rPr>
                <w:sz w:val="24"/>
              </w:rPr>
            </w:pPr>
            <w:r w:rsidRPr="00864211">
              <w:rPr>
                <w:spacing w:val="-5"/>
                <w:sz w:val="24"/>
              </w:rPr>
              <w:t>324</w:t>
            </w:r>
          </w:p>
        </w:tc>
        <w:tc>
          <w:tcPr>
            <w:tcW w:w="1235" w:type="dxa"/>
          </w:tcPr>
          <w:p w14:paraId="4EB3C73F" w14:textId="77777777" w:rsidR="00E86A87" w:rsidRPr="00864211" w:rsidRDefault="00E86A87" w:rsidP="00B3263E">
            <w:pPr>
              <w:pStyle w:val="TableParagraph"/>
              <w:rPr>
                <w:sz w:val="24"/>
              </w:rPr>
            </w:pPr>
            <w:r w:rsidRPr="00864211">
              <w:rPr>
                <w:spacing w:val="-5"/>
                <w:sz w:val="24"/>
              </w:rPr>
              <w:t>396</w:t>
            </w:r>
          </w:p>
        </w:tc>
        <w:tc>
          <w:tcPr>
            <w:tcW w:w="1232" w:type="dxa"/>
          </w:tcPr>
          <w:p w14:paraId="61EF9A85" w14:textId="77777777" w:rsidR="00E86A87" w:rsidRPr="00864211" w:rsidRDefault="00E86A87" w:rsidP="00B3263E">
            <w:pPr>
              <w:pStyle w:val="TableParagraph"/>
              <w:rPr>
                <w:sz w:val="24"/>
              </w:rPr>
            </w:pPr>
            <w:r w:rsidRPr="00864211">
              <w:rPr>
                <w:spacing w:val="-5"/>
                <w:sz w:val="24"/>
              </w:rPr>
              <w:t>451</w:t>
            </w:r>
          </w:p>
        </w:tc>
        <w:tc>
          <w:tcPr>
            <w:tcW w:w="1320" w:type="dxa"/>
          </w:tcPr>
          <w:p w14:paraId="4007C9F7" w14:textId="77777777" w:rsidR="00E86A87" w:rsidRPr="00864211" w:rsidRDefault="00E86A87" w:rsidP="00B3263E">
            <w:pPr>
              <w:pStyle w:val="TableParagraph"/>
              <w:rPr>
                <w:sz w:val="24"/>
              </w:rPr>
            </w:pPr>
            <w:r w:rsidRPr="00864211">
              <w:rPr>
                <w:spacing w:val="-5"/>
                <w:sz w:val="24"/>
              </w:rPr>
              <w:t>830</w:t>
            </w:r>
          </w:p>
        </w:tc>
      </w:tr>
    </w:tbl>
    <w:p w14:paraId="60368535" w14:textId="77777777" w:rsidR="00E86A87" w:rsidRPr="00864211" w:rsidRDefault="00E86A87" w:rsidP="00B3263E">
      <w:pPr>
        <w:spacing w:after="0" w:line="240" w:lineRule="auto"/>
        <w:jc w:val="both"/>
        <w:rPr>
          <w:rFonts w:ascii="Times New Roman" w:hAnsi="Times New Roman" w:cs="Times New Roman"/>
          <w:i/>
          <w:sz w:val="20"/>
          <w:lang w:val="lt-LT"/>
        </w:rPr>
      </w:pPr>
      <w:r w:rsidRPr="00864211">
        <w:rPr>
          <w:rFonts w:ascii="Times New Roman" w:hAnsi="Times New Roman" w:cs="Times New Roman"/>
          <w:i/>
          <w:sz w:val="20"/>
          <w:lang w:val="lt-LT"/>
        </w:rPr>
        <w:t>*Išskaičiuota pagal procentinę Kėdainių miesto gyventojų dalį, kadangi Informacijos apie atvykusius į Kėdainių miestą gyventojus, išvykusius iš Kėdainių miesto gyventojus ir išvykusius užsienio piliečius iš Kėdainių miesto Migracijos departamentas nerenka.</w:t>
      </w:r>
    </w:p>
    <w:p w14:paraId="26A1392B" w14:textId="34F41318" w:rsidR="00E86A87" w:rsidRPr="00864211" w:rsidRDefault="00E86A87" w:rsidP="00B3263E">
      <w:pPr>
        <w:spacing w:after="0" w:line="240" w:lineRule="auto"/>
        <w:jc w:val="both"/>
        <w:rPr>
          <w:rFonts w:ascii="Times New Roman" w:hAnsi="Times New Roman" w:cs="Times New Roman"/>
          <w:i/>
          <w:sz w:val="20"/>
          <w:lang w:val="lt-LT"/>
        </w:rPr>
      </w:pPr>
      <w:r w:rsidRPr="00864211">
        <w:rPr>
          <w:rFonts w:ascii="Times New Roman" w:hAnsi="Times New Roman" w:cs="Times New Roman"/>
          <w:i/>
          <w:sz w:val="20"/>
          <w:lang w:val="lt-LT"/>
        </w:rPr>
        <w:t>Šaltinis: Migracijos departamento prie Lietuvos Respublikos vidaus reikalų ministerijos 2023-10-20</w:t>
      </w:r>
      <w:r w:rsidR="008C68D3" w:rsidRPr="00864211">
        <w:rPr>
          <w:rFonts w:ascii="Times New Roman" w:hAnsi="Times New Roman" w:cs="Times New Roman"/>
          <w:i/>
          <w:sz w:val="20"/>
          <w:lang w:val="lt-LT"/>
        </w:rPr>
        <w:t xml:space="preserve"> </w:t>
      </w:r>
      <w:r w:rsidRPr="00864211">
        <w:rPr>
          <w:rFonts w:ascii="Times New Roman" w:hAnsi="Times New Roman" w:cs="Times New Roman"/>
          <w:i/>
          <w:sz w:val="20"/>
          <w:lang w:val="lt-LT"/>
        </w:rPr>
        <w:t>d. raštas (žr.</w:t>
      </w:r>
      <w:r w:rsidR="008C68D3" w:rsidRPr="00864211">
        <w:rPr>
          <w:rFonts w:ascii="Times New Roman" w:hAnsi="Times New Roman" w:cs="Times New Roman"/>
          <w:i/>
          <w:sz w:val="20"/>
          <w:lang w:val="lt-LT"/>
        </w:rPr>
        <w:t xml:space="preserve"> </w:t>
      </w:r>
      <w:r w:rsidRPr="00864211">
        <w:rPr>
          <w:rFonts w:ascii="Times New Roman" w:hAnsi="Times New Roman" w:cs="Times New Roman"/>
          <w:i/>
          <w:sz w:val="20"/>
          <w:lang w:val="lt-LT"/>
        </w:rPr>
        <w:t>1</w:t>
      </w:r>
      <w:r w:rsidR="0036119D" w:rsidRPr="00864211">
        <w:rPr>
          <w:rFonts w:ascii="Times New Roman" w:hAnsi="Times New Roman" w:cs="Times New Roman"/>
          <w:i/>
          <w:sz w:val="20"/>
          <w:lang w:val="lt-LT"/>
        </w:rPr>
        <w:t xml:space="preserve"> </w:t>
      </w:r>
      <w:r w:rsidRPr="00864211">
        <w:rPr>
          <w:rFonts w:ascii="Times New Roman" w:hAnsi="Times New Roman" w:cs="Times New Roman"/>
          <w:i/>
          <w:spacing w:val="-2"/>
          <w:sz w:val="20"/>
          <w:lang w:val="lt-LT"/>
        </w:rPr>
        <w:t>priedą)</w:t>
      </w:r>
    </w:p>
    <w:p w14:paraId="2FB30629" w14:textId="77777777" w:rsidR="0036119D" w:rsidRPr="00864211" w:rsidRDefault="0036119D" w:rsidP="00B3263E">
      <w:pPr>
        <w:spacing w:after="0" w:line="240" w:lineRule="auto"/>
        <w:ind w:firstLine="709"/>
        <w:jc w:val="both"/>
        <w:rPr>
          <w:rFonts w:ascii="Times New Roman" w:hAnsi="Times New Roman"/>
          <w:sz w:val="24"/>
          <w:szCs w:val="24"/>
          <w:lang w:val="lt-LT"/>
        </w:rPr>
      </w:pPr>
    </w:p>
    <w:p w14:paraId="0D9179DC" w14:textId="7E10E4A6" w:rsidR="001A024A" w:rsidRPr="00864211" w:rsidRDefault="00FE5DC6" w:rsidP="009D7CE7">
      <w:pPr>
        <w:spacing w:after="0" w:line="240" w:lineRule="auto"/>
        <w:ind w:firstLine="851"/>
        <w:jc w:val="both"/>
        <w:rPr>
          <w:rFonts w:ascii="Times New Roman" w:hAnsi="Times New Roman"/>
          <w:sz w:val="24"/>
          <w:szCs w:val="24"/>
          <w:lang w:val="lt-LT"/>
        </w:rPr>
      </w:pPr>
      <w:r w:rsidRPr="00864211">
        <w:rPr>
          <w:rFonts w:ascii="Times New Roman" w:hAnsi="Times New Roman"/>
          <w:sz w:val="24"/>
          <w:szCs w:val="24"/>
          <w:lang w:val="lt-LT"/>
        </w:rPr>
        <w:t>Gyventojų apklausoje</w:t>
      </w:r>
      <w:r w:rsidR="00AB3F4C" w:rsidRPr="00864211">
        <w:rPr>
          <w:rFonts w:ascii="Times New Roman" w:hAnsi="Times New Roman"/>
          <w:sz w:val="24"/>
          <w:szCs w:val="24"/>
          <w:lang w:val="lt-LT"/>
        </w:rPr>
        <w:t xml:space="preserve"> į klausimą „Su kokiomis integracijos problemomis, Jūsų nuomone, susiduria </w:t>
      </w:r>
      <w:r w:rsidR="0036119D" w:rsidRPr="00864211">
        <w:rPr>
          <w:rFonts w:ascii="Times New Roman" w:hAnsi="Times New Roman"/>
          <w:sz w:val="24"/>
          <w:szCs w:val="24"/>
          <w:lang w:val="lt-LT"/>
        </w:rPr>
        <w:t xml:space="preserve">užsieniečiai, palikę savo šalį dėl karo ir gyvenantys </w:t>
      </w:r>
      <w:r w:rsidR="00AB3F4C" w:rsidRPr="00864211">
        <w:rPr>
          <w:rFonts w:ascii="Times New Roman" w:hAnsi="Times New Roman"/>
          <w:sz w:val="24"/>
          <w:szCs w:val="24"/>
          <w:lang w:val="lt-LT"/>
        </w:rPr>
        <w:t>Kėdainių mieste“, 25,1 proc. apklaustųjų įvardi</w:t>
      </w:r>
      <w:r w:rsidR="00A46CB8" w:rsidRPr="00864211">
        <w:rPr>
          <w:rFonts w:ascii="Times New Roman" w:hAnsi="Times New Roman"/>
          <w:sz w:val="24"/>
          <w:szCs w:val="24"/>
          <w:lang w:val="lt-LT"/>
        </w:rPr>
        <w:t>no</w:t>
      </w:r>
      <w:r w:rsidR="00AB3F4C" w:rsidRPr="00864211">
        <w:rPr>
          <w:rFonts w:ascii="Times New Roman" w:hAnsi="Times New Roman"/>
          <w:sz w:val="24"/>
          <w:szCs w:val="24"/>
          <w:lang w:val="lt-LT"/>
        </w:rPr>
        <w:t xml:space="preserve"> kalbos barjerą</w:t>
      </w:r>
      <w:r w:rsidR="008D2E93" w:rsidRPr="00864211">
        <w:rPr>
          <w:rFonts w:ascii="Times New Roman" w:hAnsi="Times New Roman"/>
          <w:sz w:val="24"/>
          <w:szCs w:val="24"/>
          <w:lang w:val="lt-LT"/>
        </w:rPr>
        <w:t xml:space="preserve"> </w:t>
      </w:r>
      <w:r w:rsidR="006E569D" w:rsidRPr="00864211">
        <w:rPr>
          <w:rFonts w:ascii="Times New Roman" w:hAnsi="Times New Roman"/>
          <w:sz w:val="24"/>
          <w:szCs w:val="24"/>
          <w:lang w:val="lt-LT"/>
        </w:rPr>
        <w:t>(</w:t>
      </w:r>
      <w:r w:rsidR="0036119D" w:rsidRPr="00864211">
        <w:rPr>
          <w:rFonts w:ascii="Times New Roman" w:hAnsi="Times New Roman"/>
          <w:sz w:val="24"/>
          <w:szCs w:val="24"/>
          <w:lang w:val="lt-LT"/>
        </w:rPr>
        <w:t>SI-6</w:t>
      </w:r>
      <w:r w:rsidR="006E569D" w:rsidRPr="00864211">
        <w:rPr>
          <w:rFonts w:ascii="Times New Roman" w:hAnsi="Times New Roman"/>
          <w:sz w:val="24"/>
          <w:szCs w:val="24"/>
          <w:lang w:val="lt-LT"/>
        </w:rPr>
        <w:t>)</w:t>
      </w:r>
      <w:r w:rsidR="00AB3F4C" w:rsidRPr="00864211">
        <w:rPr>
          <w:rFonts w:ascii="Times New Roman" w:hAnsi="Times New Roman"/>
          <w:sz w:val="24"/>
          <w:szCs w:val="24"/>
          <w:lang w:val="lt-LT"/>
        </w:rPr>
        <w:t xml:space="preserve">, 12,4 proc. informacijos gavimo </w:t>
      </w:r>
      <w:r w:rsidR="008D2E93" w:rsidRPr="00864211">
        <w:rPr>
          <w:rFonts w:ascii="Times New Roman" w:hAnsi="Times New Roman"/>
          <w:sz w:val="24"/>
          <w:szCs w:val="24"/>
          <w:lang w:val="lt-LT"/>
        </w:rPr>
        <w:t>tr</w:t>
      </w:r>
      <w:r w:rsidR="00A46CB8" w:rsidRPr="00864211">
        <w:rPr>
          <w:rFonts w:ascii="Times New Roman" w:hAnsi="Times New Roman"/>
          <w:sz w:val="24"/>
          <w:szCs w:val="24"/>
          <w:lang w:val="lt-LT"/>
        </w:rPr>
        <w:t>ū</w:t>
      </w:r>
      <w:r w:rsidR="008D2E93" w:rsidRPr="00864211">
        <w:rPr>
          <w:rFonts w:ascii="Times New Roman" w:hAnsi="Times New Roman"/>
          <w:sz w:val="24"/>
          <w:szCs w:val="24"/>
          <w:lang w:val="lt-LT"/>
        </w:rPr>
        <w:t xml:space="preserve">kumą </w:t>
      </w:r>
      <w:r w:rsidR="006E569D" w:rsidRPr="00864211">
        <w:rPr>
          <w:rFonts w:ascii="Times New Roman" w:hAnsi="Times New Roman"/>
          <w:sz w:val="24"/>
          <w:szCs w:val="24"/>
          <w:lang w:val="lt-LT"/>
        </w:rPr>
        <w:t>(</w:t>
      </w:r>
      <w:r w:rsidR="0036119D" w:rsidRPr="00864211">
        <w:rPr>
          <w:rFonts w:ascii="Times New Roman" w:hAnsi="Times New Roman"/>
          <w:sz w:val="24"/>
          <w:szCs w:val="24"/>
          <w:lang w:val="lt-LT"/>
        </w:rPr>
        <w:t>SI-7</w:t>
      </w:r>
      <w:r w:rsidR="006E569D" w:rsidRPr="00864211">
        <w:rPr>
          <w:rFonts w:ascii="Times New Roman" w:hAnsi="Times New Roman"/>
          <w:sz w:val="24"/>
          <w:szCs w:val="24"/>
          <w:lang w:val="lt-LT"/>
        </w:rPr>
        <w:t>)</w:t>
      </w:r>
      <w:r w:rsidR="00D06373" w:rsidRPr="00864211">
        <w:rPr>
          <w:rFonts w:ascii="Times New Roman" w:hAnsi="Times New Roman"/>
          <w:sz w:val="24"/>
          <w:szCs w:val="24"/>
          <w:lang w:val="lt-LT"/>
        </w:rPr>
        <w:t xml:space="preserve">, </w:t>
      </w:r>
      <w:r w:rsidR="008D2E93" w:rsidRPr="00864211">
        <w:rPr>
          <w:rFonts w:ascii="Times New Roman" w:hAnsi="Times New Roman"/>
          <w:sz w:val="24"/>
          <w:szCs w:val="24"/>
          <w:lang w:val="lt-LT"/>
        </w:rPr>
        <w:t>10,2 proc. neformalaus ugdymo prieinamumo problemas vaikams ir jaunimui</w:t>
      </w:r>
      <w:r w:rsidR="006E569D" w:rsidRPr="00864211">
        <w:rPr>
          <w:rFonts w:ascii="Times New Roman" w:hAnsi="Times New Roman"/>
          <w:sz w:val="24"/>
          <w:szCs w:val="24"/>
          <w:lang w:val="lt-LT"/>
        </w:rPr>
        <w:t xml:space="preserve"> (</w:t>
      </w:r>
      <w:r w:rsidR="0036119D" w:rsidRPr="00864211">
        <w:rPr>
          <w:rFonts w:ascii="Times New Roman" w:hAnsi="Times New Roman"/>
          <w:sz w:val="24"/>
          <w:szCs w:val="24"/>
          <w:lang w:val="lt-LT"/>
        </w:rPr>
        <w:t>SI-8</w:t>
      </w:r>
      <w:r w:rsidR="006E569D" w:rsidRPr="00864211">
        <w:rPr>
          <w:rFonts w:ascii="Times New Roman" w:hAnsi="Times New Roman"/>
          <w:sz w:val="24"/>
          <w:szCs w:val="24"/>
          <w:lang w:val="lt-LT"/>
        </w:rPr>
        <w:t>).</w:t>
      </w:r>
    </w:p>
    <w:p w14:paraId="0D7600FC" w14:textId="7D622998" w:rsidR="0036119D" w:rsidRPr="00864211" w:rsidRDefault="0019132F" w:rsidP="009D7CE7">
      <w:pPr>
        <w:spacing w:after="0" w:line="240" w:lineRule="auto"/>
        <w:ind w:firstLine="851"/>
        <w:jc w:val="both"/>
        <w:rPr>
          <w:rFonts w:ascii="Times New Roman" w:hAnsi="Times New Roman"/>
          <w:sz w:val="24"/>
          <w:szCs w:val="24"/>
          <w:lang w:val="lt-LT"/>
        </w:rPr>
      </w:pPr>
      <w:r w:rsidRPr="00864211">
        <w:rPr>
          <w:rFonts w:ascii="Times New Roman" w:hAnsi="Times New Roman"/>
          <w:b/>
          <w:bCs/>
          <w:sz w:val="24"/>
          <w:szCs w:val="24"/>
          <w:lang w:val="lt-LT"/>
        </w:rPr>
        <w:t>Gyventojų užimtumas ir nedarbas.</w:t>
      </w:r>
      <w:r w:rsidR="007D622C" w:rsidRPr="00864211">
        <w:rPr>
          <w:rFonts w:ascii="Times New Roman" w:hAnsi="Times New Roman"/>
          <w:b/>
          <w:bCs/>
          <w:sz w:val="24"/>
          <w:szCs w:val="24"/>
          <w:lang w:val="lt-LT"/>
        </w:rPr>
        <w:t xml:space="preserve"> </w:t>
      </w:r>
      <w:r w:rsidRPr="00864211">
        <w:rPr>
          <w:rFonts w:ascii="Times New Roman" w:hAnsi="Times New Roman"/>
          <w:sz w:val="24"/>
          <w:szCs w:val="24"/>
          <w:lang w:val="lt-LT"/>
        </w:rPr>
        <w:t xml:space="preserve">Vadovaujantis </w:t>
      </w:r>
      <w:r w:rsidR="00671017">
        <w:rPr>
          <w:rFonts w:ascii="Times New Roman" w:hAnsi="Times New Roman"/>
          <w:sz w:val="24"/>
          <w:szCs w:val="24"/>
          <w:lang w:val="lt-LT"/>
        </w:rPr>
        <w:t>V</w:t>
      </w:r>
      <w:r w:rsidR="007D622C" w:rsidRPr="00864211">
        <w:rPr>
          <w:rFonts w:ascii="Times New Roman" w:hAnsi="Times New Roman"/>
          <w:sz w:val="24"/>
          <w:szCs w:val="24"/>
          <w:lang w:val="lt-LT"/>
        </w:rPr>
        <w:t>alstybės duomenų agentūros</w:t>
      </w:r>
      <w:r w:rsidRPr="00864211">
        <w:rPr>
          <w:rFonts w:ascii="Times New Roman" w:hAnsi="Times New Roman"/>
          <w:sz w:val="24"/>
          <w:szCs w:val="24"/>
          <w:lang w:val="lt-LT"/>
        </w:rPr>
        <w:t xml:space="preserve"> </w:t>
      </w:r>
      <w:r w:rsidR="0036119D" w:rsidRPr="00864211">
        <w:rPr>
          <w:rFonts w:ascii="Times New Roman" w:hAnsi="Times New Roman"/>
          <w:sz w:val="24"/>
          <w:szCs w:val="24"/>
          <w:lang w:val="lt-LT"/>
        </w:rPr>
        <w:t xml:space="preserve">duomenimis per </w:t>
      </w:r>
      <w:r w:rsidR="00FE5DC6" w:rsidRPr="00864211">
        <w:rPr>
          <w:rFonts w:ascii="Times New Roman" w:hAnsi="Times New Roman"/>
          <w:sz w:val="24"/>
          <w:szCs w:val="24"/>
          <w:lang w:val="lt-LT"/>
        </w:rPr>
        <w:t>2018</w:t>
      </w:r>
      <w:r w:rsidR="00FE5DC6" w:rsidRPr="00864211">
        <w:rPr>
          <w:rFonts w:ascii="Times New Roman" w:hAnsi="Times New Roman" w:cs="Times New Roman"/>
          <w:sz w:val="24"/>
          <w:szCs w:val="24"/>
          <w:lang w:val="lt-LT"/>
        </w:rPr>
        <w:t>−</w:t>
      </w:r>
      <w:r w:rsidRPr="00864211">
        <w:rPr>
          <w:rFonts w:ascii="Times New Roman" w:hAnsi="Times New Roman"/>
          <w:sz w:val="24"/>
          <w:szCs w:val="24"/>
          <w:lang w:val="lt-LT"/>
        </w:rPr>
        <w:t>2022 m. laikotarp</w:t>
      </w:r>
      <w:r w:rsidR="0036119D" w:rsidRPr="00864211">
        <w:rPr>
          <w:rFonts w:ascii="Times New Roman" w:hAnsi="Times New Roman"/>
          <w:sz w:val="24"/>
          <w:szCs w:val="24"/>
          <w:lang w:val="lt-LT"/>
        </w:rPr>
        <w:t>į</w:t>
      </w:r>
      <w:r w:rsidRPr="00864211">
        <w:rPr>
          <w:rFonts w:ascii="Times New Roman" w:hAnsi="Times New Roman"/>
          <w:sz w:val="24"/>
          <w:szCs w:val="24"/>
          <w:lang w:val="lt-LT"/>
        </w:rPr>
        <w:t xml:space="preserve"> Kėdainių r</w:t>
      </w:r>
      <w:r w:rsidR="00671017">
        <w:rPr>
          <w:rFonts w:ascii="Times New Roman" w:hAnsi="Times New Roman"/>
          <w:sz w:val="24"/>
          <w:szCs w:val="24"/>
          <w:lang w:val="lt-LT"/>
        </w:rPr>
        <w:t>ajono</w:t>
      </w:r>
      <w:r w:rsidRPr="00864211">
        <w:rPr>
          <w:rFonts w:ascii="Times New Roman" w:hAnsi="Times New Roman"/>
          <w:sz w:val="24"/>
          <w:szCs w:val="24"/>
          <w:lang w:val="lt-LT"/>
        </w:rPr>
        <w:t xml:space="preserve"> savivaldybėje </w:t>
      </w:r>
      <w:r w:rsidR="0036119D" w:rsidRPr="00864211">
        <w:rPr>
          <w:rFonts w:ascii="Times New Roman" w:hAnsi="Times New Roman"/>
          <w:sz w:val="24"/>
          <w:szCs w:val="24"/>
          <w:lang w:val="lt-LT"/>
        </w:rPr>
        <w:t xml:space="preserve"> ir Kėdainių mieste </w:t>
      </w:r>
      <w:r w:rsidRPr="00864211">
        <w:rPr>
          <w:rFonts w:ascii="Times New Roman" w:hAnsi="Times New Roman"/>
          <w:sz w:val="24"/>
          <w:szCs w:val="24"/>
          <w:lang w:val="lt-LT"/>
        </w:rPr>
        <w:t xml:space="preserve">užimtų gyventojų skaičius </w:t>
      </w:r>
      <w:r w:rsidR="0036119D" w:rsidRPr="00864211">
        <w:rPr>
          <w:rFonts w:ascii="Times New Roman" w:hAnsi="Times New Roman"/>
          <w:sz w:val="24"/>
          <w:szCs w:val="24"/>
          <w:lang w:val="lt-LT"/>
        </w:rPr>
        <w:t xml:space="preserve">nors ir </w:t>
      </w:r>
      <w:r w:rsidR="000C5BBA" w:rsidRPr="00864211">
        <w:rPr>
          <w:rFonts w:ascii="Times New Roman" w:hAnsi="Times New Roman"/>
          <w:sz w:val="24"/>
          <w:szCs w:val="24"/>
          <w:lang w:val="lt-LT"/>
        </w:rPr>
        <w:t>ne</w:t>
      </w:r>
      <w:r w:rsidR="0036119D" w:rsidRPr="00864211">
        <w:rPr>
          <w:rFonts w:ascii="Times New Roman" w:hAnsi="Times New Roman"/>
          <w:sz w:val="24"/>
          <w:szCs w:val="24"/>
          <w:lang w:val="lt-LT"/>
        </w:rPr>
        <w:t xml:space="preserve">žymiai, tačiau mažėjo: 0,9 proc. viso rajono teritorijoje ir 0,35 proc. Kėdainių mieste. </w:t>
      </w:r>
    </w:p>
    <w:p w14:paraId="1FF3DF63" w14:textId="77777777" w:rsidR="00545DBB" w:rsidRPr="00864211" w:rsidRDefault="00545DBB" w:rsidP="00B3263E">
      <w:pPr>
        <w:spacing w:after="0" w:line="240" w:lineRule="auto"/>
        <w:ind w:firstLine="709"/>
        <w:jc w:val="both"/>
        <w:rPr>
          <w:rFonts w:ascii="Times New Roman" w:hAnsi="Times New Roman"/>
          <w:sz w:val="24"/>
          <w:szCs w:val="24"/>
          <w:lang w:val="lt-LT"/>
        </w:rPr>
      </w:pPr>
    </w:p>
    <w:p w14:paraId="60A12466" w14:textId="673B28F1" w:rsidR="000C5BBA" w:rsidRPr="00864211" w:rsidRDefault="000C5BBA" w:rsidP="00B3263E">
      <w:pPr>
        <w:pStyle w:val="Sraopastraipa"/>
        <w:widowControl w:val="0"/>
        <w:tabs>
          <w:tab w:val="left" w:pos="180"/>
        </w:tabs>
        <w:autoSpaceDE w:val="0"/>
        <w:autoSpaceDN w:val="0"/>
        <w:spacing w:after="0" w:line="240" w:lineRule="auto"/>
        <w:ind w:left="0"/>
        <w:contextualSpacing w:val="0"/>
        <w:jc w:val="right"/>
        <w:rPr>
          <w:rFonts w:ascii="Times New Roman" w:hAnsi="Times New Roman" w:cs="Times New Roman"/>
          <w:sz w:val="24"/>
          <w:szCs w:val="24"/>
          <w:lang w:val="lt-LT"/>
        </w:rPr>
      </w:pPr>
      <w:r w:rsidRPr="00864211">
        <w:rPr>
          <w:rFonts w:ascii="Times New Roman" w:hAnsi="Times New Roman"/>
          <w:sz w:val="24"/>
          <w:szCs w:val="24"/>
          <w:lang w:val="lt-LT"/>
        </w:rPr>
        <w:t>6</w:t>
      </w:r>
      <w:r w:rsidR="0019132F" w:rsidRPr="00864211">
        <w:rPr>
          <w:rFonts w:ascii="Times New Roman" w:hAnsi="Times New Roman"/>
          <w:sz w:val="24"/>
          <w:szCs w:val="24"/>
          <w:lang w:val="lt-LT"/>
        </w:rPr>
        <w:t xml:space="preserve"> </w:t>
      </w:r>
      <w:r w:rsidRPr="00864211">
        <w:rPr>
          <w:rFonts w:ascii="Times New Roman" w:hAnsi="Times New Roman" w:cs="Times New Roman"/>
          <w:spacing w:val="-2"/>
          <w:sz w:val="24"/>
          <w:szCs w:val="24"/>
          <w:lang w:val="lt-LT"/>
        </w:rPr>
        <w:t>lentelė</w:t>
      </w:r>
    </w:p>
    <w:p w14:paraId="53E8BCB9" w14:textId="14D211BD" w:rsidR="000C5BBA" w:rsidRPr="00864211" w:rsidRDefault="000C5BBA" w:rsidP="00B3263E">
      <w:pPr>
        <w:pStyle w:val="Antrat2"/>
        <w:spacing w:before="0" w:line="240" w:lineRule="auto"/>
        <w:jc w:val="center"/>
        <w:rPr>
          <w:rFonts w:ascii="Times New Roman" w:hAnsi="Times New Roman" w:cs="Times New Roman"/>
          <w:b/>
          <w:bCs/>
          <w:color w:val="auto"/>
          <w:spacing w:val="-5"/>
          <w:sz w:val="24"/>
          <w:szCs w:val="24"/>
          <w:lang w:val="lt-LT"/>
        </w:rPr>
      </w:pPr>
      <w:r w:rsidRPr="00864211">
        <w:rPr>
          <w:rFonts w:ascii="Times New Roman" w:hAnsi="Times New Roman" w:cs="Times New Roman"/>
          <w:b/>
          <w:bCs/>
          <w:color w:val="auto"/>
          <w:sz w:val="24"/>
          <w:szCs w:val="24"/>
          <w:lang w:val="lt-LT"/>
        </w:rPr>
        <w:t xml:space="preserve">Užimtų gyventojų skaičiaus dinamika, tūkst. 2018–2022 </w:t>
      </w:r>
      <w:r w:rsidRPr="00864211">
        <w:rPr>
          <w:rFonts w:ascii="Times New Roman" w:hAnsi="Times New Roman" w:cs="Times New Roman"/>
          <w:b/>
          <w:bCs/>
          <w:color w:val="auto"/>
          <w:spacing w:val="-5"/>
          <w:sz w:val="24"/>
          <w:szCs w:val="24"/>
          <w:lang w:val="lt-LT"/>
        </w:rPr>
        <w:t>m.</w:t>
      </w:r>
    </w:p>
    <w:tbl>
      <w:tblPr>
        <w:tblW w:w="9997" w:type="dxa"/>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98"/>
        <w:gridCol w:w="1351"/>
        <w:gridCol w:w="1392"/>
        <w:gridCol w:w="1486"/>
        <w:gridCol w:w="1485"/>
        <w:gridCol w:w="1285"/>
      </w:tblGrid>
      <w:tr w:rsidR="000C5BBA" w:rsidRPr="00864211" w14:paraId="7A08F611" w14:textId="77777777" w:rsidTr="00027301">
        <w:trPr>
          <w:trHeight w:val="275"/>
        </w:trPr>
        <w:tc>
          <w:tcPr>
            <w:tcW w:w="2998" w:type="dxa"/>
            <w:shd w:val="clear" w:color="auto" w:fill="C5DFB3"/>
          </w:tcPr>
          <w:p w14:paraId="229CF42E" w14:textId="77777777" w:rsidR="000C5BBA" w:rsidRPr="00864211" w:rsidRDefault="000C5BBA" w:rsidP="00B3263E">
            <w:pPr>
              <w:pStyle w:val="TableParagraph"/>
              <w:jc w:val="left"/>
              <w:rPr>
                <w:sz w:val="24"/>
                <w:szCs w:val="24"/>
              </w:rPr>
            </w:pPr>
          </w:p>
        </w:tc>
        <w:tc>
          <w:tcPr>
            <w:tcW w:w="1351" w:type="dxa"/>
            <w:shd w:val="clear" w:color="auto" w:fill="C5DFB3"/>
          </w:tcPr>
          <w:p w14:paraId="7A503C8F" w14:textId="52A2CA8F" w:rsidR="000C5BBA" w:rsidRPr="00864211" w:rsidRDefault="000C5BBA" w:rsidP="00B3263E">
            <w:pPr>
              <w:pStyle w:val="TableParagraph"/>
              <w:rPr>
                <w:b/>
                <w:sz w:val="24"/>
                <w:szCs w:val="24"/>
              </w:rPr>
            </w:pPr>
            <w:r w:rsidRPr="00864211">
              <w:rPr>
                <w:b/>
                <w:spacing w:val="-4"/>
                <w:sz w:val="24"/>
                <w:szCs w:val="24"/>
              </w:rPr>
              <w:t>2018</w:t>
            </w:r>
            <w:r w:rsidR="00505659" w:rsidRPr="00864211">
              <w:rPr>
                <w:b/>
                <w:spacing w:val="-4"/>
                <w:sz w:val="24"/>
                <w:szCs w:val="24"/>
              </w:rPr>
              <w:t xml:space="preserve"> m. </w:t>
            </w:r>
          </w:p>
        </w:tc>
        <w:tc>
          <w:tcPr>
            <w:tcW w:w="1392" w:type="dxa"/>
            <w:shd w:val="clear" w:color="auto" w:fill="C5DFB3"/>
          </w:tcPr>
          <w:p w14:paraId="73302E76" w14:textId="7E667081" w:rsidR="000C5BBA" w:rsidRPr="00864211" w:rsidRDefault="000C5BBA" w:rsidP="00B3263E">
            <w:pPr>
              <w:pStyle w:val="TableParagraph"/>
              <w:rPr>
                <w:b/>
                <w:sz w:val="24"/>
                <w:szCs w:val="24"/>
              </w:rPr>
            </w:pPr>
            <w:r w:rsidRPr="00864211">
              <w:rPr>
                <w:b/>
                <w:spacing w:val="-4"/>
                <w:sz w:val="24"/>
                <w:szCs w:val="24"/>
              </w:rPr>
              <w:t>2019</w:t>
            </w:r>
            <w:r w:rsidR="00505659" w:rsidRPr="00864211">
              <w:rPr>
                <w:b/>
                <w:spacing w:val="-4"/>
                <w:sz w:val="24"/>
                <w:szCs w:val="24"/>
              </w:rPr>
              <w:t xml:space="preserve"> m.</w:t>
            </w:r>
          </w:p>
        </w:tc>
        <w:tc>
          <w:tcPr>
            <w:tcW w:w="1486" w:type="dxa"/>
            <w:shd w:val="clear" w:color="auto" w:fill="C5DFB3"/>
          </w:tcPr>
          <w:p w14:paraId="1A735018" w14:textId="1D58F112" w:rsidR="000C5BBA" w:rsidRPr="00864211" w:rsidRDefault="000C5BBA" w:rsidP="00B3263E">
            <w:pPr>
              <w:pStyle w:val="TableParagraph"/>
              <w:rPr>
                <w:b/>
                <w:sz w:val="24"/>
                <w:szCs w:val="24"/>
              </w:rPr>
            </w:pPr>
            <w:r w:rsidRPr="00864211">
              <w:rPr>
                <w:b/>
                <w:spacing w:val="-4"/>
                <w:sz w:val="24"/>
                <w:szCs w:val="24"/>
              </w:rPr>
              <w:t>2020</w:t>
            </w:r>
            <w:r w:rsidR="00505659" w:rsidRPr="00864211">
              <w:rPr>
                <w:b/>
                <w:spacing w:val="-4"/>
                <w:sz w:val="24"/>
                <w:szCs w:val="24"/>
              </w:rPr>
              <w:t xml:space="preserve"> m.</w:t>
            </w:r>
          </w:p>
        </w:tc>
        <w:tc>
          <w:tcPr>
            <w:tcW w:w="1485" w:type="dxa"/>
            <w:shd w:val="clear" w:color="auto" w:fill="C5DFB3"/>
          </w:tcPr>
          <w:p w14:paraId="54D4597F" w14:textId="206D12AE" w:rsidR="000C5BBA" w:rsidRPr="00864211" w:rsidRDefault="000C5BBA" w:rsidP="00B3263E">
            <w:pPr>
              <w:pStyle w:val="TableParagraph"/>
              <w:rPr>
                <w:b/>
                <w:sz w:val="24"/>
                <w:szCs w:val="24"/>
              </w:rPr>
            </w:pPr>
            <w:r w:rsidRPr="00864211">
              <w:rPr>
                <w:b/>
                <w:spacing w:val="-4"/>
                <w:sz w:val="24"/>
                <w:szCs w:val="24"/>
              </w:rPr>
              <w:t>2021</w:t>
            </w:r>
            <w:r w:rsidR="00505659" w:rsidRPr="00864211">
              <w:rPr>
                <w:b/>
                <w:spacing w:val="-4"/>
                <w:sz w:val="24"/>
                <w:szCs w:val="24"/>
              </w:rPr>
              <w:t xml:space="preserve"> m. </w:t>
            </w:r>
          </w:p>
        </w:tc>
        <w:tc>
          <w:tcPr>
            <w:tcW w:w="1285" w:type="dxa"/>
            <w:shd w:val="clear" w:color="auto" w:fill="C5DFB3"/>
          </w:tcPr>
          <w:p w14:paraId="717A407D" w14:textId="0723C6AD" w:rsidR="000C5BBA" w:rsidRPr="00864211" w:rsidRDefault="000C5BBA" w:rsidP="00B3263E">
            <w:pPr>
              <w:pStyle w:val="TableParagraph"/>
              <w:rPr>
                <w:b/>
                <w:sz w:val="24"/>
                <w:szCs w:val="24"/>
              </w:rPr>
            </w:pPr>
            <w:r w:rsidRPr="00864211">
              <w:rPr>
                <w:b/>
                <w:spacing w:val="-4"/>
                <w:sz w:val="24"/>
                <w:szCs w:val="24"/>
              </w:rPr>
              <w:t>2022</w:t>
            </w:r>
            <w:r w:rsidR="00505659" w:rsidRPr="00864211">
              <w:rPr>
                <w:b/>
                <w:spacing w:val="-4"/>
                <w:sz w:val="24"/>
                <w:szCs w:val="24"/>
              </w:rPr>
              <w:t xml:space="preserve"> m.</w:t>
            </w:r>
          </w:p>
        </w:tc>
      </w:tr>
      <w:tr w:rsidR="000C5BBA" w:rsidRPr="00864211" w14:paraId="150BB514" w14:textId="77777777" w:rsidTr="00027301">
        <w:trPr>
          <w:trHeight w:val="277"/>
        </w:trPr>
        <w:tc>
          <w:tcPr>
            <w:tcW w:w="2998" w:type="dxa"/>
          </w:tcPr>
          <w:p w14:paraId="44D4D15A" w14:textId="77777777" w:rsidR="000C5BBA" w:rsidRPr="00864211" w:rsidRDefault="000C5BBA" w:rsidP="00B3263E">
            <w:pPr>
              <w:pStyle w:val="TableParagraph"/>
              <w:jc w:val="left"/>
              <w:rPr>
                <w:sz w:val="24"/>
                <w:szCs w:val="24"/>
              </w:rPr>
            </w:pPr>
            <w:r w:rsidRPr="00864211">
              <w:rPr>
                <w:sz w:val="24"/>
                <w:szCs w:val="24"/>
              </w:rPr>
              <w:t xml:space="preserve">Lietuvos </w:t>
            </w:r>
            <w:r w:rsidRPr="00864211">
              <w:rPr>
                <w:spacing w:val="-2"/>
                <w:sz w:val="24"/>
                <w:szCs w:val="24"/>
              </w:rPr>
              <w:t>Respublika</w:t>
            </w:r>
          </w:p>
        </w:tc>
        <w:tc>
          <w:tcPr>
            <w:tcW w:w="1351" w:type="dxa"/>
          </w:tcPr>
          <w:p w14:paraId="3370482E" w14:textId="77777777" w:rsidR="000C5BBA" w:rsidRPr="00864211" w:rsidRDefault="000C5BBA" w:rsidP="00B3263E">
            <w:pPr>
              <w:pStyle w:val="TableParagraph"/>
              <w:rPr>
                <w:sz w:val="24"/>
                <w:szCs w:val="24"/>
              </w:rPr>
            </w:pPr>
            <w:r w:rsidRPr="00864211">
              <w:rPr>
                <w:spacing w:val="-2"/>
                <w:sz w:val="24"/>
                <w:szCs w:val="24"/>
              </w:rPr>
              <w:t>1374,7</w:t>
            </w:r>
          </w:p>
        </w:tc>
        <w:tc>
          <w:tcPr>
            <w:tcW w:w="1392" w:type="dxa"/>
          </w:tcPr>
          <w:p w14:paraId="758DE86C" w14:textId="77777777" w:rsidR="000C5BBA" w:rsidRPr="00864211" w:rsidRDefault="000C5BBA" w:rsidP="00B3263E">
            <w:pPr>
              <w:pStyle w:val="TableParagraph"/>
              <w:rPr>
                <w:sz w:val="24"/>
                <w:szCs w:val="24"/>
              </w:rPr>
            </w:pPr>
            <w:r w:rsidRPr="00864211">
              <w:rPr>
                <w:spacing w:val="-2"/>
                <w:sz w:val="24"/>
                <w:szCs w:val="24"/>
              </w:rPr>
              <w:t>1378,4</w:t>
            </w:r>
          </w:p>
        </w:tc>
        <w:tc>
          <w:tcPr>
            <w:tcW w:w="1486" w:type="dxa"/>
          </w:tcPr>
          <w:p w14:paraId="601A5DA9" w14:textId="77777777" w:rsidR="000C5BBA" w:rsidRPr="00864211" w:rsidRDefault="000C5BBA" w:rsidP="00B3263E">
            <w:pPr>
              <w:pStyle w:val="TableParagraph"/>
              <w:rPr>
                <w:sz w:val="24"/>
                <w:szCs w:val="24"/>
              </w:rPr>
            </w:pPr>
            <w:r w:rsidRPr="00864211">
              <w:rPr>
                <w:spacing w:val="-2"/>
                <w:sz w:val="24"/>
                <w:szCs w:val="24"/>
              </w:rPr>
              <w:t>1358,1</w:t>
            </w:r>
          </w:p>
        </w:tc>
        <w:tc>
          <w:tcPr>
            <w:tcW w:w="1485" w:type="dxa"/>
          </w:tcPr>
          <w:p w14:paraId="6E8801EB" w14:textId="77777777" w:rsidR="000C5BBA" w:rsidRPr="00864211" w:rsidRDefault="000C5BBA" w:rsidP="00B3263E">
            <w:pPr>
              <w:pStyle w:val="TableParagraph"/>
              <w:rPr>
                <w:sz w:val="24"/>
                <w:szCs w:val="24"/>
              </w:rPr>
            </w:pPr>
            <w:r w:rsidRPr="00864211">
              <w:rPr>
                <w:spacing w:val="-2"/>
                <w:sz w:val="24"/>
                <w:szCs w:val="24"/>
              </w:rPr>
              <w:t>1368,6</w:t>
            </w:r>
          </w:p>
        </w:tc>
        <w:tc>
          <w:tcPr>
            <w:tcW w:w="1285" w:type="dxa"/>
          </w:tcPr>
          <w:p w14:paraId="72BE994B" w14:textId="77777777" w:rsidR="000C5BBA" w:rsidRPr="00864211" w:rsidRDefault="000C5BBA" w:rsidP="00B3263E">
            <w:pPr>
              <w:pStyle w:val="TableParagraph"/>
              <w:rPr>
                <w:sz w:val="24"/>
                <w:szCs w:val="24"/>
              </w:rPr>
            </w:pPr>
            <w:r w:rsidRPr="00864211">
              <w:rPr>
                <w:spacing w:val="-2"/>
                <w:sz w:val="24"/>
                <w:szCs w:val="24"/>
              </w:rPr>
              <w:t>1420,8</w:t>
            </w:r>
          </w:p>
        </w:tc>
      </w:tr>
      <w:tr w:rsidR="000C5BBA" w:rsidRPr="00864211" w14:paraId="79FBE313" w14:textId="77777777" w:rsidTr="00027301">
        <w:trPr>
          <w:trHeight w:val="275"/>
        </w:trPr>
        <w:tc>
          <w:tcPr>
            <w:tcW w:w="2998" w:type="dxa"/>
          </w:tcPr>
          <w:p w14:paraId="7D2E8A37" w14:textId="77777777" w:rsidR="000C5BBA" w:rsidRPr="00864211" w:rsidRDefault="000C5BBA" w:rsidP="00B3263E">
            <w:pPr>
              <w:pStyle w:val="TableParagraph"/>
              <w:jc w:val="left"/>
              <w:rPr>
                <w:sz w:val="24"/>
                <w:szCs w:val="24"/>
              </w:rPr>
            </w:pPr>
            <w:r w:rsidRPr="00864211">
              <w:rPr>
                <w:sz w:val="24"/>
                <w:szCs w:val="24"/>
              </w:rPr>
              <w:t>Kauno</w:t>
            </w:r>
            <w:r w:rsidRPr="00864211">
              <w:rPr>
                <w:spacing w:val="-2"/>
                <w:sz w:val="24"/>
                <w:szCs w:val="24"/>
              </w:rPr>
              <w:t xml:space="preserve"> apskritis</w:t>
            </w:r>
          </w:p>
        </w:tc>
        <w:tc>
          <w:tcPr>
            <w:tcW w:w="1351" w:type="dxa"/>
          </w:tcPr>
          <w:p w14:paraId="7D796AE5" w14:textId="77777777" w:rsidR="000C5BBA" w:rsidRPr="00864211" w:rsidRDefault="000C5BBA" w:rsidP="00B3263E">
            <w:pPr>
              <w:pStyle w:val="TableParagraph"/>
              <w:rPr>
                <w:sz w:val="24"/>
                <w:szCs w:val="24"/>
              </w:rPr>
            </w:pPr>
            <w:r w:rsidRPr="00864211">
              <w:rPr>
                <w:spacing w:val="-2"/>
                <w:sz w:val="24"/>
                <w:szCs w:val="24"/>
              </w:rPr>
              <w:t>284,5</w:t>
            </w:r>
          </w:p>
        </w:tc>
        <w:tc>
          <w:tcPr>
            <w:tcW w:w="1392" w:type="dxa"/>
          </w:tcPr>
          <w:p w14:paraId="3606CA67" w14:textId="77777777" w:rsidR="000C5BBA" w:rsidRPr="00864211" w:rsidRDefault="000C5BBA" w:rsidP="00B3263E">
            <w:pPr>
              <w:pStyle w:val="TableParagraph"/>
              <w:rPr>
                <w:sz w:val="24"/>
                <w:szCs w:val="24"/>
              </w:rPr>
            </w:pPr>
            <w:r w:rsidRPr="00864211">
              <w:rPr>
                <w:spacing w:val="-2"/>
                <w:sz w:val="24"/>
                <w:szCs w:val="24"/>
              </w:rPr>
              <w:t>281,9</w:t>
            </w:r>
          </w:p>
        </w:tc>
        <w:tc>
          <w:tcPr>
            <w:tcW w:w="1486" w:type="dxa"/>
          </w:tcPr>
          <w:p w14:paraId="3D8FAAF5" w14:textId="77777777" w:rsidR="000C5BBA" w:rsidRPr="00864211" w:rsidRDefault="000C5BBA" w:rsidP="00B3263E">
            <w:pPr>
              <w:pStyle w:val="TableParagraph"/>
              <w:rPr>
                <w:sz w:val="24"/>
                <w:szCs w:val="24"/>
              </w:rPr>
            </w:pPr>
            <w:r w:rsidRPr="00864211">
              <w:rPr>
                <w:spacing w:val="-2"/>
                <w:sz w:val="24"/>
                <w:szCs w:val="24"/>
              </w:rPr>
              <w:t>277,1</w:t>
            </w:r>
          </w:p>
        </w:tc>
        <w:tc>
          <w:tcPr>
            <w:tcW w:w="1485" w:type="dxa"/>
          </w:tcPr>
          <w:p w14:paraId="4B9E552A" w14:textId="77777777" w:rsidR="000C5BBA" w:rsidRPr="00864211" w:rsidRDefault="000C5BBA" w:rsidP="00B3263E">
            <w:pPr>
              <w:pStyle w:val="TableParagraph"/>
              <w:rPr>
                <w:sz w:val="24"/>
                <w:szCs w:val="24"/>
              </w:rPr>
            </w:pPr>
            <w:r w:rsidRPr="00864211">
              <w:rPr>
                <w:spacing w:val="-2"/>
                <w:sz w:val="24"/>
                <w:szCs w:val="24"/>
              </w:rPr>
              <w:t>281,9</w:t>
            </w:r>
          </w:p>
        </w:tc>
        <w:tc>
          <w:tcPr>
            <w:tcW w:w="1285" w:type="dxa"/>
          </w:tcPr>
          <w:p w14:paraId="14361622" w14:textId="77777777" w:rsidR="000C5BBA" w:rsidRPr="00864211" w:rsidRDefault="000C5BBA" w:rsidP="00B3263E">
            <w:pPr>
              <w:pStyle w:val="TableParagraph"/>
              <w:rPr>
                <w:sz w:val="24"/>
                <w:szCs w:val="24"/>
              </w:rPr>
            </w:pPr>
            <w:r w:rsidRPr="00864211">
              <w:rPr>
                <w:spacing w:val="-2"/>
                <w:sz w:val="24"/>
                <w:szCs w:val="24"/>
              </w:rPr>
              <w:t>291,9</w:t>
            </w:r>
          </w:p>
        </w:tc>
      </w:tr>
      <w:tr w:rsidR="000C5BBA" w:rsidRPr="00864211" w14:paraId="04E90DCB" w14:textId="77777777" w:rsidTr="00027301">
        <w:trPr>
          <w:trHeight w:val="275"/>
        </w:trPr>
        <w:tc>
          <w:tcPr>
            <w:tcW w:w="2998" w:type="dxa"/>
          </w:tcPr>
          <w:p w14:paraId="4F43501B" w14:textId="77777777" w:rsidR="000C5BBA" w:rsidRPr="00864211" w:rsidRDefault="000C5BBA" w:rsidP="00B3263E">
            <w:pPr>
              <w:pStyle w:val="TableParagraph"/>
              <w:jc w:val="left"/>
              <w:rPr>
                <w:sz w:val="24"/>
                <w:szCs w:val="24"/>
              </w:rPr>
            </w:pPr>
            <w:r w:rsidRPr="00864211">
              <w:rPr>
                <w:sz w:val="24"/>
                <w:szCs w:val="24"/>
              </w:rPr>
              <w:t xml:space="preserve">Kėdainių r. </w:t>
            </w:r>
            <w:r w:rsidRPr="00864211">
              <w:rPr>
                <w:spacing w:val="-4"/>
                <w:sz w:val="24"/>
                <w:szCs w:val="24"/>
              </w:rPr>
              <w:t>sav.</w:t>
            </w:r>
          </w:p>
        </w:tc>
        <w:tc>
          <w:tcPr>
            <w:tcW w:w="1351" w:type="dxa"/>
          </w:tcPr>
          <w:p w14:paraId="6464ED8E" w14:textId="77777777" w:rsidR="000C5BBA" w:rsidRPr="00864211" w:rsidRDefault="000C5BBA" w:rsidP="00B3263E">
            <w:pPr>
              <w:pStyle w:val="TableParagraph"/>
              <w:rPr>
                <w:sz w:val="24"/>
                <w:szCs w:val="24"/>
              </w:rPr>
            </w:pPr>
            <w:r w:rsidRPr="00864211">
              <w:rPr>
                <w:spacing w:val="-4"/>
                <w:sz w:val="24"/>
                <w:szCs w:val="24"/>
              </w:rPr>
              <w:t>22,1</w:t>
            </w:r>
          </w:p>
        </w:tc>
        <w:tc>
          <w:tcPr>
            <w:tcW w:w="1392" w:type="dxa"/>
          </w:tcPr>
          <w:p w14:paraId="0EFA40F2" w14:textId="77777777" w:rsidR="000C5BBA" w:rsidRPr="00864211" w:rsidRDefault="000C5BBA" w:rsidP="00B3263E">
            <w:pPr>
              <w:pStyle w:val="TableParagraph"/>
              <w:rPr>
                <w:sz w:val="24"/>
                <w:szCs w:val="24"/>
              </w:rPr>
            </w:pPr>
            <w:r w:rsidRPr="00864211">
              <w:rPr>
                <w:spacing w:val="-4"/>
                <w:sz w:val="24"/>
                <w:szCs w:val="24"/>
              </w:rPr>
              <w:t>20,6</w:t>
            </w:r>
          </w:p>
        </w:tc>
        <w:tc>
          <w:tcPr>
            <w:tcW w:w="1486" w:type="dxa"/>
          </w:tcPr>
          <w:p w14:paraId="319A4E05" w14:textId="77777777" w:rsidR="000C5BBA" w:rsidRPr="00864211" w:rsidRDefault="000C5BBA" w:rsidP="00B3263E">
            <w:pPr>
              <w:pStyle w:val="TableParagraph"/>
              <w:rPr>
                <w:sz w:val="24"/>
                <w:szCs w:val="24"/>
              </w:rPr>
            </w:pPr>
            <w:r w:rsidRPr="00864211">
              <w:rPr>
                <w:spacing w:val="-4"/>
                <w:sz w:val="24"/>
                <w:szCs w:val="24"/>
              </w:rPr>
              <w:t>20,9</w:t>
            </w:r>
          </w:p>
        </w:tc>
        <w:tc>
          <w:tcPr>
            <w:tcW w:w="1485" w:type="dxa"/>
          </w:tcPr>
          <w:p w14:paraId="07AFE1F3" w14:textId="77777777" w:rsidR="000C5BBA" w:rsidRPr="00864211" w:rsidRDefault="000C5BBA" w:rsidP="00B3263E">
            <w:pPr>
              <w:pStyle w:val="TableParagraph"/>
              <w:rPr>
                <w:sz w:val="24"/>
                <w:szCs w:val="24"/>
              </w:rPr>
            </w:pPr>
            <w:r w:rsidRPr="00864211">
              <w:rPr>
                <w:spacing w:val="-4"/>
                <w:sz w:val="24"/>
                <w:szCs w:val="24"/>
              </w:rPr>
              <w:t>20,2</w:t>
            </w:r>
          </w:p>
        </w:tc>
        <w:tc>
          <w:tcPr>
            <w:tcW w:w="1285" w:type="dxa"/>
          </w:tcPr>
          <w:p w14:paraId="017BC960" w14:textId="77777777" w:rsidR="000C5BBA" w:rsidRPr="00864211" w:rsidRDefault="000C5BBA" w:rsidP="00B3263E">
            <w:pPr>
              <w:pStyle w:val="TableParagraph"/>
              <w:rPr>
                <w:sz w:val="24"/>
                <w:szCs w:val="24"/>
              </w:rPr>
            </w:pPr>
            <w:r w:rsidRPr="00864211">
              <w:rPr>
                <w:spacing w:val="-4"/>
                <w:sz w:val="24"/>
                <w:szCs w:val="24"/>
              </w:rPr>
              <w:t>21,9</w:t>
            </w:r>
          </w:p>
        </w:tc>
      </w:tr>
      <w:tr w:rsidR="000C5BBA" w:rsidRPr="00864211" w14:paraId="2DDAA610" w14:textId="77777777" w:rsidTr="00027301">
        <w:trPr>
          <w:trHeight w:val="275"/>
        </w:trPr>
        <w:tc>
          <w:tcPr>
            <w:tcW w:w="2998" w:type="dxa"/>
          </w:tcPr>
          <w:p w14:paraId="7BC2D4C6" w14:textId="77777777" w:rsidR="000C5BBA" w:rsidRPr="00864211" w:rsidRDefault="000C5BBA" w:rsidP="00B3263E">
            <w:pPr>
              <w:pStyle w:val="TableParagraph"/>
              <w:jc w:val="left"/>
              <w:rPr>
                <w:sz w:val="24"/>
                <w:szCs w:val="24"/>
              </w:rPr>
            </w:pPr>
            <w:r w:rsidRPr="00864211">
              <w:rPr>
                <w:sz w:val="24"/>
                <w:szCs w:val="24"/>
              </w:rPr>
              <w:t xml:space="preserve">Kėdainių </w:t>
            </w:r>
            <w:r w:rsidRPr="00864211">
              <w:rPr>
                <w:spacing w:val="-2"/>
                <w:sz w:val="24"/>
                <w:szCs w:val="24"/>
              </w:rPr>
              <w:t>miestas*</w:t>
            </w:r>
          </w:p>
        </w:tc>
        <w:tc>
          <w:tcPr>
            <w:tcW w:w="1351" w:type="dxa"/>
          </w:tcPr>
          <w:p w14:paraId="7C69A5D2" w14:textId="77777777" w:rsidR="000C5BBA" w:rsidRPr="00864211" w:rsidRDefault="000C5BBA" w:rsidP="00B3263E">
            <w:pPr>
              <w:pStyle w:val="TableParagraph"/>
              <w:rPr>
                <w:sz w:val="24"/>
                <w:szCs w:val="24"/>
              </w:rPr>
            </w:pPr>
            <w:r w:rsidRPr="00864211">
              <w:rPr>
                <w:spacing w:val="-2"/>
                <w:sz w:val="24"/>
                <w:szCs w:val="24"/>
              </w:rPr>
              <w:t>11,08</w:t>
            </w:r>
          </w:p>
        </w:tc>
        <w:tc>
          <w:tcPr>
            <w:tcW w:w="1392" w:type="dxa"/>
          </w:tcPr>
          <w:p w14:paraId="7C0B6DD5" w14:textId="77777777" w:rsidR="000C5BBA" w:rsidRPr="00864211" w:rsidRDefault="000C5BBA" w:rsidP="00B3263E">
            <w:pPr>
              <w:pStyle w:val="TableParagraph"/>
              <w:rPr>
                <w:sz w:val="24"/>
                <w:szCs w:val="24"/>
              </w:rPr>
            </w:pPr>
            <w:r w:rsidRPr="00864211">
              <w:rPr>
                <w:spacing w:val="-2"/>
                <w:sz w:val="24"/>
                <w:szCs w:val="24"/>
              </w:rPr>
              <w:t>10,33</w:t>
            </w:r>
          </w:p>
        </w:tc>
        <w:tc>
          <w:tcPr>
            <w:tcW w:w="1486" w:type="dxa"/>
          </w:tcPr>
          <w:p w14:paraId="5D819105" w14:textId="77777777" w:rsidR="000C5BBA" w:rsidRPr="00864211" w:rsidRDefault="000C5BBA" w:rsidP="00B3263E">
            <w:pPr>
              <w:pStyle w:val="TableParagraph"/>
              <w:rPr>
                <w:sz w:val="24"/>
                <w:szCs w:val="24"/>
              </w:rPr>
            </w:pPr>
            <w:r w:rsidRPr="00864211">
              <w:rPr>
                <w:spacing w:val="-2"/>
                <w:sz w:val="24"/>
                <w:szCs w:val="24"/>
              </w:rPr>
              <w:t>10,47</w:t>
            </w:r>
          </w:p>
        </w:tc>
        <w:tc>
          <w:tcPr>
            <w:tcW w:w="1485" w:type="dxa"/>
          </w:tcPr>
          <w:p w14:paraId="4EA54468" w14:textId="77777777" w:rsidR="000C5BBA" w:rsidRPr="00864211" w:rsidRDefault="000C5BBA" w:rsidP="00B3263E">
            <w:pPr>
              <w:pStyle w:val="TableParagraph"/>
              <w:rPr>
                <w:sz w:val="24"/>
                <w:szCs w:val="24"/>
              </w:rPr>
            </w:pPr>
            <w:r w:rsidRPr="00864211">
              <w:rPr>
                <w:spacing w:val="-2"/>
                <w:sz w:val="24"/>
                <w:szCs w:val="24"/>
              </w:rPr>
              <w:t>10,22</w:t>
            </w:r>
          </w:p>
        </w:tc>
        <w:tc>
          <w:tcPr>
            <w:tcW w:w="1285" w:type="dxa"/>
          </w:tcPr>
          <w:p w14:paraId="353E3095" w14:textId="77777777" w:rsidR="000C5BBA" w:rsidRPr="00864211" w:rsidRDefault="000C5BBA" w:rsidP="00B3263E">
            <w:pPr>
              <w:pStyle w:val="TableParagraph"/>
              <w:rPr>
                <w:sz w:val="24"/>
                <w:szCs w:val="24"/>
              </w:rPr>
            </w:pPr>
            <w:r w:rsidRPr="00864211">
              <w:rPr>
                <w:spacing w:val="-2"/>
                <w:sz w:val="24"/>
                <w:szCs w:val="24"/>
              </w:rPr>
              <w:t>11,04</w:t>
            </w:r>
          </w:p>
        </w:tc>
      </w:tr>
    </w:tbl>
    <w:p w14:paraId="76D758C8" w14:textId="0036F257" w:rsidR="000C5BBA" w:rsidRPr="00864211" w:rsidRDefault="000C5BBA" w:rsidP="00287146">
      <w:pPr>
        <w:spacing w:after="0" w:line="240" w:lineRule="auto"/>
        <w:rPr>
          <w:rFonts w:ascii="Times New Roman" w:hAnsi="Times New Roman" w:cs="Times New Roman"/>
          <w:i/>
          <w:sz w:val="20"/>
          <w:szCs w:val="20"/>
          <w:lang w:val="lt-LT"/>
        </w:rPr>
      </w:pPr>
      <w:r w:rsidRPr="00864211">
        <w:rPr>
          <w:rFonts w:ascii="Times New Roman" w:hAnsi="Times New Roman" w:cs="Times New Roman"/>
          <w:i/>
          <w:sz w:val="20"/>
          <w:szCs w:val="20"/>
          <w:lang w:val="lt-LT"/>
        </w:rPr>
        <w:t xml:space="preserve">*Išskaičiuota iš Kėdainių rajono duomenų pritaikius miesto gyventojų procentinę dalį, kadangi Užimtumo tarnyba duomenų apie Kėdainių miestą nekaupia. </w:t>
      </w:r>
      <w:r w:rsidRPr="00864211">
        <w:rPr>
          <w:rFonts w:ascii="Times New Roman" w:hAnsi="Times New Roman" w:cs="Times New Roman"/>
          <w:i/>
          <w:spacing w:val="-2"/>
          <w:sz w:val="20"/>
          <w:szCs w:val="20"/>
          <w:lang w:val="lt-LT"/>
        </w:rPr>
        <w:t>Šaltinis:</w:t>
      </w:r>
      <w:r w:rsidR="00287146" w:rsidRPr="00864211">
        <w:rPr>
          <w:rFonts w:ascii="Times New Roman" w:hAnsi="Times New Roman" w:cs="Times New Roman"/>
          <w:i/>
          <w:spacing w:val="-2"/>
          <w:sz w:val="20"/>
          <w:szCs w:val="20"/>
          <w:lang w:val="lt-LT"/>
        </w:rPr>
        <w:t xml:space="preserve"> </w:t>
      </w:r>
      <w:r w:rsidRPr="00864211">
        <w:rPr>
          <w:rFonts w:ascii="Times New Roman" w:hAnsi="Times New Roman" w:cs="Times New Roman"/>
          <w:i/>
          <w:spacing w:val="-2"/>
          <w:sz w:val="20"/>
          <w:szCs w:val="20"/>
          <w:lang w:val="lt-LT"/>
        </w:rPr>
        <w:t>sudaryta</w:t>
      </w:r>
      <w:r w:rsidR="00287146" w:rsidRPr="00864211">
        <w:rPr>
          <w:rFonts w:ascii="Times New Roman" w:hAnsi="Times New Roman" w:cs="Times New Roman"/>
          <w:i/>
          <w:spacing w:val="-2"/>
          <w:sz w:val="20"/>
          <w:szCs w:val="20"/>
          <w:lang w:val="lt-LT"/>
        </w:rPr>
        <w:t xml:space="preserve"> </w:t>
      </w:r>
      <w:r w:rsidRPr="00864211">
        <w:rPr>
          <w:rFonts w:ascii="Times New Roman" w:hAnsi="Times New Roman" w:cs="Times New Roman"/>
          <w:i/>
          <w:spacing w:val="-4"/>
          <w:sz w:val="20"/>
          <w:szCs w:val="20"/>
          <w:lang w:val="lt-LT"/>
        </w:rPr>
        <w:t>pagal</w:t>
      </w:r>
      <w:r w:rsidR="00287146" w:rsidRPr="00864211">
        <w:rPr>
          <w:rFonts w:ascii="Times New Roman" w:hAnsi="Times New Roman" w:cs="Times New Roman"/>
          <w:i/>
          <w:spacing w:val="-4"/>
          <w:sz w:val="20"/>
          <w:szCs w:val="20"/>
          <w:lang w:val="lt-LT"/>
        </w:rPr>
        <w:t xml:space="preserve"> </w:t>
      </w:r>
      <w:r w:rsidRPr="00864211">
        <w:rPr>
          <w:rFonts w:ascii="Times New Roman" w:hAnsi="Times New Roman" w:cs="Times New Roman"/>
          <w:i/>
          <w:spacing w:val="-2"/>
          <w:sz w:val="20"/>
          <w:szCs w:val="20"/>
          <w:lang w:val="lt-LT"/>
        </w:rPr>
        <w:t>Valstybės</w:t>
      </w:r>
      <w:r w:rsidR="00287146" w:rsidRPr="00864211">
        <w:rPr>
          <w:rFonts w:ascii="Times New Roman" w:hAnsi="Times New Roman" w:cs="Times New Roman"/>
          <w:i/>
          <w:spacing w:val="-2"/>
          <w:sz w:val="20"/>
          <w:szCs w:val="20"/>
          <w:lang w:val="lt-LT"/>
        </w:rPr>
        <w:t xml:space="preserve"> </w:t>
      </w:r>
      <w:r w:rsidRPr="00864211">
        <w:rPr>
          <w:rFonts w:ascii="Times New Roman" w:hAnsi="Times New Roman" w:cs="Times New Roman"/>
          <w:i/>
          <w:spacing w:val="-2"/>
          <w:sz w:val="20"/>
          <w:szCs w:val="20"/>
          <w:lang w:val="lt-LT"/>
        </w:rPr>
        <w:t>duomenų</w:t>
      </w:r>
      <w:r w:rsidR="00287146" w:rsidRPr="00864211">
        <w:rPr>
          <w:rFonts w:ascii="Times New Roman" w:hAnsi="Times New Roman" w:cs="Times New Roman"/>
          <w:i/>
          <w:spacing w:val="-2"/>
          <w:sz w:val="20"/>
          <w:szCs w:val="20"/>
          <w:lang w:val="lt-LT"/>
        </w:rPr>
        <w:t xml:space="preserve"> </w:t>
      </w:r>
      <w:r w:rsidRPr="00864211">
        <w:rPr>
          <w:rFonts w:ascii="Times New Roman" w:hAnsi="Times New Roman" w:cs="Times New Roman"/>
          <w:i/>
          <w:sz w:val="20"/>
          <w:szCs w:val="20"/>
          <w:lang w:val="lt-LT"/>
        </w:rPr>
        <w:t xml:space="preserve">  </w:t>
      </w:r>
      <w:r w:rsidRPr="00864211">
        <w:rPr>
          <w:rFonts w:ascii="Times New Roman" w:hAnsi="Times New Roman" w:cs="Times New Roman"/>
          <w:i/>
          <w:spacing w:val="-2"/>
          <w:sz w:val="20"/>
          <w:szCs w:val="20"/>
          <w:lang w:val="lt-LT"/>
        </w:rPr>
        <w:t>agentūros</w:t>
      </w:r>
      <w:hyperlink r:id="rId17" w:history="1">
        <w:r w:rsidR="00287146" w:rsidRPr="00864211">
          <w:rPr>
            <w:rStyle w:val="Hipersaitas"/>
            <w:rFonts w:ascii="Times New Roman" w:hAnsi="Times New Roman" w:cs="Times New Roman"/>
            <w:i/>
            <w:spacing w:val="-2"/>
            <w:sz w:val="20"/>
            <w:szCs w:val="20"/>
            <w:lang w:val="lt-LT"/>
          </w:rPr>
          <w:t>https://osp.stat.gov.lt/statistiniu-rodikliu-</w:t>
        </w:r>
      </w:hyperlink>
      <w:hyperlink r:id="rId18">
        <w:r w:rsidRPr="00864211">
          <w:rPr>
            <w:rFonts w:ascii="Times New Roman" w:hAnsi="Times New Roman" w:cs="Times New Roman"/>
            <w:i/>
            <w:color w:val="0000FF"/>
            <w:sz w:val="20"/>
            <w:szCs w:val="20"/>
            <w:u w:val="single" w:color="0000FF"/>
            <w:lang w:val="lt-LT"/>
          </w:rPr>
          <w:t>analize?hash=14365617-7f55-4c7b-9989-b24ce3886990#/</w:t>
        </w:r>
      </w:hyperlink>
      <w:r w:rsidR="00021840" w:rsidRPr="00864211">
        <w:rPr>
          <w:rFonts w:ascii="Times New Roman" w:hAnsi="Times New Roman" w:cs="Times New Roman"/>
          <w:sz w:val="20"/>
          <w:szCs w:val="20"/>
          <w:lang w:val="lt-LT"/>
        </w:rPr>
        <w:t xml:space="preserve"> </w:t>
      </w:r>
      <w:r w:rsidRPr="00864211">
        <w:rPr>
          <w:rFonts w:ascii="Times New Roman" w:hAnsi="Times New Roman" w:cs="Times New Roman"/>
          <w:i/>
          <w:sz w:val="20"/>
          <w:szCs w:val="20"/>
          <w:lang w:val="lt-LT"/>
        </w:rPr>
        <w:t>duomenis (žr. 1 priedą).</w:t>
      </w:r>
    </w:p>
    <w:p w14:paraId="5E8DBD1E" w14:textId="77777777" w:rsidR="00E5362F" w:rsidRPr="00864211" w:rsidRDefault="00E5362F" w:rsidP="00B3263E">
      <w:pPr>
        <w:spacing w:after="0" w:line="240" w:lineRule="auto"/>
        <w:ind w:firstLine="566"/>
        <w:rPr>
          <w:rFonts w:ascii="Times New Roman" w:hAnsi="Times New Roman" w:cs="Times New Roman"/>
          <w:i/>
          <w:sz w:val="20"/>
          <w:szCs w:val="20"/>
          <w:lang w:val="lt-LT"/>
        </w:rPr>
      </w:pPr>
    </w:p>
    <w:p w14:paraId="23058E73" w14:textId="77777777" w:rsidR="005031D1" w:rsidRPr="00864211" w:rsidRDefault="005031D1" w:rsidP="00B3263E">
      <w:pPr>
        <w:pStyle w:val="Pagrindinistekstas"/>
        <w:ind w:firstLine="709"/>
        <w:jc w:val="both"/>
      </w:pPr>
    </w:p>
    <w:p w14:paraId="7FE83FEC" w14:textId="2D90004E" w:rsidR="000C5BBA" w:rsidRPr="00864211" w:rsidRDefault="000C5BBA" w:rsidP="009D7CE7">
      <w:pPr>
        <w:pStyle w:val="Pagrindinistekstas"/>
        <w:ind w:firstLine="851"/>
        <w:jc w:val="both"/>
      </w:pPr>
      <w:r w:rsidRPr="00864211">
        <w:lastRenderedPageBreak/>
        <w:t>Lyginant Kėdainių miesto užimtumo rodiklius su šalies ar Kauno apskrities rodikliais per penkerių metų laikotarpį, stebima priešinga gyventojų užimtumo didėjimo tendencija: Kauno apskrityje užimtų asmenų padaugėjo 2,6 proc., o šalyje 3,35 proc. (žr. 6 lentelę).</w:t>
      </w:r>
    </w:p>
    <w:p w14:paraId="72030BE5" w14:textId="59FF3D7A" w:rsidR="0019132F" w:rsidRPr="00864211" w:rsidRDefault="0019132F" w:rsidP="009D7CE7">
      <w:pPr>
        <w:tabs>
          <w:tab w:val="left" w:pos="10206"/>
        </w:tabs>
        <w:spacing w:after="0" w:line="240" w:lineRule="auto"/>
        <w:ind w:firstLine="851"/>
        <w:jc w:val="center"/>
        <w:rPr>
          <w:rFonts w:ascii="Times New Roman" w:hAnsi="Times New Roman"/>
          <w:i/>
          <w:iCs/>
          <w:sz w:val="20"/>
          <w:szCs w:val="20"/>
          <w:lang w:val="lt-LT"/>
        </w:rPr>
      </w:pPr>
    </w:p>
    <w:p w14:paraId="1C12F077" w14:textId="64704743" w:rsidR="000C5BBA" w:rsidRPr="00864211" w:rsidRDefault="0019132F" w:rsidP="009D7CE7">
      <w:pPr>
        <w:pStyle w:val="Pagrindinistekstas"/>
        <w:tabs>
          <w:tab w:val="left" w:pos="10206"/>
        </w:tabs>
        <w:ind w:firstLine="851"/>
        <w:jc w:val="both"/>
      </w:pPr>
      <w:r w:rsidRPr="00864211">
        <w:rPr>
          <w:b/>
          <w:bCs/>
        </w:rPr>
        <w:t>Nedarbas ir bedarbiai.</w:t>
      </w:r>
      <w:r w:rsidR="00FD3FC3" w:rsidRPr="00864211">
        <w:rPr>
          <w:b/>
          <w:bCs/>
        </w:rPr>
        <w:t xml:space="preserve"> </w:t>
      </w:r>
      <w:r w:rsidRPr="00864211">
        <w:t>Vadovaujantis L</w:t>
      </w:r>
      <w:r w:rsidR="00671017">
        <w:t>ietuvos Respublikos u</w:t>
      </w:r>
      <w:r w:rsidRPr="00864211">
        <w:t xml:space="preserve">žimtumo tarnybos duomenimis, </w:t>
      </w:r>
      <w:r w:rsidR="000C5BBA" w:rsidRPr="00864211">
        <w:t>nedarbo lygis (vidutinis metinis bedarbių proc. nuo darbingo amžiaus gyventojų) 2018</w:t>
      </w:r>
      <w:r w:rsidR="007C1FEA" w:rsidRPr="00864211">
        <w:t>–</w:t>
      </w:r>
      <w:r w:rsidR="000C5BBA" w:rsidRPr="00864211">
        <w:t>2022 m. šalyje augo 5,88 proc., Kauno apskrityje tuo pačiu laiko tarpiu nedarbo lygis augo 10,47</w:t>
      </w:r>
      <w:r w:rsidR="007C1FEA" w:rsidRPr="00864211">
        <w:t xml:space="preserve"> </w:t>
      </w:r>
      <w:r w:rsidR="000C5BBA" w:rsidRPr="00864211">
        <w:t>proc., Kėdainių r</w:t>
      </w:r>
      <w:r w:rsidR="00671017">
        <w:t xml:space="preserve">ajono </w:t>
      </w:r>
      <w:r w:rsidR="000C5BBA" w:rsidRPr="00864211">
        <w:t xml:space="preserve"> savivaldybėje pokyčio augimas sudarė 3,3 proc., o VVG teritorijoje augo panašiai kaip šalies vidurkis – 5,15 proc. (žr. 7 lentelę).</w:t>
      </w:r>
    </w:p>
    <w:p w14:paraId="70A4018D" w14:textId="77777777" w:rsidR="004546AC" w:rsidRPr="00864211" w:rsidRDefault="004546AC" w:rsidP="00B3263E">
      <w:pPr>
        <w:widowControl w:val="0"/>
        <w:tabs>
          <w:tab w:val="left" w:pos="180"/>
        </w:tabs>
        <w:autoSpaceDE w:val="0"/>
        <w:autoSpaceDN w:val="0"/>
        <w:spacing w:after="0" w:line="240" w:lineRule="auto"/>
        <w:jc w:val="right"/>
        <w:rPr>
          <w:rFonts w:ascii="Times New Roman" w:hAnsi="Times New Roman" w:cs="Times New Roman"/>
          <w:spacing w:val="-2"/>
          <w:sz w:val="24"/>
          <w:lang w:val="lt-LT"/>
        </w:rPr>
      </w:pPr>
    </w:p>
    <w:p w14:paraId="2343ADC8" w14:textId="55531D9D" w:rsidR="007C1FEA" w:rsidRPr="00864211" w:rsidRDefault="007C1FEA" w:rsidP="00B3263E">
      <w:pPr>
        <w:widowControl w:val="0"/>
        <w:tabs>
          <w:tab w:val="left" w:pos="180"/>
        </w:tabs>
        <w:autoSpaceDE w:val="0"/>
        <w:autoSpaceDN w:val="0"/>
        <w:spacing w:after="0" w:line="240" w:lineRule="auto"/>
        <w:jc w:val="right"/>
        <w:rPr>
          <w:rFonts w:ascii="Times New Roman" w:hAnsi="Times New Roman" w:cs="Times New Roman"/>
          <w:spacing w:val="-2"/>
          <w:sz w:val="24"/>
          <w:lang w:val="lt-LT"/>
        </w:rPr>
      </w:pPr>
      <w:r w:rsidRPr="00864211">
        <w:rPr>
          <w:rFonts w:ascii="Times New Roman" w:hAnsi="Times New Roman" w:cs="Times New Roman"/>
          <w:spacing w:val="-2"/>
          <w:sz w:val="24"/>
          <w:lang w:val="lt-LT"/>
        </w:rPr>
        <w:t>7 lentelė</w:t>
      </w:r>
    </w:p>
    <w:p w14:paraId="766E8953" w14:textId="0289815D" w:rsidR="007C1FEA" w:rsidRPr="00864211" w:rsidRDefault="007C1FEA" w:rsidP="00B3263E">
      <w:pPr>
        <w:pStyle w:val="Antrat2"/>
        <w:spacing w:before="0" w:line="240" w:lineRule="auto"/>
        <w:rPr>
          <w:rFonts w:ascii="Times New Roman" w:hAnsi="Times New Roman" w:cs="Times New Roman"/>
          <w:b/>
          <w:bCs/>
          <w:color w:val="auto"/>
          <w:sz w:val="24"/>
          <w:szCs w:val="24"/>
          <w:lang w:val="lt-LT"/>
        </w:rPr>
      </w:pPr>
      <w:r w:rsidRPr="00864211">
        <w:rPr>
          <w:rFonts w:ascii="Times New Roman" w:hAnsi="Times New Roman" w:cs="Times New Roman"/>
          <w:b/>
          <w:bCs/>
          <w:color w:val="auto"/>
          <w:sz w:val="24"/>
          <w:szCs w:val="24"/>
          <w:lang w:val="lt-LT"/>
        </w:rPr>
        <w:t>Vidutinio metinio bedarbių asmenų skaičiaus dinamika proc. nuo DAG, 2018</w:t>
      </w:r>
      <w:r w:rsidRPr="00864211">
        <w:rPr>
          <w:rFonts w:ascii="Times New Roman" w:hAnsi="Times New Roman" w:cs="Times New Roman"/>
          <w:b/>
          <w:bCs/>
          <w:sz w:val="24"/>
          <w:szCs w:val="24"/>
          <w:lang w:val="lt-LT"/>
        </w:rPr>
        <w:t>–</w:t>
      </w:r>
      <w:r w:rsidRPr="00864211">
        <w:rPr>
          <w:rFonts w:ascii="Times New Roman" w:hAnsi="Times New Roman" w:cs="Times New Roman"/>
          <w:b/>
          <w:bCs/>
          <w:color w:val="auto"/>
          <w:sz w:val="24"/>
          <w:szCs w:val="24"/>
          <w:lang w:val="lt-LT"/>
        </w:rPr>
        <w:t>2022</w:t>
      </w:r>
      <w:r w:rsidRPr="00864211">
        <w:rPr>
          <w:rFonts w:ascii="Times New Roman" w:hAnsi="Times New Roman" w:cs="Times New Roman"/>
          <w:b/>
          <w:bCs/>
          <w:color w:val="auto"/>
          <w:spacing w:val="-5"/>
          <w:sz w:val="24"/>
          <w:szCs w:val="24"/>
          <w:lang w:val="lt-LT"/>
        </w:rPr>
        <w:t>m.</w:t>
      </w:r>
    </w:p>
    <w:p w14:paraId="099733C9" w14:textId="77777777" w:rsidR="007C1FEA" w:rsidRPr="00864211" w:rsidRDefault="007C1FEA" w:rsidP="00B3263E">
      <w:pPr>
        <w:pStyle w:val="Pagrindinistekstas"/>
        <w:rPr>
          <w:b/>
          <w:sz w:val="10"/>
        </w:rPr>
      </w:pPr>
    </w:p>
    <w:tbl>
      <w:tblPr>
        <w:tblW w:w="9932" w:type="dxa"/>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6"/>
        <w:gridCol w:w="1558"/>
        <w:gridCol w:w="1418"/>
        <w:gridCol w:w="1416"/>
        <w:gridCol w:w="1418"/>
        <w:gridCol w:w="1496"/>
      </w:tblGrid>
      <w:tr w:rsidR="007C1FEA" w:rsidRPr="00864211" w14:paraId="5B2EF3CB" w14:textId="77777777" w:rsidTr="00027301">
        <w:trPr>
          <w:trHeight w:val="275"/>
        </w:trPr>
        <w:tc>
          <w:tcPr>
            <w:tcW w:w="2626" w:type="dxa"/>
            <w:shd w:val="clear" w:color="auto" w:fill="C5DFB3"/>
          </w:tcPr>
          <w:p w14:paraId="08AA589A" w14:textId="77777777" w:rsidR="007C1FEA" w:rsidRPr="00864211" w:rsidRDefault="007C1FEA" w:rsidP="00B3263E">
            <w:pPr>
              <w:pStyle w:val="TableParagraph"/>
              <w:jc w:val="left"/>
              <w:rPr>
                <w:sz w:val="24"/>
              </w:rPr>
            </w:pPr>
            <w:r w:rsidRPr="00864211">
              <w:rPr>
                <w:spacing w:val="-2"/>
                <w:sz w:val="24"/>
              </w:rPr>
              <w:t>Metai</w:t>
            </w:r>
          </w:p>
        </w:tc>
        <w:tc>
          <w:tcPr>
            <w:tcW w:w="1558" w:type="dxa"/>
            <w:shd w:val="clear" w:color="auto" w:fill="C5DFB3"/>
          </w:tcPr>
          <w:p w14:paraId="0A15B05D" w14:textId="3ED21E74" w:rsidR="007C1FEA" w:rsidRPr="00864211" w:rsidRDefault="007C1FEA" w:rsidP="00B3263E">
            <w:pPr>
              <w:pStyle w:val="TableParagraph"/>
              <w:rPr>
                <w:b/>
                <w:sz w:val="24"/>
              </w:rPr>
            </w:pPr>
            <w:r w:rsidRPr="00864211">
              <w:rPr>
                <w:b/>
                <w:spacing w:val="-4"/>
                <w:sz w:val="24"/>
              </w:rPr>
              <w:t>2018</w:t>
            </w:r>
            <w:r w:rsidR="00505659" w:rsidRPr="00864211">
              <w:rPr>
                <w:b/>
                <w:spacing w:val="-4"/>
                <w:sz w:val="24"/>
              </w:rPr>
              <w:t xml:space="preserve"> m. </w:t>
            </w:r>
          </w:p>
        </w:tc>
        <w:tc>
          <w:tcPr>
            <w:tcW w:w="1418" w:type="dxa"/>
            <w:shd w:val="clear" w:color="auto" w:fill="C5DFB3"/>
          </w:tcPr>
          <w:p w14:paraId="7D1B9DE6" w14:textId="4F88B2CA" w:rsidR="007C1FEA" w:rsidRPr="00864211" w:rsidRDefault="007C1FEA" w:rsidP="00B3263E">
            <w:pPr>
              <w:pStyle w:val="TableParagraph"/>
              <w:rPr>
                <w:b/>
                <w:sz w:val="24"/>
              </w:rPr>
            </w:pPr>
            <w:r w:rsidRPr="00864211">
              <w:rPr>
                <w:b/>
                <w:spacing w:val="-4"/>
                <w:sz w:val="24"/>
              </w:rPr>
              <w:t>2019</w:t>
            </w:r>
            <w:r w:rsidR="00505659" w:rsidRPr="00864211">
              <w:rPr>
                <w:b/>
                <w:spacing w:val="-4"/>
                <w:sz w:val="24"/>
              </w:rPr>
              <w:t xml:space="preserve"> m. </w:t>
            </w:r>
          </w:p>
        </w:tc>
        <w:tc>
          <w:tcPr>
            <w:tcW w:w="1416" w:type="dxa"/>
            <w:shd w:val="clear" w:color="auto" w:fill="C5DFB3"/>
          </w:tcPr>
          <w:p w14:paraId="278570A6" w14:textId="42BF82C8" w:rsidR="007C1FEA" w:rsidRPr="00864211" w:rsidRDefault="007C1FEA" w:rsidP="00B3263E">
            <w:pPr>
              <w:pStyle w:val="TableParagraph"/>
              <w:rPr>
                <w:b/>
                <w:sz w:val="24"/>
              </w:rPr>
            </w:pPr>
            <w:r w:rsidRPr="00864211">
              <w:rPr>
                <w:b/>
                <w:spacing w:val="-4"/>
                <w:sz w:val="24"/>
              </w:rPr>
              <w:t>2020</w:t>
            </w:r>
            <w:r w:rsidR="00505659" w:rsidRPr="00864211">
              <w:rPr>
                <w:b/>
                <w:spacing w:val="-4"/>
                <w:sz w:val="24"/>
              </w:rPr>
              <w:t xml:space="preserve"> m. </w:t>
            </w:r>
          </w:p>
        </w:tc>
        <w:tc>
          <w:tcPr>
            <w:tcW w:w="1418" w:type="dxa"/>
            <w:shd w:val="clear" w:color="auto" w:fill="C5DFB3"/>
          </w:tcPr>
          <w:p w14:paraId="453F5FF4" w14:textId="5295BD79" w:rsidR="007C1FEA" w:rsidRPr="00864211" w:rsidRDefault="007C1FEA" w:rsidP="00B3263E">
            <w:pPr>
              <w:pStyle w:val="TableParagraph"/>
              <w:rPr>
                <w:b/>
                <w:sz w:val="24"/>
              </w:rPr>
            </w:pPr>
            <w:r w:rsidRPr="00864211">
              <w:rPr>
                <w:b/>
                <w:spacing w:val="-4"/>
                <w:sz w:val="24"/>
              </w:rPr>
              <w:t>2021</w:t>
            </w:r>
            <w:r w:rsidR="00505659" w:rsidRPr="00864211">
              <w:rPr>
                <w:b/>
                <w:spacing w:val="-4"/>
                <w:sz w:val="24"/>
              </w:rPr>
              <w:t xml:space="preserve"> m. </w:t>
            </w:r>
          </w:p>
        </w:tc>
        <w:tc>
          <w:tcPr>
            <w:tcW w:w="1496" w:type="dxa"/>
            <w:shd w:val="clear" w:color="auto" w:fill="C5DFB3"/>
          </w:tcPr>
          <w:p w14:paraId="2B50F0B4" w14:textId="6323F271" w:rsidR="007C1FEA" w:rsidRPr="00864211" w:rsidRDefault="007C1FEA" w:rsidP="00B3263E">
            <w:pPr>
              <w:pStyle w:val="TableParagraph"/>
              <w:rPr>
                <w:b/>
                <w:sz w:val="24"/>
              </w:rPr>
            </w:pPr>
            <w:r w:rsidRPr="00864211">
              <w:rPr>
                <w:b/>
                <w:spacing w:val="-4"/>
                <w:sz w:val="24"/>
              </w:rPr>
              <w:t>2022</w:t>
            </w:r>
            <w:r w:rsidR="00505659" w:rsidRPr="00864211">
              <w:rPr>
                <w:b/>
                <w:spacing w:val="-4"/>
                <w:sz w:val="24"/>
              </w:rPr>
              <w:t xml:space="preserve"> m. </w:t>
            </w:r>
          </w:p>
        </w:tc>
      </w:tr>
      <w:tr w:rsidR="007C1FEA" w:rsidRPr="00864211" w14:paraId="0746207F" w14:textId="77777777" w:rsidTr="00027301">
        <w:trPr>
          <w:trHeight w:val="276"/>
        </w:trPr>
        <w:tc>
          <w:tcPr>
            <w:tcW w:w="2626" w:type="dxa"/>
          </w:tcPr>
          <w:p w14:paraId="334B9ABF" w14:textId="77777777" w:rsidR="007C1FEA" w:rsidRPr="00864211" w:rsidRDefault="007C1FEA" w:rsidP="00B3263E">
            <w:pPr>
              <w:pStyle w:val="TableParagraph"/>
              <w:jc w:val="left"/>
              <w:rPr>
                <w:sz w:val="24"/>
              </w:rPr>
            </w:pPr>
            <w:r w:rsidRPr="00864211">
              <w:rPr>
                <w:spacing w:val="-2"/>
                <w:sz w:val="24"/>
              </w:rPr>
              <w:t>Šalyje</w:t>
            </w:r>
          </w:p>
        </w:tc>
        <w:tc>
          <w:tcPr>
            <w:tcW w:w="1558" w:type="dxa"/>
          </w:tcPr>
          <w:p w14:paraId="767C6FB8" w14:textId="77777777" w:rsidR="007C1FEA" w:rsidRPr="00864211" w:rsidRDefault="007C1FEA" w:rsidP="00B3263E">
            <w:pPr>
              <w:pStyle w:val="TableParagraph"/>
              <w:rPr>
                <w:sz w:val="24"/>
              </w:rPr>
            </w:pPr>
            <w:r w:rsidRPr="00864211">
              <w:rPr>
                <w:spacing w:val="-5"/>
                <w:sz w:val="24"/>
              </w:rPr>
              <w:t>8,5</w:t>
            </w:r>
          </w:p>
        </w:tc>
        <w:tc>
          <w:tcPr>
            <w:tcW w:w="1418" w:type="dxa"/>
          </w:tcPr>
          <w:p w14:paraId="1ED6D9FC" w14:textId="77777777" w:rsidR="007C1FEA" w:rsidRPr="00864211" w:rsidRDefault="007C1FEA" w:rsidP="00B3263E">
            <w:pPr>
              <w:pStyle w:val="TableParagraph"/>
              <w:rPr>
                <w:sz w:val="24"/>
              </w:rPr>
            </w:pPr>
            <w:r w:rsidRPr="00864211">
              <w:rPr>
                <w:spacing w:val="-5"/>
                <w:sz w:val="24"/>
              </w:rPr>
              <w:t>8,4</w:t>
            </w:r>
          </w:p>
        </w:tc>
        <w:tc>
          <w:tcPr>
            <w:tcW w:w="1416" w:type="dxa"/>
          </w:tcPr>
          <w:p w14:paraId="33756101" w14:textId="77777777" w:rsidR="007C1FEA" w:rsidRPr="00864211" w:rsidRDefault="007C1FEA" w:rsidP="00B3263E">
            <w:pPr>
              <w:pStyle w:val="TableParagraph"/>
              <w:rPr>
                <w:sz w:val="24"/>
              </w:rPr>
            </w:pPr>
            <w:r w:rsidRPr="00864211">
              <w:rPr>
                <w:spacing w:val="-4"/>
                <w:sz w:val="24"/>
              </w:rPr>
              <w:t>12,6</w:t>
            </w:r>
          </w:p>
        </w:tc>
        <w:tc>
          <w:tcPr>
            <w:tcW w:w="1418" w:type="dxa"/>
          </w:tcPr>
          <w:p w14:paraId="39172FA4" w14:textId="77777777" w:rsidR="007C1FEA" w:rsidRPr="00864211" w:rsidRDefault="007C1FEA" w:rsidP="00B3263E">
            <w:pPr>
              <w:pStyle w:val="TableParagraph"/>
              <w:rPr>
                <w:sz w:val="24"/>
              </w:rPr>
            </w:pPr>
            <w:r w:rsidRPr="00864211">
              <w:rPr>
                <w:spacing w:val="-5"/>
                <w:sz w:val="24"/>
              </w:rPr>
              <w:t>13</w:t>
            </w:r>
          </w:p>
        </w:tc>
        <w:tc>
          <w:tcPr>
            <w:tcW w:w="1496" w:type="dxa"/>
          </w:tcPr>
          <w:p w14:paraId="498B7CF8" w14:textId="77777777" w:rsidR="007C1FEA" w:rsidRPr="00864211" w:rsidRDefault="007C1FEA" w:rsidP="00B3263E">
            <w:pPr>
              <w:pStyle w:val="TableParagraph"/>
              <w:rPr>
                <w:sz w:val="24"/>
              </w:rPr>
            </w:pPr>
            <w:r w:rsidRPr="00864211">
              <w:rPr>
                <w:spacing w:val="-10"/>
                <w:sz w:val="24"/>
              </w:rPr>
              <w:t>9</w:t>
            </w:r>
          </w:p>
        </w:tc>
      </w:tr>
      <w:tr w:rsidR="007C1FEA" w:rsidRPr="00864211" w14:paraId="1CA28505" w14:textId="77777777" w:rsidTr="00027301">
        <w:trPr>
          <w:trHeight w:val="275"/>
        </w:trPr>
        <w:tc>
          <w:tcPr>
            <w:tcW w:w="2626" w:type="dxa"/>
          </w:tcPr>
          <w:p w14:paraId="285958EB" w14:textId="77777777" w:rsidR="007C1FEA" w:rsidRPr="00864211" w:rsidRDefault="007C1FEA" w:rsidP="00B3263E">
            <w:pPr>
              <w:pStyle w:val="TableParagraph"/>
              <w:jc w:val="left"/>
              <w:rPr>
                <w:sz w:val="24"/>
              </w:rPr>
            </w:pPr>
            <w:r w:rsidRPr="00864211">
              <w:rPr>
                <w:sz w:val="24"/>
              </w:rPr>
              <w:t>Kauno</w:t>
            </w:r>
            <w:r w:rsidRPr="00864211">
              <w:rPr>
                <w:spacing w:val="-2"/>
                <w:sz w:val="24"/>
              </w:rPr>
              <w:t xml:space="preserve"> apskritis</w:t>
            </w:r>
          </w:p>
        </w:tc>
        <w:tc>
          <w:tcPr>
            <w:tcW w:w="1558" w:type="dxa"/>
          </w:tcPr>
          <w:p w14:paraId="06B4EC5E" w14:textId="77777777" w:rsidR="007C1FEA" w:rsidRPr="00864211" w:rsidRDefault="007C1FEA" w:rsidP="00B3263E">
            <w:pPr>
              <w:pStyle w:val="TableParagraph"/>
              <w:rPr>
                <w:sz w:val="24"/>
              </w:rPr>
            </w:pPr>
            <w:r w:rsidRPr="00864211">
              <w:rPr>
                <w:spacing w:val="-5"/>
                <w:sz w:val="24"/>
              </w:rPr>
              <w:t>8,6</w:t>
            </w:r>
          </w:p>
        </w:tc>
        <w:tc>
          <w:tcPr>
            <w:tcW w:w="1418" w:type="dxa"/>
          </w:tcPr>
          <w:p w14:paraId="65DC8014" w14:textId="77777777" w:rsidR="007C1FEA" w:rsidRPr="00864211" w:rsidRDefault="007C1FEA" w:rsidP="00B3263E">
            <w:pPr>
              <w:pStyle w:val="TableParagraph"/>
              <w:rPr>
                <w:sz w:val="24"/>
              </w:rPr>
            </w:pPr>
            <w:r w:rsidRPr="00864211">
              <w:rPr>
                <w:spacing w:val="-5"/>
                <w:sz w:val="24"/>
              </w:rPr>
              <w:t>8,8</w:t>
            </w:r>
          </w:p>
        </w:tc>
        <w:tc>
          <w:tcPr>
            <w:tcW w:w="1416" w:type="dxa"/>
          </w:tcPr>
          <w:p w14:paraId="572A665E" w14:textId="77777777" w:rsidR="007C1FEA" w:rsidRPr="00864211" w:rsidRDefault="007C1FEA" w:rsidP="00B3263E">
            <w:pPr>
              <w:pStyle w:val="TableParagraph"/>
              <w:rPr>
                <w:sz w:val="24"/>
              </w:rPr>
            </w:pPr>
            <w:r w:rsidRPr="00864211">
              <w:rPr>
                <w:spacing w:val="-5"/>
                <w:sz w:val="24"/>
              </w:rPr>
              <w:t>13</w:t>
            </w:r>
          </w:p>
        </w:tc>
        <w:tc>
          <w:tcPr>
            <w:tcW w:w="1418" w:type="dxa"/>
          </w:tcPr>
          <w:p w14:paraId="10A5FB98" w14:textId="77777777" w:rsidR="007C1FEA" w:rsidRPr="00864211" w:rsidRDefault="007C1FEA" w:rsidP="00B3263E">
            <w:pPr>
              <w:pStyle w:val="TableParagraph"/>
              <w:rPr>
                <w:sz w:val="24"/>
              </w:rPr>
            </w:pPr>
            <w:r w:rsidRPr="00864211">
              <w:rPr>
                <w:spacing w:val="-4"/>
                <w:sz w:val="24"/>
              </w:rPr>
              <w:t>13,5</w:t>
            </w:r>
          </w:p>
        </w:tc>
        <w:tc>
          <w:tcPr>
            <w:tcW w:w="1496" w:type="dxa"/>
          </w:tcPr>
          <w:p w14:paraId="4AB1A8B8" w14:textId="77777777" w:rsidR="007C1FEA" w:rsidRPr="00864211" w:rsidRDefault="007C1FEA" w:rsidP="00B3263E">
            <w:pPr>
              <w:pStyle w:val="TableParagraph"/>
              <w:rPr>
                <w:sz w:val="24"/>
              </w:rPr>
            </w:pPr>
            <w:r w:rsidRPr="00864211">
              <w:rPr>
                <w:spacing w:val="-5"/>
                <w:sz w:val="24"/>
              </w:rPr>
              <w:t>9,5</w:t>
            </w:r>
          </w:p>
        </w:tc>
      </w:tr>
      <w:tr w:rsidR="007C1FEA" w:rsidRPr="00864211" w14:paraId="0D656BE4" w14:textId="77777777" w:rsidTr="00027301">
        <w:trPr>
          <w:trHeight w:val="275"/>
        </w:trPr>
        <w:tc>
          <w:tcPr>
            <w:tcW w:w="2626" w:type="dxa"/>
          </w:tcPr>
          <w:p w14:paraId="21D5D30E" w14:textId="77777777" w:rsidR="007C1FEA" w:rsidRPr="00864211" w:rsidRDefault="007C1FEA" w:rsidP="00B3263E">
            <w:pPr>
              <w:pStyle w:val="TableParagraph"/>
              <w:jc w:val="left"/>
              <w:rPr>
                <w:sz w:val="24"/>
              </w:rPr>
            </w:pPr>
            <w:r w:rsidRPr="00864211">
              <w:rPr>
                <w:sz w:val="24"/>
              </w:rPr>
              <w:t xml:space="preserve">Kėdainių r. </w:t>
            </w:r>
            <w:r w:rsidRPr="00864211">
              <w:rPr>
                <w:spacing w:val="-4"/>
                <w:sz w:val="24"/>
              </w:rPr>
              <w:t>sav.</w:t>
            </w:r>
          </w:p>
        </w:tc>
        <w:tc>
          <w:tcPr>
            <w:tcW w:w="1558" w:type="dxa"/>
          </w:tcPr>
          <w:p w14:paraId="230E8971" w14:textId="77777777" w:rsidR="007C1FEA" w:rsidRPr="00864211" w:rsidRDefault="007C1FEA" w:rsidP="00B3263E">
            <w:pPr>
              <w:pStyle w:val="TableParagraph"/>
              <w:rPr>
                <w:sz w:val="24"/>
              </w:rPr>
            </w:pPr>
            <w:r w:rsidRPr="00864211">
              <w:rPr>
                <w:spacing w:val="-5"/>
                <w:sz w:val="24"/>
              </w:rPr>
              <w:t>9,1</w:t>
            </w:r>
          </w:p>
        </w:tc>
        <w:tc>
          <w:tcPr>
            <w:tcW w:w="1418" w:type="dxa"/>
          </w:tcPr>
          <w:p w14:paraId="7FBB8738" w14:textId="77777777" w:rsidR="007C1FEA" w:rsidRPr="00864211" w:rsidRDefault="007C1FEA" w:rsidP="00B3263E">
            <w:pPr>
              <w:pStyle w:val="TableParagraph"/>
              <w:rPr>
                <w:sz w:val="24"/>
              </w:rPr>
            </w:pPr>
            <w:r w:rsidRPr="00864211">
              <w:rPr>
                <w:spacing w:val="-5"/>
                <w:sz w:val="24"/>
              </w:rPr>
              <w:t>9,2</w:t>
            </w:r>
          </w:p>
        </w:tc>
        <w:tc>
          <w:tcPr>
            <w:tcW w:w="1416" w:type="dxa"/>
          </w:tcPr>
          <w:p w14:paraId="583F6102" w14:textId="77777777" w:rsidR="007C1FEA" w:rsidRPr="00864211" w:rsidRDefault="007C1FEA" w:rsidP="00B3263E">
            <w:pPr>
              <w:pStyle w:val="TableParagraph"/>
              <w:rPr>
                <w:sz w:val="24"/>
              </w:rPr>
            </w:pPr>
            <w:r w:rsidRPr="00864211">
              <w:rPr>
                <w:spacing w:val="-4"/>
                <w:sz w:val="24"/>
              </w:rPr>
              <w:t>13,7</w:t>
            </w:r>
          </w:p>
        </w:tc>
        <w:tc>
          <w:tcPr>
            <w:tcW w:w="1418" w:type="dxa"/>
          </w:tcPr>
          <w:p w14:paraId="127978B3" w14:textId="77777777" w:rsidR="007C1FEA" w:rsidRPr="00864211" w:rsidRDefault="007C1FEA" w:rsidP="00B3263E">
            <w:pPr>
              <w:pStyle w:val="TableParagraph"/>
              <w:rPr>
                <w:sz w:val="24"/>
              </w:rPr>
            </w:pPr>
            <w:r w:rsidRPr="00864211">
              <w:rPr>
                <w:spacing w:val="-4"/>
                <w:sz w:val="24"/>
              </w:rPr>
              <w:t>14,9</w:t>
            </w:r>
          </w:p>
        </w:tc>
        <w:tc>
          <w:tcPr>
            <w:tcW w:w="1496" w:type="dxa"/>
          </w:tcPr>
          <w:p w14:paraId="59181EE0" w14:textId="77777777" w:rsidR="007C1FEA" w:rsidRPr="00864211" w:rsidRDefault="007C1FEA" w:rsidP="00B3263E">
            <w:pPr>
              <w:pStyle w:val="TableParagraph"/>
              <w:rPr>
                <w:sz w:val="24"/>
              </w:rPr>
            </w:pPr>
            <w:r w:rsidRPr="00864211">
              <w:rPr>
                <w:spacing w:val="-5"/>
                <w:sz w:val="24"/>
              </w:rPr>
              <w:t>9,4</w:t>
            </w:r>
          </w:p>
        </w:tc>
      </w:tr>
      <w:tr w:rsidR="007C1FEA" w:rsidRPr="00864211" w14:paraId="03A2084A" w14:textId="77777777" w:rsidTr="00027301">
        <w:trPr>
          <w:trHeight w:val="278"/>
        </w:trPr>
        <w:tc>
          <w:tcPr>
            <w:tcW w:w="2626" w:type="dxa"/>
          </w:tcPr>
          <w:p w14:paraId="06E8CE9E" w14:textId="77777777" w:rsidR="007C1FEA" w:rsidRPr="00864211" w:rsidRDefault="007C1FEA" w:rsidP="00B3263E">
            <w:pPr>
              <w:pStyle w:val="TableParagraph"/>
              <w:jc w:val="left"/>
              <w:rPr>
                <w:sz w:val="24"/>
              </w:rPr>
            </w:pPr>
            <w:r w:rsidRPr="00864211">
              <w:rPr>
                <w:sz w:val="24"/>
              </w:rPr>
              <w:t xml:space="preserve">Kėdainių </w:t>
            </w:r>
            <w:r w:rsidRPr="00864211">
              <w:rPr>
                <w:spacing w:val="-2"/>
                <w:sz w:val="24"/>
              </w:rPr>
              <w:t>miestas</w:t>
            </w:r>
          </w:p>
        </w:tc>
        <w:tc>
          <w:tcPr>
            <w:tcW w:w="1558" w:type="dxa"/>
          </w:tcPr>
          <w:p w14:paraId="2C4B2D23" w14:textId="77777777" w:rsidR="007C1FEA" w:rsidRPr="00864211" w:rsidRDefault="007C1FEA" w:rsidP="00B3263E">
            <w:pPr>
              <w:pStyle w:val="TableParagraph"/>
              <w:rPr>
                <w:sz w:val="24"/>
              </w:rPr>
            </w:pPr>
            <w:r w:rsidRPr="00864211">
              <w:rPr>
                <w:spacing w:val="-5"/>
                <w:sz w:val="24"/>
              </w:rPr>
              <w:t>9,7</w:t>
            </w:r>
          </w:p>
        </w:tc>
        <w:tc>
          <w:tcPr>
            <w:tcW w:w="1418" w:type="dxa"/>
          </w:tcPr>
          <w:p w14:paraId="5B0F51DC" w14:textId="77777777" w:rsidR="007C1FEA" w:rsidRPr="00864211" w:rsidRDefault="007C1FEA" w:rsidP="00B3263E">
            <w:pPr>
              <w:pStyle w:val="TableParagraph"/>
              <w:rPr>
                <w:sz w:val="24"/>
              </w:rPr>
            </w:pPr>
            <w:r w:rsidRPr="00864211">
              <w:rPr>
                <w:spacing w:val="-10"/>
                <w:sz w:val="24"/>
              </w:rPr>
              <w:t>9</w:t>
            </w:r>
          </w:p>
        </w:tc>
        <w:tc>
          <w:tcPr>
            <w:tcW w:w="1416" w:type="dxa"/>
          </w:tcPr>
          <w:p w14:paraId="75C43CF6" w14:textId="77777777" w:rsidR="007C1FEA" w:rsidRPr="00864211" w:rsidRDefault="007C1FEA" w:rsidP="00B3263E">
            <w:pPr>
              <w:pStyle w:val="TableParagraph"/>
              <w:rPr>
                <w:sz w:val="24"/>
              </w:rPr>
            </w:pPr>
            <w:r w:rsidRPr="00864211">
              <w:rPr>
                <w:spacing w:val="-4"/>
                <w:sz w:val="24"/>
              </w:rPr>
              <w:t>18,7</w:t>
            </w:r>
          </w:p>
        </w:tc>
        <w:tc>
          <w:tcPr>
            <w:tcW w:w="1418" w:type="dxa"/>
          </w:tcPr>
          <w:p w14:paraId="0463939F" w14:textId="77777777" w:rsidR="007C1FEA" w:rsidRPr="00864211" w:rsidRDefault="007C1FEA" w:rsidP="00B3263E">
            <w:pPr>
              <w:pStyle w:val="TableParagraph"/>
              <w:rPr>
                <w:sz w:val="24"/>
              </w:rPr>
            </w:pPr>
            <w:r w:rsidRPr="00864211">
              <w:rPr>
                <w:spacing w:val="-4"/>
                <w:sz w:val="24"/>
              </w:rPr>
              <w:t>10,4</w:t>
            </w:r>
          </w:p>
        </w:tc>
        <w:tc>
          <w:tcPr>
            <w:tcW w:w="1496" w:type="dxa"/>
          </w:tcPr>
          <w:p w14:paraId="7B22DDC0" w14:textId="77777777" w:rsidR="007C1FEA" w:rsidRPr="00864211" w:rsidRDefault="007C1FEA" w:rsidP="00B3263E">
            <w:pPr>
              <w:pStyle w:val="TableParagraph"/>
              <w:rPr>
                <w:sz w:val="24"/>
              </w:rPr>
            </w:pPr>
            <w:r w:rsidRPr="00864211">
              <w:rPr>
                <w:spacing w:val="-4"/>
                <w:sz w:val="24"/>
              </w:rPr>
              <w:t>10,2</w:t>
            </w:r>
          </w:p>
        </w:tc>
      </w:tr>
    </w:tbl>
    <w:p w14:paraId="7A24A3F8" w14:textId="77777777" w:rsidR="007C1FEA" w:rsidRPr="00864211" w:rsidRDefault="007C1FEA" w:rsidP="00B3263E">
      <w:pPr>
        <w:spacing w:after="0" w:line="240" w:lineRule="auto"/>
        <w:jc w:val="both"/>
        <w:rPr>
          <w:rFonts w:ascii="Times New Roman" w:hAnsi="Times New Roman" w:cs="Times New Roman"/>
          <w:i/>
          <w:sz w:val="20"/>
          <w:szCs w:val="20"/>
          <w:lang w:val="lt-LT"/>
        </w:rPr>
      </w:pPr>
      <w:r w:rsidRPr="00864211">
        <w:rPr>
          <w:rFonts w:ascii="Times New Roman" w:hAnsi="Times New Roman" w:cs="Times New Roman"/>
          <w:i/>
          <w:sz w:val="20"/>
          <w:szCs w:val="20"/>
          <w:lang w:val="lt-LT"/>
        </w:rPr>
        <w:t xml:space="preserve">Šaltinis: sudaryta pagal Užimtumo tarnybos duomenys, prieiga internetu </w:t>
      </w:r>
      <w:hyperlink r:id="rId19">
        <w:r w:rsidRPr="00864211">
          <w:rPr>
            <w:rFonts w:ascii="Times New Roman" w:hAnsi="Times New Roman" w:cs="Times New Roman"/>
            <w:i/>
            <w:color w:val="0000FF"/>
            <w:sz w:val="20"/>
            <w:szCs w:val="20"/>
            <w:u w:val="single" w:color="0000FF"/>
            <w:lang w:val="lt-LT"/>
          </w:rPr>
          <w:t>https://uzt.lt/darbo-rinka/statistiniai-rodikliai/88</w:t>
        </w:r>
      </w:hyperlink>
      <w:r w:rsidRPr="00864211">
        <w:rPr>
          <w:rFonts w:ascii="Times New Roman" w:hAnsi="Times New Roman" w:cs="Times New Roman"/>
          <w:i/>
          <w:sz w:val="20"/>
          <w:szCs w:val="20"/>
          <w:lang w:val="lt-LT"/>
        </w:rPr>
        <w:t>ir Užimtumo tarnybos prie Lietuvos Respublikos socialinės apsaugos ir darbo ministerijos Šiaulių klientų aptarnavimo departamento Kėdainių skyriaus duomenis (žr. 1 priedą).</w:t>
      </w:r>
    </w:p>
    <w:p w14:paraId="581A17AD" w14:textId="77777777" w:rsidR="001E48A4" w:rsidRPr="00864211" w:rsidRDefault="001E48A4" w:rsidP="00B3263E">
      <w:pPr>
        <w:pStyle w:val="Pagrindinistekstas"/>
        <w:ind w:firstLine="709"/>
        <w:jc w:val="both"/>
      </w:pPr>
    </w:p>
    <w:p w14:paraId="33462BB9" w14:textId="12EEBC74" w:rsidR="007C1FEA" w:rsidRPr="00864211" w:rsidRDefault="007C1FEA" w:rsidP="009D7CE7">
      <w:pPr>
        <w:pStyle w:val="Pagrindinistekstas"/>
        <w:ind w:firstLine="851"/>
        <w:jc w:val="both"/>
      </w:pPr>
      <w:r w:rsidRPr="00864211">
        <w:t>Analizuojant viešai prieinamus Užimtumo tarnybos ir Užimtumo tarnybos Šiaulių klientų aptarnavimo departamento pateiktus 2018–2022 m. laikotarpio bedarbių</w:t>
      </w:r>
      <w:r w:rsidR="00671017">
        <w:t xml:space="preserve"> </w:t>
      </w:r>
      <w:r w:rsidRPr="00864211">
        <w:t>/</w:t>
      </w:r>
      <w:r w:rsidR="00671017">
        <w:t xml:space="preserve"> </w:t>
      </w:r>
      <w:r w:rsidRPr="00864211">
        <w:t>darbo rinkai besirengiančių asmenų metinius skaičius, stebimas šio rodiklio augimas tiek visoje Kėdainių rajono savivaldybėje, tiek Kėdainių mieste. Tačiau Kėdainių mieste šis augimas yra pastebimai didesnis ir siekia 17,1</w:t>
      </w:r>
      <w:r w:rsidR="00505659" w:rsidRPr="00864211">
        <w:t xml:space="preserve"> </w:t>
      </w:r>
      <w:r w:rsidRPr="00864211">
        <w:t>proc.,</w:t>
      </w:r>
      <w:r w:rsidR="00FD2C6C" w:rsidRPr="00864211">
        <w:t xml:space="preserve"> </w:t>
      </w:r>
      <w:r w:rsidRPr="00864211">
        <w:t>o rajone 4,1 proc. mažesnis nei mieste ir siekia 13 proc.</w:t>
      </w:r>
    </w:p>
    <w:p w14:paraId="26081A5F" w14:textId="30ADA71B" w:rsidR="007C1FEA" w:rsidRPr="00864211" w:rsidRDefault="007C1FEA" w:rsidP="009D7CE7">
      <w:pPr>
        <w:pStyle w:val="Pagrindinistekstas"/>
        <w:ind w:firstLine="851"/>
        <w:jc w:val="both"/>
      </w:pPr>
      <w:r w:rsidRPr="00864211">
        <w:t>Palyginus Kėdainių miesto ir Kėdainių rajono 2018–2022 m. laikotarpio bedarbių</w:t>
      </w:r>
      <w:r w:rsidR="00942D14">
        <w:t xml:space="preserve"> </w:t>
      </w:r>
      <w:r w:rsidRPr="00864211">
        <w:t>/</w:t>
      </w:r>
      <w:r w:rsidR="00942D14">
        <w:t xml:space="preserve"> </w:t>
      </w:r>
      <w:r w:rsidRPr="00864211">
        <w:t>darbo rinkai besirengiančių asmenų, moterų ir vyrų skaičiaus dinamiką, stebimas Kėdainių mieste išaugęs pastebimai didesnis bedarbių moterų</w:t>
      </w:r>
      <w:r w:rsidR="00942D14">
        <w:t xml:space="preserve"> </w:t>
      </w:r>
      <w:r w:rsidRPr="00864211">
        <w:t>/</w:t>
      </w:r>
      <w:r w:rsidR="00942D14">
        <w:t xml:space="preserve"> </w:t>
      </w:r>
      <w:r w:rsidRPr="00864211">
        <w:t>darbo rinkai besirengiančių skaičius, kuris siekė – 24,23</w:t>
      </w:r>
      <w:r w:rsidR="00FD2C6C" w:rsidRPr="00864211">
        <w:t xml:space="preserve"> </w:t>
      </w:r>
      <w:r w:rsidRPr="00864211">
        <w:t>proc.</w:t>
      </w:r>
      <w:r w:rsidR="00FD2C6C" w:rsidRPr="00864211">
        <w:t xml:space="preserve"> </w:t>
      </w:r>
      <w:r w:rsidRPr="00864211">
        <w:t>Tuo tarpu bendras rajone bedarbių moterų</w:t>
      </w:r>
      <w:r w:rsidR="00942D14">
        <w:t xml:space="preserve"> </w:t>
      </w:r>
      <w:r w:rsidRPr="00864211">
        <w:t>/ darbo rinkai besirengiančių skaičius didėjo – 15,26 procento (žr. 8 lentelę).</w:t>
      </w:r>
    </w:p>
    <w:p w14:paraId="1FE870E7" w14:textId="177B483F" w:rsidR="007C1FEA" w:rsidRPr="00864211" w:rsidRDefault="007C1FEA" w:rsidP="00B3263E">
      <w:pPr>
        <w:widowControl w:val="0"/>
        <w:tabs>
          <w:tab w:val="left" w:pos="180"/>
          <w:tab w:val="left" w:pos="10206"/>
        </w:tabs>
        <w:autoSpaceDE w:val="0"/>
        <w:autoSpaceDN w:val="0"/>
        <w:spacing w:after="0" w:line="240" w:lineRule="auto"/>
        <w:jc w:val="right"/>
        <w:rPr>
          <w:rFonts w:ascii="Times New Roman" w:hAnsi="Times New Roman" w:cs="Times New Roman"/>
          <w:sz w:val="24"/>
          <w:szCs w:val="24"/>
          <w:lang w:val="lt-LT"/>
        </w:rPr>
      </w:pPr>
      <w:r w:rsidRPr="00864211">
        <w:rPr>
          <w:rFonts w:ascii="Times New Roman" w:hAnsi="Times New Roman" w:cs="Times New Roman"/>
          <w:spacing w:val="-2"/>
          <w:sz w:val="24"/>
          <w:szCs w:val="24"/>
          <w:lang w:val="lt-LT"/>
        </w:rPr>
        <w:t>8 lentelė</w:t>
      </w:r>
    </w:p>
    <w:p w14:paraId="333FFED9" w14:textId="243A3499" w:rsidR="007C1FEA" w:rsidRPr="00864211" w:rsidRDefault="007C1FEA" w:rsidP="005031D1">
      <w:pPr>
        <w:pStyle w:val="Antrat2"/>
        <w:spacing w:before="0" w:line="240" w:lineRule="auto"/>
        <w:jc w:val="center"/>
        <w:rPr>
          <w:rFonts w:ascii="Times New Roman" w:hAnsi="Times New Roman" w:cs="Times New Roman"/>
          <w:b/>
          <w:bCs/>
          <w:color w:val="auto"/>
          <w:sz w:val="24"/>
          <w:szCs w:val="24"/>
          <w:lang w:val="lt-LT"/>
        </w:rPr>
      </w:pPr>
      <w:r w:rsidRPr="00864211">
        <w:rPr>
          <w:rFonts w:ascii="Times New Roman" w:hAnsi="Times New Roman" w:cs="Times New Roman"/>
          <w:b/>
          <w:bCs/>
          <w:color w:val="auto"/>
          <w:sz w:val="24"/>
          <w:szCs w:val="24"/>
          <w:lang w:val="lt-LT"/>
        </w:rPr>
        <w:t>Bedarbių/darbo rinkai besirengiančių asmenų skaičiaus dinamika 2018–2022</w:t>
      </w:r>
      <w:r w:rsidRPr="00864211">
        <w:rPr>
          <w:rFonts w:ascii="Times New Roman" w:hAnsi="Times New Roman" w:cs="Times New Roman"/>
          <w:b/>
          <w:bCs/>
          <w:color w:val="auto"/>
          <w:spacing w:val="-5"/>
          <w:sz w:val="24"/>
          <w:szCs w:val="24"/>
          <w:lang w:val="lt-LT"/>
        </w:rPr>
        <w:t>m.</w:t>
      </w:r>
    </w:p>
    <w:p w14:paraId="392095C3" w14:textId="77777777" w:rsidR="007C1FEA" w:rsidRPr="00864211" w:rsidRDefault="007C1FEA" w:rsidP="00B3263E">
      <w:pPr>
        <w:pStyle w:val="Pagrindinistekstas"/>
        <w:rPr>
          <w:b/>
          <w:sz w:val="10"/>
        </w:rPr>
      </w:pPr>
    </w:p>
    <w:tbl>
      <w:tblPr>
        <w:tblW w:w="10085" w:type="dxa"/>
        <w:tblInd w:w="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68"/>
        <w:gridCol w:w="1390"/>
        <w:gridCol w:w="1418"/>
        <w:gridCol w:w="1752"/>
        <w:gridCol w:w="1793"/>
        <w:gridCol w:w="1416"/>
        <w:gridCol w:w="1548"/>
      </w:tblGrid>
      <w:tr w:rsidR="007C1FEA" w:rsidRPr="00CF1A16" w14:paraId="0AECB5DC" w14:textId="77777777" w:rsidTr="00027301">
        <w:trPr>
          <w:trHeight w:val="560"/>
        </w:trPr>
        <w:tc>
          <w:tcPr>
            <w:tcW w:w="768" w:type="dxa"/>
            <w:vMerge w:val="restart"/>
            <w:shd w:val="clear" w:color="auto" w:fill="C5DFB3"/>
          </w:tcPr>
          <w:p w14:paraId="321E25E5" w14:textId="77777777" w:rsidR="007C1FEA" w:rsidRPr="00864211" w:rsidRDefault="007C1FEA" w:rsidP="00B3263E">
            <w:pPr>
              <w:pStyle w:val="TableParagraph"/>
              <w:jc w:val="left"/>
              <w:rPr>
                <w:b/>
                <w:sz w:val="24"/>
              </w:rPr>
            </w:pPr>
          </w:p>
          <w:p w14:paraId="49A083AE" w14:textId="77777777" w:rsidR="007C1FEA" w:rsidRPr="00864211" w:rsidRDefault="007C1FEA" w:rsidP="00B3263E">
            <w:pPr>
              <w:pStyle w:val="TableParagraph"/>
              <w:jc w:val="left"/>
              <w:rPr>
                <w:b/>
                <w:sz w:val="24"/>
              </w:rPr>
            </w:pPr>
            <w:r w:rsidRPr="00864211">
              <w:rPr>
                <w:b/>
                <w:spacing w:val="-2"/>
                <w:sz w:val="24"/>
              </w:rPr>
              <w:t>Metai</w:t>
            </w:r>
          </w:p>
        </w:tc>
        <w:tc>
          <w:tcPr>
            <w:tcW w:w="4560" w:type="dxa"/>
            <w:gridSpan w:val="3"/>
            <w:tcBorders>
              <w:bottom w:val="single" w:sz="4" w:space="0" w:color="000000"/>
            </w:tcBorders>
            <w:shd w:val="clear" w:color="auto" w:fill="C5DFB3"/>
          </w:tcPr>
          <w:p w14:paraId="2DE87A9C" w14:textId="77777777" w:rsidR="007C1FEA" w:rsidRPr="00864211" w:rsidRDefault="007C1FEA" w:rsidP="00B3263E">
            <w:pPr>
              <w:pStyle w:val="TableParagraph"/>
              <w:jc w:val="left"/>
              <w:rPr>
                <w:b/>
                <w:sz w:val="24"/>
              </w:rPr>
            </w:pPr>
            <w:r w:rsidRPr="00864211">
              <w:rPr>
                <w:b/>
                <w:sz w:val="24"/>
              </w:rPr>
              <w:t>Bedarbiai/darbo rinkai besirengiantys asmenys Kėdainių rajono savivaldybėje</w:t>
            </w:r>
          </w:p>
        </w:tc>
        <w:tc>
          <w:tcPr>
            <w:tcW w:w="4757" w:type="dxa"/>
            <w:gridSpan w:val="3"/>
            <w:shd w:val="clear" w:color="auto" w:fill="C5DFB3"/>
          </w:tcPr>
          <w:p w14:paraId="4AB488B0" w14:textId="77777777" w:rsidR="007C1FEA" w:rsidRPr="00864211" w:rsidRDefault="007C1FEA" w:rsidP="00B3263E">
            <w:pPr>
              <w:pStyle w:val="TableParagraph"/>
              <w:tabs>
                <w:tab w:val="left" w:pos="1440"/>
                <w:tab w:val="left" w:pos="2301"/>
                <w:tab w:val="left" w:pos="3176"/>
              </w:tabs>
              <w:jc w:val="left"/>
              <w:rPr>
                <w:b/>
                <w:sz w:val="24"/>
              </w:rPr>
            </w:pPr>
            <w:r w:rsidRPr="00864211">
              <w:rPr>
                <w:b/>
                <w:spacing w:val="-2"/>
                <w:sz w:val="24"/>
              </w:rPr>
              <w:t>Bedarbiai/</w:t>
            </w:r>
            <w:r w:rsidRPr="00864211">
              <w:rPr>
                <w:b/>
                <w:sz w:val="24"/>
              </w:rPr>
              <w:tab/>
            </w:r>
            <w:r w:rsidRPr="00864211">
              <w:rPr>
                <w:b/>
                <w:spacing w:val="-2"/>
                <w:sz w:val="24"/>
              </w:rPr>
              <w:t>darbo</w:t>
            </w:r>
            <w:r w:rsidRPr="00864211">
              <w:rPr>
                <w:b/>
                <w:sz w:val="24"/>
              </w:rPr>
              <w:tab/>
            </w:r>
            <w:r w:rsidRPr="00864211">
              <w:rPr>
                <w:b/>
                <w:spacing w:val="-2"/>
                <w:sz w:val="24"/>
              </w:rPr>
              <w:t>rinkai</w:t>
            </w:r>
            <w:r w:rsidRPr="00864211">
              <w:rPr>
                <w:b/>
                <w:sz w:val="24"/>
              </w:rPr>
              <w:tab/>
            </w:r>
            <w:r w:rsidRPr="00864211">
              <w:rPr>
                <w:b/>
                <w:spacing w:val="-2"/>
                <w:sz w:val="24"/>
              </w:rPr>
              <w:t xml:space="preserve">besirengiantys </w:t>
            </w:r>
            <w:r w:rsidRPr="00864211">
              <w:rPr>
                <w:b/>
                <w:sz w:val="24"/>
              </w:rPr>
              <w:t>asmenys Kėdainių mieste</w:t>
            </w:r>
          </w:p>
        </w:tc>
      </w:tr>
      <w:tr w:rsidR="007C1FEA" w:rsidRPr="00864211" w14:paraId="37F93AA0" w14:textId="77777777" w:rsidTr="00027301">
        <w:trPr>
          <w:trHeight w:val="556"/>
        </w:trPr>
        <w:tc>
          <w:tcPr>
            <w:tcW w:w="768" w:type="dxa"/>
            <w:vMerge/>
            <w:tcBorders>
              <w:top w:val="nil"/>
            </w:tcBorders>
            <w:shd w:val="clear" w:color="auto" w:fill="C5DFB3"/>
          </w:tcPr>
          <w:p w14:paraId="36097E4E" w14:textId="77777777" w:rsidR="007C1FEA" w:rsidRPr="00864211" w:rsidRDefault="007C1FEA" w:rsidP="00B3263E">
            <w:pPr>
              <w:spacing w:after="0" w:line="240" w:lineRule="auto"/>
              <w:rPr>
                <w:sz w:val="2"/>
                <w:szCs w:val="2"/>
                <w:lang w:val="lt-LT"/>
              </w:rPr>
            </w:pPr>
          </w:p>
        </w:tc>
        <w:tc>
          <w:tcPr>
            <w:tcW w:w="1390" w:type="dxa"/>
            <w:tcBorders>
              <w:top w:val="single" w:sz="4" w:space="0" w:color="000000"/>
            </w:tcBorders>
            <w:shd w:val="clear" w:color="auto" w:fill="C5DFB3"/>
          </w:tcPr>
          <w:p w14:paraId="253F57D2" w14:textId="77777777" w:rsidR="007C1FEA" w:rsidRPr="00864211" w:rsidRDefault="007C1FEA" w:rsidP="00B3263E">
            <w:pPr>
              <w:pStyle w:val="TableParagraph"/>
              <w:jc w:val="left"/>
              <w:rPr>
                <w:b/>
                <w:sz w:val="24"/>
              </w:rPr>
            </w:pPr>
            <w:r w:rsidRPr="00864211">
              <w:rPr>
                <w:b/>
                <w:spacing w:val="-2"/>
                <w:sz w:val="24"/>
              </w:rPr>
              <w:t>Skaičius, viso:</w:t>
            </w:r>
          </w:p>
        </w:tc>
        <w:tc>
          <w:tcPr>
            <w:tcW w:w="1418" w:type="dxa"/>
            <w:tcBorders>
              <w:top w:val="single" w:sz="4" w:space="0" w:color="000000"/>
            </w:tcBorders>
            <w:shd w:val="clear" w:color="auto" w:fill="C5DFB3"/>
          </w:tcPr>
          <w:p w14:paraId="0A18D2D5" w14:textId="77777777" w:rsidR="007C1FEA" w:rsidRPr="00864211" w:rsidRDefault="007C1FEA" w:rsidP="00B3263E">
            <w:pPr>
              <w:pStyle w:val="TableParagraph"/>
              <w:tabs>
                <w:tab w:val="left" w:pos="1019"/>
              </w:tabs>
              <w:jc w:val="left"/>
              <w:rPr>
                <w:b/>
                <w:sz w:val="24"/>
              </w:rPr>
            </w:pPr>
            <w:r w:rsidRPr="00864211">
              <w:rPr>
                <w:b/>
                <w:spacing w:val="-5"/>
                <w:sz w:val="24"/>
              </w:rPr>
              <w:t>Iš</w:t>
            </w:r>
            <w:r w:rsidRPr="00864211">
              <w:rPr>
                <w:b/>
                <w:sz w:val="24"/>
              </w:rPr>
              <w:tab/>
            </w:r>
            <w:r w:rsidRPr="00864211">
              <w:rPr>
                <w:b/>
                <w:spacing w:val="-5"/>
                <w:sz w:val="24"/>
              </w:rPr>
              <w:t>jų:</w:t>
            </w:r>
          </w:p>
          <w:p w14:paraId="755CEA0D" w14:textId="77777777" w:rsidR="007C1FEA" w:rsidRPr="00864211" w:rsidRDefault="007C1FEA" w:rsidP="00B3263E">
            <w:pPr>
              <w:pStyle w:val="TableParagraph"/>
              <w:jc w:val="left"/>
              <w:rPr>
                <w:b/>
                <w:sz w:val="24"/>
              </w:rPr>
            </w:pPr>
            <w:r w:rsidRPr="00864211">
              <w:rPr>
                <w:b/>
                <w:spacing w:val="-2"/>
                <w:sz w:val="24"/>
              </w:rPr>
              <w:t>moterys</w:t>
            </w:r>
          </w:p>
        </w:tc>
        <w:tc>
          <w:tcPr>
            <w:tcW w:w="1752" w:type="dxa"/>
            <w:tcBorders>
              <w:top w:val="single" w:sz="4" w:space="0" w:color="000000"/>
            </w:tcBorders>
            <w:shd w:val="clear" w:color="auto" w:fill="C5DFB3"/>
          </w:tcPr>
          <w:p w14:paraId="088BE92A" w14:textId="77777777" w:rsidR="007C1FEA" w:rsidRPr="00864211" w:rsidRDefault="007C1FEA" w:rsidP="00B3263E">
            <w:pPr>
              <w:pStyle w:val="TableParagraph"/>
              <w:jc w:val="left"/>
              <w:rPr>
                <w:b/>
                <w:sz w:val="24"/>
              </w:rPr>
            </w:pPr>
            <w:r w:rsidRPr="00864211">
              <w:rPr>
                <w:b/>
                <w:sz w:val="24"/>
              </w:rPr>
              <w:t xml:space="preserve">Iš jų: </w:t>
            </w:r>
            <w:r w:rsidRPr="00864211">
              <w:rPr>
                <w:b/>
                <w:spacing w:val="-2"/>
                <w:sz w:val="24"/>
              </w:rPr>
              <w:t>vyrai</w:t>
            </w:r>
          </w:p>
        </w:tc>
        <w:tc>
          <w:tcPr>
            <w:tcW w:w="1793" w:type="dxa"/>
            <w:tcBorders>
              <w:top w:val="single" w:sz="4" w:space="0" w:color="000000"/>
            </w:tcBorders>
            <w:shd w:val="clear" w:color="auto" w:fill="C5DFB3"/>
          </w:tcPr>
          <w:p w14:paraId="7A7CAE38" w14:textId="77777777" w:rsidR="007C1FEA" w:rsidRPr="00864211" w:rsidRDefault="007C1FEA" w:rsidP="00B3263E">
            <w:pPr>
              <w:pStyle w:val="TableParagraph"/>
              <w:rPr>
                <w:b/>
                <w:sz w:val="24"/>
              </w:rPr>
            </w:pPr>
            <w:r w:rsidRPr="00864211">
              <w:rPr>
                <w:b/>
                <w:sz w:val="24"/>
              </w:rPr>
              <w:t xml:space="preserve">Skaičius, </w:t>
            </w:r>
            <w:r w:rsidRPr="00864211">
              <w:rPr>
                <w:b/>
                <w:spacing w:val="-2"/>
                <w:sz w:val="24"/>
              </w:rPr>
              <w:t>viso:</w:t>
            </w:r>
          </w:p>
        </w:tc>
        <w:tc>
          <w:tcPr>
            <w:tcW w:w="1416" w:type="dxa"/>
            <w:tcBorders>
              <w:bottom w:val="single" w:sz="4" w:space="0" w:color="000000"/>
            </w:tcBorders>
            <w:shd w:val="clear" w:color="auto" w:fill="C5DFB3"/>
          </w:tcPr>
          <w:p w14:paraId="1C34A2DE" w14:textId="77777777" w:rsidR="007C1FEA" w:rsidRPr="00864211" w:rsidRDefault="007C1FEA" w:rsidP="00B3263E">
            <w:pPr>
              <w:pStyle w:val="TableParagraph"/>
              <w:tabs>
                <w:tab w:val="left" w:pos="1017"/>
              </w:tabs>
              <w:jc w:val="left"/>
              <w:rPr>
                <w:b/>
                <w:sz w:val="24"/>
              </w:rPr>
            </w:pPr>
            <w:r w:rsidRPr="00864211">
              <w:rPr>
                <w:b/>
                <w:spacing w:val="-5"/>
                <w:sz w:val="24"/>
              </w:rPr>
              <w:t>Iš</w:t>
            </w:r>
            <w:r w:rsidRPr="00864211">
              <w:rPr>
                <w:b/>
                <w:sz w:val="24"/>
              </w:rPr>
              <w:tab/>
            </w:r>
            <w:r w:rsidRPr="00864211">
              <w:rPr>
                <w:b/>
                <w:spacing w:val="-5"/>
                <w:sz w:val="24"/>
              </w:rPr>
              <w:t>jų:</w:t>
            </w:r>
          </w:p>
          <w:p w14:paraId="2A58D054" w14:textId="77777777" w:rsidR="007C1FEA" w:rsidRPr="00864211" w:rsidRDefault="007C1FEA" w:rsidP="00B3263E">
            <w:pPr>
              <w:pStyle w:val="TableParagraph"/>
              <w:jc w:val="left"/>
              <w:rPr>
                <w:b/>
                <w:sz w:val="24"/>
              </w:rPr>
            </w:pPr>
            <w:r w:rsidRPr="00864211">
              <w:rPr>
                <w:b/>
                <w:spacing w:val="-2"/>
                <w:sz w:val="24"/>
              </w:rPr>
              <w:t>moterys</w:t>
            </w:r>
          </w:p>
        </w:tc>
        <w:tc>
          <w:tcPr>
            <w:tcW w:w="1548" w:type="dxa"/>
            <w:tcBorders>
              <w:bottom w:val="single" w:sz="4" w:space="0" w:color="000000"/>
            </w:tcBorders>
            <w:shd w:val="clear" w:color="auto" w:fill="C5DFB3"/>
          </w:tcPr>
          <w:p w14:paraId="2C3CEA67" w14:textId="77777777" w:rsidR="007C1FEA" w:rsidRPr="00864211" w:rsidRDefault="007C1FEA" w:rsidP="00B3263E">
            <w:pPr>
              <w:pStyle w:val="TableParagraph"/>
              <w:jc w:val="left"/>
              <w:rPr>
                <w:b/>
                <w:sz w:val="24"/>
              </w:rPr>
            </w:pPr>
            <w:r w:rsidRPr="00864211">
              <w:rPr>
                <w:b/>
                <w:sz w:val="24"/>
              </w:rPr>
              <w:t xml:space="preserve">Iš jų: </w:t>
            </w:r>
            <w:r w:rsidRPr="00864211">
              <w:rPr>
                <w:b/>
                <w:spacing w:val="-2"/>
                <w:sz w:val="24"/>
              </w:rPr>
              <w:t>vyrai</w:t>
            </w:r>
          </w:p>
        </w:tc>
      </w:tr>
      <w:tr w:rsidR="007C1FEA" w:rsidRPr="00864211" w14:paraId="4FB46520" w14:textId="77777777" w:rsidTr="00027301">
        <w:trPr>
          <w:trHeight w:val="323"/>
        </w:trPr>
        <w:tc>
          <w:tcPr>
            <w:tcW w:w="768" w:type="dxa"/>
          </w:tcPr>
          <w:p w14:paraId="6F4AD15B" w14:textId="77777777" w:rsidR="007C1FEA" w:rsidRPr="00864211" w:rsidRDefault="007C1FEA" w:rsidP="00B3263E">
            <w:pPr>
              <w:pStyle w:val="TableParagraph"/>
              <w:rPr>
                <w:sz w:val="24"/>
              </w:rPr>
            </w:pPr>
            <w:r w:rsidRPr="00864211">
              <w:rPr>
                <w:spacing w:val="-4"/>
                <w:sz w:val="24"/>
              </w:rPr>
              <w:t>2018</w:t>
            </w:r>
          </w:p>
        </w:tc>
        <w:tc>
          <w:tcPr>
            <w:tcW w:w="1390" w:type="dxa"/>
          </w:tcPr>
          <w:p w14:paraId="244E89F8" w14:textId="77777777" w:rsidR="007C1FEA" w:rsidRPr="00864211" w:rsidRDefault="007C1FEA" w:rsidP="00B3263E">
            <w:pPr>
              <w:pStyle w:val="TableParagraph"/>
              <w:rPr>
                <w:sz w:val="24"/>
              </w:rPr>
            </w:pPr>
            <w:r w:rsidRPr="00864211">
              <w:rPr>
                <w:spacing w:val="-4"/>
                <w:sz w:val="24"/>
              </w:rPr>
              <w:t>2838</w:t>
            </w:r>
          </w:p>
        </w:tc>
        <w:tc>
          <w:tcPr>
            <w:tcW w:w="1418" w:type="dxa"/>
          </w:tcPr>
          <w:p w14:paraId="740FB6F2" w14:textId="77777777" w:rsidR="007C1FEA" w:rsidRPr="00864211" w:rsidRDefault="007C1FEA" w:rsidP="00B3263E">
            <w:pPr>
              <w:pStyle w:val="TableParagraph"/>
              <w:rPr>
                <w:sz w:val="24"/>
              </w:rPr>
            </w:pPr>
            <w:r w:rsidRPr="00864211">
              <w:rPr>
                <w:spacing w:val="-4"/>
                <w:sz w:val="24"/>
              </w:rPr>
              <w:t>1442</w:t>
            </w:r>
          </w:p>
        </w:tc>
        <w:tc>
          <w:tcPr>
            <w:tcW w:w="1752" w:type="dxa"/>
          </w:tcPr>
          <w:p w14:paraId="19EA6989" w14:textId="77777777" w:rsidR="007C1FEA" w:rsidRPr="00864211" w:rsidRDefault="007C1FEA" w:rsidP="00B3263E">
            <w:pPr>
              <w:pStyle w:val="TableParagraph"/>
              <w:rPr>
                <w:sz w:val="24"/>
              </w:rPr>
            </w:pPr>
            <w:r w:rsidRPr="00864211">
              <w:rPr>
                <w:spacing w:val="-4"/>
                <w:sz w:val="24"/>
              </w:rPr>
              <w:t>1396</w:t>
            </w:r>
          </w:p>
        </w:tc>
        <w:tc>
          <w:tcPr>
            <w:tcW w:w="1793" w:type="dxa"/>
          </w:tcPr>
          <w:p w14:paraId="50DF7DEB" w14:textId="77777777" w:rsidR="007C1FEA" w:rsidRPr="00864211" w:rsidRDefault="007C1FEA" w:rsidP="00B3263E">
            <w:pPr>
              <w:pStyle w:val="TableParagraph"/>
              <w:rPr>
                <w:sz w:val="24"/>
              </w:rPr>
            </w:pPr>
            <w:r w:rsidRPr="00864211">
              <w:rPr>
                <w:spacing w:val="-4"/>
                <w:sz w:val="24"/>
              </w:rPr>
              <w:t>1398</w:t>
            </w:r>
          </w:p>
        </w:tc>
        <w:tc>
          <w:tcPr>
            <w:tcW w:w="1416" w:type="dxa"/>
            <w:tcBorders>
              <w:top w:val="single" w:sz="4" w:space="0" w:color="000000"/>
            </w:tcBorders>
          </w:tcPr>
          <w:p w14:paraId="28EE6F59" w14:textId="77777777" w:rsidR="007C1FEA" w:rsidRPr="00864211" w:rsidRDefault="007C1FEA" w:rsidP="00B3263E">
            <w:pPr>
              <w:pStyle w:val="TableParagraph"/>
              <w:rPr>
                <w:sz w:val="24"/>
              </w:rPr>
            </w:pPr>
            <w:r w:rsidRPr="00864211">
              <w:rPr>
                <w:spacing w:val="-5"/>
                <w:sz w:val="24"/>
              </w:rPr>
              <w:t>710</w:t>
            </w:r>
          </w:p>
        </w:tc>
        <w:tc>
          <w:tcPr>
            <w:tcW w:w="1548" w:type="dxa"/>
            <w:tcBorders>
              <w:top w:val="single" w:sz="4" w:space="0" w:color="000000"/>
            </w:tcBorders>
          </w:tcPr>
          <w:p w14:paraId="5E326E0A" w14:textId="77777777" w:rsidR="007C1FEA" w:rsidRPr="00864211" w:rsidRDefault="007C1FEA" w:rsidP="00B3263E">
            <w:pPr>
              <w:pStyle w:val="TableParagraph"/>
              <w:rPr>
                <w:sz w:val="24"/>
              </w:rPr>
            </w:pPr>
            <w:r w:rsidRPr="00864211">
              <w:rPr>
                <w:spacing w:val="-5"/>
                <w:sz w:val="24"/>
              </w:rPr>
              <w:t>688</w:t>
            </w:r>
          </w:p>
        </w:tc>
      </w:tr>
      <w:tr w:rsidR="007C1FEA" w:rsidRPr="00864211" w14:paraId="7A6F4317" w14:textId="77777777" w:rsidTr="00027301">
        <w:trPr>
          <w:trHeight w:val="325"/>
        </w:trPr>
        <w:tc>
          <w:tcPr>
            <w:tcW w:w="768" w:type="dxa"/>
          </w:tcPr>
          <w:p w14:paraId="56986141" w14:textId="77777777" w:rsidR="007C1FEA" w:rsidRPr="00864211" w:rsidRDefault="007C1FEA" w:rsidP="00B3263E">
            <w:pPr>
              <w:pStyle w:val="TableParagraph"/>
              <w:rPr>
                <w:sz w:val="24"/>
              </w:rPr>
            </w:pPr>
            <w:r w:rsidRPr="00864211">
              <w:rPr>
                <w:spacing w:val="-4"/>
                <w:sz w:val="24"/>
              </w:rPr>
              <w:t>2019</w:t>
            </w:r>
          </w:p>
        </w:tc>
        <w:tc>
          <w:tcPr>
            <w:tcW w:w="1390" w:type="dxa"/>
          </w:tcPr>
          <w:p w14:paraId="2ED7D248" w14:textId="77777777" w:rsidR="007C1FEA" w:rsidRPr="00864211" w:rsidRDefault="007C1FEA" w:rsidP="00B3263E">
            <w:pPr>
              <w:pStyle w:val="TableParagraph"/>
              <w:rPr>
                <w:sz w:val="24"/>
              </w:rPr>
            </w:pPr>
            <w:r w:rsidRPr="00864211">
              <w:rPr>
                <w:spacing w:val="-4"/>
                <w:sz w:val="24"/>
              </w:rPr>
              <w:t>2562</w:t>
            </w:r>
          </w:p>
        </w:tc>
        <w:tc>
          <w:tcPr>
            <w:tcW w:w="1418" w:type="dxa"/>
          </w:tcPr>
          <w:p w14:paraId="28AADB91" w14:textId="77777777" w:rsidR="007C1FEA" w:rsidRPr="00864211" w:rsidRDefault="007C1FEA" w:rsidP="00B3263E">
            <w:pPr>
              <w:pStyle w:val="TableParagraph"/>
              <w:rPr>
                <w:sz w:val="24"/>
              </w:rPr>
            </w:pPr>
            <w:r w:rsidRPr="00864211">
              <w:rPr>
                <w:spacing w:val="-4"/>
                <w:sz w:val="24"/>
              </w:rPr>
              <w:t>1323</w:t>
            </w:r>
          </w:p>
        </w:tc>
        <w:tc>
          <w:tcPr>
            <w:tcW w:w="1752" w:type="dxa"/>
          </w:tcPr>
          <w:p w14:paraId="3DB60120" w14:textId="77777777" w:rsidR="007C1FEA" w:rsidRPr="00864211" w:rsidRDefault="007C1FEA" w:rsidP="00B3263E">
            <w:pPr>
              <w:pStyle w:val="TableParagraph"/>
              <w:rPr>
                <w:sz w:val="24"/>
              </w:rPr>
            </w:pPr>
            <w:r w:rsidRPr="00864211">
              <w:rPr>
                <w:spacing w:val="-4"/>
                <w:sz w:val="24"/>
              </w:rPr>
              <w:t>1239</w:t>
            </w:r>
          </w:p>
        </w:tc>
        <w:tc>
          <w:tcPr>
            <w:tcW w:w="1793" w:type="dxa"/>
          </w:tcPr>
          <w:p w14:paraId="0A55EBFD" w14:textId="77777777" w:rsidR="007C1FEA" w:rsidRPr="00864211" w:rsidRDefault="007C1FEA" w:rsidP="00B3263E">
            <w:pPr>
              <w:pStyle w:val="TableParagraph"/>
              <w:rPr>
                <w:sz w:val="24"/>
              </w:rPr>
            </w:pPr>
            <w:r w:rsidRPr="00864211">
              <w:rPr>
                <w:spacing w:val="-4"/>
                <w:sz w:val="24"/>
              </w:rPr>
              <w:t>1298</w:t>
            </w:r>
          </w:p>
        </w:tc>
        <w:tc>
          <w:tcPr>
            <w:tcW w:w="1416" w:type="dxa"/>
          </w:tcPr>
          <w:p w14:paraId="1D4B07B4" w14:textId="77777777" w:rsidR="007C1FEA" w:rsidRPr="00864211" w:rsidRDefault="007C1FEA" w:rsidP="00B3263E">
            <w:pPr>
              <w:pStyle w:val="TableParagraph"/>
              <w:rPr>
                <w:sz w:val="24"/>
              </w:rPr>
            </w:pPr>
            <w:r w:rsidRPr="00864211">
              <w:rPr>
                <w:spacing w:val="-5"/>
                <w:sz w:val="24"/>
              </w:rPr>
              <w:t>687</w:t>
            </w:r>
          </w:p>
        </w:tc>
        <w:tc>
          <w:tcPr>
            <w:tcW w:w="1548" w:type="dxa"/>
          </w:tcPr>
          <w:p w14:paraId="6273401B" w14:textId="77777777" w:rsidR="007C1FEA" w:rsidRPr="00864211" w:rsidRDefault="007C1FEA" w:rsidP="00B3263E">
            <w:pPr>
              <w:pStyle w:val="TableParagraph"/>
              <w:rPr>
                <w:sz w:val="24"/>
              </w:rPr>
            </w:pPr>
            <w:r w:rsidRPr="00864211">
              <w:rPr>
                <w:spacing w:val="-5"/>
                <w:sz w:val="24"/>
              </w:rPr>
              <w:t>611</w:t>
            </w:r>
          </w:p>
        </w:tc>
      </w:tr>
      <w:tr w:rsidR="007C1FEA" w:rsidRPr="00864211" w14:paraId="4D913FE5" w14:textId="77777777" w:rsidTr="00027301">
        <w:trPr>
          <w:trHeight w:val="323"/>
        </w:trPr>
        <w:tc>
          <w:tcPr>
            <w:tcW w:w="768" w:type="dxa"/>
          </w:tcPr>
          <w:p w14:paraId="196DD027" w14:textId="77777777" w:rsidR="007C1FEA" w:rsidRPr="00864211" w:rsidRDefault="007C1FEA" w:rsidP="00B3263E">
            <w:pPr>
              <w:pStyle w:val="TableParagraph"/>
              <w:rPr>
                <w:sz w:val="24"/>
              </w:rPr>
            </w:pPr>
            <w:r w:rsidRPr="00864211">
              <w:rPr>
                <w:spacing w:val="-4"/>
                <w:sz w:val="24"/>
              </w:rPr>
              <w:t>2020</w:t>
            </w:r>
          </w:p>
        </w:tc>
        <w:tc>
          <w:tcPr>
            <w:tcW w:w="1390" w:type="dxa"/>
          </w:tcPr>
          <w:p w14:paraId="24D73951" w14:textId="77777777" w:rsidR="007C1FEA" w:rsidRPr="00864211" w:rsidRDefault="007C1FEA" w:rsidP="00B3263E">
            <w:pPr>
              <w:pStyle w:val="TableParagraph"/>
              <w:rPr>
                <w:sz w:val="24"/>
              </w:rPr>
            </w:pPr>
            <w:r w:rsidRPr="00864211">
              <w:rPr>
                <w:spacing w:val="-4"/>
                <w:sz w:val="24"/>
              </w:rPr>
              <w:t>5086</w:t>
            </w:r>
          </w:p>
        </w:tc>
        <w:tc>
          <w:tcPr>
            <w:tcW w:w="1418" w:type="dxa"/>
          </w:tcPr>
          <w:p w14:paraId="6FBEA766" w14:textId="77777777" w:rsidR="007C1FEA" w:rsidRPr="00864211" w:rsidRDefault="007C1FEA" w:rsidP="00B3263E">
            <w:pPr>
              <w:pStyle w:val="TableParagraph"/>
              <w:rPr>
                <w:sz w:val="24"/>
              </w:rPr>
            </w:pPr>
            <w:r w:rsidRPr="00864211">
              <w:rPr>
                <w:spacing w:val="-4"/>
                <w:sz w:val="24"/>
              </w:rPr>
              <w:t>2651</w:t>
            </w:r>
          </w:p>
        </w:tc>
        <w:tc>
          <w:tcPr>
            <w:tcW w:w="1752" w:type="dxa"/>
          </w:tcPr>
          <w:p w14:paraId="0028DF22" w14:textId="77777777" w:rsidR="007C1FEA" w:rsidRPr="00864211" w:rsidRDefault="007C1FEA" w:rsidP="00B3263E">
            <w:pPr>
              <w:pStyle w:val="TableParagraph"/>
              <w:rPr>
                <w:sz w:val="24"/>
              </w:rPr>
            </w:pPr>
            <w:r w:rsidRPr="00864211">
              <w:rPr>
                <w:spacing w:val="-4"/>
                <w:sz w:val="24"/>
              </w:rPr>
              <w:t>2435</w:t>
            </w:r>
          </w:p>
        </w:tc>
        <w:tc>
          <w:tcPr>
            <w:tcW w:w="1793" w:type="dxa"/>
          </w:tcPr>
          <w:p w14:paraId="3B04BE32" w14:textId="77777777" w:rsidR="007C1FEA" w:rsidRPr="00864211" w:rsidRDefault="007C1FEA" w:rsidP="00B3263E">
            <w:pPr>
              <w:pStyle w:val="TableParagraph"/>
              <w:rPr>
                <w:sz w:val="24"/>
              </w:rPr>
            </w:pPr>
            <w:r w:rsidRPr="00864211">
              <w:rPr>
                <w:spacing w:val="-4"/>
                <w:sz w:val="24"/>
              </w:rPr>
              <w:t>2600</w:t>
            </w:r>
          </w:p>
        </w:tc>
        <w:tc>
          <w:tcPr>
            <w:tcW w:w="1416" w:type="dxa"/>
          </w:tcPr>
          <w:p w14:paraId="40014966" w14:textId="77777777" w:rsidR="007C1FEA" w:rsidRPr="00864211" w:rsidRDefault="007C1FEA" w:rsidP="00B3263E">
            <w:pPr>
              <w:pStyle w:val="TableParagraph"/>
              <w:rPr>
                <w:sz w:val="24"/>
              </w:rPr>
            </w:pPr>
            <w:r w:rsidRPr="00864211">
              <w:rPr>
                <w:spacing w:val="-4"/>
                <w:sz w:val="24"/>
              </w:rPr>
              <w:t>1391</w:t>
            </w:r>
          </w:p>
        </w:tc>
        <w:tc>
          <w:tcPr>
            <w:tcW w:w="1548" w:type="dxa"/>
          </w:tcPr>
          <w:p w14:paraId="0C69AFFD" w14:textId="77777777" w:rsidR="007C1FEA" w:rsidRPr="00864211" w:rsidRDefault="007C1FEA" w:rsidP="00B3263E">
            <w:pPr>
              <w:pStyle w:val="TableParagraph"/>
              <w:rPr>
                <w:sz w:val="24"/>
              </w:rPr>
            </w:pPr>
            <w:r w:rsidRPr="00864211">
              <w:rPr>
                <w:spacing w:val="-4"/>
                <w:sz w:val="24"/>
              </w:rPr>
              <w:t>1209</w:t>
            </w:r>
          </w:p>
        </w:tc>
      </w:tr>
      <w:tr w:rsidR="007C1FEA" w:rsidRPr="00864211" w14:paraId="404F2B3E" w14:textId="77777777" w:rsidTr="00027301">
        <w:trPr>
          <w:trHeight w:val="323"/>
        </w:trPr>
        <w:tc>
          <w:tcPr>
            <w:tcW w:w="768" w:type="dxa"/>
          </w:tcPr>
          <w:p w14:paraId="584D1CDD" w14:textId="77777777" w:rsidR="007C1FEA" w:rsidRPr="00864211" w:rsidRDefault="007C1FEA" w:rsidP="00B3263E">
            <w:pPr>
              <w:pStyle w:val="TableParagraph"/>
              <w:rPr>
                <w:sz w:val="24"/>
              </w:rPr>
            </w:pPr>
            <w:r w:rsidRPr="00864211">
              <w:rPr>
                <w:spacing w:val="-4"/>
                <w:sz w:val="24"/>
              </w:rPr>
              <w:t>2021</w:t>
            </w:r>
          </w:p>
        </w:tc>
        <w:tc>
          <w:tcPr>
            <w:tcW w:w="1390" w:type="dxa"/>
          </w:tcPr>
          <w:p w14:paraId="215940F9" w14:textId="77777777" w:rsidR="007C1FEA" w:rsidRPr="00864211" w:rsidRDefault="007C1FEA" w:rsidP="00B3263E">
            <w:pPr>
              <w:pStyle w:val="TableParagraph"/>
              <w:rPr>
                <w:sz w:val="24"/>
              </w:rPr>
            </w:pPr>
            <w:r w:rsidRPr="00864211">
              <w:rPr>
                <w:spacing w:val="-4"/>
                <w:sz w:val="24"/>
              </w:rPr>
              <w:t>2999</w:t>
            </w:r>
          </w:p>
        </w:tc>
        <w:tc>
          <w:tcPr>
            <w:tcW w:w="1418" w:type="dxa"/>
          </w:tcPr>
          <w:p w14:paraId="781E5F81" w14:textId="77777777" w:rsidR="007C1FEA" w:rsidRPr="00864211" w:rsidRDefault="007C1FEA" w:rsidP="00B3263E">
            <w:pPr>
              <w:pStyle w:val="TableParagraph"/>
              <w:rPr>
                <w:sz w:val="24"/>
              </w:rPr>
            </w:pPr>
            <w:r w:rsidRPr="00864211">
              <w:rPr>
                <w:spacing w:val="-4"/>
                <w:sz w:val="24"/>
              </w:rPr>
              <w:t>1572</w:t>
            </w:r>
          </w:p>
        </w:tc>
        <w:tc>
          <w:tcPr>
            <w:tcW w:w="1752" w:type="dxa"/>
          </w:tcPr>
          <w:p w14:paraId="4042C9E8" w14:textId="77777777" w:rsidR="007C1FEA" w:rsidRPr="00864211" w:rsidRDefault="007C1FEA" w:rsidP="00B3263E">
            <w:pPr>
              <w:pStyle w:val="TableParagraph"/>
              <w:rPr>
                <w:sz w:val="24"/>
              </w:rPr>
            </w:pPr>
            <w:r w:rsidRPr="00864211">
              <w:rPr>
                <w:spacing w:val="-4"/>
                <w:sz w:val="24"/>
              </w:rPr>
              <w:t>1427</w:t>
            </w:r>
          </w:p>
        </w:tc>
        <w:tc>
          <w:tcPr>
            <w:tcW w:w="1793" w:type="dxa"/>
          </w:tcPr>
          <w:p w14:paraId="5D488E70" w14:textId="77777777" w:rsidR="007C1FEA" w:rsidRPr="00864211" w:rsidRDefault="007C1FEA" w:rsidP="00B3263E">
            <w:pPr>
              <w:pStyle w:val="TableParagraph"/>
              <w:rPr>
                <w:sz w:val="24"/>
              </w:rPr>
            </w:pPr>
            <w:r w:rsidRPr="00864211">
              <w:rPr>
                <w:spacing w:val="-4"/>
                <w:sz w:val="24"/>
              </w:rPr>
              <w:t>1453</w:t>
            </w:r>
          </w:p>
        </w:tc>
        <w:tc>
          <w:tcPr>
            <w:tcW w:w="1416" w:type="dxa"/>
          </w:tcPr>
          <w:p w14:paraId="438D51A1" w14:textId="77777777" w:rsidR="007C1FEA" w:rsidRPr="00864211" w:rsidRDefault="007C1FEA" w:rsidP="00B3263E">
            <w:pPr>
              <w:pStyle w:val="TableParagraph"/>
              <w:rPr>
                <w:sz w:val="24"/>
              </w:rPr>
            </w:pPr>
            <w:r w:rsidRPr="00864211">
              <w:rPr>
                <w:spacing w:val="-5"/>
                <w:sz w:val="24"/>
              </w:rPr>
              <w:t>808</w:t>
            </w:r>
          </w:p>
        </w:tc>
        <w:tc>
          <w:tcPr>
            <w:tcW w:w="1548" w:type="dxa"/>
          </w:tcPr>
          <w:p w14:paraId="1F815965" w14:textId="77777777" w:rsidR="007C1FEA" w:rsidRPr="00864211" w:rsidRDefault="007C1FEA" w:rsidP="00B3263E">
            <w:pPr>
              <w:pStyle w:val="TableParagraph"/>
              <w:rPr>
                <w:sz w:val="24"/>
              </w:rPr>
            </w:pPr>
            <w:r w:rsidRPr="00864211">
              <w:rPr>
                <w:spacing w:val="-5"/>
                <w:sz w:val="24"/>
              </w:rPr>
              <w:t>645</w:t>
            </w:r>
          </w:p>
        </w:tc>
      </w:tr>
      <w:tr w:rsidR="007C1FEA" w:rsidRPr="00864211" w14:paraId="7B911856" w14:textId="77777777" w:rsidTr="00027301">
        <w:trPr>
          <w:trHeight w:val="325"/>
        </w:trPr>
        <w:tc>
          <w:tcPr>
            <w:tcW w:w="768" w:type="dxa"/>
          </w:tcPr>
          <w:p w14:paraId="383AC22A" w14:textId="77777777" w:rsidR="007C1FEA" w:rsidRPr="00864211" w:rsidRDefault="007C1FEA" w:rsidP="00B3263E">
            <w:pPr>
              <w:pStyle w:val="TableParagraph"/>
              <w:rPr>
                <w:sz w:val="24"/>
              </w:rPr>
            </w:pPr>
            <w:r w:rsidRPr="00864211">
              <w:rPr>
                <w:spacing w:val="-4"/>
                <w:sz w:val="24"/>
              </w:rPr>
              <w:t>2022</w:t>
            </w:r>
          </w:p>
        </w:tc>
        <w:tc>
          <w:tcPr>
            <w:tcW w:w="1390" w:type="dxa"/>
          </w:tcPr>
          <w:p w14:paraId="41379A87" w14:textId="77777777" w:rsidR="007C1FEA" w:rsidRPr="00864211" w:rsidRDefault="007C1FEA" w:rsidP="00B3263E">
            <w:pPr>
              <w:pStyle w:val="TableParagraph"/>
              <w:rPr>
                <w:sz w:val="24"/>
              </w:rPr>
            </w:pPr>
            <w:r w:rsidRPr="00864211">
              <w:rPr>
                <w:spacing w:val="-4"/>
                <w:sz w:val="24"/>
              </w:rPr>
              <w:t>3207</w:t>
            </w:r>
          </w:p>
        </w:tc>
        <w:tc>
          <w:tcPr>
            <w:tcW w:w="1418" w:type="dxa"/>
          </w:tcPr>
          <w:p w14:paraId="0D2FFBA5" w14:textId="77777777" w:rsidR="007C1FEA" w:rsidRPr="00864211" w:rsidRDefault="007C1FEA" w:rsidP="00B3263E">
            <w:pPr>
              <w:pStyle w:val="TableParagraph"/>
              <w:rPr>
                <w:sz w:val="24"/>
              </w:rPr>
            </w:pPr>
            <w:r w:rsidRPr="00864211">
              <w:rPr>
                <w:spacing w:val="-4"/>
                <w:sz w:val="24"/>
              </w:rPr>
              <w:t>1662</w:t>
            </w:r>
          </w:p>
        </w:tc>
        <w:tc>
          <w:tcPr>
            <w:tcW w:w="1752" w:type="dxa"/>
          </w:tcPr>
          <w:p w14:paraId="04D5B12D" w14:textId="77777777" w:rsidR="007C1FEA" w:rsidRPr="00864211" w:rsidRDefault="007C1FEA" w:rsidP="00B3263E">
            <w:pPr>
              <w:pStyle w:val="TableParagraph"/>
              <w:rPr>
                <w:sz w:val="24"/>
              </w:rPr>
            </w:pPr>
            <w:r w:rsidRPr="00864211">
              <w:rPr>
                <w:spacing w:val="-4"/>
                <w:sz w:val="24"/>
              </w:rPr>
              <w:t>1545</w:t>
            </w:r>
          </w:p>
        </w:tc>
        <w:tc>
          <w:tcPr>
            <w:tcW w:w="1793" w:type="dxa"/>
          </w:tcPr>
          <w:p w14:paraId="14FAC2B9" w14:textId="77777777" w:rsidR="007C1FEA" w:rsidRPr="00864211" w:rsidRDefault="007C1FEA" w:rsidP="00B3263E">
            <w:pPr>
              <w:pStyle w:val="TableParagraph"/>
              <w:rPr>
                <w:sz w:val="24"/>
              </w:rPr>
            </w:pPr>
            <w:r w:rsidRPr="00864211">
              <w:rPr>
                <w:spacing w:val="-2"/>
                <w:sz w:val="24"/>
              </w:rPr>
              <w:t>1505/132</w:t>
            </w:r>
          </w:p>
        </w:tc>
        <w:tc>
          <w:tcPr>
            <w:tcW w:w="1416" w:type="dxa"/>
          </w:tcPr>
          <w:p w14:paraId="730CEF99" w14:textId="77777777" w:rsidR="007C1FEA" w:rsidRPr="00864211" w:rsidRDefault="007C1FEA" w:rsidP="00B3263E">
            <w:pPr>
              <w:pStyle w:val="TableParagraph"/>
              <w:rPr>
                <w:sz w:val="24"/>
              </w:rPr>
            </w:pPr>
            <w:r w:rsidRPr="00864211">
              <w:rPr>
                <w:spacing w:val="-2"/>
                <w:sz w:val="24"/>
              </w:rPr>
              <w:t>805/77</w:t>
            </w:r>
          </w:p>
        </w:tc>
        <w:tc>
          <w:tcPr>
            <w:tcW w:w="1548" w:type="dxa"/>
          </w:tcPr>
          <w:p w14:paraId="5250A9DB" w14:textId="77777777" w:rsidR="007C1FEA" w:rsidRPr="00864211" w:rsidRDefault="007C1FEA" w:rsidP="00B3263E">
            <w:pPr>
              <w:pStyle w:val="TableParagraph"/>
              <w:jc w:val="left"/>
              <w:rPr>
                <w:sz w:val="24"/>
              </w:rPr>
            </w:pPr>
            <w:r w:rsidRPr="00864211">
              <w:rPr>
                <w:spacing w:val="-2"/>
                <w:sz w:val="24"/>
              </w:rPr>
              <w:t>670/55</w:t>
            </w:r>
          </w:p>
        </w:tc>
      </w:tr>
    </w:tbl>
    <w:p w14:paraId="085F9D06" w14:textId="77777777" w:rsidR="007C1FEA" w:rsidRPr="00864211" w:rsidRDefault="007C1FEA" w:rsidP="00B3263E">
      <w:pPr>
        <w:spacing w:after="0" w:line="240" w:lineRule="auto"/>
        <w:rPr>
          <w:rFonts w:ascii="Times New Roman" w:hAnsi="Times New Roman" w:cs="Times New Roman"/>
          <w:i/>
          <w:sz w:val="20"/>
          <w:lang w:val="lt-LT"/>
        </w:rPr>
      </w:pPr>
      <w:r w:rsidRPr="00864211">
        <w:rPr>
          <w:rFonts w:ascii="Times New Roman" w:hAnsi="Times New Roman" w:cs="Times New Roman"/>
          <w:i/>
          <w:sz w:val="20"/>
          <w:lang w:val="lt-LT"/>
        </w:rPr>
        <w:t>Šaltinis: sudaryta pagal Užimtumo tarnybos prie Lietuvos Respublikos socialinės apsaugos ir darbo ministerijos Šiaulių klientų aptarnavimo departamento Kėdainių skyriaus duomenis (žr. 1 priedą).</w:t>
      </w:r>
    </w:p>
    <w:p w14:paraId="620C64D2" w14:textId="77777777" w:rsidR="001C4C7F" w:rsidRPr="00864211" w:rsidRDefault="001C4C7F" w:rsidP="00B3263E">
      <w:pPr>
        <w:spacing w:after="0" w:line="240" w:lineRule="auto"/>
        <w:rPr>
          <w:rFonts w:ascii="Times New Roman" w:hAnsi="Times New Roman" w:cs="Times New Roman"/>
          <w:i/>
          <w:sz w:val="20"/>
          <w:lang w:val="lt-LT"/>
        </w:rPr>
      </w:pPr>
    </w:p>
    <w:p w14:paraId="672E2C96" w14:textId="5F079851" w:rsidR="007C1FEA" w:rsidRPr="00864211" w:rsidRDefault="007C1FEA" w:rsidP="009D7CE7">
      <w:pPr>
        <w:pStyle w:val="Pagrindinistekstas"/>
        <w:ind w:firstLine="851"/>
        <w:jc w:val="both"/>
      </w:pPr>
      <w:r w:rsidRPr="00864211">
        <w:t xml:space="preserve">Darbo jėgos aktyvumo lygis yra susijęs su gyventojų ekonominiu aktyvumu. Gyventojų poreikių tyrime, į klausimą: „Kokių paslaugų ekonomiškai neaktyviems gyventojams, Jūsų manymu </w:t>
      </w:r>
      <w:r w:rsidRPr="00864211">
        <w:rPr>
          <w:spacing w:val="-2"/>
        </w:rPr>
        <w:lastRenderedPageBreak/>
        <w:t xml:space="preserve">trūksta </w:t>
      </w:r>
      <w:r w:rsidRPr="00864211">
        <w:t>Kėdainių mieste?“, net 61,6 proc. apklaustųjų atsakė, kad trūksta naujų profesinių įgūdžių suteikimo ir pagalbos įsidarbinant paslaugų.</w:t>
      </w:r>
      <w:r w:rsidR="00942D14">
        <w:t xml:space="preserve"> </w:t>
      </w:r>
      <w:r w:rsidRPr="00864211">
        <w:t>O</w:t>
      </w:r>
      <w:r w:rsidR="00942D14">
        <w:t xml:space="preserve"> </w:t>
      </w:r>
      <w:r w:rsidRPr="00864211">
        <w:t>67,5</w:t>
      </w:r>
      <w:r w:rsidR="00942D14">
        <w:t xml:space="preserve"> </w:t>
      </w:r>
      <w:r w:rsidRPr="00864211">
        <w:t>proc.</w:t>
      </w:r>
      <w:r w:rsidR="00942D14">
        <w:t xml:space="preserve"> </w:t>
      </w:r>
      <w:r w:rsidRPr="00864211">
        <w:t>apklausos dalyvių paminėjo, jog trūksta verslumo mokymų ir paslaugų</w:t>
      </w:r>
      <w:r w:rsidR="00942D14">
        <w:t xml:space="preserve"> </w:t>
      </w:r>
      <w:r w:rsidRPr="00864211">
        <w:t>/</w:t>
      </w:r>
      <w:r w:rsidR="00942D14">
        <w:t xml:space="preserve"> </w:t>
      </w:r>
      <w:r w:rsidRPr="00864211">
        <w:t>konsultacijų verslo pradžiai ir plėtrai (SI-9). Gerokai mažesnė Kėdainių miesto gyventojų apklausos dalyvių grupė − 17,2 proc. norėtų, kad mokymosi ir profesinio mokymo skatinimui, kvalifikacijos kėlimui būtų skiriamas prioritetinis dėmesys 2023−2027 m. ES finansavimo laikotarpiu.</w:t>
      </w:r>
    </w:p>
    <w:p w14:paraId="467D6550" w14:textId="033FB695" w:rsidR="00EA7CA1" w:rsidRPr="00864211" w:rsidRDefault="0019132F" w:rsidP="009D7CE7">
      <w:pPr>
        <w:pStyle w:val="Pagrindinistekstas"/>
        <w:tabs>
          <w:tab w:val="left" w:pos="10206"/>
        </w:tabs>
        <w:ind w:firstLine="851"/>
        <w:jc w:val="both"/>
      </w:pPr>
      <w:r w:rsidRPr="00864211">
        <w:rPr>
          <w:b/>
          <w:bCs/>
        </w:rPr>
        <w:t>Gyventojų socialinė statistika.</w:t>
      </w:r>
      <w:r w:rsidR="009A5736" w:rsidRPr="00864211">
        <w:rPr>
          <w:b/>
          <w:bCs/>
        </w:rPr>
        <w:t xml:space="preserve"> </w:t>
      </w:r>
      <w:r w:rsidR="00EA7CA1" w:rsidRPr="00864211">
        <w:t>Remiantis Kėdainių r</w:t>
      </w:r>
      <w:r w:rsidR="00942D14">
        <w:t>ajono</w:t>
      </w:r>
      <w:r w:rsidR="00EA7CA1" w:rsidRPr="00864211">
        <w:t xml:space="preserve"> savivaldybės administracijos Socialinės paramos skyriaus informacija, Kėdainių miesto seniūnijos teritorijoje 2018</w:t>
      </w:r>
      <w:r w:rsidR="00942D14" w:rsidRPr="00864211">
        <w:t>–</w:t>
      </w:r>
      <w:r w:rsidR="00EA7CA1" w:rsidRPr="00864211">
        <w:t>2022 m. laikotarpiu skurdą patiriančių asmenų, gyventojų pajamų pagrindu, padidėjo – 2,75 proc. (SI-10). Tuo pačiu laikotarpiu socialinės pašalpos gavėjų skaičius išaugo 14,55 proc., o socialinės rūpybos ar globos reikalaujančių asmenų skaičius padidėjo penktadaliu – 21,54 proc. (žr. 9 lentelę)</w:t>
      </w:r>
    </w:p>
    <w:p w14:paraId="5D141867" w14:textId="77777777" w:rsidR="00AF35BC" w:rsidRPr="00864211" w:rsidRDefault="00AF35BC" w:rsidP="00B3263E">
      <w:pPr>
        <w:pStyle w:val="Pagrindinistekstas"/>
        <w:tabs>
          <w:tab w:val="left" w:pos="10206"/>
        </w:tabs>
        <w:ind w:firstLine="709"/>
        <w:jc w:val="both"/>
      </w:pPr>
    </w:p>
    <w:p w14:paraId="2F41C277" w14:textId="7D2D1B4D" w:rsidR="00EA7CA1" w:rsidRPr="00864211" w:rsidRDefault="00EA7CA1" w:rsidP="00B3263E">
      <w:pPr>
        <w:pStyle w:val="Pagrindinistekstas"/>
        <w:tabs>
          <w:tab w:val="left" w:pos="10206"/>
        </w:tabs>
        <w:ind w:firstLine="566"/>
        <w:jc w:val="right"/>
      </w:pPr>
      <w:r w:rsidRPr="00864211">
        <w:rPr>
          <w:spacing w:val="-2"/>
        </w:rPr>
        <w:t>9 lentelė</w:t>
      </w:r>
    </w:p>
    <w:p w14:paraId="08CE0914" w14:textId="6DF08CCA" w:rsidR="00EA7CA1" w:rsidRPr="00864211" w:rsidRDefault="00EA7CA1" w:rsidP="00B3263E">
      <w:pPr>
        <w:pStyle w:val="Antrat2"/>
        <w:spacing w:before="0" w:line="240" w:lineRule="auto"/>
        <w:jc w:val="center"/>
        <w:rPr>
          <w:rFonts w:ascii="Times New Roman" w:hAnsi="Times New Roman" w:cs="Times New Roman"/>
          <w:b/>
          <w:bCs/>
          <w:color w:val="auto"/>
          <w:sz w:val="24"/>
          <w:szCs w:val="24"/>
          <w:lang w:val="lt-LT"/>
        </w:rPr>
      </w:pPr>
      <w:r w:rsidRPr="00864211">
        <w:rPr>
          <w:rFonts w:ascii="Times New Roman" w:hAnsi="Times New Roman" w:cs="Times New Roman"/>
          <w:b/>
          <w:bCs/>
          <w:color w:val="auto"/>
          <w:sz w:val="24"/>
          <w:szCs w:val="24"/>
          <w:lang w:val="lt-LT"/>
        </w:rPr>
        <w:t>Kėdainių miesto gyventojų socialinės statistikos dinamika 2018</w:t>
      </w:r>
      <w:r w:rsidRPr="00864211">
        <w:rPr>
          <w:lang w:val="lt-LT"/>
        </w:rPr>
        <w:t>–</w:t>
      </w:r>
      <w:r w:rsidRPr="00864211">
        <w:rPr>
          <w:rFonts w:ascii="Times New Roman" w:hAnsi="Times New Roman" w:cs="Times New Roman"/>
          <w:b/>
          <w:bCs/>
          <w:color w:val="auto"/>
          <w:sz w:val="24"/>
          <w:szCs w:val="24"/>
          <w:lang w:val="lt-LT"/>
        </w:rPr>
        <w:t>2022</w:t>
      </w:r>
      <w:r w:rsidRPr="00864211">
        <w:rPr>
          <w:rFonts w:ascii="Times New Roman" w:hAnsi="Times New Roman" w:cs="Times New Roman"/>
          <w:b/>
          <w:bCs/>
          <w:color w:val="auto"/>
          <w:spacing w:val="-5"/>
          <w:sz w:val="24"/>
          <w:szCs w:val="24"/>
          <w:lang w:val="lt-LT"/>
        </w:rPr>
        <w:t>m.</w:t>
      </w:r>
    </w:p>
    <w:p w14:paraId="633F006E" w14:textId="77777777" w:rsidR="00EA7CA1" w:rsidRPr="00864211" w:rsidRDefault="00EA7CA1" w:rsidP="00B3263E">
      <w:pPr>
        <w:pStyle w:val="Pagrindinistekstas"/>
        <w:rPr>
          <w:b/>
          <w:sz w:val="10"/>
        </w:rPr>
      </w:pPr>
    </w:p>
    <w:tbl>
      <w:tblPr>
        <w:tblW w:w="9992" w:type="dxa"/>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5"/>
        <w:gridCol w:w="1077"/>
        <w:gridCol w:w="993"/>
        <w:gridCol w:w="992"/>
        <w:gridCol w:w="1134"/>
        <w:gridCol w:w="1271"/>
      </w:tblGrid>
      <w:tr w:rsidR="00EA7CA1" w:rsidRPr="00864211" w14:paraId="312CAB53" w14:textId="77777777" w:rsidTr="00027301">
        <w:trPr>
          <w:trHeight w:val="515"/>
        </w:trPr>
        <w:tc>
          <w:tcPr>
            <w:tcW w:w="4525" w:type="dxa"/>
            <w:shd w:val="clear" w:color="auto" w:fill="C5DFB3"/>
          </w:tcPr>
          <w:p w14:paraId="030076B3" w14:textId="77777777" w:rsidR="00EA7CA1" w:rsidRPr="00864211" w:rsidRDefault="00EA7CA1" w:rsidP="00B3263E">
            <w:pPr>
              <w:pStyle w:val="TableParagraph"/>
              <w:jc w:val="left"/>
              <w:rPr>
                <w:b/>
                <w:sz w:val="24"/>
              </w:rPr>
            </w:pPr>
            <w:r w:rsidRPr="00864211">
              <w:rPr>
                <w:b/>
                <w:sz w:val="24"/>
              </w:rPr>
              <w:t xml:space="preserve">Rodiklio </w:t>
            </w:r>
            <w:r w:rsidRPr="00864211">
              <w:rPr>
                <w:b/>
                <w:spacing w:val="-2"/>
                <w:sz w:val="24"/>
              </w:rPr>
              <w:t>pavadinimas</w:t>
            </w:r>
          </w:p>
        </w:tc>
        <w:tc>
          <w:tcPr>
            <w:tcW w:w="1077" w:type="dxa"/>
            <w:shd w:val="clear" w:color="auto" w:fill="C5DFB3"/>
          </w:tcPr>
          <w:p w14:paraId="43D6525F" w14:textId="77777777" w:rsidR="00EA7CA1" w:rsidRPr="00864211" w:rsidRDefault="00EA7CA1" w:rsidP="00B3263E">
            <w:pPr>
              <w:pStyle w:val="TableParagraph"/>
              <w:rPr>
                <w:b/>
                <w:sz w:val="24"/>
              </w:rPr>
            </w:pPr>
            <w:r w:rsidRPr="00864211">
              <w:rPr>
                <w:b/>
                <w:sz w:val="24"/>
              </w:rPr>
              <w:t xml:space="preserve">2018 </w:t>
            </w:r>
            <w:r w:rsidRPr="00864211">
              <w:rPr>
                <w:b/>
                <w:spacing w:val="-5"/>
                <w:sz w:val="24"/>
              </w:rPr>
              <w:t>m.</w:t>
            </w:r>
          </w:p>
        </w:tc>
        <w:tc>
          <w:tcPr>
            <w:tcW w:w="993" w:type="dxa"/>
            <w:shd w:val="clear" w:color="auto" w:fill="C5DFB3"/>
          </w:tcPr>
          <w:p w14:paraId="1022D9D6" w14:textId="77777777" w:rsidR="00EA7CA1" w:rsidRPr="00864211" w:rsidRDefault="00EA7CA1" w:rsidP="00B3263E">
            <w:pPr>
              <w:pStyle w:val="TableParagraph"/>
              <w:rPr>
                <w:b/>
                <w:sz w:val="24"/>
              </w:rPr>
            </w:pPr>
            <w:r w:rsidRPr="00864211">
              <w:rPr>
                <w:b/>
                <w:sz w:val="24"/>
              </w:rPr>
              <w:t xml:space="preserve">2019 </w:t>
            </w:r>
            <w:r w:rsidRPr="00864211">
              <w:rPr>
                <w:b/>
                <w:spacing w:val="-5"/>
                <w:sz w:val="24"/>
              </w:rPr>
              <w:t>m.</w:t>
            </w:r>
          </w:p>
        </w:tc>
        <w:tc>
          <w:tcPr>
            <w:tcW w:w="992" w:type="dxa"/>
            <w:shd w:val="clear" w:color="auto" w:fill="C5DFB3"/>
          </w:tcPr>
          <w:p w14:paraId="240BB0A0" w14:textId="77777777" w:rsidR="00EA7CA1" w:rsidRPr="00864211" w:rsidRDefault="00EA7CA1" w:rsidP="00B3263E">
            <w:pPr>
              <w:pStyle w:val="TableParagraph"/>
              <w:rPr>
                <w:b/>
                <w:sz w:val="24"/>
              </w:rPr>
            </w:pPr>
            <w:r w:rsidRPr="00864211">
              <w:rPr>
                <w:b/>
                <w:sz w:val="24"/>
              </w:rPr>
              <w:t xml:space="preserve">2020 </w:t>
            </w:r>
            <w:r w:rsidRPr="00864211">
              <w:rPr>
                <w:b/>
                <w:spacing w:val="-5"/>
                <w:sz w:val="24"/>
              </w:rPr>
              <w:t>m.</w:t>
            </w:r>
          </w:p>
        </w:tc>
        <w:tc>
          <w:tcPr>
            <w:tcW w:w="1134" w:type="dxa"/>
            <w:shd w:val="clear" w:color="auto" w:fill="C5DFB3"/>
          </w:tcPr>
          <w:p w14:paraId="6F83A158" w14:textId="77777777" w:rsidR="00EA7CA1" w:rsidRPr="00864211" w:rsidRDefault="00EA7CA1" w:rsidP="00B3263E">
            <w:pPr>
              <w:pStyle w:val="TableParagraph"/>
              <w:rPr>
                <w:b/>
                <w:sz w:val="24"/>
              </w:rPr>
            </w:pPr>
            <w:r w:rsidRPr="00864211">
              <w:rPr>
                <w:b/>
                <w:sz w:val="24"/>
              </w:rPr>
              <w:t xml:space="preserve">2021 </w:t>
            </w:r>
            <w:r w:rsidRPr="00864211">
              <w:rPr>
                <w:b/>
                <w:spacing w:val="-5"/>
                <w:sz w:val="24"/>
              </w:rPr>
              <w:t>m.</w:t>
            </w:r>
          </w:p>
        </w:tc>
        <w:tc>
          <w:tcPr>
            <w:tcW w:w="1271" w:type="dxa"/>
            <w:shd w:val="clear" w:color="auto" w:fill="C5DFB3"/>
          </w:tcPr>
          <w:p w14:paraId="27D1A827" w14:textId="77777777" w:rsidR="00EA7CA1" w:rsidRPr="00864211" w:rsidRDefault="00EA7CA1" w:rsidP="00B3263E">
            <w:pPr>
              <w:pStyle w:val="TableParagraph"/>
              <w:rPr>
                <w:b/>
                <w:sz w:val="24"/>
              </w:rPr>
            </w:pPr>
            <w:r w:rsidRPr="00864211">
              <w:rPr>
                <w:b/>
                <w:sz w:val="24"/>
              </w:rPr>
              <w:t xml:space="preserve">2022 </w:t>
            </w:r>
            <w:r w:rsidRPr="00864211">
              <w:rPr>
                <w:b/>
                <w:spacing w:val="-5"/>
                <w:sz w:val="24"/>
              </w:rPr>
              <w:t>m.</w:t>
            </w:r>
          </w:p>
        </w:tc>
      </w:tr>
      <w:tr w:rsidR="00EA7CA1" w:rsidRPr="00864211" w14:paraId="0B01A8A5" w14:textId="77777777" w:rsidTr="00027301">
        <w:trPr>
          <w:trHeight w:val="277"/>
        </w:trPr>
        <w:tc>
          <w:tcPr>
            <w:tcW w:w="4525" w:type="dxa"/>
          </w:tcPr>
          <w:p w14:paraId="19B549C0" w14:textId="77777777" w:rsidR="00EA7CA1" w:rsidRPr="00864211" w:rsidRDefault="00EA7CA1" w:rsidP="00B3263E">
            <w:pPr>
              <w:pStyle w:val="TableParagraph"/>
              <w:jc w:val="left"/>
              <w:rPr>
                <w:sz w:val="24"/>
              </w:rPr>
            </w:pPr>
            <w:r w:rsidRPr="00864211">
              <w:rPr>
                <w:sz w:val="24"/>
              </w:rPr>
              <w:t xml:space="preserve">Skurdą patiriančių asmenų skaičius, </w:t>
            </w:r>
            <w:r w:rsidRPr="00864211">
              <w:rPr>
                <w:spacing w:val="-4"/>
                <w:sz w:val="24"/>
              </w:rPr>
              <w:t>vnt.</w:t>
            </w:r>
          </w:p>
        </w:tc>
        <w:tc>
          <w:tcPr>
            <w:tcW w:w="1077" w:type="dxa"/>
          </w:tcPr>
          <w:p w14:paraId="5ADAFFDF" w14:textId="77777777" w:rsidR="00EA7CA1" w:rsidRPr="00864211" w:rsidRDefault="00EA7CA1" w:rsidP="00B3263E">
            <w:pPr>
              <w:pStyle w:val="TableParagraph"/>
              <w:rPr>
                <w:sz w:val="24"/>
              </w:rPr>
            </w:pPr>
            <w:r w:rsidRPr="00864211">
              <w:rPr>
                <w:spacing w:val="-4"/>
                <w:sz w:val="24"/>
              </w:rPr>
              <w:t>4868</w:t>
            </w:r>
          </w:p>
        </w:tc>
        <w:tc>
          <w:tcPr>
            <w:tcW w:w="993" w:type="dxa"/>
          </w:tcPr>
          <w:p w14:paraId="1E9705E6" w14:textId="77777777" w:rsidR="00EA7CA1" w:rsidRPr="00864211" w:rsidRDefault="00EA7CA1" w:rsidP="00B3263E">
            <w:pPr>
              <w:pStyle w:val="TableParagraph"/>
              <w:rPr>
                <w:sz w:val="24"/>
              </w:rPr>
            </w:pPr>
            <w:r w:rsidRPr="00864211">
              <w:rPr>
                <w:spacing w:val="-4"/>
                <w:sz w:val="24"/>
              </w:rPr>
              <w:t>4505</w:t>
            </w:r>
          </w:p>
        </w:tc>
        <w:tc>
          <w:tcPr>
            <w:tcW w:w="992" w:type="dxa"/>
          </w:tcPr>
          <w:p w14:paraId="22CA1402" w14:textId="77777777" w:rsidR="00EA7CA1" w:rsidRPr="00864211" w:rsidRDefault="00EA7CA1" w:rsidP="00B3263E">
            <w:pPr>
              <w:pStyle w:val="TableParagraph"/>
              <w:rPr>
                <w:sz w:val="24"/>
              </w:rPr>
            </w:pPr>
            <w:r w:rsidRPr="00864211">
              <w:rPr>
                <w:spacing w:val="-4"/>
                <w:sz w:val="24"/>
              </w:rPr>
              <w:t>4297</w:t>
            </w:r>
          </w:p>
        </w:tc>
        <w:tc>
          <w:tcPr>
            <w:tcW w:w="1134" w:type="dxa"/>
          </w:tcPr>
          <w:p w14:paraId="3D6E6732" w14:textId="77777777" w:rsidR="00EA7CA1" w:rsidRPr="00864211" w:rsidRDefault="00EA7CA1" w:rsidP="00B3263E">
            <w:pPr>
              <w:pStyle w:val="TableParagraph"/>
              <w:rPr>
                <w:sz w:val="24"/>
              </w:rPr>
            </w:pPr>
            <w:r w:rsidRPr="00864211">
              <w:rPr>
                <w:spacing w:val="-4"/>
                <w:sz w:val="24"/>
              </w:rPr>
              <w:t>4544</w:t>
            </w:r>
          </w:p>
        </w:tc>
        <w:tc>
          <w:tcPr>
            <w:tcW w:w="1271" w:type="dxa"/>
          </w:tcPr>
          <w:p w14:paraId="4F79B42B" w14:textId="77777777" w:rsidR="00EA7CA1" w:rsidRPr="00864211" w:rsidRDefault="00EA7CA1" w:rsidP="00B3263E">
            <w:pPr>
              <w:pStyle w:val="TableParagraph"/>
              <w:rPr>
                <w:sz w:val="24"/>
              </w:rPr>
            </w:pPr>
            <w:r w:rsidRPr="00864211">
              <w:rPr>
                <w:spacing w:val="-4"/>
                <w:sz w:val="24"/>
              </w:rPr>
              <w:t>5002</w:t>
            </w:r>
          </w:p>
        </w:tc>
      </w:tr>
      <w:tr w:rsidR="00EA7CA1" w:rsidRPr="00864211" w14:paraId="38A68415" w14:textId="77777777" w:rsidTr="00027301">
        <w:trPr>
          <w:trHeight w:val="275"/>
        </w:trPr>
        <w:tc>
          <w:tcPr>
            <w:tcW w:w="4525" w:type="dxa"/>
          </w:tcPr>
          <w:p w14:paraId="59AF7F4E" w14:textId="77777777" w:rsidR="00EA7CA1" w:rsidRPr="00864211" w:rsidRDefault="00EA7CA1" w:rsidP="00B3263E">
            <w:pPr>
              <w:pStyle w:val="TableParagraph"/>
              <w:jc w:val="left"/>
              <w:rPr>
                <w:sz w:val="24"/>
              </w:rPr>
            </w:pPr>
            <w:proofErr w:type="spellStart"/>
            <w:r w:rsidRPr="00864211">
              <w:rPr>
                <w:sz w:val="24"/>
              </w:rPr>
              <w:t>Soc</w:t>
            </w:r>
            <w:proofErr w:type="spellEnd"/>
            <w:r w:rsidRPr="00864211">
              <w:rPr>
                <w:sz w:val="24"/>
              </w:rPr>
              <w:t xml:space="preserve">. riziką patiriančių šeimų skaičius, </w:t>
            </w:r>
            <w:r w:rsidRPr="00864211">
              <w:rPr>
                <w:spacing w:val="-4"/>
                <w:sz w:val="24"/>
              </w:rPr>
              <w:t>vnt.</w:t>
            </w:r>
          </w:p>
        </w:tc>
        <w:tc>
          <w:tcPr>
            <w:tcW w:w="1077" w:type="dxa"/>
          </w:tcPr>
          <w:p w14:paraId="3CB3CA79" w14:textId="77777777" w:rsidR="00EA7CA1" w:rsidRPr="00864211" w:rsidRDefault="00EA7CA1" w:rsidP="00B3263E">
            <w:pPr>
              <w:pStyle w:val="TableParagraph"/>
              <w:rPr>
                <w:sz w:val="24"/>
              </w:rPr>
            </w:pPr>
            <w:r w:rsidRPr="00864211">
              <w:rPr>
                <w:spacing w:val="-5"/>
                <w:sz w:val="24"/>
              </w:rPr>
              <w:t>327</w:t>
            </w:r>
          </w:p>
        </w:tc>
        <w:tc>
          <w:tcPr>
            <w:tcW w:w="993" w:type="dxa"/>
          </w:tcPr>
          <w:p w14:paraId="586B5674" w14:textId="77777777" w:rsidR="00EA7CA1" w:rsidRPr="00864211" w:rsidRDefault="00EA7CA1" w:rsidP="00B3263E">
            <w:pPr>
              <w:pStyle w:val="TableParagraph"/>
              <w:rPr>
                <w:sz w:val="24"/>
              </w:rPr>
            </w:pPr>
            <w:r w:rsidRPr="00864211">
              <w:rPr>
                <w:spacing w:val="-5"/>
                <w:sz w:val="24"/>
              </w:rPr>
              <w:t>337</w:t>
            </w:r>
          </w:p>
        </w:tc>
        <w:tc>
          <w:tcPr>
            <w:tcW w:w="992" w:type="dxa"/>
          </w:tcPr>
          <w:p w14:paraId="28E07975" w14:textId="77777777" w:rsidR="00EA7CA1" w:rsidRPr="00864211" w:rsidRDefault="00EA7CA1" w:rsidP="00B3263E">
            <w:pPr>
              <w:pStyle w:val="TableParagraph"/>
              <w:rPr>
                <w:sz w:val="24"/>
              </w:rPr>
            </w:pPr>
            <w:r w:rsidRPr="00864211">
              <w:rPr>
                <w:spacing w:val="-5"/>
                <w:sz w:val="24"/>
              </w:rPr>
              <w:t>375</w:t>
            </w:r>
          </w:p>
        </w:tc>
        <w:tc>
          <w:tcPr>
            <w:tcW w:w="1134" w:type="dxa"/>
          </w:tcPr>
          <w:p w14:paraId="46A044C3" w14:textId="77777777" w:rsidR="00EA7CA1" w:rsidRPr="00864211" w:rsidRDefault="00EA7CA1" w:rsidP="00B3263E">
            <w:pPr>
              <w:pStyle w:val="TableParagraph"/>
              <w:rPr>
                <w:sz w:val="24"/>
              </w:rPr>
            </w:pPr>
            <w:r w:rsidRPr="00864211">
              <w:rPr>
                <w:spacing w:val="-5"/>
                <w:sz w:val="24"/>
              </w:rPr>
              <w:t>354</w:t>
            </w:r>
          </w:p>
        </w:tc>
        <w:tc>
          <w:tcPr>
            <w:tcW w:w="1271" w:type="dxa"/>
          </w:tcPr>
          <w:p w14:paraId="0D7ABCB8" w14:textId="77777777" w:rsidR="00EA7CA1" w:rsidRPr="00864211" w:rsidRDefault="00EA7CA1" w:rsidP="00B3263E">
            <w:pPr>
              <w:pStyle w:val="TableParagraph"/>
              <w:rPr>
                <w:sz w:val="24"/>
              </w:rPr>
            </w:pPr>
            <w:r w:rsidRPr="00864211">
              <w:rPr>
                <w:spacing w:val="-5"/>
                <w:sz w:val="24"/>
              </w:rPr>
              <w:t>326</w:t>
            </w:r>
          </w:p>
        </w:tc>
      </w:tr>
      <w:tr w:rsidR="00EA7CA1" w:rsidRPr="00864211" w14:paraId="7C1F24BD" w14:textId="77777777" w:rsidTr="00027301">
        <w:trPr>
          <w:trHeight w:val="551"/>
        </w:trPr>
        <w:tc>
          <w:tcPr>
            <w:tcW w:w="4525" w:type="dxa"/>
          </w:tcPr>
          <w:p w14:paraId="6725FE08" w14:textId="77777777" w:rsidR="00EA7CA1" w:rsidRPr="00864211" w:rsidRDefault="00EA7CA1" w:rsidP="00B3263E">
            <w:pPr>
              <w:pStyle w:val="TableParagraph"/>
              <w:jc w:val="left"/>
              <w:rPr>
                <w:sz w:val="24"/>
              </w:rPr>
            </w:pPr>
            <w:r w:rsidRPr="00864211">
              <w:rPr>
                <w:sz w:val="24"/>
              </w:rPr>
              <w:t xml:space="preserve">Vaikų, augančių </w:t>
            </w:r>
            <w:proofErr w:type="spellStart"/>
            <w:r w:rsidRPr="00864211">
              <w:rPr>
                <w:sz w:val="24"/>
              </w:rPr>
              <w:t>soc</w:t>
            </w:r>
            <w:proofErr w:type="spellEnd"/>
            <w:r w:rsidRPr="00864211">
              <w:rPr>
                <w:sz w:val="24"/>
              </w:rPr>
              <w:t>. riziką patiriančiose šeimose, skaičius, vnt.</w:t>
            </w:r>
          </w:p>
        </w:tc>
        <w:tc>
          <w:tcPr>
            <w:tcW w:w="1077" w:type="dxa"/>
          </w:tcPr>
          <w:p w14:paraId="378F6208" w14:textId="77777777" w:rsidR="00EA7CA1" w:rsidRPr="00864211" w:rsidRDefault="00EA7CA1" w:rsidP="00B3263E">
            <w:pPr>
              <w:pStyle w:val="TableParagraph"/>
              <w:rPr>
                <w:sz w:val="24"/>
              </w:rPr>
            </w:pPr>
            <w:r w:rsidRPr="00864211">
              <w:rPr>
                <w:spacing w:val="-5"/>
                <w:sz w:val="24"/>
              </w:rPr>
              <w:t>733</w:t>
            </w:r>
          </w:p>
        </w:tc>
        <w:tc>
          <w:tcPr>
            <w:tcW w:w="993" w:type="dxa"/>
          </w:tcPr>
          <w:p w14:paraId="12B0A0AE" w14:textId="77777777" w:rsidR="00EA7CA1" w:rsidRPr="00864211" w:rsidRDefault="00EA7CA1" w:rsidP="00B3263E">
            <w:pPr>
              <w:pStyle w:val="TableParagraph"/>
              <w:rPr>
                <w:sz w:val="24"/>
              </w:rPr>
            </w:pPr>
            <w:r w:rsidRPr="00864211">
              <w:rPr>
                <w:spacing w:val="-5"/>
                <w:sz w:val="24"/>
              </w:rPr>
              <w:t>682</w:t>
            </w:r>
          </w:p>
        </w:tc>
        <w:tc>
          <w:tcPr>
            <w:tcW w:w="992" w:type="dxa"/>
          </w:tcPr>
          <w:p w14:paraId="1D10E989" w14:textId="77777777" w:rsidR="00EA7CA1" w:rsidRPr="00864211" w:rsidRDefault="00EA7CA1" w:rsidP="00B3263E">
            <w:pPr>
              <w:pStyle w:val="TableParagraph"/>
              <w:rPr>
                <w:sz w:val="24"/>
              </w:rPr>
            </w:pPr>
            <w:r w:rsidRPr="00864211">
              <w:rPr>
                <w:spacing w:val="-5"/>
                <w:sz w:val="24"/>
              </w:rPr>
              <w:t>752</w:t>
            </w:r>
          </w:p>
        </w:tc>
        <w:tc>
          <w:tcPr>
            <w:tcW w:w="1134" w:type="dxa"/>
          </w:tcPr>
          <w:p w14:paraId="2CDBFAB2" w14:textId="77777777" w:rsidR="00EA7CA1" w:rsidRPr="00864211" w:rsidRDefault="00EA7CA1" w:rsidP="00B3263E">
            <w:pPr>
              <w:pStyle w:val="TableParagraph"/>
              <w:rPr>
                <w:sz w:val="24"/>
              </w:rPr>
            </w:pPr>
            <w:r w:rsidRPr="00864211">
              <w:rPr>
                <w:spacing w:val="-5"/>
                <w:sz w:val="24"/>
              </w:rPr>
              <w:t>694</w:t>
            </w:r>
          </w:p>
        </w:tc>
        <w:tc>
          <w:tcPr>
            <w:tcW w:w="1271" w:type="dxa"/>
          </w:tcPr>
          <w:p w14:paraId="0E2D54E9" w14:textId="77777777" w:rsidR="00EA7CA1" w:rsidRPr="00864211" w:rsidRDefault="00EA7CA1" w:rsidP="00B3263E">
            <w:pPr>
              <w:pStyle w:val="TableParagraph"/>
              <w:rPr>
                <w:sz w:val="24"/>
              </w:rPr>
            </w:pPr>
            <w:r w:rsidRPr="00864211">
              <w:rPr>
                <w:spacing w:val="-5"/>
                <w:sz w:val="24"/>
              </w:rPr>
              <w:t>618</w:t>
            </w:r>
          </w:p>
        </w:tc>
      </w:tr>
      <w:tr w:rsidR="00EA7CA1" w:rsidRPr="00864211" w14:paraId="3610722A" w14:textId="77777777" w:rsidTr="00027301">
        <w:trPr>
          <w:trHeight w:val="275"/>
        </w:trPr>
        <w:tc>
          <w:tcPr>
            <w:tcW w:w="4525" w:type="dxa"/>
          </w:tcPr>
          <w:p w14:paraId="51D16C68" w14:textId="77777777" w:rsidR="00EA7CA1" w:rsidRPr="00864211" w:rsidRDefault="00EA7CA1" w:rsidP="00B3263E">
            <w:pPr>
              <w:pStyle w:val="TableParagraph"/>
              <w:jc w:val="left"/>
              <w:rPr>
                <w:sz w:val="24"/>
              </w:rPr>
            </w:pPr>
            <w:r w:rsidRPr="00864211">
              <w:rPr>
                <w:sz w:val="24"/>
              </w:rPr>
              <w:t>Socialinės pašalpos gavėjų skaičius,</w:t>
            </w:r>
            <w:r w:rsidRPr="00864211">
              <w:rPr>
                <w:spacing w:val="-4"/>
                <w:sz w:val="24"/>
              </w:rPr>
              <w:t xml:space="preserve"> vnt.</w:t>
            </w:r>
          </w:p>
        </w:tc>
        <w:tc>
          <w:tcPr>
            <w:tcW w:w="1077" w:type="dxa"/>
          </w:tcPr>
          <w:p w14:paraId="6A38B476" w14:textId="77777777" w:rsidR="00EA7CA1" w:rsidRPr="00864211" w:rsidRDefault="00EA7CA1" w:rsidP="00B3263E">
            <w:pPr>
              <w:pStyle w:val="TableParagraph"/>
              <w:rPr>
                <w:sz w:val="24"/>
              </w:rPr>
            </w:pPr>
            <w:r w:rsidRPr="00864211">
              <w:rPr>
                <w:spacing w:val="-4"/>
                <w:sz w:val="24"/>
              </w:rPr>
              <w:t>1079</w:t>
            </w:r>
          </w:p>
        </w:tc>
        <w:tc>
          <w:tcPr>
            <w:tcW w:w="993" w:type="dxa"/>
          </w:tcPr>
          <w:p w14:paraId="1C6FF52D" w14:textId="77777777" w:rsidR="00EA7CA1" w:rsidRPr="00864211" w:rsidRDefault="00EA7CA1" w:rsidP="00B3263E">
            <w:pPr>
              <w:pStyle w:val="TableParagraph"/>
              <w:rPr>
                <w:sz w:val="24"/>
              </w:rPr>
            </w:pPr>
            <w:r w:rsidRPr="00864211">
              <w:rPr>
                <w:spacing w:val="-5"/>
                <w:sz w:val="24"/>
              </w:rPr>
              <w:t>968</w:t>
            </w:r>
          </w:p>
        </w:tc>
        <w:tc>
          <w:tcPr>
            <w:tcW w:w="992" w:type="dxa"/>
          </w:tcPr>
          <w:p w14:paraId="0E1D7ED1" w14:textId="77777777" w:rsidR="00EA7CA1" w:rsidRPr="00864211" w:rsidRDefault="00EA7CA1" w:rsidP="00B3263E">
            <w:pPr>
              <w:pStyle w:val="TableParagraph"/>
              <w:rPr>
                <w:sz w:val="24"/>
              </w:rPr>
            </w:pPr>
            <w:r w:rsidRPr="00864211">
              <w:rPr>
                <w:spacing w:val="-5"/>
                <w:sz w:val="24"/>
              </w:rPr>
              <w:t>943</w:t>
            </w:r>
          </w:p>
        </w:tc>
        <w:tc>
          <w:tcPr>
            <w:tcW w:w="1134" w:type="dxa"/>
          </w:tcPr>
          <w:p w14:paraId="1C96C5A2" w14:textId="77777777" w:rsidR="00EA7CA1" w:rsidRPr="00864211" w:rsidRDefault="00EA7CA1" w:rsidP="00B3263E">
            <w:pPr>
              <w:pStyle w:val="TableParagraph"/>
              <w:rPr>
                <w:sz w:val="24"/>
              </w:rPr>
            </w:pPr>
            <w:r w:rsidRPr="00864211">
              <w:rPr>
                <w:spacing w:val="-4"/>
                <w:sz w:val="24"/>
              </w:rPr>
              <w:t>1155</w:t>
            </w:r>
          </w:p>
        </w:tc>
        <w:tc>
          <w:tcPr>
            <w:tcW w:w="1271" w:type="dxa"/>
          </w:tcPr>
          <w:p w14:paraId="5F28AA0C" w14:textId="77777777" w:rsidR="00EA7CA1" w:rsidRPr="00864211" w:rsidRDefault="00EA7CA1" w:rsidP="00B3263E">
            <w:pPr>
              <w:pStyle w:val="TableParagraph"/>
              <w:rPr>
                <w:sz w:val="24"/>
              </w:rPr>
            </w:pPr>
            <w:r w:rsidRPr="00864211">
              <w:rPr>
                <w:spacing w:val="-4"/>
                <w:sz w:val="24"/>
              </w:rPr>
              <w:t>1236</w:t>
            </w:r>
          </w:p>
        </w:tc>
      </w:tr>
      <w:tr w:rsidR="00EA7CA1" w:rsidRPr="00864211" w14:paraId="20619D91" w14:textId="77777777" w:rsidTr="00027301">
        <w:trPr>
          <w:trHeight w:val="551"/>
        </w:trPr>
        <w:tc>
          <w:tcPr>
            <w:tcW w:w="4525" w:type="dxa"/>
          </w:tcPr>
          <w:p w14:paraId="2FF88D00" w14:textId="77777777" w:rsidR="00EA7CA1" w:rsidRPr="00864211" w:rsidRDefault="00EA7CA1" w:rsidP="00B3263E">
            <w:pPr>
              <w:pStyle w:val="TableParagraph"/>
              <w:jc w:val="left"/>
              <w:rPr>
                <w:i/>
                <w:sz w:val="24"/>
              </w:rPr>
            </w:pPr>
            <w:r w:rsidRPr="00864211">
              <w:rPr>
                <w:sz w:val="24"/>
              </w:rPr>
              <w:t xml:space="preserve">Senyvo amžiaus asmenų skaičius </w:t>
            </w:r>
            <w:r w:rsidRPr="00864211">
              <w:rPr>
                <w:i/>
                <w:sz w:val="24"/>
              </w:rPr>
              <w:t>(Kėdainių PSPC prisirašę asmenys virš 65 m.)</w:t>
            </w:r>
          </w:p>
        </w:tc>
        <w:tc>
          <w:tcPr>
            <w:tcW w:w="1077" w:type="dxa"/>
          </w:tcPr>
          <w:p w14:paraId="6D46075F" w14:textId="77777777" w:rsidR="00EA7CA1" w:rsidRPr="00864211" w:rsidRDefault="00EA7CA1" w:rsidP="00B3263E">
            <w:pPr>
              <w:pStyle w:val="TableParagraph"/>
              <w:rPr>
                <w:sz w:val="24"/>
              </w:rPr>
            </w:pPr>
            <w:r w:rsidRPr="00864211">
              <w:rPr>
                <w:spacing w:val="-4"/>
                <w:sz w:val="24"/>
              </w:rPr>
              <w:t>9550</w:t>
            </w:r>
          </w:p>
        </w:tc>
        <w:tc>
          <w:tcPr>
            <w:tcW w:w="993" w:type="dxa"/>
          </w:tcPr>
          <w:p w14:paraId="3295C791" w14:textId="77777777" w:rsidR="00EA7CA1" w:rsidRPr="00864211" w:rsidRDefault="00EA7CA1" w:rsidP="00B3263E">
            <w:pPr>
              <w:pStyle w:val="TableParagraph"/>
              <w:rPr>
                <w:sz w:val="24"/>
              </w:rPr>
            </w:pPr>
            <w:r w:rsidRPr="00864211">
              <w:rPr>
                <w:spacing w:val="-4"/>
                <w:sz w:val="24"/>
              </w:rPr>
              <w:t>9620</w:t>
            </w:r>
          </w:p>
        </w:tc>
        <w:tc>
          <w:tcPr>
            <w:tcW w:w="992" w:type="dxa"/>
          </w:tcPr>
          <w:p w14:paraId="3715C97D" w14:textId="77777777" w:rsidR="00EA7CA1" w:rsidRPr="00864211" w:rsidRDefault="00EA7CA1" w:rsidP="00B3263E">
            <w:pPr>
              <w:pStyle w:val="TableParagraph"/>
              <w:rPr>
                <w:sz w:val="24"/>
              </w:rPr>
            </w:pPr>
            <w:r w:rsidRPr="00864211">
              <w:rPr>
                <w:spacing w:val="-4"/>
                <w:sz w:val="24"/>
              </w:rPr>
              <w:t>9624</w:t>
            </w:r>
          </w:p>
        </w:tc>
        <w:tc>
          <w:tcPr>
            <w:tcW w:w="1134" w:type="dxa"/>
          </w:tcPr>
          <w:p w14:paraId="59DF82A5" w14:textId="77777777" w:rsidR="00EA7CA1" w:rsidRPr="00864211" w:rsidRDefault="00EA7CA1" w:rsidP="00B3263E">
            <w:pPr>
              <w:pStyle w:val="TableParagraph"/>
              <w:rPr>
                <w:sz w:val="24"/>
              </w:rPr>
            </w:pPr>
            <w:r w:rsidRPr="00864211">
              <w:rPr>
                <w:spacing w:val="-4"/>
                <w:sz w:val="24"/>
              </w:rPr>
              <w:t>9579</w:t>
            </w:r>
          </w:p>
        </w:tc>
        <w:tc>
          <w:tcPr>
            <w:tcW w:w="1271" w:type="dxa"/>
          </w:tcPr>
          <w:p w14:paraId="6EA3E3A8" w14:textId="77777777" w:rsidR="00EA7CA1" w:rsidRPr="00864211" w:rsidRDefault="00EA7CA1" w:rsidP="00B3263E">
            <w:pPr>
              <w:pStyle w:val="TableParagraph"/>
              <w:rPr>
                <w:sz w:val="24"/>
              </w:rPr>
            </w:pPr>
            <w:r w:rsidRPr="00864211">
              <w:rPr>
                <w:spacing w:val="-4"/>
                <w:sz w:val="24"/>
              </w:rPr>
              <w:t>9415</w:t>
            </w:r>
          </w:p>
        </w:tc>
      </w:tr>
      <w:tr w:rsidR="00EA7CA1" w:rsidRPr="00864211" w14:paraId="3B578C7B" w14:textId="77777777" w:rsidTr="00027301">
        <w:trPr>
          <w:trHeight w:val="551"/>
        </w:trPr>
        <w:tc>
          <w:tcPr>
            <w:tcW w:w="4525" w:type="dxa"/>
          </w:tcPr>
          <w:p w14:paraId="5BE68F21" w14:textId="77777777" w:rsidR="00EA7CA1" w:rsidRPr="00864211" w:rsidRDefault="00EA7CA1" w:rsidP="00B3263E">
            <w:pPr>
              <w:pStyle w:val="TableParagraph"/>
              <w:jc w:val="left"/>
              <w:rPr>
                <w:sz w:val="24"/>
              </w:rPr>
            </w:pPr>
            <w:r w:rsidRPr="00864211">
              <w:rPr>
                <w:sz w:val="24"/>
              </w:rPr>
              <w:t>Socialinės rūpybos ar globos reikalaujančių asmenų skaičius, vnt.</w:t>
            </w:r>
          </w:p>
        </w:tc>
        <w:tc>
          <w:tcPr>
            <w:tcW w:w="1077" w:type="dxa"/>
          </w:tcPr>
          <w:p w14:paraId="370DBB75" w14:textId="77777777" w:rsidR="00EA7CA1" w:rsidRPr="00864211" w:rsidRDefault="00EA7CA1" w:rsidP="00B3263E">
            <w:pPr>
              <w:pStyle w:val="TableParagraph"/>
              <w:rPr>
                <w:sz w:val="24"/>
              </w:rPr>
            </w:pPr>
            <w:r w:rsidRPr="00864211">
              <w:rPr>
                <w:spacing w:val="-5"/>
                <w:sz w:val="24"/>
              </w:rPr>
              <w:t>622</w:t>
            </w:r>
          </w:p>
        </w:tc>
        <w:tc>
          <w:tcPr>
            <w:tcW w:w="993" w:type="dxa"/>
          </w:tcPr>
          <w:p w14:paraId="24DD4282" w14:textId="77777777" w:rsidR="00EA7CA1" w:rsidRPr="00864211" w:rsidRDefault="00EA7CA1" w:rsidP="00B3263E">
            <w:pPr>
              <w:pStyle w:val="TableParagraph"/>
              <w:rPr>
                <w:sz w:val="24"/>
              </w:rPr>
            </w:pPr>
            <w:r w:rsidRPr="00864211">
              <w:rPr>
                <w:spacing w:val="-5"/>
                <w:sz w:val="24"/>
              </w:rPr>
              <w:t>661</w:t>
            </w:r>
          </w:p>
        </w:tc>
        <w:tc>
          <w:tcPr>
            <w:tcW w:w="992" w:type="dxa"/>
          </w:tcPr>
          <w:p w14:paraId="574D483F" w14:textId="77777777" w:rsidR="00EA7CA1" w:rsidRPr="00864211" w:rsidRDefault="00EA7CA1" w:rsidP="00B3263E">
            <w:pPr>
              <w:pStyle w:val="TableParagraph"/>
              <w:rPr>
                <w:sz w:val="24"/>
              </w:rPr>
            </w:pPr>
            <w:r w:rsidRPr="00864211">
              <w:rPr>
                <w:spacing w:val="-5"/>
                <w:sz w:val="24"/>
              </w:rPr>
              <w:t>525</w:t>
            </w:r>
          </w:p>
        </w:tc>
        <w:tc>
          <w:tcPr>
            <w:tcW w:w="1134" w:type="dxa"/>
          </w:tcPr>
          <w:p w14:paraId="4AD97C9E" w14:textId="77777777" w:rsidR="00EA7CA1" w:rsidRPr="00864211" w:rsidRDefault="00EA7CA1" w:rsidP="00B3263E">
            <w:pPr>
              <w:pStyle w:val="TableParagraph"/>
              <w:rPr>
                <w:sz w:val="24"/>
              </w:rPr>
            </w:pPr>
            <w:r w:rsidRPr="00864211">
              <w:rPr>
                <w:spacing w:val="-5"/>
                <w:sz w:val="24"/>
              </w:rPr>
              <w:t>661</w:t>
            </w:r>
          </w:p>
        </w:tc>
        <w:tc>
          <w:tcPr>
            <w:tcW w:w="1271" w:type="dxa"/>
          </w:tcPr>
          <w:p w14:paraId="148E8A2D" w14:textId="77777777" w:rsidR="00EA7CA1" w:rsidRPr="00864211" w:rsidRDefault="00EA7CA1" w:rsidP="00B3263E">
            <w:pPr>
              <w:pStyle w:val="TableParagraph"/>
              <w:rPr>
                <w:sz w:val="24"/>
              </w:rPr>
            </w:pPr>
            <w:r w:rsidRPr="00864211">
              <w:rPr>
                <w:spacing w:val="-5"/>
                <w:sz w:val="24"/>
              </w:rPr>
              <w:t>756</w:t>
            </w:r>
          </w:p>
        </w:tc>
      </w:tr>
      <w:tr w:rsidR="00EA7CA1" w:rsidRPr="00864211" w14:paraId="373D3853" w14:textId="77777777" w:rsidTr="00027301">
        <w:trPr>
          <w:trHeight w:val="553"/>
        </w:trPr>
        <w:tc>
          <w:tcPr>
            <w:tcW w:w="4525" w:type="dxa"/>
          </w:tcPr>
          <w:p w14:paraId="28B52400" w14:textId="269AEE6B" w:rsidR="00EA7CA1" w:rsidRPr="00864211" w:rsidRDefault="00EA7CA1" w:rsidP="00B3263E">
            <w:pPr>
              <w:pStyle w:val="TableParagraph"/>
              <w:tabs>
                <w:tab w:val="left" w:pos="909"/>
                <w:tab w:val="left" w:pos="1774"/>
                <w:tab w:val="left" w:pos="2710"/>
                <w:tab w:val="left" w:pos="3881"/>
              </w:tabs>
              <w:jc w:val="left"/>
              <w:rPr>
                <w:sz w:val="24"/>
              </w:rPr>
            </w:pPr>
            <w:r w:rsidRPr="00864211">
              <w:rPr>
                <w:spacing w:val="-2"/>
                <w:sz w:val="24"/>
              </w:rPr>
              <w:t>Vaikų</w:t>
            </w:r>
            <w:r w:rsidR="00027301" w:rsidRPr="00864211">
              <w:rPr>
                <w:spacing w:val="-2"/>
                <w:sz w:val="24"/>
              </w:rPr>
              <w:t xml:space="preserve"> </w:t>
            </w:r>
            <w:r w:rsidRPr="00864211">
              <w:rPr>
                <w:spacing w:val="-2"/>
                <w:sz w:val="24"/>
              </w:rPr>
              <w:t>dienos</w:t>
            </w:r>
            <w:r w:rsidR="00027301" w:rsidRPr="00864211">
              <w:rPr>
                <w:spacing w:val="-2"/>
                <w:sz w:val="24"/>
              </w:rPr>
              <w:t xml:space="preserve"> </w:t>
            </w:r>
            <w:r w:rsidRPr="00864211">
              <w:rPr>
                <w:spacing w:val="-2"/>
                <w:sz w:val="24"/>
              </w:rPr>
              <w:t>centrus</w:t>
            </w:r>
            <w:r w:rsidR="00027301" w:rsidRPr="00864211">
              <w:rPr>
                <w:spacing w:val="-2"/>
                <w:sz w:val="24"/>
              </w:rPr>
              <w:t xml:space="preserve"> </w:t>
            </w:r>
            <w:r w:rsidRPr="00864211">
              <w:rPr>
                <w:spacing w:val="-2"/>
                <w:sz w:val="24"/>
              </w:rPr>
              <w:t>lankančių</w:t>
            </w:r>
            <w:r w:rsidR="00027301" w:rsidRPr="00864211">
              <w:rPr>
                <w:spacing w:val="-2"/>
                <w:sz w:val="24"/>
              </w:rPr>
              <w:t xml:space="preserve"> </w:t>
            </w:r>
            <w:r w:rsidRPr="00864211">
              <w:rPr>
                <w:spacing w:val="-4"/>
                <w:sz w:val="24"/>
              </w:rPr>
              <w:t xml:space="preserve">vaikų </w:t>
            </w:r>
            <w:r w:rsidRPr="00864211">
              <w:rPr>
                <w:sz w:val="24"/>
              </w:rPr>
              <w:t>skaičius, vnt.</w:t>
            </w:r>
          </w:p>
        </w:tc>
        <w:tc>
          <w:tcPr>
            <w:tcW w:w="1077" w:type="dxa"/>
          </w:tcPr>
          <w:p w14:paraId="4832DB42" w14:textId="77777777" w:rsidR="00EA7CA1" w:rsidRPr="00864211" w:rsidRDefault="00EA7CA1" w:rsidP="00B3263E">
            <w:pPr>
              <w:pStyle w:val="TableParagraph"/>
              <w:rPr>
                <w:sz w:val="24"/>
              </w:rPr>
            </w:pPr>
            <w:r w:rsidRPr="00864211">
              <w:rPr>
                <w:spacing w:val="-2"/>
                <w:sz w:val="24"/>
              </w:rPr>
              <w:t>-</w:t>
            </w:r>
            <w:r w:rsidRPr="00864211">
              <w:rPr>
                <w:spacing w:val="-12"/>
                <w:sz w:val="24"/>
              </w:rPr>
              <w:t>*</w:t>
            </w:r>
          </w:p>
        </w:tc>
        <w:tc>
          <w:tcPr>
            <w:tcW w:w="993" w:type="dxa"/>
          </w:tcPr>
          <w:p w14:paraId="621242D9" w14:textId="77777777" w:rsidR="00EA7CA1" w:rsidRPr="00864211" w:rsidRDefault="00EA7CA1" w:rsidP="00B3263E">
            <w:pPr>
              <w:pStyle w:val="TableParagraph"/>
              <w:rPr>
                <w:sz w:val="24"/>
              </w:rPr>
            </w:pPr>
            <w:r w:rsidRPr="00864211">
              <w:rPr>
                <w:spacing w:val="-2"/>
                <w:sz w:val="24"/>
              </w:rPr>
              <w:t>-</w:t>
            </w:r>
            <w:r w:rsidRPr="00864211">
              <w:rPr>
                <w:spacing w:val="-12"/>
                <w:sz w:val="24"/>
              </w:rPr>
              <w:t>*</w:t>
            </w:r>
          </w:p>
        </w:tc>
        <w:tc>
          <w:tcPr>
            <w:tcW w:w="992" w:type="dxa"/>
          </w:tcPr>
          <w:p w14:paraId="719B70CC" w14:textId="77777777" w:rsidR="00EA7CA1" w:rsidRPr="00864211" w:rsidRDefault="00EA7CA1" w:rsidP="00B3263E">
            <w:pPr>
              <w:pStyle w:val="TableParagraph"/>
              <w:rPr>
                <w:sz w:val="24"/>
              </w:rPr>
            </w:pPr>
            <w:r w:rsidRPr="00864211">
              <w:rPr>
                <w:spacing w:val="-2"/>
                <w:sz w:val="24"/>
              </w:rPr>
              <w:t>-</w:t>
            </w:r>
            <w:r w:rsidRPr="00864211">
              <w:rPr>
                <w:spacing w:val="-12"/>
                <w:sz w:val="24"/>
              </w:rPr>
              <w:t>*</w:t>
            </w:r>
          </w:p>
        </w:tc>
        <w:tc>
          <w:tcPr>
            <w:tcW w:w="1134" w:type="dxa"/>
          </w:tcPr>
          <w:p w14:paraId="73432683" w14:textId="77777777" w:rsidR="00EA7CA1" w:rsidRPr="00864211" w:rsidRDefault="00EA7CA1" w:rsidP="00B3263E">
            <w:pPr>
              <w:pStyle w:val="TableParagraph"/>
              <w:rPr>
                <w:sz w:val="24"/>
              </w:rPr>
            </w:pPr>
            <w:r w:rsidRPr="00864211">
              <w:rPr>
                <w:spacing w:val="-5"/>
                <w:sz w:val="24"/>
              </w:rPr>
              <w:t>140</w:t>
            </w:r>
          </w:p>
        </w:tc>
        <w:tc>
          <w:tcPr>
            <w:tcW w:w="1271" w:type="dxa"/>
          </w:tcPr>
          <w:p w14:paraId="722958B6" w14:textId="77777777" w:rsidR="00EA7CA1" w:rsidRPr="00864211" w:rsidRDefault="00EA7CA1" w:rsidP="00B3263E">
            <w:pPr>
              <w:pStyle w:val="TableParagraph"/>
              <w:rPr>
                <w:sz w:val="24"/>
              </w:rPr>
            </w:pPr>
            <w:r w:rsidRPr="00864211">
              <w:rPr>
                <w:spacing w:val="-5"/>
                <w:sz w:val="24"/>
              </w:rPr>
              <w:t>175</w:t>
            </w:r>
          </w:p>
        </w:tc>
      </w:tr>
      <w:tr w:rsidR="00EA7CA1" w:rsidRPr="00864211" w14:paraId="19632E50" w14:textId="77777777" w:rsidTr="00027301">
        <w:trPr>
          <w:trHeight w:val="1103"/>
        </w:trPr>
        <w:tc>
          <w:tcPr>
            <w:tcW w:w="4525" w:type="dxa"/>
          </w:tcPr>
          <w:p w14:paraId="42A6ABE2" w14:textId="77777777" w:rsidR="00EA7CA1" w:rsidRPr="00864211" w:rsidRDefault="00EA7CA1" w:rsidP="00B3263E">
            <w:pPr>
              <w:pStyle w:val="TableParagraph"/>
              <w:jc w:val="both"/>
              <w:rPr>
                <w:i/>
                <w:sz w:val="24"/>
              </w:rPr>
            </w:pPr>
            <w:r w:rsidRPr="00864211">
              <w:rPr>
                <w:sz w:val="24"/>
              </w:rPr>
              <w:t xml:space="preserve">Raidos sutrikimus turintys asmenys (autizmo spektras, Dauno sindromas ir pan.) </w:t>
            </w:r>
            <w:r w:rsidRPr="00864211">
              <w:rPr>
                <w:i/>
                <w:sz w:val="24"/>
              </w:rPr>
              <w:t xml:space="preserve">(Kėdainių </w:t>
            </w:r>
            <w:r w:rsidRPr="00864211">
              <w:rPr>
                <w:i/>
                <w:spacing w:val="-2"/>
                <w:sz w:val="24"/>
              </w:rPr>
              <w:t xml:space="preserve">PSPC apsilankę asmenys su Dauno sindromu </w:t>
            </w:r>
            <w:r w:rsidRPr="00864211">
              <w:rPr>
                <w:i/>
                <w:sz w:val="24"/>
              </w:rPr>
              <w:t>ir autizmu)</w:t>
            </w:r>
          </w:p>
        </w:tc>
        <w:tc>
          <w:tcPr>
            <w:tcW w:w="1077" w:type="dxa"/>
          </w:tcPr>
          <w:p w14:paraId="0F1CCDE1" w14:textId="77777777" w:rsidR="00EA7CA1" w:rsidRPr="00864211" w:rsidRDefault="00EA7CA1" w:rsidP="00B3263E">
            <w:pPr>
              <w:pStyle w:val="TableParagraph"/>
              <w:rPr>
                <w:sz w:val="24"/>
              </w:rPr>
            </w:pPr>
            <w:r w:rsidRPr="00864211">
              <w:rPr>
                <w:spacing w:val="-5"/>
                <w:sz w:val="24"/>
              </w:rPr>
              <w:t>37</w:t>
            </w:r>
          </w:p>
        </w:tc>
        <w:tc>
          <w:tcPr>
            <w:tcW w:w="993" w:type="dxa"/>
          </w:tcPr>
          <w:p w14:paraId="5F12DCDF" w14:textId="77777777" w:rsidR="00EA7CA1" w:rsidRPr="00864211" w:rsidRDefault="00EA7CA1" w:rsidP="00B3263E">
            <w:pPr>
              <w:pStyle w:val="TableParagraph"/>
              <w:rPr>
                <w:sz w:val="24"/>
              </w:rPr>
            </w:pPr>
            <w:r w:rsidRPr="00864211">
              <w:rPr>
                <w:spacing w:val="-5"/>
                <w:sz w:val="24"/>
              </w:rPr>
              <w:t>39</w:t>
            </w:r>
          </w:p>
        </w:tc>
        <w:tc>
          <w:tcPr>
            <w:tcW w:w="992" w:type="dxa"/>
          </w:tcPr>
          <w:p w14:paraId="71B03053" w14:textId="77777777" w:rsidR="00EA7CA1" w:rsidRPr="00864211" w:rsidRDefault="00EA7CA1" w:rsidP="00B3263E">
            <w:pPr>
              <w:pStyle w:val="TableParagraph"/>
              <w:rPr>
                <w:sz w:val="24"/>
              </w:rPr>
            </w:pPr>
            <w:r w:rsidRPr="00864211">
              <w:rPr>
                <w:spacing w:val="-5"/>
                <w:sz w:val="24"/>
              </w:rPr>
              <w:t>42</w:t>
            </w:r>
          </w:p>
        </w:tc>
        <w:tc>
          <w:tcPr>
            <w:tcW w:w="1134" w:type="dxa"/>
          </w:tcPr>
          <w:p w14:paraId="0F3ACDC7" w14:textId="77777777" w:rsidR="00EA7CA1" w:rsidRPr="00864211" w:rsidRDefault="00EA7CA1" w:rsidP="00B3263E">
            <w:pPr>
              <w:pStyle w:val="TableParagraph"/>
              <w:rPr>
                <w:sz w:val="24"/>
              </w:rPr>
            </w:pPr>
            <w:r w:rsidRPr="00864211">
              <w:rPr>
                <w:spacing w:val="-5"/>
                <w:sz w:val="24"/>
              </w:rPr>
              <w:t>55</w:t>
            </w:r>
          </w:p>
        </w:tc>
        <w:tc>
          <w:tcPr>
            <w:tcW w:w="1271" w:type="dxa"/>
          </w:tcPr>
          <w:p w14:paraId="5DF4F4E0" w14:textId="77777777" w:rsidR="00EA7CA1" w:rsidRPr="00864211" w:rsidRDefault="00EA7CA1" w:rsidP="00B3263E">
            <w:pPr>
              <w:pStyle w:val="TableParagraph"/>
              <w:rPr>
                <w:sz w:val="24"/>
              </w:rPr>
            </w:pPr>
            <w:r w:rsidRPr="00864211">
              <w:rPr>
                <w:spacing w:val="-5"/>
                <w:sz w:val="24"/>
              </w:rPr>
              <w:t>75</w:t>
            </w:r>
          </w:p>
        </w:tc>
      </w:tr>
    </w:tbl>
    <w:p w14:paraId="44F34C38" w14:textId="77777777" w:rsidR="00EA7CA1" w:rsidRPr="00864211" w:rsidRDefault="00EA7CA1" w:rsidP="00B3263E">
      <w:pPr>
        <w:spacing w:after="0" w:line="240" w:lineRule="auto"/>
        <w:rPr>
          <w:rFonts w:ascii="Times New Roman" w:hAnsi="Times New Roman" w:cs="Times New Roman"/>
          <w:i/>
          <w:spacing w:val="-2"/>
          <w:sz w:val="20"/>
          <w:lang w:val="lt-LT"/>
        </w:rPr>
      </w:pPr>
      <w:r w:rsidRPr="00864211">
        <w:rPr>
          <w:rFonts w:ascii="Times New Roman" w:hAnsi="Times New Roman" w:cs="Times New Roman"/>
          <w:i/>
          <w:sz w:val="20"/>
          <w:lang w:val="lt-LT"/>
        </w:rPr>
        <w:t xml:space="preserve">*-Duomenys atskirai už Kėdainių miestą nebuvo </w:t>
      </w:r>
      <w:r w:rsidRPr="00864211">
        <w:rPr>
          <w:rFonts w:ascii="Times New Roman" w:hAnsi="Times New Roman" w:cs="Times New Roman"/>
          <w:i/>
          <w:spacing w:val="-2"/>
          <w:sz w:val="20"/>
          <w:lang w:val="lt-LT"/>
        </w:rPr>
        <w:t>renkami.</w:t>
      </w:r>
    </w:p>
    <w:p w14:paraId="1805C2AF" w14:textId="0D3EE329" w:rsidR="00EA7CA1" w:rsidRPr="00864211" w:rsidRDefault="00EA7CA1" w:rsidP="00B3263E">
      <w:pPr>
        <w:spacing w:after="0" w:line="240" w:lineRule="auto"/>
        <w:rPr>
          <w:rFonts w:ascii="Times New Roman" w:hAnsi="Times New Roman" w:cs="Times New Roman"/>
          <w:i/>
          <w:sz w:val="20"/>
          <w:lang w:val="lt-LT"/>
        </w:rPr>
      </w:pPr>
      <w:r w:rsidRPr="00864211">
        <w:rPr>
          <w:rFonts w:ascii="Times New Roman" w:hAnsi="Times New Roman" w:cs="Times New Roman"/>
          <w:i/>
          <w:sz w:val="20"/>
          <w:lang w:val="lt-LT"/>
        </w:rPr>
        <w:t xml:space="preserve">Šaltinis: Kėdainių r. savivaldybės </w:t>
      </w:r>
      <w:r w:rsidR="00FD2C6C" w:rsidRPr="00864211">
        <w:rPr>
          <w:rFonts w:ascii="Times New Roman" w:hAnsi="Times New Roman" w:cs="Times New Roman"/>
          <w:i/>
          <w:sz w:val="20"/>
          <w:lang w:val="lt-LT"/>
        </w:rPr>
        <w:t>administracijos S</w:t>
      </w:r>
      <w:r w:rsidRPr="00864211">
        <w:rPr>
          <w:rFonts w:ascii="Times New Roman" w:hAnsi="Times New Roman" w:cs="Times New Roman"/>
          <w:i/>
          <w:sz w:val="20"/>
          <w:lang w:val="lt-LT"/>
        </w:rPr>
        <w:t xml:space="preserve">ocialinės paramos skyriaus informacija (žr. 1 </w:t>
      </w:r>
      <w:r w:rsidRPr="00864211">
        <w:rPr>
          <w:rFonts w:ascii="Times New Roman" w:hAnsi="Times New Roman" w:cs="Times New Roman"/>
          <w:i/>
          <w:spacing w:val="-2"/>
          <w:sz w:val="20"/>
          <w:lang w:val="lt-LT"/>
        </w:rPr>
        <w:t>priedą).</w:t>
      </w:r>
    </w:p>
    <w:p w14:paraId="1DACA63F" w14:textId="77777777" w:rsidR="00461347" w:rsidRPr="00864211" w:rsidRDefault="00461347" w:rsidP="00B3263E">
      <w:pPr>
        <w:spacing w:after="0" w:line="240" w:lineRule="auto"/>
        <w:ind w:firstLine="567"/>
        <w:jc w:val="both"/>
        <w:rPr>
          <w:rFonts w:asciiTheme="majorBidi" w:hAnsiTheme="majorBidi" w:cstheme="majorBidi"/>
          <w:sz w:val="24"/>
          <w:szCs w:val="24"/>
          <w:lang w:val="lt-LT"/>
        </w:rPr>
      </w:pPr>
    </w:p>
    <w:p w14:paraId="296AF8BD" w14:textId="41367A68" w:rsidR="00EA7CA1" w:rsidRPr="00864211" w:rsidRDefault="00EA7CA1" w:rsidP="009D7CE7">
      <w:pPr>
        <w:pStyle w:val="Pagrindinistekstas"/>
        <w:ind w:firstLine="851"/>
        <w:jc w:val="both"/>
      </w:pPr>
      <w:r w:rsidRPr="00864211">
        <w:t>Socialinę riziką patiriančių šeimų skaičius nagrinėjamu laikotarpiu sumažėjo labai nežymiai – tik 0,31 proc.  Vaikų, augančių socialinę riziką patiriančiose šeimose, skaičius 2018</w:t>
      </w:r>
      <w:r w:rsidR="00695B58" w:rsidRPr="00864211">
        <w:t>–</w:t>
      </w:r>
      <w:r w:rsidRPr="00864211">
        <w:t xml:space="preserve">2022 m. sumažėjo 15,69 </w:t>
      </w:r>
      <w:r w:rsidRPr="00864211">
        <w:rPr>
          <w:spacing w:val="-2"/>
        </w:rPr>
        <w:t>proc.</w:t>
      </w:r>
    </w:p>
    <w:p w14:paraId="07D52110" w14:textId="08ACDA82" w:rsidR="00EA7CA1" w:rsidRPr="00864211" w:rsidRDefault="00EA7CA1" w:rsidP="009D7CE7">
      <w:pPr>
        <w:pStyle w:val="Pagrindinistekstas"/>
        <w:ind w:firstLine="851"/>
        <w:jc w:val="both"/>
      </w:pPr>
      <w:r w:rsidRPr="00864211">
        <w:t>VVG teritorijoje per 2018</w:t>
      </w:r>
      <w:r w:rsidR="00214E17" w:rsidRPr="00864211">
        <w:t>–</w:t>
      </w:r>
      <w:r w:rsidRPr="00864211">
        <w:t>2022 metų laikotarpį pastebimai padaugėjo asmenų, turinčių raidos sutrikimų (su Dauno sindromu ir autizmu) 102,70 proc. (žr. 9 lentelę).</w:t>
      </w:r>
    </w:p>
    <w:p w14:paraId="5040D07D" w14:textId="27369956" w:rsidR="003F27BD" w:rsidRDefault="00EA7CA1" w:rsidP="009D7CE7">
      <w:pPr>
        <w:pStyle w:val="Pagrindinistekstas"/>
        <w:ind w:firstLine="851"/>
        <w:jc w:val="both"/>
        <w:rPr>
          <w:spacing w:val="-2"/>
        </w:rPr>
      </w:pPr>
      <w:r w:rsidRPr="00864211">
        <w:t>Lyginant viešai prieinamus Higienos instituto duomenis,</w:t>
      </w:r>
      <w:r w:rsidRPr="00864211">
        <w:rPr>
          <w:vertAlign w:val="superscript"/>
        </w:rPr>
        <w:t>3</w:t>
      </w:r>
      <w:r w:rsidRPr="00864211">
        <w:t xml:space="preserve"> 2022 m. Kėdainių rajone užfiksuotas didžiausias skaičius </w:t>
      </w:r>
      <w:r w:rsidR="00695B58" w:rsidRPr="00864211">
        <w:t xml:space="preserve">– </w:t>
      </w:r>
      <w:r w:rsidRPr="00864211">
        <w:t xml:space="preserve">1314,60 </w:t>
      </w:r>
      <w:proofErr w:type="spellStart"/>
      <w:r w:rsidRPr="00864211">
        <w:t>asm</w:t>
      </w:r>
      <w:proofErr w:type="spellEnd"/>
      <w:r w:rsidRPr="00864211">
        <w:t>., Lietuvoje įvairiapusių raidos sutrikimų turinčių vaikų iki 17 m., tenkančių 100000 vaikų. Tuo tarpu viso šalyje tenka 903,3</w:t>
      </w:r>
      <w:r w:rsidR="00695B58" w:rsidRPr="00864211">
        <w:t xml:space="preserve"> </w:t>
      </w:r>
      <w:r w:rsidRPr="00864211">
        <w:t>vaiko,</w:t>
      </w:r>
      <w:r w:rsidR="00695B58" w:rsidRPr="00864211">
        <w:t xml:space="preserve"> </w:t>
      </w:r>
      <w:r w:rsidRPr="00864211">
        <w:t xml:space="preserve">o Kauno rajono savivaldybėje tenka 584 </w:t>
      </w:r>
      <w:r w:rsidRPr="00864211">
        <w:rPr>
          <w:spacing w:val="-2"/>
        </w:rPr>
        <w:t>vaikai.</w:t>
      </w:r>
    </w:p>
    <w:p w14:paraId="7C96B5EA" w14:textId="77777777" w:rsidR="00A12B5A" w:rsidRDefault="00A12B5A" w:rsidP="009D7CE7">
      <w:pPr>
        <w:pStyle w:val="Pagrindinistekstas"/>
        <w:ind w:firstLine="851"/>
        <w:jc w:val="both"/>
        <w:rPr>
          <w:spacing w:val="-2"/>
        </w:rPr>
      </w:pPr>
    </w:p>
    <w:p w14:paraId="1879A6C2" w14:textId="01F09DFB" w:rsidR="00EA7CA1" w:rsidRPr="00864211" w:rsidRDefault="00864211" w:rsidP="00B3263E">
      <w:pPr>
        <w:pStyle w:val="Pagrindinistekstas"/>
        <w:ind w:firstLine="566"/>
        <w:jc w:val="both"/>
        <w:rPr>
          <w:sz w:val="20"/>
        </w:rPr>
      </w:pPr>
      <w:r w:rsidRPr="00864211">
        <w:rPr>
          <w:noProof/>
          <w:sz w:val="20"/>
        </w:rPr>
        <mc:AlternateContent>
          <mc:Choice Requires="wps">
            <w:drawing>
              <wp:anchor distT="0" distB="0" distL="0" distR="0" simplePos="0" relativeHeight="251659264" behindDoc="1" locked="0" layoutInCell="1" allowOverlap="1" wp14:anchorId="06A23937" wp14:editId="5264AD57">
                <wp:simplePos x="0" y="0"/>
                <wp:positionH relativeFrom="page">
                  <wp:posOffset>1100455</wp:posOffset>
                </wp:positionH>
                <wp:positionV relativeFrom="paragraph">
                  <wp:posOffset>228600</wp:posOffset>
                </wp:positionV>
                <wp:extent cx="1828800" cy="8890"/>
                <wp:effectExtent l="0" t="0" r="0" b="0"/>
                <wp:wrapTopAndBottom/>
                <wp:docPr id="1658203546" name="Stačiakampi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DB4F38" id="Stačiakampis 2" o:spid="_x0000_s1026" style="position:absolute;margin-left:86.65pt;margin-top:18pt;width:2in;height:.7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eOxE5AEAALMDAAAOAAAAZHJzL2Uyb0RvYy54bWysU9uO0zAQfUfiHyy/0zRVgWzUdLXqahHS cpEWPmDqOImF4zFjt2n5esZut1vBGyIPlsfjOT5n5mR1exit2GsKBl0jy9lcCu0Utsb1jfz+7eFN JUWI4Fqw6HQjjzrI2/XrV6vJ13qBA9pWk2AQF+rJN3KI0ddFEdSgRwgz9NpxskMaIXJIfdESTIw+ 2mIxn78rJqTWEyodAp/en5JynfG7Tqv4peuCjsI2krnFvFJet2kt1iuoewI/GHWmAf/AYgTj+NEL 1D1EEDsyf0GNRhEG7OJM4Vhg1xmlswZWU87/UPM0gNdZCzcn+Eubwv+DVZ/3T/4rJerBP6L6EYTD zQCu13dEOA0aWn6uTI0qJh/qS0EKApeK7fQJWx4t7CLmHhw6GhMgqxOH3OrjpdX6EIXiw7JaVNWc J6I4V1U3eRIF1M+1nkL8oHEUadNI4kFmbNg/hpi4QP18JXNHa9oHY20OqN9uLIk9pKHnL9NnidfX rEuXHaayE2I6ySKTrmShUG+xPbJGwpNz2Om8GZB+STGxaxoZfu6AtBT2o+M+3ZTLZbJZDpZv3y84 oOvM9joDTjFUI6MUp+0mnqy582T6gV8qs2iHd9zbzmThL6zOZNkZuR9nFyfrXcf51su/tv4NAAD/ /wMAUEsDBBQABgAIAAAAIQCZHtG53gAAAAkBAAAPAAAAZHJzL2Rvd25yZXYueG1sTI/BTsMwEETv SPyDtUjcqNMmpCXEqSgSRyRaONCbEy9J1HgdbLcNfD3LCY4z+zQ7U64nO4gT+tA7UjCfJSCQGmd6 ahW8vT7drECEqMnowREq+MIA6+ryotSFcWfa4mkXW8EhFAqtoItxLKQMTYdWh5kbkfj24bzVkaVv pfH6zOF2kIskyaXVPfGHTo/42GFz2B2tgs3davP5ktHz97be4/69PtwufKLU9dX0cA8i4hT/YPit z9Wh4k61O5IJYmC9TFNGFaQ5b2Igy+ds1GwsM5BVKf8vqH4AAAD//wMAUEsBAi0AFAAGAAgAAAAh ALaDOJL+AAAA4QEAABMAAAAAAAAAAAAAAAAAAAAAAFtDb250ZW50X1R5cGVzXS54bWxQSwECLQAU AAYACAAAACEAOP0h/9YAAACUAQAACwAAAAAAAAAAAAAAAAAvAQAAX3JlbHMvLnJlbHNQSwECLQAU AAYACAAAACEAaHjsROQBAACzAwAADgAAAAAAAAAAAAAAAAAuAgAAZHJzL2Uyb0RvYy54bWxQSwEC LQAUAAYACAAAACEAmR7Rud4AAAAJAQAADwAAAAAAAAAAAAAAAAA+BAAAZHJzL2Rvd25yZXYueG1s UEsFBgAAAAAEAAQA8wAAAEkFAAAAAA== " fillcolor="black" stroked="f">
                <w10:wrap type="topAndBottom" anchorx="page"/>
              </v:rect>
            </w:pict>
          </mc:Fallback>
        </mc:AlternateContent>
      </w:r>
    </w:p>
    <w:p w14:paraId="0DFF27A9" w14:textId="09AB0BCE" w:rsidR="00EA7CA1" w:rsidRPr="00864211" w:rsidRDefault="00EA7CA1" w:rsidP="00287146">
      <w:pPr>
        <w:tabs>
          <w:tab w:val="left" w:pos="0"/>
          <w:tab w:val="left" w:pos="1247"/>
          <w:tab w:val="left" w:pos="2223"/>
          <w:tab w:val="left" w:pos="3806"/>
          <w:tab w:val="left" w:pos="5096"/>
          <w:tab w:val="left" w:pos="6840"/>
          <w:tab w:val="left" w:pos="7496"/>
          <w:tab w:val="left" w:pos="8027"/>
          <w:tab w:val="left" w:pos="8716"/>
          <w:tab w:val="left" w:pos="9486"/>
        </w:tabs>
        <w:spacing w:after="0" w:line="240" w:lineRule="auto"/>
        <w:rPr>
          <w:rFonts w:ascii="Times New Roman" w:hAnsi="Times New Roman" w:cs="Times New Roman"/>
          <w:sz w:val="20"/>
          <w:lang w:val="lt-LT"/>
        </w:rPr>
      </w:pPr>
      <w:r w:rsidRPr="00864211">
        <w:rPr>
          <w:spacing w:val="-10"/>
          <w:sz w:val="20"/>
          <w:vertAlign w:val="superscript"/>
          <w:lang w:val="lt-LT"/>
        </w:rPr>
        <w:t>3</w:t>
      </w:r>
      <w:r w:rsidR="00287146" w:rsidRPr="00864211">
        <w:rPr>
          <w:rFonts w:ascii="Times New Roman" w:hAnsi="Times New Roman" w:cs="Times New Roman"/>
          <w:sz w:val="20"/>
          <w:lang w:val="lt-LT"/>
        </w:rPr>
        <w:t xml:space="preserve"> </w:t>
      </w:r>
      <w:r w:rsidRPr="00864211">
        <w:rPr>
          <w:rFonts w:ascii="Times New Roman" w:hAnsi="Times New Roman" w:cs="Times New Roman"/>
          <w:spacing w:val="-2"/>
          <w:sz w:val="20"/>
          <w:lang w:val="lt-LT"/>
        </w:rPr>
        <w:t>Higienos</w:t>
      </w:r>
      <w:r w:rsidR="00287146" w:rsidRPr="00864211">
        <w:rPr>
          <w:rFonts w:ascii="Times New Roman" w:hAnsi="Times New Roman" w:cs="Times New Roman"/>
          <w:sz w:val="20"/>
          <w:lang w:val="lt-LT"/>
        </w:rPr>
        <w:t xml:space="preserve"> </w:t>
      </w:r>
      <w:r w:rsidRPr="00864211">
        <w:rPr>
          <w:rFonts w:ascii="Times New Roman" w:hAnsi="Times New Roman" w:cs="Times New Roman"/>
          <w:spacing w:val="-2"/>
          <w:sz w:val="20"/>
          <w:lang w:val="lt-LT"/>
        </w:rPr>
        <w:t>institutas.</w:t>
      </w:r>
      <w:r w:rsidR="00287146" w:rsidRPr="00864211">
        <w:rPr>
          <w:rFonts w:ascii="Times New Roman" w:hAnsi="Times New Roman" w:cs="Times New Roman"/>
          <w:sz w:val="20"/>
          <w:lang w:val="lt-LT"/>
        </w:rPr>
        <w:t xml:space="preserve"> </w:t>
      </w:r>
      <w:r w:rsidRPr="00864211">
        <w:rPr>
          <w:rFonts w:ascii="Times New Roman" w:hAnsi="Times New Roman" w:cs="Times New Roman"/>
          <w:spacing w:val="-2"/>
          <w:sz w:val="20"/>
          <w:lang w:val="lt-LT"/>
        </w:rPr>
        <w:t>„VISUOMENĖS</w:t>
      </w:r>
      <w:r w:rsidR="00287146" w:rsidRPr="00864211">
        <w:rPr>
          <w:rFonts w:ascii="Times New Roman" w:hAnsi="Times New Roman" w:cs="Times New Roman"/>
          <w:sz w:val="20"/>
          <w:lang w:val="lt-LT"/>
        </w:rPr>
        <w:t xml:space="preserve"> </w:t>
      </w:r>
      <w:r w:rsidRPr="00864211">
        <w:rPr>
          <w:rFonts w:ascii="Times New Roman" w:hAnsi="Times New Roman" w:cs="Times New Roman"/>
          <w:spacing w:val="-2"/>
          <w:sz w:val="20"/>
          <w:lang w:val="lt-LT"/>
        </w:rPr>
        <w:t>SVEIKATOS</w:t>
      </w:r>
      <w:r w:rsidR="00287146" w:rsidRPr="00864211">
        <w:rPr>
          <w:rFonts w:ascii="Times New Roman" w:hAnsi="Times New Roman" w:cs="Times New Roman"/>
          <w:sz w:val="20"/>
          <w:lang w:val="lt-LT"/>
        </w:rPr>
        <w:t xml:space="preserve"> </w:t>
      </w:r>
      <w:r w:rsidRPr="00864211">
        <w:rPr>
          <w:rFonts w:ascii="Times New Roman" w:hAnsi="Times New Roman" w:cs="Times New Roman"/>
          <w:spacing w:val="-2"/>
          <w:sz w:val="20"/>
          <w:lang w:val="lt-LT"/>
        </w:rPr>
        <w:t>NETOLYGUMAI“</w:t>
      </w:r>
      <w:r w:rsidR="00287146" w:rsidRPr="00864211">
        <w:rPr>
          <w:rFonts w:ascii="Times New Roman" w:hAnsi="Times New Roman" w:cs="Times New Roman"/>
          <w:sz w:val="20"/>
          <w:lang w:val="lt-LT"/>
        </w:rPr>
        <w:t xml:space="preserve"> </w:t>
      </w:r>
      <w:r w:rsidRPr="00864211">
        <w:rPr>
          <w:rFonts w:ascii="Times New Roman" w:hAnsi="Times New Roman" w:cs="Times New Roman"/>
          <w:spacing w:val="-2"/>
          <w:sz w:val="20"/>
          <w:lang w:val="lt-LT"/>
        </w:rPr>
        <w:t>2023,</w:t>
      </w:r>
      <w:r w:rsidR="00287146" w:rsidRPr="00864211">
        <w:rPr>
          <w:rFonts w:ascii="Times New Roman" w:hAnsi="Times New Roman" w:cs="Times New Roman"/>
          <w:sz w:val="20"/>
          <w:lang w:val="lt-LT"/>
        </w:rPr>
        <w:t xml:space="preserve"> </w:t>
      </w:r>
      <w:r w:rsidRPr="00864211">
        <w:rPr>
          <w:rFonts w:ascii="Times New Roman" w:hAnsi="Times New Roman" w:cs="Times New Roman"/>
          <w:spacing w:val="-4"/>
          <w:sz w:val="20"/>
          <w:lang w:val="lt-LT"/>
        </w:rPr>
        <w:t>NR.</w:t>
      </w:r>
      <w:r w:rsidR="00287146" w:rsidRPr="00864211">
        <w:rPr>
          <w:rFonts w:ascii="Times New Roman" w:hAnsi="Times New Roman" w:cs="Times New Roman"/>
          <w:sz w:val="20"/>
          <w:lang w:val="lt-LT"/>
        </w:rPr>
        <w:t xml:space="preserve"> </w:t>
      </w:r>
      <w:r w:rsidRPr="00864211">
        <w:rPr>
          <w:rFonts w:ascii="Times New Roman" w:hAnsi="Times New Roman" w:cs="Times New Roman"/>
          <w:spacing w:val="-2"/>
          <w:sz w:val="20"/>
          <w:lang w:val="lt-LT"/>
        </w:rPr>
        <w:t>1(47).</w:t>
      </w:r>
      <w:r w:rsidR="00287146" w:rsidRPr="00864211">
        <w:rPr>
          <w:rFonts w:ascii="Times New Roman" w:hAnsi="Times New Roman" w:cs="Times New Roman"/>
          <w:sz w:val="20"/>
          <w:lang w:val="lt-LT"/>
        </w:rPr>
        <w:t xml:space="preserve"> </w:t>
      </w:r>
      <w:r w:rsidRPr="00864211">
        <w:rPr>
          <w:rFonts w:ascii="Times New Roman" w:hAnsi="Times New Roman" w:cs="Times New Roman"/>
          <w:spacing w:val="-2"/>
          <w:sz w:val="20"/>
          <w:lang w:val="lt-LT"/>
        </w:rPr>
        <w:t>Prieiga</w:t>
      </w:r>
      <w:r w:rsidR="00287146" w:rsidRPr="00864211">
        <w:rPr>
          <w:rFonts w:ascii="Times New Roman" w:hAnsi="Times New Roman" w:cs="Times New Roman"/>
          <w:sz w:val="20"/>
          <w:lang w:val="lt-LT"/>
        </w:rPr>
        <w:t xml:space="preserve"> </w:t>
      </w:r>
      <w:r w:rsidRPr="00864211">
        <w:rPr>
          <w:rFonts w:ascii="Times New Roman" w:hAnsi="Times New Roman" w:cs="Times New Roman"/>
          <w:spacing w:val="-2"/>
          <w:sz w:val="20"/>
          <w:lang w:val="lt-LT"/>
        </w:rPr>
        <w:t xml:space="preserve">internetu: </w:t>
      </w:r>
      <w:hyperlink r:id="rId20" w:history="1">
        <w:r w:rsidRPr="00864211">
          <w:rPr>
            <w:rStyle w:val="Hipersaitas"/>
            <w:rFonts w:ascii="Times New Roman" w:hAnsi="Times New Roman" w:cs="Times New Roman"/>
            <w:spacing w:val="-2"/>
            <w:sz w:val="20"/>
            <w:lang w:val="lt-LT"/>
          </w:rPr>
          <w:t>https://www.hi.lt/uploads/pdf/leidiniai/Informaciniai/Visuom._sveik._netolyg._VSN/2023/Vaiku_raidos_sutrikimai_VSN_1(47</w:t>
        </w:r>
      </w:hyperlink>
    </w:p>
    <w:p w14:paraId="10A1474E" w14:textId="77777777" w:rsidR="00EA7CA1" w:rsidRPr="00864211" w:rsidRDefault="00EA7CA1" w:rsidP="00B3263E">
      <w:pPr>
        <w:spacing w:after="0" w:line="240" w:lineRule="auto"/>
        <w:rPr>
          <w:rFonts w:ascii="Times New Roman" w:hAnsi="Times New Roman" w:cs="Times New Roman"/>
          <w:lang w:val="lt-LT"/>
        </w:rPr>
      </w:pPr>
      <w:hyperlink r:id="rId21">
        <w:r w:rsidRPr="00864211">
          <w:rPr>
            <w:rFonts w:ascii="Times New Roman" w:hAnsi="Times New Roman" w:cs="Times New Roman"/>
            <w:color w:val="0462C1"/>
            <w:spacing w:val="-2"/>
            <w:sz w:val="20"/>
            <w:u w:val="single" w:color="0462C1"/>
            <w:lang w:val="lt-LT"/>
          </w:rPr>
          <w:t>).</w:t>
        </w:r>
        <w:proofErr w:type="spellStart"/>
        <w:r w:rsidRPr="00864211">
          <w:rPr>
            <w:rFonts w:ascii="Times New Roman" w:hAnsi="Times New Roman" w:cs="Times New Roman"/>
            <w:color w:val="0462C1"/>
            <w:spacing w:val="-2"/>
            <w:sz w:val="20"/>
            <w:u w:val="single" w:color="0462C1"/>
            <w:lang w:val="lt-LT"/>
          </w:rPr>
          <w:t>pdf</w:t>
        </w:r>
        <w:proofErr w:type="spellEnd"/>
      </w:hyperlink>
    </w:p>
    <w:p w14:paraId="2FFFB9F4" w14:textId="68C8A0B6" w:rsidR="003F27BD" w:rsidRPr="00864211" w:rsidRDefault="003F27BD" w:rsidP="009D7CE7">
      <w:pPr>
        <w:pStyle w:val="Pagrindinistekstas"/>
        <w:ind w:firstLine="851"/>
        <w:jc w:val="both"/>
        <w:rPr>
          <w:spacing w:val="-2"/>
        </w:rPr>
      </w:pPr>
      <w:r w:rsidRPr="00864211">
        <w:lastRenderedPageBreak/>
        <w:t xml:space="preserve">Lyginant su šalies savivaldybėmis, Kėdainių rajone stebimas didelis skaičius vaikų, turinčių vaikystės autizmo sutrikimus skaičius, tenkantis 100000 vaikų, kuris siekia 767,9 vaiko. Tačiau šis skaičius yra </w:t>
      </w:r>
      <w:r w:rsidRPr="00864211">
        <w:rPr>
          <w:spacing w:val="-2"/>
        </w:rPr>
        <w:t xml:space="preserve">mažesnis už Tauragės </w:t>
      </w:r>
      <w:r w:rsidR="00942D14">
        <w:rPr>
          <w:spacing w:val="-2"/>
        </w:rPr>
        <w:t>rajono s</w:t>
      </w:r>
      <w:r w:rsidRPr="00864211">
        <w:rPr>
          <w:spacing w:val="-2"/>
        </w:rPr>
        <w:t>avivaldyb</w:t>
      </w:r>
      <w:r w:rsidR="00942D14">
        <w:rPr>
          <w:spacing w:val="-2"/>
        </w:rPr>
        <w:t>ės</w:t>
      </w:r>
      <w:r w:rsidRPr="00864211">
        <w:rPr>
          <w:spacing w:val="-2"/>
        </w:rPr>
        <w:t>, kurioje siekia 944,6 vaiko</w:t>
      </w:r>
      <w:r w:rsidR="00942D14">
        <w:rPr>
          <w:spacing w:val="-2"/>
        </w:rPr>
        <w:t xml:space="preserve">, </w:t>
      </w:r>
      <w:r w:rsidRPr="00864211">
        <w:rPr>
          <w:spacing w:val="-2"/>
        </w:rPr>
        <w:t>ir Kalvarijos savivaldyb</w:t>
      </w:r>
      <w:r w:rsidR="00942D14">
        <w:rPr>
          <w:spacing w:val="-2"/>
        </w:rPr>
        <w:t>ės</w:t>
      </w:r>
      <w:r w:rsidRPr="00864211">
        <w:rPr>
          <w:spacing w:val="-2"/>
        </w:rPr>
        <w:t>, kurioje siekia 834,3 vaiko.</w:t>
      </w:r>
    </w:p>
    <w:p w14:paraId="267A00A2" w14:textId="77777777" w:rsidR="001E48A4" w:rsidRPr="00864211" w:rsidRDefault="001E48A4" w:rsidP="009D7CE7">
      <w:pPr>
        <w:pStyle w:val="Pagrindinistekstas"/>
        <w:ind w:firstLine="851"/>
        <w:jc w:val="both"/>
      </w:pPr>
    </w:p>
    <w:p w14:paraId="4B7F170C" w14:textId="77777777" w:rsidR="003F27BD" w:rsidRPr="00864211" w:rsidRDefault="003F27BD" w:rsidP="009D7CE7">
      <w:pPr>
        <w:pStyle w:val="Pagrindinistekstas"/>
        <w:ind w:firstLine="851"/>
        <w:jc w:val="both"/>
      </w:pPr>
      <w:r w:rsidRPr="00864211">
        <w:t xml:space="preserve">VVG teritorijoje veikia 4 organizacijos teikiančios akredituotas vaikų dienos centrų socialinės priežiūros paslaugas: Asociacija „Kėdainių lietaus vaikai“, Labdaros ir paramos fondas „Tavo svajonė“, </w:t>
      </w:r>
      <w:r w:rsidRPr="00864211">
        <w:rPr>
          <w:spacing w:val="-5"/>
        </w:rPr>
        <w:t>VšĮ</w:t>
      </w:r>
      <w:r w:rsidRPr="00864211">
        <w:t xml:space="preserve"> „Alternatyviojo ugdymo centras“, Viešoji įstaiga „Laiptai į viltį“</w:t>
      </w:r>
      <w:r w:rsidRPr="00864211">
        <w:rPr>
          <w:vertAlign w:val="superscript"/>
        </w:rPr>
        <w:t>4</w:t>
      </w:r>
      <w:r w:rsidRPr="00864211">
        <w:t>. Šiose įstaigose socialines paslaugas gaunančių vaikų skaičius 2018–2022 metais augo ketvirtadaliu – 25 proc. (žr. 9 lentelę).</w:t>
      </w:r>
    </w:p>
    <w:p w14:paraId="4BA30261" w14:textId="77777777" w:rsidR="003F27BD" w:rsidRPr="00864211" w:rsidRDefault="003F27BD" w:rsidP="009D7CE7">
      <w:pPr>
        <w:pStyle w:val="Pagrindinistekstas"/>
        <w:ind w:firstLine="851"/>
        <w:jc w:val="both"/>
      </w:pPr>
    </w:p>
    <w:p w14:paraId="0329476C" w14:textId="479F0F4A" w:rsidR="00EA7CA1" w:rsidRPr="00864211" w:rsidRDefault="00EA7CA1" w:rsidP="009D7CE7">
      <w:pPr>
        <w:pStyle w:val="Pagrindinistekstas"/>
        <w:ind w:firstLine="851"/>
        <w:jc w:val="both"/>
      </w:pPr>
      <w:r w:rsidRPr="00864211">
        <w:t>Socialinė atskirtis yra kompleksinis reiškinys, atspindintis tam tikrų asmenų ar grupių negalėjimą ar nesugebėjimą naudotis visuomenės sukuriamomis gėrybėmis, dalyvauti darbinėje veikloje, bendruomenės gyvenime. Dažniausiai išskiriamos asmenų kategorijos, kurioms gresia socialinės atskirties rizika, yra neįgalieji, pagyvenę asmenys, neturintys pakankamos darbinės kvalifikacijos, šeimos su vaikais, įvairiose krizinėse situacijose atsidūrę asmenys, turintys priklausomybių asmenys, tautinės mažumos, smurto, prekybos žmonėmis aukos, ilgalaikiai bedarbiai ir kt.</w:t>
      </w:r>
    </w:p>
    <w:p w14:paraId="625F6C60" w14:textId="77777777" w:rsidR="00486B73" w:rsidRPr="00864211" w:rsidRDefault="00486B73" w:rsidP="00B3263E">
      <w:pPr>
        <w:widowControl w:val="0"/>
        <w:tabs>
          <w:tab w:val="left" w:pos="300"/>
        </w:tabs>
        <w:autoSpaceDE w:val="0"/>
        <w:autoSpaceDN w:val="0"/>
        <w:spacing w:after="0" w:line="240" w:lineRule="auto"/>
        <w:jc w:val="right"/>
        <w:rPr>
          <w:rFonts w:ascii="Times New Roman" w:hAnsi="Times New Roman" w:cs="Times New Roman"/>
          <w:spacing w:val="-2"/>
          <w:sz w:val="24"/>
          <w:szCs w:val="24"/>
          <w:lang w:val="lt-LT"/>
        </w:rPr>
      </w:pPr>
    </w:p>
    <w:p w14:paraId="61A5AF22" w14:textId="601D62AD" w:rsidR="00EA7CA1" w:rsidRPr="00864211" w:rsidRDefault="00EA7CA1" w:rsidP="00B3263E">
      <w:pPr>
        <w:widowControl w:val="0"/>
        <w:tabs>
          <w:tab w:val="left" w:pos="300"/>
        </w:tabs>
        <w:autoSpaceDE w:val="0"/>
        <w:autoSpaceDN w:val="0"/>
        <w:spacing w:after="0" w:line="240" w:lineRule="auto"/>
        <w:jc w:val="right"/>
        <w:rPr>
          <w:rFonts w:ascii="Times New Roman" w:hAnsi="Times New Roman" w:cs="Times New Roman"/>
          <w:sz w:val="24"/>
          <w:szCs w:val="24"/>
          <w:lang w:val="lt-LT"/>
        </w:rPr>
      </w:pPr>
      <w:r w:rsidRPr="00864211">
        <w:rPr>
          <w:rFonts w:ascii="Times New Roman" w:hAnsi="Times New Roman" w:cs="Times New Roman"/>
          <w:spacing w:val="-2"/>
          <w:sz w:val="24"/>
          <w:szCs w:val="24"/>
          <w:lang w:val="lt-LT"/>
        </w:rPr>
        <w:t>10 lentelė</w:t>
      </w:r>
    </w:p>
    <w:p w14:paraId="2A2D41B3" w14:textId="5E4CBE2B" w:rsidR="00EA7CA1" w:rsidRPr="00864211" w:rsidRDefault="00EA7CA1" w:rsidP="00B3263E">
      <w:pPr>
        <w:pStyle w:val="Antrat2"/>
        <w:spacing w:before="0" w:line="240" w:lineRule="auto"/>
        <w:jc w:val="center"/>
        <w:rPr>
          <w:b/>
          <w:sz w:val="15"/>
          <w:lang w:val="lt-LT"/>
        </w:rPr>
      </w:pPr>
      <w:r w:rsidRPr="00864211">
        <w:rPr>
          <w:rFonts w:ascii="Times New Roman" w:hAnsi="Times New Roman" w:cs="Times New Roman"/>
          <w:b/>
          <w:bCs/>
          <w:color w:val="auto"/>
          <w:sz w:val="24"/>
          <w:szCs w:val="24"/>
          <w:lang w:val="lt-LT"/>
        </w:rPr>
        <w:t>Skurdo rizikos lygio dinamika 2018</w:t>
      </w:r>
      <w:r w:rsidRPr="00864211">
        <w:rPr>
          <w:lang w:val="lt-LT"/>
        </w:rPr>
        <w:t>–</w:t>
      </w:r>
      <w:r w:rsidRPr="00864211">
        <w:rPr>
          <w:rFonts w:ascii="Times New Roman" w:hAnsi="Times New Roman" w:cs="Times New Roman"/>
          <w:b/>
          <w:bCs/>
          <w:color w:val="auto"/>
          <w:sz w:val="24"/>
          <w:szCs w:val="24"/>
          <w:lang w:val="lt-LT"/>
        </w:rPr>
        <w:t xml:space="preserve">2022 </w:t>
      </w:r>
      <w:r w:rsidRPr="00864211">
        <w:rPr>
          <w:rFonts w:ascii="Times New Roman" w:hAnsi="Times New Roman" w:cs="Times New Roman"/>
          <w:b/>
          <w:bCs/>
          <w:color w:val="auto"/>
          <w:spacing w:val="-5"/>
          <w:sz w:val="24"/>
          <w:szCs w:val="24"/>
          <w:lang w:val="lt-LT"/>
        </w:rPr>
        <w:t>m.</w:t>
      </w:r>
    </w:p>
    <w:tbl>
      <w:tblPr>
        <w:tblW w:w="9989" w:type="dxa"/>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18"/>
        <w:gridCol w:w="1418"/>
        <w:gridCol w:w="1278"/>
        <w:gridCol w:w="1135"/>
        <w:gridCol w:w="1276"/>
        <w:gridCol w:w="1264"/>
      </w:tblGrid>
      <w:tr w:rsidR="00EA7CA1" w:rsidRPr="00864211" w14:paraId="2D96C2F8" w14:textId="77777777" w:rsidTr="00027301">
        <w:trPr>
          <w:trHeight w:val="325"/>
        </w:trPr>
        <w:tc>
          <w:tcPr>
            <w:tcW w:w="3618" w:type="dxa"/>
            <w:shd w:val="clear" w:color="auto" w:fill="C5DFB3"/>
          </w:tcPr>
          <w:p w14:paraId="253E3C4E" w14:textId="77777777" w:rsidR="00EA7CA1" w:rsidRPr="00864211" w:rsidRDefault="00EA7CA1" w:rsidP="00B3263E">
            <w:pPr>
              <w:pStyle w:val="TableParagraph"/>
              <w:jc w:val="left"/>
            </w:pPr>
          </w:p>
        </w:tc>
        <w:tc>
          <w:tcPr>
            <w:tcW w:w="1418" w:type="dxa"/>
            <w:shd w:val="clear" w:color="auto" w:fill="C5DFB3"/>
          </w:tcPr>
          <w:p w14:paraId="5F9C52BA" w14:textId="77777777" w:rsidR="00EA7CA1" w:rsidRPr="00864211" w:rsidRDefault="00EA7CA1" w:rsidP="00B3263E">
            <w:pPr>
              <w:pStyle w:val="TableParagraph"/>
              <w:rPr>
                <w:b/>
                <w:sz w:val="24"/>
              </w:rPr>
            </w:pPr>
            <w:r w:rsidRPr="00864211">
              <w:rPr>
                <w:b/>
                <w:sz w:val="24"/>
              </w:rPr>
              <w:t xml:space="preserve">2018 </w:t>
            </w:r>
            <w:r w:rsidRPr="00864211">
              <w:rPr>
                <w:b/>
                <w:spacing w:val="-5"/>
                <w:sz w:val="24"/>
              </w:rPr>
              <w:t>m.</w:t>
            </w:r>
          </w:p>
        </w:tc>
        <w:tc>
          <w:tcPr>
            <w:tcW w:w="1278" w:type="dxa"/>
            <w:shd w:val="clear" w:color="auto" w:fill="C5DFB3"/>
          </w:tcPr>
          <w:p w14:paraId="0B1E93F9" w14:textId="77777777" w:rsidR="00EA7CA1" w:rsidRPr="00864211" w:rsidRDefault="00EA7CA1" w:rsidP="00B3263E">
            <w:pPr>
              <w:pStyle w:val="TableParagraph"/>
              <w:rPr>
                <w:b/>
                <w:sz w:val="24"/>
              </w:rPr>
            </w:pPr>
            <w:r w:rsidRPr="00864211">
              <w:rPr>
                <w:b/>
                <w:sz w:val="24"/>
              </w:rPr>
              <w:t xml:space="preserve">2019 </w:t>
            </w:r>
            <w:r w:rsidRPr="00864211">
              <w:rPr>
                <w:b/>
                <w:spacing w:val="-5"/>
                <w:sz w:val="24"/>
              </w:rPr>
              <w:t>m.</w:t>
            </w:r>
          </w:p>
        </w:tc>
        <w:tc>
          <w:tcPr>
            <w:tcW w:w="1135" w:type="dxa"/>
            <w:shd w:val="clear" w:color="auto" w:fill="C5DFB3"/>
          </w:tcPr>
          <w:p w14:paraId="2F1F683D" w14:textId="77777777" w:rsidR="00EA7CA1" w:rsidRPr="00864211" w:rsidRDefault="00EA7CA1" w:rsidP="00B3263E">
            <w:pPr>
              <w:pStyle w:val="TableParagraph"/>
              <w:rPr>
                <w:b/>
                <w:sz w:val="24"/>
              </w:rPr>
            </w:pPr>
            <w:r w:rsidRPr="00864211">
              <w:rPr>
                <w:b/>
                <w:sz w:val="24"/>
              </w:rPr>
              <w:t xml:space="preserve">2020 </w:t>
            </w:r>
            <w:r w:rsidRPr="00864211">
              <w:rPr>
                <w:b/>
                <w:spacing w:val="-5"/>
                <w:sz w:val="24"/>
              </w:rPr>
              <w:t>m.</w:t>
            </w:r>
          </w:p>
        </w:tc>
        <w:tc>
          <w:tcPr>
            <w:tcW w:w="1276" w:type="dxa"/>
            <w:shd w:val="clear" w:color="auto" w:fill="C5DFB3"/>
          </w:tcPr>
          <w:p w14:paraId="62EEA926" w14:textId="77777777" w:rsidR="00EA7CA1" w:rsidRPr="00864211" w:rsidRDefault="00EA7CA1" w:rsidP="00B3263E">
            <w:pPr>
              <w:pStyle w:val="TableParagraph"/>
              <w:rPr>
                <w:b/>
                <w:sz w:val="24"/>
              </w:rPr>
            </w:pPr>
            <w:r w:rsidRPr="00864211">
              <w:rPr>
                <w:b/>
                <w:sz w:val="24"/>
              </w:rPr>
              <w:t xml:space="preserve">2021 </w:t>
            </w:r>
            <w:r w:rsidRPr="00864211">
              <w:rPr>
                <w:b/>
                <w:spacing w:val="-5"/>
                <w:sz w:val="24"/>
              </w:rPr>
              <w:t>m.</w:t>
            </w:r>
          </w:p>
        </w:tc>
        <w:tc>
          <w:tcPr>
            <w:tcW w:w="1264" w:type="dxa"/>
            <w:shd w:val="clear" w:color="auto" w:fill="C5DFB3"/>
          </w:tcPr>
          <w:p w14:paraId="78DC1176" w14:textId="77777777" w:rsidR="00EA7CA1" w:rsidRPr="00864211" w:rsidRDefault="00EA7CA1" w:rsidP="00B3263E">
            <w:pPr>
              <w:pStyle w:val="TableParagraph"/>
              <w:rPr>
                <w:b/>
                <w:sz w:val="24"/>
              </w:rPr>
            </w:pPr>
            <w:r w:rsidRPr="00864211">
              <w:rPr>
                <w:b/>
                <w:sz w:val="24"/>
              </w:rPr>
              <w:t xml:space="preserve">2022 </w:t>
            </w:r>
            <w:r w:rsidRPr="00864211">
              <w:rPr>
                <w:b/>
                <w:spacing w:val="-5"/>
                <w:sz w:val="24"/>
              </w:rPr>
              <w:t>m.</w:t>
            </w:r>
          </w:p>
        </w:tc>
      </w:tr>
      <w:tr w:rsidR="00EA7CA1" w:rsidRPr="00864211" w14:paraId="58C2600E" w14:textId="77777777" w:rsidTr="00027301">
        <w:trPr>
          <w:trHeight w:val="323"/>
        </w:trPr>
        <w:tc>
          <w:tcPr>
            <w:tcW w:w="3618" w:type="dxa"/>
          </w:tcPr>
          <w:p w14:paraId="0BC27B8A" w14:textId="77777777" w:rsidR="00EA7CA1" w:rsidRPr="00864211" w:rsidRDefault="00EA7CA1" w:rsidP="00B3263E">
            <w:pPr>
              <w:pStyle w:val="TableParagraph"/>
              <w:jc w:val="left"/>
              <w:rPr>
                <w:sz w:val="24"/>
              </w:rPr>
            </w:pPr>
            <w:r w:rsidRPr="00864211">
              <w:rPr>
                <w:spacing w:val="-2"/>
                <w:sz w:val="24"/>
              </w:rPr>
              <w:t>Lietuva</w:t>
            </w:r>
          </w:p>
        </w:tc>
        <w:tc>
          <w:tcPr>
            <w:tcW w:w="1418" w:type="dxa"/>
          </w:tcPr>
          <w:p w14:paraId="3F0A0FA3" w14:textId="77777777" w:rsidR="00EA7CA1" w:rsidRPr="00864211" w:rsidRDefault="00EA7CA1" w:rsidP="00B3263E">
            <w:pPr>
              <w:pStyle w:val="TableParagraph"/>
              <w:rPr>
                <w:sz w:val="24"/>
              </w:rPr>
            </w:pPr>
            <w:r w:rsidRPr="00864211">
              <w:rPr>
                <w:spacing w:val="-4"/>
                <w:sz w:val="24"/>
              </w:rPr>
              <w:t>22,9</w:t>
            </w:r>
          </w:p>
        </w:tc>
        <w:tc>
          <w:tcPr>
            <w:tcW w:w="1278" w:type="dxa"/>
          </w:tcPr>
          <w:p w14:paraId="0006A407" w14:textId="77777777" w:rsidR="00EA7CA1" w:rsidRPr="00864211" w:rsidRDefault="00EA7CA1" w:rsidP="00B3263E">
            <w:pPr>
              <w:pStyle w:val="TableParagraph"/>
              <w:rPr>
                <w:sz w:val="24"/>
              </w:rPr>
            </w:pPr>
            <w:r w:rsidRPr="00864211">
              <w:rPr>
                <w:spacing w:val="-4"/>
                <w:sz w:val="24"/>
              </w:rPr>
              <w:t>20,6</w:t>
            </w:r>
          </w:p>
        </w:tc>
        <w:tc>
          <w:tcPr>
            <w:tcW w:w="1135" w:type="dxa"/>
          </w:tcPr>
          <w:p w14:paraId="19CF62C8" w14:textId="77777777" w:rsidR="00EA7CA1" w:rsidRPr="00864211" w:rsidRDefault="00EA7CA1" w:rsidP="00B3263E">
            <w:pPr>
              <w:pStyle w:val="TableParagraph"/>
              <w:rPr>
                <w:sz w:val="24"/>
              </w:rPr>
            </w:pPr>
            <w:r w:rsidRPr="00864211">
              <w:rPr>
                <w:spacing w:val="-4"/>
                <w:sz w:val="24"/>
              </w:rPr>
              <w:t>20,9</w:t>
            </w:r>
          </w:p>
        </w:tc>
        <w:tc>
          <w:tcPr>
            <w:tcW w:w="1276" w:type="dxa"/>
          </w:tcPr>
          <w:p w14:paraId="440D5C03" w14:textId="77777777" w:rsidR="00EA7CA1" w:rsidRPr="00864211" w:rsidRDefault="00EA7CA1" w:rsidP="00B3263E">
            <w:pPr>
              <w:pStyle w:val="TableParagraph"/>
              <w:rPr>
                <w:sz w:val="24"/>
              </w:rPr>
            </w:pPr>
            <w:r w:rsidRPr="00864211">
              <w:rPr>
                <w:spacing w:val="-5"/>
                <w:sz w:val="24"/>
              </w:rPr>
              <w:t>20</w:t>
            </w:r>
          </w:p>
        </w:tc>
        <w:tc>
          <w:tcPr>
            <w:tcW w:w="1264" w:type="dxa"/>
          </w:tcPr>
          <w:p w14:paraId="4F8FBFEA" w14:textId="77777777" w:rsidR="00EA7CA1" w:rsidRPr="00864211" w:rsidRDefault="00EA7CA1" w:rsidP="00B3263E">
            <w:pPr>
              <w:pStyle w:val="TableParagraph"/>
              <w:rPr>
                <w:sz w:val="24"/>
              </w:rPr>
            </w:pPr>
            <w:r w:rsidRPr="00864211">
              <w:rPr>
                <w:spacing w:val="-4"/>
                <w:sz w:val="24"/>
              </w:rPr>
              <w:t>20,9</w:t>
            </w:r>
          </w:p>
        </w:tc>
      </w:tr>
      <w:tr w:rsidR="00EA7CA1" w:rsidRPr="00864211" w14:paraId="0893FBCD" w14:textId="77777777" w:rsidTr="00027301">
        <w:trPr>
          <w:trHeight w:val="323"/>
        </w:trPr>
        <w:tc>
          <w:tcPr>
            <w:tcW w:w="3618" w:type="dxa"/>
          </w:tcPr>
          <w:p w14:paraId="33EBD014" w14:textId="77777777" w:rsidR="00EA7CA1" w:rsidRPr="00864211" w:rsidRDefault="00EA7CA1" w:rsidP="00B3263E">
            <w:pPr>
              <w:pStyle w:val="TableParagraph"/>
              <w:jc w:val="left"/>
              <w:rPr>
                <w:sz w:val="24"/>
              </w:rPr>
            </w:pPr>
            <w:r w:rsidRPr="00864211">
              <w:rPr>
                <w:sz w:val="24"/>
              </w:rPr>
              <w:t>Kauno</w:t>
            </w:r>
            <w:r w:rsidRPr="00864211">
              <w:rPr>
                <w:spacing w:val="-2"/>
                <w:sz w:val="24"/>
              </w:rPr>
              <w:t xml:space="preserve"> apskritis</w:t>
            </w:r>
          </w:p>
        </w:tc>
        <w:tc>
          <w:tcPr>
            <w:tcW w:w="1418" w:type="dxa"/>
          </w:tcPr>
          <w:p w14:paraId="789A64AE" w14:textId="77777777" w:rsidR="00EA7CA1" w:rsidRPr="00864211" w:rsidRDefault="00EA7CA1" w:rsidP="00B3263E">
            <w:pPr>
              <w:pStyle w:val="TableParagraph"/>
              <w:rPr>
                <w:sz w:val="24"/>
              </w:rPr>
            </w:pPr>
            <w:r w:rsidRPr="00864211">
              <w:rPr>
                <w:spacing w:val="-4"/>
                <w:sz w:val="24"/>
              </w:rPr>
              <w:t>17,1</w:t>
            </w:r>
          </w:p>
        </w:tc>
        <w:tc>
          <w:tcPr>
            <w:tcW w:w="1278" w:type="dxa"/>
          </w:tcPr>
          <w:p w14:paraId="56156A1C" w14:textId="77777777" w:rsidR="00EA7CA1" w:rsidRPr="00864211" w:rsidRDefault="00EA7CA1" w:rsidP="00B3263E">
            <w:pPr>
              <w:pStyle w:val="TableParagraph"/>
              <w:rPr>
                <w:sz w:val="24"/>
              </w:rPr>
            </w:pPr>
            <w:r w:rsidRPr="00864211">
              <w:rPr>
                <w:spacing w:val="-4"/>
                <w:sz w:val="24"/>
              </w:rPr>
              <w:t>18,8</w:t>
            </w:r>
          </w:p>
        </w:tc>
        <w:tc>
          <w:tcPr>
            <w:tcW w:w="1135" w:type="dxa"/>
          </w:tcPr>
          <w:p w14:paraId="0E949A9A" w14:textId="77777777" w:rsidR="00EA7CA1" w:rsidRPr="00864211" w:rsidRDefault="00EA7CA1" w:rsidP="00B3263E">
            <w:pPr>
              <w:pStyle w:val="TableParagraph"/>
              <w:rPr>
                <w:sz w:val="24"/>
              </w:rPr>
            </w:pPr>
            <w:r w:rsidRPr="00864211">
              <w:rPr>
                <w:spacing w:val="-4"/>
                <w:sz w:val="24"/>
              </w:rPr>
              <w:t>19,6</w:t>
            </w:r>
          </w:p>
        </w:tc>
        <w:tc>
          <w:tcPr>
            <w:tcW w:w="1276" w:type="dxa"/>
          </w:tcPr>
          <w:p w14:paraId="75FBC508" w14:textId="77777777" w:rsidR="00EA7CA1" w:rsidRPr="00864211" w:rsidRDefault="00EA7CA1" w:rsidP="00B3263E">
            <w:pPr>
              <w:pStyle w:val="TableParagraph"/>
              <w:rPr>
                <w:sz w:val="24"/>
              </w:rPr>
            </w:pPr>
            <w:r w:rsidRPr="00864211">
              <w:rPr>
                <w:spacing w:val="-4"/>
                <w:sz w:val="24"/>
              </w:rPr>
              <w:t>19,5</w:t>
            </w:r>
          </w:p>
        </w:tc>
        <w:tc>
          <w:tcPr>
            <w:tcW w:w="1264" w:type="dxa"/>
          </w:tcPr>
          <w:p w14:paraId="56C2C1DC" w14:textId="77777777" w:rsidR="00EA7CA1" w:rsidRPr="00864211" w:rsidRDefault="00EA7CA1" w:rsidP="00B3263E">
            <w:pPr>
              <w:pStyle w:val="TableParagraph"/>
              <w:rPr>
                <w:sz w:val="24"/>
              </w:rPr>
            </w:pPr>
            <w:r w:rsidRPr="00864211">
              <w:rPr>
                <w:spacing w:val="-4"/>
                <w:sz w:val="24"/>
              </w:rPr>
              <w:t>20,1</w:t>
            </w:r>
          </w:p>
        </w:tc>
      </w:tr>
      <w:tr w:rsidR="00EA7CA1" w:rsidRPr="00864211" w14:paraId="55E87919" w14:textId="77777777" w:rsidTr="00027301">
        <w:trPr>
          <w:trHeight w:val="323"/>
        </w:trPr>
        <w:tc>
          <w:tcPr>
            <w:tcW w:w="3618" w:type="dxa"/>
          </w:tcPr>
          <w:p w14:paraId="302FAA03" w14:textId="77777777" w:rsidR="00EA7CA1" w:rsidRPr="00864211" w:rsidRDefault="00EA7CA1" w:rsidP="00B3263E">
            <w:pPr>
              <w:pStyle w:val="TableParagraph"/>
              <w:jc w:val="left"/>
              <w:rPr>
                <w:sz w:val="24"/>
              </w:rPr>
            </w:pPr>
            <w:r w:rsidRPr="00864211">
              <w:rPr>
                <w:sz w:val="24"/>
              </w:rPr>
              <w:t xml:space="preserve">Kėdainių r.  </w:t>
            </w:r>
            <w:r w:rsidRPr="00864211">
              <w:rPr>
                <w:spacing w:val="-4"/>
                <w:sz w:val="24"/>
              </w:rPr>
              <w:t>sav.</w:t>
            </w:r>
          </w:p>
        </w:tc>
        <w:tc>
          <w:tcPr>
            <w:tcW w:w="1418" w:type="dxa"/>
          </w:tcPr>
          <w:p w14:paraId="2F99F3F5" w14:textId="77777777" w:rsidR="00EA7CA1" w:rsidRPr="00864211" w:rsidRDefault="00EA7CA1" w:rsidP="00B3263E">
            <w:pPr>
              <w:pStyle w:val="TableParagraph"/>
              <w:rPr>
                <w:sz w:val="24"/>
              </w:rPr>
            </w:pPr>
            <w:r w:rsidRPr="00864211">
              <w:rPr>
                <w:spacing w:val="-4"/>
                <w:sz w:val="24"/>
              </w:rPr>
              <w:t>25,4</w:t>
            </w:r>
          </w:p>
        </w:tc>
        <w:tc>
          <w:tcPr>
            <w:tcW w:w="1278" w:type="dxa"/>
          </w:tcPr>
          <w:p w14:paraId="4030C0B1" w14:textId="77777777" w:rsidR="00EA7CA1" w:rsidRPr="00864211" w:rsidRDefault="00EA7CA1" w:rsidP="00B3263E">
            <w:pPr>
              <w:pStyle w:val="TableParagraph"/>
              <w:rPr>
                <w:sz w:val="24"/>
              </w:rPr>
            </w:pPr>
            <w:r w:rsidRPr="00864211">
              <w:rPr>
                <w:spacing w:val="-4"/>
                <w:sz w:val="24"/>
              </w:rPr>
              <w:t>21,7</w:t>
            </w:r>
          </w:p>
        </w:tc>
        <w:tc>
          <w:tcPr>
            <w:tcW w:w="1135" w:type="dxa"/>
          </w:tcPr>
          <w:p w14:paraId="295D131B" w14:textId="77777777" w:rsidR="00EA7CA1" w:rsidRPr="00864211" w:rsidRDefault="00EA7CA1" w:rsidP="00B3263E">
            <w:pPr>
              <w:pStyle w:val="TableParagraph"/>
              <w:rPr>
                <w:sz w:val="24"/>
              </w:rPr>
            </w:pPr>
            <w:r w:rsidRPr="00864211">
              <w:rPr>
                <w:spacing w:val="-4"/>
                <w:sz w:val="24"/>
              </w:rPr>
              <w:t>22,7</w:t>
            </w:r>
          </w:p>
        </w:tc>
        <w:tc>
          <w:tcPr>
            <w:tcW w:w="1276" w:type="dxa"/>
          </w:tcPr>
          <w:p w14:paraId="72B2AD40" w14:textId="77777777" w:rsidR="00EA7CA1" w:rsidRPr="00864211" w:rsidRDefault="00EA7CA1" w:rsidP="00B3263E">
            <w:pPr>
              <w:pStyle w:val="TableParagraph"/>
              <w:rPr>
                <w:sz w:val="24"/>
              </w:rPr>
            </w:pPr>
            <w:r w:rsidRPr="00864211">
              <w:rPr>
                <w:spacing w:val="-4"/>
                <w:sz w:val="24"/>
              </w:rPr>
              <w:t>21,2</w:t>
            </w:r>
          </w:p>
        </w:tc>
        <w:tc>
          <w:tcPr>
            <w:tcW w:w="1264" w:type="dxa"/>
          </w:tcPr>
          <w:p w14:paraId="4BAD642A" w14:textId="77777777" w:rsidR="00EA7CA1" w:rsidRPr="00864211" w:rsidRDefault="00EA7CA1" w:rsidP="00B3263E">
            <w:pPr>
              <w:pStyle w:val="TableParagraph"/>
              <w:rPr>
                <w:sz w:val="24"/>
              </w:rPr>
            </w:pPr>
            <w:r w:rsidRPr="00864211">
              <w:rPr>
                <w:spacing w:val="-4"/>
                <w:sz w:val="24"/>
              </w:rPr>
              <w:t>29,8</w:t>
            </w:r>
          </w:p>
        </w:tc>
      </w:tr>
      <w:tr w:rsidR="00EA7CA1" w:rsidRPr="00864211" w14:paraId="30E0D375" w14:textId="77777777" w:rsidTr="00027301">
        <w:trPr>
          <w:trHeight w:val="323"/>
        </w:trPr>
        <w:tc>
          <w:tcPr>
            <w:tcW w:w="3618" w:type="dxa"/>
          </w:tcPr>
          <w:p w14:paraId="527A85C1" w14:textId="77777777" w:rsidR="00EA7CA1" w:rsidRPr="00864211" w:rsidRDefault="00EA7CA1" w:rsidP="00B3263E">
            <w:pPr>
              <w:pStyle w:val="TableParagraph"/>
              <w:jc w:val="left"/>
              <w:rPr>
                <w:sz w:val="24"/>
              </w:rPr>
            </w:pPr>
            <w:r w:rsidRPr="00864211">
              <w:rPr>
                <w:sz w:val="24"/>
              </w:rPr>
              <w:t xml:space="preserve">Kėdainių </w:t>
            </w:r>
            <w:r w:rsidRPr="00864211">
              <w:rPr>
                <w:spacing w:val="-2"/>
                <w:sz w:val="24"/>
              </w:rPr>
              <w:t>miestas*</w:t>
            </w:r>
          </w:p>
        </w:tc>
        <w:tc>
          <w:tcPr>
            <w:tcW w:w="1418" w:type="dxa"/>
          </w:tcPr>
          <w:p w14:paraId="416A1681" w14:textId="77777777" w:rsidR="00EA7CA1" w:rsidRPr="00864211" w:rsidRDefault="00EA7CA1" w:rsidP="00B3263E">
            <w:pPr>
              <w:pStyle w:val="TableParagraph"/>
              <w:rPr>
                <w:sz w:val="24"/>
              </w:rPr>
            </w:pPr>
            <w:r w:rsidRPr="00864211">
              <w:rPr>
                <w:spacing w:val="-4"/>
                <w:sz w:val="24"/>
              </w:rPr>
              <w:t>20,8</w:t>
            </w:r>
          </w:p>
        </w:tc>
        <w:tc>
          <w:tcPr>
            <w:tcW w:w="1278" w:type="dxa"/>
          </w:tcPr>
          <w:p w14:paraId="1DEE2117" w14:textId="77777777" w:rsidR="00EA7CA1" w:rsidRPr="00864211" w:rsidRDefault="00EA7CA1" w:rsidP="00B3263E">
            <w:pPr>
              <w:pStyle w:val="TableParagraph"/>
              <w:rPr>
                <w:sz w:val="24"/>
              </w:rPr>
            </w:pPr>
            <w:r w:rsidRPr="00864211">
              <w:rPr>
                <w:spacing w:val="-4"/>
                <w:sz w:val="24"/>
              </w:rPr>
              <w:t>19,6</w:t>
            </w:r>
          </w:p>
        </w:tc>
        <w:tc>
          <w:tcPr>
            <w:tcW w:w="1135" w:type="dxa"/>
          </w:tcPr>
          <w:p w14:paraId="53783B1B" w14:textId="77777777" w:rsidR="00EA7CA1" w:rsidRPr="00864211" w:rsidRDefault="00EA7CA1" w:rsidP="00B3263E">
            <w:pPr>
              <w:pStyle w:val="TableParagraph"/>
              <w:rPr>
                <w:sz w:val="24"/>
              </w:rPr>
            </w:pPr>
            <w:r w:rsidRPr="00864211">
              <w:rPr>
                <w:spacing w:val="-4"/>
                <w:sz w:val="24"/>
              </w:rPr>
              <w:t>18,9</w:t>
            </w:r>
          </w:p>
        </w:tc>
        <w:tc>
          <w:tcPr>
            <w:tcW w:w="1276" w:type="dxa"/>
          </w:tcPr>
          <w:p w14:paraId="46806D26" w14:textId="77777777" w:rsidR="00EA7CA1" w:rsidRPr="00864211" w:rsidRDefault="00EA7CA1" w:rsidP="00B3263E">
            <w:pPr>
              <w:pStyle w:val="TableParagraph"/>
              <w:rPr>
                <w:sz w:val="24"/>
              </w:rPr>
            </w:pPr>
            <w:r w:rsidRPr="00864211">
              <w:rPr>
                <w:spacing w:val="-4"/>
                <w:sz w:val="24"/>
              </w:rPr>
              <w:t>19,4</w:t>
            </w:r>
          </w:p>
        </w:tc>
        <w:tc>
          <w:tcPr>
            <w:tcW w:w="1264" w:type="dxa"/>
          </w:tcPr>
          <w:p w14:paraId="47E82BB0" w14:textId="77777777" w:rsidR="00EA7CA1" w:rsidRPr="00864211" w:rsidRDefault="00EA7CA1" w:rsidP="00B3263E">
            <w:pPr>
              <w:pStyle w:val="TableParagraph"/>
              <w:rPr>
                <w:sz w:val="24"/>
              </w:rPr>
            </w:pPr>
            <w:r w:rsidRPr="00864211">
              <w:rPr>
                <w:spacing w:val="-4"/>
                <w:sz w:val="24"/>
              </w:rPr>
              <w:t>21,6</w:t>
            </w:r>
          </w:p>
        </w:tc>
      </w:tr>
    </w:tbl>
    <w:p w14:paraId="3C1D0526" w14:textId="0EC743D6" w:rsidR="00EA7CA1" w:rsidRPr="00864211" w:rsidRDefault="00EA7CA1" w:rsidP="00B3263E">
      <w:pPr>
        <w:spacing w:after="0" w:line="240" w:lineRule="auto"/>
        <w:jc w:val="both"/>
        <w:rPr>
          <w:rFonts w:ascii="Times New Roman" w:hAnsi="Times New Roman" w:cs="Times New Roman"/>
          <w:i/>
          <w:sz w:val="20"/>
          <w:szCs w:val="20"/>
          <w:lang w:val="lt-LT"/>
        </w:rPr>
      </w:pPr>
      <w:r w:rsidRPr="00864211">
        <w:rPr>
          <w:i/>
          <w:sz w:val="20"/>
          <w:lang w:val="lt-LT"/>
        </w:rPr>
        <w:t>*</w:t>
      </w:r>
      <w:r w:rsidRPr="00864211">
        <w:rPr>
          <w:rFonts w:ascii="Times New Roman" w:hAnsi="Times New Roman" w:cs="Times New Roman"/>
          <w:i/>
          <w:sz w:val="20"/>
          <w:szCs w:val="20"/>
          <w:lang w:val="lt-LT"/>
        </w:rPr>
        <w:t>Suskaičiuota pagal skurdą patiriančių asmenų Kėdainių mieste (žr.9 lentelę) ir Kėdainių miesto gyventojų skaičių</w:t>
      </w:r>
      <w:r w:rsidR="00FD2C6C" w:rsidRPr="00864211">
        <w:rPr>
          <w:rFonts w:ascii="Times New Roman" w:hAnsi="Times New Roman" w:cs="Times New Roman"/>
          <w:i/>
          <w:sz w:val="20"/>
          <w:szCs w:val="20"/>
          <w:lang w:val="lt-LT"/>
        </w:rPr>
        <w:t xml:space="preserve"> </w:t>
      </w:r>
      <w:r w:rsidRPr="00864211">
        <w:rPr>
          <w:rFonts w:ascii="Times New Roman" w:hAnsi="Times New Roman" w:cs="Times New Roman"/>
          <w:i/>
          <w:sz w:val="20"/>
          <w:szCs w:val="20"/>
          <w:lang w:val="lt-LT"/>
        </w:rPr>
        <w:t>(žr.</w:t>
      </w:r>
      <w:r w:rsidR="00FD2C6C" w:rsidRPr="00864211">
        <w:rPr>
          <w:rFonts w:ascii="Times New Roman" w:hAnsi="Times New Roman" w:cs="Times New Roman"/>
          <w:i/>
          <w:sz w:val="20"/>
          <w:szCs w:val="20"/>
          <w:lang w:val="lt-LT"/>
        </w:rPr>
        <w:t xml:space="preserve"> </w:t>
      </w:r>
      <w:r w:rsidRPr="00864211">
        <w:rPr>
          <w:rFonts w:ascii="Times New Roman" w:hAnsi="Times New Roman" w:cs="Times New Roman"/>
          <w:i/>
          <w:sz w:val="20"/>
          <w:szCs w:val="20"/>
          <w:lang w:val="lt-LT"/>
        </w:rPr>
        <w:t>1</w:t>
      </w:r>
      <w:r w:rsidR="00FD2C6C" w:rsidRPr="00864211">
        <w:rPr>
          <w:rFonts w:ascii="Times New Roman" w:hAnsi="Times New Roman" w:cs="Times New Roman"/>
          <w:i/>
          <w:sz w:val="20"/>
          <w:szCs w:val="20"/>
          <w:lang w:val="lt-LT"/>
        </w:rPr>
        <w:t xml:space="preserve"> </w:t>
      </w:r>
      <w:r w:rsidRPr="00864211">
        <w:rPr>
          <w:rFonts w:ascii="Times New Roman" w:hAnsi="Times New Roman" w:cs="Times New Roman"/>
          <w:i/>
          <w:sz w:val="20"/>
          <w:szCs w:val="20"/>
          <w:lang w:val="lt-LT"/>
        </w:rPr>
        <w:t xml:space="preserve">lentelę) Šaltinis: sudaryta pagal Valstybės duomenų agentūros duomenis, prieiga internetu: </w:t>
      </w:r>
      <w:hyperlink r:id="rId22">
        <w:r w:rsidRPr="00864211">
          <w:rPr>
            <w:rFonts w:ascii="Times New Roman" w:hAnsi="Times New Roman" w:cs="Times New Roman"/>
            <w:i/>
            <w:color w:val="0462C1"/>
            <w:sz w:val="20"/>
            <w:szCs w:val="20"/>
            <w:u w:val="single" w:color="0462C1"/>
            <w:lang w:val="lt-LT"/>
          </w:rPr>
          <w:t>https://osp.stat.gov.lt/statistiniu-rodikliu-</w:t>
        </w:r>
      </w:hyperlink>
      <w:hyperlink r:id="rId23">
        <w:r w:rsidRPr="00864211">
          <w:rPr>
            <w:rFonts w:ascii="Times New Roman" w:hAnsi="Times New Roman" w:cs="Times New Roman"/>
            <w:i/>
            <w:color w:val="0462C1"/>
            <w:sz w:val="20"/>
            <w:szCs w:val="20"/>
            <w:u w:val="single" w:color="0462C1"/>
            <w:lang w:val="lt-LT"/>
          </w:rPr>
          <w:t>analize?hash=32a98f93-2b25-4d25-a617-6afffc8b541c#/</w:t>
        </w:r>
      </w:hyperlink>
      <w:r w:rsidR="005331F8" w:rsidRPr="00864211">
        <w:rPr>
          <w:rFonts w:ascii="Times New Roman" w:hAnsi="Times New Roman" w:cs="Times New Roman"/>
          <w:sz w:val="20"/>
          <w:szCs w:val="20"/>
          <w:lang w:val="lt-LT"/>
        </w:rPr>
        <w:t xml:space="preserve"> </w:t>
      </w:r>
      <w:r w:rsidRPr="00864211">
        <w:rPr>
          <w:rFonts w:ascii="Times New Roman" w:hAnsi="Times New Roman" w:cs="Times New Roman"/>
          <w:i/>
          <w:sz w:val="20"/>
          <w:szCs w:val="20"/>
          <w:lang w:val="lt-LT"/>
        </w:rPr>
        <w:t>ir Kėdainių r. savivaldybės socialinės paramos skyriaus informaciją (žr. 1 priedą).</w:t>
      </w:r>
    </w:p>
    <w:p w14:paraId="405B4DE2" w14:textId="77777777" w:rsidR="00EA7CA1" w:rsidRPr="00864211" w:rsidRDefault="00EA7CA1" w:rsidP="00B3263E">
      <w:pPr>
        <w:pStyle w:val="Pagrindinistekstas"/>
        <w:rPr>
          <w:i/>
          <w:sz w:val="20"/>
        </w:rPr>
      </w:pPr>
    </w:p>
    <w:p w14:paraId="09C7B118" w14:textId="777878A9" w:rsidR="00EA7CA1" w:rsidRPr="00864211" w:rsidRDefault="00EA7CA1" w:rsidP="009D7CE7">
      <w:pPr>
        <w:pStyle w:val="Pagrindinistekstas"/>
        <w:ind w:firstLine="851"/>
        <w:jc w:val="both"/>
      </w:pPr>
      <w:r w:rsidRPr="00864211">
        <w:t>Lyginant skurdo rizikos lygį, pagal gaunamų pajamų dydį, Kėdainių mieste 2018</w:t>
      </w:r>
      <w:r w:rsidR="00FD2C6C" w:rsidRPr="00864211">
        <w:t>–</w:t>
      </w:r>
      <w:r w:rsidRPr="00864211">
        <w:t xml:space="preserve">2022 m. laikotarpiu, stebima didėjimo tendencija 3,85 proc. Ši skurdo rizikos lygio dinamika buvo priešinga šalies rodikliui, kuris per laikotarpį stabiliai mažėjo ir siekė 8,73 proc. Nepaisant skurdo rizikos lygio šalyje sumažėjimo, lyginant tarptautiniu lygmeniu, apie gyvenimo kokybės pagerėjimą šiuo laikotarpiu kalbėti negalima, kadangi Lietuvoje skurdo rizikos lygis yra vienas aukščiausių Europos sąjungoje. </w:t>
      </w:r>
      <w:proofErr w:type="spellStart"/>
      <w:r w:rsidRPr="00864211">
        <w:t>Eurostat</w:t>
      </w:r>
      <w:proofErr w:type="spellEnd"/>
      <w:r w:rsidRPr="00864211">
        <w:t xml:space="preserve"> duomenimis</w:t>
      </w:r>
      <w:r w:rsidRPr="00864211">
        <w:rPr>
          <w:vertAlign w:val="superscript"/>
        </w:rPr>
        <w:t>5</w:t>
      </w:r>
      <w:r w:rsidRPr="00864211">
        <w:t xml:space="preserve"> 2022 m. už Lietuvos skurdo rizikos lygį didesnis rodiklis buvo tik keturiose ES šalyse: Bulgarijoje (22,9 proc.), Estijoje (22,8 proc.), Latvijoje (22,5 proc.) ir Rumunijoje (21,2 proc.).</w:t>
      </w:r>
    </w:p>
    <w:p w14:paraId="4CE19EF7" w14:textId="362330B4" w:rsidR="00EA7CA1" w:rsidRPr="00864211" w:rsidRDefault="00EA7CA1" w:rsidP="009D7CE7">
      <w:pPr>
        <w:pStyle w:val="Pagrindinistekstas"/>
        <w:ind w:firstLine="851"/>
        <w:jc w:val="both"/>
      </w:pPr>
      <w:r w:rsidRPr="00864211">
        <w:t>Lyginant 2022</w:t>
      </w:r>
      <w:r w:rsidR="00695B58" w:rsidRPr="00864211">
        <w:t xml:space="preserve"> </w:t>
      </w:r>
      <w:r w:rsidRPr="00864211">
        <w:t>m. Kėdainių miesto gyventojų skurdo rizikos lygio rodiklį su šalies, Kauno apskrities ir Kėdainių rajono</w:t>
      </w:r>
      <w:r w:rsidR="00942D14">
        <w:t>,</w:t>
      </w:r>
      <w:r w:rsidRPr="00864211">
        <w:t xml:space="preserve"> pastebėta, jog Kėdainių mieste skurdo rizikos lygis buvo 21,6 proc. (SI-11) arba 8,2 proc. mažesnis nei Kėdainių rajone (29,8 proc.). Tačiau šis rodiklis buvo didesnis 1,5 proc. už Kauno apskrities (20,1 proc.), taip pat</w:t>
      </w:r>
      <w:r w:rsidR="00942D14">
        <w:t xml:space="preserve"> </w:t>
      </w:r>
      <w:r w:rsidRPr="00864211">
        <w:t>0,7 proc. didesnis už visos šalies (20,9 proc.).</w:t>
      </w:r>
    </w:p>
    <w:p w14:paraId="1A161724" w14:textId="77777777" w:rsidR="00695B58" w:rsidRPr="00864211" w:rsidRDefault="00EA7CA1" w:rsidP="009D7CE7">
      <w:pPr>
        <w:pStyle w:val="Pagrindinistekstas"/>
        <w:ind w:firstLine="851"/>
        <w:jc w:val="both"/>
        <w:rPr>
          <w:spacing w:val="-2"/>
        </w:rPr>
      </w:pPr>
      <w:r w:rsidRPr="00864211">
        <w:t>Apibendrinus VVG teritorijos gyventojų skurdo situacijos analizę per laikotarpį, nustatytas 0,7</w:t>
      </w:r>
      <w:r w:rsidR="005331F8" w:rsidRPr="00864211">
        <w:t xml:space="preserve"> </w:t>
      </w:r>
      <w:r w:rsidRPr="00864211">
        <w:t xml:space="preserve">proc. žemesnis gyvenimo lygis nei vidutinis šalies gyventojų, kuris rodo didesnį vietos gyventojų materialinį </w:t>
      </w:r>
      <w:r w:rsidRPr="00864211">
        <w:rPr>
          <w:spacing w:val="-2"/>
        </w:rPr>
        <w:t>nepriteklių.</w:t>
      </w:r>
    </w:p>
    <w:p w14:paraId="16C645EF" w14:textId="54D5EE7B" w:rsidR="00EA7CA1" w:rsidRPr="00864211" w:rsidRDefault="00864211" w:rsidP="00B3263E">
      <w:pPr>
        <w:pStyle w:val="Pagrindinistekstas"/>
        <w:rPr>
          <w:sz w:val="20"/>
          <w:szCs w:val="20"/>
        </w:rPr>
      </w:pPr>
      <w:r w:rsidRPr="00864211">
        <w:rPr>
          <w:noProof/>
          <w:sz w:val="20"/>
          <w:szCs w:val="20"/>
        </w:rPr>
        <mc:AlternateContent>
          <mc:Choice Requires="wps">
            <w:drawing>
              <wp:anchor distT="0" distB="0" distL="0" distR="0" simplePos="0" relativeHeight="251661312" behindDoc="1" locked="0" layoutInCell="1" allowOverlap="1" wp14:anchorId="58E1C387" wp14:editId="49781859">
                <wp:simplePos x="0" y="0"/>
                <wp:positionH relativeFrom="page">
                  <wp:posOffset>1081405</wp:posOffset>
                </wp:positionH>
                <wp:positionV relativeFrom="paragraph">
                  <wp:posOffset>259080</wp:posOffset>
                </wp:positionV>
                <wp:extent cx="1828800" cy="8890"/>
                <wp:effectExtent l="0" t="0" r="4445" b="3175"/>
                <wp:wrapTopAndBottom/>
                <wp:docPr id="1654279747" name="Stačiakampi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9C9C42" id="Stačiakampis 3" o:spid="_x0000_s1026" style="position:absolute;margin-left:85.15pt;margin-top:20.4pt;width:2in;height:.7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eOxE5AEAALMDAAAOAAAAZHJzL2Uyb0RvYy54bWysU9uO0zAQfUfiHyy/0zRVgWzUdLXqahHS cpEWPmDqOImF4zFjt2n5esZut1vBGyIPlsfjOT5n5mR1exit2GsKBl0jy9lcCu0Utsb1jfz+7eFN JUWI4Fqw6HQjjzrI2/XrV6vJ13qBA9pWk2AQF+rJN3KI0ddFEdSgRwgz9NpxskMaIXJIfdESTIw+ 2mIxn78rJqTWEyodAp/en5JynfG7Tqv4peuCjsI2krnFvFJet2kt1iuoewI/GHWmAf/AYgTj+NEL 1D1EEDsyf0GNRhEG7OJM4Vhg1xmlswZWU87/UPM0gNdZCzcn+Eubwv+DVZ/3T/4rJerBP6L6EYTD zQCu13dEOA0aWn6uTI0qJh/qS0EKApeK7fQJWx4t7CLmHhw6GhMgqxOH3OrjpdX6EIXiw7JaVNWc J6I4V1U3eRIF1M+1nkL8oHEUadNI4kFmbNg/hpi4QP18JXNHa9oHY20OqN9uLIk9pKHnL9NnidfX rEuXHaayE2I6ySKTrmShUG+xPbJGwpNz2Om8GZB+STGxaxoZfu6AtBT2o+M+3ZTLZbJZDpZv3y84 oOvM9joDTjFUI6MUp+0mnqy582T6gV8qs2iHd9zbzmThL6zOZNkZuR9nFyfrXcf51su/tv4NAAD/ /wMAUEsDBBQABgAIAAAAIQADcYMi3gAAAAkBAAAPAAAAZHJzL2Rvd25yZXYueG1sTI9BT8MwDIXv SPyHyEjcWELpWClNJ4bEEYkNDtstbUxbrXFKk22FX493gpuf/fT8vWI5uV4ccQydJw23MwUCqfa2 o0bDx/vLTQYiREPW9J5QwzcGWJaXF4XJrT/RGo+b2AgOoZAbDW2MQy5lqFt0Jsz8gMS3Tz86E1mO jbSjOXG462Wi1L10piP+0JoBn1us95uD07B6yFZfbym9/qyrHe621X6ejErr66vp6RFExCn+meGM z+hQMlPlD2SD6Fkv1B1bNaSKK7AhnWe8qHhIEpBlIf83KH8BAAD//wMAUEsBAi0AFAAGAAgAAAAh ALaDOJL+AAAA4QEAABMAAAAAAAAAAAAAAAAAAAAAAFtDb250ZW50X1R5cGVzXS54bWxQSwECLQAU AAYACAAAACEAOP0h/9YAAACUAQAACwAAAAAAAAAAAAAAAAAvAQAAX3JlbHMvLnJlbHNQSwECLQAU AAYACAAAACEAaHjsROQBAACzAwAADgAAAAAAAAAAAAAAAAAuAgAAZHJzL2Uyb0RvYy54bWxQSwEC LQAUAAYACAAAACEAA3GDIt4AAAAJAQAADwAAAAAAAAAAAAAAAAA+BAAAZHJzL2Rvd25yZXYueG1s UEsFBgAAAAAEAAQA8wAAAEkFAAAAAA== " fillcolor="black" stroked="f">
                <w10:wrap type="topAndBottom" anchorx="page"/>
              </v:rect>
            </w:pict>
          </mc:Fallback>
        </mc:AlternateContent>
      </w:r>
    </w:p>
    <w:p w14:paraId="4F75A017" w14:textId="31819FA3" w:rsidR="00EA7CA1" w:rsidRPr="00864211" w:rsidRDefault="00EA7CA1" w:rsidP="00287146">
      <w:pPr>
        <w:tabs>
          <w:tab w:val="left" w:pos="434"/>
          <w:tab w:val="left" w:pos="1485"/>
          <w:tab w:val="left" w:pos="2312"/>
          <w:tab w:val="left" w:pos="3662"/>
          <w:tab w:val="left" w:pos="4946"/>
          <w:tab w:val="left" w:pos="5829"/>
          <w:tab w:val="left" w:pos="6921"/>
        </w:tabs>
        <w:spacing w:after="0" w:line="240" w:lineRule="auto"/>
        <w:rPr>
          <w:rFonts w:ascii="Times New Roman" w:hAnsi="Times New Roman" w:cs="Times New Roman"/>
          <w:sz w:val="20"/>
          <w:szCs w:val="20"/>
          <w:lang w:val="lt-LT"/>
        </w:rPr>
      </w:pPr>
      <w:r w:rsidRPr="00864211">
        <w:rPr>
          <w:rFonts w:ascii="Times New Roman" w:hAnsi="Times New Roman" w:cs="Times New Roman"/>
          <w:spacing w:val="-10"/>
          <w:sz w:val="20"/>
          <w:szCs w:val="20"/>
          <w:vertAlign w:val="superscript"/>
          <w:lang w:val="lt-LT"/>
        </w:rPr>
        <w:t>4</w:t>
      </w:r>
      <w:r w:rsidR="00FD2C6C" w:rsidRPr="00864211">
        <w:rPr>
          <w:rFonts w:ascii="Times New Roman" w:hAnsi="Times New Roman" w:cs="Times New Roman"/>
          <w:sz w:val="20"/>
          <w:szCs w:val="20"/>
          <w:lang w:val="lt-LT"/>
        </w:rPr>
        <w:t xml:space="preserve"> </w:t>
      </w:r>
      <w:r w:rsidRPr="00864211">
        <w:rPr>
          <w:rFonts w:ascii="Times New Roman" w:hAnsi="Times New Roman" w:cs="Times New Roman"/>
          <w:spacing w:val="-2"/>
          <w:sz w:val="20"/>
          <w:szCs w:val="20"/>
          <w:lang w:val="lt-LT"/>
        </w:rPr>
        <w:t>Kėdainių</w:t>
      </w:r>
      <w:r w:rsidR="00287146" w:rsidRPr="00864211">
        <w:rPr>
          <w:rFonts w:ascii="Times New Roman" w:hAnsi="Times New Roman" w:cs="Times New Roman"/>
          <w:sz w:val="20"/>
          <w:szCs w:val="20"/>
          <w:lang w:val="lt-LT"/>
        </w:rPr>
        <w:t xml:space="preserve"> </w:t>
      </w:r>
      <w:r w:rsidRPr="00864211">
        <w:rPr>
          <w:rFonts w:ascii="Times New Roman" w:hAnsi="Times New Roman" w:cs="Times New Roman"/>
          <w:spacing w:val="-2"/>
          <w:sz w:val="20"/>
          <w:szCs w:val="20"/>
          <w:lang w:val="lt-LT"/>
        </w:rPr>
        <w:t>rajono</w:t>
      </w:r>
      <w:r w:rsidR="00287146" w:rsidRPr="00864211">
        <w:rPr>
          <w:rFonts w:ascii="Times New Roman" w:hAnsi="Times New Roman" w:cs="Times New Roman"/>
          <w:sz w:val="20"/>
          <w:szCs w:val="20"/>
          <w:lang w:val="lt-LT"/>
        </w:rPr>
        <w:t xml:space="preserve"> </w:t>
      </w:r>
      <w:r w:rsidRPr="00864211">
        <w:rPr>
          <w:rFonts w:ascii="Times New Roman" w:hAnsi="Times New Roman" w:cs="Times New Roman"/>
          <w:spacing w:val="-2"/>
          <w:sz w:val="20"/>
          <w:szCs w:val="20"/>
          <w:lang w:val="lt-LT"/>
        </w:rPr>
        <w:t>savivaldybės</w:t>
      </w:r>
      <w:r w:rsidR="00287146" w:rsidRPr="00864211">
        <w:rPr>
          <w:rFonts w:ascii="Times New Roman" w:hAnsi="Times New Roman" w:cs="Times New Roman"/>
          <w:sz w:val="20"/>
          <w:szCs w:val="20"/>
          <w:lang w:val="lt-LT"/>
        </w:rPr>
        <w:t xml:space="preserve"> </w:t>
      </w:r>
      <w:r w:rsidRPr="00864211">
        <w:rPr>
          <w:rFonts w:ascii="Times New Roman" w:hAnsi="Times New Roman" w:cs="Times New Roman"/>
          <w:spacing w:val="-2"/>
          <w:sz w:val="20"/>
          <w:szCs w:val="20"/>
          <w:lang w:val="lt-LT"/>
        </w:rPr>
        <w:t>informacija.</w:t>
      </w:r>
      <w:r w:rsidR="00287146" w:rsidRPr="00864211">
        <w:rPr>
          <w:rFonts w:ascii="Times New Roman" w:hAnsi="Times New Roman" w:cs="Times New Roman"/>
          <w:sz w:val="20"/>
          <w:szCs w:val="20"/>
          <w:lang w:val="lt-LT"/>
        </w:rPr>
        <w:t xml:space="preserve"> </w:t>
      </w:r>
      <w:r w:rsidRPr="00864211">
        <w:rPr>
          <w:rFonts w:ascii="Times New Roman" w:hAnsi="Times New Roman" w:cs="Times New Roman"/>
          <w:spacing w:val="-2"/>
          <w:sz w:val="20"/>
          <w:szCs w:val="20"/>
          <w:lang w:val="lt-LT"/>
        </w:rPr>
        <w:t>Prieiga</w:t>
      </w:r>
      <w:r w:rsidR="00287146" w:rsidRPr="00864211">
        <w:rPr>
          <w:rFonts w:ascii="Times New Roman" w:hAnsi="Times New Roman" w:cs="Times New Roman"/>
          <w:sz w:val="20"/>
          <w:szCs w:val="20"/>
          <w:lang w:val="lt-LT"/>
        </w:rPr>
        <w:t xml:space="preserve"> </w:t>
      </w:r>
      <w:r w:rsidRPr="00864211">
        <w:rPr>
          <w:rFonts w:ascii="Times New Roman" w:hAnsi="Times New Roman" w:cs="Times New Roman"/>
          <w:spacing w:val="-2"/>
          <w:sz w:val="20"/>
          <w:szCs w:val="20"/>
          <w:lang w:val="lt-LT"/>
        </w:rPr>
        <w:t>internetu:</w:t>
      </w:r>
      <w:r w:rsidR="00287146" w:rsidRPr="00864211">
        <w:rPr>
          <w:rFonts w:ascii="Times New Roman" w:hAnsi="Times New Roman" w:cs="Times New Roman"/>
          <w:sz w:val="20"/>
          <w:szCs w:val="20"/>
          <w:lang w:val="lt-LT"/>
        </w:rPr>
        <w:t xml:space="preserve"> </w:t>
      </w:r>
      <w:hyperlink r:id="rId24">
        <w:r w:rsidRPr="00864211">
          <w:rPr>
            <w:rFonts w:ascii="Times New Roman" w:hAnsi="Times New Roman" w:cs="Times New Roman"/>
            <w:color w:val="0462C1"/>
            <w:spacing w:val="-2"/>
            <w:sz w:val="20"/>
            <w:szCs w:val="20"/>
            <w:u w:val="single" w:color="0462C1"/>
            <w:lang w:val="lt-LT"/>
          </w:rPr>
          <w:t>https://www.kedainiai.lt/nevyriausybines-</w:t>
        </w:r>
      </w:hyperlink>
      <w:hyperlink r:id="rId25">
        <w:r w:rsidRPr="00864211">
          <w:rPr>
            <w:rFonts w:ascii="Times New Roman" w:hAnsi="Times New Roman" w:cs="Times New Roman"/>
            <w:color w:val="0462C1"/>
            <w:spacing w:val="-2"/>
            <w:sz w:val="20"/>
            <w:szCs w:val="20"/>
            <w:u w:val="single" w:color="0462C1"/>
            <w:lang w:val="lt-LT"/>
          </w:rPr>
          <w:t>organizacijos/organizacijos-teikiancios-akredituotas-vaiku-dienos-socialines-prieziuros-paslaugas/1692</w:t>
        </w:r>
      </w:hyperlink>
    </w:p>
    <w:p w14:paraId="6E8B6A05" w14:textId="63B9F2F0" w:rsidR="00EA7CA1" w:rsidRPr="00864211" w:rsidRDefault="00EA7CA1" w:rsidP="00B3263E">
      <w:pPr>
        <w:spacing w:after="0" w:line="240" w:lineRule="auto"/>
        <w:rPr>
          <w:rFonts w:ascii="Times New Roman" w:hAnsi="Times New Roman" w:cs="Times New Roman"/>
          <w:sz w:val="20"/>
          <w:szCs w:val="20"/>
          <w:lang w:val="lt-LT"/>
        </w:rPr>
      </w:pPr>
      <w:r w:rsidRPr="00864211">
        <w:rPr>
          <w:rFonts w:ascii="Times New Roman" w:hAnsi="Times New Roman" w:cs="Times New Roman"/>
          <w:sz w:val="20"/>
          <w:szCs w:val="20"/>
          <w:vertAlign w:val="superscript"/>
          <w:lang w:val="lt-LT"/>
        </w:rPr>
        <w:t>5</w:t>
      </w:r>
      <w:r w:rsidR="00FD2C6C" w:rsidRPr="00864211">
        <w:rPr>
          <w:rFonts w:ascii="Times New Roman" w:hAnsi="Times New Roman" w:cs="Times New Roman"/>
          <w:sz w:val="20"/>
          <w:szCs w:val="20"/>
          <w:vertAlign w:val="superscript"/>
          <w:lang w:val="lt-LT"/>
        </w:rPr>
        <w:t xml:space="preserve"> </w:t>
      </w:r>
      <w:r w:rsidRPr="00864211">
        <w:rPr>
          <w:rFonts w:ascii="Times New Roman" w:hAnsi="Times New Roman" w:cs="Times New Roman"/>
          <w:sz w:val="20"/>
          <w:szCs w:val="20"/>
          <w:lang w:val="lt-LT"/>
        </w:rPr>
        <w:t>Europos</w:t>
      </w:r>
      <w:r w:rsidR="001C4C7F" w:rsidRPr="00864211">
        <w:rPr>
          <w:rFonts w:ascii="Times New Roman" w:hAnsi="Times New Roman" w:cs="Times New Roman"/>
          <w:sz w:val="20"/>
          <w:szCs w:val="20"/>
          <w:lang w:val="lt-LT"/>
        </w:rPr>
        <w:t xml:space="preserve"> S</w:t>
      </w:r>
      <w:r w:rsidRPr="00864211">
        <w:rPr>
          <w:rFonts w:ascii="Times New Roman" w:hAnsi="Times New Roman" w:cs="Times New Roman"/>
          <w:sz w:val="20"/>
          <w:szCs w:val="20"/>
          <w:lang w:val="lt-LT"/>
        </w:rPr>
        <w:t>ąjungos</w:t>
      </w:r>
      <w:r w:rsidR="001C4C7F" w:rsidRPr="00864211">
        <w:rPr>
          <w:rFonts w:ascii="Times New Roman" w:hAnsi="Times New Roman" w:cs="Times New Roman"/>
          <w:sz w:val="20"/>
          <w:szCs w:val="20"/>
          <w:lang w:val="lt-LT"/>
        </w:rPr>
        <w:t xml:space="preserve"> </w:t>
      </w:r>
      <w:r w:rsidRPr="00864211">
        <w:rPr>
          <w:rFonts w:ascii="Times New Roman" w:hAnsi="Times New Roman" w:cs="Times New Roman"/>
          <w:sz w:val="20"/>
          <w:szCs w:val="20"/>
          <w:lang w:val="lt-LT"/>
        </w:rPr>
        <w:t>statistikos</w:t>
      </w:r>
      <w:r w:rsidR="001C4C7F" w:rsidRPr="00864211">
        <w:rPr>
          <w:rFonts w:ascii="Times New Roman" w:hAnsi="Times New Roman" w:cs="Times New Roman"/>
          <w:sz w:val="20"/>
          <w:szCs w:val="20"/>
          <w:lang w:val="lt-LT"/>
        </w:rPr>
        <w:t xml:space="preserve"> </w:t>
      </w:r>
      <w:r w:rsidRPr="00864211">
        <w:rPr>
          <w:rFonts w:ascii="Times New Roman" w:hAnsi="Times New Roman" w:cs="Times New Roman"/>
          <w:sz w:val="20"/>
          <w:szCs w:val="20"/>
          <w:lang w:val="lt-LT"/>
        </w:rPr>
        <w:t>tarnyba,</w:t>
      </w:r>
      <w:r w:rsidR="001C4C7F" w:rsidRPr="00864211">
        <w:rPr>
          <w:rFonts w:ascii="Times New Roman" w:hAnsi="Times New Roman" w:cs="Times New Roman"/>
          <w:sz w:val="20"/>
          <w:szCs w:val="20"/>
          <w:lang w:val="lt-LT"/>
        </w:rPr>
        <w:t xml:space="preserve"> </w:t>
      </w:r>
      <w:r w:rsidRPr="00864211">
        <w:rPr>
          <w:rFonts w:ascii="Times New Roman" w:hAnsi="Times New Roman" w:cs="Times New Roman"/>
          <w:sz w:val="20"/>
          <w:szCs w:val="20"/>
          <w:lang w:val="lt-LT"/>
        </w:rPr>
        <w:t>prieiga</w:t>
      </w:r>
      <w:r w:rsidR="001C4C7F" w:rsidRPr="00864211">
        <w:rPr>
          <w:rFonts w:ascii="Times New Roman" w:hAnsi="Times New Roman" w:cs="Times New Roman"/>
          <w:sz w:val="20"/>
          <w:szCs w:val="20"/>
          <w:lang w:val="lt-LT"/>
        </w:rPr>
        <w:t xml:space="preserve"> </w:t>
      </w:r>
      <w:r w:rsidRPr="00864211">
        <w:rPr>
          <w:rFonts w:ascii="Times New Roman" w:hAnsi="Times New Roman" w:cs="Times New Roman"/>
          <w:sz w:val="20"/>
          <w:szCs w:val="20"/>
          <w:lang w:val="lt-LT"/>
        </w:rPr>
        <w:t>internetu:</w:t>
      </w:r>
      <w:hyperlink r:id="rId26">
        <w:r w:rsidRPr="00864211">
          <w:rPr>
            <w:rFonts w:ascii="Times New Roman" w:hAnsi="Times New Roman" w:cs="Times New Roman"/>
            <w:color w:val="0462C1"/>
            <w:spacing w:val="-2"/>
            <w:sz w:val="20"/>
            <w:szCs w:val="20"/>
            <w:u w:val="single" w:color="0462C1"/>
            <w:lang w:val="lt-LT"/>
          </w:rPr>
          <w:t>https://ec.europa.eu/eurostat/databrowser/view/ilc_li08/default/table</w:t>
        </w:r>
      </w:hyperlink>
    </w:p>
    <w:p w14:paraId="576AB4BF" w14:textId="77777777" w:rsidR="005031D1" w:rsidRPr="00864211" w:rsidRDefault="005031D1" w:rsidP="00B3263E">
      <w:pPr>
        <w:pStyle w:val="Pagrindinistekstas"/>
        <w:ind w:firstLine="566"/>
        <w:jc w:val="right"/>
        <w:rPr>
          <w:spacing w:val="-2"/>
        </w:rPr>
      </w:pPr>
    </w:p>
    <w:p w14:paraId="77E9E6FE" w14:textId="468AD719" w:rsidR="005331F8" w:rsidRPr="00864211" w:rsidRDefault="005331F8" w:rsidP="00B3263E">
      <w:pPr>
        <w:pStyle w:val="Pagrindinistekstas"/>
        <w:ind w:firstLine="566"/>
        <w:jc w:val="right"/>
        <w:rPr>
          <w:spacing w:val="-2"/>
        </w:rPr>
      </w:pPr>
      <w:r w:rsidRPr="00864211">
        <w:rPr>
          <w:spacing w:val="-2"/>
        </w:rPr>
        <w:lastRenderedPageBreak/>
        <w:t>11 lentelė</w:t>
      </w:r>
    </w:p>
    <w:p w14:paraId="4351EE01" w14:textId="77777777" w:rsidR="00486B73" w:rsidRPr="00864211" w:rsidRDefault="00486B73" w:rsidP="00B3263E">
      <w:pPr>
        <w:pStyle w:val="Pagrindinistekstas"/>
        <w:ind w:firstLine="566"/>
        <w:jc w:val="right"/>
      </w:pPr>
    </w:p>
    <w:p w14:paraId="634F88BF" w14:textId="77777777" w:rsidR="005331F8" w:rsidRPr="00864211" w:rsidRDefault="005331F8" w:rsidP="00B3263E">
      <w:pPr>
        <w:pStyle w:val="Antrat2"/>
        <w:spacing w:before="0" w:line="240" w:lineRule="auto"/>
        <w:jc w:val="center"/>
        <w:rPr>
          <w:b/>
          <w:color w:val="auto"/>
          <w:sz w:val="15"/>
          <w:lang w:val="lt-LT"/>
        </w:rPr>
      </w:pPr>
      <w:r w:rsidRPr="00864211">
        <w:rPr>
          <w:rFonts w:ascii="Times New Roman" w:hAnsi="Times New Roman" w:cs="Times New Roman"/>
          <w:b/>
          <w:bCs/>
          <w:color w:val="auto"/>
          <w:sz w:val="24"/>
          <w:szCs w:val="24"/>
          <w:lang w:val="lt-LT"/>
        </w:rPr>
        <w:t xml:space="preserve">Negalią turinčių Kėdainių miesto gyventojų skaičiaus </w:t>
      </w:r>
      <w:r w:rsidRPr="00864211">
        <w:rPr>
          <w:rFonts w:ascii="Times New Roman" w:hAnsi="Times New Roman" w:cs="Times New Roman"/>
          <w:b/>
          <w:bCs/>
          <w:color w:val="auto"/>
          <w:spacing w:val="-2"/>
          <w:sz w:val="24"/>
          <w:szCs w:val="24"/>
          <w:lang w:val="lt-LT"/>
        </w:rPr>
        <w:t>dinamika*</w:t>
      </w:r>
    </w:p>
    <w:tbl>
      <w:tblPr>
        <w:tblW w:w="9992" w:type="dxa"/>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7"/>
        <w:gridCol w:w="1133"/>
        <w:gridCol w:w="1136"/>
        <w:gridCol w:w="1135"/>
        <w:gridCol w:w="1133"/>
        <w:gridCol w:w="1128"/>
      </w:tblGrid>
      <w:tr w:rsidR="005331F8" w:rsidRPr="00864211" w14:paraId="4F25283D" w14:textId="77777777" w:rsidTr="00027301">
        <w:trPr>
          <w:trHeight w:val="323"/>
        </w:trPr>
        <w:tc>
          <w:tcPr>
            <w:tcW w:w="4327" w:type="dxa"/>
            <w:shd w:val="clear" w:color="auto" w:fill="C5DFB3"/>
          </w:tcPr>
          <w:p w14:paraId="7D3DE591" w14:textId="77777777" w:rsidR="005331F8" w:rsidRPr="00864211" w:rsidRDefault="005331F8" w:rsidP="00B3263E">
            <w:pPr>
              <w:pStyle w:val="TableParagraph"/>
              <w:jc w:val="left"/>
            </w:pPr>
          </w:p>
        </w:tc>
        <w:tc>
          <w:tcPr>
            <w:tcW w:w="1133" w:type="dxa"/>
            <w:shd w:val="clear" w:color="auto" w:fill="C5DFB3"/>
          </w:tcPr>
          <w:p w14:paraId="4A9CF83E" w14:textId="77777777" w:rsidR="005331F8" w:rsidRPr="00864211" w:rsidRDefault="005331F8" w:rsidP="00B3263E">
            <w:pPr>
              <w:pStyle w:val="TableParagraph"/>
              <w:rPr>
                <w:b/>
                <w:sz w:val="24"/>
              </w:rPr>
            </w:pPr>
            <w:r w:rsidRPr="00864211">
              <w:rPr>
                <w:b/>
                <w:sz w:val="24"/>
              </w:rPr>
              <w:t xml:space="preserve">2018 </w:t>
            </w:r>
            <w:r w:rsidRPr="00864211">
              <w:rPr>
                <w:b/>
                <w:spacing w:val="-5"/>
                <w:sz w:val="24"/>
              </w:rPr>
              <w:t>m.</w:t>
            </w:r>
          </w:p>
        </w:tc>
        <w:tc>
          <w:tcPr>
            <w:tcW w:w="1136" w:type="dxa"/>
            <w:shd w:val="clear" w:color="auto" w:fill="C5DFB3"/>
          </w:tcPr>
          <w:p w14:paraId="02EC3313" w14:textId="77777777" w:rsidR="005331F8" w:rsidRPr="00864211" w:rsidRDefault="005331F8" w:rsidP="00B3263E">
            <w:pPr>
              <w:pStyle w:val="TableParagraph"/>
              <w:rPr>
                <w:b/>
                <w:sz w:val="24"/>
              </w:rPr>
            </w:pPr>
            <w:r w:rsidRPr="00864211">
              <w:rPr>
                <w:b/>
                <w:sz w:val="24"/>
              </w:rPr>
              <w:t xml:space="preserve">2019 </w:t>
            </w:r>
            <w:r w:rsidRPr="00864211">
              <w:rPr>
                <w:b/>
                <w:spacing w:val="-5"/>
                <w:sz w:val="24"/>
              </w:rPr>
              <w:t>m.</w:t>
            </w:r>
          </w:p>
        </w:tc>
        <w:tc>
          <w:tcPr>
            <w:tcW w:w="1135" w:type="dxa"/>
            <w:shd w:val="clear" w:color="auto" w:fill="C5DFB3"/>
          </w:tcPr>
          <w:p w14:paraId="3A701D7E" w14:textId="77777777" w:rsidR="005331F8" w:rsidRPr="00864211" w:rsidRDefault="005331F8" w:rsidP="00B3263E">
            <w:pPr>
              <w:pStyle w:val="TableParagraph"/>
              <w:rPr>
                <w:b/>
                <w:sz w:val="24"/>
              </w:rPr>
            </w:pPr>
            <w:r w:rsidRPr="00864211">
              <w:rPr>
                <w:b/>
                <w:sz w:val="24"/>
              </w:rPr>
              <w:t xml:space="preserve">2020 </w:t>
            </w:r>
            <w:r w:rsidRPr="00864211">
              <w:rPr>
                <w:b/>
                <w:spacing w:val="-5"/>
                <w:sz w:val="24"/>
              </w:rPr>
              <w:t>m.</w:t>
            </w:r>
          </w:p>
        </w:tc>
        <w:tc>
          <w:tcPr>
            <w:tcW w:w="1133" w:type="dxa"/>
            <w:shd w:val="clear" w:color="auto" w:fill="C5DFB3"/>
          </w:tcPr>
          <w:p w14:paraId="7A285073" w14:textId="77777777" w:rsidR="005331F8" w:rsidRPr="00864211" w:rsidRDefault="005331F8" w:rsidP="00B3263E">
            <w:pPr>
              <w:pStyle w:val="TableParagraph"/>
              <w:rPr>
                <w:b/>
                <w:sz w:val="24"/>
              </w:rPr>
            </w:pPr>
            <w:r w:rsidRPr="00864211">
              <w:rPr>
                <w:b/>
                <w:sz w:val="24"/>
              </w:rPr>
              <w:t xml:space="preserve">2021 </w:t>
            </w:r>
            <w:r w:rsidRPr="00864211">
              <w:rPr>
                <w:b/>
                <w:spacing w:val="-5"/>
                <w:sz w:val="24"/>
              </w:rPr>
              <w:t>m.</w:t>
            </w:r>
          </w:p>
        </w:tc>
        <w:tc>
          <w:tcPr>
            <w:tcW w:w="1128" w:type="dxa"/>
            <w:shd w:val="clear" w:color="auto" w:fill="C5DFB3"/>
          </w:tcPr>
          <w:p w14:paraId="77A34F46" w14:textId="77777777" w:rsidR="005331F8" w:rsidRPr="00864211" w:rsidRDefault="005331F8" w:rsidP="00B3263E">
            <w:pPr>
              <w:pStyle w:val="TableParagraph"/>
              <w:rPr>
                <w:b/>
                <w:sz w:val="24"/>
              </w:rPr>
            </w:pPr>
            <w:r w:rsidRPr="00864211">
              <w:rPr>
                <w:b/>
                <w:sz w:val="24"/>
              </w:rPr>
              <w:t xml:space="preserve">2022 </w:t>
            </w:r>
            <w:r w:rsidRPr="00864211">
              <w:rPr>
                <w:b/>
                <w:spacing w:val="-5"/>
                <w:sz w:val="24"/>
              </w:rPr>
              <w:t>m.</w:t>
            </w:r>
          </w:p>
        </w:tc>
      </w:tr>
      <w:tr w:rsidR="005331F8" w:rsidRPr="00864211" w14:paraId="3938419D" w14:textId="77777777" w:rsidTr="00027301">
        <w:trPr>
          <w:trHeight w:val="323"/>
        </w:trPr>
        <w:tc>
          <w:tcPr>
            <w:tcW w:w="4327" w:type="dxa"/>
          </w:tcPr>
          <w:p w14:paraId="5F859715" w14:textId="77777777" w:rsidR="005331F8" w:rsidRPr="00864211" w:rsidRDefault="005331F8" w:rsidP="00B3263E">
            <w:pPr>
              <w:pStyle w:val="TableParagraph"/>
              <w:jc w:val="left"/>
              <w:rPr>
                <w:sz w:val="24"/>
              </w:rPr>
            </w:pPr>
            <w:r w:rsidRPr="00864211">
              <w:rPr>
                <w:spacing w:val="-2"/>
                <w:sz w:val="24"/>
              </w:rPr>
              <w:t>Vaikai</w:t>
            </w:r>
          </w:p>
        </w:tc>
        <w:tc>
          <w:tcPr>
            <w:tcW w:w="1133" w:type="dxa"/>
          </w:tcPr>
          <w:p w14:paraId="2301E230" w14:textId="77777777" w:rsidR="005331F8" w:rsidRPr="00864211" w:rsidRDefault="005331F8" w:rsidP="00B3263E">
            <w:pPr>
              <w:pStyle w:val="TableParagraph"/>
              <w:rPr>
                <w:sz w:val="24"/>
              </w:rPr>
            </w:pPr>
            <w:r w:rsidRPr="00864211">
              <w:rPr>
                <w:spacing w:val="-5"/>
                <w:sz w:val="24"/>
              </w:rPr>
              <w:t>99</w:t>
            </w:r>
          </w:p>
        </w:tc>
        <w:tc>
          <w:tcPr>
            <w:tcW w:w="1136" w:type="dxa"/>
          </w:tcPr>
          <w:p w14:paraId="1A4F11F3" w14:textId="77777777" w:rsidR="005331F8" w:rsidRPr="00864211" w:rsidRDefault="005331F8" w:rsidP="00B3263E">
            <w:pPr>
              <w:pStyle w:val="TableParagraph"/>
              <w:rPr>
                <w:sz w:val="24"/>
              </w:rPr>
            </w:pPr>
            <w:r w:rsidRPr="00864211">
              <w:rPr>
                <w:spacing w:val="-5"/>
                <w:sz w:val="24"/>
              </w:rPr>
              <w:t>103</w:t>
            </w:r>
          </w:p>
        </w:tc>
        <w:tc>
          <w:tcPr>
            <w:tcW w:w="1135" w:type="dxa"/>
          </w:tcPr>
          <w:p w14:paraId="667047D4" w14:textId="77777777" w:rsidR="005331F8" w:rsidRPr="00864211" w:rsidRDefault="005331F8" w:rsidP="00B3263E">
            <w:pPr>
              <w:pStyle w:val="TableParagraph"/>
              <w:rPr>
                <w:sz w:val="24"/>
              </w:rPr>
            </w:pPr>
            <w:r w:rsidRPr="00864211">
              <w:rPr>
                <w:spacing w:val="-5"/>
                <w:sz w:val="24"/>
              </w:rPr>
              <w:t>101</w:t>
            </w:r>
          </w:p>
        </w:tc>
        <w:tc>
          <w:tcPr>
            <w:tcW w:w="1133" w:type="dxa"/>
          </w:tcPr>
          <w:p w14:paraId="7C8084D3" w14:textId="77777777" w:rsidR="005331F8" w:rsidRPr="00864211" w:rsidRDefault="005331F8" w:rsidP="00B3263E">
            <w:pPr>
              <w:pStyle w:val="TableParagraph"/>
              <w:rPr>
                <w:sz w:val="24"/>
              </w:rPr>
            </w:pPr>
            <w:r w:rsidRPr="00864211">
              <w:rPr>
                <w:spacing w:val="-5"/>
                <w:sz w:val="24"/>
              </w:rPr>
              <w:t>92</w:t>
            </w:r>
          </w:p>
        </w:tc>
        <w:tc>
          <w:tcPr>
            <w:tcW w:w="1128" w:type="dxa"/>
          </w:tcPr>
          <w:p w14:paraId="697499AC" w14:textId="77777777" w:rsidR="005331F8" w:rsidRPr="00864211" w:rsidRDefault="005331F8" w:rsidP="00B3263E">
            <w:pPr>
              <w:pStyle w:val="TableParagraph"/>
              <w:rPr>
                <w:sz w:val="24"/>
              </w:rPr>
            </w:pPr>
            <w:r w:rsidRPr="00864211">
              <w:rPr>
                <w:spacing w:val="-5"/>
                <w:sz w:val="24"/>
              </w:rPr>
              <w:t>104</w:t>
            </w:r>
          </w:p>
        </w:tc>
      </w:tr>
      <w:tr w:rsidR="005331F8" w:rsidRPr="00864211" w14:paraId="6E8BF19A" w14:textId="77777777" w:rsidTr="00027301">
        <w:trPr>
          <w:trHeight w:val="323"/>
        </w:trPr>
        <w:tc>
          <w:tcPr>
            <w:tcW w:w="4327" w:type="dxa"/>
          </w:tcPr>
          <w:p w14:paraId="3E39ED9D" w14:textId="77777777" w:rsidR="005331F8" w:rsidRPr="00864211" w:rsidRDefault="005331F8" w:rsidP="00B3263E">
            <w:pPr>
              <w:pStyle w:val="TableParagraph"/>
              <w:jc w:val="left"/>
              <w:rPr>
                <w:sz w:val="24"/>
              </w:rPr>
            </w:pPr>
            <w:r w:rsidRPr="00864211">
              <w:rPr>
                <w:sz w:val="24"/>
              </w:rPr>
              <w:t xml:space="preserve">Darbingo amžiaus </w:t>
            </w:r>
            <w:r w:rsidRPr="00864211">
              <w:rPr>
                <w:spacing w:val="-2"/>
                <w:sz w:val="24"/>
              </w:rPr>
              <w:t>asmenys</w:t>
            </w:r>
          </w:p>
        </w:tc>
        <w:tc>
          <w:tcPr>
            <w:tcW w:w="1133" w:type="dxa"/>
          </w:tcPr>
          <w:p w14:paraId="4F5D881C" w14:textId="77777777" w:rsidR="005331F8" w:rsidRPr="00864211" w:rsidRDefault="005331F8" w:rsidP="00B3263E">
            <w:pPr>
              <w:pStyle w:val="TableParagraph"/>
              <w:rPr>
                <w:sz w:val="24"/>
              </w:rPr>
            </w:pPr>
            <w:r w:rsidRPr="00864211">
              <w:rPr>
                <w:spacing w:val="-5"/>
                <w:sz w:val="24"/>
              </w:rPr>
              <w:t>178</w:t>
            </w:r>
          </w:p>
        </w:tc>
        <w:tc>
          <w:tcPr>
            <w:tcW w:w="1136" w:type="dxa"/>
          </w:tcPr>
          <w:p w14:paraId="523B7F79" w14:textId="77777777" w:rsidR="005331F8" w:rsidRPr="00864211" w:rsidRDefault="005331F8" w:rsidP="00B3263E">
            <w:pPr>
              <w:pStyle w:val="TableParagraph"/>
              <w:rPr>
                <w:sz w:val="24"/>
              </w:rPr>
            </w:pPr>
            <w:r w:rsidRPr="00864211">
              <w:rPr>
                <w:spacing w:val="-5"/>
                <w:sz w:val="24"/>
              </w:rPr>
              <w:t>191</w:t>
            </w:r>
          </w:p>
        </w:tc>
        <w:tc>
          <w:tcPr>
            <w:tcW w:w="1135" w:type="dxa"/>
          </w:tcPr>
          <w:p w14:paraId="4F9634F9" w14:textId="77777777" w:rsidR="005331F8" w:rsidRPr="00864211" w:rsidRDefault="005331F8" w:rsidP="00B3263E">
            <w:pPr>
              <w:pStyle w:val="TableParagraph"/>
              <w:rPr>
                <w:sz w:val="24"/>
              </w:rPr>
            </w:pPr>
            <w:r w:rsidRPr="00864211">
              <w:rPr>
                <w:spacing w:val="-5"/>
                <w:sz w:val="24"/>
              </w:rPr>
              <w:t>202</w:t>
            </w:r>
          </w:p>
        </w:tc>
        <w:tc>
          <w:tcPr>
            <w:tcW w:w="1133" w:type="dxa"/>
          </w:tcPr>
          <w:p w14:paraId="507B2380" w14:textId="77777777" w:rsidR="005331F8" w:rsidRPr="00864211" w:rsidRDefault="005331F8" w:rsidP="00B3263E">
            <w:pPr>
              <w:pStyle w:val="TableParagraph"/>
              <w:rPr>
                <w:sz w:val="24"/>
              </w:rPr>
            </w:pPr>
            <w:r w:rsidRPr="00864211">
              <w:rPr>
                <w:spacing w:val="-5"/>
                <w:sz w:val="24"/>
              </w:rPr>
              <w:t>192</w:t>
            </w:r>
          </w:p>
        </w:tc>
        <w:tc>
          <w:tcPr>
            <w:tcW w:w="1128" w:type="dxa"/>
          </w:tcPr>
          <w:p w14:paraId="1F0DC6AF" w14:textId="77777777" w:rsidR="005331F8" w:rsidRPr="00864211" w:rsidRDefault="005331F8" w:rsidP="00B3263E">
            <w:pPr>
              <w:pStyle w:val="TableParagraph"/>
              <w:rPr>
                <w:sz w:val="24"/>
              </w:rPr>
            </w:pPr>
            <w:r w:rsidRPr="00864211">
              <w:rPr>
                <w:spacing w:val="-5"/>
                <w:sz w:val="24"/>
              </w:rPr>
              <w:t>196</w:t>
            </w:r>
          </w:p>
        </w:tc>
      </w:tr>
      <w:tr w:rsidR="005331F8" w:rsidRPr="00864211" w14:paraId="3956BD3C" w14:textId="77777777" w:rsidTr="00027301">
        <w:trPr>
          <w:trHeight w:val="323"/>
        </w:trPr>
        <w:tc>
          <w:tcPr>
            <w:tcW w:w="4327" w:type="dxa"/>
          </w:tcPr>
          <w:p w14:paraId="09C08C79" w14:textId="77777777" w:rsidR="005331F8" w:rsidRPr="00864211" w:rsidRDefault="005331F8" w:rsidP="00B3263E">
            <w:pPr>
              <w:pStyle w:val="TableParagraph"/>
              <w:jc w:val="left"/>
              <w:rPr>
                <w:sz w:val="24"/>
              </w:rPr>
            </w:pPr>
            <w:r w:rsidRPr="00864211">
              <w:rPr>
                <w:sz w:val="24"/>
              </w:rPr>
              <w:t xml:space="preserve">Pensinio amžiaus </w:t>
            </w:r>
            <w:r w:rsidRPr="00864211">
              <w:rPr>
                <w:spacing w:val="-2"/>
                <w:sz w:val="24"/>
              </w:rPr>
              <w:t>asmenys</w:t>
            </w:r>
          </w:p>
        </w:tc>
        <w:tc>
          <w:tcPr>
            <w:tcW w:w="1133" w:type="dxa"/>
          </w:tcPr>
          <w:p w14:paraId="3AD9A43F" w14:textId="77777777" w:rsidR="005331F8" w:rsidRPr="00864211" w:rsidRDefault="005331F8" w:rsidP="00B3263E">
            <w:pPr>
              <w:pStyle w:val="TableParagraph"/>
              <w:rPr>
                <w:sz w:val="24"/>
              </w:rPr>
            </w:pPr>
            <w:r w:rsidRPr="00864211">
              <w:rPr>
                <w:spacing w:val="-5"/>
                <w:sz w:val="24"/>
              </w:rPr>
              <w:t>470</w:t>
            </w:r>
          </w:p>
        </w:tc>
        <w:tc>
          <w:tcPr>
            <w:tcW w:w="1136" w:type="dxa"/>
          </w:tcPr>
          <w:p w14:paraId="4A7ED7C2" w14:textId="77777777" w:rsidR="005331F8" w:rsidRPr="00864211" w:rsidRDefault="005331F8" w:rsidP="00B3263E">
            <w:pPr>
              <w:pStyle w:val="TableParagraph"/>
              <w:rPr>
                <w:sz w:val="24"/>
              </w:rPr>
            </w:pPr>
            <w:r w:rsidRPr="00864211">
              <w:rPr>
                <w:spacing w:val="-5"/>
                <w:sz w:val="24"/>
              </w:rPr>
              <w:t>509</w:t>
            </w:r>
          </w:p>
        </w:tc>
        <w:tc>
          <w:tcPr>
            <w:tcW w:w="1135" w:type="dxa"/>
          </w:tcPr>
          <w:p w14:paraId="7F280344" w14:textId="77777777" w:rsidR="005331F8" w:rsidRPr="00864211" w:rsidRDefault="005331F8" w:rsidP="00B3263E">
            <w:pPr>
              <w:pStyle w:val="TableParagraph"/>
              <w:rPr>
                <w:sz w:val="24"/>
              </w:rPr>
            </w:pPr>
            <w:r w:rsidRPr="00864211">
              <w:rPr>
                <w:spacing w:val="-5"/>
                <w:sz w:val="24"/>
              </w:rPr>
              <w:t>445</w:t>
            </w:r>
          </w:p>
        </w:tc>
        <w:tc>
          <w:tcPr>
            <w:tcW w:w="1133" w:type="dxa"/>
          </w:tcPr>
          <w:p w14:paraId="3D124715" w14:textId="77777777" w:rsidR="005331F8" w:rsidRPr="00864211" w:rsidRDefault="005331F8" w:rsidP="00B3263E">
            <w:pPr>
              <w:pStyle w:val="TableParagraph"/>
              <w:rPr>
                <w:sz w:val="24"/>
              </w:rPr>
            </w:pPr>
            <w:r w:rsidRPr="00864211">
              <w:rPr>
                <w:spacing w:val="-5"/>
                <w:sz w:val="24"/>
              </w:rPr>
              <w:t>441</w:t>
            </w:r>
          </w:p>
        </w:tc>
        <w:tc>
          <w:tcPr>
            <w:tcW w:w="1128" w:type="dxa"/>
          </w:tcPr>
          <w:p w14:paraId="013DC261" w14:textId="77777777" w:rsidR="005331F8" w:rsidRPr="00864211" w:rsidRDefault="005331F8" w:rsidP="00B3263E">
            <w:pPr>
              <w:pStyle w:val="TableParagraph"/>
              <w:rPr>
                <w:sz w:val="24"/>
              </w:rPr>
            </w:pPr>
            <w:r w:rsidRPr="00864211">
              <w:rPr>
                <w:spacing w:val="-5"/>
                <w:sz w:val="24"/>
              </w:rPr>
              <w:t>492</w:t>
            </w:r>
          </w:p>
        </w:tc>
      </w:tr>
      <w:tr w:rsidR="005331F8" w:rsidRPr="00864211" w14:paraId="441930A0" w14:textId="77777777" w:rsidTr="00027301">
        <w:trPr>
          <w:trHeight w:val="323"/>
        </w:trPr>
        <w:tc>
          <w:tcPr>
            <w:tcW w:w="4327" w:type="dxa"/>
          </w:tcPr>
          <w:p w14:paraId="4FA670E7" w14:textId="77777777" w:rsidR="005331F8" w:rsidRPr="00864211" w:rsidRDefault="005331F8" w:rsidP="00B3263E">
            <w:pPr>
              <w:pStyle w:val="TableParagraph"/>
              <w:jc w:val="left"/>
              <w:rPr>
                <w:b/>
                <w:sz w:val="24"/>
              </w:rPr>
            </w:pPr>
            <w:r w:rsidRPr="00864211">
              <w:rPr>
                <w:b/>
                <w:sz w:val="24"/>
              </w:rPr>
              <w:t>Iš</w:t>
            </w:r>
            <w:r w:rsidRPr="00864211">
              <w:rPr>
                <w:b/>
                <w:spacing w:val="-4"/>
                <w:sz w:val="24"/>
              </w:rPr>
              <w:t>viso:</w:t>
            </w:r>
          </w:p>
        </w:tc>
        <w:tc>
          <w:tcPr>
            <w:tcW w:w="1133" w:type="dxa"/>
          </w:tcPr>
          <w:p w14:paraId="3F462582" w14:textId="77777777" w:rsidR="005331F8" w:rsidRPr="00864211" w:rsidRDefault="005331F8" w:rsidP="00B3263E">
            <w:pPr>
              <w:pStyle w:val="TableParagraph"/>
              <w:rPr>
                <w:b/>
                <w:sz w:val="24"/>
              </w:rPr>
            </w:pPr>
            <w:r w:rsidRPr="00864211">
              <w:rPr>
                <w:b/>
                <w:spacing w:val="-5"/>
                <w:sz w:val="24"/>
              </w:rPr>
              <w:t>747</w:t>
            </w:r>
          </w:p>
        </w:tc>
        <w:tc>
          <w:tcPr>
            <w:tcW w:w="1136" w:type="dxa"/>
          </w:tcPr>
          <w:p w14:paraId="0119D308" w14:textId="77777777" w:rsidR="005331F8" w:rsidRPr="00864211" w:rsidRDefault="005331F8" w:rsidP="00B3263E">
            <w:pPr>
              <w:pStyle w:val="TableParagraph"/>
              <w:rPr>
                <w:b/>
                <w:sz w:val="24"/>
              </w:rPr>
            </w:pPr>
            <w:r w:rsidRPr="00864211">
              <w:rPr>
                <w:b/>
                <w:spacing w:val="-5"/>
                <w:sz w:val="24"/>
              </w:rPr>
              <w:t>803</w:t>
            </w:r>
          </w:p>
        </w:tc>
        <w:tc>
          <w:tcPr>
            <w:tcW w:w="1135" w:type="dxa"/>
          </w:tcPr>
          <w:p w14:paraId="56C19579" w14:textId="77777777" w:rsidR="005331F8" w:rsidRPr="00864211" w:rsidRDefault="005331F8" w:rsidP="00B3263E">
            <w:pPr>
              <w:pStyle w:val="TableParagraph"/>
              <w:rPr>
                <w:b/>
                <w:sz w:val="24"/>
              </w:rPr>
            </w:pPr>
            <w:r w:rsidRPr="00864211">
              <w:rPr>
                <w:b/>
                <w:spacing w:val="-5"/>
                <w:sz w:val="24"/>
              </w:rPr>
              <w:t>748</w:t>
            </w:r>
          </w:p>
        </w:tc>
        <w:tc>
          <w:tcPr>
            <w:tcW w:w="1133" w:type="dxa"/>
          </w:tcPr>
          <w:p w14:paraId="5B902C4E" w14:textId="77777777" w:rsidR="005331F8" w:rsidRPr="00864211" w:rsidRDefault="005331F8" w:rsidP="00B3263E">
            <w:pPr>
              <w:pStyle w:val="TableParagraph"/>
              <w:rPr>
                <w:b/>
                <w:sz w:val="24"/>
              </w:rPr>
            </w:pPr>
            <w:r w:rsidRPr="00864211">
              <w:rPr>
                <w:b/>
                <w:spacing w:val="-5"/>
                <w:sz w:val="24"/>
              </w:rPr>
              <w:t>725</w:t>
            </w:r>
          </w:p>
        </w:tc>
        <w:tc>
          <w:tcPr>
            <w:tcW w:w="1128" w:type="dxa"/>
          </w:tcPr>
          <w:p w14:paraId="4500A07A" w14:textId="77777777" w:rsidR="005331F8" w:rsidRPr="00864211" w:rsidRDefault="005331F8" w:rsidP="00B3263E">
            <w:pPr>
              <w:pStyle w:val="TableParagraph"/>
              <w:rPr>
                <w:b/>
                <w:sz w:val="24"/>
              </w:rPr>
            </w:pPr>
            <w:r w:rsidRPr="00864211">
              <w:rPr>
                <w:b/>
                <w:spacing w:val="-5"/>
                <w:sz w:val="24"/>
              </w:rPr>
              <w:t>792</w:t>
            </w:r>
          </w:p>
        </w:tc>
      </w:tr>
      <w:tr w:rsidR="005331F8" w:rsidRPr="00864211" w14:paraId="449931C3" w14:textId="77777777" w:rsidTr="00027301">
        <w:trPr>
          <w:trHeight w:val="325"/>
        </w:trPr>
        <w:tc>
          <w:tcPr>
            <w:tcW w:w="4327" w:type="dxa"/>
          </w:tcPr>
          <w:p w14:paraId="156B4ED5" w14:textId="77777777" w:rsidR="005331F8" w:rsidRPr="00864211" w:rsidRDefault="005331F8" w:rsidP="00B3263E">
            <w:pPr>
              <w:pStyle w:val="TableParagraph"/>
              <w:jc w:val="left"/>
              <w:rPr>
                <w:sz w:val="24"/>
              </w:rPr>
            </w:pPr>
            <w:r w:rsidRPr="00864211">
              <w:rPr>
                <w:sz w:val="24"/>
              </w:rPr>
              <w:t xml:space="preserve">Dalis, nuo visų gyventojų skaičiaus, </w:t>
            </w:r>
            <w:r w:rsidRPr="00864211">
              <w:rPr>
                <w:spacing w:val="-2"/>
                <w:sz w:val="24"/>
              </w:rPr>
              <w:t>proc.</w:t>
            </w:r>
          </w:p>
        </w:tc>
        <w:tc>
          <w:tcPr>
            <w:tcW w:w="1133" w:type="dxa"/>
          </w:tcPr>
          <w:p w14:paraId="50BBF9A6" w14:textId="77777777" w:rsidR="005331F8" w:rsidRPr="00864211" w:rsidRDefault="005331F8" w:rsidP="00B3263E">
            <w:pPr>
              <w:pStyle w:val="TableParagraph"/>
              <w:rPr>
                <w:sz w:val="24"/>
              </w:rPr>
            </w:pPr>
            <w:r w:rsidRPr="00864211">
              <w:rPr>
                <w:spacing w:val="-4"/>
                <w:sz w:val="24"/>
              </w:rPr>
              <w:t>3,20</w:t>
            </w:r>
          </w:p>
        </w:tc>
        <w:tc>
          <w:tcPr>
            <w:tcW w:w="1136" w:type="dxa"/>
          </w:tcPr>
          <w:p w14:paraId="56653EF4" w14:textId="77777777" w:rsidR="005331F8" w:rsidRPr="00864211" w:rsidRDefault="005331F8" w:rsidP="00B3263E">
            <w:pPr>
              <w:pStyle w:val="TableParagraph"/>
              <w:rPr>
                <w:sz w:val="24"/>
              </w:rPr>
            </w:pPr>
            <w:r w:rsidRPr="00864211">
              <w:rPr>
                <w:spacing w:val="-4"/>
                <w:sz w:val="24"/>
              </w:rPr>
              <w:t>3,49</w:t>
            </w:r>
          </w:p>
        </w:tc>
        <w:tc>
          <w:tcPr>
            <w:tcW w:w="1135" w:type="dxa"/>
          </w:tcPr>
          <w:p w14:paraId="052CF4D4" w14:textId="77777777" w:rsidR="005331F8" w:rsidRPr="00864211" w:rsidRDefault="005331F8" w:rsidP="00B3263E">
            <w:pPr>
              <w:pStyle w:val="TableParagraph"/>
              <w:rPr>
                <w:sz w:val="24"/>
              </w:rPr>
            </w:pPr>
            <w:r w:rsidRPr="00864211">
              <w:rPr>
                <w:spacing w:val="-4"/>
                <w:sz w:val="24"/>
              </w:rPr>
              <w:t>3,30</w:t>
            </w:r>
          </w:p>
        </w:tc>
        <w:tc>
          <w:tcPr>
            <w:tcW w:w="1133" w:type="dxa"/>
          </w:tcPr>
          <w:p w14:paraId="28B928DB" w14:textId="77777777" w:rsidR="005331F8" w:rsidRPr="00864211" w:rsidRDefault="005331F8" w:rsidP="00B3263E">
            <w:pPr>
              <w:pStyle w:val="TableParagraph"/>
              <w:rPr>
                <w:sz w:val="24"/>
              </w:rPr>
            </w:pPr>
            <w:r w:rsidRPr="00864211">
              <w:rPr>
                <w:spacing w:val="-4"/>
                <w:sz w:val="24"/>
              </w:rPr>
              <w:t>3,09</w:t>
            </w:r>
          </w:p>
        </w:tc>
        <w:tc>
          <w:tcPr>
            <w:tcW w:w="1128" w:type="dxa"/>
          </w:tcPr>
          <w:p w14:paraId="62612A1B" w14:textId="77777777" w:rsidR="005331F8" w:rsidRPr="00864211" w:rsidRDefault="005331F8" w:rsidP="00B3263E">
            <w:pPr>
              <w:pStyle w:val="TableParagraph"/>
              <w:rPr>
                <w:sz w:val="24"/>
              </w:rPr>
            </w:pPr>
            <w:r w:rsidRPr="00864211">
              <w:rPr>
                <w:spacing w:val="-4"/>
                <w:sz w:val="24"/>
              </w:rPr>
              <w:t>3,42</w:t>
            </w:r>
          </w:p>
        </w:tc>
      </w:tr>
    </w:tbl>
    <w:p w14:paraId="4416EB85" w14:textId="77777777" w:rsidR="005331F8" w:rsidRPr="00864211" w:rsidRDefault="005331F8" w:rsidP="00B3263E">
      <w:pPr>
        <w:spacing w:after="0" w:line="240" w:lineRule="auto"/>
        <w:rPr>
          <w:rFonts w:ascii="Times New Roman" w:hAnsi="Times New Roman" w:cs="Times New Roman"/>
          <w:i/>
          <w:sz w:val="20"/>
          <w:lang w:val="lt-LT"/>
        </w:rPr>
      </w:pPr>
      <w:r w:rsidRPr="00864211">
        <w:rPr>
          <w:rFonts w:ascii="Times New Roman" w:hAnsi="Times New Roman" w:cs="Times New Roman"/>
          <w:i/>
          <w:sz w:val="20"/>
          <w:lang w:val="lt-LT"/>
        </w:rPr>
        <w:t>*Sudaryta pagal Kėdainių miesto gyventojų, turinčių negalią ir gaunančių slaugos ir priežiūros (pagalbos) išlaidų tikslines kompensacijas, nes kiti duomenys nėra renkami.</w:t>
      </w:r>
    </w:p>
    <w:p w14:paraId="3E561373" w14:textId="77777777" w:rsidR="005331F8" w:rsidRPr="00864211" w:rsidRDefault="005331F8" w:rsidP="00B3263E">
      <w:pPr>
        <w:spacing w:after="0" w:line="240" w:lineRule="auto"/>
        <w:rPr>
          <w:sz w:val="20"/>
          <w:szCs w:val="20"/>
          <w:lang w:val="lt-LT"/>
        </w:rPr>
      </w:pPr>
      <w:r w:rsidRPr="00864211">
        <w:rPr>
          <w:rFonts w:ascii="Times New Roman" w:hAnsi="Times New Roman" w:cs="Times New Roman"/>
          <w:i/>
          <w:sz w:val="20"/>
          <w:lang w:val="lt-LT"/>
        </w:rPr>
        <w:t xml:space="preserve">Šaltinis: sudaryta pagal Kėdainių rajono savivaldybės administracijos Socialinės paramos skyriaus pateiktus duomenis (žr. 1 </w:t>
      </w:r>
      <w:r w:rsidRPr="00864211">
        <w:rPr>
          <w:rFonts w:ascii="Times New Roman" w:hAnsi="Times New Roman" w:cs="Times New Roman"/>
          <w:i/>
          <w:spacing w:val="-2"/>
          <w:sz w:val="20"/>
          <w:lang w:val="lt-LT"/>
        </w:rPr>
        <w:t>priedą).</w:t>
      </w:r>
    </w:p>
    <w:p w14:paraId="7D66F7F8" w14:textId="77777777" w:rsidR="00FD2C6C" w:rsidRPr="00864211" w:rsidRDefault="00FD2C6C" w:rsidP="00B3263E">
      <w:pPr>
        <w:pStyle w:val="Pagrindinistekstas"/>
        <w:ind w:firstLine="566"/>
        <w:jc w:val="both"/>
      </w:pPr>
    </w:p>
    <w:p w14:paraId="287155D0" w14:textId="245A8CEA" w:rsidR="003F27BD" w:rsidRPr="00864211" w:rsidRDefault="003F27BD" w:rsidP="009D7CE7">
      <w:pPr>
        <w:pStyle w:val="Pagrindinistekstas"/>
        <w:ind w:firstLine="851"/>
        <w:jc w:val="both"/>
      </w:pPr>
      <w:r w:rsidRPr="00864211">
        <w:t>Lyginant Kėdainių miesto gyventojų, turinčių negalią skaičiaus dinamiką per 2018</w:t>
      </w:r>
      <w:r w:rsidR="001E48A4" w:rsidRPr="00864211">
        <w:t>–</w:t>
      </w:r>
      <w:r w:rsidRPr="00864211">
        <w:t xml:space="preserve">2022 metų laikotarpį stebimas bendras 6,02 proc., arba 45 </w:t>
      </w:r>
      <w:proofErr w:type="spellStart"/>
      <w:r w:rsidRPr="00864211">
        <w:t>asm</w:t>
      </w:r>
      <w:proofErr w:type="spellEnd"/>
      <w:r w:rsidRPr="00864211">
        <w:t xml:space="preserve">. pokytis. Didžiausias asmenų skaičiaus padidėjimas  </w:t>
      </w:r>
      <w:r w:rsidR="00942D14" w:rsidRPr="00864211">
        <w:t>–</w:t>
      </w:r>
      <w:r w:rsidR="00942D14">
        <w:t xml:space="preserve"> </w:t>
      </w:r>
      <w:r w:rsidRPr="00864211">
        <w:t>10,11 proc. nustatytas darbingo amžiaus asmenų grupėje. Tuo pačiu laikotarpiu pensinio amžiaus negalią turinčių asmenų padaugėjo 4,68 proc. Per penkerius metus asmenų su negalia dalis, nuo visų Kėdainių miesto gyventojų skaičiaus, padidėjo 0,22 proc. (nuo 3,2 iki 3,42 proc.), o 2022 metais sudarė 3,42 proc. visų miesto gyventojų skaičiaus (žr. 11 lentelę).</w:t>
      </w:r>
    </w:p>
    <w:p w14:paraId="67374A62" w14:textId="77777777" w:rsidR="003F27BD" w:rsidRPr="00864211" w:rsidRDefault="003F27BD" w:rsidP="00B3263E">
      <w:pPr>
        <w:pStyle w:val="Pagrindinistekstas"/>
        <w:ind w:firstLine="720"/>
        <w:jc w:val="right"/>
        <w:rPr>
          <w:spacing w:val="-2"/>
        </w:rPr>
      </w:pPr>
    </w:p>
    <w:p w14:paraId="199819C4" w14:textId="6D837548" w:rsidR="001C4C7F" w:rsidRPr="00864211" w:rsidRDefault="001C4C7F" w:rsidP="00B3263E">
      <w:pPr>
        <w:pStyle w:val="Pagrindinistekstas"/>
        <w:ind w:firstLine="720"/>
        <w:jc w:val="right"/>
      </w:pPr>
      <w:r w:rsidRPr="00864211">
        <w:rPr>
          <w:spacing w:val="-2"/>
        </w:rPr>
        <w:t>12 lentelė</w:t>
      </w:r>
    </w:p>
    <w:p w14:paraId="42EAA526" w14:textId="47F70B95" w:rsidR="001C4C7F" w:rsidRPr="00864211" w:rsidRDefault="001C4C7F" w:rsidP="00B3263E">
      <w:pPr>
        <w:pStyle w:val="Antrat2"/>
        <w:spacing w:before="0" w:line="240" w:lineRule="auto"/>
        <w:jc w:val="center"/>
        <w:rPr>
          <w:rFonts w:ascii="Times New Roman" w:hAnsi="Times New Roman" w:cs="Times New Roman"/>
          <w:b/>
          <w:color w:val="auto"/>
          <w:sz w:val="24"/>
          <w:szCs w:val="24"/>
          <w:lang w:val="lt-LT"/>
        </w:rPr>
      </w:pPr>
      <w:r w:rsidRPr="00864211">
        <w:rPr>
          <w:rFonts w:ascii="Times New Roman" w:hAnsi="Times New Roman" w:cs="Times New Roman"/>
          <w:b/>
          <w:bCs/>
          <w:color w:val="auto"/>
          <w:sz w:val="24"/>
          <w:szCs w:val="24"/>
          <w:lang w:val="lt-LT"/>
        </w:rPr>
        <w:t>Įvairių priklausomybių turinčių asmenų skaičiaus dinamika 2018</w:t>
      </w:r>
      <w:r w:rsidRPr="00864211">
        <w:rPr>
          <w:lang w:val="lt-LT"/>
        </w:rPr>
        <w:t>–</w:t>
      </w:r>
      <w:r w:rsidRPr="00864211">
        <w:rPr>
          <w:rFonts w:ascii="Times New Roman" w:hAnsi="Times New Roman" w:cs="Times New Roman"/>
          <w:b/>
          <w:bCs/>
          <w:color w:val="auto"/>
          <w:sz w:val="24"/>
          <w:szCs w:val="24"/>
          <w:lang w:val="lt-LT"/>
        </w:rPr>
        <w:t>2022</w:t>
      </w:r>
      <w:r w:rsidRPr="00864211">
        <w:rPr>
          <w:rFonts w:ascii="Times New Roman" w:hAnsi="Times New Roman" w:cs="Times New Roman"/>
          <w:b/>
          <w:bCs/>
          <w:color w:val="auto"/>
          <w:spacing w:val="-5"/>
          <w:sz w:val="24"/>
          <w:szCs w:val="24"/>
          <w:lang w:val="lt-LT"/>
        </w:rPr>
        <w:t>m.</w:t>
      </w:r>
    </w:p>
    <w:tbl>
      <w:tblPr>
        <w:tblW w:w="9995" w:type="dxa"/>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10"/>
        <w:gridCol w:w="1015"/>
        <w:gridCol w:w="1104"/>
        <w:gridCol w:w="1115"/>
        <w:gridCol w:w="1137"/>
        <w:gridCol w:w="1014"/>
      </w:tblGrid>
      <w:tr w:rsidR="001C4C7F" w:rsidRPr="00864211" w14:paraId="1610CA3B" w14:textId="77777777" w:rsidTr="00027301">
        <w:trPr>
          <w:trHeight w:val="287"/>
        </w:trPr>
        <w:tc>
          <w:tcPr>
            <w:tcW w:w="4610" w:type="dxa"/>
            <w:shd w:val="clear" w:color="auto" w:fill="C5DFB3"/>
          </w:tcPr>
          <w:p w14:paraId="3ECE7F7E" w14:textId="77777777" w:rsidR="001C4C7F" w:rsidRPr="00864211" w:rsidRDefault="001C4C7F" w:rsidP="00B3263E">
            <w:pPr>
              <w:pStyle w:val="TableParagraph"/>
              <w:jc w:val="left"/>
              <w:rPr>
                <w:sz w:val="24"/>
                <w:szCs w:val="24"/>
              </w:rPr>
            </w:pPr>
          </w:p>
        </w:tc>
        <w:tc>
          <w:tcPr>
            <w:tcW w:w="1015" w:type="dxa"/>
            <w:shd w:val="clear" w:color="auto" w:fill="C5DFB3"/>
          </w:tcPr>
          <w:p w14:paraId="12FDD2B4" w14:textId="77777777" w:rsidR="001C4C7F" w:rsidRPr="00864211" w:rsidRDefault="001C4C7F" w:rsidP="00B3263E">
            <w:pPr>
              <w:pStyle w:val="TableParagraph"/>
              <w:rPr>
                <w:b/>
                <w:sz w:val="24"/>
                <w:szCs w:val="24"/>
              </w:rPr>
            </w:pPr>
            <w:r w:rsidRPr="00864211">
              <w:rPr>
                <w:b/>
                <w:sz w:val="24"/>
                <w:szCs w:val="24"/>
              </w:rPr>
              <w:t xml:space="preserve">2018 </w:t>
            </w:r>
            <w:r w:rsidRPr="00864211">
              <w:rPr>
                <w:b/>
                <w:spacing w:val="-5"/>
                <w:sz w:val="24"/>
                <w:szCs w:val="24"/>
              </w:rPr>
              <w:t>m.</w:t>
            </w:r>
          </w:p>
        </w:tc>
        <w:tc>
          <w:tcPr>
            <w:tcW w:w="1104" w:type="dxa"/>
            <w:shd w:val="clear" w:color="auto" w:fill="C5DFB3"/>
          </w:tcPr>
          <w:p w14:paraId="2E88F345" w14:textId="77777777" w:rsidR="001C4C7F" w:rsidRPr="00864211" w:rsidRDefault="001C4C7F" w:rsidP="00B3263E">
            <w:pPr>
              <w:pStyle w:val="TableParagraph"/>
              <w:rPr>
                <w:b/>
                <w:sz w:val="24"/>
                <w:szCs w:val="24"/>
              </w:rPr>
            </w:pPr>
            <w:r w:rsidRPr="00864211">
              <w:rPr>
                <w:b/>
                <w:sz w:val="24"/>
                <w:szCs w:val="24"/>
              </w:rPr>
              <w:t xml:space="preserve">2019 </w:t>
            </w:r>
            <w:r w:rsidRPr="00864211">
              <w:rPr>
                <w:b/>
                <w:spacing w:val="-5"/>
                <w:sz w:val="24"/>
                <w:szCs w:val="24"/>
              </w:rPr>
              <w:t>m.</w:t>
            </w:r>
          </w:p>
        </w:tc>
        <w:tc>
          <w:tcPr>
            <w:tcW w:w="1115" w:type="dxa"/>
            <w:shd w:val="clear" w:color="auto" w:fill="C5DFB3"/>
          </w:tcPr>
          <w:p w14:paraId="56E97A87" w14:textId="77777777" w:rsidR="001C4C7F" w:rsidRPr="00864211" w:rsidRDefault="001C4C7F" w:rsidP="00B3263E">
            <w:pPr>
              <w:pStyle w:val="TableParagraph"/>
              <w:rPr>
                <w:b/>
                <w:sz w:val="24"/>
                <w:szCs w:val="24"/>
              </w:rPr>
            </w:pPr>
            <w:r w:rsidRPr="00864211">
              <w:rPr>
                <w:b/>
                <w:sz w:val="24"/>
                <w:szCs w:val="24"/>
              </w:rPr>
              <w:t xml:space="preserve">2020 </w:t>
            </w:r>
            <w:r w:rsidRPr="00864211">
              <w:rPr>
                <w:b/>
                <w:spacing w:val="-5"/>
                <w:sz w:val="24"/>
                <w:szCs w:val="24"/>
              </w:rPr>
              <w:t>m.</w:t>
            </w:r>
          </w:p>
        </w:tc>
        <w:tc>
          <w:tcPr>
            <w:tcW w:w="1137" w:type="dxa"/>
            <w:shd w:val="clear" w:color="auto" w:fill="C5DFB3"/>
          </w:tcPr>
          <w:p w14:paraId="560E6C6D" w14:textId="77777777" w:rsidR="001C4C7F" w:rsidRPr="00864211" w:rsidRDefault="001C4C7F" w:rsidP="00B3263E">
            <w:pPr>
              <w:pStyle w:val="TableParagraph"/>
              <w:rPr>
                <w:b/>
                <w:sz w:val="24"/>
                <w:szCs w:val="24"/>
              </w:rPr>
            </w:pPr>
            <w:r w:rsidRPr="00864211">
              <w:rPr>
                <w:b/>
                <w:sz w:val="24"/>
                <w:szCs w:val="24"/>
              </w:rPr>
              <w:t xml:space="preserve">2021 </w:t>
            </w:r>
            <w:r w:rsidRPr="00864211">
              <w:rPr>
                <w:b/>
                <w:spacing w:val="-5"/>
                <w:sz w:val="24"/>
                <w:szCs w:val="24"/>
              </w:rPr>
              <w:t>m.</w:t>
            </w:r>
          </w:p>
        </w:tc>
        <w:tc>
          <w:tcPr>
            <w:tcW w:w="1014" w:type="dxa"/>
            <w:shd w:val="clear" w:color="auto" w:fill="C5DFB3"/>
          </w:tcPr>
          <w:p w14:paraId="02627435" w14:textId="77777777" w:rsidR="001C4C7F" w:rsidRPr="00864211" w:rsidRDefault="001C4C7F" w:rsidP="00B3263E">
            <w:pPr>
              <w:pStyle w:val="TableParagraph"/>
              <w:rPr>
                <w:b/>
                <w:sz w:val="24"/>
                <w:szCs w:val="24"/>
              </w:rPr>
            </w:pPr>
            <w:r w:rsidRPr="00864211">
              <w:rPr>
                <w:b/>
                <w:sz w:val="24"/>
                <w:szCs w:val="24"/>
              </w:rPr>
              <w:t xml:space="preserve">2022 </w:t>
            </w:r>
            <w:r w:rsidRPr="00864211">
              <w:rPr>
                <w:b/>
                <w:spacing w:val="-5"/>
                <w:sz w:val="24"/>
                <w:szCs w:val="24"/>
              </w:rPr>
              <w:t>m.</w:t>
            </w:r>
          </w:p>
        </w:tc>
      </w:tr>
      <w:tr w:rsidR="001C4C7F" w:rsidRPr="00864211" w14:paraId="579E187C" w14:textId="77777777" w:rsidTr="00027301">
        <w:trPr>
          <w:trHeight w:val="576"/>
        </w:trPr>
        <w:tc>
          <w:tcPr>
            <w:tcW w:w="4610" w:type="dxa"/>
          </w:tcPr>
          <w:p w14:paraId="1D2AFD06" w14:textId="77777777" w:rsidR="001C4C7F" w:rsidRPr="00864211" w:rsidRDefault="001C4C7F" w:rsidP="00B3263E">
            <w:pPr>
              <w:pStyle w:val="TableParagraph"/>
              <w:jc w:val="left"/>
              <w:rPr>
                <w:b/>
                <w:sz w:val="24"/>
              </w:rPr>
            </w:pPr>
            <w:r w:rsidRPr="00864211">
              <w:rPr>
                <w:b/>
                <w:sz w:val="24"/>
              </w:rPr>
              <w:t>Asmenų, registruotų dėl piktnaudžiavimo alkoholiu skaičius, Kėdainių r. sav.</w:t>
            </w:r>
          </w:p>
        </w:tc>
        <w:tc>
          <w:tcPr>
            <w:tcW w:w="1015" w:type="dxa"/>
          </w:tcPr>
          <w:p w14:paraId="15399384" w14:textId="77777777" w:rsidR="001C4C7F" w:rsidRPr="00864211" w:rsidRDefault="001C4C7F" w:rsidP="00B3263E">
            <w:pPr>
              <w:pStyle w:val="TableParagraph"/>
              <w:rPr>
                <w:b/>
                <w:sz w:val="24"/>
              </w:rPr>
            </w:pPr>
            <w:r w:rsidRPr="00864211">
              <w:rPr>
                <w:b/>
                <w:spacing w:val="-4"/>
                <w:sz w:val="24"/>
              </w:rPr>
              <w:t>1116</w:t>
            </w:r>
          </w:p>
        </w:tc>
        <w:tc>
          <w:tcPr>
            <w:tcW w:w="1104" w:type="dxa"/>
          </w:tcPr>
          <w:p w14:paraId="5CDCFB9A" w14:textId="77777777" w:rsidR="001C4C7F" w:rsidRPr="00864211" w:rsidRDefault="001C4C7F" w:rsidP="00B3263E">
            <w:pPr>
              <w:pStyle w:val="TableParagraph"/>
              <w:rPr>
                <w:b/>
                <w:sz w:val="24"/>
              </w:rPr>
            </w:pPr>
            <w:r w:rsidRPr="00864211">
              <w:rPr>
                <w:b/>
                <w:spacing w:val="-4"/>
                <w:sz w:val="24"/>
              </w:rPr>
              <w:t>1086</w:t>
            </w:r>
          </w:p>
        </w:tc>
        <w:tc>
          <w:tcPr>
            <w:tcW w:w="1115" w:type="dxa"/>
          </w:tcPr>
          <w:p w14:paraId="24AD3C2E" w14:textId="77777777" w:rsidR="001C4C7F" w:rsidRPr="00864211" w:rsidRDefault="001C4C7F" w:rsidP="00B3263E">
            <w:pPr>
              <w:pStyle w:val="TableParagraph"/>
              <w:rPr>
                <w:b/>
                <w:sz w:val="24"/>
              </w:rPr>
            </w:pPr>
            <w:r w:rsidRPr="00864211">
              <w:rPr>
                <w:b/>
                <w:spacing w:val="-4"/>
                <w:sz w:val="24"/>
              </w:rPr>
              <w:t>1028</w:t>
            </w:r>
          </w:p>
        </w:tc>
        <w:tc>
          <w:tcPr>
            <w:tcW w:w="1137" w:type="dxa"/>
          </w:tcPr>
          <w:p w14:paraId="24EA8681" w14:textId="77777777" w:rsidR="001C4C7F" w:rsidRPr="00864211" w:rsidRDefault="001C4C7F" w:rsidP="00B3263E">
            <w:pPr>
              <w:pStyle w:val="TableParagraph"/>
              <w:rPr>
                <w:b/>
                <w:sz w:val="24"/>
              </w:rPr>
            </w:pPr>
            <w:r w:rsidRPr="00864211">
              <w:rPr>
                <w:b/>
                <w:spacing w:val="-4"/>
                <w:sz w:val="24"/>
              </w:rPr>
              <w:t>1256</w:t>
            </w:r>
          </w:p>
        </w:tc>
        <w:tc>
          <w:tcPr>
            <w:tcW w:w="1014" w:type="dxa"/>
          </w:tcPr>
          <w:p w14:paraId="5436DBE1" w14:textId="77777777" w:rsidR="001C4C7F" w:rsidRPr="00864211" w:rsidRDefault="001C4C7F" w:rsidP="00B3263E">
            <w:pPr>
              <w:pStyle w:val="TableParagraph"/>
              <w:rPr>
                <w:b/>
                <w:sz w:val="24"/>
              </w:rPr>
            </w:pPr>
            <w:r w:rsidRPr="00864211">
              <w:rPr>
                <w:b/>
                <w:spacing w:val="-4"/>
                <w:sz w:val="24"/>
              </w:rPr>
              <w:t>1068</w:t>
            </w:r>
          </w:p>
        </w:tc>
      </w:tr>
      <w:tr w:rsidR="001C4C7F" w:rsidRPr="00864211" w14:paraId="179FFBBF" w14:textId="77777777" w:rsidTr="00027301">
        <w:trPr>
          <w:trHeight w:val="287"/>
        </w:trPr>
        <w:tc>
          <w:tcPr>
            <w:tcW w:w="4610" w:type="dxa"/>
          </w:tcPr>
          <w:p w14:paraId="671E2D67" w14:textId="77777777" w:rsidR="001C4C7F" w:rsidRPr="00864211" w:rsidRDefault="001C4C7F" w:rsidP="00B3263E">
            <w:pPr>
              <w:pStyle w:val="TableParagraph"/>
              <w:jc w:val="left"/>
              <w:rPr>
                <w:sz w:val="24"/>
              </w:rPr>
            </w:pPr>
            <w:r w:rsidRPr="00864211">
              <w:rPr>
                <w:sz w:val="24"/>
              </w:rPr>
              <w:t xml:space="preserve">iš jų: </w:t>
            </w:r>
            <w:r w:rsidRPr="00864211">
              <w:rPr>
                <w:spacing w:val="-2"/>
                <w:sz w:val="24"/>
              </w:rPr>
              <w:t>vyrai;</w:t>
            </w:r>
          </w:p>
        </w:tc>
        <w:tc>
          <w:tcPr>
            <w:tcW w:w="1015" w:type="dxa"/>
          </w:tcPr>
          <w:p w14:paraId="0BC0B8E4" w14:textId="77777777" w:rsidR="001C4C7F" w:rsidRPr="00864211" w:rsidRDefault="001C4C7F" w:rsidP="00B3263E">
            <w:pPr>
              <w:pStyle w:val="TableParagraph"/>
              <w:rPr>
                <w:sz w:val="24"/>
              </w:rPr>
            </w:pPr>
            <w:r w:rsidRPr="00864211">
              <w:rPr>
                <w:spacing w:val="-5"/>
                <w:sz w:val="24"/>
              </w:rPr>
              <w:t>889</w:t>
            </w:r>
          </w:p>
        </w:tc>
        <w:tc>
          <w:tcPr>
            <w:tcW w:w="1104" w:type="dxa"/>
          </w:tcPr>
          <w:p w14:paraId="7B81A897" w14:textId="77777777" w:rsidR="001C4C7F" w:rsidRPr="00864211" w:rsidRDefault="001C4C7F" w:rsidP="00B3263E">
            <w:pPr>
              <w:pStyle w:val="TableParagraph"/>
              <w:rPr>
                <w:sz w:val="24"/>
              </w:rPr>
            </w:pPr>
            <w:r w:rsidRPr="00864211">
              <w:rPr>
                <w:spacing w:val="-5"/>
                <w:sz w:val="24"/>
              </w:rPr>
              <w:t>810</w:t>
            </w:r>
          </w:p>
        </w:tc>
        <w:tc>
          <w:tcPr>
            <w:tcW w:w="1115" w:type="dxa"/>
          </w:tcPr>
          <w:p w14:paraId="382D97AD" w14:textId="77777777" w:rsidR="001C4C7F" w:rsidRPr="00864211" w:rsidRDefault="001C4C7F" w:rsidP="00B3263E">
            <w:pPr>
              <w:pStyle w:val="TableParagraph"/>
              <w:rPr>
                <w:sz w:val="24"/>
              </w:rPr>
            </w:pPr>
            <w:r w:rsidRPr="00864211">
              <w:rPr>
                <w:spacing w:val="-5"/>
                <w:sz w:val="24"/>
              </w:rPr>
              <w:t>780</w:t>
            </w:r>
          </w:p>
        </w:tc>
        <w:tc>
          <w:tcPr>
            <w:tcW w:w="1137" w:type="dxa"/>
          </w:tcPr>
          <w:p w14:paraId="48209433" w14:textId="77777777" w:rsidR="001C4C7F" w:rsidRPr="00864211" w:rsidRDefault="001C4C7F" w:rsidP="00B3263E">
            <w:pPr>
              <w:pStyle w:val="TableParagraph"/>
              <w:rPr>
                <w:sz w:val="24"/>
              </w:rPr>
            </w:pPr>
            <w:r w:rsidRPr="00864211">
              <w:rPr>
                <w:spacing w:val="-5"/>
                <w:sz w:val="24"/>
              </w:rPr>
              <w:t>960</w:t>
            </w:r>
          </w:p>
        </w:tc>
        <w:tc>
          <w:tcPr>
            <w:tcW w:w="1014" w:type="dxa"/>
          </w:tcPr>
          <w:p w14:paraId="24E245E4" w14:textId="77777777" w:rsidR="001C4C7F" w:rsidRPr="00864211" w:rsidRDefault="001C4C7F" w:rsidP="00B3263E">
            <w:pPr>
              <w:pStyle w:val="TableParagraph"/>
              <w:rPr>
                <w:sz w:val="24"/>
              </w:rPr>
            </w:pPr>
            <w:r w:rsidRPr="00864211">
              <w:rPr>
                <w:spacing w:val="-5"/>
                <w:sz w:val="24"/>
              </w:rPr>
              <w:t>812</w:t>
            </w:r>
          </w:p>
        </w:tc>
      </w:tr>
      <w:tr w:rsidR="001C4C7F" w:rsidRPr="00864211" w14:paraId="7CB5B947" w14:textId="77777777" w:rsidTr="00027301">
        <w:trPr>
          <w:trHeight w:val="287"/>
        </w:trPr>
        <w:tc>
          <w:tcPr>
            <w:tcW w:w="4610" w:type="dxa"/>
          </w:tcPr>
          <w:p w14:paraId="6F897F89" w14:textId="77777777" w:rsidR="001C4C7F" w:rsidRPr="00864211" w:rsidRDefault="001C4C7F" w:rsidP="00B3263E">
            <w:pPr>
              <w:pStyle w:val="TableParagraph"/>
              <w:jc w:val="left"/>
              <w:rPr>
                <w:sz w:val="24"/>
              </w:rPr>
            </w:pPr>
            <w:r w:rsidRPr="00864211">
              <w:rPr>
                <w:sz w:val="24"/>
              </w:rPr>
              <w:t xml:space="preserve">iš jų: </w:t>
            </w:r>
            <w:r w:rsidRPr="00864211">
              <w:rPr>
                <w:spacing w:val="-2"/>
                <w:sz w:val="24"/>
              </w:rPr>
              <w:t>moterys;</w:t>
            </w:r>
          </w:p>
        </w:tc>
        <w:tc>
          <w:tcPr>
            <w:tcW w:w="1015" w:type="dxa"/>
          </w:tcPr>
          <w:p w14:paraId="08EEB0F8" w14:textId="77777777" w:rsidR="001C4C7F" w:rsidRPr="00864211" w:rsidRDefault="001C4C7F" w:rsidP="00B3263E">
            <w:pPr>
              <w:pStyle w:val="TableParagraph"/>
              <w:rPr>
                <w:sz w:val="24"/>
              </w:rPr>
            </w:pPr>
            <w:r w:rsidRPr="00864211">
              <w:rPr>
                <w:spacing w:val="-5"/>
                <w:sz w:val="24"/>
              </w:rPr>
              <w:t>227</w:t>
            </w:r>
          </w:p>
        </w:tc>
        <w:tc>
          <w:tcPr>
            <w:tcW w:w="1104" w:type="dxa"/>
          </w:tcPr>
          <w:p w14:paraId="4807D9DC" w14:textId="77777777" w:rsidR="001C4C7F" w:rsidRPr="00864211" w:rsidRDefault="001C4C7F" w:rsidP="00B3263E">
            <w:pPr>
              <w:pStyle w:val="TableParagraph"/>
              <w:rPr>
                <w:sz w:val="24"/>
              </w:rPr>
            </w:pPr>
            <w:r w:rsidRPr="00864211">
              <w:rPr>
                <w:spacing w:val="-5"/>
                <w:sz w:val="24"/>
              </w:rPr>
              <w:t>276</w:t>
            </w:r>
          </w:p>
        </w:tc>
        <w:tc>
          <w:tcPr>
            <w:tcW w:w="1115" w:type="dxa"/>
          </w:tcPr>
          <w:p w14:paraId="703D9680" w14:textId="77777777" w:rsidR="001C4C7F" w:rsidRPr="00864211" w:rsidRDefault="001C4C7F" w:rsidP="00B3263E">
            <w:pPr>
              <w:pStyle w:val="TableParagraph"/>
              <w:rPr>
                <w:sz w:val="24"/>
              </w:rPr>
            </w:pPr>
            <w:r w:rsidRPr="00864211">
              <w:rPr>
                <w:spacing w:val="-5"/>
                <w:sz w:val="24"/>
              </w:rPr>
              <w:t>248</w:t>
            </w:r>
          </w:p>
        </w:tc>
        <w:tc>
          <w:tcPr>
            <w:tcW w:w="1137" w:type="dxa"/>
          </w:tcPr>
          <w:p w14:paraId="05C39494" w14:textId="77777777" w:rsidR="001C4C7F" w:rsidRPr="00864211" w:rsidRDefault="001C4C7F" w:rsidP="00B3263E">
            <w:pPr>
              <w:pStyle w:val="TableParagraph"/>
              <w:rPr>
                <w:sz w:val="24"/>
              </w:rPr>
            </w:pPr>
            <w:r w:rsidRPr="00864211">
              <w:rPr>
                <w:spacing w:val="-5"/>
                <w:sz w:val="24"/>
              </w:rPr>
              <w:t>296</w:t>
            </w:r>
          </w:p>
        </w:tc>
        <w:tc>
          <w:tcPr>
            <w:tcW w:w="1014" w:type="dxa"/>
          </w:tcPr>
          <w:p w14:paraId="3B27B0C8" w14:textId="77777777" w:rsidR="001C4C7F" w:rsidRPr="00864211" w:rsidRDefault="001C4C7F" w:rsidP="00B3263E">
            <w:pPr>
              <w:pStyle w:val="TableParagraph"/>
              <w:rPr>
                <w:sz w:val="24"/>
              </w:rPr>
            </w:pPr>
            <w:r w:rsidRPr="00864211">
              <w:rPr>
                <w:spacing w:val="-5"/>
                <w:sz w:val="24"/>
              </w:rPr>
              <w:t>256</w:t>
            </w:r>
          </w:p>
        </w:tc>
      </w:tr>
      <w:tr w:rsidR="001C4C7F" w:rsidRPr="00864211" w14:paraId="6882EA14" w14:textId="77777777" w:rsidTr="00027301">
        <w:trPr>
          <w:trHeight w:val="287"/>
        </w:trPr>
        <w:tc>
          <w:tcPr>
            <w:tcW w:w="4610" w:type="dxa"/>
          </w:tcPr>
          <w:p w14:paraId="6291C3B7" w14:textId="77777777" w:rsidR="001C4C7F" w:rsidRPr="00864211" w:rsidRDefault="001C4C7F" w:rsidP="00B3263E">
            <w:pPr>
              <w:pStyle w:val="TableParagraph"/>
              <w:jc w:val="left"/>
              <w:rPr>
                <w:sz w:val="24"/>
              </w:rPr>
            </w:pPr>
            <w:r w:rsidRPr="00864211">
              <w:rPr>
                <w:sz w:val="24"/>
              </w:rPr>
              <w:t xml:space="preserve">iš jų: vaikai ir </w:t>
            </w:r>
            <w:r w:rsidRPr="00864211">
              <w:rPr>
                <w:spacing w:val="-2"/>
                <w:sz w:val="24"/>
              </w:rPr>
              <w:t>paaugliai;</w:t>
            </w:r>
          </w:p>
        </w:tc>
        <w:tc>
          <w:tcPr>
            <w:tcW w:w="1015" w:type="dxa"/>
          </w:tcPr>
          <w:p w14:paraId="0D0E251E" w14:textId="77777777" w:rsidR="001C4C7F" w:rsidRPr="00864211" w:rsidRDefault="001C4C7F" w:rsidP="00B3263E">
            <w:pPr>
              <w:pStyle w:val="TableParagraph"/>
              <w:rPr>
                <w:sz w:val="24"/>
              </w:rPr>
            </w:pPr>
            <w:r w:rsidRPr="00864211">
              <w:rPr>
                <w:spacing w:val="-10"/>
                <w:sz w:val="24"/>
              </w:rPr>
              <w:t>4</w:t>
            </w:r>
          </w:p>
        </w:tc>
        <w:tc>
          <w:tcPr>
            <w:tcW w:w="1104" w:type="dxa"/>
          </w:tcPr>
          <w:p w14:paraId="72B29702" w14:textId="77777777" w:rsidR="001C4C7F" w:rsidRPr="00864211" w:rsidRDefault="001C4C7F" w:rsidP="00B3263E">
            <w:pPr>
              <w:pStyle w:val="TableParagraph"/>
              <w:rPr>
                <w:sz w:val="24"/>
              </w:rPr>
            </w:pPr>
            <w:r w:rsidRPr="00864211">
              <w:rPr>
                <w:spacing w:val="-10"/>
                <w:sz w:val="24"/>
              </w:rPr>
              <w:t>6</w:t>
            </w:r>
          </w:p>
        </w:tc>
        <w:tc>
          <w:tcPr>
            <w:tcW w:w="1115" w:type="dxa"/>
          </w:tcPr>
          <w:p w14:paraId="485820E3" w14:textId="77777777" w:rsidR="001C4C7F" w:rsidRPr="00864211" w:rsidRDefault="001C4C7F" w:rsidP="00B3263E">
            <w:pPr>
              <w:pStyle w:val="TableParagraph"/>
              <w:rPr>
                <w:sz w:val="24"/>
              </w:rPr>
            </w:pPr>
            <w:r w:rsidRPr="00864211">
              <w:rPr>
                <w:spacing w:val="-10"/>
                <w:sz w:val="24"/>
              </w:rPr>
              <w:t>5</w:t>
            </w:r>
          </w:p>
        </w:tc>
        <w:tc>
          <w:tcPr>
            <w:tcW w:w="1137" w:type="dxa"/>
          </w:tcPr>
          <w:p w14:paraId="77F2735C" w14:textId="77777777" w:rsidR="001C4C7F" w:rsidRPr="00864211" w:rsidRDefault="001C4C7F" w:rsidP="00B3263E">
            <w:pPr>
              <w:pStyle w:val="TableParagraph"/>
              <w:rPr>
                <w:sz w:val="24"/>
              </w:rPr>
            </w:pPr>
            <w:r w:rsidRPr="00864211">
              <w:rPr>
                <w:spacing w:val="-10"/>
                <w:sz w:val="24"/>
              </w:rPr>
              <w:t>8</w:t>
            </w:r>
          </w:p>
        </w:tc>
        <w:tc>
          <w:tcPr>
            <w:tcW w:w="1014" w:type="dxa"/>
          </w:tcPr>
          <w:p w14:paraId="2B409AE4" w14:textId="77777777" w:rsidR="001C4C7F" w:rsidRPr="00864211" w:rsidRDefault="001C4C7F" w:rsidP="00B3263E">
            <w:pPr>
              <w:pStyle w:val="TableParagraph"/>
              <w:rPr>
                <w:sz w:val="24"/>
              </w:rPr>
            </w:pPr>
            <w:r w:rsidRPr="00864211">
              <w:rPr>
                <w:spacing w:val="-10"/>
                <w:sz w:val="24"/>
              </w:rPr>
              <w:t>7</w:t>
            </w:r>
          </w:p>
        </w:tc>
      </w:tr>
      <w:tr w:rsidR="001C4C7F" w:rsidRPr="00864211" w14:paraId="3E6EBF2A" w14:textId="77777777" w:rsidTr="00027301">
        <w:trPr>
          <w:trHeight w:val="290"/>
        </w:trPr>
        <w:tc>
          <w:tcPr>
            <w:tcW w:w="4610" w:type="dxa"/>
          </w:tcPr>
          <w:p w14:paraId="015AE586" w14:textId="77777777" w:rsidR="001C4C7F" w:rsidRPr="00864211" w:rsidRDefault="001C4C7F" w:rsidP="00B3263E">
            <w:pPr>
              <w:pStyle w:val="TableParagraph"/>
              <w:jc w:val="left"/>
              <w:rPr>
                <w:sz w:val="24"/>
              </w:rPr>
            </w:pPr>
            <w:r w:rsidRPr="00864211">
              <w:rPr>
                <w:sz w:val="24"/>
              </w:rPr>
              <w:t xml:space="preserve">iš jų: Kėdainių miesto </w:t>
            </w:r>
            <w:r w:rsidRPr="00864211">
              <w:rPr>
                <w:spacing w:val="-2"/>
                <w:sz w:val="24"/>
              </w:rPr>
              <w:t>gyventojai.</w:t>
            </w:r>
          </w:p>
        </w:tc>
        <w:tc>
          <w:tcPr>
            <w:tcW w:w="1015" w:type="dxa"/>
          </w:tcPr>
          <w:p w14:paraId="1723FA82" w14:textId="77777777" w:rsidR="001C4C7F" w:rsidRPr="00864211" w:rsidRDefault="001C4C7F" w:rsidP="00B3263E">
            <w:pPr>
              <w:pStyle w:val="TableParagraph"/>
              <w:rPr>
                <w:sz w:val="24"/>
              </w:rPr>
            </w:pPr>
            <w:r w:rsidRPr="00864211">
              <w:rPr>
                <w:spacing w:val="-5"/>
                <w:sz w:val="24"/>
              </w:rPr>
              <w:t>578</w:t>
            </w:r>
          </w:p>
        </w:tc>
        <w:tc>
          <w:tcPr>
            <w:tcW w:w="1104" w:type="dxa"/>
          </w:tcPr>
          <w:p w14:paraId="5A4E02E0" w14:textId="77777777" w:rsidR="001C4C7F" w:rsidRPr="00864211" w:rsidRDefault="001C4C7F" w:rsidP="00B3263E">
            <w:pPr>
              <w:pStyle w:val="TableParagraph"/>
              <w:rPr>
                <w:sz w:val="24"/>
              </w:rPr>
            </w:pPr>
            <w:r w:rsidRPr="00864211">
              <w:rPr>
                <w:spacing w:val="-5"/>
                <w:sz w:val="24"/>
              </w:rPr>
              <w:t>560</w:t>
            </w:r>
          </w:p>
        </w:tc>
        <w:tc>
          <w:tcPr>
            <w:tcW w:w="1115" w:type="dxa"/>
          </w:tcPr>
          <w:p w14:paraId="7DD132CF" w14:textId="77777777" w:rsidR="001C4C7F" w:rsidRPr="00864211" w:rsidRDefault="001C4C7F" w:rsidP="00B3263E">
            <w:pPr>
              <w:pStyle w:val="TableParagraph"/>
              <w:rPr>
                <w:sz w:val="24"/>
              </w:rPr>
            </w:pPr>
            <w:r w:rsidRPr="00864211">
              <w:rPr>
                <w:spacing w:val="-5"/>
                <w:sz w:val="24"/>
              </w:rPr>
              <w:t>587</w:t>
            </w:r>
          </w:p>
        </w:tc>
        <w:tc>
          <w:tcPr>
            <w:tcW w:w="1137" w:type="dxa"/>
          </w:tcPr>
          <w:p w14:paraId="5D973937" w14:textId="77777777" w:rsidR="001C4C7F" w:rsidRPr="00864211" w:rsidRDefault="001C4C7F" w:rsidP="00B3263E">
            <w:pPr>
              <w:pStyle w:val="TableParagraph"/>
              <w:rPr>
                <w:sz w:val="24"/>
              </w:rPr>
            </w:pPr>
            <w:r w:rsidRPr="00864211">
              <w:rPr>
                <w:spacing w:val="-5"/>
                <w:sz w:val="24"/>
              </w:rPr>
              <w:t>584</w:t>
            </w:r>
          </w:p>
        </w:tc>
        <w:tc>
          <w:tcPr>
            <w:tcW w:w="1014" w:type="dxa"/>
          </w:tcPr>
          <w:p w14:paraId="0D7AE34D" w14:textId="77777777" w:rsidR="001C4C7F" w:rsidRPr="00864211" w:rsidRDefault="001C4C7F" w:rsidP="00B3263E">
            <w:pPr>
              <w:pStyle w:val="TableParagraph"/>
              <w:rPr>
                <w:sz w:val="24"/>
              </w:rPr>
            </w:pPr>
            <w:r w:rsidRPr="00864211">
              <w:rPr>
                <w:spacing w:val="-5"/>
                <w:sz w:val="24"/>
              </w:rPr>
              <w:t>484</w:t>
            </w:r>
          </w:p>
        </w:tc>
      </w:tr>
      <w:tr w:rsidR="001C4C7F" w:rsidRPr="00864211" w14:paraId="38688824" w14:textId="77777777" w:rsidTr="00027301">
        <w:trPr>
          <w:trHeight w:val="827"/>
        </w:trPr>
        <w:tc>
          <w:tcPr>
            <w:tcW w:w="4610" w:type="dxa"/>
          </w:tcPr>
          <w:p w14:paraId="39A87EF5" w14:textId="77777777" w:rsidR="001C4C7F" w:rsidRPr="00864211" w:rsidRDefault="001C4C7F" w:rsidP="00B3263E">
            <w:pPr>
              <w:pStyle w:val="TableParagraph"/>
              <w:jc w:val="both"/>
              <w:rPr>
                <w:b/>
                <w:sz w:val="24"/>
              </w:rPr>
            </w:pPr>
            <w:r w:rsidRPr="00864211">
              <w:rPr>
                <w:b/>
                <w:sz w:val="24"/>
              </w:rPr>
              <w:t xml:space="preserve">Asmenų, registruotų dėl vienos ar kelių narkotinių medžiagų, </w:t>
            </w:r>
            <w:proofErr w:type="spellStart"/>
            <w:r w:rsidRPr="00864211">
              <w:rPr>
                <w:b/>
                <w:sz w:val="24"/>
              </w:rPr>
              <w:t>opiatų</w:t>
            </w:r>
            <w:proofErr w:type="spellEnd"/>
            <w:r w:rsidRPr="00864211">
              <w:rPr>
                <w:b/>
                <w:sz w:val="24"/>
              </w:rPr>
              <w:t xml:space="preserve"> naudojimo, skaičius, Kėdainių r. sav.</w:t>
            </w:r>
          </w:p>
        </w:tc>
        <w:tc>
          <w:tcPr>
            <w:tcW w:w="1015" w:type="dxa"/>
          </w:tcPr>
          <w:p w14:paraId="101B4889" w14:textId="77777777" w:rsidR="001C4C7F" w:rsidRPr="00864211" w:rsidRDefault="001C4C7F" w:rsidP="00B3263E">
            <w:pPr>
              <w:pStyle w:val="TableParagraph"/>
              <w:rPr>
                <w:b/>
                <w:sz w:val="24"/>
              </w:rPr>
            </w:pPr>
            <w:r w:rsidRPr="00864211">
              <w:rPr>
                <w:b/>
                <w:spacing w:val="-5"/>
                <w:sz w:val="24"/>
              </w:rPr>
              <w:t>30</w:t>
            </w:r>
          </w:p>
        </w:tc>
        <w:tc>
          <w:tcPr>
            <w:tcW w:w="1104" w:type="dxa"/>
          </w:tcPr>
          <w:p w14:paraId="01BA66D9" w14:textId="77777777" w:rsidR="001C4C7F" w:rsidRPr="00864211" w:rsidRDefault="001C4C7F" w:rsidP="00B3263E">
            <w:pPr>
              <w:pStyle w:val="TableParagraph"/>
              <w:rPr>
                <w:b/>
                <w:sz w:val="24"/>
              </w:rPr>
            </w:pPr>
            <w:r w:rsidRPr="00864211">
              <w:rPr>
                <w:b/>
                <w:spacing w:val="-5"/>
                <w:sz w:val="24"/>
              </w:rPr>
              <w:t>32</w:t>
            </w:r>
          </w:p>
        </w:tc>
        <w:tc>
          <w:tcPr>
            <w:tcW w:w="1115" w:type="dxa"/>
          </w:tcPr>
          <w:p w14:paraId="67083359" w14:textId="77777777" w:rsidR="001C4C7F" w:rsidRPr="00864211" w:rsidRDefault="001C4C7F" w:rsidP="00B3263E">
            <w:pPr>
              <w:pStyle w:val="TableParagraph"/>
              <w:rPr>
                <w:b/>
                <w:sz w:val="24"/>
              </w:rPr>
            </w:pPr>
            <w:r w:rsidRPr="00864211">
              <w:rPr>
                <w:b/>
                <w:spacing w:val="-5"/>
                <w:sz w:val="24"/>
              </w:rPr>
              <w:t>29</w:t>
            </w:r>
          </w:p>
        </w:tc>
        <w:tc>
          <w:tcPr>
            <w:tcW w:w="1137" w:type="dxa"/>
          </w:tcPr>
          <w:p w14:paraId="40A6D718" w14:textId="77777777" w:rsidR="001C4C7F" w:rsidRPr="00864211" w:rsidRDefault="001C4C7F" w:rsidP="00B3263E">
            <w:pPr>
              <w:pStyle w:val="TableParagraph"/>
              <w:rPr>
                <w:b/>
                <w:sz w:val="24"/>
              </w:rPr>
            </w:pPr>
            <w:r w:rsidRPr="00864211">
              <w:rPr>
                <w:b/>
                <w:spacing w:val="-5"/>
                <w:sz w:val="24"/>
              </w:rPr>
              <w:t>34</w:t>
            </w:r>
          </w:p>
        </w:tc>
        <w:tc>
          <w:tcPr>
            <w:tcW w:w="1014" w:type="dxa"/>
          </w:tcPr>
          <w:p w14:paraId="5B968491" w14:textId="77777777" w:rsidR="001C4C7F" w:rsidRPr="00864211" w:rsidRDefault="001C4C7F" w:rsidP="00B3263E">
            <w:pPr>
              <w:pStyle w:val="TableParagraph"/>
              <w:rPr>
                <w:b/>
                <w:sz w:val="24"/>
              </w:rPr>
            </w:pPr>
            <w:r w:rsidRPr="00864211">
              <w:rPr>
                <w:b/>
                <w:spacing w:val="-5"/>
                <w:sz w:val="24"/>
              </w:rPr>
              <w:t>25</w:t>
            </w:r>
          </w:p>
        </w:tc>
      </w:tr>
      <w:tr w:rsidR="001C4C7F" w:rsidRPr="00864211" w14:paraId="2B55BB9F" w14:textId="77777777" w:rsidTr="00027301">
        <w:trPr>
          <w:trHeight w:val="287"/>
        </w:trPr>
        <w:tc>
          <w:tcPr>
            <w:tcW w:w="4610" w:type="dxa"/>
          </w:tcPr>
          <w:p w14:paraId="1D3BA246" w14:textId="77777777" w:rsidR="001C4C7F" w:rsidRPr="00864211" w:rsidRDefault="001C4C7F" w:rsidP="00B3263E">
            <w:pPr>
              <w:pStyle w:val="TableParagraph"/>
              <w:jc w:val="left"/>
              <w:rPr>
                <w:sz w:val="24"/>
              </w:rPr>
            </w:pPr>
            <w:r w:rsidRPr="00864211">
              <w:rPr>
                <w:sz w:val="24"/>
              </w:rPr>
              <w:t xml:space="preserve">Iš jų: </w:t>
            </w:r>
            <w:r w:rsidRPr="00864211">
              <w:rPr>
                <w:spacing w:val="-2"/>
                <w:sz w:val="24"/>
              </w:rPr>
              <w:t>vyrai;</w:t>
            </w:r>
          </w:p>
        </w:tc>
        <w:tc>
          <w:tcPr>
            <w:tcW w:w="1015" w:type="dxa"/>
          </w:tcPr>
          <w:p w14:paraId="13CD1F10" w14:textId="77777777" w:rsidR="001C4C7F" w:rsidRPr="00864211" w:rsidRDefault="001C4C7F" w:rsidP="00B3263E">
            <w:pPr>
              <w:pStyle w:val="TableParagraph"/>
              <w:rPr>
                <w:sz w:val="24"/>
              </w:rPr>
            </w:pPr>
            <w:r w:rsidRPr="00864211">
              <w:rPr>
                <w:spacing w:val="-5"/>
                <w:sz w:val="24"/>
              </w:rPr>
              <w:t>26</w:t>
            </w:r>
          </w:p>
        </w:tc>
        <w:tc>
          <w:tcPr>
            <w:tcW w:w="1104" w:type="dxa"/>
          </w:tcPr>
          <w:p w14:paraId="3F2D752A" w14:textId="77777777" w:rsidR="001C4C7F" w:rsidRPr="00864211" w:rsidRDefault="001C4C7F" w:rsidP="00B3263E">
            <w:pPr>
              <w:pStyle w:val="TableParagraph"/>
              <w:rPr>
                <w:sz w:val="24"/>
              </w:rPr>
            </w:pPr>
            <w:r w:rsidRPr="00864211">
              <w:rPr>
                <w:spacing w:val="-5"/>
                <w:sz w:val="24"/>
              </w:rPr>
              <w:t>28</w:t>
            </w:r>
          </w:p>
        </w:tc>
        <w:tc>
          <w:tcPr>
            <w:tcW w:w="1115" w:type="dxa"/>
          </w:tcPr>
          <w:p w14:paraId="4DF4A99E" w14:textId="77777777" w:rsidR="001C4C7F" w:rsidRPr="00864211" w:rsidRDefault="001C4C7F" w:rsidP="00B3263E">
            <w:pPr>
              <w:pStyle w:val="TableParagraph"/>
              <w:rPr>
                <w:sz w:val="24"/>
              </w:rPr>
            </w:pPr>
            <w:r w:rsidRPr="00864211">
              <w:rPr>
                <w:spacing w:val="-5"/>
                <w:sz w:val="24"/>
              </w:rPr>
              <w:t>24</w:t>
            </w:r>
          </w:p>
        </w:tc>
        <w:tc>
          <w:tcPr>
            <w:tcW w:w="1137" w:type="dxa"/>
          </w:tcPr>
          <w:p w14:paraId="3E1BF8AD" w14:textId="77777777" w:rsidR="001C4C7F" w:rsidRPr="00864211" w:rsidRDefault="001C4C7F" w:rsidP="00B3263E">
            <w:pPr>
              <w:pStyle w:val="TableParagraph"/>
              <w:rPr>
                <w:sz w:val="24"/>
              </w:rPr>
            </w:pPr>
            <w:r w:rsidRPr="00864211">
              <w:rPr>
                <w:spacing w:val="-5"/>
                <w:sz w:val="24"/>
              </w:rPr>
              <w:t>26</w:t>
            </w:r>
          </w:p>
        </w:tc>
        <w:tc>
          <w:tcPr>
            <w:tcW w:w="1014" w:type="dxa"/>
          </w:tcPr>
          <w:p w14:paraId="521FDC5D" w14:textId="77777777" w:rsidR="001C4C7F" w:rsidRPr="00864211" w:rsidRDefault="001C4C7F" w:rsidP="00B3263E">
            <w:pPr>
              <w:pStyle w:val="TableParagraph"/>
              <w:rPr>
                <w:sz w:val="24"/>
              </w:rPr>
            </w:pPr>
            <w:r w:rsidRPr="00864211">
              <w:rPr>
                <w:spacing w:val="-5"/>
                <w:sz w:val="24"/>
              </w:rPr>
              <w:t>19</w:t>
            </w:r>
          </w:p>
        </w:tc>
      </w:tr>
      <w:tr w:rsidR="001C4C7F" w:rsidRPr="00864211" w14:paraId="3FEA7D61" w14:textId="77777777" w:rsidTr="00027301">
        <w:trPr>
          <w:trHeight w:val="287"/>
        </w:trPr>
        <w:tc>
          <w:tcPr>
            <w:tcW w:w="4610" w:type="dxa"/>
          </w:tcPr>
          <w:p w14:paraId="130B8274" w14:textId="77777777" w:rsidR="001C4C7F" w:rsidRPr="00864211" w:rsidRDefault="001C4C7F" w:rsidP="00B3263E">
            <w:pPr>
              <w:pStyle w:val="TableParagraph"/>
              <w:jc w:val="left"/>
              <w:rPr>
                <w:sz w:val="24"/>
              </w:rPr>
            </w:pPr>
            <w:r w:rsidRPr="00864211">
              <w:rPr>
                <w:sz w:val="24"/>
              </w:rPr>
              <w:t xml:space="preserve">Iš jų: </w:t>
            </w:r>
            <w:r w:rsidRPr="00864211">
              <w:rPr>
                <w:spacing w:val="-2"/>
                <w:sz w:val="24"/>
              </w:rPr>
              <w:t>moterys;</w:t>
            </w:r>
          </w:p>
        </w:tc>
        <w:tc>
          <w:tcPr>
            <w:tcW w:w="1015" w:type="dxa"/>
          </w:tcPr>
          <w:p w14:paraId="3B985EC1" w14:textId="77777777" w:rsidR="001C4C7F" w:rsidRPr="00864211" w:rsidRDefault="001C4C7F" w:rsidP="00B3263E">
            <w:pPr>
              <w:pStyle w:val="TableParagraph"/>
              <w:rPr>
                <w:sz w:val="24"/>
              </w:rPr>
            </w:pPr>
            <w:r w:rsidRPr="00864211">
              <w:rPr>
                <w:spacing w:val="-10"/>
                <w:sz w:val="24"/>
              </w:rPr>
              <w:t>4</w:t>
            </w:r>
          </w:p>
        </w:tc>
        <w:tc>
          <w:tcPr>
            <w:tcW w:w="1104" w:type="dxa"/>
          </w:tcPr>
          <w:p w14:paraId="5F77D7F2" w14:textId="77777777" w:rsidR="001C4C7F" w:rsidRPr="00864211" w:rsidRDefault="001C4C7F" w:rsidP="00B3263E">
            <w:pPr>
              <w:pStyle w:val="TableParagraph"/>
              <w:rPr>
                <w:sz w:val="24"/>
              </w:rPr>
            </w:pPr>
            <w:r w:rsidRPr="00864211">
              <w:rPr>
                <w:spacing w:val="-10"/>
                <w:sz w:val="24"/>
              </w:rPr>
              <w:t>4</w:t>
            </w:r>
          </w:p>
        </w:tc>
        <w:tc>
          <w:tcPr>
            <w:tcW w:w="1115" w:type="dxa"/>
          </w:tcPr>
          <w:p w14:paraId="13A443D8" w14:textId="77777777" w:rsidR="001C4C7F" w:rsidRPr="00864211" w:rsidRDefault="001C4C7F" w:rsidP="00B3263E">
            <w:pPr>
              <w:pStyle w:val="TableParagraph"/>
              <w:rPr>
                <w:sz w:val="24"/>
              </w:rPr>
            </w:pPr>
            <w:r w:rsidRPr="00864211">
              <w:rPr>
                <w:spacing w:val="-10"/>
                <w:sz w:val="24"/>
              </w:rPr>
              <w:t>5</w:t>
            </w:r>
          </w:p>
        </w:tc>
        <w:tc>
          <w:tcPr>
            <w:tcW w:w="1137" w:type="dxa"/>
          </w:tcPr>
          <w:p w14:paraId="1FCB82A6" w14:textId="77777777" w:rsidR="001C4C7F" w:rsidRPr="00864211" w:rsidRDefault="001C4C7F" w:rsidP="00B3263E">
            <w:pPr>
              <w:pStyle w:val="TableParagraph"/>
              <w:rPr>
                <w:sz w:val="24"/>
              </w:rPr>
            </w:pPr>
            <w:r w:rsidRPr="00864211">
              <w:rPr>
                <w:spacing w:val="-10"/>
                <w:sz w:val="24"/>
              </w:rPr>
              <w:t>8</w:t>
            </w:r>
          </w:p>
        </w:tc>
        <w:tc>
          <w:tcPr>
            <w:tcW w:w="1014" w:type="dxa"/>
          </w:tcPr>
          <w:p w14:paraId="5D5FD13A" w14:textId="77777777" w:rsidR="001C4C7F" w:rsidRPr="00864211" w:rsidRDefault="001C4C7F" w:rsidP="00B3263E">
            <w:pPr>
              <w:pStyle w:val="TableParagraph"/>
              <w:rPr>
                <w:sz w:val="24"/>
              </w:rPr>
            </w:pPr>
            <w:r w:rsidRPr="00864211">
              <w:rPr>
                <w:spacing w:val="-10"/>
                <w:sz w:val="24"/>
              </w:rPr>
              <w:t>6</w:t>
            </w:r>
          </w:p>
        </w:tc>
      </w:tr>
      <w:tr w:rsidR="001C4C7F" w:rsidRPr="00864211" w14:paraId="202539E8" w14:textId="77777777" w:rsidTr="00027301">
        <w:trPr>
          <w:trHeight w:val="288"/>
        </w:trPr>
        <w:tc>
          <w:tcPr>
            <w:tcW w:w="4610" w:type="dxa"/>
          </w:tcPr>
          <w:p w14:paraId="21D8CDE1" w14:textId="77777777" w:rsidR="001C4C7F" w:rsidRPr="00864211" w:rsidRDefault="001C4C7F" w:rsidP="00B3263E">
            <w:pPr>
              <w:pStyle w:val="TableParagraph"/>
              <w:jc w:val="left"/>
              <w:rPr>
                <w:sz w:val="24"/>
              </w:rPr>
            </w:pPr>
            <w:r w:rsidRPr="00864211">
              <w:rPr>
                <w:sz w:val="24"/>
              </w:rPr>
              <w:t xml:space="preserve">Iš jų: vaikai ir </w:t>
            </w:r>
            <w:r w:rsidRPr="00864211">
              <w:rPr>
                <w:spacing w:val="-2"/>
                <w:sz w:val="24"/>
              </w:rPr>
              <w:t>paaugliai;</w:t>
            </w:r>
          </w:p>
        </w:tc>
        <w:tc>
          <w:tcPr>
            <w:tcW w:w="1015" w:type="dxa"/>
          </w:tcPr>
          <w:p w14:paraId="155EE9D6" w14:textId="77777777" w:rsidR="001C4C7F" w:rsidRPr="00864211" w:rsidRDefault="001C4C7F" w:rsidP="00B3263E">
            <w:pPr>
              <w:pStyle w:val="TableParagraph"/>
              <w:rPr>
                <w:sz w:val="24"/>
              </w:rPr>
            </w:pPr>
            <w:r w:rsidRPr="00864211">
              <w:rPr>
                <w:spacing w:val="-10"/>
                <w:sz w:val="24"/>
              </w:rPr>
              <w:t>0</w:t>
            </w:r>
          </w:p>
        </w:tc>
        <w:tc>
          <w:tcPr>
            <w:tcW w:w="1104" w:type="dxa"/>
          </w:tcPr>
          <w:p w14:paraId="753D79F3" w14:textId="77777777" w:rsidR="001C4C7F" w:rsidRPr="00864211" w:rsidRDefault="001C4C7F" w:rsidP="00B3263E">
            <w:pPr>
              <w:pStyle w:val="TableParagraph"/>
              <w:rPr>
                <w:sz w:val="24"/>
              </w:rPr>
            </w:pPr>
            <w:r w:rsidRPr="00864211">
              <w:rPr>
                <w:spacing w:val="-10"/>
                <w:sz w:val="24"/>
              </w:rPr>
              <w:t>0</w:t>
            </w:r>
          </w:p>
        </w:tc>
        <w:tc>
          <w:tcPr>
            <w:tcW w:w="1115" w:type="dxa"/>
          </w:tcPr>
          <w:p w14:paraId="527C5CDB" w14:textId="77777777" w:rsidR="001C4C7F" w:rsidRPr="00864211" w:rsidRDefault="001C4C7F" w:rsidP="00B3263E">
            <w:pPr>
              <w:pStyle w:val="TableParagraph"/>
              <w:rPr>
                <w:sz w:val="24"/>
              </w:rPr>
            </w:pPr>
            <w:r w:rsidRPr="00864211">
              <w:rPr>
                <w:spacing w:val="-10"/>
                <w:sz w:val="24"/>
              </w:rPr>
              <w:t>1</w:t>
            </w:r>
          </w:p>
        </w:tc>
        <w:tc>
          <w:tcPr>
            <w:tcW w:w="1137" w:type="dxa"/>
          </w:tcPr>
          <w:p w14:paraId="080327E3" w14:textId="77777777" w:rsidR="001C4C7F" w:rsidRPr="00864211" w:rsidRDefault="001C4C7F" w:rsidP="00B3263E">
            <w:pPr>
              <w:pStyle w:val="TableParagraph"/>
              <w:rPr>
                <w:sz w:val="24"/>
              </w:rPr>
            </w:pPr>
            <w:r w:rsidRPr="00864211">
              <w:rPr>
                <w:spacing w:val="-10"/>
                <w:sz w:val="24"/>
              </w:rPr>
              <w:t>1</w:t>
            </w:r>
          </w:p>
        </w:tc>
        <w:tc>
          <w:tcPr>
            <w:tcW w:w="1014" w:type="dxa"/>
          </w:tcPr>
          <w:p w14:paraId="7C1DD946" w14:textId="77777777" w:rsidR="001C4C7F" w:rsidRPr="00864211" w:rsidRDefault="001C4C7F" w:rsidP="00B3263E">
            <w:pPr>
              <w:pStyle w:val="TableParagraph"/>
              <w:rPr>
                <w:sz w:val="24"/>
              </w:rPr>
            </w:pPr>
            <w:r w:rsidRPr="00864211">
              <w:rPr>
                <w:spacing w:val="-10"/>
                <w:sz w:val="24"/>
              </w:rPr>
              <w:t>0</w:t>
            </w:r>
          </w:p>
        </w:tc>
      </w:tr>
      <w:tr w:rsidR="001C4C7F" w:rsidRPr="00864211" w14:paraId="7F19065F" w14:textId="77777777" w:rsidTr="00027301">
        <w:trPr>
          <w:trHeight w:val="287"/>
        </w:trPr>
        <w:tc>
          <w:tcPr>
            <w:tcW w:w="4610" w:type="dxa"/>
          </w:tcPr>
          <w:p w14:paraId="4F2B4D46" w14:textId="77777777" w:rsidR="001C4C7F" w:rsidRPr="00864211" w:rsidRDefault="001C4C7F" w:rsidP="00B3263E">
            <w:pPr>
              <w:pStyle w:val="TableParagraph"/>
              <w:jc w:val="left"/>
              <w:rPr>
                <w:sz w:val="24"/>
              </w:rPr>
            </w:pPr>
            <w:r w:rsidRPr="00864211">
              <w:rPr>
                <w:sz w:val="24"/>
              </w:rPr>
              <w:t xml:space="preserve">Iš jų: Kėdainių miesto </w:t>
            </w:r>
            <w:r w:rsidRPr="00864211">
              <w:rPr>
                <w:spacing w:val="-2"/>
                <w:sz w:val="24"/>
              </w:rPr>
              <w:t>gyventojai.</w:t>
            </w:r>
          </w:p>
        </w:tc>
        <w:tc>
          <w:tcPr>
            <w:tcW w:w="1015" w:type="dxa"/>
          </w:tcPr>
          <w:p w14:paraId="4B406805" w14:textId="77777777" w:rsidR="001C4C7F" w:rsidRPr="00864211" w:rsidRDefault="001C4C7F" w:rsidP="00B3263E">
            <w:pPr>
              <w:pStyle w:val="TableParagraph"/>
              <w:rPr>
                <w:sz w:val="24"/>
              </w:rPr>
            </w:pPr>
            <w:r w:rsidRPr="00864211">
              <w:rPr>
                <w:spacing w:val="-5"/>
                <w:sz w:val="24"/>
              </w:rPr>
              <w:t>28</w:t>
            </w:r>
          </w:p>
        </w:tc>
        <w:tc>
          <w:tcPr>
            <w:tcW w:w="1104" w:type="dxa"/>
          </w:tcPr>
          <w:p w14:paraId="00E36FBF" w14:textId="77777777" w:rsidR="001C4C7F" w:rsidRPr="00864211" w:rsidRDefault="001C4C7F" w:rsidP="00B3263E">
            <w:pPr>
              <w:pStyle w:val="TableParagraph"/>
              <w:rPr>
                <w:sz w:val="24"/>
              </w:rPr>
            </w:pPr>
            <w:r w:rsidRPr="00864211">
              <w:rPr>
                <w:spacing w:val="-5"/>
                <w:sz w:val="24"/>
              </w:rPr>
              <w:t>29</w:t>
            </w:r>
          </w:p>
        </w:tc>
        <w:tc>
          <w:tcPr>
            <w:tcW w:w="1115" w:type="dxa"/>
          </w:tcPr>
          <w:p w14:paraId="3042A364" w14:textId="77777777" w:rsidR="001C4C7F" w:rsidRPr="00864211" w:rsidRDefault="001C4C7F" w:rsidP="00B3263E">
            <w:pPr>
              <w:pStyle w:val="TableParagraph"/>
              <w:rPr>
                <w:sz w:val="24"/>
              </w:rPr>
            </w:pPr>
            <w:r w:rsidRPr="00864211">
              <w:rPr>
                <w:spacing w:val="-5"/>
                <w:sz w:val="24"/>
              </w:rPr>
              <w:t>25</w:t>
            </w:r>
          </w:p>
        </w:tc>
        <w:tc>
          <w:tcPr>
            <w:tcW w:w="1137" w:type="dxa"/>
          </w:tcPr>
          <w:p w14:paraId="0783053B" w14:textId="77777777" w:rsidR="001C4C7F" w:rsidRPr="00864211" w:rsidRDefault="001C4C7F" w:rsidP="00B3263E">
            <w:pPr>
              <w:pStyle w:val="TableParagraph"/>
              <w:rPr>
                <w:sz w:val="24"/>
              </w:rPr>
            </w:pPr>
            <w:r w:rsidRPr="00864211">
              <w:rPr>
                <w:spacing w:val="-5"/>
                <w:sz w:val="24"/>
              </w:rPr>
              <w:t>16</w:t>
            </w:r>
          </w:p>
        </w:tc>
        <w:tc>
          <w:tcPr>
            <w:tcW w:w="1014" w:type="dxa"/>
          </w:tcPr>
          <w:p w14:paraId="486C5581" w14:textId="77777777" w:rsidR="001C4C7F" w:rsidRPr="00864211" w:rsidRDefault="001C4C7F" w:rsidP="00B3263E">
            <w:pPr>
              <w:pStyle w:val="TableParagraph"/>
              <w:rPr>
                <w:sz w:val="24"/>
              </w:rPr>
            </w:pPr>
            <w:r w:rsidRPr="00864211">
              <w:rPr>
                <w:spacing w:val="-5"/>
                <w:sz w:val="24"/>
              </w:rPr>
              <w:t>15</w:t>
            </w:r>
          </w:p>
        </w:tc>
      </w:tr>
      <w:tr w:rsidR="001C4C7F" w:rsidRPr="00864211" w14:paraId="33E2A1B1" w14:textId="77777777" w:rsidTr="00027301">
        <w:trPr>
          <w:trHeight w:val="575"/>
        </w:trPr>
        <w:tc>
          <w:tcPr>
            <w:tcW w:w="4610" w:type="dxa"/>
          </w:tcPr>
          <w:p w14:paraId="7E165E33" w14:textId="77777777" w:rsidR="001C4C7F" w:rsidRPr="00864211" w:rsidRDefault="001C4C7F" w:rsidP="00B3263E">
            <w:pPr>
              <w:pStyle w:val="TableParagraph"/>
              <w:jc w:val="left"/>
              <w:rPr>
                <w:b/>
                <w:sz w:val="24"/>
              </w:rPr>
            </w:pPr>
            <w:r w:rsidRPr="00864211">
              <w:rPr>
                <w:b/>
                <w:sz w:val="24"/>
              </w:rPr>
              <w:t>Žemo slenksčio paslaugomis pasinaudojusių pacientų skaičius, Kėdainių r. sav.</w:t>
            </w:r>
          </w:p>
        </w:tc>
        <w:tc>
          <w:tcPr>
            <w:tcW w:w="1015" w:type="dxa"/>
          </w:tcPr>
          <w:p w14:paraId="3B28B5C0" w14:textId="77777777" w:rsidR="001C4C7F" w:rsidRPr="00864211" w:rsidRDefault="001C4C7F" w:rsidP="00B3263E">
            <w:pPr>
              <w:pStyle w:val="TableParagraph"/>
              <w:rPr>
                <w:b/>
                <w:sz w:val="24"/>
              </w:rPr>
            </w:pPr>
            <w:r w:rsidRPr="00864211">
              <w:rPr>
                <w:b/>
                <w:spacing w:val="-5"/>
                <w:sz w:val="24"/>
              </w:rPr>
              <w:t>11</w:t>
            </w:r>
          </w:p>
        </w:tc>
        <w:tc>
          <w:tcPr>
            <w:tcW w:w="1104" w:type="dxa"/>
          </w:tcPr>
          <w:p w14:paraId="23D15DE5" w14:textId="77777777" w:rsidR="001C4C7F" w:rsidRPr="00864211" w:rsidRDefault="001C4C7F" w:rsidP="00B3263E">
            <w:pPr>
              <w:pStyle w:val="TableParagraph"/>
              <w:rPr>
                <w:b/>
                <w:sz w:val="24"/>
              </w:rPr>
            </w:pPr>
            <w:r w:rsidRPr="00864211">
              <w:rPr>
                <w:b/>
                <w:spacing w:val="-5"/>
                <w:sz w:val="24"/>
              </w:rPr>
              <w:t>11</w:t>
            </w:r>
          </w:p>
        </w:tc>
        <w:tc>
          <w:tcPr>
            <w:tcW w:w="1115" w:type="dxa"/>
          </w:tcPr>
          <w:p w14:paraId="320BD72F" w14:textId="77777777" w:rsidR="001C4C7F" w:rsidRPr="00864211" w:rsidRDefault="001C4C7F" w:rsidP="00B3263E">
            <w:pPr>
              <w:pStyle w:val="TableParagraph"/>
              <w:rPr>
                <w:b/>
                <w:sz w:val="24"/>
              </w:rPr>
            </w:pPr>
            <w:r w:rsidRPr="00864211">
              <w:rPr>
                <w:b/>
                <w:spacing w:val="-5"/>
                <w:sz w:val="24"/>
              </w:rPr>
              <w:t>18</w:t>
            </w:r>
          </w:p>
        </w:tc>
        <w:tc>
          <w:tcPr>
            <w:tcW w:w="1137" w:type="dxa"/>
          </w:tcPr>
          <w:p w14:paraId="0B4AFA5F" w14:textId="77777777" w:rsidR="001C4C7F" w:rsidRPr="00864211" w:rsidRDefault="001C4C7F" w:rsidP="00B3263E">
            <w:pPr>
              <w:pStyle w:val="TableParagraph"/>
              <w:rPr>
                <w:b/>
                <w:sz w:val="24"/>
              </w:rPr>
            </w:pPr>
            <w:r w:rsidRPr="00864211">
              <w:rPr>
                <w:b/>
                <w:spacing w:val="-5"/>
                <w:sz w:val="24"/>
              </w:rPr>
              <w:t>22</w:t>
            </w:r>
          </w:p>
        </w:tc>
        <w:tc>
          <w:tcPr>
            <w:tcW w:w="1014" w:type="dxa"/>
          </w:tcPr>
          <w:p w14:paraId="5673CF40" w14:textId="77777777" w:rsidR="001C4C7F" w:rsidRPr="00864211" w:rsidRDefault="001C4C7F" w:rsidP="00B3263E">
            <w:pPr>
              <w:pStyle w:val="TableParagraph"/>
              <w:rPr>
                <w:b/>
                <w:sz w:val="24"/>
              </w:rPr>
            </w:pPr>
            <w:r w:rsidRPr="00864211">
              <w:rPr>
                <w:b/>
                <w:spacing w:val="-5"/>
                <w:sz w:val="24"/>
              </w:rPr>
              <w:t>27</w:t>
            </w:r>
          </w:p>
        </w:tc>
      </w:tr>
      <w:tr w:rsidR="001C4C7F" w:rsidRPr="00864211" w14:paraId="64B51EC0" w14:textId="77777777" w:rsidTr="00027301">
        <w:trPr>
          <w:trHeight w:val="290"/>
        </w:trPr>
        <w:tc>
          <w:tcPr>
            <w:tcW w:w="4610" w:type="dxa"/>
          </w:tcPr>
          <w:p w14:paraId="1861DC2B" w14:textId="77777777" w:rsidR="001C4C7F" w:rsidRPr="00864211" w:rsidRDefault="001C4C7F" w:rsidP="00B3263E">
            <w:pPr>
              <w:pStyle w:val="TableParagraph"/>
              <w:jc w:val="left"/>
              <w:rPr>
                <w:sz w:val="24"/>
              </w:rPr>
            </w:pPr>
            <w:r w:rsidRPr="00864211">
              <w:rPr>
                <w:sz w:val="24"/>
              </w:rPr>
              <w:t xml:space="preserve">Iš jų: </w:t>
            </w:r>
            <w:r w:rsidRPr="00864211">
              <w:rPr>
                <w:spacing w:val="-2"/>
                <w:sz w:val="24"/>
              </w:rPr>
              <w:t>vyrai;</w:t>
            </w:r>
          </w:p>
        </w:tc>
        <w:tc>
          <w:tcPr>
            <w:tcW w:w="1015" w:type="dxa"/>
          </w:tcPr>
          <w:p w14:paraId="7D48216E" w14:textId="77777777" w:rsidR="001C4C7F" w:rsidRPr="00864211" w:rsidRDefault="001C4C7F" w:rsidP="00B3263E">
            <w:pPr>
              <w:pStyle w:val="TableParagraph"/>
              <w:rPr>
                <w:sz w:val="24"/>
              </w:rPr>
            </w:pPr>
            <w:r w:rsidRPr="00864211">
              <w:rPr>
                <w:spacing w:val="-10"/>
                <w:sz w:val="24"/>
              </w:rPr>
              <w:t>8</w:t>
            </w:r>
          </w:p>
        </w:tc>
        <w:tc>
          <w:tcPr>
            <w:tcW w:w="1104" w:type="dxa"/>
          </w:tcPr>
          <w:p w14:paraId="5337618F" w14:textId="77777777" w:rsidR="001C4C7F" w:rsidRPr="00864211" w:rsidRDefault="001C4C7F" w:rsidP="00B3263E">
            <w:pPr>
              <w:pStyle w:val="TableParagraph"/>
              <w:rPr>
                <w:sz w:val="24"/>
              </w:rPr>
            </w:pPr>
            <w:r w:rsidRPr="00864211">
              <w:rPr>
                <w:spacing w:val="-10"/>
                <w:sz w:val="24"/>
              </w:rPr>
              <w:t>9</w:t>
            </w:r>
          </w:p>
        </w:tc>
        <w:tc>
          <w:tcPr>
            <w:tcW w:w="1115" w:type="dxa"/>
          </w:tcPr>
          <w:p w14:paraId="0EA69AAC" w14:textId="77777777" w:rsidR="001C4C7F" w:rsidRPr="00864211" w:rsidRDefault="001C4C7F" w:rsidP="00B3263E">
            <w:pPr>
              <w:pStyle w:val="TableParagraph"/>
              <w:rPr>
                <w:sz w:val="24"/>
              </w:rPr>
            </w:pPr>
            <w:r w:rsidRPr="00864211">
              <w:rPr>
                <w:spacing w:val="-5"/>
                <w:sz w:val="24"/>
              </w:rPr>
              <w:t>15</w:t>
            </w:r>
          </w:p>
        </w:tc>
        <w:tc>
          <w:tcPr>
            <w:tcW w:w="1137" w:type="dxa"/>
          </w:tcPr>
          <w:p w14:paraId="2888654B" w14:textId="77777777" w:rsidR="001C4C7F" w:rsidRPr="00864211" w:rsidRDefault="001C4C7F" w:rsidP="00B3263E">
            <w:pPr>
              <w:pStyle w:val="TableParagraph"/>
              <w:rPr>
                <w:sz w:val="24"/>
              </w:rPr>
            </w:pPr>
            <w:r w:rsidRPr="00864211">
              <w:rPr>
                <w:spacing w:val="-5"/>
                <w:sz w:val="24"/>
              </w:rPr>
              <w:t>19</w:t>
            </w:r>
          </w:p>
        </w:tc>
        <w:tc>
          <w:tcPr>
            <w:tcW w:w="1014" w:type="dxa"/>
          </w:tcPr>
          <w:p w14:paraId="13A2B98D" w14:textId="77777777" w:rsidR="001C4C7F" w:rsidRPr="00864211" w:rsidRDefault="001C4C7F" w:rsidP="00B3263E">
            <w:pPr>
              <w:pStyle w:val="TableParagraph"/>
              <w:rPr>
                <w:sz w:val="24"/>
              </w:rPr>
            </w:pPr>
            <w:r w:rsidRPr="00864211">
              <w:rPr>
                <w:spacing w:val="-5"/>
                <w:sz w:val="24"/>
              </w:rPr>
              <w:t>23</w:t>
            </w:r>
          </w:p>
        </w:tc>
      </w:tr>
      <w:tr w:rsidR="001C4C7F" w:rsidRPr="00864211" w14:paraId="637D057B" w14:textId="77777777" w:rsidTr="00027301">
        <w:trPr>
          <w:trHeight w:val="287"/>
        </w:trPr>
        <w:tc>
          <w:tcPr>
            <w:tcW w:w="4610" w:type="dxa"/>
          </w:tcPr>
          <w:p w14:paraId="1369A55D" w14:textId="77777777" w:rsidR="001C4C7F" w:rsidRPr="00864211" w:rsidRDefault="001C4C7F" w:rsidP="00B3263E">
            <w:pPr>
              <w:pStyle w:val="TableParagraph"/>
              <w:jc w:val="left"/>
              <w:rPr>
                <w:sz w:val="24"/>
              </w:rPr>
            </w:pPr>
            <w:r w:rsidRPr="00864211">
              <w:rPr>
                <w:sz w:val="24"/>
              </w:rPr>
              <w:t xml:space="preserve">Iš jų: </w:t>
            </w:r>
            <w:r w:rsidRPr="00864211">
              <w:rPr>
                <w:spacing w:val="-2"/>
                <w:sz w:val="24"/>
              </w:rPr>
              <w:t>moterys;</w:t>
            </w:r>
          </w:p>
        </w:tc>
        <w:tc>
          <w:tcPr>
            <w:tcW w:w="1015" w:type="dxa"/>
          </w:tcPr>
          <w:p w14:paraId="56F98CB1" w14:textId="77777777" w:rsidR="001C4C7F" w:rsidRPr="00864211" w:rsidRDefault="001C4C7F" w:rsidP="00B3263E">
            <w:pPr>
              <w:pStyle w:val="TableParagraph"/>
              <w:rPr>
                <w:sz w:val="24"/>
              </w:rPr>
            </w:pPr>
            <w:r w:rsidRPr="00864211">
              <w:rPr>
                <w:spacing w:val="-10"/>
                <w:sz w:val="24"/>
              </w:rPr>
              <w:t>3</w:t>
            </w:r>
          </w:p>
        </w:tc>
        <w:tc>
          <w:tcPr>
            <w:tcW w:w="1104" w:type="dxa"/>
          </w:tcPr>
          <w:p w14:paraId="3E974D13" w14:textId="77777777" w:rsidR="001C4C7F" w:rsidRPr="00864211" w:rsidRDefault="001C4C7F" w:rsidP="00B3263E">
            <w:pPr>
              <w:pStyle w:val="TableParagraph"/>
              <w:rPr>
                <w:sz w:val="24"/>
              </w:rPr>
            </w:pPr>
            <w:r w:rsidRPr="00864211">
              <w:rPr>
                <w:spacing w:val="-10"/>
                <w:sz w:val="24"/>
              </w:rPr>
              <w:t>2</w:t>
            </w:r>
          </w:p>
        </w:tc>
        <w:tc>
          <w:tcPr>
            <w:tcW w:w="1115" w:type="dxa"/>
          </w:tcPr>
          <w:p w14:paraId="4D74A586" w14:textId="77777777" w:rsidR="001C4C7F" w:rsidRPr="00864211" w:rsidRDefault="001C4C7F" w:rsidP="00B3263E">
            <w:pPr>
              <w:pStyle w:val="TableParagraph"/>
              <w:rPr>
                <w:sz w:val="24"/>
              </w:rPr>
            </w:pPr>
            <w:r w:rsidRPr="00864211">
              <w:rPr>
                <w:spacing w:val="-10"/>
                <w:sz w:val="24"/>
              </w:rPr>
              <w:t>3</w:t>
            </w:r>
          </w:p>
        </w:tc>
        <w:tc>
          <w:tcPr>
            <w:tcW w:w="1137" w:type="dxa"/>
          </w:tcPr>
          <w:p w14:paraId="0EFED46F" w14:textId="77777777" w:rsidR="001C4C7F" w:rsidRPr="00864211" w:rsidRDefault="001C4C7F" w:rsidP="00B3263E">
            <w:pPr>
              <w:pStyle w:val="TableParagraph"/>
              <w:rPr>
                <w:sz w:val="24"/>
              </w:rPr>
            </w:pPr>
            <w:r w:rsidRPr="00864211">
              <w:rPr>
                <w:spacing w:val="-10"/>
                <w:sz w:val="24"/>
              </w:rPr>
              <w:t>3</w:t>
            </w:r>
          </w:p>
        </w:tc>
        <w:tc>
          <w:tcPr>
            <w:tcW w:w="1014" w:type="dxa"/>
          </w:tcPr>
          <w:p w14:paraId="61285620" w14:textId="77777777" w:rsidR="001C4C7F" w:rsidRPr="00864211" w:rsidRDefault="001C4C7F" w:rsidP="00B3263E">
            <w:pPr>
              <w:pStyle w:val="TableParagraph"/>
              <w:rPr>
                <w:sz w:val="24"/>
              </w:rPr>
            </w:pPr>
            <w:r w:rsidRPr="00864211">
              <w:rPr>
                <w:spacing w:val="-10"/>
                <w:sz w:val="24"/>
              </w:rPr>
              <w:t>4</w:t>
            </w:r>
          </w:p>
        </w:tc>
      </w:tr>
      <w:tr w:rsidR="001C4C7F" w:rsidRPr="00864211" w14:paraId="75AD3A41" w14:textId="77777777" w:rsidTr="00027301">
        <w:trPr>
          <w:trHeight w:val="287"/>
        </w:trPr>
        <w:tc>
          <w:tcPr>
            <w:tcW w:w="4610" w:type="dxa"/>
          </w:tcPr>
          <w:p w14:paraId="4E482330" w14:textId="77777777" w:rsidR="001C4C7F" w:rsidRPr="00864211" w:rsidRDefault="001C4C7F" w:rsidP="00B3263E">
            <w:pPr>
              <w:pStyle w:val="TableParagraph"/>
              <w:jc w:val="left"/>
              <w:rPr>
                <w:sz w:val="24"/>
              </w:rPr>
            </w:pPr>
            <w:r w:rsidRPr="00864211">
              <w:rPr>
                <w:sz w:val="24"/>
              </w:rPr>
              <w:t xml:space="preserve">Iš jų: vaikai ir </w:t>
            </w:r>
            <w:r w:rsidRPr="00864211">
              <w:rPr>
                <w:spacing w:val="-2"/>
                <w:sz w:val="24"/>
              </w:rPr>
              <w:t>paaugliai;</w:t>
            </w:r>
          </w:p>
        </w:tc>
        <w:tc>
          <w:tcPr>
            <w:tcW w:w="1015" w:type="dxa"/>
          </w:tcPr>
          <w:p w14:paraId="407ACAAB" w14:textId="77777777" w:rsidR="001C4C7F" w:rsidRPr="00864211" w:rsidRDefault="001C4C7F" w:rsidP="00B3263E">
            <w:pPr>
              <w:pStyle w:val="TableParagraph"/>
              <w:rPr>
                <w:sz w:val="24"/>
              </w:rPr>
            </w:pPr>
            <w:r w:rsidRPr="00864211">
              <w:rPr>
                <w:spacing w:val="-10"/>
                <w:sz w:val="24"/>
              </w:rPr>
              <w:t>0</w:t>
            </w:r>
          </w:p>
        </w:tc>
        <w:tc>
          <w:tcPr>
            <w:tcW w:w="1104" w:type="dxa"/>
          </w:tcPr>
          <w:p w14:paraId="41BDE0FB" w14:textId="77777777" w:rsidR="001C4C7F" w:rsidRPr="00864211" w:rsidRDefault="001C4C7F" w:rsidP="00B3263E">
            <w:pPr>
              <w:pStyle w:val="TableParagraph"/>
              <w:rPr>
                <w:sz w:val="24"/>
              </w:rPr>
            </w:pPr>
            <w:r w:rsidRPr="00864211">
              <w:rPr>
                <w:spacing w:val="-10"/>
                <w:sz w:val="24"/>
              </w:rPr>
              <w:t>0</w:t>
            </w:r>
          </w:p>
        </w:tc>
        <w:tc>
          <w:tcPr>
            <w:tcW w:w="1115" w:type="dxa"/>
          </w:tcPr>
          <w:p w14:paraId="2C6CD560" w14:textId="77777777" w:rsidR="001C4C7F" w:rsidRPr="00864211" w:rsidRDefault="001C4C7F" w:rsidP="00B3263E">
            <w:pPr>
              <w:pStyle w:val="TableParagraph"/>
              <w:rPr>
                <w:sz w:val="24"/>
              </w:rPr>
            </w:pPr>
            <w:r w:rsidRPr="00864211">
              <w:rPr>
                <w:spacing w:val="-10"/>
                <w:sz w:val="24"/>
              </w:rPr>
              <w:t>0</w:t>
            </w:r>
          </w:p>
        </w:tc>
        <w:tc>
          <w:tcPr>
            <w:tcW w:w="1137" w:type="dxa"/>
          </w:tcPr>
          <w:p w14:paraId="664295B2" w14:textId="77777777" w:rsidR="001C4C7F" w:rsidRPr="00864211" w:rsidRDefault="001C4C7F" w:rsidP="00B3263E">
            <w:pPr>
              <w:pStyle w:val="TableParagraph"/>
              <w:rPr>
                <w:sz w:val="24"/>
              </w:rPr>
            </w:pPr>
            <w:r w:rsidRPr="00864211">
              <w:rPr>
                <w:spacing w:val="-10"/>
                <w:sz w:val="24"/>
              </w:rPr>
              <w:t>0</w:t>
            </w:r>
          </w:p>
        </w:tc>
        <w:tc>
          <w:tcPr>
            <w:tcW w:w="1014" w:type="dxa"/>
          </w:tcPr>
          <w:p w14:paraId="2375B4FE" w14:textId="77777777" w:rsidR="001C4C7F" w:rsidRPr="00864211" w:rsidRDefault="001C4C7F" w:rsidP="00B3263E">
            <w:pPr>
              <w:pStyle w:val="TableParagraph"/>
              <w:rPr>
                <w:sz w:val="24"/>
              </w:rPr>
            </w:pPr>
            <w:r w:rsidRPr="00864211">
              <w:rPr>
                <w:spacing w:val="-10"/>
                <w:sz w:val="24"/>
              </w:rPr>
              <w:t>0</w:t>
            </w:r>
          </w:p>
        </w:tc>
      </w:tr>
      <w:tr w:rsidR="001C4C7F" w:rsidRPr="00864211" w14:paraId="44EECB12" w14:textId="77777777" w:rsidTr="00027301">
        <w:trPr>
          <w:trHeight w:val="287"/>
        </w:trPr>
        <w:tc>
          <w:tcPr>
            <w:tcW w:w="4610" w:type="dxa"/>
          </w:tcPr>
          <w:p w14:paraId="11A0C27B" w14:textId="77777777" w:rsidR="001C4C7F" w:rsidRPr="00864211" w:rsidRDefault="001C4C7F" w:rsidP="00B3263E">
            <w:pPr>
              <w:pStyle w:val="TableParagraph"/>
              <w:jc w:val="left"/>
              <w:rPr>
                <w:sz w:val="24"/>
              </w:rPr>
            </w:pPr>
            <w:r w:rsidRPr="00864211">
              <w:rPr>
                <w:sz w:val="24"/>
              </w:rPr>
              <w:t xml:space="preserve">Iš jų: Kėdainių miesto </w:t>
            </w:r>
            <w:r w:rsidRPr="00864211">
              <w:rPr>
                <w:spacing w:val="-2"/>
                <w:sz w:val="24"/>
              </w:rPr>
              <w:t>gyventojai.</w:t>
            </w:r>
          </w:p>
        </w:tc>
        <w:tc>
          <w:tcPr>
            <w:tcW w:w="1015" w:type="dxa"/>
          </w:tcPr>
          <w:p w14:paraId="5F51ADB1" w14:textId="77777777" w:rsidR="001C4C7F" w:rsidRPr="00864211" w:rsidRDefault="001C4C7F" w:rsidP="00B3263E">
            <w:pPr>
              <w:pStyle w:val="TableParagraph"/>
              <w:rPr>
                <w:sz w:val="24"/>
              </w:rPr>
            </w:pPr>
            <w:r w:rsidRPr="00864211">
              <w:rPr>
                <w:spacing w:val="-5"/>
                <w:sz w:val="24"/>
              </w:rPr>
              <w:t>11</w:t>
            </w:r>
          </w:p>
        </w:tc>
        <w:tc>
          <w:tcPr>
            <w:tcW w:w="1104" w:type="dxa"/>
          </w:tcPr>
          <w:p w14:paraId="5B81444E" w14:textId="77777777" w:rsidR="001C4C7F" w:rsidRPr="00864211" w:rsidRDefault="001C4C7F" w:rsidP="00B3263E">
            <w:pPr>
              <w:pStyle w:val="TableParagraph"/>
              <w:rPr>
                <w:sz w:val="24"/>
              </w:rPr>
            </w:pPr>
            <w:r w:rsidRPr="00864211">
              <w:rPr>
                <w:spacing w:val="-5"/>
                <w:sz w:val="24"/>
              </w:rPr>
              <w:t>11</w:t>
            </w:r>
          </w:p>
        </w:tc>
        <w:tc>
          <w:tcPr>
            <w:tcW w:w="1115" w:type="dxa"/>
          </w:tcPr>
          <w:p w14:paraId="0926387C" w14:textId="77777777" w:rsidR="001C4C7F" w:rsidRPr="00864211" w:rsidRDefault="001C4C7F" w:rsidP="00B3263E">
            <w:pPr>
              <w:pStyle w:val="TableParagraph"/>
              <w:rPr>
                <w:sz w:val="24"/>
              </w:rPr>
            </w:pPr>
            <w:r w:rsidRPr="00864211">
              <w:rPr>
                <w:spacing w:val="-5"/>
                <w:sz w:val="24"/>
              </w:rPr>
              <w:t>18</w:t>
            </w:r>
          </w:p>
        </w:tc>
        <w:tc>
          <w:tcPr>
            <w:tcW w:w="1137" w:type="dxa"/>
          </w:tcPr>
          <w:p w14:paraId="1A519FDA" w14:textId="77777777" w:rsidR="001C4C7F" w:rsidRPr="00864211" w:rsidRDefault="001C4C7F" w:rsidP="00B3263E">
            <w:pPr>
              <w:pStyle w:val="TableParagraph"/>
              <w:rPr>
                <w:sz w:val="24"/>
              </w:rPr>
            </w:pPr>
            <w:r w:rsidRPr="00864211">
              <w:rPr>
                <w:spacing w:val="-5"/>
                <w:sz w:val="24"/>
              </w:rPr>
              <w:t>22</w:t>
            </w:r>
          </w:p>
        </w:tc>
        <w:tc>
          <w:tcPr>
            <w:tcW w:w="1014" w:type="dxa"/>
          </w:tcPr>
          <w:p w14:paraId="486E2784" w14:textId="77777777" w:rsidR="001C4C7F" w:rsidRPr="00864211" w:rsidRDefault="001C4C7F" w:rsidP="00B3263E">
            <w:pPr>
              <w:pStyle w:val="TableParagraph"/>
              <w:rPr>
                <w:sz w:val="24"/>
              </w:rPr>
            </w:pPr>
            <w:r w:rsidRPr="00864211">
              <w:rPr>
                <w:spacing w:val="-5"/>
                <w:sz w:val="24"/>
              </w:rPr>
              <w:t>27</w:t>
            </w:r>
          </w:p>
        </w:tc>
      </w:tr>
    </w:tbl>
    <w:p w14:paraId="17F13C65" w14:textId="0A0837C4" w:rsidR="001C4C7F" w:rsidRPr="00864211" w:rsidRDefault="001C4C7F" w:rsidP="00B3263E">
      <w:pPr>
        <w:spacing w:after="0" w:line="240" w:lineRule="auto"/>
        <w:rPr>
          <w:rFonts w:ascii="Times New Roman" w:hAnsi="Times New Roman" w:cs="Times New Roman"/>
          <w:i/>
          <w:sz w:val="20"/>
          <w:lang w:val="lt-LT"/>
        </w:rPr>
      </w:pPr>
      <w:r w:rsidRPr="00864211">
        <w:rPr>
          <w:rFonts w:ascii="Times New Roman" w:hAnsi="Times New Roman" w:cs="Times New Roman"/>
          <w:i/>
          <w:sz w:val="20"/>
          <w:lang w:val="lt-LT"/>
        </w:rPr>
        <w:t xml:space="preserve">Šaltinis: sudaryta pagal VšĮ Kėdainių pirminės sveikatos priežiūros centro pateiktus duomenis (žr. 1 </w:t>
      </w:r>
      <w:r w:rsidRPr="00864211">
        <w:rPr>
          <w:rFonts w:ascii="Times New Roman" w:hAnsi="Times New Roman" w:cs="Times New Roman"/>
          <w:i/>
          <w:spacing w:val="-2"/>
          <w:sz w:val="20"/>
          <w:lang w:val="lt-LT"/>
        </w:rPr>
        <w:t>priedą).</w:t>
      </w:r>
    </w:p>
    <w:p w14:paraId="66E45B15" w14:textId="77777777" w:rsidR="003F27BD" w:rsidRPr="00864211" w:rsidRDefault="003F27BD" w:rsidP="00B3263E">
      <w:pPr>
        <w:pStyle w:val="Pagrindinistekstas"/>
        <w:ind w:firstLine="720"/>
        <w:jc w:val="both"/>
      </w:pPr>
    </w:p>
    <w:p w14:paraId="24F341B4" w14:textId="77777777" w:rsidR="008D4969" w:rsidRPr="00864211" w:rsidRDefault="008D4969" w:rsidP="00B3263E">
      <w:pPr>
        <w:pStyle w:val="Pagrindinistekstas"/>
        <w:ind w:firstLine="720"/>
        <w:jc w:val="both"/>
      </w:pPr>
    </w:p>
    <w:p w14:paraId="30CF1D37" w14:textId="0F9A13B8" w:rsidR="003F27BD" w:rsidRPr="00864211" w:rsidRDefault="003F27BD" w:rsidP="009D7CE7">
      <w:pPr>
        <w:pStyle w:val="Pagrindinistekstas"/>
        <w:ind w:firstLine="851"/>
        <w:jc w:val="both"/>
      </w:pPr>
      <w:r w:rsidRPr="00864211">
        <w:lastRenderedPageBreak/>
        <w:t>Neretai dėl netikėtai užklupusios negalios, atsidūrus krizinėje situacijoje ar ištikus kitiems gyvenimo sunkumams dažnam susidoroti savarankiškai su ištikusia psichologine krize nepavyksta, todėl sumažėjus darbingumui įninkama į įvairias priklausomybes, trikdančias žmogaus tiek asmeninį, tiek šeimyninį gyvenimą.</w:t>
      </w:r>
    </w:p>
    <w:p w14:paraId="7C94FC70" w14:textId="2154F5FD" w:rsidR="00774F55" w:rsidRPr="00864211" w:rsidRDefault="00774F55" w:rsidP="009D7CE7">
      <w:pPr>
        <w:pStyle w:val="Pagrindinistekstas"/>
        <w:ind w:firstLine="851"/>
        <w:jc w:val="both"/>
      </w:pPr>
      <w:r w:rsidRPr="00864211">
        <w:t>VšĮ Kėdainių pirminės sveikatos priežiūros centro duomenimis, per 201</w:t>
      </w:r>
      <w:r w:rsidR="001B61F8" w:rsidRPr="00864211">
        <w:t>8–</w:t>
      </w:r>
      <w:r w:rsidRPr="00864211">
        <w:t>2022</w:t>
      </w:r>
      <w:r w:rsidR="001B61F8" w:rsidRPr="00864211">
        <w:t xml:space="preserve"> </w:t>
      </w:r>
      <w:r w:rsidRPr="00864211">
        <w:t>m.</w:t>
      </w:r>
      <w:r w:rsidR="001B61F8" w:rsidRPr="00864211">
        <w:t xml:space="preserve"> </w:t>
      </w:r>
      <w:r w:rsidRPr="00864211">
        <w:t>laikotarpį bendras asmenų, registruotų dėl piktnaudžiavimo alkoholiu, skaičius visoje Kėdainių rajono savivaldybėje sumažėjo 4,3 proc., o Kėdainių mieste sumažėjo 16,26 proc.</w:t>
      </w:r>
    </w:p>
    <w:p w14:paraId="7AA55D47" w14:textId="02F95A8F" w:rsidR="00774F55" w:rsidRPr="00864211" w:rsidRDefault="00774F55" w:rsidP="009D7CE7">
      <w:pPr>
        <w:pStyle w:val="Pagrindinistekstas"/>
        <w:ind w:firstLine="851"/>
        <w:jc w:val="both"/>
      </w:pPr>
      <w:r w:rsidRPr="00864211">
        <w:t>Pastebėta, jog per penkerius metus, bendras moterų, registruotų dėl piktnaudžiavimo alkoholiu skaičius buvo 3,17 karto mažesnis nei vyrų, tačiau moterų skaičius išaugo 12,8</w:t>
      </w:r>
      <w:r w:rsidR="001B61F8" w:rsidRPr="00864211">
        <w:t xml:space="preserve"> </w:t>
      </w:r>
      <w:r w:rsidRPr="00864211">
        <w:t>proc. (nuo 227 iki 256), o vyrų sumažėjo 8,6 proc. (nuo 889 iki 812).</w:t>
      </w:r>
    </w:p>
    <w:p w14:paraId="704C50C4" w14:textId="77777777" w:rsidR="00FD2C6C" w:rsidRPr="00864211" w:rsidRDefault="00FD2C6C" w:rsidP="009D7CE7">
      <w:pPr>
        <w:pStyle w:val="Pagrindinistekstas"/>
        <w:ind w:firstLine="851"/>
        <w:jc w:val="both"/>
      </w:pPr>
    </w:p>
    <w:p w14:paraId="34F87217" w14:textId="77777777" w:rsidR="00774F55" w:rsidRPr="00864211" w:rsidRDefault="00774F55" w:rsidP="009D7CE7">
      <w:pPr>
        <w:pStyle w:val="Pagrindinistekstas"/>
        <w:ind w:firstLine="851"/>
        <w:jc w:val="both"/>
      </w:pPr>
      <w:r w:rsidRPr="00864211">
        <w:t xml:space="preserve">Per tą patį laikotarpį nustatyta, jog asmenų, registruotų dėl vienos ar kelių narkotinių medžiagų, </w:t>
      </w:r>
      <w:proofErr w:type="spellStart"/>
      <w:r w:rsidRPr="00864211">
        <w:t>opiatų</w:t>
      </w:r>
      <w:proofErr w:type="spellEnd"/>
      <w:r w:rsidRPr="00864211">
        <w:t xml:space="preserve"> naudojimo Kėdainių rajone sumažėjo 16,67 proc., o Kėdainių mieste sumažėjo 46,4 proc. Analizuojant bendrą registruotų moterų skaičių dėl vienos ar kelių narkotinių medžiagų, </w:t>
      </w:r>
      <w:proofErr w:type="spellStart"/>
      <w:r w:rsidRPr="00864211">
        <w:t>opiatų</w:t>
      </w:r>
      <w:proofErr w:type="spellEnd"/>
      <w:r w:rsidRPr="00864211">
        <w:t xml:space="preserve"> naudojimo, Kėdainių rajone nustatytas 3,16 karto mažesnis nei vyrų, tačiau registruotų moterų per laikotarpį dėl šios priklausomybės skaičius išaugo 50 proc. (nuo 4 iki 6), o vyrų sumažėjo 26,92 proc. (nuo 26 iki 19).</w:t>
      </w:r>
    </w:p>
    <w:p w14:paraId="76C3B875" w14:textId="77777777" w:rsidR="00FD2C6C" w:rsidRPr="00864211" w:rsidRDefault="00FD2C6C" w:rsidP="009D7CE7">
      <w:pPr>
        <w:pStyle w:val="Pagrindinistekstas"/>
        <w:ind w:firstLine="851"/>
        <w:jc w:val="both"/>
      </w:pPr>
    </w:p>
    <w:p w14:paraId="3A3DBB97" w14:textId="4D884BA7" w:rsidR="00774F55" w:rsidRPr="00864211" w:rsidRDefault="00774F55" w:rsidP="009D7CE7">
      <w:pPr>
        <w:pStyle w:val="Pagrindinistekstas"/>
        <w:ind w:firstLine="851"/>
        <w:jc w:val="both"/>
      </w:pPr>
      <w:r w:rsidRPr="00864211">
        <w:t>Palyginus 2018</w:t>
      </w:r>
      <w:r w:rsidR="001B61F8" w:rsidRPr="00864211">
        <w:t>–</w:t>
      </w:r>
      <w:r w:rsidRPr="00864211">
        <w:t>2022</w:t>
      </w:r>
      <w:r w:rsidR="001B61F8" w:rsidRPr="00864211">
        <w:t xml:space="preserve"> </w:t>
      </w:r>
      <w:r w:rsidRPr="00864211">
        <w:t>m. laikotarpio duomenis, žemo slenksčio paslaugomis naudojasi tik Kėdainių miesto gyventojai, kurių per laikotarpį padaugėjo 145,45</w:t>
      </w:r>
      <w:r w:rsidR="00FD2C6C" w:rsidRPr="00864211">
        <w:t xml:space="preserve"> </w:t>
      </w:r>
      <w:r w:rsidRPr="00864211">
        <w:t>proc.</w:t>
      </w:r>
      <w:r w:rsidR="001B61F8" w:rsidRPr="00864211">
        <w:t xml:space="preserve"> </w:t>
      </w:r>
      <w:r w:rsidRPr="00864211">
        <w:t>(žr.</w:t>
      </w:r>
      <w:r w:rsidR="001B61F8" w:rsidRPr="00864211">
        <w:t xml:space="preserve"> </w:t>
      </w:r>
      <w:r w:rsidRPr="00864211">
        <w:t>12</w:t>
      </w:r>
      <w:r w:rsidR="001B61F8" w:rsidRPr="00864211">
        <w:t xml:space="preserve"> </w:t>
      </w:r>
      <w:r w:rsidRPr="00864211">
        <w:t>lentelę).</w:t>
      </w:r>
      <w:r w:rsidR="001B61F8" w:rsidRPr="00864211">
        <w:t xml:space="preserve"> </w:t>
      </w:r>
      <w:r w:rsidRPr="00864211">
        <w:t>Nustatyta, jog moterų buvo registruota 5,75 karto mažiau nei vyrų, tačiau registruotų moterų dėl šios priklausomybės skaičius padidėjo 133 proc. (nuo 3 iki 4), o registruotų vyrų taip pat išaugo 187,5 proc. (nuo 8 iki 23) (žr. 12 lentelę).</w:t>
      </w:r>
    </w:p>
    <w:p w14:paraId="55E9FE7E" w14:textId="27F8CD9C" w:rsidR="00486B73" w:rsidRPr="00864211" w:rsidRDefault="00774F55" w:rsidP="009D7CE7">
      <w:pPr>
        <w:pStyle w:val="Pagrindinistekstas"/>
        <w:ind w:firstLine="851"/>
        <w:jc w:val="both"/>
      </w:pPr>
      <w:r w:rsidRPr="00864211">
        <w:t>Asmenys, piktnaudžiaujantys alkoholiu, narkotinėmis ar kitomis psichoaktyviomis medžiagomis daug dažniau turi problemų dėl smurto artimoje aplinkoje, susiduria su nedarbu ir gyvena skurde.</w:t>
      </w:r>
    </w:p>
    <w:p w14:paraId="74C8FE72" w14:textId="77777777" w:rsidR="00695B58" w:rsidRPr="00864211" w:rsidRDefault="00695B58" w:rsidP="00B3263E">
      <w:pPr>
        <w:widowControl w:val="0"/>
        <w:tabs>
          <w:tab w:val="left" w:pos="300"/>
        </w:tabs>
        <w:autoSpaceDE w:val="0"/>
        <w:autoSpaceDN w:val="0"/>
        <w:spacing w:after="0" w:line="240" w:lineRule="auto"/>
        <w:jc w:val="right"/>
        <w:rPr>
          <w:rFonts w:ascii="Times New Roman" w:hAnsi="Times New Roman" w:cs="Times New Roman"/>
          <w:spacing w:val="-2"/>
          <w:sz w:val="24"/>
          <w:szCs w:val="24"/>
          <w:lang w:val="lt-LT"/>
        </w:rPr>
      </w:pPr>
    </w:p>
    <w:p w14:paraId="5B5588BF" w14:textId="5DD65851" w:rsidR="00695B58" w:rsidRPr="00864211" w:rsidRDefault="001B61F8" w:rsidP="00B3263E">
      <w:pPr>
        <w:widowControl w:val="0"/>
        <w:tabs>
          <w:tab w:val="left" w:pos="300"/>
        </w:tabs>
        <w:autoSpaceDE w:val="0"/>
        <w:autoSpaceDN w:val="0"/>
        <w:spacing w:after="0" w:line="240" w:lineRule="auto"/>
        <w:jc w:val="right"/>
        <w:rPr>
          <w:rFonts w:ascii="Times New Roman" w:hAnsi="Times New Roman" w:cs="Times New Roman"/>
          <w:sz w:val="24"/>
          <w:szCs w:val="24"/>
          <w:lang w:val="lt-LT"/>
        </w:rPr>
      </w:pPr>
      <w:r w:rsidRPr="00864211">
        <w:rPr>
          <w:rFonts w:ascii="Times New Roman" w:hAnsi="Times New Roman" w:cs="Times New Roman"/>
          <w:spacing w:val="-2"/>
          <w:sz w:val="24"/>
          <w:szCs w:val="24"/>
          <w:lang w:val="lt-LT"/>
        </w:rPr>
        <w:t>13 lentelė</w:t>
      </w:r>
    </w:p>
    <w:p w14:paraId="359D0452" w14:textId="77777777" w:rsidR="001B61F8" w:rsidRPr="00864211" w:rsidRDefault="001B61F8" w:rsidP="00027301">
      <w:pPr>
        <w:pStyle w:val="Antrat2"/>
        <w:spacing w:before="0" w:line="240" w:lineRule="auto"/>
        <w:jc w:val="center"/>
        <w:rPr>
          <w:rFonts w:ascii="Times New Roman" w:hAnsi="Times New Roman" w:cs="Times New Roman"/>
          <w:b/>
          <w:bCs/>
          <w:color w:val="auto"/>
          <w:sz w:val="24"/>
          <w:szCs w:val="24"/>
          <w:lang w:val="lt-LT"/>
        </w:rPr>
      </w:pPr>
      <w:r w:rsidRPr="00864211">
        <w:rPr>
          <w:rFonts w:ascii="Times New Roman" w:hAnsi="Times New Roman" w:cs="Times New Roman"/>
          <w:b/>
          <w:bCs/>
          <w:color w:val="auto"/>
          <w:sz w:val="24"/>
          <w:szCs w:val="24"/>
          <w:lang w:val="lt-LT"/>
        </w:rPr>
        <w:t>Asmenų, nukentėjusių dėl smurto artimoje aplinkoje, padarytų nusikaltimų Kėdainių rajono savivaldybėje* skaičiaus dinamika</w:t>
      </w:r>
    </w:p>
    <w:tbl>
      <w:tblPr>
        <w:tblW w:w="10129" w:type="dxa"/>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7"/>
        <w:gridCol w:w="1274"/>
        <w:gridCol w:w="1135"/>
        <w:gridCol w:w="1134"/>
        <w:gridCol w:w="1132"/>
        <w:gridCol w:w="1127"/>
      </w:tblGrid>
      <w:tr w:rsidR="001B61F8" w:rsidRPr="00864211" w14:paraId="48EF93D1" w14:textId="77777777" w:rsidTr="00027301">
        <w:trPr>
          <w:trHeight w:val="287"/>
        </w:trPr>
        <w:tc>
          <w:tcPr>
            <w:tcW w:w="4327" w:type="dxa"/>
            <w:shd w:val="clear" w:color="auto" w:fill="C5DFB3"/>
          </w:tcPr>
          <w:p w14:paraId="63BB8E56" w14:textId="77777777" w:rsidR="001B61F8" w:rsidRPr="00864211" w:rsidRDefault="001B61F8" w:rsidP="00B3263E">
            <w:pPr>
              <w:pStyle w:val="TableParagraph"/>
              <w:jc w:val="left"/>
              <w:rPr>
                <w:sz w:val="20"/>
              </w:rPr>
            </w:pPr>
          </w:p>
        </w:tc>
        <w:tc>
          <w:tcPr>
            <w:tcW w:w="1274" w:type="dxa"/>
            <w:shd w:val="clear" w:color="auto" w:fill="C5DFB3"/>
          </w:tcPr>
          <w:p w14:paraId="2D505D33" w14:textId="77777777" w:rsidR="001B61F8" w:rsidRPr="00864211" w:rsidRDefault="001B61F8" w:rsidP="00B3263E">
            <w:pPr>
              <w:pStyle w:val="TableParagraph"/>
              <w:rPr>
                <w:b/>
                <w:sz w:val="24"/>
              </w:rPr>
            </w:pPr>
            <w:r w:rsidRPr="00864211">
              <w:rPr>
                <w:b/>
                <w:sz w:val="24"/>
              </w:rPr>
              <w:t xml:space="preserve">2018 </w:t>
            </w:r>
            <w:r w:rsidRPr="00864211">
              <w:rPr>
                <w:b/>
                <w:spacing w:val="-5"/>
                <w:sz w:val="24"/>
              </w:rPr>
              <w:t>m.</w:t>
            </w:r>
          </w:p>
        </w:tc>
        <w:tc>
          <w:tcPr>
            <w:tcW w:w="1135" w:type="dxa"/>
            <w:shd w:val="clear" w:color="auto" w:fill="C5DFB3"/>
          </w:tcPr>
          <w:p w14:paraId="7F142CD7" w14:textId="77777777" w:rsidR="001B61F8" w:rsidRPr="00864211" w:rsidRDefault="001B61F8" w:rsidP="00B3263E">
            <w:pPr>
              <w:pStyle w:val="TableParagraph"/>
              <w:rPr>
                <w:b/>
                <w:sz w:val="24"/>
              </w:rPr>
            </w:pPr>
            <w:r w:rsidRPr="00864211">
              <w:rPr>
                <w:b/>
                <w:sz w:val="24"/>
              </w:rPr>
              <w:t xml:space="preserve">2019 </w:t>
            </w:r>
            <w:r w:rsidRPr="00864211">
              <w:rPr>
                <w:b/>
                <w:spacing w:val="-5"/>
                <w:sz w:val="24"/>
              </w:rPr>
              <w:t>m.</w:t>
            </w:r>
          </w:p>
        </w:tc>
        <w:tc>
          <w:tcPr>
            <w:tcW w:w="1134" w:type="dxa"/>
            <w:shd w:val="clear" w:color="auto" w:fill="C5DFB3"/>
          </w:tcPr>
          <w:p w14:paraId="4409209A" w14:textId="77777777" w:rsidR="001B61F8" w:rsidRPr="00864211" w:rsidRDefault="001B61F8" w:rsidP="00B3263E">
            <w:pPr>
              <w:pStyle w:val="TableParagraph"/>
              <w:rPr>
                <w:b/>
                <w:sz w:val="24"/>
              </w:rPr>
            </w:pPr>
            <w:r w:rsidRPr="00864211">
              <w:rPr>
                <w:b/>
                <w:sz w:val="24"/>
              </w:rPr>
              <w:t xml:space="preserve">2020 </w:t>
            </w:r>
            <w:r w:rsidRPr="00864211">
              <w:rPr>
                <w:b/>
                <w:spacing w:val="-5"/>
                <w:sz w:val="24"/>
              </w:rPr>
              <w:t>m.</w:t>
            </w:r>
          </w:p>
        </w:tc>
        <w:tc>
          <w:tcPr>
            <w:tcW w:w="1132" w:type="dxa"/>
            <w:shd w:val="clear" w:color="auto" w:fill="C5DFB3"/>
          </w:tcPr>
          <w:p w14:paraId="2D348E63" w14:textId="77777777" w:rsidR="001B61F8" w:rsidRPr="00864211" w:rsidRDefault="001B61F8" w:rsidP="00B3263E">
            <w:pPr>
              <w:pStyle w:val="TableParagraph"/>
              <w:rPr>
                <w:b/>
                <w:sz w:val="24"/>
              </w:rPr>
            </w:pPr>
            <w:r w:rsidRPr="00864211">
              <w:rPr>
                <w:b/>
                <w:sz w:val="24"/>
              </w:rPr>
              <w:t xml:space="preserve">2021 </w:t>
            </w:r>
            <w:r w:rsidRPr="00864211">
              <w:rPr>
                <w:b/>
                <w:spacing w:val="-5"/>
                <w:sz w:val="24"/>
              </w:rPr>
              <w:t>m.</w:t>
            </w:r>
          </w:p>
        </w:tc>
        <w:tc>
          <w:tcPr>
            <w:tcW w:w="1127" w:type="dxa"/>
            <w:shd w:val="clear" w:color="auto" w:fill="C5DFB3"/>
          </w:tcPr>
          <w:p w14:paraId="544728A8" w14:textId="77777777" w:rsidR="001B61F8" w:rsidRPr="00864211" w:rsidRDefault="001B61F8" w:rsidP="00B3263E">
            <w:pPr>
              <w:pStyle w:val="TableParagraph"/>
              <w:rPr>
                <w:b/>
                <w:sz w:val="24"/>
              </w:rPr>
            </w:pPr>
            <w:r w:rsidRPr="00864211">
              <w:rPr>
                <w:b/>
                <w:sz w:val="24"/>
              </w:rPr>
              <w:t xml:space="preserve">2022 </w:t>
            </w:r>
            <w:r w:rsidRPr="00864211">
              <w:rPr>
                <w:b/>
                <w:spacing w:val="-5"/>
                <w:sz w:val="24"/>
              </w:rPr>
              <w:t>m.</w:t>
            </w:r>
          </w:p>
        </w:tc>
      </w:tr>
      <w:tr w:rsidR="001B61F8" w:rsidRPr="00864211" w14:paraId="31819563" w14:textId="77777777" w:rsidTr="00027301">
        <w:trPr>
          <w:trHeight w:val="287"/>
        </w:trPr>
        <w:tc>
          <w:tcPr>
            <w:tcW w:w="4327" w:type="dxa"/>
          </w:tcPr>
          <w:p w14:paraId="2A068A26" w14:textId="77777777" w:rsidR="001B61F8" w:rsidRPr="00864211" w:rsidRDefault="001B61F8" w:rsidP="00B3263E">
            <w:pPr>
              <w:pStyle w:val="TableParagraph"/>
              <w:jc w:val="left"/>
              <w:rPr>
                <w:b/>
                <w:sz w:val="24"/>
              </w:rPr>
            </w:pPr>
            <w:r w:rsidRPr="00864211">
              <w:rPr>
                <w:b/>
                <w:sz w:val="24"/>
              </w:rPr>
              <w:t xml:space="preserve">Vaikų (0-17metų)skaičius, </w:t>
            </w:r>
            <w:r w:rsidRPr="00864211">
              <w:rPr>
                <w:b/>
                <w:spacing w:val="-4"/>
                <w:sz w:val="24"/>
              </w:rPr>
              <w:t>vnt.</w:t>
            </w:r>
          </w:p>
        </w:tc>
        <w:tc>
          <w:tcPr>
            <w:tcW w:w="1274" w:type="dxa"/>
          </w:tcPr>
          <w:p w14:paraId="57EEA9BF" w14:textId="77777777" w:rsidR="001B61F8" w:rsidRPr="00864211" w:rsidRDefault="001B61F8" w:rsidP="00B3263E">
            <w:pPr>
              <w:pStyle w:val="TableParagraph"/>
              <w:rPr>
                <w:b/>
                <w:sz w:val="24"/>
              </w:rPr>
            </w:pPr>
            <w:r w:rsidRPr="00864211">
              <w:rPr>
                <w:b/>
                <w:spacing w:val="-5"/>
                <w:sz w:val="24"/>
              </w:rPr>
              <w:t>47</w:t>
            </w:r>
          </w:p>
        </w:tc>
        <w:tc>
          <w:tcPr>
            <w:tcW w:w="1135" w:type="dxa"/>
          </w:tcPr>
          <w:p w14:paraId="79F2EB56" w14:textId="77777777" w:rsidR="001B61F8" w:rsidRPr="00864211" w:rsidRDefault="001B61F8" w:rsidP="00B3263E">
            <w:pPr>
              <w:pStyle w:val="TableParagraph"/>
              <w:rPr>
                <w:b/>
                <w:sz w:val="24"/>
              </w:rPr>
            </w:pPr>
            <w:r w:rsidRPr="00864211">
              <w:rPr>
                <w:b/>
                <w:spacing w:val="-5"/>
                <w:sz w:val="24"/>
              </w:rPr>
              <w:t>18</w:t>
            </w:r>
          </w:p>
        </w:tc>
        <w:tc>
          <w:tcPr>
            <w:tcW w:w="1134" w:type="dxa"/>
          </w:tcPr>
          <w:p w14:paraId="773B321B" w14:textId="77777777" w:rsidR="001B61F8" w:rsidRPr="00864211" w:rsidRDefault="001B61F8" w:rsidP="00B3263E">
            <w:pPr>
              <w:pStyle w:val="TableParagraph"/>
              <w:rPr>
                <w:b/>
                <w:sz w:val="24"/>
              </w:rPr>
            </w:pPr>
            <w:r w:rsidRPr="00864211">
              <w:rPr>
                <w:b/>
                <w:spacing w:val="-5"/>
                <w:sz w:val="24"/>
              </w:rPr>
              <w:t>17</w:t>
            </w:r>
          </w:p>
        </w:tc>
        <w:tc>
          <w:tcPr>
            <w:tcW w:w="1132" w:type="dxa"/>
          </w:tcPr>
          <w:p w14:paraId="34FE3D5B" w14:textId="77777777" w:rsidR="001B61F8" w:rsidRPr="00864211" w:rsidRDefault="001B61F8" w:rsidP="00B3263E">
            <w:pPr>
              <w:pStyle w:val="TableParagraph"/>
              <w:rPr>
                <w:b/>
                <w:sz w:val="24"/>
              </w:rPr>
            </w:pPr>
            <w:r w:rsidRPr="00864211">
              <w:rPr>
                <w:b/>
                <w:spacing w:val="-5"/>
                <w:sz w:val="24"/>
              </w:rPr>
              <w:t>16</w:t>
            </w:r>
          </w:p>
        </w:tc>
        <w:tc>
          <w:tcPr>
            <w:tcW w:w="1127" w:type="dxa"/>
          </w:tcPr>
          <w:p w14:paraId="1884962A" w14:textId="77777777" w:rsidR="001B61F8" w:rsidRPr="00864211" w:rsidRDefault="001B61F8" w:rsidP="00B3263E">
            <w:pPr>
              <w:pStyle w:val="TableParagraph"/>
              <w:rPr>
                <w:b/>
                <w:sz w:val="24"/>
              </w:rPr>
            </w:pPr>
            <w:r w:rsidRPr="00864211">
              <w:rPr>
                <w:b/>
                <w:spacing w:val="-5"/>
                <w:sz w:val="24"/>
              </w:rPr>
              <w:t>16</w:t>
            </w:r>
          </w:p>
        </w:tc>
      </w:tr>
      <w:tr w:rsidR="001B61F8" w:rsidRPr="00864211" w14:paraId="5032A887" w14:textId="77777777" w:rsidTr="00027301">
        <w:trPr>
          <w:trHeight w:val="287"/>
        </w:trPr>
        <w:tc>
          <w:tcPr>
            <w:tcW w:w="4327" w:type="dxa"/>
          </w:tcPr>
          <w:p w14:paraId="534CBF6B" w14:textId="77777777" w:rsidR="001B61F8" w:rsidRPr="00864211" w:rsidRDefault="001B61F8" w:rsidP="00B3263E">
            <w:pPr>
              <w:pStyle w:val="TableParagraph"/>
              <w:jc w:val="left"/>
              <w:rPr>
                <w:sz w:val="24"/>
              </w:rPr>
            </w:pPr>
            <w:r w:rsidRPr="00864211">
              <w:rPr>
                <w:sz w:val="24"/>
              </w:rPr>
              <w:t xml:space="preserve">Iš jų: </w:t>
            </w:r>
            <w:r w:rsidRPr="00864211">
              <w:rPr>
                <w:spacing w:val="-2"/>
                <w:sz w:val="24"/>
              </w:rPr>
              <w:t>vyrai;</w:t>
            </w:r>
          </w:p>
        </w:tc>
        <w:tc>
          <w:tcPr>
            <w:tcW w:w="1274" w:type="dxa"/>
          </w:tcPr>
          <w:p w14:paraId="42585E83" w14:textId="77777777" w:rsidR="001B61F8" w:rsidRPr="00864211" w:rsidRDefault="001B61F8" w:rsidP="00B3263E">
            <w:pPr>
              <w:pStyle w:val="TableParagraph"/>
              <w:rPr>
                <w:sz w:val="24"/>
              </w:rPr>
            </w:pPr>
            <w:r w:rsidRPr="00864211">
              <w:rPr>
                <w:spacing w:val="-5"/>
                <w:sz w:val="24"/>
              </w:rPr>
              <w:t>25</w:t>
            </w:r>
          </w:p>
        </w:tc>
        <w:tc>
          <w:tcPr>
            <w:tcW w:w="1135" w:type="dxa"/>
          </w:tcPr>
          <w:p w14:paraId="532E9DFB" w14:textId="77777777" w:rsidR="001B61F8" w:rsidRPr="00864211" w:rsidRDefault="001B61F8" w:rsidP="00B3263E">
            <w:pPr>
              <w:pStyle w:val="TableParagraph"/>
              <w:rPr>
                <w:sz w:val="24"/>
              </w:rPr>
            </w:pPr>
            <w:r w:rsidRPr="00864211">
              <w:rPr>
                <w:spacing w:val="-10"/>
                <w:sz w:val="24"/>
              </w:rPr>
              <w:t>7</w:t>
            </w:r>
          </w:p>
        </w:tc>
        <w:tc>
          <w:tcPr>
            <w:tcW w:w="1134" w:type="dxa"/>
          </w:tcPr>
          <w:p w14:paraId="3E6F9095" w14:textId="77777777" w:rsidR="001B61F8" w:rsidRPr="00864211" w:rsidRDefault="001B61F8" w:rsidP="00B3263E">
            <w:pPr>
              <w:pStyle w:val="TableParagraph"/>
              <w:rPr>
                <w:sz w:val="24"/>
              </w:rPr>
            </w:pPr>
            <w:r w:rsidRPr="00864211">
              <w:rPr>
                <w:spacing w:val="-10"/>
                <w:sz w:val="24"/>
              </w:rPr>
              <w:t>7</w:t>
            </w:r>
          </w:p>
        </w:tc>
        <w:tc>
          <w:tcPr>
            <w:tcW w:w="1132" w:type="dxa"/>
          </w:tcPr>
          <w:p w14:paraId="590A7B45" w14:textId="77777777" w:rsidR="001B61F8" w:rsidRPr="00864211" w:rsidRDefault="001B61F8" w:rsidP="00B3263E">
            <w:pPr>
              <w:pStyle w:val="TableParagraph"/>
              <w:rPr>
                <w:sz w:val="24"/>
              </w:rPr>
            </w:pPr>
            <w:r w:rsidRPr="00864211">
              <w:rPr>
                <w:spacing w:val="-10"/>
                <w:sz w:val="24"/>
              </w:rPr>
              <w:t>6</w:t>
            </w:r>
          </w:p>
        </w:tc>
        <w:tc>
          <w:tcPr>
            <w:tcW w:w="1127" w:type="dxa"/>
          </w:tcPr>
          <w:p w14:paraId="0227E96D" w14:textId="77777777" w:rsidR="001B61F8" w:rsidRPr="00864211" w:rsidRDefault="001B61F8" w:rsidP="00B3263E">
            <w:pPr>
              <w:pStyle w:val="TableParagraph"/>
              <w:rPr>
                <w:sz w:val="24"/>
              </w:rPr>
            </w:pPr>
            <w:r w:rsidRPr="00864211">
              <w:rPr>
                <w:spacing w:val="-10"/>
                <w:sz w:val="24"/>
              </w:rPr>
              <w:t>6</w:t>
            </w:r>
          </w:p>
        </w:tc>
      </w:tr>
      <w:tr w:rsidR="001B61F8" w:rsidRPr="00864211" w14:paraId="466A9215" w14:textId="77777777" w:rsidTr="00027301">
        <w:trPr>
          <w:trHeight w:val="287"/>
        </w:trPr>
        <w:tc>
          <w:tcPr>
            <w:tcW w:w="4327" w:type="dxa"/>
          </w:tcPr>
          <w:p w14:paraId="42782A26" w14:textId="77777777" w:rsidR="001B61F8" w:rsidRPr="00864211" w:rsidRDefault="001B61F8" w:rsidP="00B3263E">
            <w:pPr>
              <w:pStyle w:val="TableParagraph"/>
              <w:jc w:val="left"/>
              <w:rPr>
                <w:sz w:val="24"/>
              </w:rPr>
            </w:pPr>
            <w:r w:rsidRPr="00864211">
              <w:rPr>
                <w:sz w:val="24"/>
              </w:rPr>
              <w:t xml:space="preserve">Iš jų: </w:t>
            </w:r>
            <w:r w:rsidRPr="00864211">
              <w:rPr>
                <w:spacing w:val="-2"/>
                <w:sz w:val="24"/>
              </w:rPr>
              <w:t>moterys;</w:t>
            </w:r>
          </w:p>
        </w:tc>
        <w:tc>
          <w:tcPr>
            <w:tcW w:w="1274" w:type="dxa"/>
          </w:tcPr>
          <w:p w14:paraId="16F5BBE3" w14:textId="77777777" w:rsidR="001B61F8" w:rsidRPr="00864211" w:rsidRDefault="001B61F8" w:rsidP="00B3263E">
            <w:pPr>
              <w:pStyle w:val="TableParagraph"/>
              <w:rPr>
                <w:sz w:val="24"/>
              </w:rPr>
            </w:pPr>
            <w:r w:rsidRPr="00864211">
              <w:rPr>
                <w:spacing w:val="-5"/>
                <w:sz w:val="24"/>
              </w:rPr>
              <w:t>22</w:t>
            </w:r>
          </w:p>
        </w:tc>
        <w:tc>
          <w:tcPr>
            <w:tcW w:w="1135" w:type="dxa"/>
          </w:tcPr>
          <w:p w14:paraId="6C35C343" w14:textId="77777777" w:rsidR="001B61F8" w:rsidRPr="00864211" w:rsidRDefault="001B61F8" w:rsidP="00B3263E">
            <w:pPr>
              <w:pStyle w:val="TableParagraph"/>
              <w:rPr>
                <w:sz w:val="24"/>
              </w:rPr>
            </w:pPr>
            <w:r w:rsidRPr="00864211">
              <w:rPr>
                <w:spacing w:val="-5"/>
                <w:sz w:val="24"/>
              </w:rPr>
              <w:t>11</w:t>
            </w:r>
          </w:p>
        </w:tc>
        <w:tc>
          <w:tcPr>
            <w:tcW w:w="1134" w:type="dxa"/>
          </w:tcPr>
          <w:p w14:paraId="6590CC56" w14:textId="77777777" w:rsidR="001B61F8" w:rsidRPr="00864211" w:rsidRDefault="001B61F8" w:rsidP="00B3263E">
            <w:pPr>
              <w:pStyle w:val="TableParagraph"/>
              <w:rPr>
                <w:sz w:val="24"/>
              </w:rPr>
            </w:pPr>
            <w:r w:rsidRPr="00864211">
              <w:rPr>
                <w:spacing w:val="-5"/>
                <w:sz w:val="24"/>
              </w:rPr>
              <w:t>10</w:t>
            </w:r>
          </w:p>
        </w:tc>
        <w:tc>
          <w:tcPr>
            <w:tcW w:w="1132" w:type="dxa"/>
          </w:tcPr>
          <w:p w14:paraId="7EFBE7C3" w14:textId="77777777" w:rsidR="001B61F8" w:rsidRPr="00864211" w:rsidRDefault="001B61F8" w:rsidP="00B3263E">
            <w:pPr>
              <w:pStyle w:val="TableParagraph"/>
              <w:rPr>
                <w:sz w:val="24"/>
              </w:rPr>
            </w:pPr>
            <w:r w:rsidRPr="00864211">
              <w:rPr>
                <w:spacing w:val="-5"/>
                <w:sz w:val="24"/>
              </w:rPr>
              <w:t>10</w:t>
            </w:r>
          </w:p>
        </w:tc>
        <w:tc>
          <w:tcPr>
            <w:tcW w:w="1127" w:type="dxa"/>
          </w:tcPr>
          <w:p w14:paraId="20F732F5" w14:textId="77777777" w:rsidR="001B61F8" w:rsidRPr="00864211" w:rsidRDefault="001B61F8" w:rsidP="00B3263E">
            <w:pPr>
              <w:pStyle w:val="TableParagraph"/>
              <w:rPr>
                <w:sz w:val="24"/>
              </w:rPr>
            </w:pPr>
            <w:r w:rsidRPr="00864211">
              <w:rPr>
                <w:spacing w:val="-5"/>
                <w:sz w:val="24"/>
              </w:rPr>
              <w:t>10</w:t>
            </w:r>
          </w:p>
        </w:tc>
      </w:tr>
      <w:tr w:rsidR="001B61F8" w:rsidRPr="00864211" w14:paraId="0475BED9" w14:textId="77777777" w:rsidTr="00027301">
        <w:trPr>
          <w:trHeight w:val="551"/>
        </w:trPr>
        <w:tc>
          <w:tcPr>
            <w:tcW w:w="4327" w:type="dxa"/>
          </w:tcPr>
          <w:p w14:paraId="0173087F" w14:textId="77777777" w:rsidR="001B61F8" w:rsidRPr="00864211" w:rsidRDefault="001B61F8" w:rsidP="00B3263E">
            <w:pPr>
              <w:pStyle w:val="TableParagraph"/>
              <w:jc w:val="left"/>
              <w:rPr>
                <w:b/>
                <w:sz w:val="24"/>
              </w:rPr>
            </w:pPr>
            <w:r w:rsidRPr="00864211">
              <w:rPr>
                <w:b/>
                <w:sz w:val="24"/>
              </w:rPr>
              <w:t>Suaugusiųjų (18metų ir vyresnių) asmenų skaičius, vnt.</w:t>
            </w:r>
          </w:p>
        </w:tc>
        <w:tc>
          <w:tcPr>
            <w:tcW w:w="1274" w:type="dxa"/>
          </w:tcPr>
          <w:p w14:paraId="3519B3F3" w14:textId="77777777" w:rsidR="001B61F8" w:rsidRPr="00864211" w:rsidRDefault="001B61F8" w:rsidP="00B3263E">
            <w:pPr>
              <w:pStyle w:val="TableParagraph"/>
              <w:rPr>
                <w:b/>
                <w:sz w:val="24"/>
              </w:rPr>
            </w:pPr>
            <w:r w:rsidRPr="00864211">
              <w:rPr>
                <w:b/>
                <w:spacing w:val="-5"/>
                <w:sz w:val="24"/>
              </w:rPr>
              <w:t>214</w:t>
            </w:r>
          </w:p>
        </w:tc>
        <w:tc>
          <w:tcPr>
            <w:tcW w:w="1135" w:type="dxa"/>
          </w:tcPr>
          <w:p w14:paraId="36193384" w14:textId="77777777" w:rsidR="001B61F8" w:rsidRPr="00864211" w:rsidRDefault="001B61F8" w:rsidP="00B3263E">
            <w:pPr>
              <w:pStyle w:val="TableParagraph"/>
              <w:rPr>
                <w:b/>
                <w:sz w:val="24"/>
              </w:rPr>
            </w:pPr>
            <w:r w:rsidRPr="00864211">
              <w:rPr>
                <w:b/>
                <w:spacing w:val="-5"/>
                <w:sz w:val="24"/>
              </w:rPr>
              <w:t>200</w:t>
            </w:r>
          </w:p>
        </w:tc>
        <w:tc>
          <w:tcPr>
            <w:tcW w:w="1134" w:type="dxa"/>
          </w:tcPr>
          <w:p w14:paraId="7FDA23CE" w14:textId="77777777" w:rsidR="001B61F8" w:rsidRPr="00864211" w:rsidRDefault="001B61F8" w:rsidP="00B3263E">
            <w:pPr>
              <w:pStyle w:val="TableParagraph"/>
              <w:rPr>
                <w:b/>
                <w:sz w:val="24"/>
              </w:rPr>
            </w:pPr>
            <w:r w:rsidRPr="00864211">
              <w:rPr>
                <w:b/>
                <w:spacing w:val="-5"/>
                <w:sz w:val="24"/>
              </w:rPr>
              <w:t>165</w:t>
            </w:r>
          </w:p>
        </w:tc>
        <w:tc>
          <w:tcPr>
            <w:tcW w:w="1132" w:type="dxa"/>
          </w:tcPr>
          <w:p w14:paraId="6E9C9E0E" w14:textId="77777777" w:rsidR="001B61F8" w:rsidRPr="00864211" w:rsidRDefault="001B61F8" w:rsidP="00B3263E">
            <w:pPr>
              <w:pStyle w:val="TableParagraph"/>
              <w:rPr>
                <w:b/>
                <w:sz w:val="24"/>
              </w:rPr>
            </w:pPr>
            <w:r w:rsidRPr="00864211">
              <w:rPr>
                <w:b/>
                <w:spacing w:val="-5"/>
                <w:sz w:val="24"/>
              </w:rPr>
              <w:t>108</w:t>
            </w:r>
          </w:p>
        </w:tc>
        <w:tc>
          <w:tcPr>
            <w:tcW w:w="1127" w:type="dxa"/>
          </w:tcPr>
          <w:p w14:paraId="0968619F" w14:textId="77777777" w:rsidR="001B61F8" w:rsidRPr="00864211" w:rsidRDefault="001B61F8" w:rsidP="00B3263E">
            <w:pPr>
              <w:pStyle w:val="TableParagraph"/>
              <w:rPr>
                <w:b/>
                <w:sz w:val="24"/>
              </w:rPr>
            </w:pPr>
            <w:r w:rsidRPr="00864211">
              <w:rPr>
                <w:b/>
                <w:spacing w:val="-5"/>
                <w:sz w:val="24"/>
              </w:rPr>
              <w:t>154</w:t>
            </w:r>
          </w:p>
        </w:tc>
      </w:tr>
      <w:tr w:rsidR="001B61F8" w:rsidRPr="00864211" w14:paraId="563F7705" w14:textId="77777777" w:rsidTr="00027301">
        <w:trPr>
          <w:trHeight w:val="290"/>
        </w:trPr>
        <w:tc>
          <w:tcPr>
            <w:tcW w:w="4327" w:type="dxa"/>
          </w:tcPr>
          <w:p w14:paraId="34273325" w14:textId="77777777" w:rsidR="001B61F8" w:rsidRPr="00864211" w:rsidRDefault="001B61F8" w:rsidP="00B3263E">
            <w:pPr>
              <w:pStyle w:val="TableParagraph"/>
              <w:jc w:val="left"/>
              <w:rPr>
                <w:sz w:val="24"/>
              </w:rPr>
            </w:pPr>
            <w:r w:rsidRPr="00864211">
              <w:rPr>
                <w:sz w:val="24"/>
              </w:rPr>
              <w:t xml:space="preserve">Iš jų: </w:t>
            </w:r>
            <w:r w:rsidRPr="00864211">
              <w:rPr>
                <w:spacing w:val="-2"/>
                <w:sz w:val="24"/>
              </w:rPr>
              <w:t>vyrai;</w:t>
            </w:r>
          </w:p>
        </w:tc>
        <w:tc>
          <w:tcPr>
            <w:tcW w:w="1274" w:type="dxa"/>
          </w:tcPr>
          <w:p w14:paraId="5EE1E1A4" w14:textId="77777777" w:rsidR="001B61F8" w:rsidRPr="00864211" w:rsidRDefault="001B61F8" w:rsidP="00B3263E">
            <w:pPr>
              <w:pStyle w:val="TableParagraph"/>
              <w:rPr>
                <w:sz w:val="24"/>
              </w:rPr>
            </w:pPr>
            <w:r w:rsidRPr="00864211">
              <w:rPr>
                <w:spacing w:val="-5"/>
                <w:sz w:val="24"/>
              </w:rPr>
              <w:t>24</w:t>
            </w:r>
          </w:p>
        </w:tc>
        <w:tc>
          <w:tcPr>
            <w:tcW w:w="1135" w:type="dxa"/>
          </w:tcPr>
          <w:p w14:paraId="1A9A2A32" w14:textId="77777777" w:rsidR="001B61F8" w:rsidRPr="00864211" w:rsidRDefault="001B61F8" w:rsidP="00B3263E">
            <w:pPr>
              <w:pStyle w:val="TableParagraph"/>
              <w:rPr>
                <w:sz w:val="24"/>
              </w:rPr>
            </w:pPr>
            <w:r w:rsidRPr="00864211">
              <w:rPr>
                <w:spacing w:val="-5"/>
                <w:sz w:val="24"/>
              </w:rPr>
              <w:t>36</w:t>
            </w:r>
          </w:p>
        </w:tc>
        <w:tc>
          <w:tcPr>
            <w:tcW w:w="1134" w:type="dxa"/>
          </w:tcPr>
          <w:p w14:paraId="27517CEF" w14:textId="77777777" w:rsidR="001B61F8" w:rsidRPr="00864211" w:rsidRDefault="001B61F8" w:rsidP="00B3263E">
            <w:pPr>
              <w:pStyle w:val="TableParagraph"/>
              <w:rPr>
                <w:sz w:val="24"/>
              </w:rPr>
            </w:pPr>
            <w:r w:rsidRPr="00864211">
              <w:rPr>
                <w:spacing w:val="-5"/>
                <w:sz w:val="24"/>
              </w:rPr>
              <w:t>35</w:t>
            </w:r>
          </w:p>
        </w:tc>
        <w:tc>
          <w:tcPr>
            <w:tcW w:w="1132" w:type="dxa"/>
          </w:tcPr>
          <w:p w14:paraId="7C329C36" w14:textId="77777777" w:rsidR="001B61F8" w:rsidRPr="00864211" w:rsidRDefault="001B61F8" w:rsidP="00B3263E">
            <w:pPr>
              <w:pStyle w:val="TableParagraph"/>
              <w:rPr>
                <w:sz w:val="24"/>
              </w:rPr>
            </w:pPr>
            <w:r w:rsidRPr="00864211">
              <w:rPr>
                <w:spacing w:val="-5"/>
                <w:sz w:val="24"/>
              </w:rPr>
              <w:t>25</w:t>
            </w:r>
          </w:p>
        </w:tc>
        <w:tc>
          <w:tcPr>
            <w:tcW w:w="1127" w:type="dxa"/>
          </w:tcPr>
          <w:p w14:paraId="3C9FB715" w14:textId="77777777" w:rsidR="001B61F8" w:rsidRPr="00864211" w:rsidRDefault="001B61F8" w:rsidP="00B3263E">
            <w:pPr>
              <w:pStyle w:val="TableParagraph"/>
              <w:rPr>
                <w:sz w:val="24"/>
              </w:rPr>
            </w:pPr>
            <w:r w:rsidRPr="00864211">
              <w:rPr>
                <w:spacing w:val="-5"/>
                <w:sz w:val="24"/>
              </w:rPr>
              <w:t>34</w:t>
            </w:r>
          </w:p>
        </w:tc>
      </w:tr>
      <w:tr w:rsidR="001B61F8" w:rsidRPr="00864211" w14:paraId="7B1F2EC9" w14:textId="77777777" w:rsidTr="00027301">
        <w:trPr>
          <w:trHeight w:val="288"/>
        </w:trPr>
        <w:tc>
          <w:tcPr>
            <w:tcW w:w="4327" w:type="dxa"/>
          </w:tcPr>
          <w:p w14:paraId="5BC5E537" w14:textId="77777777" w:rsidR="001B61F8" w:rsidRPr="00864211" w:rsidRDefault="001B61F8" w:rsidP="00B3263E">
            <w:pPr>
              <w:pStyle w:val="TableParagraph"/>
              <w:jc w:val="left"/>
              <w:rPr>
                <w:sz w:val="24"/>
              </w:rPr>
            </w:pPr>
            <w:r w:rsidRPr="00864211">
              <w:rPr>
                <w:sz w:val="24"/>
              </w:rPr>
              <w:t xml:space="preserve">Iš jų: </w:t>
            </w:r>
            <w:r w:rsidRPr="00864211">
              <w:rPr>
                <w:spacing w:val="-2"/>
                <w:sz w:val="24"/>
              </w:rPr>
              <w:t>moterys;</w:t>
            </w:r>
          </w:p>
        </w:tc>
        <w:tc>
          <w:tcPr>
            <w:tcW w:w="1274" w:type="dxa"/>
          </w:tcPr>
          <w:p w14:paraId="51F7461F" w14:textId="77777777" w:rsidR="001B61F8" w:rsidRPr="00864211" w:rsidRDefault="001B61F8" w:rsidP="00B3263E">
            <w:pPr>
              <w:pStyle w:val="TableParagraph"/>
              <w:rPr>
                <w:sz w:val="24"/>
              </w:rPr>
            </w:pPr>
            <w:r w:rsidRPr="00864211">
              <w:rPr>
                <w:spacing w:val="-5"/>
                <w:sz w:val="24"/>
              </w:rPr>
              <w:t>190</w:t>
            </w:r>
          </w:p>
        </w:tc>
        <w:tc>
          <w:tcPr>
            <w:tcW w:w="1135" w:type="dxa"/>
          </w:tcPr>
          <w:p w14:paraId="1649F69F" w14:textId="77777777" w:rsidR="001B61F8" w:rsidRPr="00864211" w:rsidRDefault="001B61F8" w:rsidP="00B3263E">
            <w:pPr>
              <w:pStyle w:val="TableParagraph"/>
              <w:rPr>
                <w:sz w:val="24"/>
              </w:rPr>
            </w:pPr>
            <w:r w:rsidRPr="00864211">
              <w:rPr>
                <w:spacing w:val="-5"/>
                <w:sz w:val="24"/>
              </w:rPr>
              <w:t>164</w:t>
            </w:r>
          </w:p>
        </w:tc>
        <w:tc>
          <w:tcPr>
            <w:tcW w:w="1134" w:type="dxa"/>
          </w:tcPr>
          <w:p w14:paraId="2E86DFB2" w14:textId="77777777" w:rsidR="001B61F8" w:rsidRPr="00864211" w:rsidRDefault="001B61F8" w:rsidP="00B3263E">
            <w:pPr>
              <w:pStyle w:val="TableParagraph"/>
              <w:rPr>
                <w:sz w:val="24"/>
              </w:rPr>
            </w:pPr>
            <w:r w:rsidRPr="00864211">
              <w:rPr>
                <w:spacing w:val="-5"/>
                <w:sz w:val="24"/>
              </w:rPr>
              <w:t>130</w:t>
            </w:r>
          </w:p>
        </w:tc>
        <w:tc>
          <w:tcPr>
            <w:tcW w:w="1132" w:type="dxa"/>
          </w:tcPr>
          <w:p w14:paraId="07407068" w14:textId="77777777" w:rsidR="001B61F8" w:rsidRPr="00864211" w:rsidRDefault="001B61F8" w:rsidP="00B3263E">
            <w:pPr>
              <w:pStyle w:val="TableParagraph"/>
              <w:rPr>
                <w:sz w:val="24"/>
              </w:rPr>
            </w:pPr>
            <w:r w:rsidRPr="00864211">
              <w:rPr>
                <w:spacing w:val="-5"/>
                <w:sz w:val="24"/>
              </w:rPr>
              <w:t>83</w:t>
            </w:r>
          </w:p>
        </w:tc>
        <w:tc>
          <w:tcPr>
            <w:tcW w:w="1127" w:type="dxa"/>
          </w:tcPr>
          <w:p w14:paraId="4E24F6DC" w14:textId="77777777" w:rsidR="001B61F8" w:rsidRPr="00864211" w:rsidRDefault="001B61F8" w:rsidP="00B3263E">
            <w:pPr>
              <w:pStyle w:val="TableParagraph"/>
              <w:rPr>
                <w:sz w:val="24"/>
              </w:rPr>
            </w:pPr>
            <w:r w:rsidRPr="00864211">
              <w:rPr>
                <w:spacing w:val="-5"/>
                <w:sz w:val="24"/>
              </w:rPr>
              <w:t>120</w:t>
            </w:r>
          </w:p>
        </w:tc>
      </w:tr>
      <w:tr w:rsidR="001B61F8" w:rsidRPr="00864211" w14:paraId="2EFA77A0" w14:textId="77777777" w:rsidTr="00027301">
        <w:trPr>
          <w:trHeight w:val="287"/>
        </w:trPr>
        <w:tc>
          <w:tcPr>
            <w:tcW w:w="4327" w:type="dxa"/>
          </w:tcPr>
          <w:p w14:paraId="7652BF31" w14:textId="77777777" w:rsidR="001B61F8" w:rsidRPr="00864211" w:rsidRDefault="001B61F8" w:rsidP="00B3263E">
            <w:pPr>
              <w:pStyle w:val="TableParagraph"/>
              <w:jc w:val="left"/>
              <w:rPr>
                <w:b/>
                <w:sz w:val="24"/>
              </w:rPr>
            </w:pPr>
            <w:r w:rsidRPr="00864211">
              <w:rPr>
                <w:b/>
                <w:sz w:val="24"/>
              </w:rPr>
              <w:t xml:space="preserve">Asmenų skaičius, vnt. </w:t>
            </w:r>
            <w:r w:rsidRPr="00864211">
              <w:rPr>
                <w:b/>
                <w:spacing w:val="-2"/>
                <w:sz w:val="24"/>
              </w:rPr>
              <w:t>Išviso:</w:t>
            </w:r>
          </w:p>
        </w:tc>
        <w:tc>
          <w:tcPr>
            <w:tcW w:w="1274" w:type="dxa"/>
          </w:tcPr>
          <w:p w14:paraId="5F7DA379" w14:textId="77777777" w:rsidR="001B61F8" w:rsidRPr="00864211" w:rsidRDefault="001B61F8" w:rsidP="00B3263E">
            <w:pPr>
              <w:pStyle w:val="TableParagraph"/>
              <w:rPr>
                <w:b/>
                <w:sz w:val="24"/>
              </w:rPr>
            </w:pPr>
            <w:r w:rsidRPr="00864211">
              <w:rPr>
                <w:b/>
                <w:spacing w:val="-5"/>
                <w:sz w:val="24"/>
              </w:rPr>
              <w:t>261</w:t>
            </w:r>
          </w:p>
        </w:tc>
        <w:tc>
          <w:tcPr>
            <w:tcW w:w="1135" w:type="dxa"/>
          </w:tcPr>
          <w:p w14:paraId="71F54FB7" w14:textId="77777777" w:rsidR="001B61F8" w:rsidRPr="00864211" w:rsidRDefault="001B61F8" w:rsidP="00B3263E">
            <w:pPr>
              <w:pStyle w:val="TableParagraph"/>
              <w:rPr>
                <w:b/>
                <w:sz w:val="24"/>
              </w:rPr>
            </w:pPr>
            <w:r w:rsidRPr="00864211">
              <w:rPr>
                <w:b/>
                <w:spacing w:val="-5"/>
                <w:sz w:val="24"/>
              </w:rPr>
              <w:t>218</w:t>
            </w:r>
          </w:p>
        </w:tc>
        <w:tc>
          <w:tcPr>
            <w:tcW w:w="1134" w:type="dxa"/>
          </w:tcPr>
          <w:p w14:paraId="6B001BDC" w14:textId="77777777" w:rsidR="001B61F8" w:rsidRPr="00864211" w:rsidRDefault="001B61F8" w:rsidP="00B3263E">
            <w:pPr>
              <w:pStyle w:val="TableParagraph"/>
              <w:rPr>
                <w:b/>
                <w:sz w:val="24"/>
              </w:rPr>
            </w:pPr>
            <w:r w:rsidRPr="00864211">
              <w:rPr>
                <w:b/>
                <w:spacing w:val="-5"/>
                <w:sz w:val="24"/>
              </w:rPr>
              <w:t>182</w:t>
            </w:r>
          </w:p>
        </w:tc>
        <w:tc>
          <w:tcPr>
            <w:tcW w:w="1132" w:type="dxa"/>
          </w:tcPr>
          <w:p w14:paraId="7E39B4D7" w14:textId="77777777" w:rsidR="001B61F8" w:rsidRPr="00864211" w:rsidRDefault="001B61F8" w:rsidP="00B3263E">
            <w:pPr>
              <w:pStyle w:val="TableParagraph"/>
              <w:rPr>
                <w:b/>
                <w:sz w:val="24"/>
              </w:rPr>
            </w:pPr>
            <w:r w:rsidRPr="00864211">
              <w:rPr>
                <w:b/>
                <w:spacing w:val="-5"/>
                <w:sz w:val="24"/>
              </w:rPr>
              <w:t>124</w:t>
            </w:r>
          </w:p>
        </w:tc>
        <w:tc>
          <w:tcPr>
            <w:tcW w:w="1127" w:type="dxa"/>
          </w:tcPr>
          <w:p w14:paraId="06DB87EE" w14:textId="77777777" w:rsidR="001B61F8" w:rsidRPr="00864211" w:rsidRDefault="001B61F8" w:rsidP="00B3263E">
            <w:pPr>
              <w:pStyle w:val="TableParagraph"/>
              <w:rPr>
                <w:b/>
                <w:sz w:val="24"/>
              </w:rPr>
            </w:pPr>
            <w:r w:rsidRPr="00864211">
              <w:rPr>
                <w:b/>
                <w:spacing w:val="-5"/>
                <w:sz w:val="24"/>
              </w:rPr>
              <w:t>170</w:t>
            </w:r>
          </w:p>
        </w:tc>
      </w:tr>
    </w:tbl>
    <w:p w14:paraId="59CBF783" w14:textId="6100FDE0" w:rsidR="001B61F8" w:rsidRPr="00864211" w:rsidRDefault="001B61F8" w:rsidP="00B3263E">
      <w:pPr>
        <w:spacing w:after="0" w:line="240" w:lineRule="auto"/>
        <w:rPr>
          <w:rFonts w:ascii="Times New Roman" w:hAnsi="Times New Roman" w:cs="Times New Roman"/>
          <w:i/>
          <w:sz w:val="20"/>
          <w:szCs w:val="20"/>
          <w:lang w:val="lt-LT"/>
        </w:rPr>
      </w:pPr>
      <w:r w:rsidRPr="00864211">
        <w:rPr>
          <w:i/>
          <w:sz w:val="20"/>
          <w:lang w:val="lt-LT"/>
        </w:rPr>
        <w:t>*</w:t>
      </w:r>
      <w:r w:rsidRPr="00864211">
        <w:rPr>
          <w:rFonts w:ascii="Times New Roman" w:hAnsi="Times New Roman" w:cs="Times New Roman"/>
          <w:i/>
          <w:sz w:val="20"/>
          <w:szCs w:val="20"/>
          <w:lang w:val="lt-LT"/>
        </w:rPr>
        <w:t>Duomenų reikšmės</w:t>
      </w:r>
      <w:r w:rsidR="00A145FA">
        <w:rPr>
          <w:rFonts w:ascii="Times New Roman" w:hAnsi="Times New Roman" w:cs="Times New Roman"/>
          <w:i/>
          <w:sz w:val="20"/>
          <w:szCs w:val="20"/>
          <w:lang w:val="lt-LT"/>
        </w:rPr>
        <w:t xml:space="preserve"> </w:t>
      </w:r>
      <w:r w:rsidRPr="00864211">
        <w:rPr>
          <w:rFonts w:ascii="Times New Roman" w:hAnsi="Times New Roman" w:cs="Times New Roman"/>
          <w:i/>
          <w:sz w:val="20"/>
          <w:szCs w:val="20"/>
          <w:lang w:val="lt-LT"/>
        </w:rPr>
        <w:t>/</w:t>
      </w:r>
      <w:r w:rsidR="00A145FA">
        <w:rPr>
          <w:rFonts w:ascii="Times New Roman" w:hAnsi="Times New Roman" w:cs="Times New Roman"/>
          <w:i/>
          <w:sz w:val="20"/>
          <w:szCs w:val="20"/>
          <w:lang w:val="lt-LT"/>
        </w:rPr>
        <w:t xml:space="preserve"> </w:t>
      </w:r>
      <w:r w:rsidRPr="00864211">
        <w:rPr>
          <w:rFonts w:ascii="Times New Roman" w:hAnsi="Times New Roman" w:cs="Times New Roman"/>
          <w:i/>
          <w:sz w:val="20"/>
          <w:szCs w:val="20"/>
          <w:lang w:val="lt-LT"/>
        </w:rPr>
        <w:t xml:space="preserve">skaičių dėl asmenų, nukentėjusių nuo smurto nusikaltimų artimoje aplinkoje, Kėdainių mieste  pateikta </w:t>
      </w:r>
      <w:r w:rsidRPr="00864211">
        <w:rPr>
          <w:rFonts w:ascii="Times New Roman" w:hAnsi="Times New Roman" w:cs="Times New Roman"/>
          <w:i/>
          <w:spacing w:val="-2"/>
          <w:sz w:val="20"/>
          <w:szCs w:val="20"/>
          <w:lang w:val="lt-LT"/>
        </w:rPr>
        <w:t>nebuvo.</w:t>
      </w:r>
    </w:p>
    <w:p w14:paraId="00E333E3" w14:textId="6B71D0AE" w:rsidR="001B61F8" w:rsidRPr="00864211" w:rsidRDefault="001B61F8" w:rsidP="00B3263E">
      <w:pPr>
        <w:spacing w:after="0" w:line="240" w:lineRule="auto"/>
        <w:rPr>
          <w:rFonts w:ascii="Times New Roman" w:hAnsi="Times New Roman" w:cs="Times New Roman"/>
          <w:i/>
          <w:sz w:val="20"/>
          <w:szCs w:val="20"/>
          <w:lang w:val="lt-LT"/>
        </w:rPr>
      </w:pPr>
      <w:r w:rsidRPr="00864211">
        <w:rPr>
          <w:rFonts w:ascii="Times New Roman" w:hAnsi="Times New Roman" w:cs="Times New Roman"/>
          <w:i/>
          <w:sz w:val="20"/>
          <w:szCs w:val="20"/>
          <w:lang w:val="lt-LT"/>
        </w:rPr>
        <w:t>Šaltinis: sudaryta pagal Valstybės duomenų agentūros duomenis, prieiga internetu:</w:t>
      </w:r>
      <w:r w:rsidR="003E702A">
        <w:rPr>
          <w:rFonts w:ascii="Times New Roman" w:hAnsi="Times New Roman" w:cs="Times New Roman"/>
          <w:i/>
          <w:sz w:val="20"/>
          <w:szCs w:val="20"/>
          <w:lang w:val="lt-LT"/>
        </w:rPr>
        <w:t xml:space="preserve"> </w:t>
      </w:r>
      <w:hyperlink r:id="rId27" w:history="1">
        <w:r w:rsidR="003E702A" w:rsidRPr="006D6D21">
          <w:rPr>
            <w:rStyle w:val="Hipersaitas"/>
            <w:rFonts w:ascii="Times New Roman" w:hAnsi="Times New Roman" w:cs="Times New Roman"/>
            <w:i/>
            <w:sz w:val="20"/>
            <w:szCs w:val="20"/>
            <w:lang w:val="lt-LT"/>
          </w:rPr>
          <w:t>https://osp.stat.gov.lt/statistiniu-rodikliu-</w:t>
        </w:r>
      </w:hyperlink>
      <w:hyperlink r:id="rId28">
        <w:r w:rsidRPr="00864211">
          <w:rPr>
            <w:rFonts w:ascii="Times New Roman" w:hAnsi="Times New Roman" w:cs="Times New Roman"/>
            <w:i/>
            <w:color w:val="0462C1"/>
            <w:sz w:val="20"/>
            <w:szCs w:val="20"/>
            <w:u w:val="single" w:color="0462C1"/>
            <w:lang w:val="lt-LT"/>
          </w:rPr>
          <w:t>analize?hash=32a98f93-2b25-4d25-a617-6afffc8b541c# /</w:t>
        </w:r>
      </w:hyperlink>
      <w:r w:rsidR="003E702A" w:rsidRPr="003E702A">
        <w:rPr>
          <w:lang w:val="pt-PT"/>
        </w:rPr>
        <w:t xml:space="preserve"> </w:t>
      </w:r>
      <w:r w:rsidRPr="00864211">
        <w:rPr>
          <w:rFonts w:ascii="Times New Roman" w:hAnsi="Times New Roman" w:cs="Times New Roman"/>
          <w:i/>
          <w:sz w:val="20"/>
          <w:szCs w:val="20"/>
          <w:lang w:val="lt-LT"/>
        </w:rPr>
        <w:t>(žr. 1 priedą).</w:t>
      </w:r>
    </w:p>
    <w:p w14:paraId="4D371F29" w14:textId="77777777" w:rsidR="007A64C9" w:rsidRPr="00864211" w:rsidRDefault="007A64C9" w:rsidP="00B3263E">
      <w:pPr>
        <w:spacing w:after="0" w:line="240" w:lineRule="auto"/>
        <w:ind w:firstLine="567"/>
        <w:jc w:val="both"/>
        <w:rPr>
          <w:rFonts w:ascii="Times New Roman" w:hAnsi="Times New Roman" w:cs="Times New Roman"/>
          <w:sz w:val="24"/>
          <w:szCs w:val="24"/>
          <w:lang w:val="lt-LT"/>
        </w:rPr>
      </w:pPr>
    </w:p>
    <w:p w14:paraId="76372E84" w14:textId="77777777" w:rsidR="008D4969" w:rsidRPr="00864211" w:rsidRDefault="008D4969" w:rsidP="00B3263E">
      <w:pPr>
        <w:pStyle w:val="Pagrindinistekstas"/>
        <w:ind w:firstLine="720"/>
        <w:jc w:val="both"/>
      </w:pPr>
    </w:p>
    <w:p w14:paraId="303D2103" w14:textId="77777777" w:rsidR="008D4969" w:rsidRPr="00864211" w:rsidRDefault="008D4969" w:rsidP="00B3263E">
      <w:pPr>
        <w:pStyle w:val="Pagrindinistekstas"/>
        <w:ind w:firstLine="720"/>
        <w:jc w:val="both"/>
      </w:pPr>
    </w:p>
    <w:p w14:paraId="060B3F45" w14:textId="77777777" w:rsidR="008D4969" w:rsidRPr="00864211" w:rsidRDefault="008D4969" w:rsidP="00B3263E">
      <w:pPr>
        <w:pStyle w:val="Pagrindinistekstas"/>
        <w:ind w:firstLine="720"/>
        <w:jc w:val="both"/>
      </w:pPr>
    </w:p>
    <w:p w14:paraId="6B6D9E00" w14:textId="77777777" w:rsidR="008D4969" w:rsidRPr="00864211" w:rsidRDefault="008D4969" w:rsidP="00B3263E">
      <w:pPr>
        <w:pStyle w:val="Pagrindinistekstas"/>
        <w:ind w:firstLine="720"/>
        <w:jc w:val="both"/>
      </w:pPr>
    </w:p>
    <w:p w14:paraId="32F8E57D" w14:textId="67536719" w:rsidR="001B61F8" w:rsidRPr="00864211" w:rsidRDefault="001B61F8" w:rsidP="009D7CE7">
      <w:pPr>
        <w:pStyle w:val="Pagrindinistekstas"/>
        <w:ind w:firstLine="851"/>
        <w:jc w:val="both"/>
      </w:pPr>
      <w:r w:rsidRPr="00864211">
        <w:lastRenderedPageBreak/>
        <w:t>Kauno apskrities vyriausiojo policijos komisariato duomenimis</w:t>
      </w:r>
      <w:r w:rsidRPr="00864211">
        <w:rPr>
          <w:vertAlign w:val="superscript"/>
        </w:rPr>
        <w:t>6</w:t>
      </w:r>
      <w:r w:rsidRPr="00864211">
        <w:t xml:space="preserve"> Kėdainių mieste 2018–2022 metų laikotarpiu policijoje užregistruotų pranešimų dėl smurto artimoje aplinkoje nusikaltimų padaugėjo 27,11 proc. (2018 m. gauta 450 pranešimų; 2022 m. gauta iki 572 pranešimų).</w:t>
      </w:r>
    </w:p>
    <w:p w14:paraId="1188BAA3" w14:textId="2FD5FC48" w:rsidR="001B61F8" w:rsidRPr="00864211" w:rsidRDefault="001B61F8" w:rsidP="009D7CE7">
      <w:pPr>
        <w:pStyle w:val="Pagrindinistekstas"/>
        <w:ind w:firstLine="851"/>
        <w:jc w:val="both"/>
      </w:pPr>
      <w:r w:rsidRPr="00864211">
        <w:t>Asmenų, nukentėjusių nuo nusikaltimų artimoje aplinkoje, skaičius Kėdainių rajono  savivaldybėje nagrinėjamu 2018–2022 metų laikotarpiu sumažėjo 34,84 proc.</w:t>
      </w:r>
    </w:p>
    <w:p w14:paraId="49D1B7D3" w14:textId="77777777" w:rsidR="0008472C" w:rsidRPr="00864211" w:rsidRDefault="0008472C" w:rsidP="009D7CE7">
      <w:pPr>
        <w:pStyle w:val="Pagrindinistekstas"/>
        <w:ind w:firstLine="851"/>
        <w:jc w:val="both"/>
      </w:pPr>
    </w:p>
    <w:p w14:paraId="456CCAF8" w14:textId="7E186B4A" w:rsidR="001B61F8" w:rsidRPr="00864211" w:rsidRDefault="001B61F8" w:rsidP="009D7CE7">
      <w:pPr>
        <w:pStyle w:val="Pagrindinistekstas"/>
        <w:ind w:firstLine="851"/>
        <w:jc w:val="both"/>
      </w:pPr>
      <w:r w:rsidRPr="00864211">
        <w:t>Lyginant 2022 metais asmenų, nukentėjusių dėl smurto artimoje aplinkoje, duomenis, nustatyta,  jog daugiausia smurto patyrė suaugusios (18m. ir vyresnės)</w:t>
      </w:r>
      <w:r w:rsidR="00A145FA">
        <w:t xml:space="preserve"> </w:t>
      </w:r>
      <w:r w:rsidRPr="00864211">
        <w:t xml:space="preserve">moterys – 70,59 proc., nuo visų smurtą patyrusių asmenų ir merginos (iki 17 m. amžiaus) </w:t>
      </w:r>
      <w:r w:rsidR="00FD2C6C" w:rsidRPr="00864211">
        <w:t>–</w:t>
      </w:r>
      <w:r w:rsidRPr="00864211">
        <w:t xml:space="preserve"> 5,88 proc. nuo visų smurtą patyrusių asmenų (žr. 13 lentelę).</w:t>
      </w:r>
    </w:p>
    <w:p w14:paraId="5277C4ED" w14:textId="77777777" w:rsidR="0008472C" w:rsidRPr="00864211" w:rsidRDefault="0008472C" w:rsidP="009D7CE7">
      <w:pPr>
        <w:pStyle w:val="Pagrindinistekstas"/>
        <w:ind w:firstLine="851"/>
        <w:jc w:val="both"/>
      </w:pPr>
    </w:p>
    <w:p w14:paraId="714671D0" w14:textId="09D8EBD3" w:rsidR="00695B58" w:rsidRPr="00864211" w:rsidRDefault="00695B58" w:rsidP="009D7CE7">
      <w:pPr>
        <w:pStyle w:val="Pagrindinistekstas"/>
        <w:ind w:firstLine="851"/>
        <w:jc w:val="both"/>
      </w:pPr>
      <w:r w:rsidRPr="00864211">
        <w:t>Socialinę atskirtį patiriantys asmenys, gyvenantys Kėdainių mieste, gyventojų apklausos dalyvių manymu, labiausiai susiduria su krizių įveikimo pagalbos trūkumu (taip mano 30,4 proc. apklaustųjų). Kėdainių rajono Moterų krizių centras (toliau – Moterų krizių centras) teikia pagalbą ir paslaugas pavojų ir smurtą artimoje aplinkoje patiriančioms ar patyrusioms moterims, jų artimiesiems bei įvairiose  krizinėse situacijose atsidūrusiems asmenims.</w:t>
      </w:r>
    </w:p>
    <w:p w14:paraId="70468B6B" w14:textId="61DBAD88" w:rsidR="001B61F8" w:rsidRPr="00864211" w:rsidRDefault="001B61F8" w:rsidP="009D7CE7">
      <w:pPr>
        <w:pStyle w:val="Pagrindinistekstas"/>
        <w:ind w:firstLine="851"/>
        <w:jc w:val="both"/>
      </w:pPr>
      <w:r w:rsidRPr="00864211">
        <w:t xml:space="preserve">Lyginant Moterų krizių centro vykdytos veiklos rezultatus per 2018–2022 metus, pastebėta, jog bendras visų Kėdainių miesto gyventojų poreikis kasmet naudotis įvairiomis neatlygintinai teikiamomis socialinėmis paslaugomis išaugo 9,8 karto (nuo 33 iki 325 </w:t>
      </w:r>
      <w:proofErr w:type="spellStart"/>
      <w:r w:rsidRPr="00864211">
        <w:t>asm</w:t>
      </w:r>
      <w:proofErr w:type="spellEnd"/>
      <w:r w:rsidRPr="00864211">
        <w:t>.).</w:t>
      </w:r>
    </w:p>
    <w:p w14:paraId="5D5F82D4" w14:textId="7165FD35" w:rsidR="001B61F8" w:rsidRPr="00864211" w:rsidRDefault="001B61F8" w:rsidP="009D7CE7">
      <w:pPr>
        <w:pStyle w:val="Pagrindinistekstas"/>
        <w:ind w:firstLine="851"/>
        <w:jc w:val="both"/>
      </w:pPr>
      <w:r w:rsidRPr="00864211">
        <w:t xml:space="preserve">Socialinio darbuotojo konsultacijų poreikis per penkerius metus padidėjo net 4,8 karto (nuo 4 iki 19 </w:t>
      </w:r>
      <w:proofErr w:type="spellStart"/>
      <w:r w:rsidRPr="00864211">
        <w:t>asm</w:t>
      </w:r>
      <w:proofErr w:type="spellEnd"/>
      <w:r w:rsidRPr="00864211">
        <w:t>.). Skubios ,,čia ir dabar“ psichosocialinės pagalbos</w:t>
      </w:r>
      <w:r w:rsidR="00A145FA">
        <w:t xml:space="preserve"> </w:t>
      </w:r>
      <w:r w:rsidRPr="00864211">
        <w:t>/</w:t>
      </w:r>
      <w:r w:rsidR="00A145FA">
        <w:t xml:space="preserve"> </w:t>
      </w:r>
      <w:r w:rsidRPr="00864211">
        <w:t xml:space="preserve">konsultacijos telefonu poreikis padidėjo 4,5 karto (nuo 4 iki 18 </w:t>
      </w:r>
      <w:proofErr w:type="spellStart"/>
      <w:r w:rsidRPr="00864211">
        <w:t>asm</w:t>
      </w:r>
      <w:proofErr w:type="spellEnd"/>
      <w:r w:rsidRPr="00864211">
        <w:t xml:space="preserve">.). Padidėjo poreikis naudotis psichologo konsultacijomis, patekus į įvairias krizines situacijas (sergant psichosocialinėmis, priklausomybės ligomis, turint </w:t>
      </w:r>
      <w:proofErr w:type="spellStart"/>
      <w:r w:rsidRPr="00864211">
        <w:t>kopriklausomybę</w:t>
      </w:r>
      <w:proofErr w:type="spellEnd"/>
      <w:r w:rsidRPr="00864211">
        <w:t xml:space="preserve">, ar patyrus vienos ar kelių rūšių smurtą artimoje aplinkoje) 2,7 karto (nuo 11 iki 30 </w:t>
      </w:r>
      <w:proofErr w:type="spellStart"/>
      <w:r w:rsidRPr="00864211">
        <w:t>asm</w:t>
      </w:r>
      <w:proofErr w:type="spellEnd"/>
      <w:r w:rsidRPr="00864211">
        <w:t>.).</w:t>
      </w:r>
    </w:p>
    <w:p w14:paraId="25B5A852" w14:textId="77777777" w:rsidR="00A145FA" w:rsidRDefault="00A145FA" w:rsidP="009D7CE7">
      <w:pPr>
        <w:pStyle w:val="Pagrindinistekstas"/>
        <w:ind w:firstLine="851"/>
        <w:jc w:val="both"/>
      </w:pPr>
    </w:p>
    <w:p w14:paraId="342ADBB4" w14:textId="70AFDCC7" w:rsidR="001B61F8" w:rsidRPr="00864211" w:rsidRDefault="001B61F8" w:rsidP="009D7CE7">
      <w:pPr>
        <w:pStyle w:val="Pagrindinistekstas"/>
        <w:ind w:firstLine="851"/>
        <w:jc w:val="both"/>
      </w:pPr>
      <w:r w:rsidRPr="00864211">
        <w:t>Dėl kasmet fiksuojamo drastiškai didėjančio visų minėtų paslaugų poreikio Moterų krizių centras planuoja plėsti vykdomų veiklos spektrą, įkuriant specializuotos kompleksinės pagalbos centrą (SKPC), kuriame bus teikiama kompleksinė pagalba smurto artimoje aplinkoje pavojų patiriantiems ar smurtą artimoje aplinkoje patyrusiems asmenims (žr. 14 lentelę).</w:t>
      </w:r>
    </w:p>
    <w:p w14:paraId="279456B6" w14:textId="77777777" w:rsidR="0008472C" w:rsidRPr="00864211" w:rsidRDefault="0008472C" w:rsidP="009D7CE7">
      <w:pPr>
        <w:pStyle w:val="Pagrindinistekstas"/>
        <w:ind w:firstLine="851"/>
        <w:jc w:val="both"/>
      </w:pPr>
    </w:p>
    <w:p w14:paraId="60D78CED" w14:textId="0505787F" w:rsidR="000065FD" w:rsidRPr="00864211" w:rsidRDefault="000065FD" w:rsidP="009D7CE7">
      <w:pPr>
        <w:pStyle w:val="Pagrindinistekstas"/>
        <w:ind w:firstLine="851"/>
        <w:jc w:val="both"/>
      </w:pPr>
      <w:r w:rsidRPr="00864211">
        <w:t xml:space="preserve">Be įprastos konsultacinės ir prevencinės paslaugų veiklos Moterų krizių centras vykdo socialinę iniciatyvą „Daiktų  bankas“, kurios dėka daugiau nei 150 kėdainiečių kasmet aprūpinami būtiniausiais namų apyvokos daiktais, vaikų auginimo priemonėmis, rūbais bei avalyne. Mažesnį iniciatyva pasinaudojusių asmenų skaičių 2020 ir 2021 metais </w:t>
      </w:r>
      <w:r w:rsidR="00A145FA">
        <w:t xml:space="preserve">turėjo įtakos </w:t>
      </w:r>
      <w:r w:rsidRPr="00864211">
        <w:t xml:space="preserve">šalį apėmusi </w:t>
      </w:r>
      <w:proofErr w:type="spellStart"/>
      <w:r w:rsidRPr="00864211">
        <w:t>pandeminė</w:t>
      </w:r>
      <w:proofErr w:type="spellEnd"/>
      <w:r w:rsidRPr="00864211">
        <w:t xml:space="preserve"> situacija. Socialinė iniciatyva, dalinant Maisto banko aukojamus ilgesnio galiojimo maisto produktus, per tą patį laikotarpį išaugo 2,5 karto, kuria naudojosi nuo 11 iki 28 </w:t>
      </w:r>
      <w:proofErr w:type="spellStart"/>
      <w:r w:rsidRPr="00864211">
        <w:t>asm</w:t>
      </w:r>
      <w:proofErr w:type="spellEnd"/>
      <w:r w:rsidRPr="00864211">
        <w:t xml:space="preserve">. Tai atliepia kasmet didėjantį skurstančiųjų, </w:t>
      </w:r>
      <w:proofErr w:type="spellStart"/>
      <w:r w:rsidRPr="00864211">
        <w:t>soc</w:t>
      </w:r>
      <w:proofErr w:type="spellEnd"/>
      <w:r w:rsidRPr="00864211">
        <w:t>. riziką patiriančių šeimų ir socialinės pašalpos gavėjų skaičių (žr. 9 lentelę) bei augantį paramos maisto produktais poreikį.</w:t>
      </w:r>
    </w:p>
    <w:p w14:paraId="2BED2D5A" w14:textId="77777777" w:rsidR="0008472C" w:rsidRPr="00864211" w:rsidRDefault="0008472C" w:rsidP="009D7CE7">
      <w:pPr>
        <w:pStyle w:val="Pagrindinistekstas"/>
        <w:ind w:firstLine="851"/>
        <w:jc w:val="both"/>
      </w:pPr>
    </w:p>
    <w:p w14:paraId="7F1A991E" w14:textId="00CF4DED" w:rsidR="000065FD" w:rsidRPr="00864211" w:rsidRDefault="000065FD" w:rsidP="009D7CE7">
      <w:pPr>
        <w:pStyle w:val="Pagrindinistekstas"/>
        <w:ind w:firstLine="851"/>
        <w:jc w:val="both"/>
      </w:pPr>
      <w:r w:rsidRPr="00864211">
        <w:t xml:space="preserve">Remiantis Kėdainių rajono Moterų krizių centro informacija, paramos maistu dažniausiai kreipiasi įvairiose krizinėse situacijose atsidūrę darbingo amžiaus žmonės (vienišos, daugiavaikės, įvairiomis priklausomybėmis ar psichikos sveikatos ligomis sergančios mamos bei mažas pajamas gaunančios šeimos), kurie sudaro iki 55 proc. visų besikreipiančių asmenų. Įvairią negalią turintys asmenys sudaro iki 25  proc. visų prašančiųjų, o senjorai – 15 proc., ir apie 5 proc. –  benamiai, kurie gyvena nakvynės namuose, socialiniuose būstuose arba skurdžiuose, apleistuose namuose. </w:t>
      </w:r>
    </w:p>
    <w:p w14:paraId="2000110D" w14:textId="3CB053F3" w:rsidR="000065FD" w:rsidRPr="00864211" w:rsidRDefault="00864211" w:rsidP="00B3263E">
      <w:pPr>
        <w:pStyle w:val="Pagrindinistekstas"/>
        <w:ind w:firstLine="566"/>
        <w:jc w:val="both"/>
        <w:rPr>
          <w:sz w:val="20"/>
        </w:rPr>
      </w:pPr>
      <w:r w:rsidRPr="00864211">
        <w:rPr>
          <w:noProof/>
          <w:sz w:val="20"/>
        </w:rPr>
        <mc:AlternateContent>
          <mc:Choice Requires="wps">
            <w:drawing>
              <wp:anchor distT="0" distB="0" distL="0" distR="0" simplePos="0" relativeHeight="251667456" behindDoc="1" locked="0" layoutInCell="1" allowOverlap="1" wp14:anchorId="7C9E83E8" wp14:editId="073187CA">
                <wp:simplePos x="0" y="0"/>
                <wp:positionH relativeFrom="page">
                  <wp:posOffset>1085850</wp:posOffset>
                </wp:positionH>
                <wp:positionV relativeFrom="paragraph">
                  <wp:posOffset>229870</wp:posOffset>
                </wp:positionV>
                <wp:extent cx="1828800" cy="8890"/>
                <wp:effectExtent l="0" t="0" r="0" b="0"/>
                <wp:wrapTopAndBottom/>
                <wp:docPr id="1640489739" name="Stačiakampi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A533C6" id="Stačiakampis 4" o:spid="_x0000_s1026" style="position:absolute;margin-left:85.5pt;margin-top:18.1pt;width:2in;height:.7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eOxE5AEAALMDAAAOAAAAZHJzL2Uyb0RvYy54bWysU9uO0zAQfUfiHyy/0zRVgWzUdLXqahHS cpEWPmDqOImF4zFjt2n5esZut1vBGyIPlsfjOT5n5mR1exit2GsKBl0jy9lcCu0Utsb1jfz+7eFN JUWI4Fqw6HQjjzrI2/XrV6vJ13qBA9pWk2AQF+rJN3KI0ddFEdSgRwgz9NpxskMaIXJIfdESTIw+ 2mIxn78rJqTWEyodAp/en5JynfG7Tqv4peuCjsI2krnFvFJet2kt1iuoewI/GHWmAf/AYgTj+NEL 1D1EEDsyf0GNRhEG7OJM4Vhg1xmlswZWU87/UPM0gNdZCzcn+Eubwv+DVZ/3T/4rJerBP6L6EYTD zQCu13dEOA0aWn6uTI0qJh/qS0EKApeK7fQJWx4t7CLmHhw6GhMgqxOH3OrjpdX6EIXiw7JaVNWc J6I4V1U3eRIF1M+1nkL8oHEUadNI4kFmbNg/hpi4QP18JXNHa9oHY20OqN9uLIk9pKHnL9NnidfX rEuXHaayE2I6ySKTrmShUG+xPbJGwpNz2Om8GZB+STGxaxoZfu6AtBT2o+M+3ZTLZbJZDpZv3y84 oOvM9joDTjFUI6MUp+0mnqy582T6gV8qs2iHd9zbzmThL6zOZNkZuR9nFyfrXcf51su/tv4NAAD/ /wMAUEsDBBQABgAIAAAAIQA7B+PF3wAAAAkBAAAPAAAAZHJzL2Rvd25yZXYueG1sTI/BTsMwEETv SPyDtUjcqNPQpm2IU1Ekjki0cKA3J16SqPE62G4b+Hq2JzjO7Gj2TbEebS9O6EPnSMF0koBAqp3p qFHw/vZ8twQRoiaje0eo4BsDrMvrq0Lnxp1pi6ddbASXUMi1gjbGIZcy1C1aHSZuQOLbp/NWR5a+ kcbrM5fbXqZJkkmrO+IPrR7wqcX6sDtaBZvVcvP1OqOXn221x/1HdZinPlHq9mZ8fAARcYx/Ybjg MzqUzFS5I5kgetaLKW+JCu6zFAQHZvMVGxUbiwxkWcj/C8pfAAAA//8DAFBLAQItABQABgAIAAAA IQC2gziS/gAAAOEBAAATAAAAAAAAAAAAAAAAAAAAAABbQ29udGVudF9UeXBlc10ueG1sUEsBAi0A FAAGAAgAAAAhADj9If/WAAAAlAEAAAsAAAAAAAAAAAAAAAAALwEAAF9yZWxzLy5yZWxzUEsBAi0A FAAGAAgAAAAhAGh47ETkAQAAswMAAA4AAAAAAAAAAAAAAAAALgIAAGRycy9lMm9Eb2MueG1sUEsB Ai0AFAAGAAgAAAAhADsH48XfAAAACQEAAA8AAAAAAAAAAAAAAAAAPgQAAGRycy9kb3ducmV2Lnht bFBLBQYAAAAABAAEAPMAAABKBQAAAAA= " fillcolor="black" stroked="f">
                <w10:wrap type="topAndBottom" anchorx="page"/>
              </v:rect>
            </w:pict>
          </mc:Fallback>
        </mc:AlternateContent>
      </w:r>
    </w:p>
    <w:p w14:paraId="3D9AF464" w14:textId="61560951" w:rsidR="000065FD" w:rsidRPr="00864211" w:rsidRDefault="000065FD" w:rsidP="00B3263E">
      <w:pPr>
        <w:spacing w:after="0" w:line="240" w:lineRule="auto"/>
        <w:rPr>
          <w:rFonts w:ascii="Times New Roman" w:hAnsi="Times New Roman" w:cs="Times New Roman"/>
          <w:sz w:val="20"/>
          <w:lang w:val="lt-LT"/>
        </w:rPr>
      </w:pPr>
      <w:r w:rsidRPr="00864211">
        <w:rPr>
          <w:rFonts w:ascii="Times New Roman" w:hAnsi="Times New Roman" w:cs="Times New Roman"/>
          <w:sz w:val="20"/>
          <w:vertAlign w:val="superscript"/>
          <w:lang w:val="lt-LT"/>
        </w:rPr>
        <w:t xml:space="preserve">6  </w:t>
      </w:r>
      <w:r w:rsidRPr="00864211">
        <w:rPr>
          <w:rFonts w:ascii="Times New Roman" w:hAnsi="Times New Roman" w:cs="Times New Roman"/>
          <w:sz w:val="20"/>
          <w:lang w:val="lt-LT"/>
        </w:rPr>
        <w:t xml:space="preserve">Kauno apskrities vyriausiasis policijos komisariatas, 2023 m. lapkričio 7 d. raštas (žr.1 </w:t>
      </w:r>
      <w:r w:rsidRPr="00864211">
        <w:rPr>
          <w:rFonts w:ascii="Times New Roman" w:hAnsi="Times New Roman" w:cs="Times New Roman"/>
          <w:spacing w:val="-2"/>
          <w:sz w:val="20"/>
          <w:lang w:val="lt-LT"/>
        </w:rPr>
        <w:t>priedą)</w:t>
      </w:r>
    </w:p>
    <w:p w14:paraId="4DBD6F83" w14:textId="77777777" w:rsidR="00A145FA" w:rsidRDefault="00A145FA" w:rsidP="00B3263E">
      <w:pPr>
        <w:pStyle w:val="Pagrindinistekstas"/>
        <w:ind w:firstLine="566"/>
        <w:jc w:val="right"/>
        <w:rPr>
          <w:spacing w:val="-2"/>
        </w:rPr>
      </w:pPr>
    </w:p>
    <w:p w14:paraId="22786687" w14:textId="7C832207" w:rsidR="00214E17" w:rsidRPr="00864211" w:rsidRDefault="00214E17" w:rsidP="00B3263E">
      <w:pPr>
        <w:pStyle w:val="Pagrindinistekstas"/>
        <w:ind w:firstLine="566"/>
        <w:jc w:val="right"/>
        <w:rPr>
          <w:spacing w:val="-2"/>
        </w:rPr>
      </w:pPr>
      <w:r w:rsidRPr="00864211">
        <w:rPr>
          <w:spacing w:val="-2"/>
        </w:rPr>
        <w:lastRenderedPageBreak/>
        <w:t>14 lentelė</w:t>
      </w:r>
    </w:p>
    <w:p w14:paraId="7AC50D21" w14:textId="77777777" w:rsidR="000065FD" w:rsidRPr="00864211" w:rsidRDefault="000065FD" w:rsidP="00B3263E">
      <w:pPr>
        <w:pStyle w:val="Pagrindinistekstas"/>
        <w:ind w:firstLine="566"/>
        <w:jc w:val="right"/>
        <w:rPr>
          <w:spacing w:val="-2"/>
        </w:rPr>
      </w:pPr>
    </w:p>
    <w:p w14:paraId="6B54BD0A" w14:textId="77777777" w:rsidR="00214E17" w:rsidRPr="00864211" w:rsidRDefault="00214E17" w:rsidP="00A76F49">
      <w:pPr>
        <w:pStyle w:val="Antrat2"/>
        <w:spacing w:before="0" w:line="240" w:lineRule="auto"/>
        <w:jc w:val="center"/>
        <w:rPr>
          <w:rFonts w:ascii="Times New Roman" w:hAnsi="Times New Roman" w:cs="Times New Roman"/>
          <w:b/>
          <w:bCs/>
          <w:color w:val="auto"/>
          <w:spacing w:val="-2"/>
          <w:sz w:val="24"/>
          <w:szCs w:val="24"/>
          <w:lang w:val="lt-LT"/>
        </w:rPr>
      </w:pPr>
      <w:r w:rsidRPr="00864211">
        <w:rPr>
          <w:rFonts w:ascii="Times New Roman" w:hAnsi="Times New Roman" w:cs="Times New Roman"/>
          <w:b/>
          <w:bCs/>
          <w:color w:val="auto"/>
          <w:sz w:val="24"/>
          <w:szCs w:val="24"/>
          <w:lang w:val="lt-LT"/>
        </w:rPr>
        <w:t xml:space="preserve">Pagalbos ir paslaugų teikimo dinamika įvairiose krizinėse situacijose atsidūrusiems </w:t>
      </w:r>
      <w:r w:rsidRPr="00864211">
        <w:rPr>
          <w:rFonts w:ascii="Times New Roman" w:hAnsi="Times New Roman" w:cs="Times New Roman"/>
          <w:b/>
          <w:bCs/>
          <w:color w:val="auto"/>
          <w:spacing w:val="-2"/>
          <w:sz w:val="24"/>
          <w:szCs w:val="24"/>
          <w:lang w:val="lt-LT"/>
        </w:rPr>
        <w:t>asmenims</w:t>
      </w:r>
    </w:p>
    <w:tbl>
      <w:tblPr>
        <w:tblW w:w="9997" w:type="dxa"/>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7"/>
        <w:gridCol w:w="709"/>
        <w:gridCol w:w="992"/>
        <w:gridCol w:w="567"/>
        <w:gridCol w:w="992"/>
        <w:gridCol w:w="567"/>
        <w:gridCol w:w="1134"/>
        <w:gridCol w:w="567"/>
        <w:gridCol w:w="992"/>
        <w:gridCol w:w="567"/>
        <w:gridCol w:w="993"/>
      </w:tblGrid>
      <w:tr w:rsidR="00027301" w:rsidRPr="00864211" w14:paraId="279E4148" w14:textId="77777777" w:rsidTr="00027301">
        <w:tc>
          <w:tcPr>
            <w:tcW w:w="1917" w:type="dxa"/>
            <w:vMerge w:val="restart"/>
            <w:shd w:val="clear" w:color="auto" w:fill="C5DFB3"/>
          </w:tcPr>
          <w:p w14:paraId="2CE5289D" w14:textId="77777777" w:rsidR="00027301" w:rsidRPr="00864211" w:rsidRDefault="00027301" w:rsidP="00027301">
            <w:pPr>
              <w:pStyle w:val="TableParagraph"/>
              <w:jc w:val="left"/>
              <w:rPr>
                <w:b/>
                <w:sz w:val="24"/>
                <w:szCs w:val="24"/>
              </w:rPr>
            </w:pPr>
            <w:r w:rsidRPr="00864211">
              <w:rPr>
                <w:b/>
                <w:spacing w:val="-2"/>
                <w:sz w:val="24"/>
                <w:szCs w:val="24"/>
              </w:rPr>
              <w:t>Paslaugų/veiklų pavadinimas</w:t>
            </w:r>
          </w:p>
        </w:tc>
        <w:tc>
          <w:tcPr>
            <w:tcW w:w="1701" w:type="dxa"/>
            <w:gridSpan w:val="2"/>
            <w:shd w:val="clear" w:color="auto" w:fill="C5DFB3"/>
          </w:tcPr>
          <w:p w14:paraId="6E53D9BC" w14:textId="77777777" w:rsidR="00027301" w:rsidRPr="00864211" w:rsidRDefault="00027301" w:rsidP="00027301">
            <w:pPr>
              <w:pStyle w:val="TableParagraph"/>
              <w:jc w:val="left"/>
              <w:rPr>
                <w:b/>
                <w:sz w:val="24"/>
                <w:szCs w:val="24"/>
              </w:rPr>
            </w:pPr>
            <w:r w:rsidRPr="00864211">
              <w:rPr>
                <w:b/>
                <w:sz w:val="24"/>
                <w:szCs w:val="24"/>
              </w:rPr>
              <w:t xml:space="preserve">2018 </w:t>
            </w:r>
            <w:r w:rsidRPr="00864211">
              <w:rPr>
                <w:b/>
                <w:spacing w:val="-5"/>
                <w:sz w:val="24"/>
                <w:szCs w:val="24"/>
              </w:rPr>
              <w:t>m.</w:t>
            </w:r>
          </w:p>
        </w:tc>
        <w:tc>
          <w:tcPr>
            <w:tcW w:w="1559" w:type="dxa"/>
            <w:gridSpan w:val="2"/>
            <w:shd w:val="clear" w:color="auto" w:fill="C5DFB3"/>
          </w:tcPr>
          <w:p w14:paraId="21D5052C" w14:textId="77777777" w:rsidR="00027301" w:rsidRPr="00864211" w:rsidRDefault="00027301" w:rsidP="00027301">
            <w:pPr>
              <w:pStyle w:val="TableParagraph"/>
              <w:jc w:val="left"/>
              <w:rPr>
                <w:b/>
                <w:sz w:val="24"/>
                <w:szCs w:val="24"/>
              </w:rPr>
            </w:pPr>
            <w:r w:rsidRPr="00864211">
              <w:rPr>
                <w:b/>
                <w:sz w:val="24"/>
                <w:szCs w:val="24"/>
              </w:rPr>
              <w:t xml:space="preserve">2019 </w:t>
            </w:r>
            <w:r w:rsidRPr="00864211">
              <w:rPr>
                <w:b/>
                <w:spacing w:val="-5"/>
                <w:sz w:val="24"/>
                <w:szCs w:val="24"/>
              </w:rPr>
              <w:t>m.</w:t>
            </w:r>
          </w:p>
        </w:tc>
        <w:tc>
          <w:tcPr>
            <w:tcW w:w="1701" w:type="dxa"/>
            <w:gridSpan w:val="2"/>
            <w:shd w:val="clear" w:color="auto" w:fill="C5DFB3"/>
          </w:tcPr>
          <w:p w14:paraId="043436D7" w14:textId="77777777" w:rsidR="00027301" w:rsidRPr="00864211" w:rsidRDefault="00027301" w:rsidP="00027301">
            <w:pPr>
              <w:pStyle w:val="TableParagraph"/>
              <w:jc w:val="left"/>
              <w:rPr>
                <w:b/>
                <w:sz w:val="24"/>
                <w:szCs w:val="24"/>
              </w:rPr>
            </w:pPr>
            <w:r w:rsidRPr="00864211">
              <w:rPr>
                <w:b/>
                <w:sz w:val="24"/>
                <w:szCs w:val="24"/>
              </w:rPr>
              <w:t xml:space="preserve">2020 </w:t>
            </w:r>
            <w:r w:rsidRPr="00864211">
              <w:rPr>
                <w:b/>
                <w:spacing w:val="-5"/>
                <w:sz w:val="24"/>
                <w:szCs w:val="24"/>
              </w:rPr>
              <w:t>m.</w:t>
            </w:r>
          </w:p>
        </w:tc>
        <w:tc>
          <w:tcPr>
            <w:tcW w:w="1559" w:type="dxa"/>
            <w:gridSpan w:val="2"/>
            <w:shd w:val="clear" w:color="auto" w:fill="C5DFB3"/>
          </w:tcPr>
          <w:p w14:paraId="62287F04" w14:textId="77777777" w:rsidR="00027301" w:rsidRPr="00864211" w:rsidRDefault="00027301" w:rsidP="00027301">
            <w:pPr>
              <w:pStyle w:val="TableParagraph"/>
              <w:jc w:val="left"/>
              <w:rPr>
                <w:b/>
                <w:sz w:val="24"/>
                <w:szCs w:val="24"/>
              </w:rPr>
            </w:pPr>
            <w:r w:rsidRPr="00864211">
              <w:rPr>
                <w:b/>
                <w:sz w:val="24"/>
                <w:szCs w:val="24"/>
              </w:rPr>
              <w:t xml:space="preserve">2021 </w:t>
            </w:r>
            <w:r w:rsidRPr="00864211">
              <w:rPr>
                <w:b/>
                <w:spacing w:val="-5"/>
                <w:sz w:val="24"/>
                <w:szCs w:val="24"/>
              </w:rPr>
              <w:t>m.</w:t>
            </w:r>
          </w:p>
        </w:tc>
        <w:tc>
          <w:tcPr>
            <w:tcW w:w="1560" w:type="dxa"/>
            <w:gridSpan w:val="2"/>
            <w:shd w:val="clear" w:color="auto" w:fill="C5DFB3"/>
          </w:tcPr>
          <w:p w14:paraId="469D9D09" w14:textId="77777777" w:rsidR="00027301" w:rsidRPr="00864211" w:rsidRDefault="00027301" w:rsidP="00027301">
            <w:pPr>
              <w:pStyle w:val="TableParagraph"/>
              <w:jc w:val="left"/>
              <w:rPr>
                <w:b/>
                <w:sz w:val="24"/>
                <w:szCs w:val="24"/>
              </w:rPr>
            </w:pPr>
            <w:r w:rsidRPr="00864211">
              <w:rPr>
                <w:b/>
                <w:sz w:val="24"/>
                <w:szCs w:val="24"/>
              </w:rPr>
              <w:t xml:space="preserve">2022 </w:t>
            </w:r>
            <w:r w:rsidRPr="00864211">
              <w:rPr>
                <w:b/>
                <w:spacing w:val="-5"/>
                <w:sz w:val="24"/>
                <w:szCs w:val="24"/>
              </w:rPr>
              <w:t>m.</w:t>
            </w:r>
          </w:p>
        </w:tc>
      </w:tr>
      <w:tr w:rsidR="00027301" w:rsidRPr="00CF1A16" w14:paraId="36C19D98" w14:textId="77777777" w:rsidTr="00027301">
        <w:tc>
          <w:tcPr>
            <w:tcW w:w="1917" w:type="dxa"/>
            <w:vMerge/>
            <w:tcBorders>
              <w:top w:val="nil"/>
            </w:tcBorders>
            <w:shd w:val="clear" w:color="auto" w:fill="C5DFB3"/>
          </w:tcPr>
          <w:p w14:paraId="7D3B26EB" w14:textId="77777777" w:rsidR="00027301" w:rsidRPr="00864211" w:rsidRDefault="00027301" w:rsidP="00027301">
            <w:pPr>
              <w:spacing w:after="0" w:line="240" w:lineRule="auto"/>
              <w:rPr>
                <w:sz w:val="24"/>
                <w:szCs w:val="24"/>
                <w:lang w:val="lt-LT"/>
              </w:rPr>
            </w:pPr>
          </w:p>
        </w:tc>
        <w:tc>
          <w:tcPr>
            <w:tcW w:w="709" w:type="dxa"/>
            <w:shd w:val="clear" w:color="auto" w:fill="C5DFB3"/>
          </w:tcPr>
          <w:p w14:paraId="6150F550" w14:textId="77777777" w:rsidR="00027301" w:rsidRPr="00864211" w:rsidRDefault="00027301" w:rsidP="00027301">
            <w:pPr>
              <w:pStyle w:val="TableParagraph"/>
              <w:jc w:val="left"/>
              <w:rPr>
                <w:b/>
                <w:sz w:val="24"/>
                <w:szCs w:val="24"/>
              </w:rPr>
            </w:pPr>
            <w:proofErr w:type="spellStart"/>
            <w:r w:rsidRPr="00864211">
              <w:rPr>
                <w:b/>
                <w:spacing w:val="-4"/>
                <w:sz w:val="24"/>
                <w:szCs w:val="24"/>
              </w:rPr>
              <w:t>Asm</w:t>
            </w:r>
            <w:proofErr w:type="spellEnd"/>
            <w:r w:rsidRPr="00864211">
              <w:rPr>
                <w:b/>
                <w:spacing w:val="-4"/>
                <w:sz w:val="24"/>
                <w:szCs w:val="24"/>
              </w:rPr>
              <w:t>. sk.</w:t>
            </w:r>
          </w:p>
        </w:tc>
        <w:tc>
          <w:tcPr>
            <w:tcW w:w="992" w:type="dxa"/>
            <w:shd w:val="clear" w:color="auto" w:fill="C5DFB3"/>
          </w:tcPr>
          <w:p w14:paraId="79DFE649" w14:textId="37B4D3BD" w:rsidR="00027301" w:rsidRPr="00864211" w:rsidRDefault="00027301" w:rsidP="00027301">
            <w:pPr>
              <w:pStyle w:val="TableParagraph"/>
              <w:jc w:val="left"/>
              <w:rPr>
                <w:b/>
                <w:sz w:val="24"/>
                <w:szCs w:val="24"/>
              </w:rPr>
            </w:pPr>
            <w:r w:rsidRPr="00864211">
              <w:rPr>
                <w:b/>
                <w:sz w:val="24"/>
                <w:szCs w:val="24"/>
              </w:rPr>
              <w:t>Iš jų: Kėdainių miesto gyv.</w:t>
            </w:r>
          </w:p>
        </w:tc>
        <w:tc>
          <w:tcPr>
            <w:tcW w:w="567" w:type="dxa"/>
            <w:shd w:val="clear" w:color="auto" w:fill="C5DFB3"/>
          </w:tcPr>
          <w:p w14:paraId="1D9271C3" w14:textId="77777777" w:rsidR="00027301" w:rsidRPr="00864211" w:rsidRDefault="00027301" w:rsidP="00027301">
            <w:pPr>
              <w:pStyle w:val="TableParagraph"/>
              <w:jc w:val="left"/>
              <w:rPr>
                <w:b/>
                <w:sz w:val="24"/>
                <w:szCs w:val="24"/>
              </w:rPr>
            </w:pPr>
            <w:proofErr w:type="spellStart"/>
            <w:r w:rsidRPr="00864211">
              <w:rPr>
                <w:b/>
                <w:spacing w:val="-4"/>
                <w:sz w:val="24"/>
                <w:szCs w:val="24"/>
              </w:rPr>
              <w:t>Asm</w:t>
            </w:r>
            <w:proofErr w:type="spellEnd"/>
            <w:r w:rsidRPr="00864211">
              <w:rPr>
                <w:b/>
                <w:spacing w:val="-4"/>
                <w:sz w:val="24"/>
                <w:szCs w:val="24"/>
              </w:rPr>
              <w:t>. sk.</w:t>
            </w:r>
          </w:p>
        </w:tc>
        <w:tc>
          <w:tcPr>
            <w:tcW w:w="992" w:type="dxa"/>
            <w:shd w:val="clear" w:color="auto" w:fill="C5DFB3"/>
          </w:tcPr>
          <w:p w14:paraId="16230768" w14:textId="052FE74E" w:rsidR="00027301" w:rsidRPr="00864211" w:rsidRDefault="00027301" w:rsidP="00027301">
            <w:pPr>
              <w:pStyle w:val="TableParagraph"/>
              <w:jc w:val="left"/>
              <w:rPr>
                <w:b/>
                <w:sz w:val="24"/>
                <w:szCs w:val="24"/>
              </w:rPr>
            </w:pPr>
            <w:r w:rsidRPr="00864211">
              <w:rPr>
                <w:b/>
                <w:sz w:val="24"/>
                <w:szCs w:val="24"/>
              </w:rPr>
              <w:t xml:space="preserve">Iš jų: </w:t>
            </w:r>
            <w:r w:rsidRPr="00864211">
              <w:rPr>
                <w:b/>
                <w:spacing w:val="-2"/>
                <w:sz w:val="24"/>
                <w:szCs w:val="24"/>
              </w:rPr>
              <w:t>Kėdai</w:t>
            </w:r>
            <w:r w:rsidRPr="00864211">
              <w:rPr>
                <w:b/>
                <w:spacing w:val="-4"/>
                <w:sz w:val="24"/>
                <w:szCs w:val="24"/>
              </w:rPr>
              <w:t xml:space="preserve">nių </w:t>
            </w:r>
            <w:r w:rsidRPr="00864211">
              <w:rPr>
                <w:b/>
                <w:spacing w:val="-2"/>
                <w:sz w:val="24"/>
                <w:szCs w:val="24"/>
              </w:rPr>
              <w:t xml:space="preserve">miesto </w:t>
            </w:r>
            <w:r w:rsidRPr="00864211">
              <w:rPr>
                <w:b/>
                <w:spacing w:val="-4"/>
                <w:sz w:val="24"/>
                <w:szCs w:val="24"/>
              </w:rPr>
              <w:t>gyv.</w:t>
            </w:r>
          </w:p>
        </w:tc>
        <w:tc>
          <w:tcPr>
            <w:tcW w:w="567" w:type="dxa"/>
            <w:shd w:val="clear" w:color="auto" w:fill="C5DFB3"/>
          </w:tcPr>
          <w:p w14:paraId="58DFD1C8" w14:textId="77777777" w:rsidR="00027301" w:rsidRPr="00864211" w:rsidRDefault="00027301" w:rsidP="00027301">
            <w:pPr>
              <w:pStyle w:val="TableParagraph"/>
              <w:jc w:val="left"/>
              <w:rPr>
                <w:b/>
                <w:sz w:val="24"/>
                <w:szCs w:val="24"/>
              </w:rPr>
            </w:pPr>
            <w:proofErr w:type="spellStart"/>
            <w:r w:rsidRPr="00864211">
              <w:rPr>
                <w:b/>
                <w:spacing w:val="-4"/>
                <w:sz w:val="24"/>
                <w:szCs w:val="24"/>
              </w:rPr>
              <w:t>Asm</w:t>
            </w:r>
            <w:proofErr w:type="spellEnd"/>
            <w:r w:rsidRPr="00864211">
              <w:rPr>
                <w:b/>
                <w:spacing w:val="-4"/>
                <w:sz w:val="24"/>
                <w:szCs w:val="24"/>
              </w:rPr>
              <w:t>. sk.</w:t>
            </w:r>
          </w:p>
        </w:tc>
        <w:tc>
          <w:tcPr>
            <w:tcW w:w="1134" w:type="dxa"/>
            <w:shd w:val="clear" w:color="auto" w:fill="C5DFB3"/>
          </w:tcPr>
          <w:p w14:paraId="1D7FDDEB" w14:textId="06C98B7D" w:rsidR="00027301" w:rsidRPr="00864211" w:rsidRDefault="00027301" w:rsidP="00027301">
            <w:pPr>
              <w:pStyle w:val="TableParagraph"/>
              <w:jc w:val="left"/>
              <w:rPr>
                <w:b/>
                <w:sz w:val="24"/>
                <w:szCs w:val="24"/>
              </w:rPr>
            </w:pPr>
            <w:r w:rsidRPr="00864211">
              <w:rPr>
                <w:b/>
                <w:sz w:val="24"/>
                <w:szCs w:val="24"/>
              </w:rPr>
              <w:t xml:space="preserve">Iš jų: </w:t>
            </w:r>
            <w:r w:rsidRPr="00864211">
              <w:rPr>
                <w:b/>
                <w:spacing w:val="-2"/>
                <w:sz w:val="24"/>
                <w:szCs w:val="24"/>
              </w:rPr>
              <w:t>Kėdai</w:t>
            </w:r>
            <w:r w:rsidRPr="00864211">
              <w:rPr>
                <w:b/>
                <w:spacing w:val="-4"/>
                <w:sz w:val="24"/>
                <w:szCs w:val="24"/>
              </w:rPr>
              <w:t xml:space="preserve">nių </w:t>
            </w:r>
            <w:r w:rsidRPr="00864211">
              <w:rPr>
                <w:b/>
                <w:spacing w:val="-2"/>
                <w:sz w:val="24"/>
                <w:szCs w:val="24"/>
              </w:rPr>
              <w:t xml:space="preserve">miesto </w:t>
            </w:r>
            <w:r w:rsidRPr="00864211">
              <w:rPr>
                <w:b/>
                <w:spacing w:val="-4"/>
                <w:sz w:val="24"/>
                <w:szCs w:val="24"/>
              </w:rPr>
              <w:t>gyv.</w:t>
            </w:r>
          </w:p>
        </w:tc>
        <w:tc>
          <w:tcPr>
            <w:tcW w:w="567" w:type="dxa"/>
            <w:shd w:val="clear" w:color="auto" w:fill="C5DFB3"/>
          </w:tcPr>
          <w:p w14:paraId="4D71484D" w14:textId="77777777" w:rsidR="00027301" w:rsidRPr="00864211" w:rsidRDefault="00027301" w:rsidP="00027301">
            <w:pPr>
              <w:pStyle w:val="TableParagraph"/>
              <w:jc w:val="left"/>
              <w:rPr>
                <w:b/>
                <w:sz w:val="24"/>
                <w:szCs w:val="24"/>
              </w:rPr>
            </w:pPr>
            <w:proofErr w:type="spellStart"/>
            <w:r w:rsidRPr="00864211">
              <w:rPr>
                <w:b/>
                <w:spacing w:val="-4"/>
                <w:sz w:val="24"/>
                <w:szCs w:val="24"/>
              </w:rPr>
              <w:t>Asm</w:t>
            </w:r>
            <w:proofErr w:type="spellEnd"/>
            <w:r w:rsidRPr="00864211">
              <w:rPr>
                <w:b/>
                <w:spacing w:val="-4"/>
                <w:sz w:val="24"/>
                <w:szCs w:val="24"/>
              </w:rPr>
              <w:t>. sk.</w:t>
            </w:r>
          </w:p>
        </w:tc>
        <w:tc>
          <w:tcPr>
            <w:tcW w:w="992" w:type="dxa"/>
            <w:shd w:val="clear" w:color="auto" w:fill="C5DFB3"/>
          </w:tcPr>
          <w:p w14:paraId="0DEF9A34" w14:textId="42FFD1CD" w:rsidR="00027301" w:rsidRPr="00864211" w:rsidRDefault="00027301" w:rsidP="00027301">
            <w:pPr>
              <w:pStyle w:val="TableParagraph"/>
              <w:jc w:val="left"/>
              <w:rPr>
                <w:b/>
                <w:sz w:val="24"/>
                <w:szCs w:val="24"/>
              </w:rPr>
            </w:pPr>
            <w:r w:rsidRPr="00864211">
              <w:rPr>
                <w:b/>
                <w:sz w:val="24"/>
                <w:szCs w:val="24"/>
              </w:rPr>
              <w:t xml:space="preserve">Iš jų: </w:t>
            </w:r>
            <w:r w:rsidRPr="00864211">
              <w:rPr>
                <w:b/>
                <w:spacing w:val="-2"/>
                <w:sz w:val="24"/>
                <w:szCs w:val="24"/>
              </w:rPr>
              <w:t>Kėdai</w:t>
            </w:r>
            <w:r w:rsidRPr="00864211">
              <w:rPr>
                <w:b/>
                <w:spacing w:val="-4"/>
                <w:sz w:val="24"/>
                <w:szCs w:val="24"/>
              </w:rPr>
              <w:t xml:space="preserve">nių </w:t>
            </w:r>
            <w:r w:rsidRPr="00864211">
              <w:rPr>
                <w:b/>
                <w:spacing w:val="-2"/>
                <w:sz w:val="24"/>
                <w:szCs w:val="24"/>
              </w:rPr>
              <w:t xml:space="preserve">miesto </w:t>
            </w:r>
            <w:r w:rsidRPr="00864211">
              <w:rPr>
                <w:b/>
                <w:spacing w:val="-4"/>
                <w:sz w:val="24"/>
                <w:szCs w:val="24"/>
              </w:rPr>
              <w:t>gyv.</w:t>
            </w:r>
          </w:p>
        </w:tc>
        <w:tc>
          <w:tcPr>
            <w:tcW w:w="567" w:type="dxa"/>
            <w:shd w:val="clear" w:color="auto" w:fill="C5DFB3"/>
          </w:tcPr>
          <w:p w14:paraId="3BFB6368" w14:textId="77777777" w:rsidR="00027301" w:rsidRPr="00864211" w:rsidRDefault="00027301" w:rsidP="00027301">
            <w:pPr>
              <w:pStyle w:val="TableParagraph"/>
              <w:jc w:val="left"/>
              <w:rPr>
                <w:b/>
                <w:sz w:val="24"/>
                <w:szCs w:val="24"/>
              </w:rPr>
            </w:pPr>
            <w:proofErr w:type="spellStart"/>
            <w:r w:rsidRPr="00864211">
              <w:rPr>
                <w:b/>
                <w:spacing w:val="-4"/>
                <w:sz w:val="24"/>
                <w:szCs w:val="24"/>
              </w:rPr>
              <w:t>Asm</w:t>
            </w:r>
            <w:proofErr w:type="spellEnd"/>
            <w:r w:rsidRPr="00864211">
              <w:rPr>
                <w:b/>
                <w:spacing w:val="-4"/>
                <w:sz w:val="24"/>
                <w:szCs w:val="24"/>
              </w:rPr>
              <w:t>. sk.</w:t>
            </w:r>
          </w:p>
        </w:tc>
        <w:tc>
          <w:tcPr>
            <w:tcW w:w="993" w:type="dxa"/>
            <w:shd w:val="clear" w:color="auto" w:fill="C5DFB3"/>
          </w:tcPr>
          <w:p w14:paraId="36214E32" w14:textId="226015AB" w:rsidR="00027301" w:rsidRPr="00864211" w:rsidRDefault="00027301" w:rsidP="00027301">
            <w:pPr>
              <w:pStyle w:val="TableParagraph"/>
              <w:jc w:val="left"/>
              <w:rPr>
                <w:b/>
                <w:sz w:val="24"/>
                <w:szCs w:val="24"/>
              </w:rPr>
            </w:pPr>
            <w:r w:rsidRPr="00864211">
              <w:rPr>
                <w:b/>
                <w:sz w:val="24"/>
                <w:szCs w:val="24"/>
              </w:rPr>
              <w:t xml:space="preserve">Iš jų: </w:t>
            </w:r>
            <w:r w:rsidRPr="00864211">
              <w:rPr>
                <w:b/>
                <w:spacing w:val="-2"/>
                <w:sz w:val="24"/>
                <w:szCs w:val="24"/>
              </w:rPr>
              <w:t>Kėdai</w:t>
            </w:r>
            <w:r w:rsidRPr="00864211">
              <w:rPr>
                <w:b/>
                <w:spacing w:val="-4"/>
                <w:sz w:val="24"/>
                <w:szCs w:val="24"/>
              </w:rPr>
              <w:t xml:space="preserve">nių </w:t>
            </w:r>
            <w:r w:rsidRPr="00864211">
              <w:rPr>
                <w:b/>
                <w:spacing w:val="-2"/>
                <w:sz w:val="24"/>
                <w:szCs w:val="24"/>
              </w:rPr>
              <w:t xml:space="preserve">miesto </w:t>
            </w:r>
            <w:r w:rsidRPr="00864211">
              <w:rPr>
                <w:b/>
                <w:spacing w:val="-4"/>
                <w:sz w:val="24"/>
                <w:szCs w:val="24"/>
              </w:rPr>
              <w:t>gyv.</w:t>
            </w:r>
          </w:p>
        </w:tc>
      </w:tr>
      <w:tr w:rsidR="00027301" w:rsidRPr="00864211" w14:paraId="465079D0" w14:textId="77777777" w:rsidTr="00027301">
        <w:tc>
          <w:tcPr>
            <w:tcW w:w="1917" w:type="dxa"/>
          </w:tcPr>
          <w:p w14:paraId="3CC7AA5C" w14:textId="77777777" w:rsidR="00027301" w:rsidRPr="00864211" w:rsidRDefault="00027301" w:rsidP="00027301">
            <w:pPr>
              <w:pStyle w:val="TableParagraph"/>
              <w:jc w:val="left"/>
              <w:rPr>
                <w:sz w:val="24"/>
                <w:szCs w:val="24"/>
              </w:rPr>
            </w:pPr>
            <w:r w:rsidRPr="00864211">
              <w:rPr>
                <w:spacing w:val="-2"/>
                <w:sz w:val="24"/>
                <w:szCs w:val="24"/>
              </w:rPr>
              <w:t>Psichologo konsultacijos</w:t>
            </w:r>
          </w:p>
        </w:tc>
        <w:tc>
          <w:tcPr>
            <w:tcW w:w="709" w:type="dxa"/>
          </w:tcPr>
          <w:p w14:paraId="52DF529A" w14:textId="77777777" w:rsidR="00027301" w:rsidRPr="00864211" w:rsidRDefault="00027301" w:rsidP="00027301">
            <w:pPr>
              <w:pStyle w:val="TableParagraph"/>
              <w:rPr>
                <w:sz w:val="24"/>
                <w:szCs w:val="24"/>
              </w:rPr>
            </w:pPr>
            <w:r w:rsidRPr="00864211">
              <w:rPr>
                <w:spacing w:val="-5"/>
                <w:sz w:val="24"/>
                <w:szCs w:val="24"/>
              </w:rPr>
              <w:t>15</w:t>
            </w:r>
          </w:p>
        </w:tc>
        <w:tc>
          <w:tcPr>
            <w:tcW w:w="992" w:type="dxa"/>
          </w:tcPr>
          <w:p w14:paraId="5C70CD36" w14:textId="77777777" w:rsidR="00027301" w:rsidRPr="00864211" w:rsidRDefault="00027301" w:rsidP="00027301">
            <w:pPr>
              <w:pStyle w:val="TableParagraph"/>
              <w:rPr>
                <w:sz w:val="24"/>
                <w:szCs w:val="24"/>
              </w:rPr>
            </w:pPr>
            <w:r w:rsidRPr="00864211">
              <w:rPr>
                <w:spacing w:val="-5"/>
                <w:sz w:val="24"/>
                <w:szCs w:val="24"/>
              </w:rPr>
              <w:t>11</w:t>
            </w:r>
          </w:p>
        </w:tc>
        <w:tc>
          <w:tcPr>
            <w:tcW w:w="567" w:type="dxa"/>
          </w:tcPr>
          <w:p w14:paraId="6E7D86B4" w14:textId="77777777" w:rsidR="00027301" w:rsidRPr="00864211" w:rsidRDefault="00027301" w:rsidP="00027301">
            <w:pPr>
              <w:pStyle w:val="TableParagraph"/>
              <w:rPr>
                <w:sz w:val="24"/>
                <w:szCs w:val="24"/>
              </w:rPr>
            </w:pPr>
            <w:r w:rsidRPr="00864211">
              <w:rPr>
                <w:spacing w:val="-5"/>
                <w:sz w:val="24"/>
                <w:szCs w:val="24"/>
              </w:rPr>
              <w:t>32</w:t>
            </w:r>
          </w:p>
        </w:tc>
        <w:tc>
          <w:tcPr>
            <w:tcW w:w="992" w:type="dxa"/>
          </w:tcPr>
          <w:p w14:paraId="60A58B6B" w14:textId="77777777" w:rsidR="00027301" w:rsidRPr="00864211" w:rsidRDefault="00027301" w:rsidP="00027301">
            <w:pPr>
              <w:pStyle w:val="TableParagraph"/>
              <w:rPr>
                <w:sz w:val="24"/>
                <w:szCs w:val="24"/>
              </w:rPr>
            </w:pPr>
            <w:r w:rsidRPr="00864211">
              <w:rPr>
                <w:spacing w:val="-5"/>
                <w:sz w:val="24"/>
                <w:szCs w:val="24"/>
              </w:rPr>
              <w:t>25</w:t>
            </w:r>
          </w:p>
        </w:tc>
        <w:tc>
          <w:tcPr>
            <w:tcW w:w="567" w:type="dxa"/>
          </w:tcPr>
          <w:p w14:paraId="49E27497" w14:textId="77777777" w:rsidR="00027301" w:rsidRPr="00864211" w:rsidRDefault="00027301" w:rsidP="00027301">
            <w:pPr>
              <w:pStyle w:val="TableParagraph"/>
              <w:rPr>
                <w:sz w:val="24"/>
                <w:szCs w:val="24"/>
              </w:rPr>
            </w:pPr>
            <w:r w:rsidRPr="00864211">
              <w:rPr>
                <w:spacing w:val="-5"/>
                <w:sz w:val="24"/>
                <w:szCs w:val="24"/>
              </w:rPr>
              <w:t>40</w:t>
            </w:r>
          </w:p>
        </w:tc>
        <w:tc>
          <w:tcPr>
            <w:tcW w:w="1134" w:type="dxa"/>
          </w:tcPr>
          <w:p w14:paraId="0F9FB434" w14:textId="77777777" w:rsidR="00027301" w:rsidRPr="00864211" w:rsidRDefault="00027301" w:rsidP="00027301">
            <w:pPr>
              <w:pStyle w:val="TableParagraph"/>
              <w:rPr>
                <w:sz w:val="24"/>
                <w:szCs w:val="24"/>
              </w:rPr>
            </w:pPr>
            <w:r w:rsidRPr="00864211">
              <w:rPr>
                <w:spacing w:val="-5"/>
                <w:sz w:val="24"/>
                <w:szCs w:val="24"/>
              </w:rPr>
              <w:t>33</w:t>
            </w:r>
          </w:p>
        </w:tc>
        <w:tc>
          <w:tcPr>
            <w:tcW w:w="567" w:type="dxa"/>
          </w:tcPr>
          <w:p w14:paraId="7CD0DF37" w14:textId="77777777" w:rsidR="00027301" w:rsidRPr="00864211" w:rsidRDefault="00027301" w:rsidP="00027301">
            <w:pPr>
              <w:pStyle w:val="TableParagraph"/>
              <w:rPr>
                <w:sz w:val="24"/>
                <w:szCs w:val="24"/>
              </w:rPr>
            </w:pPr>
            <w:r w:rsidRPr="00864211">
              <w:rPr>
                <w:spacing w:val="-5"/>
                <w:sz w:val="24"/>
                <w:szCs w:val="24"/>
              </w:rPr>
              <w:t>38</w:t>
            </w:r>
          </w:p>
        </w:tc>
        <w:tc>
          <w:tcPr>
            <w:tcW w:w="992" w:type="dxa"/>
          </w:tcPr>
          <w:p w14:paraId="74104740" w14:textId="77777777" w:rsidR="00027301" w:rsidRPr="00864211" w:rsidRDefault="00027301" w:rsidP="00027301">
            <w:pPr>
              <w:pStyle w:val="TableParagraph"/>
              <w:rPr>
                <w:sz w:val="24"/>
                <w:szCs w:val="24"/>
              </w:rPr>
            </w:pPr>
            <w:r w:rsidRPr="00864211">
              <w:rPr>
                <w:spacing w:val="-5"/>
                <w:sz w:val="24"/>
                <w:szCs w:val="24"/>
              </w:rPr>
              <w:t>31</w:t>
            </w:r>
          </w:p>
        </w:tc>
        <w:tc>
          <w:tcPr>
            <w:tcW w:w="567" w:type="dxa"/>
          </w:tcPr>
          <w:p w14:paraId="2F8A4F46" w14:textId="77777777" w:rsidR="00027301" w:rsidRPr="00864211" w:rsidRDefault="00027301" w:rsidP="00027301">
            <w:pPr>
              <w:pStyle w:val="TableParagraph"/>
              <w:rPr>
                <w:sz w:val="24"/>
                <w:szCs w:val="24"/>
              </w:rPr>
            </w:pPr>
            <w:r w:rsidRPr="00864211">
              <w:rPr>
                <w:spacing w:val="-5"/>
                <w:sz w:val="24"/>
                <w:szCs w:val="24"/>
              </w:rPr>
              <w:t>42</w:t>
            </w:r>
          </w:p>
        </w:tc>
        <w:tc>
          <w:tcPr>
            <w:tcW w:w="993" w:type="dxa"/>
          </w:tcPr>
          <w:p w14:paraId="680FEEFE" w14:textId="77777777" w:rsidR="00027301" w:rsidRPr="00864211" w:rsidRDefault="00027301" w:rsidP="00027301">
            <w:pPr>
              <w:pStyle w:val="TableParagraph"/>
              <w:rPr>
                <w:sz w:val="24"/>
                <w:szCs w:val="24"/>
              </w:rPr>
            </w:pPr>
            <w:r w:rsidRPr="00864211">
              <w:rPr>
                <w:spacing w:val="-5"/>
                <w:sz w:val="24"/>
                <w:szCs w:val="24"/>
              </w:rPr>
              <w:t>30</w:t>
            </w:r>
          </w:p>
        </w:tc>
      </w:tr>
      <w:tr w:rsidR="00027301" w:rsidRPr="00864211" w14:paraId="0A8CBB25" w14:textId="77777777" w:rsidTr="00027301">
        <w:tc>
          <w:tcPr>
            <w:tcW w:w="1917" w:type="dxa"/>
          </w:tcPr>
          <w:p w14:paraId="185DFDDA" w14:textId="0199330F" w:rsidR="00027301" w:rsidRPr="00864211" w:rsidRDefault="00027301" w:rsidP="00027301">
            <w:pPr>
              <w:pStyle w:val="TableParagraph"/>
              <w:tabs>
                <w:tab w:val="left" w:pos="1400"/>
              </w:tabs>
              <w:jc w:val="left"/>
              <w:rPr>
                <w:sz w:val="24"/>
                <w:szCs w:val="24"/>
              </w:rPr>
            </w:pPr>
            <w:r w:rsidRPr="00864211">
              <w:rPr>
                <w:spacing w:val="-2"/>
                <w:sz w:val="24"/>
                <w:szCs w:val="24"/>
              </w:rPr>
              <w:t>Socialinio darbuotojo konsultacijos</w:t>
            </w:r>
          </w:p>
        </w:tc>
        <w:tc>
          <w:tcPr>
            <w:tcW w:w="709" w:type="dxa"/>
          </w:tcPr>
          <w:p w14:paraId="68E04D23" w14:textId="77777777" w:rsidR="00027301" w:rsidRPr="00864211" w:rsidRDefault="00027301" w:rsidP="00027301">
            <w:pPr>
              <w:pStyle w:val="TableParagraph"/>
              <w:rPr>
                <w:sz w:val="24"/>
                <w:szCs w:val="24"/>
              </w:rPr>
            </w:pPr>
            <w:r w:rsidRPr="00864211">
              <w:rPr>
                <w:spacing w:val="-10"/>
                <w:sz w:val="24"/>
                <w:szCs w:val="24"/>
              </w:rPr>
              <w:t>6</w:t>
            </w:r>
          </w:p>
        </w:tc>
        <w:tc>
          <w:tcPr>
            <w:tcW w:w="992" w:type="dxa"/>
          </w:tcPr>
          <w:p w14:paraId="7FFC39B6" w14:textId="77777777" w:rsidR="00027301" w:rsidRPr="00864211" w:rsidRDefault="00027301" w:rsidP="00027301">
            <w:pPr>
              <w:pStyle w:val="TableParagraph"/>
              <w:rPr>
                <w:sz w:val="24"/>
                <w:szCs w:val="24"/>
              </w:rPr>
            </w:pPr>
            <w:r w:rsidRPr="00864211">
              <w:rPr>
                <w:spacing w:val="-10"/>
                <w:sz w:val="24"/>
                <w:szCs w:val="24"/>
              </w:rPr>
              <w:t>4</w:t>
            </w:r>
          </w:p>
        </w:tc>
        <w:tc>
          <w:tcPr>
            <w:tcW w:w="567" w:type="dxa"/>
          </w:tcPr>
          <w:p w14:paraId="0A3F00F1" w14:textId="77777777" w:rsidR="00027301" w:rsidRPr="00864211" w:rsidRDefault="00027301" w:rsidP="00027301">
            <w:pPr>
              <w:pStyle w:val="TableParagraph"/>
              <w:rPr>
                <w:sz w:val="24"/>
                <w:szCs w:val="24"/>
              </w:rPr>
            </w:pPr>
            <w:r w:rsidRPr="00864211">
              <w:rPr>
                <w:spacing w:val="-5"/>
                <w:sz w:val="24"/>
                <w:szCs w:val="24"/>
              </w:rPr>
              <w:t>13</w:t>
            </w:r>
          </w:p>
        </w:tc>
        <w:tc>
          <w:tcPr>
            <w:tcW w:w="992" w:type="dxa"/>
          </w:tcPr>
          <w:p w14:paraId="2E13E0EA" w14:textId="77777777" w:rsidR="00027301" w:rsidRPr="00864211" w:rsidRDefault="00027301" w:rsidP="00027301">
            <w:pPr>
              <w:pStyle w:val="TableParagraph"/>
              <w:rPr>
                <w:sz w:val="24"/>
                <w:szCs w:val="24"/>
              </w:rPr>
            </w:pPr>
            <w:r w:rsidRPr="00864211">
              <w:rPr>
                <w:spacing w:val="-10"/>
                <w:sz w:val="24"/>
                <w:szCs w:val="24"/>
              </w:rPr>
              <w:t>8</w:t>
            </w:r>
          </w:p>
        </w:tc>
        <w:tc>
          <w:tcPr>
            <w:tcW w:w="567" w:type="dxa"/>
          </w:tcPr>
          <w:p w14:paraId="4BA82FCC" w14:textId="77777777" w:rsidR="00027301" w:rsidRPr="00864211" w:rsidRDefault="00027301" w:rsidP="00027301">
            <w:pPr>
              <w:pStyle w:val="TableParagraph"/>
              <w:rPr>
                <w:sz w:val="24"/>
                <w:szCs w:val="24"/>
              </w:rPr>
            </w:pPr>
            <w:r w:rsidRPr="00864211">
              <w:rPr>
                <w:spacing w:val="-5"/>
                <w:sz w:val="24"/>
                <w:szCs w:val="24"/>
              </w:rPr>
              <w:t>42</w:t>
            </w:r>
          </w:p>
        </w:tc>
        <w:tc>
          <w:tcPr>
            <w:tcW w:w="1134" w:type="dxa"/>
          </w:tcPr>
          <w:p w14:paraId="0E3E8732" w14:textId="77777777" w:rsidR="00027301" w:rsidRPr="00864211" w:rsidRDefault="00027301" w:rsidP="00027301">
            <w:pPr>
              <w:pStyle w:val="TableParagraph"/>
              <w:rPr>
                <w:sz w:val="24"/>
                <w:szCs w:val="24"/>
              </w:rPr>
            </w:pPr>
            <w:r w:rsidRPr="00864211">
              <w:rPr>
                <w:spacing w:val="-5"/>
                <w:sz w:val="24"/>
                <w:szCs w:val="24"/>
              </w:rPr>
              <w:t>36</w:t>
            </w:r>
          </w:p>
        </w:tc>
        <w:tc>
          <w:tcPr>
            <w:tcW w:w="567" w:type="dxa"/>
          </w:tcPr>
          <w:p w14:paraId="0FD533BA" w14:textId="77777777" w:rsidR="00027301" w:rsidRPr="00864211" w:rsidRDefault="00027301" w:rsidP="00027301">
            <w:pPr>
              <w:pStyle w:val="TableParagraph"/>
              <w:rPr>
                <w:sz w:val="24"/>
                <w:szCs w:val="24"/>
              </w:rPr>
            </w:pPr>
            <w:r w:rsidRPr="00864211">
              <w:rPr>
                <w:spacing w:val="-5"/>
                <w:sz w:val="24"/>
                <w:szCs w:val="24"/>
              </w:rPr>
              <w:t>40</w:t>
            </w:r>
          </w:p>
        </w:tc>
        <w:tc>
          <w:tcPr>
            <w:tcW w:w="992" w:type="dxa"/>
          </w:tcPr>
          <w:p w14:paraId="012E20A5" w14:textId="77777777" w:rsidR="00027301" w:rsidRPr="00864211" w:rsidRDefault="00027301" w:rsidP="00027301">
            <w:pPr>
              <w:pStyle w:val="TableParagraph"/>
              <w:rPr>
                <w:sz w:val="24"/>
                <w:szCs w:val="24"/>
              </w:rPr>
            </w:pPr>
            <w:r w:rsidRPr="00864211">
              <w:rPr>
                <w:spacing w:val="-5"/>
                <w:sz w:val="24"/>
                <w:szCs w:val="24"/>
              </w:rPr>
              <w:t>34</w:t>
            </w:r>
          </w:p>
        </w:tc>
        <w:tc>
          <w:tcPr>
            <w:tcW w:w="567" w:type="dxa"/>
          </w:tcPr>
          <w:p w14:paraId="61A704A6" w14:textId="77777777" w:rsidR="00027301" w:rsidRPr="00864211" w:rsidRDefault="00027301" w:rsidP="00027301">
            <w:pPr>
              <w:pStyle w:val="TableParagraph"/>
              <w:rPr>
                <w:sz w:val="24"/>
                <w:szCs w:val="24"/>
              </w:rPr>
            </w:pPr>
            <w:r w:rsidRPr="00864211">
              <w:rPr>
                <w:spacing w:val="-5"/>
                <w:sz w:val="24"/>
                <w:szCs w:val="24"/>
              </w:rPr>
              <w:t>25</w:t>
            </w:r>
          </w:p>
        </w:tc>
        <w:tc>
          <w:tcPr>
            <w:tcW w:w="993" w:type="dxa"/>
          </w:tcPr>
          <w:p w14:paraId="5F6A42AC" w14:textId="77777777" w:rsidR="00027301" w:rsidRPr="00864211" w:rsidRDefault="00027301" w:rsidP="00027301">
            <w:pPr>
              <w:pStyle w:val="TableParagraph"/>
              <w:rPr>
                <w:sz w:val="24"/>
                <w:szCs w:val="24"/>
              </w:rPr>
            </w:pPr>
            <w:r w:rsidRPr="00864211">
              <w:rPr>
                <w:spacing w:val="-5"/>
                <w:sz w:val="24"/>
                <w:szCs w:val="24"/>
              </w:rPr>
              <w:t>19</w:t>
            </w:r>
          </w:p>
        </w:tc>
      </w:tr>
      <w:tr w:rsidR="00027301" w:rsidRPr="00864211" w14:paraId="463300AD" w14:textId="77777777" w:rsidTr="00027301">
        <w:tc>
          <w:tcPr>
            <w:tcW w:w="1917" w:type="dxa"/>
          </w:tcPr>
          <w:p w14:paraId="53F43B2E" w14:textId="1290F2B8" w:rsidR="00027301" w:rsidRPr="00864211" w:rsidRDefault="00027301" w:rsidP="00027301">
            <w:pPr>
              <w:pStyle w:val="TableParagraph"/>
              <w:tabs>
                <w:tab w:val="left" w:pos="1799"/>
              </w:tabs>
              <w:jc w:val="left"/>
              <w:rPr>
                <w:sz w:val="24"/>
                <w:szCs w:val="24"/>
              </w:rPr>
            </w:pPr>
            <w:proofErr w:type="spellStart"/>
            <w:r w:rsidRPr="00864211">
              <w:rPr>
                <w:spacing w:val="-2"/>
                <w:sz w:val="24"/>
                <w:szCs w:val="24"/>
              </w:rPr>
              <w:t>Savipagalbos</w:t>
            </w:r>
            <w:proofErr w:type="spellEnd"/>
            <w:r w:rsidRPr="00864211">
              <w:rPr>
                <w:spacing w:val="-2"/>
                <w:sz w:val="24"/>
                <w:szCs w:val="24"/>
              </w:rPr>
              <w:t xml:space="preserve"> grupės užsiėmimai</w:t>
            </w:r>
          </w:p>
        </w:tc>
        <w:tc>
          <w:tcPr>
            <w:tcW w:w="709" w:type="dxa"/>
          </w:tcPr>
          <w:p w14:paraId="5B8F2B27" w14:textId="77777777" w:rsidR="00027301" w:rsidRPr="00864211" w:rsidRDefault="00027301" w:rsidP="00027301">
            <w:pPr>
              <w:pStyle w:val="TableParagraph"/>
              <w:rPr>
                <w:sz w:val="24"/>
                <w:szCs w:val="24"/>
              </w:rPr>
            </w:pPr>
            <w:r w:rsidRPr="00864211">
              <w:rPr>
                <w:spacing w:val="-10"/>
                <w:sz w:val="24"/>
                <w:szCs w:val="24"/>
              </w:rPr>
              <w:t>4</w:t>
            </w:r>
          </w:p>
        </w:tc>
        <w:tc>
          <w:tcPr>
            <w:tcW w:w="992" w:type="dxa"/>
          </w:tcPr>
          <w:p w14:paraId="1E775009" w14:textId="77777777" w:rsidR="00027301" w:rsidRPr="00864211" w:rsidRDefault="00027301" w:rsidP="00027301">
            <w:pPr>
              <w:pStyle w:val="TableParagraph"/>
              <w:rPr>
                <w:sz w:val="24"/>
                <w:szCs w:val="24"/>
              </w:rPr>
            </w:pPr>
            <w:r w:rsidRPr="00864211">
              <w:rPr>
                <w:spacing w:val="-10"/>
                <w:sz w:val="24"/>
                <w:szCs w:val="24"/>
              </w:rPr>
              <w:t>4</w:t>
            </w:r>
          </w:p>
        </w:tc>
        <w:tc>
          <w:tcPr>
            <w:tcW w:w="567" w:type="dxa"/>
          </w:tcPr>
          <w:p w14:paraId="62462D14" w14:textId="77777777" w:rsidR="00027301" w:rsidRPr="00864211" w:rsidRDefault="00027301" w:rsidP="00027301">
            <w:pPr>
              <w:pStyle w:val="TableParagraph"/>
              <w:rPr>
                <w:sz w:val="24"/>
                <w:szCs w:val="24"/>
              </w:rPr>
            </w:pPr>
            <w:r w:rsidRPr="00864211">
              <w:rPr>
                <w:spacing w:val="-5"/>
                <w:sz w:val="24"/>
                <w:szCs w:val="24"/>
              </w:rPr>
              <w:t>10</w:t>
            </w:r>
          </w:p>
        </w:tc>
        <w:tc>
          <w:tcPr>
            <w:tcW w:w="992" w:type="dxa"/>
          </w:tcPr>
          <w:p w14:paraId="393C40DE" w14:textId="77777777" w:rsidR="00027301" w:rsidRPr="00864211" w:rsidRDefault="00027301" w:rsidP="00027301">
            <w:pPr>
              <w:pStyle w:val="TableParagraph"/>
              <w:rPr>
                <w:sz w:val="24"/>
                <w:szCs w:val="24"/>
              </w:rPr>
            </w:pPr>
            <w:r w:rsidRPr="00864211">
              <w:rPr>
                <w:spacing w:val="-10"/>
                <w:sz w:val="24"/>
                <w:szCs w:val="24"/>
              </w:rPr>
              <w:t>8</w:t>
            </w:r>
          </w:p>
        </w:tc>
        <w:tc>
          <w:tcPr>
            <w:tcW w:w="567" w:type="dxa"/>
          </w:tcPr>
          <w:p w14:paraId="57914E01" w14:textId="77777777" w:rsidR="00027301" w:rsidRPr="00864211" w:rsidRDefault="00027301" w:rsidP="00027301">
            <w:pPr>
              <w:pStyle w:val="TableParagraph"/>
              <w:rPr>
                <w:sz w:val="24"/>
                <w:szCs w:val="24"/>
              </w:rPr>
            </w:pPr>
            <w:r w:rsidRPr="00864211">
              <w:rPr>
                <w:spacing w:val="-10"/>
                <w:sz w:val="24"/>
                <w:szCs w:val="24"/>
              </w:rPr>
              <w:t>6</w:t>
            </w:r>
          </w:p>
        </w:tc>
        <w:tc>
          <w:tcPr>
            <w:tcW w:w="1134" w:type="dxa"/>
          </w:tcPr>
          <w:p w14:paraId="7C6A4F88" w14:textId="77777777" w:rsidR="00027301" w:rsidRPr="00864211" w:rsidRDefault="00027301" w:rsidP="00027301">
            <w:pPr>
              <w:pStyle w:val="TableParagraph"/>
              <w:rPr>
                <w:sz w:val="24"/>
                <w:szCs w:val="24"/>
              </w:rPr>
            </w:pPr>
            <w:r w:rsidRPr="00864211">
              <w:rPr>
                <w:spacing w:val="-10"/>
                <w:sz w:val="24"/>
                <w:szCs w:val="24"/>
              </w:rPr>
              <w:t>4</w:t>
            </w:r>
          </w:p>
        </w:tc>
        <w:tc>
          <w:tcPr>
            <w:tcW w:w="567" w:type="dxa"/>
          </w:tcPr>
          <w:p w14:paraId="157A0613" w14:textId="77777777" w:rsidR="00027301" w:rsidRPr="00864211" w:rsidRDefault="00027301" w:rsidP="00027301">
            <w:pPr>
              <w:pStyle w:val="TableParagraph"/>
              <w:rPr>
                <w:sz w:val="24"/>
                <w:szCs w:val="24"/>
              </w:rPr>
            </w:pPr>
            <w:r w:rsidRPr="00864211">
              <w:rPr>
                <w:spacing w:val="-10"/>
                <w:sz w:val="24"/>
                <w:szCs w:val="24"/>
              </w:rPr>
              <w:t>8</w:t>
            </w:r>
          </w:p>
        </w:tc>
        <w:tc>
          <w:tcPr>
            <w:tcW w:w="992" w:type="dxa"/>
          </w:tcPr>
          <w:p w14:paraId="0547CF83" w14:textId="77777777" w:rsidR="00027301" w:rsidRPr="00864211" w:rsidRDefault="00027301" w:rsidP="00027301">
            <w:pPr>
              <w:pStyle w:val="TableParagraph"/>
              <w:rPr>
                <w:sz w:val="24"/>
                <w:szCs w:val="24"/>
              </w:rPr>
            </w:pPr>
            <w:r w:rsidRPr="00864211">
              <w:rPr>
                <w:spacing w:val="-10"/>
                <w:sz w:val="24"/>
                <w:szCs w:val="24"/>
              </w:rPr>
              <w:t>7</w:t>
            </w:r>
          </w:p>
        </w:tc>
        <w:tc>
          <w:tcPr>
            <w:tcW w:w="567" w:type="dxa"/>
          </w:tcPr>
          <w:p w14:paraId="2EF08871" w14:textId="77777777" w:rsidR="00027301" w:rsidRPr="00864211" w:rsidRDefault="00027301" w:rsidP="00027301">
            <w:pPr>
              <w:pStyle w:val="TableParagraph"/>
              <w:rPr>
                <w:sz w:val="24"/>
                <w:szCs w:val="24"/>
              </w:rPr>
            </w:pPr>
            <w:r w:rsidRPr="00864211">
              <w:rPr>
                <w:spacing w:val="-5"/>
                <w:sz w:val="24"/>
                <w:szCs w:val="24"/>
              </w:rPr>
              <w:t>10</w:t>
            </w:r>
          </w:p>
        </w:tc>
        <w:tc>
          <w:tcPr>
            <w:tcW w:w="993" w:type="dxa"/>
          </w:tcPr>
          <w:p w14:paraId="5CAF2533" w14:textId="77777777" w:rsidR="00027301" w:rsidRPr="00864211" w:rsidRDefault="00027301" w:rsidP="00027301">
            <w:pPr>
              <w:pStyle w:val="TableParagraph"/>
              <w:rPr>
                <w:sz w:val="24"/>
                <w:szCs w:val="24"/>
              </w:rPr>
            </w:pPr>
            <w:r w:rsidRPr="00864211">
              <w:rPr>
                <w:spacing w:val="-10"/>
                <w:sz w:val="24"/>
                <w:szCs w:val="24"/>
              </w:rPr>
              <w:t>9</w:t>
            </w:r>
          </w:p>
        </w:tc>
      </w:tr>
      <w:tr w:rsidR="00027301" w:rsidRPr="00864211" w14:paraId="5925B557" w14:textId="77777777" w:rsidTr="00027301">
        <w:tc>
          <w:tcPr>
            <w:tcW w:w="1917" w:type="dxa"/>
          </w:tcPr>
          <w:p w14:paraId="2DADBCF3" w14:textId="77777777" w:rsidR="00027301" w:rsidRPr="00864211" w:rsidRDefault="00027301" w:rsidP="00027301">
            <w:pPr>
              <w:pStyle w:val="TableParagraph"/>
              <w:jc w:val="left"/>
              <w:rPr>
                <w:sz w:val="24"/>
                <w:szCs w:val="24"/>
              </w:rPr>
            </w:pPr>
            <w:r w:rsidRPr="00864211">
              <w:rPr>
                <w:spacing w:val="-2"/>
                <w:sz w:val="24"/>
                <w:szCs w:val="24"/>
              </w:rPr>
              <w:t>Psichosocialinė pagalba</w:t>
            </w:r>
          </w:p>
        </w:tc>
        <w:tc>
          <w:tcPr>
            <w:tcW w:w="709" w:type="dxa"/>
          </w:tcPr>
          <w:p w14:paraId="7D36706B" w14:textId="77777777" w:rsidR="00027301" w:rsidRPr="00864211" w:rsidRDefault="00027301" w:rsidP="00027301">
            <w:pPr>
              <w:pStyle w:val="TableParagraph"/>
              <w:rPr>
                <w:sz w:val="24"/>
                <w:szCs w:val="24"/>
              </w:rPr>
            </w:pPr>
            <w:r w:rsidRPr="00864211">
              <w:rPr>
                <w:spacing w:val="-5"/>
                <w:sz w:val="24"/>
                <w:szCs w:val="24"/>
              </w:rPr>
              <w:t>10</w:t>
            </w:r>
          </w:p>
        </w:tc>
        <w:tc>
          <w:tcPr>
            <w:tcW w:w="992" w:type="dxa"/>
          </w:tcPr>
          <w:p w14:paraId="2C83B747" w14:textId="77777777" w:rsidR="00027301" w:rsidRPr="00864211" w:rsidRDefault="00027301" w:rsidP="00027301">
            <w:pPr>
              <w:pStyle w:val="TableParagraph"/>
              <w:rPr>
                <w:sz w:val="24"/>
                <w:szCs w:val="24"/>
              </w:rPr>
            </w:pPr>
            <w:r w:rsidRPr="00864211">
              <w:rPr>
                <w:spacing w:val="-5"/>
                <w:sz w:val="24"/>
                <w:szCs w:val="24"/>
              </w:rPr>
              <w:t>10</w:t>
            </w:r>
          </w:p>
        </w:tc>
        <w:tc>
          <w:tcPr>
            <w:tcW w:w="567" w:type="dxa"/>
          </w:tcPr>
          <w:p w14:paraId="541AE2C1" w14:textId="77777777" w:rsidR="00027301" w:rsidRPr="00864211" w:rsidRDefault="00027301" w:rsidP="00027301">
            <w:pPr>
              <w:pStyle w:val="TableParagraph"/>
              <w:rPr>
                <w:sz w:val="24"/>
                <w:szCs w:val="24"/>
              </w:rPr>
            </w:pPr>
            <w:r w:rsidRPr="00864211">
              <w:rPr>
                <w:spacing w:val="-5"/>
                <w:sz w:val="24"/>
                <w:szCs w:val="24"/>
              </w:rPr>
              <w:t>33</w:t>
            </w:r>
          </w:p>
        </w:tc>
        <w:tc>
          <w:tcPr>
            <w:tcW w:w="992" w:type="dxa"/>
          </w:tcPr>
          <w:p w14:paraId="2679D64A" w14:textId="77777777" w:rsidR="00027301" w:rsidRPr="00864211" w:rsidRDefault="00027301" w:rsidP="00027301">
            <w:pPr>
              <w:pStyle w:val="TableParagraph"/>
              <w:rPr>
                <w:sz w:val="24"/>
                <w:szCs w:val="24"/>
              </w:rPr>
            </w:pPr>
            <w:r w:rsidRPr="00864211">
              <w:rPr>
                <w:spacing w:val="-5"/>
                <w:sz w:val="24"/>
                <w:szCs w:val="24"/>
              </w:rPr>
              <w:t>26</w:t>
            </w:r>
          </w:p>
        </w:tc>
        <w:tc>
          <w:tcPr>
            <w:tcW w:w="567" w:type="dxa"/>
          </w:tcPr>
          <w:p w14:paraId="2B1E95FF" w14:textId="77777777" w:rsidR="00027301" w:rsidRPr="00864211" w:rsidRDefault="00027301" w:rsidP="00027301">
            <w:pPr>
              <w:pStyle w:val="TableParagraph"/>
              <w:rPr>
                <w:sz w:val="24"/>
                <w:szCs w:val="24"/>
              </w:rPr>
            </w:pPr>
            <w:r w:rsidRPr="00864211">
              <w:rPr>
                <w:spacing w:val="-5"/>
                <w:sz w:val="24"/>
                <w:szCs w:val="24"/>
              </w:rPr>
              <w:t>32</w:t>
            </w:r>
          </w:p>
        </w:tc>
        <w:tc>
          <w:tcPr>
            <w:tcW w:w="1134" w:type="dxa"/>
          </w:tcPr>
          <w:p w14:paraId="4F6D2B8E" w14:textId="77777777" w:rsidR="00027301" w:rsidRPr="00864211" w:rsidRDefault="00027301" w:rsidP="00027301">
            <w:pPr>
              <w:pStyle w:val="TableParagraph"/>
              <w:rPr>
                <w:sz w:val="24"/>
                <w:szCs w:val="24"/>
              </w:rPr>
            </w:pPr>
            <w:r w:rsidRPr="00864211">
              <w:rPr>
                <w:spacing w:val="-5"/>
                <w:sz w:val="24"/>
                <w:szCs w:val="24"/>
              </w:rPr>
              <w:t>25</w:t>
            </w:r>
          </w:p>
        </w:tc>
        <w:tc>
          <w:tcPr>
            <w:tcW w:w="567" w:type="dxa"/>
          </w:tcPr>
          <w:p w14:paraId="2A2CD136" w14:textId="77777777" w:rsidR="00027301" w:rsidRPr="00864211" w:rsidRDefault="00027301" w:rsidP="00027301">
            <w:pPr>
              <w:pStyle w:val="TableParagraph"/>
              <w:rPr>
                <w:sz w:val="24"/>
                <w:szCs w:val="24"/>
              </w:rPr>
            </w:pPr>
            <w:r w:rsidRPr="00864211">
              <w:rPr>
                <w:spacing w:val="-5"/>
                <w:sz w:val="24"/>
                <w:szCs w:val="24"/>
              </w:rPr>
              <w:t>20</w:t>
            </w:r>
          </w:p>
        </w:tc>
        <w:tc>
          <w:tcPr>
            <w:tcW w:w="992" w:type="dxa"/>
          </w:tcPr>
          <w:p w14:paraId="1462CA4E" w14:textId="77777777" w:rsidR="00027301" w:rsidRPr="00864211" w:rsidRDefault="00027301" w:rsidP="00027301">
            <w:pPr>
              <w:pStyle w:val="TableParagraph"/>
              <w:rPr>
                <w:sz w:val="24"/>
                <w:szCs w:val="24"/>
              </w:rPr>
            </w:pPr>
            <w:r w:rsidRPr="00864211">
              <w:rPr>
                <w:spacing w:val="-5"/>
                <w:sz w:val="24"/>
                <w:szCs w:val="24"/>
              </w:rPr>
              <w:t>17</w:t>
            </w:r>
          </w:p>
        </w:tc>
        <w:tc>
          <w:tcPr>
            <w:tcW w:w="567" w:type="dxa"/>
          </w:tcPr>
          <w:p w14:paraId="2CF7C2F7" w14:textId="77777777" w:rsidR="00027301" w:rsidRPr="00864211" w:rsidRDefault="00027301" w:rsidP="00027301">
            <w:pPr>
              <w:pStyle w:val="TableParagraph"/>
              <w:rPr>
                <w:sz w:val="24"/>
                <w:szCs w:val="24"/>
              </w:rPr>
            </w:pPr>
            <w:r w:rsidRPr="00864211">
              <w:rPr>
                <w:spacing w:val="-5"/>
                <w:sz w:val="24"/>
                <w:szCs w:val="24"/>
              </w:rPr>
              <w:t>20</w:t>
            </w:r>
          </w:p>
        </w:tc>
        <w:tc>
          <w:tcPr>
            <w:tcW w:w="993" w:type="dxa"/>
          </w:tcPr>
          <w:p w14:paraId="37FF5326" w14:textId="77777777" w:rsidR="00027301" w:rsidRPr="00864211" w:rsidRDefault="00027301" w:rsidP="00027301">
            <w:pPr>
              <w:pStyle w:val="TableParagraph"/>
              <w:rPr>
                <w:sz w:val="24"/>
                <w:szCs w:val="24"/>
              </w:rPr>
            </w:pPr>
            <w:r w:rsidRPr="00864211">
              <w:rPr>
                <w:spacing w:val="-5"/>
                <w:sz w:val="24"/>
                <w:szCs w:val="24"/>
              </w:rPr>
              <w:t>16</w:t>
            </w:r>
          </w:p>
        </w:tc>
      </w:tr>
      <w:tr w:rsidR="00027301" w:rsidRPr="00864211" w14:paraId="68EF66BB" w14:textId="77777777" w:rsidTr="00027301">
        <w:tc>
          <w:tcPr>
            <w:tcW w:w="1917" w:type="dxa"/>
          </w:tcPr>
          <w:p w14:paraId="16AAB0F6" w14:textId="77777777" w:rsidR="00027301" w:rsidRPr="00864211" w:rsidRDefault="00027301" w:rsidP="00027301">
            <w:pPr>
              <w:pStyle w:val="TableParagraph"/>
              <w:jc w:val="left"/>
              <w:rPr>
                <w:sz w:val="24"/>
                <w:szCs w:val="24"/>
              </w:rPr>
            </w:pPr>
            <w:r w:rsidRPr="00864211">
              <w:rPr>
                <w:spacing w:val="-2"/>
                <w:sz w:val="24"/>
                <w:szCs w:val="24"/>
              </w:rPr>
              <w:t>Teisinės konsultacijos</w:t>
            </w:r>
          </w:p>
        </w:tc>
        <w:tc>
          <w:tcPr>
            <w:tcW w:w="709" w:type="dxa"/>
          </w:tcPr>
          <w:p w14:paraId="2D53857D" w14:textId="77777777" w:rsidR="00027301" w:rsidRPr="00864211" w:rsidRDefault="00027301" w:rsidP="00027301">
            <w:pPr>
              <w:pStyle w:val="TableParagraph"/>
              <w:rPr>
                <w:sz w:val="24"/>
                <w:szCs w:val="24"/>
              </w:rPr>
            </w:pPr>
            <w:r w:rsidRPr="00864211">
              <w:rPr>
                <w:spacing w:val="-10"/>
                <w:sz w:val="24"/>
                <w:szCs w:val="24"/>
              </w:rPr>
              <w:t>0</w:t>
            </w:r>
          </w:p>
        </w:tc>
        <w:tc>
          <w:tcPr>
            <w:tcW w:w="992" w:type="dxa"/>
          </w:tcPr>
          <w:p w14:paraId="7834E81F" w14:textId="77777777" w:rsidR="00027301" w:rsidRPr="00864211" w:rsidRDefault="00027301" w:rsidP="00027301">
            <w:pPr>
              <w:pStyle w:val="TableParagraph"/>
              <w:rPr>
                <w:sz w:val="24"/>
                <w:szCs w:val="24"/>
              </w:rPr>
            </w:pPr>
            <w:r w:rsidRPr="00864211">
              <w:rPr>
                <w:spacing w:val="-10"/>
                <w:sz w:val="24"/>
                <w:szCs w:val="24"/>
              </w:rPr>
              <w:t>0</w:t>
            </w:r>
          </w:p>
        </w:tc>
        <w:tc>
          <w:tcPr>
            <w:tcW w:w="567" w:type="dxa"/>
          </w:tcPr>
          <w:p w14:paraId="20B9D3B1" w14:textId="77777777" w:rsidR="00027301" w:rsidRPr="00864211" w:rsidRDefault="00027301" w:rsidP="00027301">
            <w:pPr>
              <w:pStyle w:val="TableParagraph"/>
              <w:rPr>
                <w:sz w:val="24"/>
                <w:szCs w:val="24"/>
              </w:rPr>
            </w:pPr>
            <w:r w:rsidRPr="00864211">
              <w:rPr>
                <w:spacing w:val="-10"/>
                <w:sz w:val="24"/>
                <w:szCs w:val="24"/>
              </w:rPr>
              <w:t>5</w:t>
            </w:r>
          </w:p>
        </w:tc>
        <w:tc>
          <w:tcPr>
            <w:tcW w:w="992" w:type="dxa"/>
          </w:tcPr>
          <w:p w14:paraId="13FAEC78" w14:textId="77777777" w:rsidR="00027301" w:rsidRPr="00864211" w:rsidRDefault="00027301" w:rsidP="00027301">
            <w:pPr>
              <w:pStyle w:val="TableParagraph"/>
              <w:rPr>
                <w:sz w:val="24"/>
                <w:szCs w:val="24"/>
              </w:rPr>
            </w:pPr>
            <w:r w:rsidRPr="00864211">
              <w:rPr>
                <w:spacing w:val="-10"/>
                <w:sz w:val="24"/>
                <w:szCs w:val="24"/>
              </w:rPr>
              <w:t>4</w:t>
            </w:r>
          </w:p>
        </w:tc>
        <w:tc>
          <w:tcPr>
            <w:tcW w:w="567" w:type="dxa"/>
          </w:tcPr>
          <w:p w14:paraId="1C4E6FCB" w14:textId="77777777" w:rsidR="00027301" w:rsidRPr="00864211" w:rsidRDefault="00027301" w:rsidP="00027301">
            <w:pPr>
              <w:pStyle w:val="TableParagraph"/>
              <w:rPr>
                <w:sz w:val="24"/>
                <w:szCs w:val="24"/>
              </w:rPr>
            </w:pPr>
            <w:r w:rsidRPr="00864211">
              <w:rPr>
                <w:spacing w:val="-10"/>
                <w:sz w:val="24"/>
                <w:szCs w:val="24"/>
              </w:rPr>
              <w:t>3</w:t>
            </w:r>
          </w:p>
        </w:tc>
        <w:tc>
          <w:tcPr>
            <w:tcW w:w="1134" w:type="dxa"/>
          </w:tcPr>
          <w:p w14:paraId="08237B11" w14:textId="77777777" w:rsidR="00027301" w:rsidRPr="00864211" w:rsidRDefault="00027301" w:rsidP="00027301">
            <w:pPr>
              <w:pStyle w:val="TableParagraph"/>
              <w:rPr>
                <w:sz w:val="24"/>
                <w:szCs w:val="24"/>
              </w:rPr>
            </w:pPr>
            <w:r w:rsidRPr="00864211">
              <w:rPr>
                <w:spacing w:val="-10"/>
                <w:sz w:val="24"/>
                <w:szCs w:val="24"/>
              </w:rPr>
              <w:t>2</w:t>
            </w:r>
          </w:p>
        </w:tc>
        <w:tc>
          <w:tcPr>
            <w:tcW w:w="567" w:type="dxa"/>
          </w:tcPr>
          <w:p w14:paraId="5434F71E" w14:textId="77777777" w:rsidR="00027301" w:rsidRPr="00864211" w:rsidRDefault="00027301" w:rsidP="00027301">
            <w:pPr>
              <w:pStyle w:val="TableParagraph"/>
              <w:rPr>
                <w:sz w:val="24"/>
                <w:szCs w:val="24"/>
              </w:rPr>
            </w:pPr>
            <w:r w:rsidRPr="00864211">
              <w:rPr>
                <w:spacing w:val="-10"/>
                <w:sz w:val="24"/>
                <w:szCs w:val="24"/>
              </w:rPr>
              <w:t>5</w:t>
            </w:r>
          </w:p>
        </w:tc>
        <w:tc>
          <w:tcPr>
            <w:tcW w:w="992" w:type="dxa"/>
          </w:tcPr>
          <w:p w14:paraId="0EF91FBB" w14:textId="77777777" w:rsidR="00027301" w:rsidRPr="00864211" w:rsidRDefault="00027301" w:rsidP="00027301">
            <w:pPr>
              <w:pStyle w:val="TableParagraph"/>
              <w:rPr>
                <w:sz w:val="24"/>
                <w:szCs w:val="24"/>
              </w:rPr>
            </w:pPr>
            <w:r w:rsidRPr="00864211">
              <w:rPr>
                <w:spacing w:val="-10"/>
                <w:sz w:val="24"/>
                <w:szCs w:val="24"/>
              </w:rPr>
              <w:t>3</w:t>
            </w:r>
          </w:p>
        </w:tc>
        <w:tc>
          <w:tcPr>
            <w:tcW w:w="567" w:type="dxa"/>
          </w:tcPr>
          <w:p w14:paraId="0642F6A5" w14:textId="77777777" w:rsidR="00027301" w:rsidRPr="00864211" w:rsidRDefault="00027301" w:rsidP="00027301">
            <w:pPr>
              <w:pStyle w:val="TableParagraph"/>
              <w:rPr>
                <w:sz w:val="24"/>
                <w:szCs w:val="24"/>
              </w:rPr>
            </w:pPr>
            <w:r w:rsidRPr="00864211">
              <w:rPr>
                <w:spacing w:val="-5"/>
                <w:sz w:val="24"/>
                <w:szCs w:val="24"/>
              </w:rPr>
              <w:t>10</w:t>
            </w:r>
          </w:p>
        </w:tc>
        <w:tc>
          <w:tcPr>
            <w:tcW w:w="993" w:type="dxa"/>
          </w:tcPr>
          <w:p w14:paraId="51FCC3C6" w14:textId="77777777" w:rsidR="00027301" w:rsidRPr="00864211" w:rsidRDefault="00027301" w:rsidP="00027301">
            <w:pPr>
              <w:pStyle w:val="TableParagraph"/>
              <w:rPr>
                <w:sz w:val="24"/>
                <w:szCs w:val="24"/>
              </w:rPr>
            </w:pPr>
            <w:r w:rsidRPr="00864211">
              <w:rPr>
                <w:spacing w:val="-10"/>
                <w:sz w:val="24"/>
                <w:szCs w:val="24"/>
              </w:rPr>
              <w:t>8</w:t>
            </w:r>
          </w:p>
        </w:tc>
      </w:tr>
      <w:tr w:rsidR="00027301" w:rsidRPr="00864211" w14:paraId="154843AA" w14:textId="77777777" w:rsidTr="00027301">
        <w:tc>
          <w:tcPr>
            <w:tcW w:w="1917" w:type="dxa"/>
          </w:tcPr>
          <w:p w14:paraId="4345120A" w14:textId="77777777" w:rsidR="00027301" w:rsidRPr="00864211" w:rsidRDefault="00027301" w:rsidP="00027301">
            <w:pPr>
              <w:pStyle w:val="TableParagraph"/>
              <w:jc w:val="left"/>
              <w:rPr>
                <w:sz w:val="24"/>
                <w:szCs w:val="24"/>
              </w:rPr>
            </w:pPr>
            <w:r w:rsidRPr="00864211">
              <w:rPr>
                <w:sz w:val="24"/>
                <w:szCs w:val="24"/>
              </w:rPr>
              <w:t>Pagalba</w:t>
            </w:r>
            <w:r w:rsidRPr="00864211">
              <w:rPr>
                <w:spacing w:val="-2"/>
                <w:sz w:val="24"/>
                <w:szCs w:val="24"/>
              </w:rPr>
              <w:t xml:space="preserve"> telefonu</w:t>
            </w:r>
          </w:p>
        </w:tc>
        <w:tc>
          <w:tcPr>
            <w:tcW w:w="709" w:type="dxa"/>
          </w:tcPr>
          <w:p w14:paraId="4BD1D802" w14:textId="77777777" w:rsidR="00027301" w:rsidRPr="00864211" w:rsidRDefault="00027301" w:rsidP="00027301">
            <w:pPr>
              <w:pStyle w:val="TableParagraph"/>
              <w:rPr>
                <w:sz w:val="24"/>
                <w:szCs w:val="24"/>
              </w:rPr>
            </w:pPr>
            <w:r w:rsidRPr="00864211">
              <w:rPr>
                <w:spacing w:val="-10"/>
                <w:sz w:val="24"/>
                <w:szCs w:val="24"/>
              </w:rPr>
              <w:t>4</w:t>
            </w:r>
          </w:p>
        </w:tc>
        <w:tc>
          <w:tcPr>
            <w:tcW w:w="992" w:type="dxa"/>
          </w:tcPr>
          <w:p w14:paraId="4C589E6A" w14:textId="77777777" w:rsidR="00027301" w:rsidRPr="00864211" w:rsidRDefault="00027301" w:rsidP="00027301">
            <w:pPr>
              <w:pStyle w:val="TableParagraph"/>
              <w:rPr>
                <w:sz w:val="24"/>
                <w:szCs w:val="24"/>
              </w:rPr>
            </w:pPr>
            <w:r w:rsidRPr="00864211">
              <w:rPr>
                <w:spacing w:val="-10"/>
                <w:sz w:val="24"/>
                <w:szCs w:val="24"/>
              </w:rPr>
              <w:t>4</w:t>
            </w:r>
          </w:p>
        </w:tc>
        <w:tc>
          <w:tcPr>
            <w:tcW w:w="567" w:type="dxa"/>
          </w:tcPr>
          <w:p w14:paraId="7EC2329A" w14:textId="77777777" w:rsidR="00027301" w:rsidRPr="00864211" w:rsidRDefault="00027301" w:rsidP="00027301">
            <w:pPr>
              <w:pStyle w:val="TableParagraph"/>
              <w:rPr>
                <w:sz w:val="24"/>
                <w:szCs w:val="24"/>
              </w:rPr>
            </w:pPr>
            <w:r w:rsidRPr="00864211">
              <w:rPr>
                <w:spacing w:val="-5"/>
                <w:sz w:val="24"/>
                <w:szCs w:val="24"/>
              </w:rPr>
              <w:t>10</w:t>
            </w:r>
          </w:p>
        </w:tc>
        <w:tc>
          <w:tcPr>
            <w:tcW w:w="992" w:type="dxa"/>
          </w:tcPr>
          <w:p w14:paraId="7B1C45F0" w14:textId="77777777" w:rsidR="00027301" w:rsidRPr="00864211" w:rsidRDefault="00027301" w:rsidP="00027301">
            <w:pPr>
              <w:pStyle w:val="TableParagraph"/>
              <w:rPr>
                <w:sz w:val="24"/>
                <w:szCs w:val="24"/>
              </w:rPr>
            </w:pPr>
            <w:r w:rsidRPr="00864211">
              <w:rPr>
                <w:spacing w:val="-10"/>
                <w:sz w:val="24"/>
                <w:szCs w:val="24"/>
              </w:rPr>
              <w:t>7</w:t>
            </w:r>
          </w:p>
        </w:tc>
        <w:tc>
          <w:tcPr>
            <w:tcW w:w="567" w:type="dxa"/>
          </w:tcPr>
          <w:p w14:paraId="06B3FC1B" w14:textId="77777777" w:rsidR="00027301" w:rsidRPr="00864211" w:rsidRDefault="00027301" w:rsidP="00027301">
            <w:pPr>
              <w:pStyle w:val="TableParagraph"/>
              <w:rPr>
                <w:sz w:val="24"/>
                <w:szCs w:val="24"/>
              </w:rPr>
            </w:pPr>
            <w:r w:rsidRPr="00864211">
              <w:rPr>
                <w:spacing w:val="-5"/>
                <w:sz w:val="24"/>
                <w:szCs w:val="24"/>
              </w:rPr>
              <w:t>23</w:t>
            </w:r>
          </w:p>
        </w:tc>
        <w:tc>
          <w:tcPr>
            <w:tcW w:w="1134" w:type="dxa"/>
          </w:tcPr>
          <w:p w14:paraId="41DB4B49" w14:textId="77777777" w:rsidR="00027301" w:rsidRPr="00864211" w:rsidRDefault="00027301" w:rsidP="00027301">
            <w:pPr>
              <w:pStyle w:val="TableParagraph"/>
              <w:rPr>
                <w:sz w:val="24"/>
                <w:szCs w:val="24"/>
              </w:rPr>
            </w:pPr>
            <w:r w:rsidRPr="00864211">
              <w:rPr>
                <w:spacing w:val="-5"/>
                <w:sz w:val="24"/>
                <w:szCs w:val="24"/>
              </w:rPr>
              <w:t>19</w:t>
            </w:r>
          </w:p>
        </w:tc>
        <w:tc>
          <w:tcPr>
            <w:tcW w:w="567" w:type="dxa"/>
          </w:tcPr>
          <w:p w14:paraId="14E40132" w14:textId="77777777" w:rsidR="00027301" w:rsidRPr="00864211" w:rsidRDefault="00027301" w:rsidP="00027301">
            <w:pPr>
              <w:pStyle w:val="TableParagraph"/>
              <w:rPr>
                <w:sz w:val="24"/>
                <w:szCs w:val="24"/>
              </w:rPr>
            </w:pPr>
            <w:r w:rsidRPr="00864211">
              <w:rPr>
                <w:spacing w:val="-5"/>
                <w:sz w:val="24"/>
                <w:szCs w:val="24"/>
              </w:rPr>
              <w:t>21</w:t>
            </w:r>
          </w:p>
        </w:tc>
        <w:tc>
          <w:tcPr>
            <w:tcW w:w="992" w:type="dxa"/>
          </w:tcPr>
          <w:p w14:paraId="0A0E8E32" w14:textId="77777777" w:rsidR="00027301" w:rsidRPr="00864211" w:rsidRDefault="00027301" w:rsidP="00027301">
            <w:pPr>
              <w:pStyle w:val="TableParagraph"/>
              <w:rPr>
                <w:sz w:val="24"/>
                <w:szCs w:val="24"/>
              </w:rPr>
            </w:pPr>
            <w:r w:rsidRPr="00864211">
              <w:rPr>
                <w:spacing w:val="-5"/>
                <w:sz w:val="24"/>
                <w:szCs w:val="24"/>
              </w:rPr>
              <w:t>18</w:t>
            </w:r>
          </w:p>
        </w:tc>
        <w:tc>
          <w:tcPr>
            <w:tcW w:w="567" w:type="dxa"/>
          </w:tcPr>
          <w:p w14:paraId="6B71BC06" w14:textId="77777777" w:rsidR="00027301" w:rsidRPr="00864211" w:rsidRDefault="00027301" w:rsidP="00027301">
            <w:pPr>
              <w:pStyle w:val="TableParagraph"/>
              <w:rPr>
                <w:sz w:val="24"/>
                <w:szCs w:val="24"/>
              </w:rPr>
            </w:pPr>
            <w:r w:rsidRPr="00864211">
              <w:rPr>
                <w:spacing w:val="-5"/>
                <w:sz w:val="24"/>
                <w:szCs w:val="24"/>
              </w:rPr>
              <w:t>23</w:t>
            </w:r>
          </w:p>
        </w:tc>
        <w:tc>
          <w:tcPr>
            <w:tcW w:w="993" w:type="dxa"/>
          </w:tcPr>
          <w:p w14:paraId="0547244D" w14:textId="77777777" w:rsidR="00027301" w:rsidRPr="00864211" w:rsidRDefault="00027301" w:rsidP="00027301">
            <w:pPr>
              <w:pStyle w:val="TableParagraph"/>
              <w:rPr>
                <w:sz w:val="24"/>
                <w:szCs w:val="24"/>
              </w:rPr>
            </w:pPr>
            <w:r w:rsidRPr="00864211">
              <w:rPr>
                <w:spacing w:val="-5"/>
                <w:sz w:val="24"/>
                <w:szCs w:val="24"/>
              </w:rPr>
              <w:t>18</w:t>
            </w:r>
          </w:p>
        </w:tc>
      </w:tr>
      <w:tr w:rsidR="00027301" w:rsidRPr="00864211" w14:paraId="1566AA3A" w14:textId="77777777" w:rsidTr="00027301">
        <w:tc>
          <w:tcPr>
            <w:tcW w:w="1917" w:type="dxa"/>
          </w:tcPr>
          <w:p w14:paraId="10589240" w14:textId="77777777" w:rsidR="00027301" w:rsidRPr="00864211" w:rsidRDefault="00027301" w:rsidP="00027301">
            <w:pPr>
              <w:pStyle w:val="TableParagraph"/>
              <w:jc w:val="both"/>
              <w:rPr>
                <w:sz w:val="24"/>
                <w:szCs w:val="24"/>
              </w:rPr>
            </w:pPr>
            <w:r w:rsidRPr="00864211">
              <w:rPr>
                <w:sz w:val="24"/>
                <w:szCs w:val="24"/>
              </w:rPr>
              <w:t xml:space="preserve">Daiktų banko parama buities reikmenimis ir </w:t>
            </w:r>
            <w:r w:rsidRPr="00864211">
              <w:rPr>
                <w:spacing w:val="-2"/>
                <w:sz w:val="24"/>
                <w:szCs w:val="24"/>
              </w:rPr>
              <w:t>daiktais</w:t>
            </w:r>
          </w:p>
        </w:tc>
        <w:tc>
          <w:tcPr>
            <w:tcW w:w="709" w:type="dxa"/>
          </w:tcPr>
          <w:p w14:paraId="30EF4B49" w14:textId="77777777" w:rsidR="00027301" w:rsidRPr="00864211" w:rsidRDefault="00027301" w:rsidP="00027301">
            <w:pPr>
              <w:pStyle w:val="TableParagraph"/>
              <w:rPr>
                <w:sz w:val="24"/>
                <w:szCs w:val="24"/>
              </w:rPr>
            </w:pPr>
            <w:r w:rsidRPr="00864211">
              <w:rPr>
                <w:spacing w:val="-10"/>
                <w:sz w:val="24"/>
                <w:szCs w:val="24"/>
              </w:rPr>
              <w:t>0</w:t>
            </w:r>
          </w:p>
        </w:tc>
        <w:tc>
          <w:tcPr>
            <w:tcW w:w="992" w:type="dxa"/>
          </w:tcPr>
          <w:p w14:paraId="67280589" w14:textId="77777777" w:rsidR="00027301" w:rsidRPr="00864211" w:rsidRDefault="00027301" w:rsidP="00027301">
            <w:pPr>
              <w:pStyle w:val="TableParagraph"/>
              <w:rPr>
                <w:sz w:val="24"/>
                <w:szCs w:val="24"/>
              </w:rPr>
            </w:pPr>
            <w:r w:rsidRPr="00864211">
              <w:rPr>
                <w:spacing w:val="-10"/>
                <w:sz w:val="24"/>
                <w:szCs w:val="24"/>
              </w:rPr>
              <w:t>0</w:t>
            </w:r>
          </w:p>
        </w:tc>
        <w:tc>
          <w:tcPr>
            <w:tcW w:w="567" w:type="dxa"/>
          </w:tcPr>
          <w:p w14:paraId="056946B1" w14:textId="77777777" w:rsidR="00027301" w:rsidRPr="00864211" w:rsidRDefault="00027301" w:rsidP="00027301">
            <w:pPr>
              <w:pStyle w:val="TableParagraph"/>
              <w:rPr>
                <w:sz w:val="24"/>
                <w:szCs w:val="24"/>
              </w:rPr>
            </w:pPr>
            <w:r w:rsidRPr="00864211">
              <w:rPr>
                <w:spacing w:val="-5"/>
                <w:sz w:val="24"/>
                <w:szCs w:val="24"/>
              </w:rPr>
              <w:t>250</w:t>
            </w:r>
          </w:p>
        </w:tc>
        <w:tc>
          <w:tcPr>
            <w:tcW w:w="992" w:type="dxa"/>
          </w:tcPr>
          <w:p w14:paraId="32C9B9AF" w14:textId="77777777" w:rsidR="00027301" w:rsidRPr="00864211" w:rsidRDefault="00027301" w:rsidP="00027301">
            <w:pPr>
              <w:pStyle w:val="TableParagraph"/>
              <w:rPr>
                <w:sz w:val="24"/>
                <w:szCs w:val="24"/>
              </w:rPr>
            </w:pPr>
            <w:r w:rsidRPr="00864211">
              <w:rPr>
                <w:spacing w:val="-5"/>
                <w:sz w:val="24"/>
                <w:szCs w:val="24"/>
              </w:rPr>
              <w:t>170</w:t>
            </w:r>
          </w:p>
        </w:tc>
        <w:tc>
          <w:tcPr>
            <w:tcW w:w="567" w:type="dxa"/>
          </w:tcPr>
          <w:p w14:paraId="7FE5500D" w14:textId="77777777" w:rsidR="00027301" w:rsidRPr="00864211" w:rsidRDefault="00027301" w:rsidP="00027301">
            <w:pPr>
              <w:pStyle w:val="TableParagraph"/>
              <w:rPr>
                <w:sz w:val="24"/>
                <w:szCs w:val="24"/>
              </w:rPr>
            </w:pPr>
            <w:r w:rsidRPr="00864211">
              <w:rPr>
                <w:spacing w:val="-5"/>
                <w:sz w:val="24"/>
                <w:szCs w:val="24"/>
              </w:rPr>
              <w:t>200</w:t>
            </w:r>
          </w:p>
        </w:tc>
        <w:tc>
          <w:tcPr>
            <w:tcW w:w="1134" w:type="dxa"/>
          </w:tcPr>
          <w:p w14:paraId="1B3D0EFE" w14:textId="77777777" w:rsidR="00027301" w:rsidRPr="00864211" w:rsidRDefault="00027301" w:rsidP="00027301">
            <w:pPr>
              <w:pStyle w:val="TableParagraph"/>
              <w:rPr>
                <w:sz w:val="24"/>
                <w:szCs w:val="24"/>
              </w:rPr>
            </w:pPr>
            <w:r w:rsidRPr="00864211">
              <w:rPr>
                <w:spacing w:val="-5"/>
                <w:sz w:val="24"/>
                <w:szCs w:val="24"/>
              </w:rPr>
              <w:t>161</w:t>
            </w:r>
          </w:p>
        </w:tc>
        <w:tc>
          <w:tcPr>
            <w:tcW w:w="567" w:type="dxa"/>
          </w:tcPr>
          <w:p w14:paraId="1074DAF4" w14:textId="77777777" w:rsidR="00027301" w:rsidRPr="00864211" w:rsidRDefault="00027301" w:rsidP="00027301">
            <w:pPr>
              <w:pStyle w:val="TableParagraph"/>
              <w:rPr>
                <w:sz w:val="24"/>
                <w:szCs w:val="24"/>
              </w:rPr>
            </w:pPr>
            <w:r w:rsidRPr="00864211">
              <w:rPr>
                <w:spacing w:val="-5"/>
                <w:sz w:val="24"/>
                <w:szCs w:val="24"/>
              </w:rPr>
              <w:t>150</w:t>
            </w:r>
          </w:p>
        </w:tc>
        <w:tc>
          <w:tcPr>
            <w:tcW w:w="992" w:type="dxa"/>
          </w:tcPr>
          <w:p w14:paraId="6E006A5A" w14:textId="77777777" w:rsidR="00027301" w:rsidRPr="00864211" w:rsidRDefault="00027301" w:rsidP="00027301">
            <w:pPr>
              <w:pStyle w:val="TableParagraph"/>
              <w:rPr>
                <w:sz w:val="24"/>
                <w:szCs w:val="24"/>
              </w:rPr>
            </w:pPr>
            <w:r w:rsidRPr="00864211">
              <w:rPr>
                <w:spacing w:val="-5"/>
                <w:sz w:val="24"/>
                <w:szCs w:val="24"/>
              </w:rPr>
              <w:t>132</w:t>
            </w:r>
          </w:p>
        </w:tc>
        <w:tc>
          <w:tcPr>
            <w:tcW w:w="567" w:type="dxa"/>
          </w:tcPr>
          <w:p w14:paraId="20FCE2E0" w14:textId="77777777" w:rsidR="00027301" w:rsidRPr="00864211" w:rsidRDefault="00027301" w:rsidP="00027301">
            <w:pPr>
              <w:pStyle w:val="TableParagraph"/>
              <w:rPr>
                <w:sz w:val="24"/>
                <w:szCs w:val="24"/>
              </w:rPr>
            </w:pPr>
            <w:r w:rsidRPr="00864211">
              <w:rPr>
                <w:spacing w:val="-5"/>
                <w:sz w:val="24"/>
                <w:szCs w:val="24"/>
              </w:rPr>
              <w:t>236</w:t>
            </w:r>
          </w:p>
        </w:tc>
        <w:tc>
          <w:tcPr>
            <w:tcW w:w="993" w:type="dxa"/>
          </w:tcPr>
          <w:p w14:paraId="20987FAC" w14:textId="77777777" w:rsidR="00027301" w:rsidRPr="00864211" w:rsidRDefault="00027301" w:rsidP="00027301">
            <w:pPr>
              <w:pStyle w:val="TableParagraph"/>
              <w:rPr>
                <w:sz w:val="24"/>
                <w:szCs w:val="24"/>
              </w:rPr>
            </w:pPr>
            <w:r w:rsidRPr="00864211">
              <w:rPr>
                <w:spacing w:val="-5"/>
                <w:sz w:val="24"/>
                <w:szCs w:val="24"/>
              </w:rPr>
              <w:t>201</w:t>
            </w:r>
          </w:p>
        </w:tc>
      </w:tr>
      <w:tr w:rsidR="00027301" w:rsidRPr="00864211" w14:paraId="3D4ADF6F" w14:textId="77777777" w:rsidTr="00027301">
        <w:tc>
          <w:tcPr>
            <w:tcW w:w="1917" w:type="dxa"/>
          </w:tcPr>
          <w:p w14:paraId="1E9D2427" w14:textId="77777777" w:rsidR="00027301" w:rsidRPr="00864211" w:rsidRDefault="00027301" w:rsidP="00027301">
            <w:pPr>
              <w:pStyle w:val="TableParagraph"/>
              <w:jc w:val="left"/>
              <w:rPr>
                <w:sz w:val="24"/>
                <w:szCs w:val="24"/>
              </w:rPr>
            </w:pPr>
            <w:r w:rsidRPr="00864211">
              <w:rPr>
                <w:sz w:val="24"/>
                <w:szCs w:val="24"/>
              </w:rPr>
              <w:t>Maisto banko paslaugos maisto paketais</w:t>
            </w:r>
          </w:p>
        </w:tc>
        <w:tc>
          <w:tcPr>
            <w:tcW w:w="709" w:type="dxa"/>
          </w:tcPr>
          <w:p w14:paraId="0D809EAC" w14:textId="77777777" w:rsidR="00027301" w:rsidRPr="00864211" w:rsidRDefault="00027301" w:rsidP="00027301">
            <w:pPr>
              <w:pStyle w:val="TableParagraph"/>
              <w:rPr>
                <w:sz w:val="24"/>
                <w:szCs w:val="24"/>
              </w:rPr>
            </w:pPr>
            <w:r w:rsidRPr="00864211">
              <w:rPr>
                <w:spacing w:val="-10"/>
                <w:sz w:val="24"/>
                <w:szCs w:val="24"/>
              </w:rPr>
              <w:t>0</w:t>
            </w:r>
          </w:p>
        </w:tc>
        <w:tc>
          <w:tcPr>
            <w:tcW w:w="992" w:type="dxa"/>
          </w:tcPr>
          <w:p w14:paraId="1A53F04C" w14:textId="77777777" w:rsidR="00027301" w:rsidRPr="00864211" w:rsidRDefault="00027301" w:rsidP="00027301">
            <w:pPr>
              <w:pStyle w:val="TableParagraph"/>
              <w:rPr>
                <w:sz w:val="24"/>
                <w:szCs w:val="24"/>
              </w:rPr>
            </w:pPr>
            <w:r w:rsidRPr="00864211">
              <w:rPr>
                <w:spacing w:val="-10"/>
                <w:sz w:val="24"/>
                <w:szCs w:val="24"/>
              </w:rPr>
              <w:t>0</w:t>
            </w:r>
          </w:p>
        </w:tc>
        <w:tc>
          <w:tcPr>
            <w:tcW w:w="567" w:type="dxa"/>
          </w:tcPr>
          <w:p w14:paraId="213655D9" w14:textId="77777777" w:rsidR="00027301" w:rsidRPr="00864211" w:rsidRDefault="00027301" w:rsidP="00027301">
            <w:pPr>
              <w:pStyle w:val="TableParagraph"/>
              <w:rPr>
                <w:sz w:val="24"/>
                <w:szCs w:val="24"/>
              </w:rPr>
            </w:pPr>
            <w:r w:rsidRPr="00864211">
              <w:rPr>
                <w:spacing w:val="-5"/>
                <w:sz w:val="24"/>
                <w:szCs w:val="24"/>
              </w:rPr>
              <w:t>11</w:t>
            </w:r>
          </w:p>
        </w:tc>
        <w:tc>
          <w:tcPr>
            <w:tcW w:w="992" w:type="dxa"/>
          </w:tcPr>
          <w:p w14:paraId="3C882F30" w14:textId="77777777" w:rsidR="00027301" w:rsidRPr="00864211" w:rsidRDefault="00027301" w:rsidP="00027301">
            <w:pPr>
              <w:pStyle w:val="TableParagraph"/>
              <w:rPr>
                <w:sz w:val="24"/>
                <w:szCs w:val="24"/>
              </w:rPr>
            </w:pPr>
            <w:r w:rsidRPr="00864211">
              <w:rPr>
                <w:spacing w:val="-10"/>
                <w:sz w:val="24"/>
                <w:szCs w:val="24"/>
              </w:rPr>
              <w:t>9</w:t>
            </w:r>
          </w:p>
        </w:tc>
        <w:tc>
          <w:tcPr>
            <w:tcW w:w="567" w:type="dxa"/>
          </w:tcPr>
          <w:p w14:paraId="4F87179B" w14:textId="77777777" w:rsidR="00027301" w:rsidRPr="00864211" w:rsidRDefault="00027301" w:rsidP="00027301">
            <w:pPr>
              <w:pStyle w:val="TableParagraph"/>
              <w:rPr>
                <w:sz w:val="24"/>
                <w:szCs w:val="24"/>
              </w:rPr>
            </w:pPr>
            <w:r w:rsidRPr="00864211">
              <w:rPr>
                <w:spacing w:val="-5"/>
                <w:sz w:val="24"/>
                <w:szCs w:val="24"/>
              </w:rPr>
              <w:t>20</w:t>
            </w:r>
          </w:p>
        </w:tc>
        <w:tc>
          <w:tcPr>
            <w:tcW w:w="1134" w:type="dxa"/>
          </w:tcPr>
          <w:p w14:paraId="0CA186FA" w14:textId="77777777" w:rsidR="00027301" w:rsidRPr="00864211" w:rsidRDefault="00027301" w:rsidP="00027301">
            <w:pPr>
              <w:pStyle w:val="TableParagraph"/>
              <w:rPr>
                <w:sz w:val="24"/>
                <w:szCs w:val="24"/>
              </w:rPr>
            </w:pPr>
            <w:r w:rsidRPr="00864211">
              <w:rPr>
                <w:spacing w:val="-5"/>
                <w:sz w:val="24"/>
                <w:szCs w:val="24"/>
              </w:rPr>
              <w:t>18</w:t>
            </w:r>
          </w:p>
        </w:tc>
        <w:tc>
          <w:tcPr>
            <w:tcW w:w="567" w:type="dxa"/>
          </w:tcPr>
          <w:p w14:paraId="2BC3ED5A" w14:textId="77777777" w:rsidR="00027301" w:rsidRPr="00864211" w:rsidRDefault="00027301" w:rsidP="00027301">
            <w:pPr>
              <w:pStyle w:val="TableParagraph"/>
              <w:rPr>
                <w:sz w:val="24"/>
                <w:szCs w:val="24"/>
              </w:rPr>
            </w:pPr>
            <w:r w:rsidRPr="00864211">
              <w:rPr>
                <w:spacing w:val="-5"/>
                <w:sz w:val="24"/>
                <w:szCs w:val="24"/>
              </w:rPr>
              <w:t>20</w:t>
            </w:r>
          </w:p>
        </w:tc>
        <w:tc>
          <w:tcPr>
            <w:tcW w:w="992" w:type="dxa"/>
          </w:tcPr>
          <w:p w14:paraId="167568F2" w14:textId="77777777" w:rsidR="00027301" w:rsidRPr="00864211" w:rsidRDefault="00027301" w:rsidP="00027301">
            <w:pPr>
              <w:pStyle w:val="TableParagraph"/>
              <w:rPr>
                <w:sz w:val="24"/>
                <w:szCs w:val="24"/>
              </w:rPr>
            </w:pPr>
            <w:r w:rsidRPr="00864211">
              <w:rPr>
                <w:spacing w:val="-5"/>
                <w:sz w:val="24"/>
                <w:szCs w:val="24"/>
              </w:rPr>
              <w:t>18</w:t>
            </w:r>
          </w:p>
        </w:tc>
        <w:tc>
          <w:tcPr>
            <w:tcW w:w="567" w:type="dxa"/>
          </w:tcPr>
          <w:p w14:paraId="3147B7D3" w14:textId="77777777" w:rsidR="00027301" w:rsidRPr="00864211" w:rsidRDefault="00027301" w:rsidP="00027301">
            <w:pPr>
              <w:pStyle w:val="TableParagraph"/>
              <w:rPr>
                <w:sz w:val="24"/>
                <w:szCs w:val="24"/>
              </w:rPr>
            </w:pPr>
            <w:r w:rsidRPr="00864211">
              <w:rPr>
                <w:spacing w:val="-5"/>
                <w:sz w:val="24"/>
                <w:szCs w:val="24"/>
              </w:rPr>
              <w:t>28</w:t>
            </w:r>
          </w:p>
        </w:tc>
        <w:tc>
          <w:tcPr>
            <w:tcW w:w="993" w:type="dxa"/>
          </w:tcPr>
          <w:p w14:paraId="2763DE10" w14:textId="77777777" w:rsidR="00027301" w:rsidRPr="00864211" w:rsidRDefault="00027301" w:rsidP="00027301">
            <w:pPr>
              <w:pStyle w:val="TableParagraph"/>
              <w:rPr>
                <w:sz w:val="24"/>
                <w:szCs w:val="24"/>
              </w:rPr>
            </w:pPr>
            <w:r w:rsidRPr="00864211">
              <w:rPr>
                <w:spacing w:val="-5"/>
                <w:sz w:val="24"/>
                <w:szCs w:val="24"/>
              </w:rPr>
              <w:t>24</w:t>
            </w:r>
          </w:p>
        </w:tc>
      </w:tr>
      <w:tr w:rsidR="00027301" w:rsidRPr="00864211" w14:paraId="7930486A" w14:textId="77777777" w:rsidTr="00027301">
        <w:tc>
          <w:tcPr>
            <w:tcW w:w="1917" w:type="dxa"/>
          </w:tcPr>
          <w:p w14:paraId="7C6A7412" w14:textId="77777777" w:rsidR="00027301" w:rsidRPr="00864211" w:rsidRDefault="00027301" w:rsidP="00027301">
            <w:pPr>
              <w:pStyle w:val="TableParagraph"/>
              <w:jc w:val="left"/>
              <w:rPr>
                <w:b/>
                <w:sz w:val="24"/>
                <w:szCs w:val="24"/>
              </w:rPr>
            </w:pPr>
            <w:r w:rsidRPr="00864211">
              <w:rPr>
                <w:b/>
                <w:spacing w:val="-2"/>
                <w:sz w:val="24"/>
                <w:szCs w:val="24"/>
              </w:rPr>
              <w:t>Išviso:</w:t>
            </w:r>
          </w:p>
        </w:tc>
        <w:tc>
          <w:tcPr>
            <w:tcW w:w="709" w:type="dxa"/>
          </w:tcPr>
          <w:p w14:paraId="1AF3D313" w14:textId="77777777" w:rsidR="00027301" w:rsidRPr="00864211" w:rsidRDefault="00027301" w:rsidP="00027301">
            <w:pPr>
              <w:pStyle w:val="TableParagraph"/>
              <w:rPr>
                <w:sz w:val="24"/>
                <w:szCs w:val="24"/>
              </w:rPr>
            </w:pPr>
            <w:r w:rsidRPr="00864211">
              <w:rPr>
                <w:spacing w:val="-5"/>
                <w:sz w:val="24"/>
                <w:szCs w:val="24"/>
              </w:rPr>
              <w:t>39</w:t>
            </w:r>
          </w:p>
        </w:tc>
        <w:tc>
          <w:tcPr>
            <w:tcW w:w="992" w:type="dxa"/>
          </w:tcPr>
          <w:p w14:paraId="16F52F2F" w14:textId="77777777" w:rsidR="00027301" w:rsidRPr="00864211" w:rsidRDefault="00027301" w:rsidP="00027301">
            <w:pPr>
              <w:pStyle w:val="TableParagraph"/>
              <w:rPr>
                <w:sz w:val="24"/>
                <w:szCs w:val="24"/>
              </w:rPr>
            </w:pPr>
            <w:r w:rsidRPr="00864211">
              <w:rPr>
                <w:spacing w:val="-5"/>
                <w:sz w:val="24"/>
                <w:szCs w:val="24"/>
              </w:rPr>
              <w:t>33</w:t>
            </w:r>
          </w:p>
        </w:tc>
        <w:tc>
          <w:tcPr>
            <w:tcW w:w="567" w:type="dxa"/>
          </w:tcPr>
          <w:p w14:paraId="571FE927" w14:textId="77777777" w:rsidR="00027301" w:rsidRPr="00864211" w:rsidRDefault="00027301" w:rsidP="00027301">
            <w:pPr>
              <w:pStyle w:val="TableParagraph"/>
              <w:rPr>
                <w:sz w:val="24"/>
                <w:szCs w:val="24"/>
              </w:rPr>
            </w:pPr>
            <w:r w:rsidRPr="00864211">
              <w:rPr>
                <w:spacing w:val="-5"/>
                <w:sz w:val="24"/>
                <w:szCs w:val="24"/>
              </w:rPr>
              <w:t>309</w:t>
            </w:r>
          </w:p>
        </w:tc>
        <w:tc>
          <w:tcPr>
            <w:tcW w:w="992" w:type="dxa"/>
          </w:tcPr>
          <w:p w14:paraId="7E405727" w14:textId="77777777" w:rsidR="00027301" w:rsidRPr="00864211" w:rsidRDefault="00027301" w:rsidP="00027301">
            <w:pPr>
              <w:pStyle w:val="TableParagraph"/>
              <w:rPr>
                <w:sz w:val="24"/>
                <w:szCs w:val="24"/>
              </w:rPr>
            </w:pPr>
            <w:r w:rsidRPr="00864211">
              <w:rPr>
                <w:spacing w:val="-5"/>
                <w:sz w:val="24"/>
                <w:szCs w:val="24"/>
              </w:rPr>
              <w:t>257</w:t>
            </w:r>
          </w:p>
        </w:tc>
        <w:tc>
          <w:tcPr>
            <w:tcW w:w="567" w:type="dxa"/>
          </w:tcPr>
          <w:p w14:paraId="055C7925" w14:textId="77777777" w:rsidR="00027301" w:rsidRPr="00864211" w:rsidRDefault="00027301" w:rsidP="00027301">
            <w:pPr>
              <w:pStyle w:val="TableParagraph"/>
              <w:rPr>
                <w:sz w:val="24"/>
                <w:szCs w:val="24"/>
              </w:rPr>
            </w:pPr>
            <w:r w:rsidRPr="00864211">
              <w:rPr>
                <w:spacing w:val="-5"/>
                <w:sz w:val="24"/>
                <w:szCs w:val="24"/>
              </w:rPr>
              <w:t>366</w:t>
            </w:r>
          </w:p>
        </w:tc>
        <w:tc>
          <w:tcPr>
            <w:tcW w:w="1134" w:type="dxa"/>
          </w:tcPr>
          <w:p w14:paraId="47A02B3A" w14:textId="77777777" w:rsidR="00027301" w:rsidRPr="00864211" w:rsidRDefault="00027301" w:rsidP="00027301">
            <w:pPr>
              <w:pStyle w:val="TableParagraph"/>
              <w:rPr>
                <w:sz w:val="24"/>
                <w:szCs w:val="24"/>
              </w:rPr>
            </w:pPr>
            <w:r w:rsidRPr="00864211">
              <w:rPr>
                <w:spacing w:val="-5"/>
                <w:sz w:val="24"/>
                <w:szCs w:val="24"/>
              </w:rPr>
              <w:t>298</w:t>
            </w:r>
          </w:p>
        </w:tc>
        <w:tc>
          <w:tcPr>
            <w:tcW w:w="567" w:type="dxa"/>
          </w:tcPr>
          <w:p w14:paraId="66A71F0B" w14:textId="77777777" w:rsidR="00027301" w:rsidRPr="00864211" w:rsidRDefault="00027301" w:rsidP="00027301">
            <w:pPr>
              <w:pStyle w:val="TableParagraph"/>
              <w:rPr>
                <w:sz w:val="24"/>
                <w:szCs w:val="24"/>
              </w:rPr>
            </w:pPr>
            <w:r w:rsidRPr="00864211">
              <w:rPr>
                <w:spacing w:val="-5"/>
                <w:sz w:val="24"/>
                <w:szCs w:val="24"/>
              </w:rPr>
              <w:t>302</w:t>
            </w:r>
          </w:p>
        </w:tc>
        <w:tc>
          <w:tcPr>
            <w:tcW w:w="992" w:type="dxa"/>
          </w:tcPr>
          <w:p w14:paraId="345ED412" w14:textId="77777777" w:rsidR="00027301" w:rsidRPr="00864211" w:rsidRDefault="00027301" w:rsidP="00027301">
            <w:pPr>
              <w:pStyle w:val="TableParagraph"/>
              <w:rPr>
                <w:sz w:val="24"/>
                <w:szCs w:val="24"/>
              </w:rPr>
            </w:pPr>
            <w:r w:rsidRPr="00864211">
              <w:rPr>
                <w:spacing w:val="-5"/>
                <w:sz w:val="24"/>
                <w:szCs w:val="24"/>
              </w:rPr>
              <w:t>260</w:t>
            </w:r>
          </w:p>
        </w:tc>
        <w:tc>
          <w:tcPr>
            <w:tcW w:w="567" w:type="dxa"/>
          </w:tcPr>
          <w:p w14:paraId="34FA7FAC" w14:textId="77777777" w:rsidR="00027301" w:rsidRPr="00864211" w:rsidRDefault="00027301" w:rsidP="00027301">
            <w:pPr>
              <w:pStyle w:val="TableParagraph"/>
              <w:rPr>
                <w:sz w:val="24"/>
                <w:szCs w:val="24"/>
              </w:rPr>
            </w:pPr>
            <w:r w:rsidRPr="00864211">
              <w:rPr>
                <w:spacing w:val="-5"/>
                <w:sz w:val="24"/>
                <w:szCs w:val="24"/>
              </w:rPr>
              <w:t>394</w:t>
            </w:r>
          </w:p>
        </w:tc>
        <w:tc>
          <w:tcPr>
            <w:tcW w:w="993" w:type="dxa"/>
          </w:tcPr>
          <w:p w14:paraId="0900A7C1" w14:textId="77777777" w:rsidR="00027301" w:rsidRPr="00864211" w:rsidRDefault="00027301" w:rsidP="00027301">
            <w:pPr>
              <w:pStyle w:val="TableParagraph"/>
              <w:rPr>
                <w:sz w:val="24"/>
                <w:szCs w:val="24"/>
              </w:rPr>
            </w:pPr>
            <w:r w:rsidRPr="00864211">
              <w:rPr>
                <w:spacing w:val="-5"/>
                <w:sz w:val="24"/>
                <w:szCs w:val="24"/>
              </w:rPr>
              <w:t>325</w:t>
            </w:r>
          </w:p>
        </w:tc>
      </w:tr>
    </w:tbl>
    <w:p w14:paraId="4C56F847" w14:textId="4E90061E" w:rsidR="00214E17" w:rsidRPr="00864211" w:rsidRDefault="00214E17" w:rsidP="00B3263E">
      <w:pPr>
        <w:spacing w:after="0" w:line="240" w:lineRule="auto"/>
        <w:rPr>
          <w:rFonts w:ascii="Times New Roman" w:hAnsi="Times New Roman" w:cs="Times New Roman"/>
          <w:i/>
          <w:sz w:val="20"/>
          <w:lang w:val="lt-LT"/>
        </w:rPr>
      </w:pPr>
      <w:r w:rsidRPr="00864211">
        <w:rPr>
          <w:rFonts w:ascii="Times New Roman" w:hAnsi="Times New Roman" w:cs="Times New Roman"/>
          <w:i/>
          <w:sz w:val="20"/>
          <w:lang w:val="lt-LT"/>
        </w:rPr>
        <w:t>Šaltinis: Kėdainių rajono Moterų krizių centro pateikta informacija, 2023 m. spalio 30 d.  (žr.  1</w:t>
      </w:r>
      <w:r w:rsidRPr="00864211">
        <w:rPr>
          <w:rFonts w:ascii="Times New Roman" w:hAnsi="Times New Roman" w:cs="Times New Roman"/>
          <w:i/>
          <w:spacing w:val="-2"/>
          <w:sz w:val="20"/>
          <w:lang w:val="lt-LT"/>
        </w:rPr>
        <w:t>priedą)</w:t>
      </w:r>
    </w:p>
    <w:p w14:paraId="0D8348F0" w14:textId="77777777" w:rsidR="005E5565" w:rsidRPr="00864211" w:rsidRDefault="005E5565" w:rsidP="00B3263E">
      <w:pPr>
        <w:pStyle w:val="Pagrindinistekstas"/>
        <w:ind w:firstLine="709"/>
        <w:jc w:val="both"/>
      </w:pPr>
    </w:p>
    <w:p w14:paraId="3C8D792E" w14:textId="32449E8D" w:rsidR="001B61F8" w:rsidRPr="00864211" w:rsidRDefault="005E5565" w:rsidP="009D7CE7">
      <w:pPr>
        <w:pStyle w:val="Pagrindinistekstas"/>
        <w:ind w:firstLine="851"/>
        <w:jc w:val="both"/>
      </w:pPr>
      <w:r w:rsidRPr="00864211">
        <w:t>P</w:t>
      </w:r>
      <w:r w:rsidR="001B61F8" w:rsidRPr="00864211">
        <w:t>lataus spektro socialinių paslaugų tinklas Kėdainių rajone išsidėstęs tolygiai ir apima viso rajono teritoriją, kurioje veikia 35 įstaigos (ST-1). Tuo tarpu VVG teritorijoje socialinių paslaugų įstaigų veikia 2,5 karto mažiau:</w:t>
      </w:r>
    </w:p>
    <w:p w14:paraId="0583A2B5" w14:textId="77777777" w:rsidR="001B61F8" w:rsidRPr="00864211" w:rsidRDefault="001B61F8" w:rsidP="009D7CE7">
      <w:pPr>
        <w:pStyle w:val="Sraopastraipa"/>
        <w:widowControl w:val="0"/>
        <w:numPr>
          <w:ilvl w:val="0"/>
          <w:numId w:val="8"/>
        </w:numPr>
        <w:tabs>
          <w:tab w:val="left" w:pos="1120"/>
        </w:tabs>
        <w:autoSpaceDE w:val="0"/>
        <w:autoSpaceDN w:val="0"/>
        <w:spacing w:after="0" w:line="240" w:lineRule="auto"/>
        <w:contextualSpacing w:val="0"/>
        <w:rPr>
          <w:rFonts w:ascii="Times New Roman" w:hAnsi="Times New Roman" w:cs="Times New Roman"/>
          <w:sz w:val="24"/>
          <w:lang w:val="lt-LT"/>
        </w:rPr>
      </w:pPr>
      <w:r w:rsidRPr="00864211">
        <w:rPr>
          <w:rFonts w:ascii="Times New Roman" w:hAnsi="Times New Roman" w:cs="Times New Roman"/>
          <w:sz w:val="24"/>
          <w:lang w:val="lt-LT"/>
        </w:rPr>
        <w:t xml:space="preserve">Kėdainių socialinės globos namai (įskaitant du grupinio gyvenimo namų </w:t>
      </w:r>
      <w:r w:rsidRPr="00864211">
        <w:rPr>
          <w:rFonts w:ascii="Times New Roman" w:hAnsi="Times New Roman" w:cs="Times New Roman"/>
          <w:spacing w:val="-2"/>
          <w:sz w:val="24"/>
          <w:lang w:val="lt-LT"/>
        </w:rPr>
        <w:t>padalinius);</w:t>
      </w:r>
    </w:p>
    <w:p w14:paraId="2605BE77" w14:textId="77777777" w:rsidR="001B61F8" w:rsidRPr="00864211" w:rsidRDefault="001B61F8" w:rsidP="009D7CE7">
      <w:pPr>
        <w:pStyle w:val="Sraopastraipa"/>
        <w:widowControl w:val="0"/>
        <w:numPr>
          <w:ilvl w:val="0"/>
          <w:numId w:val="8"/>
        </w:numPr>
        <w:tabs>
          <w:tab w:val="left" w:pos="1120"/>
        </w:tabs>
        <w:autoSpaceDE w:val="0"/>
        <w:autoSpaceDN w:val="0"/>
        <w:spacing w:after="0" w:line="240" w:lineRule="auto"/>
        <w:contextualSpacing w:val="0"/>
        <w:rPr>
          <w:rFonts w:ascii="Times New Roman" w:hAnsi="Times New Roman" w:cs="Times New Roman"/>
          <w:sz w:val="24"/>
          <w:lang w:val="lt-LT"/>
        </w:rPr>
      </w:pPr>
      <w:r w:rsidRPr="00864211">
        <w:rPr>
          <w:rFonts w:ascii="Times New Roman" w:hAnsi="Times New Roman" w:cs="Times New Roman"/>
          <w:sz w:val="24"/>
          <w:lang w:val="lt-LT"/>
        </w:rPr>
        <w:t>Kėdainių bendruomenės socialinis</w:t>
      </w:r>
      <w:r w:rsidRPr="00864211">
        <w:rPr>
          <w:rFonts w:ascii="Times New Roman" w:hAnsi="Times New Roman" w:cs="Times New Roman"/>
          <w:spacing w:val="-2"/>
          <w:sz w:val="24"/>
          <w:lang w:val="lt-LT"/>
        </w:rPr>
        <w:t xml:space="preserve"> centras;</w:t>
      </w:r>
    </w:p>
    <w:p w14:paraId="4568A45C" w14:textId="77777777" w:rsidR="001B61F8" w:rsidRPr="00864211" w:rsidRDefault="001B61F8" w:rsidP="009D7CE7">
      <w:pPr>
        <w:pStyle w:val="Sraopastraipa"/>
        <w:widowControl w:val="0"/>
        <w:numPr>
          <w:ilvl w:val="0"/>
          <w:numId w:val="8"/>
        </w:numPr>
        <w:tabs>
          <w:tab w:val="left" w:pos="1120"/>
        </w:tabs>
        <w:autoSpaceDE w:val="0"/>
        <w:autoSpaceDN w:val="0"/>
        <w:spacing w:after="0" w:line="240" w:lineRule="auto"/>
        <w:contextualSpacing w:val="0"/>
        <w:rPr>
          <w:rFonts w:ascii="Times New Roman" w:hAnsi="Times New Roman" w:cs="Times New Roman"/>
          <w:sz w:val="24"/>
          <w:lang w:val="lt-LT"/>
        </w:rPr>
      </w:pPr>
      <w:r w:rsidRPr="00864211">
        <w:rPr>
          <w:rFonts w:ascii="Times New Roman" w:hAnsi="Times New Roman" w:cs="Times New Roman"/>
          <w:sz w:val="24"/>
          <w:lang w:val="lt-LT"/>
        </w:rPr>
        <w:t>Viešoji įstaiga „Gyvenimo namai sutrikusio intelekto</w:t>
      </w:r>
      <w:r w:rsidRPr="00864211">
        <w:rPr>
          <w:rFonts w:ascii="Times New Roman" w:hAnsi="Times New Roman" w:cs="Times New Roman"/>
          <w:spacing w:val="-2"/>
          <w:sz w:val="24"/>
          <w:lang w:val="lt-LT"/>
        </w:rPr>
        <w:t xml:space="preserve"> asmenims“;</w:t>
      </w:r>
    </w:p>
    <w:p w14:paraId="5A76420D" w14:textId="77777777" w:rsidR="001B61F8" w:rsidRPr="00864211" w:rsidRDefault="001B61F8" w:rsidP="009D7CE7">
      <w:pPr>
        <w:pStyle w:val="Sraopastraipa"/>
        <w:widowControl w:val="0"/>
        <w:numPr>
          <w:ilvl w:val="0"/>
          <w:numId w:val="8"/>
        </w:numPr>
        <w:tabs>
          <w:tab w:val="left" w:pos="1120"/>
        </w:tabs>
        <w:autoSpaceDE w:val="0"/>
        <w:autoSpaceDN w:val="0"/>
        <w:spacing w:after="0" w:line="240" w:lineRule="auto"/>
        <w:contextualSpacing w:val="0"/>
        <w:rPr>
          <w:rFonts w:ascii="Times New Roman" w:hAnsi="Times New Roman" w:cs="Times New Roman"/>
          <w:sz w:val="24"/>
          <w:lang w:val="lt-LT"/>
        </w:rPr>
      </w:pPr>
      <w:r w:rsidRPr="00864211">
        <w:rPr>
          <w:rFonts w:ascii="Times New Roman" w:hAnsi="Times New Roman" w:cs="Times New Roman"/>
          <w:sz w:val="24"/>
          <w:lang w:val="lt-LT"/>
        </w:rPr>
        <w:t>Kėdainių pagalbos šeimai</w:t>
      </w:r>
      <w:r w:rsidRPr="00864211">
        <w:rPr>
          <w:rFonts w:ascii="Times New Roman" w:hAnsi="Times New Roman" w:cs="Times New Roman"/>
          <w:spacing w:val="-2"/>
          <w:sz w:val="24"/>
          <w:lang w:val="lt-LT"/>
        </w:rPr>
        <w:t xml:space="preserve"> centras;</w:t>
      </w:r>
    </w:p>
    <w:p w14:paraId="05D0C465" w14:textId="77777777" w:rsidR="001B61F8" w:rsidRPr="00864211" w:rsidRDefault="001B61F8" w:rsidP="009D7CE7">
      <w:pPr>
        <w:pStyle w:val="Sraopastraipa"/>
        <w:widowControl w:val="0"/>
        <w:numPr>
          <w:ilvl w:val="0"/>
          <w:numId w:val="8"/>
        </w:numPr>
        <w:tabs>
          <w:tab w:val="left" w:pos="1120"/>
        </w:tabs>
        <w:autoSpaceDE w:val="0"/>
        <w:autoSpaceDN w:val="0"/>
        <w:spacing w:after="0" w:line="240" w:lineRule="auto"/>
        <w:contextualSpacing w:val="0"/>
        <w:rPr>
          <w:rFonts w:ascii="Times New Roman" w:hAnsi="Times New Roman" w:cs="Times New Roman"/>
          <w:sz w:val="24"/>
          <w:lang w:val="lt-LT"/>
        </w:rPr>
      </w:pPr>
      <w:r w:rsidRPr="00864211">
        <w:rPr>
          <w:rFonts w:ascii="Times New Roman" w:hAnsi="Times New Roman" w:cs="Times New Roman"/>
          <w:sz w:val="24"/>
          <w:lang w:val="lt-LT"/>
        </w:rPr>
        <w:t xml:space="preserve">Viešoji įstaiga „Laiptai į </w:t>
      </w:r>
      <w:r w:rsidRPr="00864211">
        <w:rPr>
          <w:rFonts w:ascii="Times New Roman" w:hAnsi="Times New Roman" w:cs="Times New Roman"/>
          <w:spacing w:val="-2"/>
          <w:sz w:val="24"/>
          <w:lang w:val="lt-LT"/>
        </w:rPr>
        <w:t>viltį“;</w:t>
      </w:r>
    </w:p>
    <w:p w14:paraId="350AF7BC" w14:textId="77777777" w:rsidR="001B61F8" w:rsidRPr="00864211" w:rsidRDefault="001B61F8" w:rsidP="009D7CE7">
      <w:pPr>
        <w:pStyle w:val="Sraopastraipa"/>
        <w:widowControl w:val="0"/>
        <w:numPr>
          <w:ilvl w:val="0"/>
          <w:numId w:val="8"/>
        </w:numPr>
        <w:tabs>
          <w:tab w:val="left" w:pos="1120"/>
        </w:tabs>
        <w:autoSpaceDE w:val="0"/>
        <w:autoSpaceDN w:val="0"/>
        <w:spacing w:after="0" w:line="240" w:lineRule="auto"/>
        <w:contextualSpacing w:val="0"/>
        <w:rPr>
          <w:rFonts w:ascii="Times New Roman" w:hAnsi="Times New Roman" w:cs="Times New Roman"/>
          <w:sz w:val="24"/>
          <w:lang w:val="lt-LT"/>
        </w:rPr>
      </w:pPr>
      <w:r w:rsidRPr="00864211">
        <w:rPr>
          <w:rFonts w:ascii="Times New Roman" w:hAnsi="Times New Roman" w:cs="Times New Roman"/>
          <w:sz w:val="24"/>
          <w:lang w:val="lt-LT"/>
        </w:rPr>
        <w:t xml:space="preserve">VšĮ „Alternatyviojo ugdymo </w:t>
      </w:r>
      <w:r w:rsidRPr="00864211">
        <w:rPr>
          <w:rFonts w:ascii="Times New Roman" w:hAnsi="Times New Roman" w:cs="Times New Roman"/>
          <w:spacing w:val="-2"/>
          <w:sz w:val="24"/>
          <w:lang w:val="lt-LT"/>
        </w:rPr>
        <w:t>centras“;</w:t>
      </w:r>
    </w:p>
    <w:p w14:paraId="00CEC51C" w14:textId="423B4C80" w:rsidR="001B61F8" w:rsidRPr="00864211" w:rsidRDefault="001B61F8" w:rsidP="009D7CE7">
      <w:pPr>
        <w:pStyle w:val="Sraopastraipa"/>
        <w:widowControl w:val="0"/>
        <w:numPr>
          <w:ilvl w:val="0"/>
          <w:numId w:val="8"/>
        </w:numPr>
        <w:tabs>
          <w:tab w:val="left" w:pos="1120"/>
        </w:tabs>
        <w:autoSpaceDE w:val="0"/>
        <w:autoSpaceDN w:val="0"/>
        <w:spacing w:after="0" w:line="240" w:lineRule="auto"/>
        <w:contextualSpacing w:val="0"/>
        <w:rPr>
          <w:rFonts w:ascii="Times New Roman" w:hAnsi="Times New Roman" w:cs="Times New Roman"/>
          <w:sz w:val="24"/>
          <w:lang w:val="lt-LT"/>
        </w:rPr>
      </w:pPr>
      <w:r w:rsidRPr="00864211">
        <w:rPr>
          <w:rFonts w:ascii="Times New Roman" w:hAnsi="Times New Roman" w:cs="Times New Roman"/>
          <w:sz w:val="24"/>
          <w:lang w:val="lt-LT"/>
        </w:rPr>
        <w:t>Asociacija „Kėdainių lietaus</w:t>
      </w:r>
      <w:r w:rsidRPr="00864211">
        <w:rPr>
          <w:rFonts w:ascii="Times New Roman" w:hAnsi="Times New Roman" w:cs="Times New Roman"/>
          <w:spacing w:val="-2"/>
          <w:sz w:val="24"/>
          <w:lang w:val="lt-LT"/>
        </w:rPr>
        <w:t xml:space="preserve"> vaikai“;</w:t>
      </w:r>
    </w:p>
    <w:p w14:paraId="176C8689" w14:textId="77777777" w:rsidR="001B61F8" w:rsidRPr="00864211" w:rsidRDefault="001B61F8" w:rsidP="009D7CE7">
      <w:pPr>
        <w:pStyle w:val="Sraopastraipa"/>
        <w:widowControl w:val="0"/>
        <w:numPr>
          <w:ilvl w:val="0"/>
          <w:numId w:val="8"/>
        </w:numPr>
        <w:tabs>
          <w:tab w:val="left" w:pos="1120"/>
        </w:tabs>
        <w:autoSpaceDE w:val="0"/>
        <w:autoSpaceDN w:val="0"/>
        <w:spacing w:after="0" w:line="240" w:lineRule="auto"/>
        <w:contextualSpacing w:val="0"/>
        <w:rPr>
          <w:rFonts w:ascii="Times New Roman" w:hAnsi="Times New Roman" w:cs="Times New Roman"/>
          <w:sz w:val="24"/>
          <w:lang w:val="lt-LT"/>
        </w:rPr>
      </w:pPr>
      <w:r w:rsidRPr="00864211">
        <w:rPr>
          <w:rFonts w:ascii="Times New Roman" w:hAnsi="Times New Roman" w:cs="Times New Roman"/>
          <w:sz w:val="24"/>
          <w:lang w:val="lt-LT"/>
        </w:rPr>
        <w:t xml:space="preserve">Kėdainių rajono neįgaliųjų </w:t>
      </w:r>
      <w:r w:rsidRPr="00864211">
        <w:rPr>
          <w:rFonts w:ascii="Times New Roman" w:hAnsi="Times New Roman" w:cs="Times New Roman"/>
          <w:spacing w:val="-2"/>
          <w:sz w:val="24"/>
          <w:lang w:val="lt-LT"/>
        </w:rPr>
        <w:t>draugija;</w:t>
      </w:r>
    </w:p>
    <w:p w14:paraId="3971F490" w14:textId="77777777" w:rsidR="001B61F8" w:rsidRPr="00864211" w:rsidRDefault="001B61F8" w:rsidP="009D7CE7">
      <w:pPr>
        <w:pStyle w:val="Sraopastraipa"/>
        <w:widowControl w:val="0"/>
        <w:numPr>
          <w:ilvl w:val="0"/>
          <w:numId w:val="8"/>
        </w:numPr>
        <w:tabs>
          <w:tab w:val="left" w:pos="1120"/>
        </w:tabs>
        <w:autoSpaceDE w:val="0"/>
        <w:autoSpaceDN w:val="0"/>
        <w:spacing w:after="0" w:line="240" w:lineRule="auto"/>
        <w:contextualSpacing w:val="0"/>
        <w:rPr>
          <w:rFonts w:ascii="Times New Roman" w:hAnsi="Times New Roman" w:cs="Times New Roman"/>
          <w:sz w:val="24"/>
          <w:lang w:val="lt-LT"/>
        </w:rPr>
      </w:pPr>
      <w:r w:rsidRPr="00864211">
        <w:rPr>
          <w:rFonts w:ascii="Times New Roman" w:hAnsi="Times New Roman" w:cs="Times New Roman"/>
          <w:sz w:val="24"/>
          <w:lang w:val="lt-LT"/>
        </w:rPr>
        <w:t xml:space="preserve">Kėdainių rajono paraplegikų </w:t>
      </w:r>
      <w:r w:rsidRPr="00864211">
        <w:rPr>
          <w:rFonts w:ascii="Times New Roman" w:hAnsi="Times New Roman" w:cs="Times New Roman"/>
          <w:spacing w:val="-2"/>
          <w:sz w:val="24"/>
          <w:lang w:val="lt-LT"/>
        </w:rPr>
        <w:t>asociacija;</w:t>
      </w:r>
    </w:p>
    <w:p w14:paraId="63BFFF88" w14:textId="77777777" w:rsidR="001B61F8" w:rsidRPr="00864211" w:rsidRDefault="001B61F8" w:rsidP="009D7CE7">
      <w:pPr>
        <w:pStyle w:val="Sraopastraipa"/>
        <w:widowControl w:val="0"/>
        <w:numPr>
          <w:ilvl w:val="0"/>
          <w:numId w:val="8"/>
        </w:numPr>
        <w:tabs>
          <w:tab w:val="left" w:pos="1120"/>
        </w:tabs>
        <w:autoSpaceDE w:val="0"/>
        <w:autoSpaceDN w:val="0"/>
        <w:spacing w:after="0" w:line="240" w:lineRule="auto"/>
        <w:contextualSpacing w:val="0"/>
        <w:rPr>
          <w:rFonts w:ascii="Times New Roman" w:hAnsi="Times New Roman" w:cs="Times New Roman"/>
          <w:sz w:val="24"/>
          <w:lang w:val="lt-LT"/>
        </w:rPr>
      </w:pPr>
      <w:r w:rsidRPr="00864211">
        <w:rPr>
          <w:rFonts w:ascii="Times New Roman" w:hAnsi="Times New Roman" w:cs="Times New Roman"/>
          <w:sz w:val="24"/>
          <w:lang w:val="lt-LT"/>
        </w:rPr>
        <w:t xml:space="preserve">VšĮ LASS Pietvakarių centro LASS Kėdainių rajono </w:t>
      </w:r>
      <w:r w:rsidRPr="00864211">
        <w:rPr>
          <w:rFonts w:ascii="Times New Roman" w:hAnsi="Times New Roman" w:cs="Times New Roman"/>
          <w:spacing w:val="-2"/>
          <w:sz w:val="24"/>
          <w:lang w:val="lt-LT"/>
        </w:rPr>
        <w:t>filialas;</w:t>
      </w:r>
    </w:p>
    <w:p w14:paraId="57BAE403" w14:textId="77777777" w:rsidR="001B61F8" w:rsidRPr="00864211" w:rsidRDefault="001B61F8" w:rsidP="009D7CE7">
      <w:pPr>
        <w:pStyle w:val="Sraopastraipa"/>
        <w:widowControl w:val="0"/>
        <w:numPr>
          <w:ilvl w:val="0"/>
          <w:numId w:val="8"/>
        </w:numPr>
        <w:tabs>
          <w:tab w:val="left" w:pos="1120"/>
        </w:tabs>
        <w:autoSpaceDE w:val="0"/>
        <w:autoSpaceDN w:val="0"/>
        <w:spacing w:after="0" w:line="240" w:lineRule="auto"/>
        <w:contextualSpacing w:val="0"/>
        <w:rPr>
          <w:rFonts w:ascii="Times New Roman" w:hAnsi="Times New Roman" w:cs="Times New Roman"/>
          <w:sz w:val="24"/>
          <w:lang w:val="lt-LT"/>
        </w:rPr>
      </w:pPr>
      <w:r w:rsidRPr="00864211">
        <w:rPr>
          <w:rFonts w:ascii="Times New Roman" w:hAnsi="Times New Roman" w:cs="Times New Roman"/>
          <w:sz w:val="24"/>
          <w:lang w:val="lt-LT"/>
        </w:rPr>
        <w:t xml:space="preserve">Lietuvos kurčiųjų draugijos Kauno teritorinės valdybos Kėdainių pirminė </w:t>
      </w:r>
      <w:r w:rsidRPr="00864211">
        <w:rPr>
          <w:rFonts w:ascii="Times New Roman" w:hAnsi="Times New Roman" w:cs="Times New Roman"/>
          <w:spacing w:val="-2"/>
          <w:sz w:val="24"/>
          <w:lang w:val="lt-LT"/>
        </w:rPr>
        <w:t>organizacija;</w:t>
      </w:r>
    </w:p>
    <w:p w14:paraId="37CA3E9A" w14:textId="77777777" w:rsidR="001B61F8" w:rsidRPr="00864211" w:rsidRDefault="001B61F8" w:rsidP="009D7CE7">
      <w:pPr>
        <w:pStyle w:val="Sraopastraipa"/>
        <w:widowControl w:val="0"/>
        <w:numPr>
          <w:ilvl w:val="0"/>
          <w:numId w:val="8"/>
        </w:numPr>
        <w:tabs>
          <w:tab w:val="left" w:pos="1120"/>
        </w:tabs>
        <w:autoSpaceDE w:val="0"/>
        <w:autoSpaceDN w:val="0"/>
        <w:spacing w:after="0" w:line="240" w:lineRule="auto"/>
        <w:contextualSpacing w:val="0"/>
        <w:rPr>
          <w:rFonts w:ascii="Times New Roman" w:hAnsi="Times New Roman" w:cs="Times New Roman"/>
          <w:sz w:val="24"/>
          <w:lang w:val="lt-LT"/>
        </w:rPr>
      </w:pPr>
      <w:r w:rsidRPr="00864211">
        <w:rPr>
          <w:rFonts w:ascii="Times New Roman" w:hAnsi="Times New Roman" w:cs="Times New Roman"/>
          <w:sz w:val="24"/>
          <w:lang w:val="lt-LT"/>
        </w:rPr>
        <w:t>Kėdainių rajono Moterų krizių</w:t>
      </w:r>
      <w:r w:rsidRPr="00864211">
        <w:rPr>
          <w:rFonts w:ascii="Times New Roman" w:hAnsi="Times New Roman" w:cs="Times New Roman"/>
          <w:spacing w:val="-2"/>
          <w:sz w:val="24"/>
          <w:lang w:val="lt-LT"/>
        </w:rPr>
        <w:t xml:space="preserve"> centras;</w:t>
      </w:r>
    </w:p>
    <w:p w14:paraId="64D068EB" w14:textId="77777777" w:rsidR="001B61F8" w:rsidRPr="00864211" w:rsidRDefault="001B61F8" w:rsidP="009D7CE7">
      <w:pPr>
        <w:pStyle w:val="Sraopastraipa"/>
        <w:widowControl w:val="0"/>
        <w:numPr>
          <w:ilvl w:val="0"/>
          <w:numId w:val="8"/>
        </w:numPr>
        <w:tabs>
          <w:tab w:val="left" w:pos="1120"/>
        </w:tabs>
        <w:autoSpaceDE w:val="0"/>
        <w:autoSpaceDN w:val="0"/>
        <w:spacing w:after="0" w:line="240" w:lineRule="auto"/>
        <w:contextualSpacing w:val="0"/>
        <w:rPr>
          <w:rFonts w:ascii="Times New Roman" w:hAnsi="Times New Roman" w:cs="Times New Roman"/>
          <w:sz w:val="24"/>
          <w:lang w:val="lt-LT"/>
        </w:rPr>
      </w:pPr>
      <w:r w:rsidRPr="00864211">
        <w:rPr>
          <w:rFonts w:ascii="Times New Roman" w:hAnsi="Times New Roman" w:cs="Times New Roman"/>
          <w:sz w:val="24"/>
          <w:lang w:val="lt-LT"/>
        </w:rPr>
        <w:t xml:space="preserve">Asociacija „Kėdainių </w:t>
      </w:r>
      <w:r w:rsidRPr="00864211">
        <w:rPr>
          <w:rFonts w:ascii="Times New Roman" w:hAnsi="Times New Roman" w:cs="Times New Roman"/>
          <w:spacing w:val="-2"/>
          <w:sz w:val="24"/>
          <w:lang w:val="lt-LT"/>
        </w:rPr>
        <w:t>samariečiai“;</w:t>
      </w:r>
    </w:p>
    <w:p w14:paraId="2A55EA72" w14:textId="21BB57EA" w:rsidR="001B61F8" w:rsidRPr="00864211" w:rsidRDefault="001B61F8" w:rsidP="009D7CE7">
      <w:pPr>
        <w:pStyle w:val="Sraopastraipa"/>
        <w:widowControl w:val="0"/>
        <w:numPr>
          <w:ilvl w:val="0"/>
          <w:numId w:val="8"/>
        </w:numPr>
        <w:tabs>
          <w:tab w:val="left" w:pos="1120"/>
        </w:tabs>
        <w:autoSpaceDE w:val="0"/>
        <w:autoSpaceDN w:val="0"/>
        <w:spacing w:after="0" w:line="240" w:lineRule="auto"/>
        <w:contextualSpacing w:val="0"/>
        <w:rPr>
          <w:rFonts w:ascii="Times New Roman" w:hAnsi="Times New Roman" w:cs="Times New Roman"/>
          <w:sz w:val="24"/>
          <w:lang w:val="lt-LT"/>
        </w:rPr>
      </w:pPr>
      <w:r w:rsidRPr="00864211">
        <w:rPr>
          <w:rFonts w:ascii="Times New Roman" w:hAnsi="Times New Roman" w:cs="Times New Roman"/>
          <w:sz w:val="24"/>
          <w:lang w:val="lt-LT"/>
        </w:rPr>
        <w:t xml:space="preserve">Kauno arkivyskupijos Caritas (Kėdainių dekanato </w:t>
      </w:r>
      <w:r w:rsidRPr="00864211">
        <w:rPr>
          <w:rFonts w:ascii="Times New Roman" w:hAnsi="Times New Roman" w:cs="Times New Roman"/>
          <w:spacing w:val="-2"/>
          <w:sz w:val="24"/>
          <w:lang w:val="lt-LT"/>
        </w:rPr>
        <w:t>skyrius).</w:t>
      </w:r>
    </w:p>
    <w:p w14:paraId="0B0204B7" w14:textId="77777777" w:rsidR="00D30CA4" w:rsidRDefault="00D30CA4" w:rsidP="009D7CE7">
      <w:pPr>
        <w:pStyle w:val="Pagrindinistekstas"/>
        <w:ind w:firstLine="851"/>
        <w:jc w:val="both"/>
      </w:pPr>
    </w:p>
    <w:p w14:paraId="07E15F4E" w14:textId="4506A6DB" w:rsidR="001B61F8" w:rsidRPr="00864211" w:rsidRDefault="001B61F8" w:rsidP="009D7CE7">
      <w:pPr>
        <w:pStyle w:val="Pagrindinistekstas"/>
        <w:ind w:firstLine="851"/>
        <w:jc w:val="both"/>
      </w:pPr>
      <w:r w:rsidRPr="00864211">
        <w:lastRenderedPageBreak/>
        <w:t xml:space="preserve">Dauguma iš Kėdainių mieste veikiančių ir įvairias socialines paslaugas teikiančių organizacijų yra nevyriausybinės organizacijos, savo veiklą ir pagalbą, socialinę atskirtį patiriantiems </w:t>
      </w:r>
      <w:r w:rsidRPr="00864211">
        <w:rPr>
          <w:spacing w:val="-2"/>
        </w:rPr>
        <w:t>asmenims</w:t>
      </w:r>
      <w:r w:rsidRPr="00864211">
        <w:t>,</w:t>
      </w:r>
      <w:r w:rsidR="00D30CA4">
        <w:t xml:space="preserve"> </w:t>
      </w:r>
      <w:r w:rsidRPr="00864211">
        <w:t>grindžiančios savanorystės principais (ST-2). Savanorystės svarbą įvardina ir gyventojų apklausoje dalyvavę asmenys, savanorystę skatinančių iniciatyvų vystymą įvardinę kaip vieną iš prioritetinių sričių, kuriai plėtoti Kėdainių mieste turėtų būti teikiamas didžiausias dėmesys 2023– 2029 m. ES finansavimo periodu (12,7 proc. apklaustųjų). 62,3 proc. apklaustųjų per paskutinius 12 mėnesių yra savo noru ir be finansinio atlygio dalyvavę savanoriškose veiklose. Apklausos dalyviai savanoriškos veiklos prioritetais laiko savanorystę atskirose bendruomenės inicijuotose veiklose (20,3 proc.), pagalbą senyvo amžiaus asmenims (18,1 proc.), pagalbą organizuojant sociokultūrines veiklas ir renginius (14,7 proc.) (ST-3).</w:t>
      </w:r>
    </w:p>
    <w:p w14:paraId="6C11E623" w14:textId="360C990A" w:rsidR="001B61F8" w:rsidRPr="00864211" w:rsidRDefault="001B61F8" w:rsidP="009D7CE7">
      <w:pPr>
        <w:pStyle w:val="Pagrindinistekstas"/>
        <w:ind w:firstLine="851"/>
        <w:jc w:val="both"/>
      </w:pPr>
      <w:r w:rsidRPr="00864211">
        <w:t>Didėjanti Kėdainių miesto gyventojų socialinė atskirtis yra įvardijama kaip viena iš pagrindinių Kėdainių miesto VVG teritorijoje egzistuojančių problemų – taip mano 9,2</w:t>
      </w:r>
      <w:r w:rsidR="00D30CA4">
        <w:t xml:space="preserve"> </w:t>
      </w:r>
      <w:r w:rsidRPr="00864211">
        <w:t>proc.</w:t>
      </w:r>
      <w:r w:rsidR="00D30CA4">
        <w:t xml:space="preserve"> </w:t>
      </w:r>
      <w:r w:rsidRPr="00864211">
        <w:t>apklaustų gyventojų, kurie nurodo pagalbos į namus paslaugų trūkumą (58,7 proc.) (SI-17) bei socialinių ir sociokultūrinių paslaugų trūkumą (54,2 proc.) (SI-18).</w:t>
      </w:r>
    </w:p>
    <w:p w14:paraId="05B6AC67" w14:textId="72CC3BFE" w:rsidR="001B61F8" w:rsidRPr="00864211" w:rsidRDefault="001B61F8" w:rsidP="009D7CE7">
      <w:pPr>
        <w:pStyle w:val="Pagrindinistekstas"/>
        <w:ind w:firstLine="851"/>
        <w:jc w:val="both"/>
      </w:pPr>
      <w:r w:rsidRPr="00864211">
        <w:t>Atsižvelgiant į socialinių paslaugų poreikio patenkinimo rodiklius, tam tikroms socialinėms grupėms, Kėdainių rajono savivaldybėje (žr. 15 lentelę), ilgalaikės socialinės globos ir pagalbos į namus skirtų ir suteiktų paslaugų poreikis nėra pilnai patenkintas</w:t>
      </w:r>
      <w:r w:rsidR="00D30CA4">
        <w:t xml:space="preserve"> </w:t>
      </w:r>
      <w:r w:rsidRPr="00864211">
        <w:t>(SI-19).</w:t>
      </w:r>
      <w:r w:rsidR="00D30CA4">
        <w:t xml:space="preserve"> </w:t>
      </w:r>
      <w:r w:rsidRPr="00864211">
        <w:t>Taip pat Kėdainių rajone nepakankamai išplėtota šių socialinių paslaugų infrastruktūra (SI-20):</w:t>
      </w:r>
    </w:p>
    <w:p w14:paraId="4C009D3F" w14:textId="20266268" w:rsidR="001B61F8" w:rsidRPr="00864211" w:rsidRDefault="00D30CA4" w:rsidP="009D7CE7">
      <w:pPr>
        <w:pStyle w:val="Sraopastraipa"/>
        <w:widowControl w:val="0"/>
        <w:numPr>
          <w:ilvl w:val="1"/>
          <w:numId w:val="8"/>
        </w:numPr>
        <w:tabs>
          <w:tab w:val="left" w:pos="993"/>
          <w:tab w:val="left" w:pos="1186"/>
        </w:tabs>
        <w:autoSpaceDE w:val="0"/>
        <w:autoSpaceDN w:val="0"/>
        <w:spacing w:after="0" w:line="240" w:lineRule="auto"/>
        <w:ind w:left="0" w:firstLine="851"/>
        <w:contextualSpacing w:val="0"/>
        <w:jc w:val="both"/>
        <w:rPr>
          <w:rFonts w:ascii="Times New Roman" w:hAnsi="Times New Roman" w:cs="Times New Roman"/>
          <w:sz w:val="24"/>
          <w:lang w:val="lt-LT"/>
        </w:rPr>
      </w:pPr>
      <w:r>
        <w:rPr>
          <w:rFonts w:ascii="Times New Roman" w:hAnsi="Times New Roman" w:cs="Times New Roman"/>
          <w:sz w:val="24"/>
          <w:lang w:val="lt-LT"/>
        </w:rPr>
        <w:t xml:space="preserve"> </w:t>
      </w:r>
      <w:r w:rsidR="001B61F8" w:rsidRPr="00864211">
        <w:rPr>
          <w:rFonts w:ascii="Times New Roman" w:hAnsi="Times New Roman" w:cs="Times New Roman"/>
          <w:sz w:val="24"/>
          <w:lang w:val="lt-LT"/>
        </w:rPr>
        <w:t>Grupinio gyvenimo namai neįgaliesiems su proto ir psichine negalia asmenims – gyvenamųjų būstų poreikis 8-9 asmenims;</w:t>
      </w:r>
    </w:p>
    <w:p w14:paraId="1787CBA2" w14:textId="7B99EF3E" w:rsidR="002C0134" w:rsidRPr="00864211" w:rsidRDefault="00D30CA4" w:rsidP="009D7CE7">
      <w:pPr>
        <w:pStyle w:val="Sraopastraipa"/>
        <w:widowControl w:val="0"/>
        <w:numPr>
          <w:ilvl w:val="1"/>
          <w:numId w:val="8"/>
        </w:numPr>
        <w:tabs>
          <w:tab w:val="left" w:pos="993"/>
          <w:tab w:val="left" w:pos="1185"/>
        </w:tabs>
        <w:autoSpaceDE w:val="0"/>
        <w:autoSpaceDN w:val="0"/>
        <w:spacing w:after="0" w:line="240" w:lineRule="auto"/>
        <w:ind w:left="0" w:firstLine="851"/>
        <w:contextualSpacing w:val="0"/>
        <w:jc w:val="both"/>
        <w:rPr>
          <w:rFonts w:ascii="Times New Roman" w:hAnsi="Times New Roman" w:cs="Times New Roman"/>
          <w:sz w:val="24"/>
          <w:lang w:val="lt-LT"/>
        </w:rPr>
      </w:pPr>
      <w:r>
        <w:rPr>
          <w:rFonts w:ascii="Times New Roman" w:hAnsi="Times New Roman" w:cs="Times New Roman"/>
          <w:sz w:val="24"/>
          <w:lang w:val="lt-LT"/>
        </w:rPr>
        <w:t xml:space="preserve"> </w:t>
      </w:r>
      <w:r w:rsidR="001B61F8" w:rsidRPr="00864211">
        <w:rPr>
          <w:rFonts w:ascii="Times New Roman" w:hAnsi="Times New Roman" w:cs="Times New Roman"/>
          <w:sz w:val="24"/>
          <w:lang w:val="lt-LT"/>
        </w:rPr>
        <w:t>Apsaugotas būstas – poreikis 2 būstai (4</w:t>
      </w:r>
      <w:r w:rsidR="001B61F8" w:rsidRPr="00864211">
        <w:rPr>
          <w:rFonts w:ascii="Times New Roman" w:hAnsi="Times New Roman" w:cs="Times New Roman"/>
          <w:spacing w:val="-2"/>
          <w:sz w:val="24"/>
          <w:lang w:val="lt-LT"/>
        </w:rPr>
        <w:t>asmenys).</w:t>
      </w:r>
    </w:p>
    <w:p w14:paraId="1196FD21" w14:textId="77777777" w:rsidR="0008472C" w:rsidRPr="00864211" w:rsidRDefault="0008472C" w:rsidP="00B3263E">
      <w:pPr>
        <w:pStyle w:val="Sraopastraipa"/>
        <w:widowControl w:val="0"/>
        <w:tabs>
          <w:tab w:val="left" w:pos="1185"/>
        </w:tabs>
        <w:autoSpaceDE w:val="0"/>
        <w:autoSpaceDN w:val="0"/>
        <w:spacing w:after="0" w:line="240" w:lineRule="auto"/>
        <w:ind w:left="0"/>
        <w:contextualSpacing w:val="0"/>
        <w:jc w:val="both"/>
        <w:rPr>
          <w:rFonts w:ascii="Times New Roman" w:hAnsi="Times New Roman" w:cs="Times New Roman"/>
          <w:sz w:val="24"/>
          <w:lang w:val="lt-LT"/>
        </w:rPr>
      </w:pPr>
    </w:p>
    <w:p w14:paraId="3191C3E2" w14:textId="221279BC" w:rsidR="001B61F8" w:rsidRPr="00864211" w:rsidRDefault="001B61F8" w:rsidP="00B3263E">
      <w:pPr>
        <w:widowControl w:val="0"/>
        <w:tabs>
          <w:tab w:val="left" w:pos="300"/>
        </w:tabs>
        <w:autoSpaceDE w:val="0"/>
        <w:autoSpaceDN w:val="0"/>
        <w:spacing w:after="0" w:line="240" w:lineRule="auto"/>
        <w:jc w:val="right"/>
        <w:rPr>
          <w:rFonts w:ascii="Times New Roman" w:hAnsi="Times New Roman" w:cs="Times New Roman"/>
          <w:sz w:val="24"/>
          <w:szCs w:val="24"/>
          <w:lang w:val="lt-LT"/>
        </w:rPr>
      </w:pPr>
      <w:r w:rsidRPr="00864211">
        <w:rPr>
          <w:rFonts w:ascii="Times New Roman" w:hAnsi="Times New Roman" w:cs="Times New Roman"/>
          <w:spacing w:val="-2"/>
          <w:sz w:val="24"/>
          <w:szCs w:val="24"/>
          <w:lang w:val="lt-LT"/>
        </w:rPr>
        <w:t>15 lentelė</w:t>
      </w:r>
    </w:p>
    <w:p w14:paraId="401473F7" w14:textId="77777777" w:rsidR="001B61F8" w:rsidRPr="00864211" w:rsidRDefault="001B61F8" w:rsidP="00B3263E">
      <w:pPr>
        <w:pStyle w:val="Antrat2"/>
        <w:spacing w:before="0" w:line="240" w:lineRule="auto"/>
        <w:jc w:val="center"/>
        <w:rPr>
          <w:rFonts w:ascii="Times New Roman" w:hAnsi="Times New Roman" w:cs="Times New Roman"/>
          <w:b/>
          <w:bCs/>
          <w:color w:val="auto"/>
          <w:sz w:val="24"/>
          <w:szCs w:val="24"/>
          <w:lang w:val="lt-LT"/>
        </w:rPr>
      </w:pPr>
      <w:r w:rsidRPr="00864211">
        <w:rPr>
          <w:rFonts w:ascii="Times New Roman" w:hAnsi="Times New Roman" w:cs="Times New Roman"/>
          <w:b/>
          <w:bCs/>
          <w:color w:val="auto"/>
          <w:sz w:val="24"/>
          <w:szCs w:val="24"/>
          <w:lang w:val="lt-LT"/>
        </w:rPr>
        <w:t xml:space="preserve">Socialinių paslaugų poreikio patenkinimas Kėdainių rajono </w:t>
      </w:r>
      <w:r w:rsidRPr="00864211">
        <w:rPr>
          <w:rFonts w:ascii="Times New Roman" w:hAnsi="Times New Roman" w:cs="Times New Roman"/>
          <w:b/>
          <w:bCs/>
          <w:color w:val="auto"/>
          <w:spacing w:val="-2"/>
          <w:sz w:val="24"/>
          <w:szCs w:val="24"/>
          <w:lang w:val="lt-LT"/>
        </w:rPr>
        <w:t>savivaldybėje</w:t>
      </w:r>
    </w:p>
    <w:p w14:paraId="6BB1B3C7" w14:textId="77777777" w:rsidR="001B61F8" w:rsidRPr="00864211" w:rsidRDefault="001B61F8" w:rsidP="00B3263E">
      <w:pPr>
        <w:pStyle w:val="Pagrindinistekstas"/>
        <w:rPr>
          <w:b/>
          <w:sz w:val="10"/>
        </w:rPr>
      </w:pPr>
    </w:p>
    <w:tbl>
      <w:tblPr>
        <w:tblW w:w="0" w:type="auto"/>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4215"/>
        <w:gridCol w:w="1120"/>
        <w:gridCol w:w="1653"/>
        <w:gridCol w:w="1225"/>
        <w:gridCol w:w="1413"/>
      </w:tblGrid>
      <w:tr w:rsidR="001B61F8" w:rsidRPr="00864211" w14:paraId="6A7DBAA2" w14:textId="77777777" w:rsidTr="00703458">
        <w:trPr>
          <w:trHeight w:val="820"/>
        </w:trPr>
        <w:tc>
          <w:tcPr>
            <w:tcW w:w="566" w:type="dxa"/>
            <w:vMerge w:val="restart"/>
            <w:shd w:val="clear" w:color="auto" w:fill="C5DFB3"/>
          </w:tcPr>
          <w:p w14:paraId="1B4ACC76" w14:textId="77777777" w:rsidR="001B61F8" w:rsidRPr="00864211" w:rsidRDefault="001B61F8" w:rsidP="00027301">
            <w:pPr>
              <w:pStyle w:val="TableParagraph"/>
              <w:jc w:val="left"/>
              <w:rPr>
                <w:b/>
                <w:sz w:val="24"/>
              </w:rPr>
            </w:pPr>
          </w:p>
          <w:p w14:paraId="1F928563" w14:textId="77777777" w:rsidR="001B61F8" w:rsidRPr="00864211" w:rsidRDefault="001B61F8" w:rsidP="00027301">
            <w:pPr>
              <w:pStyle w:val="TableParagraph"/>
              <w:jc w:val="left"/>
              <w:rPr>
                <w:b/>
                <w:sz w:val="24"/>
              </w:rPr>
            </w:pPr>
            <w:r w:rsidRPr="00864211">
              <w:rPr>
                <w:b/>
                <w:spacing w:val="-4"/>
                <w:sz w:val="24"/>
              </w:rPr>
              <w:t xml:space="preserve">Eil. </w:t>
            </w:r>
            <w:r w:rsidRPr="00864211">
              <w:rPr>
                <w:b/>
                <w:spacing w:val="-5"/>
                <w:sz w:val="24"/>
              </w:rPr>
              <w:t>Nr.</w:t>
            </w:r>
          </w:p>
        </w:tc>
        <w:tc>
          <w:tcPr>
            <w:tcW w:w="4215" w:type="dxa"/>
            <w:vMerge w:val="restart"/>
            <w:shd w:val="clear" w:color="auto" w:fill="C5DFB3"/>
          </w:tcPr>
          <w:p w14:paraId="5313FB7C" w14:textId="77777777" w:rsidR="001B61F8" w:rsidRPr="00864211" w:rsidRDefault="001B61F8" w:rsidP="00027301">
            <w:pPr>
              <w:pStyle w:val="TableParagraph"/>
              <w:jc w:val="left"/>
              <w:rPr>
                <w:b/>
                <w:sz w:val="24"/>
              </w:rPr>
            </w:pPr>
          </w:p>
          <w:p w14:paraId="40A399B1" w14:textId="77777777" w:rsidR="001B61F8" w:rsidRPr="00864211" w:rsidRDefault="001B61F8" w:rsidP="00027301">
            <w:pPr>
              <w:pStyle w:val="TableParagraph"/>
              <w:jc w:val="left"/>
              <w:rPr>
                <w:b/>
                <w:sz w:val="24"/>
              </w:rPr>
            </w:pPr>
            <w:r w:rsidRPr="00864211">
              <w:rPr>
                <w:b/>
                <w:sz w:val="24"/>
              </w:rPr>
              <w:t>Socialinių paslaugų rūšys pagal žmonių socialines grupes</w:t>
            </w:r>
          </w:p>
        </w:tc>
        <w:tc>
          <w:tcPr>
            <w:tcW w:w="2773" w:type="dxa"/>
            <w:gridSpan w:val="2"/>
            <w:shd w:val="clear" w:color="auto" w:fill="C5DFB3"/>
          </w:tcPr>
          <w:p w14:paraId="7DD1F139" w14:textId="1E9F51BA" w:rsidR="001B61F8" w:rsidRPr="00864211" w:rsidRDefault="001B61F8" w:rsidP="00A76F49">
            <w:pPr>
              <w:pStyle w:val="TableParagraph"/>
              <w:jc w:val="left"/>
              <w:rPr>
                <w:b/>
                <w:sz w:val="24"/>
              </w:rPr>
            </w:pPr>
            <w:r w:rsidRPr="00864211">
              <w:rPr>
                <w:b/>
                <w:sz w:val="24"/>
              </w:rPr>
              <w:t>Asmenų (šeimų), kuriems reikia socialinių</w:t>
            </w:r>
            <w:r w:rsidR="00A76F49" w:rsidRPr="00864211">
              <w:rPr>
                <w:b/>
                <w:sz w:val="24"/>
              </w:rPr>
              <w:t xml:space="preserve"> </w:t>
            </w:r>
            <w:r w:rsidRPr="00864211">
              <w:rPr>
                <w:b/>
                <w:sz w:val="24"/>
              </w:rPr>
              <w:t xml:space="preserve">paslaugų, </w:t>
            </w:r>
            <w:r w:rsidRPr="00864211">
              <w:rPr>
                <w:b/>
                <w:spacing w:val="-2"/>
                <w:sz w:val="24"/>
              </w:rPr>
              <w:t>skaičius</w:t>
            </w:r>
          </w:p>
        </w:tc>
        <w:tc>
          <w:tcPr>
            <w:tcW w:w="1225" w:type="dxa"/>
            <w:vMerge w:val="restart"/>
            <w:shd w:val="clear" w:color="auto" w:fill="C5DFB3"/>
          </w:tcPr>
          <w:p w14:paraId="3D1F6D5C" w14:textId="1B501231" w:rsidR="001B61F8" w:rsidRPr="00864211" w:rsidRDefault="001B61F8" w:rsidP="00A76F49">
            <w:pPr>
              <w:pStyle w:val="TableParagraph"/>
              <w:jc w:val="left"/>
              <w:rPr>
                <w:b/>
                <w:sz w:val="24"/>
              </w:rPr>
            </w:pPr>
            <w:r w:rsidRPr="00864211">
              <w:rPr>
                <w:b/>
                <w:spacing w:val="-2"/>
                <w:sz w:val="24"/>
              </w:rPr>
              <w:t>1000-iui gyventojų</w:t>
            </w:r>
            <w:r w:rsidR="00A76F49" w:rsidRPr="00864211">
              <w:rPr>
                <w:b/>
                <w:spacing w:val="-2"/>
                <w:sz w:val="24"/>
              </w:rPr>
              <w:t xml:space="preserve"> </w:t>
            </w:r>
            <w:r w:rsidRPr="00864211">
              <w:rPr>
                <w:b/>
                <w:spacing w:val="-4"/>
                <w:sz w:val="24"/>
              </w:rPr>
              <w:t>tenka vietų</w:t>
            </w:r>
          </w:p>
        </w:tc>
        <w:tc>
          <w:tcPr>
            <w:tcW w:w="1413" w:type="dxa"/>
            <w:vMerge w:val="restart"/>
            <w:shd w:val="clear" w:color="auto" w:fill="C5DFB3"/>
          </w:tcPr>
          <w:p w14:paraId="79B33178" w14:textId="77777777" w:rsidR="001B61F8" w:rsidRPr="00864211" w:rsidRDefault="001B61F8" w:rsidP="00027301">
            <w:pPr>
              <w:pStyle w:val="TableParagraph"/>
              <w:rPr>
                <w:b/>
                <w:sz w:val="24"/>
              </w:rPr>
            </w:pPr>
            <w:r w:rsidRPr="00864211">
              <w:rPr>
                <w:b/>
                <w:sz w:val="24"/>
              </w:rPr>
              <w:t xml:space="preserve">Iš jų </w:t>
            </w:r>
            <w:r w:rsidRPr="00864211">
              <w:rPr>
                <w:b/>
                <w:spacing w:val="-2"/>
                <w:sz w:val="24"/>
              </w:rPr>
              <w:t>finansuoja savivaldybė</w:t>
            </w:r>
          </w:p>
        </w:tc>
      </w:tr>
      <w:tr w:rsidR="001B61F8" w:rsidRPr="00864211" w14:paraId="1213FE98" w14:textId="77777777" w:rsidTr="00703458">
        <w:trPr>
          <w:trHeight w:val="539"/>
        </w:trPr>
        <w:tc>
          <w:tcPr>
            <w:tcW w:w="566" w:type="dxa"/>
            <w:vMerge/>
            <w:tcBorders>
              <w:top w:val="nil"/>
            </w:tcBorders>
            <w:shd w:val="clear" w:color="auto" w:fill="C5DFB3"/>
          </w:tcPr>
          <w:p w14:paraId="746DC45F" w14:textId="77777777" w:rsidR="001B61F8" w:rsidRPr="00864211" w:rsidRDefault="001B61F8" w:rsidP="00027301">
            <w:pPr>
              <w:spacing w:after="0" w:line="240" w:lineRule="auto"/>
              <w:rPr>
                <w:sz w:val="2"/>
                <w:szCs w:val="2"/>
                <w:lang w:val="lt-LT"/>
              </w:rPr>
            </w:pPr>
          </w:p>
        </w:tc>
        <w:tc>
          <w:tcPr>
            <w:tcW w:w="4215" w:type="dxa"/>
            <w:vMerge/>
            <w:tcBorders>
              <w:top w:val="nil"/>
            </w:tcBorders>
            <w:shd w:val="clear" w:color="auto" w:fill="C5DFB3"/>
          </w:tcPr>
          <w:p w14:paraId="32136374" w14:textId="77777777" w:rsidR="001B61F8" w:rsidRPr="00864211" w:rsidRDefault="001B61F8" w:rsidP="00027301">
            <w:pPr>
              <w:spacing w:after="0" w:line="240" w:lineRule="auto"/>
              <w:rPr>
                <w:sz w:val="2"/>
                <w:szCs w:val="2"/>
                <w:lang w:val="lt-LT"/>
              </w:rPr>
            </w:pPr>
          </w:p>
        </w:tc>
        <w:tc>
          <w:tcPr>
            <w:tcW w:w="1120" w:type="dxa"/>
            <w:shd w:val="clear" w:color="auto" w:fill="C5DFB3"/>
          </w:tcPr>
          <w:p w14:paraId="2CDB2532" w14:textId="77777777" w:rsidR="001B61F8" w:rsidRPr="00864211" w:rsidRDefault="001B61F8" w:rsidP="00027301">
            <w:pPr>
              <w:pStyle w:val="TableParagraph"/>
              <w:jc w:val="left"/>
              <w:rPr>
                <w:b/>
                <w:sz w:val="24"/>
              </w:rPr>
            </w:pPr>
            <w:r w:rsidRPr="00864211">
              <w:rPr>
                <w:b/>
                <w:spacing w:val="-2"/>
                <w:sz w:val="24"/>
              </w:rPr>
              <w:t>Įvertinta (skirta)</w:t>
            </w:r>
          </w:p>
        </w:tc>
        <w:tc>
          <w:tcPr>
            <w:tcW w:w="1653" w:type="dxa"/>
            <w:shd w:val="clear" w:color="auto" w:fill="C5DFB3"/>
          </w:tcPr>
          <w:p w14:paraId="6E2EB0A6" w14:textId="77777777" w:rsidR="001B61F8" w:rsidRPr="00864211" w:rsidRDefault="001B61F8" w:rsidP="00027301">
            <w:pPr>
              <w:pStyle w:val="TableParagraph"/>
              <w:rPr>
                <w:b/>
                <w:sz w:val="24"/>
              </w:rPr>
            </w:pPr>
            <w:r w:rsidRPr="00864211">
              <w:rPr>
                <w:b/>
                <w:spacing w:val="-2"/>
                <w:sz w:val="24"/>
              </w:rPr>
              <w:t>nepatenkintas poreikis</w:t>
            </w:r>
          </w:p>
        </w:tc>
        <w:tc>
          <w:tcPr>
            <w:tcW w:w="1225" w:type="dxa"/>
            <w:vMerge/>
            <w:tcBorders>
              <w:top w:val="nil"/>
            </w:tcBorders>
            <w:shd w:val="clear" w:color="auto" w:fill="C5DFB3"/>
          </w:tcPr>
          <w:p w14:paraId="103BC712" w14:textId="77777777" w:rsidR="001B61F8" w:rsidRPr="00864211" w:rsidRDefault="001B61F8" w:rsidP="00027301">
            <w:pPr>
              <w:spacing w:after="0" w:line="240" w:lineRule="auto"/>
              <w:rPr>
                <w:sz w:val="2"/>
                <w:szCs w:val="2"/>
                <w:lang w:val="lt-LT"/>
              </w:rPr>
            </w:pPr>
          </w:p>
        </w:tc>
        <w:tc>
          <w:tcPr>
            <w:tcW w:w="1413" w:type="dxa"/>
            <w:vMerge/>
            <w:tcBorders>
              <w:top w:val="nil"/>
            </w:tcBorders>
            <w:shd w:val="clear" w:color="auto" w:fill="C5DFB3"/>
          </w:tcPr>
          <w:p w14:paraId="6050AD44" w14:textId="77777777" w:rsidR="001B61F8" w:rsidRPr="00864211" w:rsidRDefault="001B61F8" w:rsidP="00027301">
            <w:pPr>
              <w:spacing w:after="0" w:line="240" w:lineRule="auto"/>
              <w:rPr>
                <w:sz w:val="2"/>
                <w:szCs w:val="2"/>
                <w:lang w:val="lt-LT"/>
              </w:rPr>
            </w:pPr>
          </w:p>
        </w:tc>
      </w:tr>
      <w:tr w:rsidR="001B61F8" w:rsidRPr="00864211" w14:paraId="5A6775EB" w14:textId="77777777" w:rsidTr="00703458">
        <w:trPr>
          <w:trHeight w:val="328"/>
        </w:trPr>
        <w:tc>
          <w:tcPr>
            <w:tcW w:w="566" w:type="dxa"/>
          </w:tcPr>
          <w:p w14:paraId="241ACE7C" w14:textId="77777777" w:rsidR="001B61F8" w:rsidRPr="00864211" w:rsidRDefault="001B61F8" w:rsidP="00027301">
            <w:pPr>
              <w:pStyle w:val="TableParagraph"/>
              <w:rPr>
                <w:sz w:val="24"/>
              </w:rPr>
            </w:pPr>
            <w:r w:rsidRPr="00864211">
              <w:rPr>
                <w:spacing w:val="-5"/>
                <w:sz w:val="24"/>
              </w:rPr>
              <w:t>1.</w:t>
            </w:r>
          </w:p>
        </w:tc>
        <w:tc>
          <w:tcPr>
            <w:tcW w:w="4215" w:type="dxa"/>
          </w:tcPr>
          <w:p w14:paraId="3370268B" w14:textId="77777777" w:rsidR="001B61F8" w:rsidRPr="00864211" w:rsidRDefault="001B61F8" w:rsidP="00027301">
            <w:pPr>
              <w:pStyle w:val="TableParagraph"/>
              <w:jc w:val="left"/>
              <w:rPr>
                <w:sz w:val="24"/>
              </w:rPr>
            </w:pPr>
            <w:r w:rsidRPr="00864211">
              <w:rPr>
                <w:sz w:val="24"/>
              </w:rPr>
              <w:t>Ilgalaikė socialinė</w:t>
            </w:r>
            <w:r w:rsidRPr="00864211">
              <w:rPr>
                <w:spacing w:val="-2"/>
                <w:sz w:val="24"/>
              </w:rPr>
              <w:t xml:space="preserve"> globa</w:t>
            </w:r>
          </w:p>
        </w:tc>
        <w:tc>
          <w:tcPr>
            <w:tcW w:w="1120" w:type="dxa"/>
          </w:tcPr>
          <w:p w14:paraId="70835E83" w14:textId="77777777" w:rsidR="001B61F8" w:rsidRPr="00864211" w:rsidRDefault="001B61F8" w:rsidP="00027301">
            <w:pPr>
              <w:pStyle w:val="TableParagraph"/>
              <w:rPr>
                <w:sz w:val="24"/>
              </w:rPr>
            </w:pPr>
            <w:r w:rsidRPr="00864211">
              <w:rPr>
                <w:spacing w:val="-5"/>
                <w:sz w:val="24"/>
              </w:rPr>
              <w:t>90</w:t>
            </w:r>
          </w:p>
        </w:tc>
        <w:tc>
          <w:tcPr>
            <w:tcW w:w="1653" w:type="dxa"/>
          </w:tcPr>
          <w:p w14:paraId="7ACDB462" w14:textId="77777777" w:rsidR="001B61F8" w:rsidRPr="00864211" w:rsidRDefault="001B61F8" w:rsidP="00027301">
            <w:pPr>
              <w:pStyle w:val="TableParagraph"/>
              <w:rPr>
                <w:sz w:val="24"/>
              </w:rPr>
            </w:pPr>
            <w:r w:rsidRPr="00864211">
              <w:rPr>
                <w:spacing w:val="-10"/>
                <w:sz w:val="24"/>
              </w:rPr>
              <w:t>2</w:t>
            </w:r>
          </w:p>
        </w:tc>
        <w:tc>
          <w:tcPr>
            <w:tcW w:w="1225" w:type="dxa"/>
          </w:tcPr>
          <w:p w14:paraId="408E09EA" w14:textId="77777777" w:rsidR="001B61F8" w:rsidRPr="00864211" w:rsidRDefault="001B61F8" w:rsidP="00027301">
            <w:pPr>
              <w:pStyle w:val="TableParagraph"/>
              <w:rPr>
                <w:sz w:val="24"/>
              </w:rPr>
            </w:pPr>
            <w:r w:rsidRPr="00864211">
              <w:rPr>
                <w:spacing w:val="-4"/>
                <w:sz w:val="24"/>
              </w:rPr>
              <w:t>2,00</w:t>
            </w:r>
          </w:p>
        </w:tc>
        <w:tc>
          <w:tcPr>
            <w:tcW w:w="1413" w:type="dxa"/>
          </w:tcPr>
          <w:p w14:paraId="241F28A8" w14:textId="77777777" w:rsidR="001B61F8" w:rsidRPr="00864211" w:rsidRDefault="001B61F8" w:rsidP="00027301">
            <w:pPr>
              <w:pStyle w:val="TableParagraph"/>
              <w:rPr>
                <w:sz w:val="24"/>
              </w:rPr>
            </w:pPr>
            <w:r w:rsidRPr="00864211">
              <w:rPr>
                <w:spacing w:val="-5"/>
                <w:sz w:val="24"/>
              </w:rPr>
              <w:t>90</w:t>
            </w:r>
          </w:p>
        </w:tc>
      </w:tr>
      <w:tr w:rsidR="001B61F8" w:rsidRPr="00864211" w14:paraId="192E9B17" w14:textId="77777777" w:rsidTr="00703458">
        <w:trPr>
          <w:trHeight w:val="340"/>
        </w:trPr>
        <w:tc>
          <w:tcPr>
            <w:tcW w:w="566" w:type="dxa"/>
          </w:tcPr>
          <w:p w14:paraId="4E239DC0" w14:textId="77777777" w:rsidR="001B61F8" w:rsidRPr="00864211" w:rsidRDefault="001B61F8" w:rsidP="00027301">
            <w:pPr>
              <w:pStyle w:val="TableParagraph"/>
              <w:rPr>
                <w:sz w:val="24"/>
              </w:rPr>
            </w:pPr>
            <w:r w:rsidRPr="00864211">
              <w:rPr>
                <w:spacing w:val="-5"/>
                <w:sz w:val="24"/>
              </w:rPr>
              <w:t>2.</w:t>
            </w:r>
          </w:p>
        </w:tc>
        <w:tc>
          <w:tcPr>
            <w:tcW w:w="4215" w:type="dxa"/>
          </w:tcPr>
          <w:p w14:paraId="47679F5F" w14:textId="77777777" w:rsidR="001B61F8" w:rsidRPr="00864211" w:rsidRDefault="001B61F8" w:rsidP="00027301">
            <w:pPr>
              <w:pStyle w:val="TableParagraph"/>
              <w:jc w:val="left"/>
              <w:rPr>
                <w:sz w:val="24"/>
              </w:rPr>
            </w:pPr>
            <w:r w:rsidRPr="00864211">
              <w:rPr>
                <w:sz w:val="24"/>
              </w:rPr>
              <w:t>Trumpalaikė socialinė</w:t>
            </w:r>
            <w:r w:rsidRPr="00864211">
              <w:rPr>
                <w:spacing w:val="-2"/>
                <w:sz w:val="24"/>
              </w:rPr>
              <w:t xml:space="preserve"> globa</w:t>
            </w:r>
          </w:p>
        </w:tc>
        <w:tc>
          <w:tcPr>
            <w:tcW w:w="1120" w:type="dxa"/>
          </w:tcPr>
          <w:p w14:paraId="6D59EA6F" w14:textId="77777777" w:rsidR="001B61F8" w:rsidRPr="00864211" w:rsidRDefault="001B61F8" w:rsidP="00027301">
            <w:pPr>
              <w:pStyle w:val="TableParagraph"/>
              <w:rPr>
                <w:sz w:val="24"/>
              </w:rPr>
            </w:pPr>
            <w:r w:rsidRPr="00864211">
              <w:rPr>
                <w:spacing w:val="-5"/>
                <w:sz w:val="24"/>
              </w:rPr>
              <w:t>12</w:t>
            </w:r>
          </w:p>
        </w:tc>
        <w:tc>
          <w:tcPr>
            <w:tcW w:w="1653" w:type="dxa"/>
          </w:tcPr>
          <w:p w14:paraId="2D8385E2" w14:textId="77777777" w:rsidR="001B61F8" w:rsidRPr="00864211" w:rsidRDefault="001B61F8" w:rsidP="00027301">
            <w:pPr>
              <w:pStyle w:val="TableParagraph"/>
              <w:rPr>
                <w:sz w:val="24"/>
              </w:rPr>
            </w:pPr>
            <w:r w:rsidRPr="00864211">
              <w:rPr>
                <w:spacing w:val="-10"/>
                <w:sz w:val="24"/>
              </w:rPr>
              <w:t>0</w:t>
            </w:r>
          </w:p>
        </w:tc>
        <w:tc>
          <w:tcPr>
            <w:tcW w:w="1225" w:type="dxa"/>
          </w:tcPr>
          <w:p w14:paraId="29B3F5C3" w14:textId="77777777" w:rsidR="001B61F8" w:rsidRPr="00864211" w:rsidRDefault="001B61F8" w:rsidP="00027301">
            <w:pPr>
              <w:pStyle w:val="TableParagraph"/>
              <w:rPr>
                <w:sz w:val="24"/>
              </w:rPr>
            </w:pPr>
            <w:r w:rsidRPr="00864211">
              <w:rPr>
                <w:spacing w:val="-4"/>
                <w:sz w:val="24"/>
              </w:rPr>
              <w:t>0,26</w:t>
            </w:r>
          </w:p>
        </w:tc>
        <w:tc>
          <w:tcPr>
            <w:tcW w:w="1413" w:type="dxa"/>
          </w:tcPr>
          <w:p w14:paraId="77E7F854" w14:textId="77777777" w:rsidR="001B61F8" w:rsidRPr="00864211" w:rsidRDefault="001B61F8" w:rsidP="00027301">
            <w:pPr>
              <w:pStyle w:val="TableParagraph"/>
              <w:rPr>
                <w:sz w:val="24"/>
              </w:rPr>
            </w:pPr>
            <w:r w:rsidRPr="00864211">
              <w:rPr>
                <w:spacing w:val="-5"/>
                <w:sz w:val="24"/>
              </w:rPr>
              <w:t>12</w:t>
            </w:r>
          </w:p>
        </w:tc>
      </w:tr>
      <w:tr w:rsidR="001B61F8" w:rsidRPr="00864211" w14:paraId="2C45E495" w14:textId="77777777" w:rsidTr="00703458">
        <w:trPr>
          <w:trHeight w:val="342"/>
        </w:trPr>
        <w:tc>
          <w:tcPr>
            <w:tcW w:w="566" w:type="dxa"/>
          </w:tcPr>
          <w:p w14:paraId="2C007C7A" w14:textId="77777777" w:rsidR="001B61F8" w:rsidRPr="00864211" w:rsidRDefault="001B61F8" w:rsidP="00027301">
            <w:pPr>
              <w:pStyle w:val="TableParagraph"/>
              <w:rPr>
                <w:sz w:val="24"/>
              </w:rPr>
            </w:pPr>
            <w:r w:rsidRPr="00864211">
              <w:rPr>
                <w:spacing w:val="-5"/>
                <w:sz w:val="24"/>
              </w:rPr>
              <w:t>3.</w:t>
            </w:r>
          </w:p>
        </w:tc>
        <w:tc>
          <w:tcPr>
            <w:tcW w:w="4215" w:type="dxa"/>
          </w:tcPr>
          <w:p w14:paraId="29B413DC" w14:textId="77777777" w:rsidR="001B61F8" w:rsidRPr="00864211" w:rsidRDefault="001B61F8" w:rsidP="00027301">
            <w:pPr>
              <w:pStyle w:val="TableParagraph"/>
              <w:jc w:val="left"/>
              <w:rPr>
                <w:sz w:val="24"/>
              </w:rPr>
            </w:pPr>
            <w:r w:rsidRPr="00864211">
              <w:rPr>
                <w:sz w:val="24"/>
              </w:rPr>
              <w:t xml:space="preserve">Dienos socialinė globa </w:t>
            </w:r>
            <w:r w:rsidRPr="00864211">
              <w:rPr>
                <w:spacing w:val="-2"/>
                <w:sz w:val="24"/>
              </w:rPr>
              <w:t>institucijoje</w:t>
            </w:r>
          </w:p>
        </w:tc>
        <w:tc>
          <w:tcPr>
            <w:tcW w:w="1120" w:type="dxa"/>
          </w:tcPr>
          <w:p w14:paraId="7C6AB9F5" w14:textId="77777777" w:rsidR="001B61F8" w:rsidRPr="00864211" w:rsidRDefault="001B61F8" w:rsidP="00027301">
            <w:pPr>
              <w:pStyle w:val="TableParagraph"/>
              <w:rPr>
                <w:sz w:val="24"/>
              </w:rPr>
            </w:pPr>
            <w:r w:rsidRPr="00864211">
              <w:rPr>
                <w:spacing w:val="-10"/>
                <w:sz w:val="24"/>
              </w:rPr>
              <w:t>1</w:t>
            </w:r>
          </w:p>
        </w:tc>
        <w:tc>
          <w:tcPr>
            <w:tcW w:w="1653" w:type="dxa"/>
          </w:tcPr>
          <w:p w14:paraId="256CE072" w14:textId="77777777" w:rsidR="001B61F8" w:rsidRPr="00864211" w:rsidRDefault="001B61F8" w:rsidP="00027301">
            <w:pPr>
              <w:pStyle w:val="TableParagraph"/>
              <w:rPr>
                <w:sz w:val="24"/>
              </w:rPr>
            </w:pPr>
            <w:r w:rsidRPr="00864211">
              <w:rPr>
                <w:spacing w:val="-10"/>
                <w:sz w:val="24"/>
              </w:rPr>
              <w:t>0</w:t>
            </w:r>
          </w:p>
        </w:tc>
        <w:tc>
          <w:tcPr>
            <w:tcW w:w="1225" w:type="dxa"/>
          </w:tcPr>
          <w:p w14:paraId="5CEB3361" w14:textId="77777777" w:rsidR="001B61F8" w:rsidRPr="00864211" w:rsidRDefault="001B61F8" w:rsidP="00027301">
            <w:pPr>
              <w:pStyle w:val="TableParagraph"/>
              <w:rPr>
                <w:sz w:val="24"/>
              </w:rPr>
            </w:pPr>
            <w:r w:rsidRPr="00864211">
              <w:rPr>
                <w:spacing w:val="-4"/>
                <w:sz w:val="24"/>
              </w:rPr>
              <w:t>0,02</w:t>
            </w:r>
          </w:p>
        </w:tc>
        <w:tc>
          <w:tcPr>
            <w:tcW w:w="1413" w:type="dxa"/>
          </w:tcPr>
          <w:p w14:paraId="461EF265" w14:textId="77777777" w:rsidR="001B61F8" w:rsidRPr="00864211" w:rsidRDefault="001B61F8" w:rsidP="00027301">
            <w:pPr>
              <w:pStyle w:val="TableParagraph"/>
              <w:rPr>
                <w:sz w:val="24"/>
              </w:rPr>
            </w:pPr>
            <w:r w:rsidRPr="00864211">
              <w:rPr>
                <w:spacing w:val="-10"/>
                <w:sz w:val="24"/>
              </w:rPr>
              <w:t>1</w:t>
            </w:r>
          </w:p>
        </w:tc>
      </w:tr>
      <w:tr w:rsidR="001B61F8" w:rsidRPr="00864211" w14:paraId="7A387E8F" w14:textId="77777777" w:rsidTr="00703458">
        <w:trPr>
          <w:trHeight w:val="340"/>
        </w:trPr>
        <w:tc>
          <w:tcPr>
            <w:tcW w:w="566" w:type="dxa"/>
          </w:tcPr>
          <w:p w14:paraId="105F0472" w14:textId="77777777" w:rsidR="001B61F8" w:rsidRPr="00864211" w:rsidRDefault="001B61F8" w:rsidP="00027301">
            <w:pPr>
              <w:pStyle w:val="TableParagraph"/>
              <w:rPr>
                <w:sz w:val="24"/>
              </w:rPr>
            </w:pPr>
            <w:r w:rsidRPr="00864211">
              <w:rPr>
                <w:spacing w:val="-5"/>
                <w:sz w:val="24"/>
              </w:rPr>
              <w:t>4.</w:t>
            </w:r>
          </w:p>
        </w:tc>
        <w:tc>
          <w:tcPr>
            <w:tcW w:w="4215" w:type="dxa"/>
          </w:tcPr>
          <w:p w14:paraId="283A3480" w14:textId="77777777" w:rsidR="001B61F8" w:rsidRPr="00864211" w:rsidRDefault="001B61F8" w:rsidP="00027301">
            <w:pPr>
              <w:pStyle w:val="TableParagraph"/>
              <w:jc w:val="left"/>
              <w:rPr>
                <w:sz w:val="24"/>
              </w:rPr>
            </w:pPr>
            <w:r w:rsidRPr="00864211">
              <w:rPr>
                <w:sz w:val="24"/>
              </w:rPr>
              <w:t>Dienos socialinė globa asmens</w:t>
            </w:r>
            <w:r w:rsidRPr="00864211">
              <w:rPr>
                <w:spacing w:val="-2"/>
                <w:sz w:val="24"/>
              </w:rPr>
              <w:t xml:space="preserve"> namuose</w:t>
            </w:r>
          </w:p>
        </w:tc>
        <w:tc>
          <w:tcPr>
            <w:tcW w:w="1120" w:type="dxa"/>
          </w:tcPr>
          <w:p w14:paraId="5BFCD6FC" w14:textId="77777777" w:rsidR="001B61F8" w:rsidRPr="00864211" w:rsidRDefault="001B61F8" w:rsidP="00027301">
            <w:pPr>
              <w:pStyle w:val="TableParagraph"/>
              <w:rPr>
                <w:sz w:val="24"/>
              </w:rPr>
            </w:pPr>
            <w:r w:rsidRPr="00864211">
              <w:rPr>
                <w:spacing w:val="-5"/>
                <w:sz w:val="24"/>
              </w:rPr>
              <w:t>23</w:t>
            </w:r>
          </w:p>
        </w:tc>
        <w:tc>
          <w:tcPr>
            <w:tcW w:w="1653" w:type="dxa"/>
          </w:tcPr>
          <w:p w14:paraId="0DD05C23" w14:textId="77777777" w:rsidR="001B61F8" w:rsidRPr="00864211" w:rsidRDefault="001B61F8" w:rsidP="00027301">
            <w:pPr>
              <w:pStyle w:val="TableParagraph"/>
              <w:rPr>
                <w:sz w:val="24"/>
              </w:rPr>
            </w:pPr>
            <w:r w:rsidRPr="00864211">
              <w:rPr>
                <w:spacing w:val="-10"/>
                <w:sz w:val="24"/>
              </w:rPr>
              <w:t>3</w:t>
            </w:r>
          </w:p>
        </w:tc>
        <w:tc>
          <w:tcPr>
            <w:tcW w:w="1225" w:type="dxa"/>
          </w:tcPr>
          <w:p w14:paraId="0D6B7559" w14:textId="77777777" w:rsidR="001B61F8" w:rsidRPr="00864211" w:rsidRDefault="001B61F8" w:rsidP="00027301">
            <w:pPr>
              <w:pStyle w:val="TableParagraph"/>
              <w:rPr>
                <w:sz w:val="24"/>
              </w:rPr>
            </w:pPr>
            <w:r w:rsidRPr="00864211">
              <w:rPr>
                <w:spacing w:val="-5"/>
                <w:sz w:val="24"/>
              </w:rPr>
              <w:t>0,5</w:t>
            </w:r>
          </w:p>
        </w:tc>
        <w:tc>
          <w:tcPr>
            <w:tcW w:w="1413" w:type="dxa"/>
          </w:tcPr>
          <w:p w14:paraId="6E818782" w14:textId="77777777" w:rsidR="001B61F8" w:rsidRPr="00864211" w:rsidRDefault="001B61F8" w:rsidP="00027301">
            <w:pPr>
              <w:pStyle w:val="TableParagraph"/>
              <w:rPr>
                <w:sz w:val="24"/>
              </w:rPr>
            </w:pPr>
            <w:r w:rsidRPr="00864211">
              <w:rPr>
                <w:spacing w:val="-5"/>
                <w:sz w:val="24"/>
              </w:rPr>
              <w:t>23</w:t>
            </w:r>
          </w:p>
        </w:tc>
      </w:tr>
      <w:tr w:rsidR="001B61F8" w:rsidRPr="00864211" w14:paraId="1C30FCB9" w14:textId="77777777" w:rsidTr="00703458">
        <w:trPr>
          <w:trHeight w:val="602"/>
        </w:trPr>
        <w:tc>
          <w:tcPr>
            <w:tcW w:w="566" w:type="dxa"/>
          </w:tcPr>
          <w:p w14:paraId="645C295C" w14:textId="77777777" w:rsidR="001B61F8" w:rsidRPr="00864211" w:rsidRDefault="001B61F8" w:rsidP="00027301">
            <w:pPr>
              <w:pStyle w:val="TableParagraph"/>
              <w:rPr>
                <w:sz w:val="24"/>
              </w:rPr>
            </w:pPr>
            <w:r w:rsidRPr="00864211">
              <w:rPr>
                <w:spacing w:val="-5"/>
                <w:sz w:val="24"/>
              </w:rPr>
              <w:t>5.</w:t>
            </w:r>
          </w:p>
        </w:tc>
        <w:tc>
          <w:tcPr>
            <w:tcW w:w="4215" w:type="dxa"/>
          </w:tcPr>
          <w:p w14:paraId="3EABA08A" w14:textId="77777777" w:rsidR="001B61F8" w:rsidRPr="00864211" w:rsidRDefault="001B61F8" w:rsidP="00027301">
            <w:pPr>
              <w:pStyle w:val="TableParagraph"/>
              <w:jc w:val="left"/>
              <w:rPr>
                <w:sz w:val="24"/>
              </w:rPr>
            </w:pPr>
            <w:r w:rsidRPr="00864211">
              <w:rPr>
                <w:sz w:val="24"/>
              </w:rPr>
              <w:t xml:space="preserve">Apgyvendinimas savarankiško gyvenimo </w:t>
            </w:r>
            <w:r w:rsidRPr="00864211">
              <w:rPr>
                <w:spacing w:val="-2"/>
                <w:sz w:val="24"/>
              </w:rPr>
              <w:t>namuose</w:t>
            </w:r>
          </w:p>
        </w:tc>
        <w:tc>
          <w:tcPr>
            <w:tcW w:w="1120" w:type="dxa"/>
          </w:tcPr>
          <w:p w14:paraId="593A9A1C" w14:textId="77777777" w:rsidR="001B61F8" w:rsidRPr="00864211" w:rsidRDefault="001B61F8" w:rsidP="00027301">
            <w:pPr>
              <w:pStyle w:val="TableParagraph"/>
              <w:rPr>
                <w:sz w:val="24"/>
              </w:rPr>
            </w:pPr>
            <w:r w:rsidRPr="00864211">
              <w:rPr>
                <w:spacing w:val="-10"/>
                <w:sz w:val="24"/>
              </w:rPr>
              <w:t>4</w:t>
            </w:r>
          </w:p>
        </w:tc>
        <w:tc>
          <w:tcPr>
            <w:tcW w:w="1653" w:type="dxa"/>
          </w:tcPr>
          <w:p w14:paraId="3837050E" w14:textId="77777777" w:rsidR="001B61F8" w:rsidRPr="00864211" w:rsidRDefault="001B61F8" w:rsidP="00027301">
            <w:pPr>
              <w:pStyle w:val="TableParagraph"/>
              <w:rPr>
                <w:sz w:val="24"/>
              </w:rPr>
            </w:pPr>
            <w:r w:rsidRPr="00864211">
              <w:rPr>
                <w:spacing w:val="-10"/>
                <w:sz w:val="24"/>
              </w:rPr>
              <w:t>0</w:t>
            </w:r>
          </w:p>
        </w:tc>
        <w:tc>
          <w:tcPr>
            <w:tcW w:w="1225" w:type="dxa"/>
          </w:tcPr>
          <w:p w14:paraId="31C9BE9B" w14:textId="77777777" w:rsidR="001B61F8" w:rsidRPr="00864211" w:rsidRDefault="001B61F8" w:rsidP="00027301">
            <w:pPr>
              <w:pStyle w:val="TableParagraph"/>
              <w:rPr>
                <w:sz w:val="24"/>
              </w:rPr>
            </w:pPr>
            <w:r w:rsidRPr="00864211">
              <w:rPr>
                <w:spacing w:val="-4"/>
                <w:sz w:val="24"/>
              </w:rPr>
              <w:t>0,08</w:t>
            </w:r>
          </w:p>
        </w:tc>
        <w:tc>
          <w:tcPr>
            <w:tcW w:w="1413" w:type="dxa"/>
          </w:tcPr>
          <w:p w14:paraId="23A215F4" w14:textId="77777777" w:rsidR="001B61F8" w:rsidRPr="00864211" w:rsidRDefault="001B61F8" w:rsidP="00027301">
            <w:pPr>
              <w:pStyle w:val="TableParagraph"/>
              <w:rPr>
                <w:sz w:val="24"/>
              </w:rPr>
            </w:pPr>
            <w:r w:rsidRPr="00864211">
              <w:rPr>
                <w:spacing w:val="-10"/>
                <w:sz w:val="24"/>
              </w:rPr>
              <w:t>4</w:t>
            </w:r>
          </w:p>
        </w:tc>
      </w:tr>
      <w:tr w:rsidR="001B61F8" w:rsidRPr="00864211" w14:paraId="79F3E183" w14:textId="77777777" w:rsidTr="00703458">
        <w:trPr>
          <w:trHeight w:val="340"/>
        </w:trPr>
        <w:tc>
          <w:tcPr>
            <w:tcW w:w="566" w:type="dxa"/>
          </w:tcPr>
          <w:p w14:paraId="1E5BF8D6" w14:textId="77777777" w:rsidR="001B61F8" w:rsidRPr="00864211" w:rsidRDefault="001B61F8" w:rsidP="00027301">
            <w:pPr>
              <w:pStyle w:val="TableParagraph"/>
              <w:rPr>
                <w:sz w:val="24"/>
              </w:rPr>
            </w:pPr>
            <w:r w:rsidRPr="00864211">
              <w:rPr>
                <w:spacing w:val="-5"/>
                <w:sz w:val="24"/>
              </w:rPr>
              <w:t>6.</w:t>
            </w:r>
          </w:p>
        </w:tc>
        <w:tc>
          <w:tcPr>
            <w:tcW w:w="4215" w:type="dxa"/>
          </w:tcPr>
          <w:p w14:paraId="4965E2FD" w14:textId="77777777" w:rsidR="001B61F8" w:rsidRPr="00864211" w:rsidRDefault="001B61F8" w:rsidP="00027301">
            <w:pPr>
              <w:pStyle w:val="TableParagraph"/>
              <w:jc w:val="left"/>
              <w:rPr>
                <w:sz w:val="24"/>
              </w:rPr>
            </w:pPr>
            <w:r w:rsidRPr="00864211">
              <w:rPr>
                <w:sz w:val="24"/>
              </w:rPr>
              <w:t xml:space="preserve">Pagalba į </w:t>
            </w:r>
            <w:r w:rsidRPr="00864211">
              <w:rPr>
                <w:spacing w:val="-2"/>
                <w:sz w:val="24"/>
              </w:rPr>
              <w:t>namus</w:t>
            </w:r>
          </w:p>
        </w:tc>
        <w:tc>
          <w:tcPr>
            <w:tcW w:w="1120" w:type="dxa"/>
          </w:tcPr>
          <w:p w14:paraId="64C1D50E" w14:textId="77777777" w:rsidR="001B61F8" w:rsidRPr="00864211" w:rsidRDefault="001B61F8" w:rsidP="00027301">
            <w:pPr>
              <w:pStyle w:val="TableParagraph"/>
              <w:rPr>
                <w:sz w:val="24"/>
              </w:rPr>
            </w:pPr>
            <w:r w:rsidRPr="00864211">
              <w:rPr>
                <w:spacing w:val="-5"/>
                <w:sz w:val="24"/>
              </w:rPr>
              <w:t>98</w:t>
            </w:r>
          </w:p>
        </w:tc>
        <w:tc>
          <w:tcPr>
            <w:tcW w:w="1653" w:type="dxa"/>
          </w:tcPr>
          <w:p w14:paraId="7B176F6C" w14:textId="77777777" w:rsidR="001B61F8" w:rsidRPr="00864211" w:rsidRDefault="001B61F8" w:rsidP="00027301">
            <w:pPr>
              <w:pStyle w:val="TableParagraph"/>
              <w:rPr>
                <w:sz w:val="24"/>
              </w:rPr>
            </w:pPr>
            <w:r w:rsidRPr="00864211">
              <w:rPr>
                <w:spacing w:val="-5"/>
                <w:sz w:val="24"/>
              </w:rPr>
              <w:t>10</w:t>
            </w:r>
          </w:p>
        </w:tc>
        <w:tc>
          <w:tcPr>
            <w:tcW w:w="1225" w:type="dxa"/>
          </w:tcPr>
          <w:p w14:paraId="4D1A6D4E" w14:textId="77777777" w:rsidR="001B61F8" w:rsidRPr="00864211" w:rsidRDefault="001B61F8" w:rsidP="00027301">
            <w:pPr>
              <w:pStyle w:val="TableParagraph"/>
              <w:rPr>
                <w:sz w:val="24"/>
              </w:rPr>
            </w:pPr>
            <w:r w:rsidRPr="00864211">
              <w:rPr>
                <w:spacing w:val="-4"/>
                <w:sz w:val="24"/>
              </w:rPr>
              <w:t>21,4</w:t>
            </w:r>
          </w:p>
        </w:tc>
        <w:tc>
          <w:tcPr>
            <w:tcW w:w="1413" w:type="dxa"/>
          </w:tcPr>
          <w:p w14:paraId="09E038E8" w14:textId="77777777" w:rsidR="001B61F8" w:rsidRPr="00864211" w:rsidRDefault="001B61F8" w:rsidP="00027301">
            <w:pPr>
              <w:pStyle w:val="TableParagraph"/>
              <w:rPr>
                <w:sz w:val="24"/>
              </w:rPr>
            </w:pPr>
            <w:r w:rsidRPr="00864211">
              <w:rPr>
                <w:spacing w:val="-5"/>
                <w:sz w:val="24"/>
              </w:rPr>
              <w:t>98</w:t>
            </w:r>
          </w:p>
        </w:tc>
      </w:tr>
      <w:tr w:rsidR="001B61F8" w:rsidRPr="00864211" w14:paraId="578F1068" w14:textId="77777777" w:rsidTr="00703458">
        <w:trPr>
          <w:trHeight w:val="552"/>
        </w:trPr>
        <w:tc>
          <w:tcPr>
            <w:tcW w:w="566" w:type="dxa"/>
          </w:tcPr>
          <w:p w14:paraId="1C1F5880" w14:textId="77777777" w:rsidR="001B61F8" w:rsidRPr="00864211" w:rsidRDefault="001B61F8" w:rsidP="00027301">
            <w:pPr>
              <w:pStyle w:val="TableParagraph"/>
              <w:rPr>
                <w:sz w:val="24"/>
              </w:rPr>
            </w:pPr>
            <w:r w:rsidRPr="00864211">
              <w:rPr>
                <w:spacing w:val="-5"/>
                <w:sz w:val="24"/>
              </w:rPr>
              <w:t>7.</w:t>
            </w:r>
          </w:p>
        </w:tc>
        <w:tc>
          <w:tcPr>
            <w:tcW w:w="4215" w:type="dxa"/>
          </w:tcPr>
          <w:p w14:paraId="7992EE5A" w14:textId="77777777" w:rsidR="001B61F8" w:rsidRPr="00864211" w:rsidRDefault="001B61F8" w:rsidP="00027301">
            <w:pPr>
              <w:pStyle w:val="TableParagraph"/>
              <w:jc w:val="left"/>
              <w:rPr>
                <w:sz w:val="24"/>
              </w:rPr>
            </w:pPr>
            <w:r w:rsidRPr="00864211">
              <w:rPr>
                <w:sz w:val="24"/>
              </w:rPr>
              <w:t>Socialinių įgūdžių ugdymas ir palaikymas institucijoje</w:t>
            </w:r>
          </w:p>
        </w:tc>
        <w:tc>
          <w:tcPr>
            <w:tcW w:w="1120" w:type="dxa"/>
          </w:tcPr>
          <w:p w14:paraId="14CEFA52" w14:textId="77777777" w:rsidR="001B61F8" w:rsidRPr="00864211" w:rsidRDefault="001B61F8" w:rsidP="00027301">
            <w:pPr>
              <w:pStyle w:val="TableParagraph"/>
              <w:rPr>
                <w:sz w:val="24"/>
              </w:rPr>
            </w:pPr>
            <w:r w:rsidRPr="00864211">
              <w:rPr>
                <w:spacing w:val="-5"/>
                <w:sz w:val="24"/>
              </w:rPr>
              <w:t>30</w:t>
            </w:r>
          </w:p>
        </w:tc>
        <w:tc>
          <w:tcPr>
            <w:tcW w:w="1653" w:type="dxa"/>
          </w:tcPr>
          <w:p w14:paraId="6365C692" w14:textId="77777777" w:rsidR="001B61F8" w:rsidRPr="00864211" w:rsidRDefault="001B61F8" w:rsidP="00027301">
            <w:pPr>
              <w:pStyle w:val="TableParagraph"/>
              <w:rPr>
                <w:sz w:val="24"/>
              </w:rPr>
            </w:pPr>
            <w:r w:rsidRPr="00864211">
              <w:rPr>
                <w:spacing w:val="-10"/>
                <w:sz w:val="24"/>
              </w:rPr>
              <w:t>0</w:t>
            </w:r>
          </w:p>
        </w:tc>
        <w:tc>
          <w:tcPr>
            <w:tcW w:w="1225" w:type="dxa"/>
          </w:tcPr>
          <w:p w14:paraId="527FC460" w14:textId="77777777" w:rsidR="001B61F8" w:rsidRPr="00864211" w:rsidRDefault="001B61F8" w:rsidP="00027301">
            <w:pPr>
              <w:pStyle w:val="TableParagraph"/>
              <w:rPr>
                <w:sz w:val="24"/>
              </w:rPr>
            </w:pPr>
            <w:r w:rsidRPr="00864211">
              <w:rPr>
                <w:spacing w:val="-4"/>
                <w:sz w:val="24"/>
              </w:rPr>
              <w:t>0,65</w:t>
            </w:r>
          </w:p>
        </w:tc>
        <w:tc>
          <w:tcPr>
            <w:tcW w:w="1413" w:type="dxa"/>
          </w:tcPr>
          <w:p w14:paraId="0A9D81F3" w14:textId="77777777" w:rsidR="001B61F8" w:rsidRPr="00864211" w:rsidRDefault="001B61F8" w:rsidP="00027301">
            <w:pPr>
              <w:pStyle w:val="TableParagraph"/>
              <w:rPr>
                <w:sz w:val="24"/>
              </w:rPr>
            </w:pPr>
            <w:r w:rsidRPr="00864211">
              <w:rPr>
                <w:spacing w:val="-5"/>
                <w:sz w:val="24"/>
              </w:rPr>
              <w:t>30</w:t>
            </w:r>
          </w:p>
        </w:tc>
      </w:tr>
      <w:tr w:rsidR="001B61F8" w:rsidRPr="00864211" w14:paraId="318AD538" w14:textId="77777777" w:rsidTr="00703458">
        <w:trPr>
          <w:trHeight w:val="551"/>
        </w:trPr>
        <w:tc>
          <w:tcPr>
            <w:tcW w:w="566" w:type="dxa"/>
          </w:tcPr>
          <w:p w14:paraId="26754A69" w14:textId="77777777" w:rsidR="001B61F8" w:rsidRPr="00864211" w:rsidRDefault="001B61F8" w:rsidP="00027301">
            <w:pPr>
              <w:pStyle w:val="TableParagraph"/>
              <w:rPr>
                <w:sz w:val="24"/>
              </w:rPr>
            </w:pPr>
            <w:r w:rsidRPr="00864211">
              <w:rPr>
                <w:spacing w:val="-5"/>
                <w:sz w:val="24"/>
              </w:rPr>
              <w:t>8.</w:t>
            </w:r>
          </w:p>
        </w:tc>
        <w:tc>
          <w:tcPr>
            <w:tcW w:w="4215" w:type="dxa"/>
          </w:tcPr>
          <w:p w14:paraId="7CB475CF" w14:textId="77777777" w:rsidR="001B61F8" w:rsidRPr="00864211" w:rsidRDefault="001B61F8" w:rsidP="00027301">
            <w:pPr>
              <w:pStyle w:val="TableParagraph"/>
              <w:jc w:val="left"/>
              <w:rPr>
                <w:sz w:val="24"/>
              </w:rPr>
            </w:pPr>
            <w:r w:rsidRPr="00864211">
              <w:rPr>
                <w:sz w:val="24"/>
              </w:rPr>
              <w:t>Socialinių įgūdžių ugdymas ir palaikymas asmens(šeimos)namuose</w:t>
            </w:r>
          </w:p>
        </w:tc>
        <w:tc>
          <w:tcPr>
            <w:tcW w:w="1120" w:type="dxa"/>
          </w:tcPr>
          <w:p w14:paraId="321873F8" w14:textId="77777777" w:rsidR="001B61F8" w:rsidRPr="00864211" w:rsidRDefault="001B61F8" w:rsidP="00027301">
            <w:pPr>
              <w:pStyle w:val="TableParagraph"/>
              <w:rPr>
                <w:sz w:val="24"/>
              </w:rPr>
            </w:pPr>
            <w:r w:rsidRPr="00864211">
              <w:rPr>
                <w:spacing w:val="-5"/>
                <w:sz w:val="24"/>
              </w:rPr>
              <w:t>314</w:t>
            </w:r>
          </w:p>
        </w:tc>
        <w:tc>
          <w:tcPr>
            <w:tcW w:w="1653" w:type="dxa"/>
          </w:tcPr>
          <w:p w14:paraId="6F25CEFA" w14:textId="77777777" w:rsidR="001B61F8" w:rsidRPr="00864211" w:rsidRDefault="001B61F8" w:rsidP="00027301">
            <w:pPr>
              <w:pStyle w:val="TableParagraph"/>
              <w:rPr>
                <w:sz w:val="24"/>
              </w:rPr>
            </w:pPr>
            <w:r w:rsidRPr="00864211">
              <w:rPr>
                <w:spacing w:val="-10"/>
                <w:sz w:val="24"/>
              </w:rPr>
              <w:t>0</w:t>
            </w:r>
          </w:p>
        </w:tc>
        <w:tc>
          <w:tcPr>
            <w:tcW w:w="1225" w:type="dxa"/>
          </w:tcPr>
          <w:p w14:paraId="18823D84" w14:textId="77777777" w:rsidR="001B61F8" w:rsidRPr="00864211" w:rsidRDefault="001B61F8" w:rsidP="00027301">
            <w:pPr>
              <w:pStyle w:val="TableParagraph"/>
              <w:rPr>
                <w:sz w:val="24"/>
              </w:rPr>
            </w:pPr>
            <w:r w:rsidRPr="00864211">
              <w:rPr>
                <w:spacing w:val="-4"/>
                <w:sz w:val="24"/>
              </w:rPr>
              <w:t>6,85</w:t>
            </w:r>
          </w:p>
        </w:tc>
        <w:tc>
          <w:tcPr>
            <w:tcW w:w="1413" w:type="dxa"/>
          </w:tcPr>
          <w:p w14:paraId="577EAB9F" w14:textId="77777777" w:rsidR="001B61F8" w:rsidRPr="00864211" w:rsidRDefault="001B61F8" w:rsidP="00027301">
            <w:pPr>
              <w:pStyle w:val="TableParagraph"/>
              <w:rPr>
                <w:sz w:val="24"/>
              </w:rPr>
            </w:pPr>
            <w:r w:rsidRPr="00864211">
              <w:rPr>
                <w:spacing w:val="-5"/>
                <w:sz w:val="24"/>
              </w:rPr>
              <w:t>314</w:t>
            </w:r>
          </w:p>
        </w:tc>
      </w:tr>
      <w:tr w:rsidR="001B61F8" w:rsidRPr="00864211" w14:paraId="6E812A31" w14:textId="77777777" w:rsidTr="00703458">
        <w:trPr>
          <w:trHeight w:val="340"/>
        </w:trPr>
        <w:tc>
          <w:tcPr>
            <w:tcW w:w="566" w:type="dxa"/>
          </w:tcPr>
          <w:p w14:paraId="362292BF" w14:textId="77777777" w:rsidR="001B61F8" w:rsidRPr="00864211" w:rsidRDefault="001B61F8" w:rsidP="00027301">
            <w:pPr>
              <w:pStyle w:val="TableParagraph"/>
              <w:rPr>
                <w:sz w:val="24"/>
              </w:rPr>
            </w:pPr>
            <w:r w:rsidRPr="00864211">
              <w:rPr>
                <w:spacing w:val="-5"/>
                <w:sz w:val="24"/>
              </w:rPr>
              <w:t>9.</w:t>
            </w:r>
          </w:p>
        </w:tc>
        <w:tc>
          <w:tcPr>
            <w:tcW w:w="4215" w:type="dxa"/>
          </w:tcPr>
          <w:p w14:paraId="67647536" w14:textId="77777777" w:rsidR="001B61F8" w:rsidRPr="00864211" w:rsidRDefault="001B61F8" w:rsidP="00027301">
            <w:pPr>
              <w:pStyle w:val="TableParagraph"/>
              <w:jc w:val="left"/>
              <w:rPr>
                <w:sz w:val="24"/>
              </w:rPr>
            </w:pPr>
            <w:r w:rsidRPr="00864211">
              <w:rPr>
                <w:sz w:val="24"/>
              </w:rPr>
              <w:t xml:space="preserve">Integrali </w:t>
            </w:r>
            <w:r w:rsidRPr="00864211">
              <w:rPr>
                <w:spacing w:val="-2"/>
                <w:sz w:val="24"/>
              </w:rPr>
              <w:t>pagalba</w:t>
            </w:r>
          </w:p>
        </w:tc>
        <w:tc>
          <w:tcPr>
            <w:tcW w:w="1120" w:type="dxa"/>
          </w:tcPr>
          <w:p w14:paraId="13F191EE" w14:textId="77777777" w:rsidR="001B61F8" w:rsidRPr="00864211" w:rsidRDefault="001B61F8" w:rsidP="00027301">
            <w:pPr>
              <w:pStyle w:val="TableParagraph"/>
              <w:rPr>
                <w:sz w:val="24"/>
              </w:rPr>
            </w:pPr>
            <w:r w:rsidRPr="00864211">
              <w:rPr>
                <w:spacing w:val="-10"/>
                <w:sz w:val="24"/>
              </w:rPr>
              <w:t>6</w:t>
            </w:r>
          </w:p>
        </w:tc>
        <w:tc>
          <w:tcPr>
            <w:tcW w:w="1653" w:type="dxa"/>
          </w:tcPr>
          <w:p w14:paraId="35780DDC" w14:textId="77777777" w:rsidR="001B61F8" w:rsidRPr="00864211" w:rsidRDefault="001B61F8" w:rsidP="00027301">
            <w:pPr>
              <w:pStyle w:val="TableParagraph"/>
              <w:rPr>
                <w:sz w:val="24"/>
              </w:rPr>
            </w:pPr>
            <w:r w:rsidRPr="00864211">
              <w:rPr>
                <w:spacing w:val="-10"/>
                <w:sz w:val="24"/>
              </w:rPr>
              <w:t>0</w:t>
            </w:r>
          </w:p>
        </w:tc>
        <w:tc>
          <w:tcPr>
            <w:tcW w:w="1225" w:type="dxa"/>
          </w:tcPr>
          <w:p w14:paraId="59B885D0" w14:textId="77777777" w:rsidR="001B61F8" w:rsidRPr="00864211" w:rsidRDefault="001B61F8" w:rsidP="00027301">
            <w:pPr>
              <w:pStyle w:val="TableParagraph"/>
              <w:rPr>
                <w:sz w:val="24"/>
              </w:rPr>
            </w:pPr>
            <w:r w:rsidRPr="00864211">
              <w:rPr>
                <w:spacing w:val="-4"/>
                <w:sz w:val="24"/>
              </w:rPr>
              <w:t>0,13</w:t>
            </w:r>
          </w:p>
        </w:tc>
        <w:tc>
          <w:tcPr>
            <w:tcW w:w="1413" w:type="dxa"/>
          </w:tcPr>
          <w:p w14:paraId="16F2750D" w14:textId="77777777" w:rsidR="001B61F8" w:rsidRPr="00864211" w:rsidRDefault="001B61F8" w:rsidP="00027301">
            <w:pPr>
              <w:pStyle w:val="TableParagraph"/>
              <w:rPr>
                <w:sz w:val="24"/>
              </w:rPr>
            </w:pPr>
            <w:r w:rsidRPr="00864211">
              <w:rPr>
                <w:spacing w:val="-10"/>
                <w:sz w:val="24"/>
              </w:rPr>
              <w:t>6</w:t>
            </w:r>
          </w:p>
        </w:tc>
      </w:tr>
      <w:tr w:rsidR="001B61F8" w:rsidRPr="00864211" w14:paraId="5F5393A3" w14:textId="77777777" w:rsidTr="00703458">
        <w:trPr>
          <w:trHeight w:val="554"/>
        </w:trPr>
        <w:tc>
          <w:tcPr>
            <w:tcW w:w="566" w:type="dxa"/>
          </w:tcPr>
          <w:p w14:paraId="6C3C9C06" w14:textId="77777777" w:rsidR="001B61F8" w:rsidRPr="00864211" w:rsidRDefault="001B61F8" w:rsidP="00027301">
            <w:pPr>
              <w:pStyle w:val="TableParagraph"/>
              <w:rPr>
                <w:sz w:val="24"/>
              </w:rPr>
            </w:pPr>
            <w:r w:rsidRPr="00864211">
              <w:rPr>
                <w:spacing w:val="-5"/>
                <w:sz w:val="24"/>
              </w:rPr>
              <w:t>10.</w:t>
            </w:r>
          </w:p>
        </w:tc>
        <w:tc>
          <w:tcPr>
            <w:tcW w:w="4215" w:type="dxa"/>
          </w:tcPr>
          <w:p w14:paraId="6C3A86B1" w14:textId="77777777" w:rsidR="001B61F8" w:rsidRPr="00864211" w:rsidRDefault="001B61F8" w:rsidP="00027301">
            <w:pPr>
              <w:pStyle w:val="TableParagraph"/>
              <w:jc w:val="left"/>
              <w:rPr>
                <w:sz w:val="24"/>
              </w:rPr>
            </w:pPr>
            <w:r w:rsidRPr="00864211">
              <w:rPr>
                <w:sz w:val="24"/>
              </w:rPr>
              <w:t xml:space="preserve">Laikinas apgyvendinimas nakvynės </w:t>
            </w:r>
            <w:r w:rsidRPr="00864211">
              <w:rPr>
                <w:spacing w:val="-2"/>
                <w:sz w:val="24"/>
              </w:rPr>
              <w:t>namuose</w:t>
            </w:r>
          </w:p>
        </w:tc>
        <w:tc>
          <w:tcPr>
            <w:tcW w:w="1120" w:type="dxa"/>
          </w:tcPr>
          <w:p w14:paraId="1C4E1F87" w14:textId="77777777" w:rsidR="001B61F8" w:rsidRPr="00864211" w:rsidRDefault="001B61F8" w:rsidP="00027301">
            <w:pPr>
              <w:pStyle w:val="TableParagraph"/>
              <w:rPr>
                <w:sz w:val="24"/>
              </w:rPr>
            </w:pPr>
            <w:r w:rsidRPr="00864211">
              <w:rPr>
                <w:spacing w:val="-5"/>
                <w:sz w:val="24"/>
              </w:rPr>
              <w:t>42</w:t>
            </w:r>
          </w:p>
        </w:tc>
        <w:tc>
          <w:tcPr>
            <w:tcW w:w="1653" w:type="dxa"/>
          </w:tcPr>
          <w:p w14:paraId="7C1C2ED1" w14:textId="77777777" w:rsidR="001B61F8" w:rsidRPr="00864211" w:rsidRDefault="001B61F8" w:rsidP="00027301">
            <w:pPr>
              <w:pStyle w:val="TableParagraph"/>
              <w:rPr>
                <w:sz w:val="24"/>
              </w:rPr>
            </w:pPr>
            <w:r w:rsidRPr="00864211">
              <w:rPr>
                <w:spacing w:val="-10"/>
                <w:sz w:val="24"/>
              </w:rPr>
              <w:t>0</w:t>
            </w:r>
          </w:p>
        </w:tc>
        <w:tc>
          <w:tcPr>
            <w:tcW w:w="1225" w:type="dxa"/>
          </w:tcPr>
          <w:p w14:paraId="603D11A4" w14:textId="77777777" w:rsidR="001B61F8" w:rsidRPr="00864211" w:rsidRDefault="001B61F8" w:rsidP="00027301">
            <w:pPr>
              <w:pStyle w:val="TableParagraph"/>
              <w:rPr>
                <w:sz w:val="24"/>
              </w:rPr>
            </w:pPr>
            <w:r w:rsidRPr="00864211">
              <w:rPr>
                <w:spacing w:val="-4"/>
                <w:sz w:val="24"/>
              </w:rPr>
              <w:t>0,92</w:t>
            </w:r>
          </w:p>
        </w:tc>
        <w:tc>
          <w:tcPr>
            <w:tcW w:w="1413" w:type="dxa"/>
          </w:tcPr>
          <w:p w14:paraId="21DABB63" w14:textId="77777777" w:rsidR="001B61F8" w:rsidRPr="00864211" w:rsidRDefault="001B61F8" w:rsidP="00027301">
            <w:pPr>
              <w:pStyle w:val="TableParagraph"/>
              <w:rPr>
                <w:sz w:val="24"/>
              </w:rPr>
            </w:pPr>
            <w:r w:rsidRPr="00864211">
              <w:rPr>
                <w:spacing w:val="-5"/>
                <w:sz w:val="24"/>
              </w:rPr>
              <w:t>42</w:t>
            </w:r>
          </w:p>
        </w:tc>
      </w:tr>
      <w:tr w:rsidR="001B61F8" w:rsidRPr="00864211" w14:paraId="2EAE20C3" w14:textId="77777777" w:rsidTr="00703458">
        <w:trPr>
          <w:trHeight w:val="340"/>
        </w:trPr>
        <w:tc>
          <w:tcPr>
            <w:tcW w:w="566" w:type="dxa"/>
          </w:tcPr>
          <w:p w14:paraId="2453C9C8" w14:textId="77777777" w:rsidR="001B61F8" w:rsidRPr="00864211" w:rsidRDefault="001B61F8" w:rsidP="00027301">
            <w:pPr>
              <w:pStyle w:val="TableParagraph"/>
              <w:rPr>
                <w:sz w:val="24"/>
              </w:rPr>
            </w:pPr>
            <w:r w:rsidRPr="00864211">
              <w:rPr>
                <w:spacing w:val="-5"/>
                <w:sz w:val="24"/>
              </w:rPr>
              <w:t>11.</w:t>
            </w:r>
          </w:p>
        </w:tc>
        <w:tc>
          <w:tcPr>
            <w:tcW w:w="4215" w:type="dxa"/>
          </w:tcPr>
          <w:p w14:paraId="3D70B0E8" w14:textId="027CF091" w:rsidR="001B61F8" w:rsidRPr="00864211" w:rsidRDefault="001B61F8" w:rsidP="00027301">
            <w:pPr>
              <w:pStyle w:val="TableParagraph"/>
              <w:jc w:val="left"/>
              <w:rPr>
                <w:sz w:val="24"/>
              </w:rPr>
            </w:pPr>
            <w:r w:rsidRPr="00864211">
              <w:rPr>
                <w:sz w:val="24"/>
              </w:rPr>
              <w:t>Vaikų dienos</w:t>
            </w:r>
            <w:r w:rsidR="00021840" w:rsidRPr="00864211">
              <w:rPr>
                <w:sz w:val="24"/>
              </w:rPr>
              <w:t xml:space="preserve"> </w:t>
            </w:r>
            <w:r w:rsidRPr="00864211">
              <w:rPr>
                <w:sz w:val="24"/>
              </w:rPr>
              <w:t>socialinė</w:t>
            </w:r>
            <w:r w:rsidRPr="00864211">
              <w:rPr>
                <w:spacing w:val="-2"/>
                <w:sz w:val="24"/>
              </w:rPr>
              <w:t xml:space="preserve"> priežiūra</w:t>
            </w:r>
          </w:p>
        </w:tc>
        <w:tc>
          <w:tcPr>
            <w:tcW w:w="1120" w:type="dxa"/>
          </w:tcPr>
          <w:p w14:paraId="273F976A" w14:textId="77777777" w:rsidR="001B61F8" w:rsidRPr="00864211" w:rsidRDefault="001B61F8" w:rsidP="00027301">
            <w:pPr>
              <w:pStyle w:val="TableParagraph"/>
              <w:rPr>
                <w:sz w:val="24"/>
              </w:rPr>
            </w:pPr>
            <w:r w:rsidRPr="00864211">
              <w:rPr>
                <w:spacing w:val="-5"/>
                <w:sz w:val="24"/>
              </w:rPr>
              <w:t>198</w:t>
            </w:r>
          </w:p>
        </w:tc>
        <w:tc>
          <w:tcPr>
            <w:tcW w:w="1653" w:type="dxa"/>
          </w:tcPr>
          <w:p w14:paraId="4DA07CE6" w14:textId="77777777" w:rsidR="001B61F8" w:rsidRPr="00864211" w:rsidRDefault="001B61F8" w:rsidP="00027301">
            <w:pPr>
              <w:pStyle w:val="TableParagraph"/>
              <w:rPr>
                <w:sz w:val="24"/>
              </w:rPr>
            </w:pPr>
            <w:r w:rsidRPr="00864211">
              <w:rPr>
                <w:spacing w:val="-10"/>
                <w:sz w:val="24"/>
              </w:rPr>
              <w:t>0</w:t>
            </w:r>
          </w:p>
        </w:tc>
        <w:tc>
          <w:tcPr>
            <w:tcW w:w="1225" w:type="dxa"/>
          </w:tcPr>
          <w:p w14:paraId="20E450A8" w14:textId="77777777" w:rsidR="001B61F8" w:rsidRPr="00864211" w:rsidRDefault="001B61F8" w:rsidP="00027301">
            <w:pPr>
              <w:pStyle w:val="TableParagraph"/>
              <w:rPr>
                <w:sz w:val="24"/>
              </w:rPr>
            </w:pPr>
            <w:r w:rsidRPr="00864211">
              <w:rPr>
                <w:spacing w:val="-4"/>
                <w:sz w:val="24"/>
              </w:rPr>
              <w:t>4,25</w:t>
            </w:r>
          </w:p>
        </w:tc>
        <w:tc>
          <w:tcPr>
            <w:tcW w:w="1413" w:type="dxa"/>
          </w:tcPr>
          <w:p w14:paraId="71F71359" w14:textId="77777777" w:rsidR="001B61F8" w:rsidRPr="00864211" w:rsidRDefault="001B61F8" w:rsidP="00027301">
            <w:pPr>
              <w:pStyle w:val="TableParagraph"/>
              <w:rPr>
                <w:sz w:val="24"/>
              </w:rPr>
            </w:pPr>
            <w:r w:rsidRPr="00864211">
              <w:rPr>
                <w:spacing w:val="-5"/>
                <w:sz w:val="24"/>
              </w:rPr>
              <w:t>198</w:t>
            </w:r>
          </w:p>
        </w:tc>
      </w:tr>
    </w:tbl>
    <w:p w14:paraId="692BB42D" w14:textId="2AAFF210" w:rsidR="001B61F8" w:rsidRPr="00864211" w:rsidRDefault="001B61F8" w:rsidP="00287146">
      <w:pPr>
        <w:spacing w:after="0" w:line="240" w:lineRule="auto"/>
        <w:rPr>
          <w:rFonts w:ascii="Times New Roman" w:hAnsi="Times New Roman" w:cs="Times New Roman"/>
          <w:i/>
          <w:sz w:val="20"/>
          <w:szCs w:val="20"/>
          <w:lang w:val="lt-LT"/>
        </w:rPr>
      </w:pPr>
      <w:r w:rsidRPr="00864211">
        <w:rPr>
          <w:rFonts w:ascii="Times New Roman" w:hAnsi="Times New Roman" w:cs="Times New Roman"/>
          <w:i/>
          <w:sz w:val="20"/>
          <w:szCs w:val="20"/>
          <w:lang w:val="lt-LT"/>
        </w:rPr>
        <w:t xml:space="preserve">Šaltinis: sudaryta pagal Kėdainių rajono savivaldybės 2023 m. socialinio paslaugų plano, patvirtinto Kėdainių rajono savivaldybės tarybos </w:t>
      </w:r>
      <w:r w:rsidR="00FD2C6C" w:rsidRPr="00864211">
        <w:rPr>
          <w:rFonts w:ascii="Times New Roman" w:hAnsi="Times New Roman" w:cs="Times New Roman"/>
          <w:i/>
          <w:sz w:val="20"/>
          <w:szCs w:val="20"/>
          <w:lang w:val="lt-LT"/>
        </w:rPr>
        <w:t>2023 m. kovo 31 d</w:t>
      </w:r>
      <w:r w:rsidR="004C3801">
        <w:rPr>
          <w:rFonts w:ascii="Times New Roman" w:hAnsi="Times New Roman" w:cs="Times New Roman"/>
          <w:i/>
          <w:sz w:val="20"/>
          <w:szCs w:val="20"/>
          <w:lang w:val="lt-LT"/>
        </w:rPr>
        <w:t>.</w:t>
      </w:r>
      <w:r w:rsidR="00FD2C6C" w:rsidRPr="00864211">
        <w:rPr>
          <w:rFonts w:ascii="Times New Roman" w:hAnsi="Times New Roman" w:cs="Times New Roman"/>
          <w:i/>
          <w:sz w:val="20"/>
          <w:szCs w:val="20"/>
          <w:lang w:val="lt-LT"/>
        </w:rPr>
        <w:t xml:space="preserve"> sprendimu. </w:t>
      </w:r>
      <w:r w:rsidRPr="00864211">
        <w:rPr>
          <w:rFonts w:ascii="Times New Roman" w:hAnsi="Times New Roman" w:cs="Times New Roman"/>
          <w:i/>
          <w:sz w:val="20"/>
          <w:szCs w:val="20"/>
          <w:lang w:val="lt-LT"/>
        </w:rPr>
        <w:t xml:space="preserve">Nr. TS-113, informaciją, prieiga internetu: </w:t>
      </w:r>
      <w:hyperlink r:id="rId29">
        <w:r w:rsidRPr="00864211">
          <w:rPr>
            <w:rFonts w:ascii="Times New Roman" w:hAnsi="Times New Roman" w:cs="Times New Roman"/>
            <w:i/>
            <w:color w:val="0462C1"/>
            <w:sz w:val="20"/>
            <w:szCs w:val="20"/>
            <w:u w:val="single" w:color="0462C1"/>
            <w:lang w:val="lt-LT"/>
          </w:rPr>
          <w:t>https://www.kedainiai.lt/teisine-</w:t>
        </w:r>
      </w:hyperlink>
      <w:hyperlink r:id="rId30">
        <w:r w:rsidRPr="00864211">
          <w:rPr>
            <w:rFonts w:ascii="Times New Roman" w:hAnsi="Times New Roman" w:cs="Times New Roman"/>
            <w:i/>
            <w:color w:val="0462C1"/>
            <w:spacing w:val="-2"/>
            <w:sz w:val="20"/>
            <w:szCs w:val="20"/>
            <w:u w:val="single" w:color="0462C1"/>
            <w:lang w:val="lt-LT"/>
          </w:rPr>
          <w:t>informacija/teises-aktu-paieska/1388/p150/act6406</w:t>
        </w:r>
      </w:hyperlink>
    </w:p>
    <w:p w14:paraId="6ED70447" w14:textId="11C28A07" w:rsidR="003D3BBD" w:rsidRPr="00864211" w:rsidRDefault="003D3BBD" w:rsidP="009D7CE7">
      <w:pPr>
        <w:pStyle w:val="Pagrindinistekstas"/>
        <w:ind w:firstLine="851"/>
        <w:jc w:val="both"/>
      </w:pPr>
      <w:r w:rsidRPr="00864211">
        <w:lastRenderedPageBreak/>
        <w:t>Siekiant skirti daugiau dėmesio savanoriškos veiklos plėtrai, atliepiančiai vyresnio amžiaus asmenų poreikius, svarbu siekti pastarųjų įsitraukimo ne tik kaip teikiamos pagalbos gavėjus, bet ir savanoriškos veiklos vykdytojus, juolab, kad VVG teritorijoje veikia du Trečiojo amžiaus universitetai (Senasis Kėdainių trečiojo amžiaus universitetas ir Kėdainių trečiojo amžiaus universitetas). Savanoriška veikla gali paskatinti vyresnio amžiaus asmenis perduoti bendraamžiams savo profesines žinias, patirtį, suteikti savo gyvenimui prasmę, tapti labiau pasitikinčiais savimi, didinti savigarbą, dalintis savo žiniomis ir praktiniais įgūdžiais su jaunąja karta.</w:t>
      </w:r>
    </w:p>
    <w:p w14:paraId="49CC17FF" w14:textId="77777777" w:rsidR="003D3BBD" w:rsidRPr="00864211" w:rsidRDefault="003D3BBD" w:rsidP="009D7CE7">
      <w:pPr>
        <w:pStyle w:val="Pagrindinistekstas"/>
        <w:ind w:firstLine="851"/>
        <w:jc w:val="both"/>
      </w:pPr>
      <w:r w:rsidRPr="00864211">
        <w:t>Asmens ar šeimos socialinių paslaugų poreikis nustatomas neatsižvelgiant į asmens amžių, kompleksiškai vertinant šeimos narių gebėjimus, galimybes ir motyvaciją spręsti kylančias socialines problemas, palaikyti ryšius su visuomene bei galimybes ugdyti ar kompensuoti šeimos interesus ir poreikius atitinkančiomis bendrosiomis socialinėmis paslaugomis ar socialine priežiūra.</w:t>
      </w:r>
    </w:p>
    <w:p w14:paraId="35C16362" w14:textId="2DB9D467" w:rsidR="003D3BBD" w:rsidRPr="00864211" w:rsidRDefault="003D3BBD" w:rsidP="009D7CE7">
      <w:pPr>
        <w:pStyle w:val="Pagrindinistekstas"/>
        <w:ind w:firstLine="851"/>
        <w:jc w:val="both"/>
      </w:pPr>
      <w:r w:rsidRPr="00864211">
        <w:rPr>
          <w:b/>
        </w:rPr>
        <w:t>Švietimas</w:t>
      </w:r>
      <w:r w:rsidRPr="00864211">
        <w:t>. Kėdainių rajono savivaldybės administracijos Švietimo skyriaus duomenimis (žr. 1</w:t>
      </w:r>
      <w:r w:rsidR="00FD2C6C" w:rsidRPr="00864211">
        <w:t>6</w:t>
      </w:r>
      <w:r w:rsidRPr="00864211">
        <w:t xml:space="preserve"> lentelę), Kėdainių mieste formalųjį švietimą vykdo 2 gimnazijos,</w:t>
      </w:r>
      <w:r w:rsidR="004C3801">
        <w:t xml:space="preserve"> </w:t>
      </w:r>
      <w:r w:rsidRPr="00864211">
        <w:t>3 progimnazijos ir 1 pagrindinė mokykla. Kėdainių „Spindulio“ mokykla veikia pagal pagrindinės mokyklos tipą kaip specialioji mokykla, kuri skirta intelekto sutrikimą turintiems mokiniams. Taip pat Kėdainiuose veikia viena privati mokykla. Ikimokyklinio ugdymo įstaigų – lopšelių</w:t>
      </w:r>
      <w:r w:rsidR="00D30CA4">
        <w:t xml:space="preserve"> </w:t>
      </w:r>
      <w:r w:rsidRPr="00864211">
        <w:t>/</w:t>
      </w:r>
      <w:r w:rsidR="00D30CA4">
        <w:t xml:space="preserve"> </w:t>
      </w:r>
      <w:r w:rsidRPr="00864211">
        <w:t>darželių Kėdainiuose yra 7, veikia 1 privatus darželis. Švietimo įstaigų skaičius 2018–2022 m. laikotarpiu nepakito.</w:t>
      </w:r>
    </w:p>
    <w:p w14:paraId="570E86F5" w14:textId="77777777" w:rsidR="003D3BBD" w:rsidRPr="00864211" w:rsidRDefault="003D3BBD" w:rsidP="009D7CE7">
      <w:pPr>
        <w:pStyle w:val="Pagrindinistekstas"/>
        <w:ind w:firstLine="851"/>
        <w:jc w:val="both"/>
      </w:pPr>
      <w:r w:rsidRPr="00864211">
        <w:t>Neformalųjį vaikų švietimą vykdo 3 ugdymo įstaigos: Kėdainių dailės mokykla, Kėdainių kalbų mokykla ir Kėdainių muzikos mokykla. Švietimo pagalbą teikia Kėdainių švietimo pagalbos tarnyba. Formalų ugdymą, formalų ir neformalų profesinį mokymą, suaugusiųjų pirminį ir tęstinį mokymą vykdo Kėdainių profesinio rengimo centras ir Kėdainių suaugusiųjų ir jaunimo mokymo centras</w:t>
      </w:r>
      <w:r w:rsidRPr="00864211">
        <w:rPr>
          <w:vertAlign w:val="superscript"/>
        </w:rPr>
        <w:t>7</w:t>
      </w:r>
      <w:r w:rsidRPr="00864211">
        <w:t>.</w:t>
      </w:r>
    </w:p>
    <w:p w14:paraId="55155E95" w14:textId="77777777" w:rsidR="00A76F49" w:rsidRPr="00864211" w:rsidRDefault="00A76F49" w:rsidP="00B3263E">
      <w:pPr>
        <w:pStyle w:val="Pagrindinistekstas"/>
        <w:ind w:firstLine="566"/>
        <w:jc w:val="both"/>
      </w:pPr>
    </w:p>
    <w:p w14:paraId="161CE5E3" w14:textId="6623693F" w:rsidR="003D3BBD" w:rsidRPr="00864211" w:rsidRDefault="003D3BBD" w:rsidP="00B3263E">
      <w:pPr>
        <w:widowControl w:val="0"/>
        <w:tabs>
          <w:tab w:val="left" w:pos="300"/>
        </w:tabs>
        <w:autoSpaceDE w:val="0"/>
        <w:autoSpaceDN w:val="0"/>
        <w:spacing w:after="0" w:line="240" w:lineRule="auto"/>
        <w:jc w:val="right"/>
        <w:rPr>
          <w:rFonts w:ascii="Times New Roman" w:hAnsi="Times New Roman" w:cs="Times New Roman"/>
          <w:sz w:val="24"/>
          <w:szCs w:val="24"/>
          <w:lang w:val="lt-LT"/>
        </w:rPr>
      </w:pPr>
      <w:r w:rsidRPr="00864211">
        <w:rPr>
          <w:rFonts w:ascii="Times New Roman" w:hAnsi="Times New Roman" w:cs="Times New Roman"/>
          <w:spacing w:val="-2"/>
          <w:sz w:val="24"/>
          <w:szCs w:val="24"/>
          <w:lang w:val="lt-LT"/>
        </w:rPr>
        <w:t>16 lentelė</w:t>
      </w:r>
    </w:p>
    <w:p w14:paraId="795BBCF7" w14:textId="69D6AB3A" w:rsidR="003D3BBD" w:rsidRPr="00864211" w:rsidRDefault="003D3BBD" w:rsidP="00A76F49">
      <w:pPr>
        <w:pStyle w:val="Antrat2"/>
        <w:spacing w:before="0" w:line="240" w:lineRule="auto"/>
        <w:jc w:val="center"/>
        <w:rPr>
          <w:rFonts w:ascii="Times New Roman" w:hAnsi="Times New Roman" w:cs="Times New Roman"/>
          <w:b/>
          <w:bCs/>
          <w:color w:val="auto"/>
          <w:sz w:val="24"/>
          <w:szCs w:val="24"/>
          <w:lang w:val="lt-LT"/>
        </w:rPr>
      </w:pPr>
      <w:r w:rsidRPr="00864211">
        <w:rPr>
          <w:rFonts w:ascii="Times New Roman" w:hAnsi="Times New Roman" w:cs="Times New Roman"/>
          <w:b/>
          <w:bCs/>
          <w:color w:val="auto"/>
          <w:sz w:val="24"/>
          <w:szCs w:val="24"/>
          <w:lang w:val="lt-LT"/>
        </w:rPr>
        <w:t>Ugdymo įstaigas lankančiųjų skaičiaus dinamika Kėdainių</w:t>
      </w:r>
      <w:r w:rsidRPr="00864211">
        <w:rPr>
          <w:rFonts w:ascii="Times New Roman" w:hAnsi="Times New Roman" w:cs="Times New Roman"/>
          <w:b/>
          <w:bCs/>
          <w:color w:val="auto"/>
          <w:spacing w:val="-2"/>
          <w:sz w:val="24"/>
          <w:szCs w:val="24"/>
          <w:lang w:val="lt-LT"/>
        </w:rPr>
        <w:t xml:space="preserve"> mieste</w:t>
      </w:r>
    </w:p>
    <w:tbl>
      <w:tblPr>
        <w:tblW w:w="9948" w:type="dxa"/>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0"/>
        <w:gridCol w:w="1136"/>
        <w:gridCol w:w="1139"/>
        <w:gridCol w:w="1136"/>
        <w:gridCol w:w="1134"/>
        <w:gridCol w:w="1093"/>
      </w:tblGrid>
      <w:tr w:rsidR="003D3BBD" w:rsidRPr="00864211" w14:paraId="33A1D803" w14:textId="77777777" w:rsidTr="00A76F49">
        <w:trPr>
          <w:trHeight w:val="359"/>
        </w:trPr>
        <w:tc>
          <w:tcPr>
            <w:tcW w:w="4310" w:type="dxa"/>
            <w:shd w:val="clear" w:color="auto" w:fill="C5DFB3"/>
          </w:tcPr>
          <w:p w14:paraId="4F6D56FA" w14:textId="77777777" w:rsidR="003D3BBD" w:rsidRPr="00864211" w:rsidRDefault="003D3BBD" w:rsidP="00027301">
            <w:pPr>
              <w:pStyle w:val="TableParagraph"/>
              <w:jc w:val="left"/>
              <w:rPr>
                <w:b/>
                <w:sz w:val="24"/>
              </w:rPr>
            </w:pPr>
            <w:r w:rsidRPr="00864211">
              <w:rPr>
                <w:b/>
                <w:sz w:val="24"/>
              </w:rPr>
              <w:t xml:space="preserve">Asmenų </w:t>
            </w:r>
            <w:r w:rsidRPr="00864211">
              <w:rPr>
                <w:b/>
                <w:spacing w:val="-2"/>
                <w:sz w:val="24"/>
              </w:rPr>
              <w:t>skaičius</w:t>
            </w:r>
          </w:p>
        </w:tc>
        <w:tc>
          <w:tcPr>
            <w:tcW w:w="1136" w:type="dxa"/>
            <w:shd w:val="clear" w:color="auto" w:fill="C5DFB3"/>
          </w:tcPr>
          <w:p w14:paraId="30AE896A" w14:textId="77777777" w:rsidR="003D3BBD" w:rsidRPr="00864211" w:rsidRDefault="003D3BBD" w:rsidP="00027301">
            <w:pPr>
              <w:pStyle w:val="TableParagraph"/>
              <w:jc w:val="left"/>
              <w:rPr>
                <w:rFonts w:ascii="Calibri"/>
                <w:b/>
              </w:rPr>
            </w:pPr>
            <w:r w:rsidRPr="00864211">
              <w:rPr>
                <w:b/>
                <w:sz w:val="24"/>
              </w:rPr>
              <w:t xml:space="preserve">2018 </w:t>
            </w:r>
            <w:r w:rsidRPr="00864211">
              <w:rPr>
                <w:b/>
                <w:spacing w:val="-5"/>
                <w:sz w:val="24"/>
              </w:rPr>
              <w:t>m</w:t>
            </w:r>
            <w:r w:rsidRPr="00864211">
              <w:rPr>
                <w:rFonts w:ascii="Calibri"/>
                <w:b/>
                <w:spacing w:val="-5"/>
              </w:rPr>
              <w:t>.</w:t>
            </w:r>
          </w:p>
        </w:tc>
        <w:tc>
          <w:tcPr>
            <w:tcW w:w="1139" w:type="dxa"/>
            <w:shd w:val="clear" w:color="auto" w:fill="C5DFB3"/>
          </w:tcPr>
          <w:p w14:paraId="32DA841F" w14:textId="77777777" w:rsidR="003D3BBD" w:rsidRPr="00864211" w:rsidRDefault="003D3BBD" w:rsidP="00027301">
            <w:pPr>
              <w:pStyle w:val="TableParagraph"/>
              <w:rPr>
                <w:rFonts w:ascii="Calibri"/>
                <w:b/>
              </w:rPr>
            </w:pPr>
            <w:r w:rsidRPr="00864211">
              <w:rPr>
                <w:b/>
                <w:sz w:val="24"/>
              </w:rPr>
              <w:t xml:space="preserve">2019 </w:t>
            </w:r>
            <w:r w:rsidRPr="00864211">
              <w:rPr>
                <w:b/>
                <w:spacing w:val="-5"/>
                <w:sz w:val="24"/>
              </w:rPr>
              <w:t>m</w:t>
            </w:r>
            <w:r w:rsidRPr="00864211">
              <w:rPr>
                <w:rFonts w:ascii="Calibri"/>
                <w:b/>
                <w:spacing w:val="-5"/>
              </w:rPr>
              <w:t>.</w:t>
            </w:r>
          </w:p>
        </w:tc>
        <w:tc>
          <w:tcPr>
            <w:tcW w:w="1136" w:type="dxa"/>
            <w:shd w:val="clear" w:color="auto" w:fill="C5DFB3"/>
          </w:tcPr>
          <w:p w14:paraId="040B6039" w14:textId="77777777" w:rsidR="003D3BBD" w:rsidRPr="00864211" w:rsidRDefault="003D3BBD" w:rsidP="00027301">
            <w:pPr>
              <w:pStyle w:val="TableParagraph"/>
              <w:jc w:val="left"/>
              <w:rPr>
                <w:rFonts w:ascii="Calibri"/>
                <w:b/>
              </w:rPr>
            </w:pPr>
            <w:r w:rsidRPr="00864211">
              <w:rPr>
                <w:b/>
                <w:sz w:val="24"/>
              </w:rPr>
              <w:t xml:space="preserve">2020 </w:t>
            </w:r>
            <w:r w:rsidRPr="00864211">
              <w:rPr>
                <w:b/>
                <w:spacing w:val="-5"/>
                <w:sz w:val="24"/>
              </w:rPr>
              <w:t>m</w:t>
            </w:r>
            <w:r w:rsidRPr="00864211">
              <w:rPr>
                <w:rFonts w:ascii="Calibri"/>
                <w:b/>
                <w:spacing w:val="-5"/>
              </w:rPr>
              <w:t>.</w:t>
            </w:r>
          </w:p>
        </w:tc>
        <w:tc>
          <w:tcPr>
            <w:tcW w:w="1134" w:type="dxa"/>
            <w:shd w:val="clear" w:color="auto" w:fill="C5DFB3"/>
          </w:tcPr>
          <w:p w14:paraId="43771EB5" w14:textId="77777777" w:rsidR="003D3BBD" w:rsidRPr="00864211" w:rsidRDefault="003D3BBD" w:rsidP="00027301">
            <w:pPr>
              <w:pStyle w:val="TableParagraph"/>
              <w:rPr>
                <w:rFonts w:ascii="Calibri"/>
                <w:b/>
              </w:rPr>
            </w:pPr>
            <w:r w:rsidRPr="00864211">
              <w:rPr>
                <w:b/>
                <w:sz w:val="24"/>
              </w:rPr>
              <w:t xml:space="preserve">2021 </w:t>
            </w:r>
            <w:r w:rsidRPr="00864211">
              <w:rPr>
                <w:b/>
                <w:spacing w:val="-5"/>
                <w:sz w:val="24"/>
              </w:rPr>
              <w:t>m</w:t>
            </w:r>
            <w:r w:rsidRPr="00864211">
              <w:rPr>
                <w:rFonts w:ascii="Calibri"/>
                <w:b/>
                <w:spacing w:val="-5"/>
              </w:rPr>
              <w:t>.</w:t>
            </w:r>
          </w:p>
        </w:tc>
        <w:tc>
          <w:tcPr>
            <w:tcW w:w="1093" w:type="dxa"/>
            <w:shd w:val="clear" w:color="auto" w:fill="C5DFB3"/>
          </w:tcPr>
          <w:p w14:paraId="4BE1E1D7" w14:textId="77777777" w:rsidR="003D3BBD" w:rsidRPr="00864211" w:rsidRDefault="003D3BBD" w:rsidP="00027301">
            <w:pPr>
              <w:pStyle w:val="TableParagraph"/>
              <w:rPr>
                <w:rFonts w:ascii="Calibri"/>
                <w:b/>
              </w:rPr>
            </w:pPr>
            <w:r w:rsidRPr="00864211">
              <w:rPr>
                <w:b/>
                <w:sz w:val="24"/>
              </w:rPr>
              <w:t xml:space="preserve">2022 </w:t>
            </w:r>
            <w:r w:rsidRPr="00864211">
              <w:rPr>
                <w:b/>
                <w:spacing w:val="-5"/>
                <w:sz w:val="24"/>
              </w:rPr>
              <w:t>m</w:t>
            </w:r>
            <w:r w:rsidRPr="00864211">
              <w:rPr>
                <w:rFonts w:ascii="Calibri"/>
                <w:b/>
                <w:spacing w:val="-5"/>
              </w:rPr>
              <w:t>.</w:t>
            </w:r>
          </w:p>
        </w:tc>
      </w:tr>
      <w:tr w:rsidR="003D3BBD" w:rsidRPr="00864211" w14:paraId="3A7B90F4" w14:textId="77777777" w:rsidTr="00A76F49">
        <w:trPr>
          <w:trHeight w:val="551"/>
        </w:trPr>
        <w:tc>
          <w:tcPr>
            <w:tcW w:w="4310" w:type="dxa"/>
          </w:tcPr>
          <w:p w14:paraId="62E8BBF0" w14:textId="5E5CEC34" w:rsidR="003D3BBD" w:rsidRPr="00864211" w:rsidRDefault="003D3BBD" w:rsidP="00027301">
            <w:pPr>
              <w:pStyle w:val="TableParagraph"/>
              <w:tabs>
                <w:tab w:val="left" w:pos="1784"/>
                <w:tab w:val="left" w:pos="3329"/>
              </w:tabs>
              <w:jc w:val="left"/>
              <w:rPr>
                <w:b/>
                <w:sz w:val="24"/>
              </w:rPr>
            </w:pPr>
            <w:r w:rsidRPr="00864211">
              <w:rPr>
                <w:b/>
                <w:spacing w:val="-2"/>
                <w:sz w:val="24"/>
              </w:rPr>
              <w:t>Bendrojo</w:t>
            </w:r>
            <w:r w:rsidR="00027301" w:rsidRPr="00864211">
              <w:rPr>
                <w:b/>
                <w:spacing w:val="-2"/>
                <w:sz w:val="24"/>
              </w:rPr>
              <w:t xml:space="preserve"> </w:t>
            </w:r>
            <w:r w:rsidRPr="00864211">
              <w:rPr>
                <w:b/>
                <w:spacing w:val="-2"/>
                <w:sz w:val="24"/>
              </w:rPr>
              <w:t>ugdymo</w:t>
            </w:r>
            <w:r w:rsidR="00027301" w:rsidRPr="00864211">
              <w:rPr>
                <w:b/>
                <w:spacing w:val="-2"/>
                <w:sz w:val="24"/>
              </w:rPr>
              <w:t xml:space="preserve"> </w:t>
            </w:r>
            <w:r w:rsidRPr="00864211">
              <w:rPr>
                <w:b/>
                <w:spacing w:val="-2"/>
                <w:sz w:val="24"/>
              </w:rPr>
              <w:t xml:space="preserve">mokyklose </w:t>
            </w:r>
            <w:r w:rsidRPr="00864211">
              <w:rPr>
                <w:b/>
                <w:sz w:val="24"/>
              </w:rPr>
              <w:t>besimokančių mokinių skaičius, iš jų:</w:t>
            </w:r>
          </w:p>
        </w:tc>
        <w:tc>
          <w:tcPr>
            <w:tcW w:w="1136" w:type="dxa"/>
          </w:tcPr>
          <w:p w14:paraId="157EBFA8" w14:textId="77777777" w:rsidR="003D3BBD" w:rsidRPr="00864211" w:rsidRDefault="003D3BBD" w:rsidP="00EA1E62">
            <w:pPr>
              <w:pStyle w:val="TableParagraph"/>
            </w:pPr>
          </w:p>
        </w:tc>
        <w:tc>
          <w:tcPr>
            <w:tcW w:w="1139" w:type="dxa"/>
          </w:tcPr>
          <w:p w14:paraId="3A8B3EDD" w14:textId="77777777" w:rsidR="003D3BBD" w:rsidRPr="00864211" w:rsidRDefault="003D3BBD" w:rsidP="00EA1E62">
            <w:pPr>
              <w:pStyle w:val="TableParagraph"/>
            </w:pPr>
          </w:p>
        </w:tc>
        <w:tc>
          <w:tcPr>
            <w:tcW w:w="1136" w:type="dxa"/>
          </w:tcPr>
          <w:p w14:paraId="0AF76BEC" w14:textId="77777777" w:rsidR="003D3BBD" w:rsidRPr="00864211" w:rsidRDefault="003D3BBD" w:rsidP="00EA1E62">
            <w:pPr>
              <w:pStyle w:val="TableParagraph"/>
            </w:pPr>
          </w:p>
        </w:tc>
        <w:tc>
          <w:tcPr>
            <w:tcW w:w="1134" w:type="dxa"/>
          </w:tcPr>
          <w:p w14:paraId="50F3E2B9" w14:textId="77777777" w:rsidR="003D3BBD" w:rsidRPr="00864211" w:rsidRDefault="003D3BBD" w:rsidP="00EA1E62">
            <w:pPr>
              <w:pStyle w:val="TableParagraph"/>
            </w:pPr>
          </w:p>
        </w:tc>
        <w:tc>
          <w:tcPr>
            <w:tcW w:w="1093" w:type="dxa"/>
          </w:tcPr>
          <w:p w14:paraId="374DB092" w14:textId="77777777" w:rsidR="003D3BBD" w:rsidRPr="00864211" w:rsidRDefault="003D3BBD" w:rsidP="00EA1E62">
            <w:pPr>
              <w:pStyle w:val="TableParagraph"/>
            </w:pPr>
          </w:p>
        </w:tc>
      </w:tr>
      <w:tr w:rsidR="003D3BBD" w:rsidRPr="00864211" w14:paraId="5620E978" w14:textId="77777777" w:rsidTr="00A76F49">
        <w:trPr>
          <w:trHeight w:val="361"/>
        </w:trPr>
        <w:tc>
          <w:tcPr>
            <w:tcW w:w="4310" w:type="dxa"/>
          </w:tcPr>
          <w:p w14:paraId="3174B828" w14:textId="77777777" w:rsidR="003D3BBD" w:rsidRPr="00864211" w:rsidRDefault="003D3BBD" w:rsidP="00027301">
            <w:pPr>
              <w:pStyle w:val="TableParagraph"/>
              <w:jc w:val="right"/>
              <w:rPr>
                <w:sz w:val="24"/>
              </w:rPr>
            </w:pPr>
            <w:r w:rsidRPr="00864211">
              <w:rPr>
                <w:spacing w:val="-2"/>
                <w:sz w:val="24"/>
              </w:rPr>
              <w:t>Gimnazijose</w:t>
            </w:r>
          </w:p>
        </w:tc>
        <w:tc>
          <w:tcPr>
            <w:tcW w:w="1136" w:type="dxa"/>
          </w:tcPr>
          <w:p w14:paraId="65C9B65D" w14:textId="77777777" w:rsidR="003D3BBD" w:rsidRPr="00864211" w:rsidRDefault="003D3BBD" w:rsidP="00EA1E62">
            <w:pPr>
              <w:pStyle w:val="TableParagraph"/>
              <w:rPr>
                <w:sz w:val="24"/>
              </w:rPr>
            </w:pPr>
            <w:r w:rsidRPr="00864211">
              <w:rPr>
                <w:spacing w:val="-5"/>
                <w:sz w:val="24"/>
              </w:rPr>
              <w:t>974</w:t>
            </w:r>
          </w:p>
        </w:tc>
        <w:tc>
          <w:tcPr>
            <w:tcW w:w="1139" w:type="dxa"/>
          </w:tcPr>
          <w:p w14:paraId="0665F3D7" w14:textId="77777777" w:rsidR="003D3BBD" w:rsidRPr="00864211" w:rsidRDefault="003D3BBD" w:rsidP="00EA1E62">
            <w:pPr>
              <w:pStyle w:val="TableParagraph"/>
              <w:rPr>
                <w:sz w:val="24"/>
              </w:rPr>
            </w:pPr>
            <w:r w:rsidRPr="00864211">
              <w:rPr>
                <w:spacing w:val="-5"/>
                <w:sz w:val="24"/>
              </w:rPr>
              <w:t>944</w:t>
            </w:r>
          </w:p>
        </w:tc>
        <w:tc>
          <w:tcPr>
            <w:tcW w:w="1136" w:type="dxa"/>
          </w:tcPr>
          <w:p w14:paraId="104841B8" w14:textId="77777777" w:rsidR="003D3BBD" w:rsidRPr="00864211" w:rsidRDefault="003D3BBD" w:rsidP="00EA1E62">
            <w:pPr>
              <w:pStyle w:val="TableParagraph"/>
              <w:rPr>
                <w:sz w:val="24"/>
              </w:rPr>
            </w:pPr>
            <w:r w:rsidRPr="00864211">
              <w:rPr>
                <w:spacing w:val="-5"/>
                <w:sz w:val="24"/>
              </w:rPr>
              <w:t>941</w:t>
            </w:r>
          </w:p>
        </w:tc>
        <w:tc>
          <w:tcPr>
            <w:tcW w:w="1134" w:type="dxa"/>
          </w:tcPr>
          <w:p w14:paraId="3F0DF5AD" w14:textId="77777777" w:rsidR="003D3BBD" w:rsidRPr="00864211" w:rsidRDefault="003D3BBD" w:rsidP="00EA1E62">
            <w:pPr>
              <w:pStyle w:val="TableParagraph"/>
              <w:rPr>
                <w:sz w:val="24"/>
              </w:rPr>
            </w:pPr>
            <w:r w:rsidRPr="00864211">
              <w:rPr>
                <w:spacing w:val="-5"/>
                <w:sz w:val="24"/>
              </w:rPr>
              <w:t>986</w:t>
            </w:r>
          </w:p>
        </w:tc>
        <w:tc>
          <w:tcPr>
            <w:tcW w:w="1093" w:type="dxa"/>
          </w:tcPr>
          <w:p w14:paraId="1596D2C7" w14:textId="77777777" w:rsidR="003D3BBD" w:rsidRPr="00864211" w:rsidRDefault="003D3BBD" w:rsidP="00EA1E62">
            <w:pPr>
              <w:pStyle w:val="TableParagraph"/>
              <w:rPr>
                <w:sz w:val="24"/>
              </w:rPr>
            </w:pPr>
            <w:r w:rsidRPr="00864211">
              <w:rPr>
                <w:spacing w:val="-5"/>
                <w:sz w:val="24"/>
              </w:rPr>
              <w:t>999</w:t>
            </w:r>
          </w:p>
        </w:tc>
      </w:tr>
      <w:tr w:rsidR="003D3BBD" w:rsidRPr="00864211" w14:paraId="0C3FB432" w14:textId="77777777" w:rsidTr="00A76F49">
        <w:trPr>
          <w:trHeight w:val="383"/>
        </w:trPr>
        <w:tc>
          <w:tcPr>
            <w:tcW w:w="4310" w:type="dxa"/>
          </w:tcPr>
          <w:p w14:paraId="47A97DE1" w14:textId="77777777" w:rsidR="003D3BBD" w:rsidRPr="00864211" w:rsidRDefault="003D3BBD" w:rsidP="00027301">
            <w:pPr>
              <w:pStyle w:val="TableParagraph"/>
              <w:jc w:val="right"/>
              <w:rPr>
                <w:sz w:val="24"/>
              </w:rPr>
            </w:pPr>
            <w:r w:rsidRPr="00864211">
              <w:rPr>
                <w:spacing w:val="-2"/>
                <w:sz w:val="24"/>
              </w:rPr>
              <w:t>Progimnazijose</w:t>
            </w:r>
          </w:p>
        </w:tc>
        <w:tc>
          <w:tcPr>
            <w:tcW w:w="1136" w:type="dxa"/>
          </w:tcPr>
          <w:p w14:paraId="4C4F000C" w14:textId="77777777" w:rsidR="003D3BBD" w:rsidRPr="00864211" w:rsidRDefault="003D3BBD" w:rsidP="00EA1E62">
            <w:pPr>
              <w:pStyle w:val="TableParagraph"/>
              <w:rPr>
                <w:sz w:val="24"/>
              </w:rPr>
            </w:pPr>
            <w:r w:rsidRPr="00864211">
              <w:rPr>
                <w:spacing w:val="-4"/>
                <w:sz w:val="24"/>
              </w:rPr>
              <w:t>2325</w:t>
            </w:r>
          </w:p>
        </w:tc>
        <w:tc>
          <w:tcPr>
            <w:tcW w:w="1139" w:type="dxa"/>
          </w:tcPr>
          <w:p w14:paraId="0DC1A800" w14:textId="77777777" w:rsidR="003D3BBD" w:rsidRPr="00864211" w:rsidRDefault="003D3BBD" w:rsidP="00EA1E62">
            <w:pPr>
              <w:pStyle w:val="TableParagraph"/>
              <w:rPr>
                <w:sz w:val="24"/>
              </w:rPr>
            </w:pPr>
            <w:r w:rsidRPr="00864211">
              <w:rPr>
                <w:spacing w:val="-4"/>
                <w:sz w:val="24"/>
              </w:rPr>
              <w:t>2296</w:t>
            </w:r>
          </w:p>
        </w:tc>
        <w:tc>
          <w:tcPr>
            <w:tcW w:w="1136" w:type="dxa"/>
          </w:tcPr>
          <w:p w14:paraId="5956C118" w14:textId="77777777" w:rsidR="003D3BBD" w:rsidRPr="00864211" w:rsidRDefault="003D3BBD" w:rsidP="00EA1E62">
            <w:pPr>
              <w:pStyle w:val="TableParagraph"/>
              <w:rPr>
                <w:sz w:val="24"/>
              </w:rPr>
            </w:pPr>
            <w:r w:rsidRPr="00864211">
              <w:rPr>
                <w:spacing w:val="-4"/>
                <w:sz w:val="24"/>
              </w:rPr>
              <w:t>2316</w:t>
            </w:r>
          </w:p>
        </w:tc>
        <w:tc>
          <w:tcPr>
            <w:tcW w:w="1134" w:type="dxa"/>
          </w:tcPr>
          <w:p w14:paraId="703A9F4A" w14:textId="77777777" w:rsidR="003D3BBD" w:rsidRPr="00864211" w:rsidRDefault="003D3BBD" w:rsidP="00EA1E62">
            <w:pPr>
              <w:pStyle w:val="TableParagraph"/>
              <w:rPr>
                <w:sz w:val="24"/>
              </w:rPr>
            </w:pPr>
            <w:r w:rsidRPr="00864211">
              <w:rPr>
                <w:spacing w:val="-4"/>
                <w:sz w:val="24"/>
              </w:rPr>
              <w:t>2300</w:t>
            </w:r>
          </w:p>
        </w:tc>
        <w:tc>
          <w:tcPr>
            <w:tcW w:w="1093" w:type="dxa"/>
          </w:tcPr>
          <w:p w14:paraId="13FDD777" w14:textId="77777777" w:rsidR="003D3BBD" w:rsidRPr="00864211" w:rsidRDefault="003D3BBD" w:rsidP="00EA1E62">
            <w:pPr>
              <w:pStyle w:val="TableParagraph"/>
              <w:rPr>
                <w:sz w:val="24"/>
              </w:rPr>
            </w:pPr>
            <w:r w:rsidRPr="00864211">
              <w:rPr>
                <w:spacing w:val="-4"/>
                <w:sz w:val="24"/>
              </w:rPr>
              <w:t>2351</w:t>
            </w:r>
          </w:p>
        </w:tc>
      </w:tr>
      <w:tr w:rsidR="003D3BBD" w:rsidRPr="00864211" w14:paraId="4C2A3F96" w14:textId="77777777" w:rsidTr="00A76F49">
        <w:trPr>
          <w:trHeight w:val="376"/>
        </w:trPr>
        <w:tc>
          <w:tcPr>
            <w:tcW w:w="4310" w:type="dxa"/>
          </w:tcPr>
          <w:p w14:paraId="02F08BFA" w14:textId="77777777" w:rsidR="003D3BBD" w:rsidRPr="00864211" w:rsidRDefault="003D3BBD" w:rsidP="00027301">
            <w:pPr>
              <w:pStyle w:val="TableParagraph"/>
              <w:jc w:val="left"/>
              <w:rPr>
                <w:b/>
                <w:sz w:val="24"/>
              </w:rPr>
            </w:pPr>
            <w:r w:rsidRPr="00864211">
              <w:rPr>
                <w:b/>
                <w:sz w:val="24"/>
              </w:rPr>
              <w:t xml:space="preserve">Pagrindinėse mokyklose </w:t>
            </w:r>
            <w:r w:rsidRPr="00864211">
              <w:rPr>
                <w:b/>
                <w:spacing w:val="-2"/>
                <w:sz w:val="24"/>
              </w:rPr>
              <w:t>besimokantieji</w:t>
            </w:r>
          </w:p>
        </w:tc>
        <w:tc>
          <w:tcPr>
            <w:tcW w:w="1136" w:type="dxa"/>
          </w:tcPr>
          <w:p w14:paraId="6136B6EE" w14:textId="77777777" w:rsidR="003D3BBD" w:rsidRPr="00864211" w:rsidRDefault="003D3BBD" w:rsidP="00EA1E62">
            <w:pPr>
              <w:pStyle w:val="TableParagraph"/>
              <w:rPr>
                <w:sz w:val="24"/>
              </w:rPr>
            </w:pPr>
            <w:r w:rsidRPr="00864211">
              <w:rPr>
                <w:spacing w:val="-5"/>
                <w:sz w:val="24"/>
              </w:rPr>
              <w:t>105</w:t>
            </w:r>
          </w:p>
        </w:tc>
        <w:tc>
          <w:tcPr>
            <w:tcW w:w="1139" w:type="dxa"/>
          </w:tcPr>
          <w:p w14:paraId="0B14C2C0" w14:textId="77777777" w:rsidR="003D3BBD" w:rsidRPr="00864211" w:rsidRDefault="003D3BBD" w:rsidP="00EA1E62">
            <w:pPr>
              <w:pStyle w:val="TableParagraph"/>
              <w:rPr>
                <w:sz w:val="24"/>
              </w:rPr>
            </w:pPr>
            <w:r w:rsidRPr="00864211">
              <w:rPr>
                <w:spacing w:val="-5"/>
                <w:sz w:val="24"/>
              </w:rPr>
              <w:t>93</w:t>
            </w:r>
          </w:p>
        </w:tc>
        <w:tc>
          <w:tcPr>
            <w:tcW w:w="1136" w:type="dxa"/>
          </w:tcPr>
          <w:p w14:paraId="367FF4A6" w14:textId="77777777" w:rsidR="003D3BBD" w:rsidRPr="00864211" w:rsidRDefault="003D3BBD" w:rsidP="00EA1E62">
            <w:pPr>
              <w:pStyle w:val="TableParagraph"/>
              <w:rPr>
                <w:sz w:val="24"/>
              </w:rPr>
            </w:pPr>
            <w:r w:rsidRPr="00864211">
              <w:rPr>
                <w:spacing w:val="-5"/>
                <w:sz w:val="24"/>
              </w:rPr>
              <w:t>92</w:t>
            </w:r>
          </w:p>
        </w:tc>
        <w:tc>
          <w:tcPr>
            <w:tcW w:w="1134" w:type="dxa"/>
          </w:tcPr>
          <w:p w14:paraId="65D96748" w14:textId="77777777" w:rsidR="003D3BBD" w:rsidRPr="00864211" w:rsidRDefault="003D3BBD" w:rsidP="00EA1E62">
            <w:pPr>
              <w:pStyle w:val="TableParagraph"/>
              <w:rPr>
                <w:sz w:val="24"/>
              </w:rPr>
            </w:pPr>
            <w:r w:rsidRPr="00864211">
              <w:rPr>
                <w:spacing w:val="-5"/>
                <w:sz w:val="24"/>
              </w:rPr>
              <w:t>86</w:t>
            </w:r>
          </w:p>
        </w:tc>
        <w:tc>
          <w:tcPr>
            <w:tcW w:w="1093" w:type="dxa"/>
          </w:tcPr>
          <w:p w14:paraId="605C3355" w14:textId="77777777" w:rsidR="003D3BBD" w:rsidRPr="00864211" w:rsidRDefault="003D3BBD" w:rsidP="00EA1E62">
            <w:pPr>
              <w:pStyle w:val="TableParagraph"/>
              <w:rPr>
                <w:sz w:val="24"/>
              </w:rPr>
            </w:pPr>
            <w:r w:rsidRPr="00864211">
              <w:rPr>
                <w:spacing w:val="-5"/>
                <w:sz w:val="24"/>
              </w:rPr>
              <w:t>89</w:t>
            </w:r>
          </w:p>
        </w:tc>
      </w:tr>
      <w:tr w:rsidR="003D3BBD" w:rsidRPr="00864211" w14:paraId="743DB6BD" w14:textId="77777777" w:rsidTr="00A76F49">
        <w:trPr>
          <w:trHeight w:val="551"/>
        </w:trPr>
        <w:tc>
          <w:tcPr>
            <w:tcW w:w="4310" w:type="dxa"/>
          </w:tcPr>
          <w:p w14:paraId="0BD63310" w14:textId="77777777" w:rsidR="003D3BBD" w:rsidRPr="00864211" w:rsidRDefault="003D3BBD" w:rsidP="00027301">
            <w:pPr>
              <w:pStyle w:val="TableParagraph"/>
              <w:jc w:val="left"/>
              <w:rPr>
                <w:b/>
                <w:sz w:val="24"/>
              </w:rPr>
            </w:pPr>
            <w:r w:rsidRPr="00864211">
              <w:rPr>
                <w:b/>
                <w:sz w:val="24"/>
              </w:rPr>
              <w:t>Suaugusiųjų ir jaunimo mokymo centrą lankantys, iš jų:</w:t>
            </w:r>
          </w:p>
        </w:tc>
        <w:tc>
          <w:tcPr>
            <w:tcW w:w="1136" w:type="dxa"/>
          </w:tcPr>
          <w:p w14:paraId="3371B0EC" w14:textId="77777777" w:rsidR="003D3BBD" w:rsidRPr="00864211" w:rsidRDefault="003D3BBD" w:rsidP="00EA1E62">
            <w:pPr>
              <w:pStyle w:val="TableParagraph"/>
            </w:pPr>
          </w:p>
        </w:tc>
        <w:tc>
          <w:tcPr>
            <w:tcW w:w="1139" w:type="dxa"/>
          </w:tcPr>
          <w:p w14:paraId="2B9D2BD9" w14:textId="77777777" w:rsidR="003D3BBD" w:rsidRPr="00864211" w:rsidRDefault="003D3BBD" w:rsidP="00EA1E62">
            <w:pPr>
              <w:pStyle w:val="TableParagraph"/>
            </w:pPr>
          </w:p>
        </w:tc>
        <w:tc>
          <w:tcPr>
            <w:tcW w:w="1136" w:type="dxa"/>
          </w:tcPr>
          <w:p w14:paraId="47A7DCB4" w14:textId="77777777" w:rsidR="003D3BBD" w:rsidRPr="00864211" w:rsidRDefault="003D3BBD" w:rsidP="00EA1E62">
            <w:pPr>
              <w:pStyle w:val="TableParagraph"/>
            </w:pPr>
          </w:p>
        </w:tc>
        <w:tc>
          <w:tcPr>
            <w:tcW w:w="1134" w:type="dxa"/>
          </w:tcPr>
          <w:p w14:paraId="0DCABA10" w14:textId="77777777" w:rsidR="003D3BBD" w:rsidRPr="00864211" w:rsidRDefault="003D3BBD" w:rsidP="00EA1E62">
            <w:pPr>
              <w:pStyle w:val="TableParagraph"/>
            </w:pPr>
          </w:p>
        </w:tc>
        <w:tc>
          <w:tcPr>
            <w:tcW w:w="1093" w:type="dxa"/>
          </w:tcPr>
          <w:p w14:paraId="3550B508" w14:textId="77777777" w:rsidR="003D3BBD" w:rsidRPr="00864211" w:rsidRDefault="003D3BBD" w:rsidP="00EA1E62">
            <w:pPr>
              <w:pStyle w:val="TableParagraph"/>
            </w:pPr>
          </w:p>
        </w:tc>
      </w:tr>
      <w:tr w:rsidR="003D3BBD" w:rsidRPr="00864211" w14:paraId="13C78DBE" w14:textId="77777777" w:rsidTr="00A76F49">
        <w:trPr>
          <w:trHeight w:val="378"/>
        </w:trPr>
        <w:tc>
          <w:tcPr>
            <w:tcW w:w="4310" w:type="dxa"/>
          </w:tcPr>
          <w:p w14:paraId="7E9871C2" w14:textId="77777777" w:rsidR="003D3BBD" w:rsidRPr="00864211" w:rsidRDefault="003D3BBD" w:rsidP="00027301">
            <w:pPr>
              <w:pStyle w:val="TableParagraph"/>
              <w:jc w:val="right"/>
              <w:rPr>
                <w:sz w:val="24"/>
              </w:rPr>
            </w:pPr>
            <w:r w:rsidRPr="00864211">
              <w:rPr>
                <w:sz w:val="24"/>
              </w:rPr>
              <w:t xml:space="preserve">Jaunimo skyrių </w:t>
            </w:r>
            <w:r w:rsidRPr="00864211">
              <w:rPr>
                <w:spacing w:val="-2"/>
                <w:sz w:val="24"/>
              </w:rPr>
              <w:t>lankantys</w:t>
            </w:r>
          </w:p>
        </w:tc>
        <w:tc>
          <w:tcPr>
            <w:tcW w:w="1136" w:type="dxa"/>
          </w:tcPr>
          <w:p w14:paraId="39511E7B" w14:textId="77777777" w:rsidR="003D3BBD" w:rsidRPr="00864211" w:rsidRDefault="003D3BBD" w:rsidP="00EA1E62">
            <w:pPr>
              <w:pStyle w:val="TableParagraph"/>
              <w:rPr>
                <w:sz w:val="24"/>
              </w:rPr>
            </w:pPr>
            <w:r w:rsidRPr="00864211">
              <w:rPr>
                <w:spacing w:val="-5"/>
                <w:sz w:val="24"/>
              </w:rPr>
              <w:t>70</w:t>
            </w:r>
          </w:p>
        </w:tc>
        <w:tc>
          <w:tcPr>
            <w:tcW w:w="1139" w:type="dxa"/>
          </w:tcPr>
          <w:p w14:paraId="780B2A06" w14:textId="77777777" w:rsidR="003D3BBD" w:rsidRPr="00864211" w:rsidRDefault="003D3BBD" w:rsidP="00EA1E62">
            <w:pPr>
              <w:pStyle w:val="TableParagraph"/>
              <w:rPr>
                <w:sz w:val="24"/>
              </w:rPr>
            </w:pPr>
            <w:r w:rsidRPr="00864211">
              <w:rPr>
                <w:spacing w:val="-5"/>
                <w:sz w:val="24"/>
              </w:rPr>
              <w:t>57</w:t>
            </w:r>
          </w:p>
        </w:tc>
        <w:tc>
          <w:tcPr>
            <w:tcW w:w="1136" w:type="dxa"/>
          </w:tcPr>
          <w:p w14:paraId="5F58241C" w14:textId="77777777" w:rsidR="003D3BBD" w:rsidRPr="00864211" w:rsidRDefault="003D3BBD" w:rsidP="00EA1E62">
            <w:pPr>
              <w:pStyle w:val="TableParagraph"/>
              <w:rPr>
                <w:sz w:val="24"/>
              </w:rPr>
            </w:pPr>
            <w:r w:rsidRPr="00864211">
              <w:rPr>
                <w:spacing w:val="-5"/>
                <w:sz w:val="24"/>
              </w:rPr>
              <w:t>36</w:t>
            </w:r>
          </w:p>
        </w:tc>
        <w:tc>
          <w:tcPr>
            <w:tcW w:w="1134" w:type="dxa"/>
          </w:tcPr>
          <w:p w14:paraId="536E30CB" w14:textId="77777777" w:rsidR="003D3BBD" w:rsidRPr="00864211" w:rsidRDefault="003D3BBD" w:rsidP="00EA1E62">
            <w:pPr>
              <w:pStyle w:val="TableParagraph"/>
              <w:rPr>
                <w:sz w:val="24"/>
              </w:rPr>
            </w:pPr>
            <w:r w:rsidRPr="00864211">
              <w:rPr>
                <w:spacing w:val="-5"/>
                <w:sz w:val="24"/>
              </w:rPr>
              <w:t>25</w:t>
            </w:r>
          </w:p>
        </w:tc>
        <w:tc>
          <w:tcPr>
            <w:tcW w:w="1093" w:type="dxa"/>
          </w:tcPr>
          <w:p w14:paraId="4552C7CB" w14:textId="77777777" w:rsidR="003D3BBD" w:rsidRPr="00864211" w:rsidRDefault="003D3BBD" w:rsidP="00EA1E62">
            <w:pPr>
              <w:pStyle w:val="TableParagraph"/>
              <w:rPr>
                <w:sz w:val="24"/>
              </w:rPr>
            </w:pPr>
            <w:r w:rsidRPr="00864211">
              <w:rPr>
                <w:spacing w:val="-5"/>
                <w:sz w:val="24"/>
              </w:rPr>
              <w:t>14</w:t>
            </w:r>
          </w:p>
        </w:tc>
      </w:tr>
      <w:tr w:rsidR="003D3BBD" w:rsidRPr="00864211" w14:paraId="3B99BFA3" w14:textId="77777777" w:rsidTr="00A76F49">
        <w:trPr>
          <w:trHeight w:val="275"/>
        </w:trPr>
        <w:tc>
          <w:tcPr>
            <w:tcW w:w="4310" w:type="dxa"/>
          </w:tcPr>
          <w:p w14:paraId="69956114" w14:textId="77777777" w:rsidR="003D3BBD" w:rsidRPr="00864211" w:rsidRDefault="003D3BBD" w:rsidP="00027301">
            <w:pPr>
              <w:pStyle w:val="TableParagraph"/>
              <w:jc w:val="right"/>
              <w:rPr>
                <w:sz w:val="24"/>
              </w:rPr>
            </w:pPr>
            <w:r w:rsidRPr="00864211">
              <w:rPr>
                <w:sz w:val="24"/>
              </w:rPr>
              <w:t xml:space="preserve">Suaugusiųjų skyrių </w:t>
            </w:r>
            <w:r w:rsidRPr="00864211">
              <w:rPr>
                <w:spacing w:val="-2"/>
                <w:sz w:val="24"/>
              </w:rPr>
              <w:t>lankantys</w:t>
            </w:r>
          </w:p>
        </w:tc>
        <w:tc>
          <w:tcPr>
            <w:tcW w:w="1136" w:type="dxa"/>
          </w:tcPr>
          <w:p w14:paraId="22BA18CE" w14:textId="77777777" w:rsidR="003D3BBD" w:rsidRPr="00864211" w:rsidRDefault="003D3BBD" w:rsidP="00EA1E62">
            <w:pPr>
              <w:pStyle w:val="TableParagraph"/>
              <w:rPr>
                <w:sz w:val="24"/>
              </w:rPr>
            </w:pPr>
            <w:r w:rsidRPr="00864211">
              <w:rPr>
                <w:spacing w:val="-5"/>
                <w:sz w:val="24"/>
              </w:rPr>
              <w:t>147</w:t>
            </w:r>
          </w:p>
        </w:tc>
        <w:tc>
          <w:tcPr>
            <w:tcW w:w="1139" w:type="dxa"/>
          </w:tcPr>
          <w:p w14:paraId="585656D3" w14:textId="77777777" w:rsidR="003D3BBD" w:rsidRPr="00864211" w:rsidRDefault="003D3BBD" w:rsidP="00EA1E62">
            <w:pPr>
              <w:pStyle w:val="TableParagraph"/>
              <w:rPr>
                <w:sz w:val="24"/>
              </w:rPr>
            </w:pPr>
            <w:r w:rsidRPr="00864211">
              <w:rPr>
                <w:spacing w:val="-5"/>
                <w:sz w:val="24"/>
              </w:rPr>
              <w:t>130</w:t>
            </w:r>
          </w:p>
        </w:tc>
        <w:tc>
          <w:tcPr>
            <w:tcW w:w="1136" w:type="dxa"/>
          </w:tcPr>
          <w:p w14:paraId="034DBB24" w14:textId="77777777" w:rsidR="003D3BBD" w:rsidRPr="00864211" w:rsidRDefault="003D3BBD" w:rsidP="00EA1E62">
            <w:pPr>
              <w:pStyle w:val="TableParagraph"/>
              <w:rPr>
                <w:sz w:val="24"/>
              </w:rPr>
            </w:pPr>
            <w:r w:rsidRPr="00864211">
              <w:rPr>
                <w:spacing w:val="-5"/>
                <w:sz w:val="24"/>
              </w:rPr>
              <w:t>136</w:t>
            </w:r>
          </w:p>
        </w:tc>
        <w:tc>
          <w:tcPr>
            <w:tcW w:w="1134" w:type="dxa"/>
          </w:tcPr>
          <w:p w14:paraId="5811096D" w14:textId="77777777" w:rsidR="003D3BBD" w:rsidRPr="00864211" w:rsidRDefault="003D3BBD" w:rsidP="00EA1E62">
            <w:pPr>
              <w:pStyle w:val="TableParagraph"/>
              <w:rPr>
                <w:sz w:val="24"/>
              </w:rPr>
            </w:pPr>
            <w:r w:rsidRPr="00864211">
              <w:rPr>
                <w:spacing w:val="-5"/>
                <w:sz w:val="24"/>
              </w:rPr>
              <w:t>133</w:t>
            </w:r>
          </w:p>
        </w:tc>
        <w:tc>
          <w:tcPr>
            <w:tcW w:w="1093" w:type="dxa"/>
          </w:tcPr>
          <w:p w14:paraId="20A38107" w14:textId="77777777" w:rsidR="003D3BBD" w:rsidRPr="00864211" w:rsidRDefault="003D3BBD" w:rsidP="00EA1E62">
            <w:pPr>
              <w:pStyle w:val="TableParagraph"/>
              <w:rPr>
                <w:sz w:val="24"/>
              </w:rPr>
            </w:pPr>
            <w:r w:rsidRPr="00864211">
              <w:rPr>
                <w:spacing w:val="-5"/>
                <w:sz w:val="24"/>
              </w:rPr>
              <w:t>123</w:t>
            </w:r>
          </w:p>
        </w:tc>
      </w:tr>
      <w:tr w:rsidR="003D3BBD" w:rsidRPr="00864211" w14:paraId="6AC8AC4A" w14:textId="77777777" w:rsidTr="00A76F49">
        <w:trPr>
          <w:trHeight w:val="276"/>
        </w:trPr>
        <w:tc>
          <w:tcPr>
            <w:tcW w:w="4310" w:type="dxa"/>
          </w:tcPr>
          <w:p w14:paraId="14599EBE" w14:textId="77777777" w:rsidR="003D3BBD" w:rsidRPr="00864211" w:rsidRDefault="003D3BBD" w:rsidP="00027301">
            <w:pPr>
              <w:pStyle w:val="TableParagraph"/>
              <w:jc w:val="left"/>
              <w:rPr>
                <w:b/>
                <w:sz w:val="24"/>
              </w:rPr>
            </w:pPr>
            <w:r w:rsidRPr="00864211">
              <w:rPr>
                <w:b/>
                <w:sz w:val="24"/>
              </w:rPr>
              <w:t xml:space="preserve">Privačią mokyklą lankantys </w:t>
            </w:r>
            <w:r w:rsidRPr="00864211">
              <w:rPr>
                <w:b/>
                <w:spacing w:val="-2"/>
                <w:sz w:val="24"/>
              </w:rPr>
              <w:t>mokiniai</w:t>
            </w:r>
          </w:p>
        </w:tc>
        <w:tc>
          <w:tcPr>
            <w:tcW w:w="1136" w:type="dxa"/>
          </w:tcPr>
          <w:p w14:paraId="4D2BA049" w14:textId="77777777" w:rsidR="003D3BBD" w:rsidRPr="00864211" w:rsidRDefault="003D3BBD" w:rsidP="00EA1E62">
            <w:pPr>
              <w:pStyle w:val="TableParagraph"/>
              <w:rPr>
                <w:sz w:val="24"/>
              </w:rPr>
            </w:pPr>
            <w:r w:rsidRPr="00864211">
              <w:rPr>
                <w:spacing w:val="-10"/>
                <w:sz w:val="24"/>
              </w:rPr>
              <w:t>3</w:t>
            </w:r>
          </w:p>
        </w:tc>
        <w:tc>
          <w:tcPr>
            <w:tcW w:w="1139" w:type="dxa"/>
          </w:tcPr>
          <w:p w14:paraId="1DB0F261" w14:textId="77777777" w:rsidR="003D3BBD" w:rsidRPr="00864211" w:rsidRDefault="003D3BBD" w:rsidP="00EA1E62">
            <w:pPr>
              <w:pStyle w:val="TableParagraph"/>
              <w:rPr>
                <w:sz w:val="24"/>
              </w:rPr>
            </w:pPr>
            <w:r w:rsidRPr="00864211">
              <w:rPr>
                <w:spacing w:val="-10"/>
                <w:sz w:val="24"/>
              </w:rPr>
              <w:t>6</w:t>
            </w:r>
          </w:p>
        </w:tc>
        <w:tc>
          <w:tcPr>
            <w:tcW w:w="1136" w:type="dxa"/>
          </w:tcPr>
          <w:p w14:paraId="284F2F42" w14:textId="77777777" w:rsidR="003D3BBD" w:rsidRPr="00864211" w:rsidRDefault="003D3BBD" w:rsidP="00EA1E62">
            <w:pPr>
              <w:pStyle w:val="TableParagraph"/>
              <w:rPr>
                <w:sz w:val="24"/>
              </w:rPr>
            </w:pPr>
            <w:r w:rsidRPr="00864211">
              <w:rPr>
                <w:spacing w:val="-5"/>
                <w:sz w:val="24"/>
              </w:rPr>
              <w:t>16</w:t>
            </w:r>
          </w:p>
        </w:tc>
        <w:tc>
          <w:tcPr>
            <w:tcW w:w="1134" w:type="dxa"/>
          </w:tcPr>
          <w:p w14:paraId="00D4BD6A" w14:textId="77777777" w:rsidR="003D3BBD" w:rsidRPr="00864211" w:rsidRDefault="003D3BBD" w:rsidP="00EA1E62">
            <w:pPr>
              <w:pStyle w:val="TableParagraph"/>
              <w:rPr>
                <w:sz w:val="24"/>
              </w:rPr>
            </w:pPr>
            <w:r w:rsidRPr="00864211">
              <w:rPr>
                <w:spacing w:val="-5"/>
                <w:sz w:val="24"/>
              </w:rPr>
              <w:t>18</w:t>
            </w:r>
          </w:p>
        </w:tc>
        <w:tc>
          <w:tcPr>
            <w:tcW w:w="1093" w:type="dxa"/>
          </w:tcPr>
          <w:p w14:paraId="7C733517" w14:textId="77777777" w:rsidR="003D3BBD" w:rsidRPr="00864211" w:rsidRDefault="003D3BBD" w:rsidP="00EA1E62">
            <w:pPr>
              <w:pStyle w:val="TableParagraph"/>
              <w:rPr>
                <w:sz w:val="24"/>
              </w:rPr>
            </w:pPr>
            <w:r w:rsidRPr="00864211">
              <w:rPr>
                <w:spacing w:val="-5"/>
                <w:sz w:val="24"/>
              </w:rPr>
              <w:t>15</w:t>
            </w:r>
          </w:p>
        </w:tc>
      </w:tr>
      <w:tr w:rsidR="003D3BBD" w:rsidRPr="00864211" w14:paraId="1FB3D696" w14:textId="77777777" w:rsidTr="00A76F49">
        <w:trPr>
          <w:trHeight w:val="551"/>
        </w:trPr>
        <w:tc>
          <w:tcPr>
            <w:tcW w:w="4310" w:type="dxa"/>
          </w:tcPr>
          <w:p w14:paraId="2F867EB5" w14:textId="77EE101D" w:rsidR="003D3BBD" w:rsidRPr="00864211" w:rsidRDefault="003D3BBD" w:rsidP="00027301">
            <w:pPr>
              <w:pStyle w:val="TableParagraph"/>
              <w:tabs>
                <w:tab w:val="left" w:pos="1643"/>
                <w:tab w:val="left" w:pos="2420"/>
                <w:tab w:val="left" w:pos="3493"/>
              </w:tabs>
              <w:jc w:val="left"/>
              <w:rPr>
                <w:sz w:val="24"/>
              </w:rPr>
            </w:pPr>
            <w:r w:rsidRPr="00864211">
              <w:rPr>
                <w:spacing w:val="-2"/>
                <w:sz w:val="24"/>
              </w:rPr>
              <w:t>Neformaliojo</w:t>
            </w:r>
            <w:r w:rsidR="00027301" w:rsidRPr="00864211">
              <w:rPr>
                <w:sz w:val="24"/>
              </w:rPr>
              <w:t xml:space="preserve"> </w:t>
            </w:r>
            <w:r w:rsidRPr="00864211">
              <w:rPr>
                <w:spacing w:val="-4"/>
                <w:sz w:val="24"/>
              </w:rPr>
              <w:t>vaikų</w:t>
            </w:r>
            <w:r w:rsidR="00027301" w:rsidRPr="00864211">
              <w:rPr>
                <w:spacing w:val="-4"/>
                <w:sz w:val="24"/>
              </w:rPr>
              <w:t xml:space="preserve"> </w:t>
            </w:r>
            <w:r w:rsidRPr="00864211">
              <w:rPr>
                <w:spacing w:val="-2"/>
                <w:sz w:val="24"/>
              </w:rPr>
              <w:t>švietimo</w:t>
            </w:r>
            <w:r w:rsidR="00027301" w:rsidRPr="00864211">
              <w:rPr>
                <w:spacing w:val="-2"/>
                <w:sz w:val="24"/>
              </w:rPr>
              <w:t xml:space="preserve"> </w:t>
            </w:r>
            <w:r w:rsidRPr="00864211">
              <w:rPr>
                <w:spacing w:val="-2"/>
                <w:sz w:val="24"/>
              </w:rPr>
              <w:t>mokyklas lankantys</w:t>
            </w:r>
          </w:p>
        </w:tc>
        <w:tc>
          <w:tcPr>
            <w:tcW w:w="1136" w:type="dxa"/>
          </w:tcPr>
          <w:p w14:paraId="55B7A7EA" w14:textId="77777777" w:rsidR="003D3BBD" w:rsidRPr="00864211" w:rsidRDefault="003D3BBD" w:rsidP="00EA1E62">
            <w:pPr>
              <w:pStyle w:val="TableParagraph"/>
              <w:rPr>
                <w:sz w:val="24"/>
              </w:rPr>
            </w:pPr>
            <w:r w:rsidRPr="00864211">
              <w:rPr>
                <w:spacing w:val="-4"/>
                <w:sz w:val="24"/>
              </w:rPr>
              <w:t>1226</w:t>
            </w:r>
          </w:p>
        </w:tc>
        <w:tc>
          <w:tcPr>
            <w:tcW w:w="1139" w:type="dxa"/>
          </w:tcPr>
          <w:p w14:paraId="01B1A4C3" w14:textId="77777777" w:rsidR="003D3BBD" w:rsidRPr="00864211" w:rsidRDefault="003D3BBD" w:rsidP="00EA1E62">
            <w:pPr>
              <w:pStyle w:val="TableParagraph"/>
              <w:rPr>
                <w:sz w:val="24"/>
              </w:rPr>
            </w:pPr>
            <w:r w:rsidRPr="00864211">
              <w:rPr>
                <w:spacing w:val="-4"/>
                <w:sz w:val="24"/>
              </w:rPr>
              <w:t>1228</w:t>
            </w:r>
          </w:p>
        </w:tc>
        <w:tc>
          <w:tcPr>
            <w:tcW w:w="1136" w:type="dxa"/>
          </w:tcPr>
          <w:p w14:paraId="170A7DC5" w14:textId="77777777" w:rsidR="003D3BBD" w:rsidRPr="00864211" w:rsidRDefault="003D3BBD" w:rsidP="00EA1E62">
            <w:pPr>
              <w:pStyle w:val="TableParagraph"/>
              <w:rPr>
                <w:sz w:val="24"/>
              </w:rPr>
            </w:pPr>
            <w:r w:rsidRPr="00864211">
              <w:rPr>
                <w:spacing w:val="-4"/>
                <w:sz w:val="24"/>
              </w:rPr>
              <w:t>1234</w:t>
            </w:r>
          </w:p>
        </w:tc>
        <w:tc>
          <w:tcPr>
            <w:tcW w:w="1134" w:type="dxa"/>
          </w:tcPr>
          <w:p w14:paraId="0887B980" w14:textId="77777777" w:rsidR="003D3BBD" w:rsidRPr="00864211" w:rsidRDefault="003D3BBD" w:rsidP="00EA1E62">
            <w:pPr>
              <w:pStyle w:val="TableParagraph"/>
              <w:rPr>
                <w:sz w:val="24"/>
              </w:rPr>
            </w:pPr>
            <w:r w:rsidRPr="00864211">
              <w:rPr>
                <w:spacing w:val="-4"/>
                <w:sz w:val="24"/>
              </w:rPr>
              <w:t>1219</w:t>
            </w:r>
          </w:p>
        </w:tc>
        <w:tc>
          <w:tcPr>
            <w:tcW w:w="1093" w:type="dxa"/>
          </w:tcPr>
          <w:p w14:paraId="59E42031" w14:textId="77777777" w:rsidR="003D3BBD" w:rsidRPr="00864211" w:rsidRDefault="003D3BBD" w:rsidP="00EA1E62">
            <w:pPr>
              <w:pStyle w:val="TableParagraph"/>
              <w:rPr>
                <w:sz w:val="24"/>
              </w:rPr>
            </w:pPr>
            <w:r w:rsidRPr="00864211">
              <w:rPr>
                <w:spacing w:val="-4"/>
                <w:sz w:val="24"/>
              </w:rPr>
              <w:t>1365</w:t>
            </w:r>
          </w:p>
        </w:tc>
      </w:tr>
      <w:tr w:rsidR="003D3BBD" w:rsidRPr="00864211" w14:paraId="616C90C8" w14:textId="77777777" w:rsidTr="00A76F49">
        <w:trPr>
          <w:trHeight w:val="553"/>
        </w:trPr>
        <w:tc>
          <w:tcPr>
            <w:tcW w:w="4310" w:type="dxa"/>
          </w:tcPr>
          <w:p w14:paraId="513C09B7" w14:textId="77777777" w:rsidR="003D3BBD" w:rsidRPr="00864211" w:rsidRDefault="003D3BBD" w:rsidP="00027301">
            <w:pPr>
              <w:pStyle w:val="TableParagraph"/>
              <w:jc w:val="left"/>
              <w:rPr>
                <w:b/>
                <w:sz w:val="24"/>
              </w:rPr>
            </w:pPr>
            <w:r w:rsidRPr="00864211">
              <w:rPr>
                <w:b/>
                <w:sz w:val="24"/>
              </w:rPr>
              <w:t>Ikimokyklinio ugdymo įstaigas lankantys, iš jų:</w:t>
            </w:r>
          </w:p>
        </w:tc>
        <w:tc>
          <w:tcPr>
            <w:tcW w:w="1136" w:type="dxa"/>
          </w:tcPr>
          <w:p w14:paraId="074D876D" w14:textId="77777777" w:rsidR="003D3BBD" w:rsidRPr="00864211" w:rsidRDefault="003D3BBD" w:rsidP="00EA1E62">
            <w:pPr>
              <w:pStyle w:val="TableParagraph"/>
            </w:pPr>
          </w:p>
        </w:tc>
        <w:tc>
          <w:tcPr>
            <w:tcW w:w="1139" w:type="dxa"/>
          </w:tcPr>
          <w:p w14:paraId="44512130" w14:textId="77777777" w:rsidR="003D3BBD" w:rsidRPr="00864211" w:rsidRDefault="003D3BBD" w:rsidP="00EA1E62">
            <w:pPr>
              <w:pStyle w:val="TableParagraph"/>
            </w:pPr>
          </w:p>
        </w:tc>
        <w:tc>
          <w:tcPr>
            <w:tcW w:w="1136" w:type="dxa"/>
          </w:tcPr>
          <w:p w14:paraId="7772F7F0" w14:textId="77777777" w:rsidR="003D3BBD" w:rsidRPr="00864211" w:rsidRDefault="003D3BBD" w:rsidP="00EA1E62">
            <w:pPr>
              <w:pStyle w:val="TableParagraph"/>
            </w:pPr>
          </w:p>
        </w:tc>
        <w:tc>
          <w:tcPr>
            <w:tcW w:w="1134" w:type="dxa"/>
          </w:tcPr>
          <w:p w14:paraId="109EB9A9" w14:textId="77777777" w:rsidR="003D3BBD" w:rsidRPr="00864211" w:rsidRDefault="003D3BBD" w:rsidP="00EA1E62">
            <w:pPr>
              <w:pStyle w:val="TableParagraph"/>
            </w:pPr>
          </w:p>
        </w:tc>
        <w:tc>
          <w:tcPr>
            <w:tcW w:w="1093" w:type="dxa"/>
          </w:tcPr>
          <w:p w14:paraId="34454B75" w14:textId="77777777" w:rsidR="003D3BBD" w:rsidRPr="00864211" w:rsidRDefault="003D3BBD" w:rsidP="00EA1E62">
            <w:pPr>
              <w:pStyle w:val="TableParagraph"/>
            </w:pPr>
          </w:p>
        </w:tc>
      </w:tr>
      <w:tr w:rsidR="003D3BBD" w:rsidRPr="00864211" w14:paraId="586799D2" w14:textId="77777777" w:rsidTr="00A76F49">
        <w:trPr>
          <w:trHeight w:val="275"/>
        </w:trPr>
        <w:tc>
          <w:tcPr>
            <w:tcW w:w="4310" w:type="dxa"/>
          </w:tcPr>
          <w:p w14:paraId="1CFB3B39" w14:textId="77777777" w:rsidR="003D3BBD" w:rsidRPr="00864211" w:rsidRDefault="003D3BBD" w:rsidP="00027301">
            <w:pPr>
              <w:pStyle w:val="TableParagraph"/>
              <w:jc w:val="right"/>
              <w:rPr>
                <w:sz w:val="24"/>
              </w:rPr>
            </w:pPr>
            <w:r w:rsidRPr="00864211">
              <w:rPr>
                <w:spacing w:val="-2"/>
                <w:sz w:val="24"/>
              </w:rPr>
              <w:t>Lopšelius/darželius</w:t>
            </w:r>
          </w:p>
        </w:tc>
        <w:tc>
          <w:tcPr>
            <w:tcW w:w="1136" w:type="dxa"/>
          </w:tcPr>
          <w:p w14:paraId="6D1BC921" w14:textId="77777777" w:rsidR="003D3BBD" w:rsidRPr="00864211" w:rsidRDefault="003D3BBD" w:rsidP="00EA1E62">
            <w:pPr>
              <w:pStyle w:val="TableParagraph"/>
              <w:rPr>
                <w:sz w:val="24"/>
              </w:rPr>
            </w:pPr>
            <w:r w:rsidRPr="00864211">
              <w:rPr>
                <w:spacing w:val="-4"/>
                <w:sz w:val="24"/>
              </w:rPr>
              <w:t>1293</w:t>
            </w:r>
          </w:p>
        </w:tc>
        <w:tc>
          <w:tcPr>
            <w:tcW w:w="1139" w:type="dxa"/>
          </w:tcPr>
          <w:p w14:paraId="5DFFE582" w14:textId="77777777" w:rsidR="003D3BBD" w:rsidRPr="00864211" w:rsidRDefault="003D3BBD" w:rsidP="00EA1E62">
            <w:pPr>
              <w:pStyle w:val="TableParagraph"/>
              <w:rPr>
                <w:sz w:val="24"/>
              </w:rPr>
            </w:pPr>
            <w:r w:rsidRPr="00864211">
              <w:rPr>
                <w:spacing w:val="-4"/>
                <w:sz w:val="24"/>
              </w:rPr>
              <w:t>1296</w:t>
            </w:r>
          </w:p>
        </w:tc>
        <w:tc>
          <w:tcPr>
            <w:tcW w:w="1136" w:type="dxa"/>
          </w:tcPr>
          <w:p w14:paraId="3D148312" w14:textId="77777777" w:rsidR="003D3BBD" w:rsidRPr="00864211" w:rsidRDefault="003D3BBD" w:rsidP="00EA1E62">
            <w:pPr>
              <w:pStyle w:val="TableParagraph"/>
              <w:rPr>
                <w:sz w:val="24"/>
              </w:rPr>
            </w:pPr>
            <w:r w:rsidRPr="00864211">
              <w:rPr>
                <w:spacing w:val="-4"/>
                <w:sz w:val="24"/>
              </w:rPr>
              <w:t>1267</w:t>
            </w:r>
          </w:p>
        </w:tc>
        <w:tc>
          <w:tcPr>
            <w:tcW w:w="1134" w:type="dxa"/>
          </w:tcPr>
          <w:p w14:paraId="56F51105" w14:textId="77777777" w:rsidR="003D3BBD" w:rsidRPr="00864211" w:rsidRDefault="003D3BBD" w:rsidP="00EA1E62">
            <w:pPr>
              <w:pStyle w:val="TableParagraph"/>
              <w:rPr>
                <w:sz w:val="24"/>
              </w:rPr>
            </w:pPr>
            <w:r w:rsidRPr="00864211">
              <w:rPr>
                <w:spacing w:val="-4"/>
                <w:sz w:val="24"/>
              </w:rPr>
              <w:t>1289</w:t>
            </w:r>
          </w:p>
        </w:tc>
        <w:tc>
          <w:tcPr>
            <w:tcW w:w="1093" w:type="dxa"/>
          </w:tcPr>
          <w:p w14:paraId="129AD199" w14:textId="77777777" w:rsidR="003D3BBD" w:rsidRPr="00864211" w:rsidRDefault="003D3BBD" w:rsidP="00EA1E62">
            <w:pPr>
              <w:pStyle w:val="TableParagraph"/>
              <w:rPr>
                <w:sz w:val="24"/>
              </w:rPr>
            </w:pPr>
            <w:r w:rsidRPr="00864211">
              <w:rPr>
                <w:spacing w:val="-4"/>
                <w:sz w:val="24"/>
              </w:rPr>
              <w:t>1262</w:t>
            </w:r>
          </w:p>
        </w:tc>
      </w:tr>
      <w:tr w:rsidR="003D3BBD" w:rsidRPr="00864211" w14:paraId="06628291" w14:textId="77777777" w:rsidTr="00A76F49">
        <w:trPr>
          <w:trHeight w:val="275"/>
        </w:trPr>
        <w:tc>
          <w:tcPr>
            <w:tcW w:w="4310" w:type="dxa"/>
          </w:tcPr>
          <w:p w14:paraId="1984F2D2" w14:textId="77777777" w:rsidR="003D3BBD" w:rsidRPr="00864211" w:rsidRDefault="003D3BBD" w:rsidP="00027301">
            <w:pPr>
              <w:pStyle w:val="TableParagraph"/>
              <w:jc w:val="right"/>
              <w:rPr>
                <w:sz w:val="24"/>
              </w:rPr>
            </w:pPr>
            <w:r w:rsidRPr="00864211">
              <w:rPr>
                <w:sz w:val="24"/>
              </w:rPr>
              <w:t xml:space="preserve">Privatų </w:t>
            </w:r>
            <w:r w:rsidRPr="00864211">
              <w:rPr>
                <w:spacing w:val="-2"/>
                <w:sz w:val="24"/>
              </w:rPr>
              <w:t>darželį</w:t>
            </w:r>
          </w:p>
        </w:tc>
        <w:tc>
          <w:tcPr>
            <w:tcW w:w="1136" w:type="dxa"/>
          </w:tcPr>
          <w:p w14:paraId="1C641A7D" w14:textId="77777777" w:rsidR="003D3BBD" w:rsidRPr="00864211" w:rsidRDefault="003D3BBD" w:rsidP="00EA1E62">
            <w:pPr>
              <w:pStyle w:val="TableParagraph"/>
              <w:rPr>
                <w:sz w:val="24"/>
              </w:rPr>
            </w:pPr>
            <w:r w:rsidRPr="00864211">
              <w:rPr>
                <w:spacing w:val="-5"/>
                <w:sz w:val="24"/>
              </w:rPr>
              <w:t>16</w:t>
            </w:r>
          </w:p>
        </w:tc>
        <w:tc>
          <w:tcPr>
            <w:tcW w:w="1139" w:type="dxa"/>
          </w:tcPr>
          <w:p w14:paraId="4758E9BA" w14:textId="77777777" w:rsidR="003D3BBD" w:rsidRPr="00864211" w:rsidRDefault="003D3BBD" w:rsidP="00EA1E62">
            <w:pPr>
              <w:pStyle w:val="TableParagraph"/>
              <w:rPr>
                <w:sz w:val="24"/>
              </w:rPr>
            </w:pPr>
            <w:r w:rsidRPr="00864211">
              <w:rPr>
                <w:spacing w:val="-5"/>
                <w:sz w:val="24"/>
              </w:rPr>
              <w:t>31</w:t>
            </w:r>
          </w:p>
        </w:tc>
        <w:tc>
          <w:tcPr>
            <w:tcW w:w="1136" w:type="dxa"/>
          </w:tcPr>
          <w:p w14:paraId="390B66E1" w14:textId="77777777" w:rsidR="003D3BBD" w:rsidRPr="00864211" w:rsidRDefault="003D3BBD" w:rsidP="00EA1E62">
            <w:pPr>
              <w:pStyle w:val="TableParagraph"/>
              <w:rPr>
                <w:sz w:val="24"/>
              </w:rPr>
            </w:pPr>
            <w:r w:rsidRPr="00864211">
              <w:rPr>
                <w:spacing w:val="-5"/>
                <w:sz w:val="24"/>
              </w:rPr>
              <w:t>39</w:t>
            </w:r>
          </w:p>
        </w:tc>
        <w:tc>
          <w:tcPr>
            <w:tcW w:w="1134" w:type="dxa"/>
          </w:tcPr>
          <w:p w14:paraId="05768535" w14:textId="77777777" w:rsidR="003D3BBD" w:rsidRPr="00864211" w:rsidRDefault="003D3BBD" w:rsidP="00EA1E62">
            <w:pPr>
              <w:pStyle w:val="TableParagraph"/>
              <w:rPr>
                <w:sz w:val="24"/>
              </w:rPr>
            </w:pPr>
            <w:r w:rsidRPr="00864211">
              <w:rPr>
                <w:spacing w:val="-5"/>
                <w:sz w:val="24"/>
              </w:rPr>
              <w:t>39</w:t>
            </w:r>
          </w:p>
        </w:tc>
        <w:tc>
          <w:tcPr>
            <w:tcW w:w="1093" w:type="dxa"/>
          </w:tcPr>
          <w:p w14:paraId="2EE0EFF6" w14:textId="77777777" w:rsidR="003D3BBD" w:rsidRPr="00864211" w:rsidRDefault="003D3BBD" w:rsidP="00EA1E62">
            <w:pPr>
              <w:pStyle w:val="TableParagraph"/>
              <w:rPr>
                <w:sz w:val="24"/>
              </w:rPr>
            </w:pPr>
            <w:r w:rsidRPr="00864211">
              <w:rPr>
                <w:spacing w:val="-5"/>
                <w:sz w:val="24"/>
              </w:rPr>
              <w:t>44</w:t>
            </w:r>
          </w:p>
        </w:tc>
      </w:tr>
    </w:tbl>
    <w:p w14:paraId="7137B0E2" w14:textId="478D9DC2" w:rsidR="00FD2C6C" w:rsidRPr="00864211" w:rsidRDefault="003D3BBD" w:rsidP="00B3263E">
      <w:pPr>
        <w:spacing w:after="0" w:line="240" w:lineRule="auto"/>
        <w:rPr>
          <w:rFonts w:ascii="Times New Roman" w:hAnsi="Times New Roman" w:cs="Times New Roman"/>
          <w:i/>
          <w:spacing w:val="-2"/>
          <w:sz w:val="20"/>
          <w:lang w:val="lt-LT"/>
        </w:rPr>
      </w:pPr>
      <w:r w:rsidRPr="00864211">
        <w:rPr>
          <w:rFonts w:ascii="Times New Roman" w:hAnsi="Times New Roman" w:cs="Times New Roman"/>
          <w:i/>
          <w:sz w:val="20"/>
          <w:lang w:val="lt-LT"/>
        </w:rPr>
        <w:t>Šaltinis: Kėdainių r</w:t>
      </w:r>
      <w:r w:rsidR="00D30CA4">
        <w:rPr>
          <w:rFonts w:ascii="Times New Roman" w:hAnsi="Times New Roman" w:cs="Times New Roman"/>
          <w:i/>
          <w:sz w:val="20"/>
          <w:lang w:val="lt-LT"/>
        </w:rPr>
        <w:t xml:space="preserve">ajon </w:t>
      </w:r>
      <w:r w:rsidRPr="00864211">
        <w:rPr>
          <w:rFonts w:ascii="Times New Roman" w:hAnsi="Times New Roman" w:cs="Times New Roman"/>
          <w:i/>
          <w:sz w:val="20"/>
          <w:lang w:val="lt-LT"/>
        </w:rPr>
        <w:t xml:space="preserve">savivaldybės </w:t>
      </w:r>
      <w:r w:rsidR="00FD2C6C" w:rsidRPr="00864211">
        <w:rPr>
          <w:rFonts w:ascii="Times New Roman" w:hAnsi="Times New Roman" w:cs="Times New Roman"/>
          <w:i/>
          <w:sz w:val="20"/>
          <w:lang w:val="lt-LT"/>
        </w:rPr>
        <w:t>administracijos Š</w:t>
      </w:r>
      <w:r w:rsidRPr="00864211">
        <w:rPr>
          <w:rFonts w:ascii="Times New Roman" w:hAnsi="Times New Roman" w:cs="Times New Roman"/>
          <w:i/>
          <w:sz w:val="20"/>
          <w:lang w:val="lt-LT"/>
        </w:rPr>
        <w:t>vietimo skyriaus duomenys, pateikti 2023</w:t>
      </w:r>
      <w:r w:rsidR="00FD2C6C" w:rsidRPr="00864211">
        <w:rPr>
          <w:rFonts w:ascii="Times New Roman" w:hAnsi="Times New Roman" w:cs="Times New Roman"/>
          <w:i/>
          <w:sz w:val="20"/>
          <w:lang w:val="lt-LT"/>
        </w:rPr>
        <w:t xml:space="preserve"> </w:t>
      </w:r>
      <w:r w:rsidRPr="00864211">
        <w:rPr>
          <w:rFonts w:ascii="Times New Roman" w:hAnsi="Times New Roman" w:cs="Times New Roman"/>
          <w:i/>
          <w:sz w:val="20"/>
          <w:lang w:val="lt-LT"/>
        </w:rPr>
        <w:t xml:space="preserve">m. liepos 28 d. (žr. 1 </w:t>
      </w:r>
      <w:r w:rsidRPr="00864211">
        <w:rPr>
          <w:rFonts w:ascii="Times New Roman" w:hAnsi="Times New Roman" w:cs="Times New Roman"/>
          <w:i/>
          <w:spacing w:val="-2"/>
          <w:sz w:val="20"/>
          <w:lang w:val="lt-LT"/>
        </w:rPr>
        <w:t>priedą)</w:t>
      </w:r>
    </w:p>
    <w:p w14:paraId="44AC98A2" w14:textId="1111976B" w:rsidR="000065FD" w:rsidRPr="00864211" w:rsidRDefault="000065FD" w:rsidP="00B3263E">
      <w:pPr>
        <w:spacing w:after="0" w:line="240" w:lineRule="auto"/>
        <w:rPr>
          <w:rFonts w:asciiTheme="majorBidi" w:hAnsiTheme="majorBidi" w:cstheme="majorBidi"/>
          <w:sz w:val="24"/>
          <w:szCs w:val="24"/>
          <w:lang w:val="lt-LT"/>
        </w:rPr>
      </w:pPr>
      <w:r w:rsidRPr="00864211">
        <w:rPr>
          <w:i/>
          <w:noProof/>
          <w:sz w:val="20"/>
          <w:lang w:val="lt-LT"/>
        </w:rPr>
        <mc:AlternateContent>
          <mc:Choice Requires="wps">
            <w:drawing>
              <wp:anchor distT="0" distB="0" distL="0" distR="0" simplePos="0" relativeHeight="251669504" behindDoc="1" locked="0" layoutInCell="1" allowOverlap="1" wp14:anchorId="299B8EF3" wp14:editId="33DF4459">
                <wp:simplePos x="0" y="0"/>
                <wp:positionH relativeFrom="page">
                  <wp:posOffset>1081405</wp:posOffset>
                </wp:positionH>
                <wp:positionV relativeFrom="paragraph">
                  <wp:posOffset>189865</wp:posOffset>
                </wp:positionV>
                <wp:extent cx="1828800" cy="8890"/>
                <wp:effectExtent l="0" t="635" r="4445" b="0"/>
                <wp:wrapTopAndBottom/>
                <wp:docPr id="1563109270" name="Stačiakampi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54ED65" id="Stačiakampis 5" o:spid="_x0000_s1026" style="position:absolute;margin-left:85.15pt;margin-top:14.95pt;width:2in;height:.7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eOxE5AEAALMDAAAOAAAAZHJzL2Uyb0RvYy54bWysU9uO0zAQfUfiHyy/0zRVgWzUdLXqahHS cpEWPmDqOImF4zFjt2n5esZut1vBGyIPlsfjOT5n5mR1exit2GsKBl0jy9lcCu0Utsb1jfz+7eFN JUWI4Fqw6HQjjzrI2/XrV6vJ13qBA9pWk2AQF+rJN3KI0ddFEdSgRwgz9NpxskMaIXJIfdESTIw+ 2mIxn78rJqTWEyodAp/en5JynfG7Tqv4peuCjsI2krnFvFJet2kt1iuoewI/GHWmAf/AYgTj+NEL 1D1EEDsyf0GNRhEG7OJM4Vhg1xmlswZWU87/UPM0gNdZCzcn+Eubwv+DVZ/3T/4rJerBP6L6EYTD zQCu13dEOA0aWn6uTI0qJh/qS0EKApeK7fQJWx4t7CLmHhw6GhMgqxOH3OrjpdX6EIXiw7JaVNWc J6I4V1U3eRIF1M+1nkL8oHEUadNI4kFmbNg/hpi4QP18JXNHa9oHY20OqN9uLIk9pKHnL9NnidfX rEuXHaayE2I6ySKTrmShUG+xPbJGwpNz2Om8GZB+STGxaxoZfu6AtBT2o+M+3ZTLZbJZDpZv3y84 oOvM9joDTjFUI6MUp+0mnqy582T6gV8qs2iHd9zbzmThL6zOZNkZuR9nFyfrXcf51su/tv4NAAD/ /wMAUEsDBBQABgAIAAAAIQDzVNlh3wAAAAkBAAAPAAAAZHJzL2Rvd25yZXYueG1sTI/BTsMwDIbv SLxDZCRuLF27sbY0nRgSRyQ2dmC3tDFttcYpTbYVnh5zguNvf/r9uVhPthdnHH3nSMF8FoFAqp3p qFGwf3u+S0H4oMno3hEq+EIP6/L6qtC5cRfa4nkXGsEl5HOtoA1hyKX0dYtW+5kbkHj34UarA8ex kWbUFy63vYyj6F5a3RFfaPWATy3Wx93JKthk6ebzdUEv39vqgIf36riMx0ip25vp8QFEwCn8wfCr z+pQslPlTmS86DmvooRRBXGWgWBgsUx5UClI5gnIspD/Pyh/AAAA//8DAFBLAQItABQABgAIAAAA IQC2gziS/gAAAOEBAAATAAAAAAAAAAAAAAAAAAAAAABbQ29udGVudF9UeXBlc10ueG1sUEsBAi0A FAAGAAgAAAAhADj9If/WAAAAlAEAAAsAAAAAAAAAAAAAAAAALwEAAF9yZWxzLy5yZWxzUEsBAi0A FAAGAAgAAAAhAGh47ETkAQAAswMAAA4AAAAAAAAAAAAAAAAALgIAAGRycy9lMm9Eb2MueG1sUEsB Ai0AFAAGAAgAAAAhAPNU2WHfAAAACQEAAA8AAAAAAAAAAAAAAAAAPgQAAGRycy9kb3ducmV2Lnht bFBLBQYAAAAABAAEAPMAAABKBQAAAAA= " fillcolor="black" stroked="f">
                <w10:wrap type="topAndBottom" anchorx="page"/>
              </v:rect>
            </w:pict>
          </mc:Fallback>
        </mc:AlternateContent>
      </w:r>
    </w:p>
    <w:p w14:paraId="2C68456F" w14:textId="77777777" w:rsidR="000065FD" w:rsidRPr="00864211" w:rsidRDefault="000065FD" w:rsidP="00B3263E">
      <w:pPr>
        <w:spacing w:after="0" w:line="240" w:lineRule="auto"/>
        <w:rPr>
          <w:lang w:val="lt-LT"/>
        </w:rPr>
      </w:pPr>
      <w:r w:rsidRPr="00864211">
        <w:rPr>
          <w:rFonts w:ascii="Times New Roman" w:hAnsi="Times New Roman" w:cs="Times New Roman"/>
          <w:sz w:val="20"/>
          <w:szCs w:val="20"/>
          <w:vertAlign w:val="superscript"/>
          <w:lang w:val="lt-LT"/>
        </w:rPr>
        <w:t xml:space="preserve">7 </w:t>
      </w:r>
      <w:r w:rsidRPr="00864211">
        <w:rPr>
          <w:rFonts w:ascii="Times New Roman" w:hAnsi="Times New Roman" w:cs="Times New Roman"/>
          <w:sz w:val="20"/>
          <w:szCs w:val="20"/>
          <w:lang w:val="lt-LT"/>
        </w:rPr>
        <w:t xml:space="preserve">Kėdainių savivaldybės informacija. Prieiga internetu: </w:t>
      </w:r>
      <w:hyperlink r:id="rId31" w:history="1">
        <w:r w:rsidRPr="00864211">
          <w:rPr>
            <w:rStyle w:val="Hipersaitas"/>
            <w:rFonts w:ascii="Times New Roman" w:hAnsi="Times New Roman" w:cs="Times New Roman"/>
            <w:sz w:val="20"/>
            <w:szCs w:val="20"/>
            <w:lang w:val="lt-LT"/>
          </w:rPr>
          <w:t>https://www.kedainiai.lt/veiklos-sritys/svietimas/neformaliojo-svietimo-</w:t>
        </w:r>
      </w:hyperlink>
      <w:hyperlink r:id="rId32">
        <w:r w:rsidRPr="00864211">
          <w:rPr>
            <w:rFonts w:ascii="Times New Roman" w:hAnsi="Times New Roman" w:cs="Times New Roman"/>
            <w:color w:val="0462C1"/>
            <w:spacing w:val="-2"/>
            <w:sz w:val="20"/>
            <w:szCs w:val="20"/>
            <w:u w:val="single" w:color="0462C1"/>
            <w:lang w:val="lt-LT"/>
          </w:rPr>
          <w:t>mokyklos/179</w:t>
        </w:r>
      </w:hyperlink>
    </w:p>
    <w:p w14:paraId="55452F6E" w14:textId="0C7FE0A2" w:rsidR="005E5565" w:rsidRPr="00864211" w:rsidRDefault="005E5565" w:rsidP="009D7CE7">
      <w:pPr>
        <w:pStyle w:val="Pagrindinistekstas"/>
        <w:ind w:firstLine="851"/>
        <w:jc w:val="both"/>
      </w:pPr>
      <w:r w:rsidRPr="00864211">
        <w:lastRenderedPageBreak/>
        <w:t>Palyginus ugdymo įstaigas lankančių mokinių skaičių Kėdainių mieste per 2018–2022 m. laikotarpį (žr.</w:t>
      </w:r>
      <w:r w:rsidR="00DD5D80" w:rsidRPr="00864211">
        <w:t xml:space="preserve"> </w:t>
      </w:r>
      <w:r w:rsidRPr="00864211">
        <w:t>16 lentelę) stebimas nežymus padidėjimas gimnazijose (2,57</w:t>
      </w:r>
      <w:r w:rsidR="002E6C2D">
        <w:t xml:space="preserve"> </w:t>
      </w:r>
      <w:r w:rsidRPr="00864211">
        <w:t>proc.) ir progimnazijose (1,12</w:t>
      </w:r>
      <w:r w:rsidR="00DD5D80" w:rsidRPr="00864211">
        <w:t xml:space="preserve"> </w:t>
      </w:r>
      <w:r w:rsidRPr="00864211">
        <w:t>proc.).</w:t>
      </w:r>
      <w:r w:rsidR="002E6C2D">
        <w:t xml:space="preserve"> </w:t>
      </w:r>
      <w:r w:rsidRPr="00864211">
        <w:t>Per tą patį laikotarpį privačios mokyklos mokinių skaičius išaugo 5 kartus (nuo 3 iki 15). Ikimokyklinio ugdymo įstaigas lankančių vaikų skaičius 2018</w:t>
      </w:r>
      <w:r w:rsidR="00DD5D80" w:rsidRPr="00864211">
        <w:t>–</w:t>
      </w:r>
      <w:r w:rsidRPr="00864211">
        <w:t>2022 m. laikotarpiu pakito labai nežymiai – sumažėjo 0,23 proc. Kėdainių suaugusiųjų ir jaunimo mokymo centro mokinių skaičius Jaunimo skyriuje sumažėjo 80 proc., nes Jaunimo skyrių šioje mokykloje planuojama uždaryti, o Suaugusiųjų skyriuje mokinių sumažėjo 16,33 proc. Vaikų, besimokančių neformaliojo švietimo įstaigose, padidėjo 11,34 proc.</w:t>
      </w:r>
    </w:p>
    <w:p w14:paraId="3BFD43F0" w14:textId="6FD51DB8" w:rsidR="000065FD" w:rsidRPr="00864211" w:rsidRDefault="005E5565" w:rsidP="009D7CE7">
      <w:pPr>
        <w:pStyle w:val="Pagrindinistekstas"/>
        <w:ind w:firstLine="851"/>
        <w:jc w:val="both"/>
      </w:pPr>
      <w:r w:rsidRPr="00864211">
        <w:t xml:space="preserve">Specialieji ugdymosi poreikiai dėl negalios, sutrikimų, mokymosi sunkumų nustatomi asmenims </w:t>
      </w:r>
      <w:r w:rsidRPr="00864211">
        <w:rPr>
          <w:spacing w:val="-5"/>
        </w:rPr>
        <w:t>iki</w:t>
      </w:r>
      <w:r w:rsidR="00164D8C" w:rsidRPr="00864211">
        <w:rPr>
          <w:spacing w:val="-5"/>
        </w:rPr>
        <w:t xml:space="preserve"> </w:t>
      </w:r>
      <w:r w:rsidRPr="00864211">
        <w:t>21 metų. Specialiųjų ugdymosi poreikių lygiai nustatomi turint negalios, kompleksinius, mokymosi sunkumų ir kitus sutrikimus.</w:t>
      </w:r>
    </w:p>
    <w:p w14:paraId="598311EC" w14:textId="77777777" w:rsidR="00A76F49" w:rsidRPr="00864211" w:rsidRDefault="00A76F49" w:rsidP="00B3263E">
      <w:pPr>
        <w:pStyle w:val="Pagrindinistekstas"/>
        <w:jc w:val="both"/>
        <w:rPr>
          <w:spacing w:val="-2"/>
        </w:rPr>
      </w:pPr>
    </w:p>
    <w:p w14:paraId="33F07C0D" w14:textId="4ABFD28D" w:rsidR="002C0134" w:rsidRPr="00864211" w:rsidRDefault="000065FD" w:rsidP="00B3263E">
      <w:pPr>
        <w:widowControl w:val="0"/>
        <w:tabs>
          <w:tab w:val="left" w:pos="300"/>
        </w:tabs>
        <w:autoSpaceDE w:val="0"/>
        <w:autoSpaceDN w:val="0"/>
        <w:spacing w:after="0" w:line="240" w:lineRule="auto"/>
        <w:jc w:val="right"/>
        <w:rPr>
          <w:rFonts w:ascii="Times New Roman" w:hAnsi="Times New Roman" w:cs="Times New Roman"/>
          <w:spacing w:val="-2"/>
          <w:sz w:val="24"/>
          <w:szCs w:val="24"/>
          <w:lang w:val="lt-LT"/>
        </w:rPr>
      </w:pPr>
      <w:r w:rsidRPr="00864211">
        <w:rPr>
          <w:rFonts w:ascii="Times New Roman" w:hAnsi="Times New Roman" w:cs="Times New Roman"/>
          <w:spacing w:val="-2"/>
          <w:sz w:val="24"/>
          <w:szCs w:val="24"/>
          <w:lang w:val="lt-LT"/>
        </w:rPr>
        <w:t xml:space="preserve">17 </w:t>
      </w:r>
      <w:r w:rsidR="002C0134" w:rsidRPr="00864211">
        <w:rPr>
          <w:rFonts w:ascii="Times New Roman" w:hAnsi="Times New Roman" w:cs="Times New Roman"/>
          <w:spacing w:val="-2"/>
          <w:sz w:val="24"/>
          <w:szCs w:val="24"/>
          <w:lang w:val="lt-LT"/>
        </w:rPr>
        <w:t>lentelė</w:t>
      </w:r>
    </w:p>
    <w:p w14:paraId="2BD3DE68" w14:textId="77777777" w:rsidR="002C0134" w:rsidRPr="00864211" w:rsidRDefault="002C0134" w:rsidP="00B3263E">
      <w:pPr>
        <w:pStyle w:val="Antrat2"/>
        <w:spacing w:before="0" w:line="240" w:lineRule="auto"/>
        <w:rPr>
          <w:rFonts w:ascii="Times New Roman" w:hAnsi="Times New Roman" w:cs="Times New Roman"/>
          <w:b/>
          <w:bCs/>
          <w:color w:val="auto"/>
          <w:spacing w:val="-2"/>
          <w:sz w:val="24"/>
          <w:szCs w:val="24"/>
          <w:lang w:val="lt-LT"/>
        </w:rPr>
      </w:pPr>
      <w:r w:rsidRPr="00864211">
        <w:rPr>
          <w:rFonts w:ascii="Times New Roman" w:hAnsi="Times New Roman" w:cs="Times New Roman"/>
          <w:b/>
          <w:bCs/>
          <w:color w:val="auto"/>
          <w:sz w:val="24"/>
          <w:szCs w:val="24"/>
          <w:lang w:val="lt-LT"/>
        </w:rPr>
        <w:t xml:space="preserve">Specialiųjų ugdymosi poreikių (SUP) turinčių mokinių skaičiaus dinamika Kėdainių </w:t>
      </w:r>
      <w:r w:rsidRPr="00864211">
        <w:rPr>
          <w:rFonts w:ascii="Times New Roman" w:hAnsi="Times New Roman" w:cs="Times New Roman"/>
          <w:b/>
          <w:bCs/>
          <w:color w:val="auto"/>
          <w:spacing w:val="-2"/>
          <w:sz w:val="24"/>
          <w:szCs w:val="24"/>
          <w:lang w:val="lt-LT"/>
        </w:rPr>
        <w:t>mieste</w:t>
      </w:r>
    </w:p>
    <w:tbl>
      <w:tblPr>
        <w:tblW w:w="9994" w:type="dxa"/>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52"/>
        <w:gridCol w:w="1138"/>
        <w:gridCol w:w="1136"/>
        <w:gridCol w:w="991"/>
        <w:gridCol w:w="991"/>
        <w:gridCol w:w="986"/>
      </w:tblGrid>
      <w:tr w:rsidR="002C0134" w:rsidRPr="00864211" w14:paraId="325C5E88" w14:textId="77777777" w:rsidTr="00A76F49">
        <w:trPr>
          <w:trHeight w:val="551"/>
        </w:trPr>
        <w:tc>
          <w:tcPr>
            <w:tcW w:w="4752" w:type="dxa"/>
            <w:shd w:val="clear" w:color="auto" w:fill="C5DFB3"/>
          </w:tcPr>
          <w:p w14:paraId="22F02969" w14:textId="77777777" w:rsidR="002C0134" w:rsidRPr="00864211" w:rsidRDefault="002C0134" w:rsidP="00B3263E">
            <w:pPr>
              <w:pStyle w:val="TableParagraph"/>
              <w:jc w:val="left"/>
              <w:rPr>
                <w:b/>
                <w:sz w:val="24"/>
              </w:rPr>
            </w:pPr>
            <w:r w:rsidRPr="00864211">
              <w:rPr>
                <w:b/>
                <w:sz w:val="24"/>
              </w:rPr>
              <w:t xml:space="preserve">Mokinių, turinčių SUP </w:t>
            </w:r>
            <w:r w:rsidRPr="00864211">
              <w:rPr>
                <w:b/>
                <w:spacing w:val="-2"/>
                <w:sz w:val="24"/>
              </w:rPr>
              <w:t>skaičius:</w:t>
            </w:r>
          </w:p>
        </w:tc>
        <w:tc>
          <w:tcPr>
            <w:tcW w:w="1138" w:type="dxa"/>
            <w:shd w:val="clear" w:color="auto" w:fill="C5DFB3"/>
          </w:tcPr>
          <w:p w14:paraId="7271664D" w14:textId="285987F7" w:rsidR="002C0134" w:rsidRPr="00864211" w:rsidRDefault="002C0134" w:rsidP="00B3263E">
            <w:pPr>
              <w:pStyle w:val="TableParagraph"/>
              <w:rPr>
                <w:b/>
                <w:sz w:val="24"/>
              </w:rPr>
            </w:pPr>
            <w:r w:rsidRPr="00864211">
              <w:rPr>
                <w:b/>
                <w:spacing w:val="-2"/>
                <w:sz w:val="24"/>
              </w:rPr>
              <w:t>2018</w:t>
            </w:r>
            <w:r w:rsidR="005E5565" w:rsidRPr="00864211">
              <w:rPr>
                <w:b/>
                <w:spacing w:val="-2"/>
                <w:sz w:val="24"/>
              </w:rPr>
              <w:t xml:space="preserve"> </w:t>
            </w:r>
            <w:r w:rsidRPr="00864211">
              <w:rPr>
                <w:b/>
                <w:spacing w:val="-2"/>
                <w:sz w:val="24"/>
              </w:rPr>
              <w:t>m.</w:t>
            </w:r>
          </w:p>
        </w:tc>
        <w:tc>
          <w:tcPr>
            <w:tcW w:w="1136" w:type="dxa"/>
            <w:shd w:val="clear" w:color="auto" w:fill="C5DFB3"/>
          </w:tcPr>
          <w:p w14:paraId="036E8AEB" w14:textId="0DC1CB0D" w:rsidR="002C0134" w:rsidRPr="00864211" w:rsidRDefault="002C0134" w:rsidP="00B3263E">
            <w:pPr>
              <w:pStyle w:val="TableParagraph"/>
              <w:rPr>
                <w:b/>
                <w:sz w:val="24"/>
              </w:rPr>
            </w:pPr>
            <w:r w:rsidRPr="00864211">
              <w:rPr>
                <w:b/>
                <w:spacing w:val="-2"/>
                <w:sz w:val="24"/>
              </w:rPr>
              <w:t>2019</w:t>
            </w:r>
            <w:r w:rsidR="005E5565" w:rsidRPr="00864211">
              <w:rPr>
                <w:b/>
                <w:spacing w:val="-2"/>
                <w:sz w:val="24"/>
              </w:rPr>
              <w:t xml:space="preserve"> </w:t>
            </w:r>
            <w:r w:rsidRPr="00864211">
              <w:rPr>
                <w:b/>
                <w:spacing w:val="-2"/>
                <w:sz w:val="24"/>
              </w:rPr>
              <w:t>m.</w:t>
            </w:r>
          </w:p>
        </w:tc>
        <w:tc>
          <w:tcPr>
            <w:tcW w:w="991" w:type="dxa"/>
            <w:shd w:val="clear" w:color="auto" w:fill="C5DFB3"/>
          </w:tcPr>
          <w:p w14:paraId="42D3FF0F" w14:textId="5E976DAA" w:rsidR="002C0134" w:rsidRPr="00864211" w:rsidRDefault="002C0134" w:rsidP="00B3263E">
            <w:pPr>
              <w:pStyle w:val="TableParagraph"/>
              <w:rPr>
                <w:b/>
                <w:sz w:val="24"/>
              </w:rPr>
            </w:pPr>
            <w:r w:rsidRPr="00864211">
              <w:rPr>
                <w:b/>
                <w:spacing w:val="-2"/>
                <w:sz w:val="24"/>
              </w:rPr>
              <w:t>2020</w:t>
            </w:r>
            <w:r w:rsidR="005E5565" w:rsidRPr="00864211">
              <w:rPr>
                <w:b/>
                <w:spacing w:val="-2"/>
                <w:sz w:val="24"/>
              </w:rPr>
              <w:t xml:space="preserve"> </w:t>
            </w:r>
            <w:r w:rsidRPr="00864211">
              <w:rPr>
                <w:b/>
                <w:spacing w:val="-2"/>
                <w:sz w:val="24"/>
              </w:rPr>
              <w:t>m.</w:t>
            </w:r>
          </w:p>
        </w:tc>
        <w:tc>
          <w:tcPr>
            <w:tcW w:w="991" w:type="dxa"/>
            <w:shd w:val="clear" w:color="auto" w:fill="C5DFB3"/>
          </w:tcPr>
          <w:p w14:paraId="59ECCA4C" w14:textId="7256F895" w:rsidR="002C0134" w:rsidRPr="00864211" w:rsidRDefault="002C0134" w:rsidP="00B3263E">
            <w:pPr>
              <w:pStyle w:val="TableParagraph"/>
              <w:rPr>
                <w:b/>
                <w:sz w:val="24"/>
              </w:rPr>
            </w:pPr>
            <w:r w:rsidRPr="00864211">
              <w:rPr>
                <w:b/>
                <w:spacing w:val="-2"/>
                <w:sz w:val="24"/>
              </w:rPr>
              <w:t>2021</w:t>
            </w:r>
            <w:r w:rsidR="005E5565" w:rsidRPr="00864211">
              <w:rPr>
                <w:b/>
                <w:spacing w:val="-2"/>
                <w:sz w:val="24"/>
              </w:rPr>
              <w:t xml:space="preserve"> </w:t>
            </w:r>
            <w:r w:rsidRPr="00864211">
              <w:rPr>
                <w:b/>
                <w:spacing w:val="-2"/>
                <w:sz w:val="24"/>
              </w:rPr>
              <w:t>m.</w:t>
            </w:r>
          </w:p>
        </w:tc>
        <w:tc>
          <w:tcPr>
            <w:tcW w:w="986" w:type="dxa"/>
            <w:shd w:val="clear" w:color="auto" w:fill="C5DFB3"/>
          </w:tcPr>
          <w:p w14:paraId="6C19BC5E" w14:textId="0D8B6691" w:rsidR="002C0134" w:rsidRPr="00864211" w:rsidRDefault="002C0134" w:rsidP="00B3263E">
            <w:pPr>
              <w:pStyle w:val="TableParagraph"/>
              <w:rPr>
                <w:b/>
                <w:sz w:val="24"/>
              </w:rPr>
            </w:pPr>
            <w:r w:rsidRPr="00864211">
              <w:rPr>
                <w:b/>
                <w:spacing w:val="-2"/>
                <w:sz w:val="24"/>
              </w:rPr>
              <w:t>2022</w:t>
            </w:r>
            <w:r w:rsidR="005E5565" w:rsidRPr="00864211">
              <w:rPr>
                <w:b/>
                <w:spacing w:val="-2"/>
                <w:sz w:val="24"/>
              </w:rPr>
              <w:t xml:space="preserve"> </w:t>
            </w:r>
            <w:r w:rsidRPr="00864211">
              <w:rPr>
                <w:b/>
                <w:spacing w:val="-2"/>
                <w:sz w:val="24"/>
              </w:rPr>
              <w:t>m.</w:t>
            </w:r>
          </w:p>
        </w:tc>
      </w:tr>
      <w:tr w:rsidR="002C0134" w:rsidRPr="00864211" w14:paraId="20C17195" w14:textId="77777777" w:rsidTr="00A76F49">
        <w:trPr>
          <w:trHeight w:val="551"/>
        </w:trPr>
        <w:tc>
          <w:tcPr>
            <w:tcW w:w="4752" w:type="dxa"/>
          </w:tcPr>
          <w:p w14:paraId="1CA34EF7" w14:textId="77777777" w:rsidR="002C0134" w:rsidRPr="00864211" w:rsidRDefault="002C0134" w:rsidP="00B3263E">
            <w:pPr>
              <w:pStyle w:val="TableParagraph"/>
              <w:jc w:val="left"/>
              <w:rPr>
                <w:b/>
                <w:sz w:val="24"/>
              </w:rPr>
            </w:pPr>
            <w:r w:rsidRPr="00864211">
              <w:rPr>
                <w:b/>
                <w:sz w:val="24"/>
              </w:rPr>
              <w:t xml:space="preserve">Mokyklose </w:t>
            </w:r>
            <w:r w:rsidRPr="00864211">
              <w:rPr>
                <w:sz w:val="24"/>
              </w:rPr>
              <w:t xml:space="preserve">pagal poreikių grupes ir įvairius </w:t>
            </w:r>
            <w:r w:rsidRPr="00864211">
              <w:rPr>
                <w:spacing w:val="-2"/>
                <w:sz w:val="24"/>
              </w:rPr>
              <w:t>sutrikimus</w:t>
            </w:r>
            <w:r w:rsidRPr="00864211">
              <w:rPr>
                <w:b/>
                <w:spacing w:val="-2"/>
                <w:sz w:val="24"/>
              </w:rPr>
              <w:t>:</w:t>
            </w:r>
          </w:p>
        </w:tc>
        <w:tc>
          <w:tcPr>
            <w:tcW w:w="1138" w:type="dxa"/>
          </w:tcPr>
          <w:p w14:paraId="40191F1D" w14:textId="77777777" w:rsidR="002C0134" w:rsidRPr="00864211" w:rsidRDefault="002C0134" w:rsidP="00B3263E">
            <w:pPr>
              <w:pStyle w:val="TableParagraph"/>
              <w:rPr>
                <w:sz w:val="24"/>
              </w:rPr>
            </w:pPr>
            <w:r w:rsidRPr="00864211">
              <w:rPr>
                <w:spacing w:val="-5"/>
                <w:sz w:val="24"/>
              </w:rPr>
              <w:t>309</w:t>
            </w:r>
          </w:p>
        </w:tc>
        <w:tc>
          <w:tcPr>
            <w:tcW w:w="1136" w:type="dxa"/>
          </w:tcPr>
          <w:p w14:paraId="1ECB7D05" w14:textId="77777777" w:rsidR="002C0134" w:rsidRPr="00864211" w:rsidRDefault="002C0134" w:rsidP="00B3263E">
            <w:pPr>
              <w:pStyle w:val="TableParagraph"/>
              <w:rPr>
                <w:sz w:val="24"/>
              </w:rPr>
            </w:pPr>
            <w:r w:rsidRPr="00864211">
              <w:rPr>
                <w:spacing w:val="-5"/>
                <w:sz w:val="24"/>
              </w:rPr>
              <w:t>296</w:t>
            </w:r>
          </w:p>
        </w:tc>
        <w:tc>
          <w:tcPr>
            <w:tcW w:w="991" w:type="dxa"/>
          </w:tcPr>
          <w:p w14:paraId="7F87E85A" w14:textId="77777777" w:rsidR="002C0134" w:rsidRPr="00864211" w:rsidRDefault="002C0134" w:rsidP="00B3263E">
            <w:pPr>
              <w:pStyle w:val="TableParagraph"/>
              <w:rPr>
                <w:sz w:val="24"/>
              </w:rPr>
            </w:pPr>
            <w:r w:rsidRPr="00864211">
              <w:rPr>
                <w:spacing w:val="-5"/>
                <w:sz w:val="24"/>
              </w:rPr>
              <w:t>367</w:t>
            </w:r>
          </w:p>
        </w:tc>
        <w:tc>
          <w:tcPr>
            <w:tcW w:w="991" w:type="dxa"/>
          </w:tcPr>
          <w:p w14:paraId="1BE9C619" w14:textId="77777777" w:rsidR="002C0134" w:rsidRPr="00864211" w:rsidRDefault="002C0134" w:rsidP="00B3263E">
            <w:pPr>
              <w:pStyle w:val="TableParagraph"/>
              <w:rPr>
                <w:sz w:val="24"/>
              </w:rPr>
            </w:pPr>
            <w:r w:rsidRPr="00864211">
              <w:rPr>
                <w:spacing w:val="-5"/>
                <w:sz w:val="24"/>
              </w:rPr>
              <w:t>341</w:t>
            </w:r>
          </w:p>
        </w:tc>
        <w:tc>
          <w:tcPr>
            <w:tcW w:w="986" w:type="dxa"/>
          </w:tcPr>
          <w:p w14:paraId="72617B3B" w14:textId="77777777" w:rsidR="002C0134" w:rsidRPr="00864211" w:rsidRDefault="002C0134" w:rsidP="00B3263E">
            <w:pPr>
              <w:pStyle w:val="TableParagraph"/>
              <w:rPr>
                <w:sz w:val="24"/>
              </w:rPr>
            </w:pPr>
            <w:r w:rsidRPr="00864211">
              <w:rPr>
                <w:spacing w:val="-5"/>
                <w:sz w:val="24"/>
              </w:rPr>
              <w:t>340</w:t>
            </w:r>
          </w:p>
        </w:tc>
      </w:tr>
      <w:tr w:rsidR="002C0134" w:rsidRPr="00864211" w14:paraId="40D136B2" w14:textId="77777777" w:rsidTr="00A76F49">
        <w:trPr>
          <w:trHeight w:val="275"/>
        </w:trPr>
        <w:tc>
          <w:tcPr>
            <w:tcW w:w="4752" w:type="dxa"/>
          </w:tcPr>
          <w:p w14:paraId="382F3161" w14:textId="77777777" w:rsidR="002C0134" w:rsidRPr="00864211" w:rsidRDefault="002C0134" w:rsidP="008D4969">
            <w:pPr>
              <w:pStyle w:val="TableParagraph"/>
              <w:numPr>
                <w:ilvl w:val="0"/>
                <w:numId w:val="26"/>
              </w:numPr>
              <w:tabs>
                <w:tab w:val="left" w:pos="830"/>
              </w:tabs>
              <w:ind w:left="0" w:firstLine="504"/>
              <w:jc w:val="left"/>
              <w:rPr>
                <w:sz w:val="24"/>
              </w:rPr>
            </w:pPr>
            <w:r w:rsidRPr="00864211">
              <w:rPr>
                <w:sz w:val="24"/>
              </w:rPr>
              <w:t xml:space="preserve">kalbos ir </w:t>
            </w:r>
            <w:r w:rsidRPr="00864211">
              <w:rPr>
                <w:spacing w:val="-2"/>
                <w:sz w:val="24"/>
              </w:rPr>
              <w:t>kalbėjimo;</w:t>
            </w:r>
          </w:p>
        </w:tc>
        <w:tc>
          <w:tcPr>
            <w:tcW w:w="1138" w:type="dxa"/>
          </w:tcPr>
          <w:p w14:paraId="05861E53" w14:textId="77777777" w:rsidR="002C0134" w:rsidRPr="00864211" w:rsidRDefault="002C0134" w:rsidP="00B3263E">
            <w:pPr>
              <w:pStyle w:val="TableParagraph"/>
              <w:rPr>
                <w:sz w:val="24"/>
              </w:rPr>
            </w:pPr>
            <w:r w:rsidRPr="00864211">
              <w:rPr>
                <w:spacing w:val="-5"/>
                <w:sz w:val="24"/>
              </w:rPr>
              <w:t>147</w:t>
            </w:r>
          </w:p>
        </w:tc>
        <w:tc>
          <w:tcPr>
            <w:tcW w:w="1136" w:type="dxa"/>
          </w:tcPr>
          <w:p w14:paraId="0545FF97" w14:textId="77777777" w:rsidR="002C0134" w:rsidRPr="00864211" w:rsidRDefault="002C0134" w:rsidP="00B3263E">
            <w:pPr>
              <w:pStyle w:val="TableParagraph"/>
              <w:rPr>
                <w:sz w:val="24"/>
              </w:rPr>
            </w:pPr>
            <w:r w:rsidRPr="00864211">
              <w:rPr>
                <w:spacing w:val="-5"/>
                <w:sz w:val="24"/>
              </w:rPr>
              <w:t>138</w:t>
            </w:r>
          </w:p>
        </w:tc>
        <w:tc>
          <w:tcPr>
            <w:tcW w:w="991" w:type="dxa"/>
          </w:tcPr>
          <w:p w14:paraId="696B087D" w14:textId="77777777" w:rsidR="002C0134" w:rsidRPr="00864211" w:rsidRDefault="002C0134" w:rsidP="00B3263E">
            <w:pPr>
              <w:pStyle w:val="TableParagraph"/>
              <w:rPr>
                <w:sz w:val="24"/>
              </w:rPr>
            </w:pPr>
            <w:r w:rsidRPr="00864211">
              <w:rPr>
                <w:spacing w:val="-5"/>
                <w:sz w:val="24"/>
              </w:rPr>
              <w:t>187</w:t>
            </w:r>
          </w:p>
        </w:tc>
        <w:tc>
          <w:tcPr>
            <w:tcW w:w="991" w:type="dxa"/>
          </w:tcPr>
          <w:p w14:paraId="4A318BEF" w14:textId="77777777" w:rsidR="002C0134" w:rsidRPr="00864211" w:rsidRDefault="002C0134" w:rsidP="00B3263E">
            <w:pPr>
              <w:pStyle w:val="TableParagraph"/>
              <w:rPr>
                <w:sz w:val="24"/>
              </w:rPr>
            </w:pPr>
            <w:r w:rsidRPr="00864211">
              <w:rPr>
                <w:spacing w:val="-5"/>
                <w:sz w:val="24"/>
              </w:rPr>
              <w:t>183</w:t>
            </w:r>
          </w:p>
        </w:tc>
        <w:tc>
          <w:tcPr>
            <w:tcW w:w="986" w:type="dxa"/>
          </w:tcPr>
          <w:p w14:paraId="69D23892" w14:textId="77777777" w:rsidR="002C0134" w:rsidRPr="00864211" w:rsidRDefault="002C0134" w:rsidP="00B3263E">
            <w:pPr>
              <w:pStyle w:val="TableParagraph"/>
              <w:rPr>
                <w:sz w:val="24"/>
              </w:rPr>
            </w:pPr>
            <w:r w:rsidRPr="00864211">
              <w:rPr>
                <w:spacing w:val="-5"/>
                <w:sz w:val="24"/>
              </w:rPr>
              <w:t>155</w:t>
            </w:r>
          </w:p>
        </w:tc>
      </w:tr>
      <w:tr w:rsidR="002C0134" w:rsidRPr="00864211" w14:paraId="574D6A41" w14:textId="77777777" w:rsidTr="00A76F49">
        <w:trPr>
          <w:trHeight w:val="275"/>
        </w:trPr>
        <w:tc>
          <w:tcPr>
            <w:tcW w:w="4752" w:type="dxa"/>
          </w:tcPr>
          <w:p w14:paraId="352C1598" w14:textId="77777777" w:rsidR="002C0134" w:rsidRPr="00864211" w:rsidRDefault="002C0134" w:rsidP="008D4969">
            <w:pPr>
              <w:pStyle w:val="TableParagraph"/>
              <w:numPr>
                <w:ilvl w:val="0"/>
                <w:numId w:val="25"/>
              </w:numPr>
              <w:tabs>
                <w:tab w:val="left" w:pos="830"/>
              </w:tabs>
              <w:ind w:left="0" w:firstLine="504"/>
              <w:jc w:val="left"/>
              <w:rPr>
                <w:sz w:val="24"/>
              </w:rPr>
            </w:pPr>
            <w:r w:rsidRPr="00864211">
              <w:rPr>
                <w:spacing w:val="-2"/>
                <w:sz w:val="24"/>
              </w:rPr>
              <w:t>kompleksinius;</w:t>
            </w:r>
          </w:p>
        </w:tc>
        <w:tc>
          <w:tcPr>
            <w:tcW w:w="1138" w:type="dxa"/>
          </w:tcPr>
          <w:p w14:paraId="77453445" w14:textId="77777777" w:rsidR="002C0134" w:rsidRPr="00864211" w:rsidRDefault="002C0134" w:rsidP="00B3263E">
            <w:pPr>
              <w:pStyle w:val="TableParagraph"/>
              <w:rPr>
                <w:sz w:val="24"/>
              </w:rPr>
            </w:pPr>
            <w:r w:rsidRPr="00864211">
              <w:rPr>
                <w:spacing w:val="-5"/>
                <w:sz w:val="24"/>
              </w:rPr>
              <w:t>43</w:t>
            </w:r>
          </w:p>
        </w:tc>
        <w:tc>
          <w:tcPr>
            <w:tcW w:w="1136" w:type="dxa"/>
          </w:tcPr>
          <w:p w14:paraId="34F322EB" w14:textId="77777777" w:rsidR="002C0134" w:rsidRPr="00864211" w:rsidRDefault="002C0134" w:rsidP="00B3263E">
            <w:pPr>
              <w:pStyle w:val="TableParagraph"/>
              <w:rPr>
                <w:sz w:val="24"/>
              </w:rPr>
            </w:pPr>
            <w:r w:rsidRPr="00864211">
              <w:rPr>
                <w:spacing w:val="-5"/>
                <w:sz w:val="24"/>
              </w:rPr>
              <w:t>40</w:t>
            </w:r>
          </w:p>
        </w:tc>
        <w:tc>
          <w:tcPr>
            <w:tcW w:w="991" w:type="dxa"/>
          </w:tcPr>
          <w:p w14:paraId="6E8F61EB" w14:textId="77777777" w:rsidR="002C0134" w:rsidRPr="00864211" w:rsidRDefault="002C0134" w:rsidP="00B3263E">
            <w:pPr>
              <w:pStyle w:val="TableParagraph"/>
              <w:rPr>
                <w:sz w:val="24"/>
              </w:rPr>
            </w:pPr>
            <w:r w:rsidRPr="00864211">
              <w:rPr>
                <w:spacing w:val="-5"/>
                <w:sz w:val="24"/>
              </w:rPr>
              <w:t>50</w:t>
            </w:r>
          </w:p>
        </w:tc>
        <w:tc>
          <w:tcPr>
            <w:tcW w:w="991" w:type="dxa"/>
          </w:tcPr>
          <w:p w14:paraId="0DAC5854" w14:textId="77777777" w:rsidR="002C0134" w:rsidRPr="00864211" w:rsidRDefault="002C0134" w:rsidP="00B3263E">
            <w:pPr>
              <w:pStyle w:val="TableParagraph"/>
              <w:rPr>
                <w:sz w:val="24"/>
              </w:rPr>
            </w:pPr>
            <w:r w:rsidRPr="00864211">
              <w:rPr>
                <w:spacing w:val="-5"/>
                <w:sz w:val="24"/>
              </w:rPr>
              <w:t>48</w:t>
            </w:r>
          </w:p>
        </w:tc>
        <w:tc>
          <w:tcPr>
            <w:tcW w:w="986" w:type="dxa"/>
          </w:tcPr>
          <w:p w14:paraId="27C54DFB" w14:textId="77777777" w:rsidR="002C0134" w:rsidRPr="00864211" w:rsidRDefault="002C0134" w:rsidP="00B3263E">
            <w:pPr>
              <w:pStyle w:val="TableParagraph"/>
              <w:rPr>
                <w:sz w:val="24"/>
              </w:rPr>
            </w:pPr>
            <w:r w:rsidRPr="00864211">
              <w:rPr>
                <w:spacing w:val="-5"/>
                <w:sz w:val="24"/>
              </w:rPr>
              <w:t>47</w:t>
            </w:r>
          </w:p>
        </w:tc>
      </w:tr>
      <w:tr w:rsidR="002C0134" w:rsidRPr="00864211" w14:paraId="4E2534D2" w14:textId="77777777" w:rsidTr="00A76F49">
        <w:trPr>
          <w:trHeight w:val="277"/>
        </w:trPr>
        <w:tc>
          <w:tcPr>
            <w:tcW w:w="4752" w:type="dxa"/>
          </w:tcPr>
          <w:p w14:paraId="4FF211CF" w14:textId="77777777" w:rsidR="002C0134" w:rsidRPr="00864211" w:rsidRDefault="002C0134" w:rsidP="008D4969">
            <w:pPr>
              <w:pStyle w:val="TableParagraph"/>
              <w:numPr>
                <w:ilvl w:val="0"/>
                <w:numId w:val="24"/>
              </w:numPr>
              <w:tabs>
                <w:tab w:val="left" w:pos="830"/>
              </w:tabs>
              <w:ind w:left="0" w:firstLine="504"/>
              <w:jc w:val="left"/>
              <w:rPr>
                <w:sz w:val="24"/>
              </w:rPr>
            </w:pPr>
            <w:r w:rsidRPr="00864211">
              <w:rPr>
                <w:sz w:val="24"/>
              </w:rPr>
              <w:t xml:space="preserve">specifinius </w:t>
            </w:r>
            <w:r w:rsidRPr="00864211">
              <w:rPr>
                <w:spacing w:val="-2"/>
                <w:sz w:val="24"/>
              </w:rPr>
              <w:t>mokymosi;</w:t>
            </w:r>
          </w:p>
        </w:tc>
        <w:tc>
          <w:tcPr>
            <w:tcW w:w="1138" w:type="dxa"/>
          </w:tcPr>
          <w:p w14:paraId="14A21602" w14:textId="77777777" w:rsidR="002C0134" w:rsidRPr="00864211" w:rsidRDefault="002C0134" w:rsidP="00B3263E">
            <w:pPr>
              <w:pStyle w:val="TableParagraph"/>
              <w:rPr>
                <w:sz w:val="24"/>
              </w:rPr>
            </w:pPr>
            <w:r w:rsidRPr="00864211">
              <w:rPr>
                <w:spacing w:val="-5"/>
                <w:sz w:val="24"/>
              </w:rPr>
              <w:t>35</w:t>
            </w:r>
          </w:p>
        </w:tc>
        <w:tc>
          <w:tcPr>
            <w:tcW w:w="1136" w:type="dxa"/>
          </w:tcPr>
          <w:p w14:paraId="2932FC1B" w14:textId="77777777" w:rsidR="002C0134" w:rsidRPr="00864211" w:rsidRDefault="002C0134" w:rsidP="00B3263E">
            <w:pPr>
              <w:pStyle w:val="TableParagraph"/>
              <w:rPr>
                <w:sz w:val="24"/>
              </w:rPr>
            </w:pPr>
            <w:r w:rsidRPr="00864211">
              <w:rPr>
                <w:spacing w:val="-5"/>
                <w:sz w:val="24"/>
              </w:rPr>
              <w:t>32</w:t>
            </w:r>
          </w:p>
        </w:tc>
        <w:tc>
          <w:tcPr>
            <w:tcW w:w="991" w:type="dxa"/>
          </w:tcPr>
          <w:p w14:paraId="23FE6630" w14:textId="77777777" w:rsidR="002C0134" w:rsidRPr="00864211" w:rsidRDefault="002C0134" w:rsidP="00B3263E">
            <w:pPr>
              <w:pStyle w:val="TableParagraph"/>
              <w:rPr>
                <w:sz w:val="24"/>
              </w:rPr>
            </w:pPr>
            <w:r w:rsidRPr="00864211">
              <w:rPr>
                <w:spacing w:val="-5"/>
                <w:sz w:val="24"/>
              </w:rPr>
              <w:t>31</w:t>
            </w:r>
          </w:p>
        </w:tc>
        <w:tc>
          <w:tcPr>
            <w:tcW w:w="991" w:type="dxa"/>
          </w:tcPr>
          <w:p w14:paraId="71A2F2C3" w14:textId="77777777" w:rsidR="002C0134" w:rsidRPr="00864211" w:rsidRDefault="002C0134" w:rsidP="00B3263E">
            <w:pPr>
              <w:pStyle w:val="TableParagraph"/>
              <w:rPr>
                <w:sz w:val="24"/>
              </w:rPr>
            </w:pPr>
            <w:r w:rsidRPr="00864211">
              <w:rPr>
                <w:spacing w:val="-5"/>
                <w:sz w:val="24"/>
              </w:rPr>
              <w:t>25</w:t>
            </w:r>
          </w:p>
        </w:tc>
        <w:tc>
          <w:tcPr>
            <w:tcW w:w="986" w:type="dxa"/>
          </w:tcPr>
          <w:p w14:paraId="13480CF1" w14:textId="77777777" w:rsidR="002C0134" w:rsidRPr="00864211" w:rsidRDefault="002C0134" w:rsidP="00B3263E">
            <w:pPr>
              <w:pStyle w:val="TableParagraph"/>
              <w:rPr>
                <w:sz w:val="24"/>
              </w:rPr>
            </w:pPr>
            <w:r w:rsidRPr="00864211">
              <w:rPr>
                <w:spacing w:val="-5"/>
                <w:sz w:val="24"/>
              </w:rPr>
              <w:t>26</w:t>
            </w:r>
          </w:p>
        </w:tc>
      </w:tr>
      <w:tr w:rsidR="002C0134" w:rsidRPr="00864211" w14:paraId="5CC047FB" w14:textId="77777777" w:rsidTr="00A76F49">
        <w:trPr>
          <w:trHeight w:val="275"/>
        </w:trPr>
        <w:tc>
          <w:tcPr>
            <w:tcW w:w="4752" w:type="dxa"/>
          </w:tcPr>
          <w:p w14:paraId="046829C5" w14:textId="77777777" w:rsidR="002C0134" w:rsidRPr="00864211" w:rsidRDefault="002C0134" w:rsidP="008D4969">
            <w:pPr>
              <w:pStyle w:val="TableParagraph"/>
              <w:numPr>
                <w:ilvl w:val="0"/>
                <w:numId w:val="23"/>
              </w:numPr>
              <w:tabs>
                <w:tab w:val="left" w:pos="830"/>
              </w:tabs>
              <w:ind w:left="0" w:firstLine="504"/>
              <w:jc w:val="left"/>
              <w:rPr>
                <w:sz w:val="24"/>
              </w:rPr>
            </w:pPr>
            <w:r w:rsidRPr="00864211">
              <w:rPr>
                <w:sz w:val="24"/>
              </w:rPr>
              <w:t xml:space="preserve">bendruosius </w:t>
            </w:r>
            <w:r w:rsidRPr="00864211">
              <w:rPr>
                <w:spacing w:val="-2"/>
                <w:sz w:val="24"/>
              </w:rPr>
              <w:t>mokymosi;</w:t>
            </w:r>
          </w:p>
        </w:tc>
        <w:tc>
          <w:tcPr>
            <w:tcW w:w="1138" w:type="dxa"/>
          </w:tcPr>
          <w:p w14:paraId="2B171700" w14:textId="77777777" w:rsidR="002C0134" w:rsidRPr="00864211" w:rsidRDefault="002C0134" w:rsidP="00B3263E">
            <w:pPr>
              <w:pStyle w:val="TableParagraph"/>
              <w:rPr>
                <w:sz w:val="24"/>
              </w:rPr>
            </w:pPr>
            <w:r w:rsidRPr="00864211">
              <w:rPr>
                <w:spacing w:val="-5"/>
                <w:sz w:val="24"/>
              </w:rPr>
              <w:t>28</w:t>
            </w:r>
          </w:p>
        </w:tc>
        <w:tc>
          <w:tcPr>
            <w:tcW w:w="1136" w:type="dxa"/>
          </w:tcPr>
          <w:p w14:paraId="2FDA29D3" w14:textId="77777777" w:rsidR="002C0134" w:rsidRPr="00864211" w:rsidRDefault="002C0134" w:rsidP="00B3263E">
            <w:pPr>
              <w:pStyle w:val="TableParagraph"/>
              <w:rPr>
                <w:sz w:val="24"/>
              </w:rPr>
            </w:pPr>
            <w:r w:rsidRPr="00864211">
              <w:rPr>
                <w:spacing w:val="-5"/>
                <w:sz w:val="24"/>
              </w:rPr>
              <w:t>30</w:t>
            </w:r>
          </w:p>
        </w:tc>
        <w:tc>
          <w:tcPr>
            <w:tcW w:w="991" w:type="dxa"/>
          </w:tcPr>
          <w:p w14:paraId="5F8360C9" w14:textId="77777777" w:rsidR="002C0134" w:rsidRPr="00864211" w:rsidRDefault="002C0134" w:rsidP="00B3263E">
            <w:pPr>
              <w:pStyle w:val="TableParagraph"/>
              <w:rPr>
                <w:sz w:val="24"/>
              </w:rPr>
            </w:pPr>
            <w:r w:rsidRPr="00864211">
              <w:rPr>
                <w:spacing w:val="-5"/>
                <w:sz w:val="24"/>
              </w:rPr>
              <w:t>44</w:t>
            </w:r>
          </w:p>
        </w:tc>
        <w:tc>
          <w:tcPr>
            <w:tcW w:w="991" w:type="dxa"/>
          </w:tcPr>
          <w:p w14:paraId="4E24F6C1" w14:textId="77777777" w:rsidR="002C0134" w:rsidRPr="00864211" w:rsidRDefault="002C0134" w:rsidP="00B3263E">
            <w:pPr>
              <w:pStyle w:val="TableParagraph"/>
              <w:rPr>
                <w:sz w:val="24"/>
              </w:rPr>
            </w:pPr>
            <w:r w:rsidRPr="00864211">
              <w:rPr>
                <w:spacing w:val="-5"/>
                <w:sz w:val="24"/>
              </w:rPr>
              <w:t>42</w:t>
            </w:r>
          </w:p>
        </w:tc>
        <w:tc>
          <w:tcPr>
            <w:tcW w:w="986" w:type="dxa"/>
          </w:tcPr>
          <w:p w14:paraId="7B1B2DFD" w14:textId="77777777" w:rsidR="002C0134" w:rsidRPr="00864211" w:rsidRDefault="002C0134" w:rsidP="00B3263E">
            <w:pPr>
              <w:pStyle w:val="TableParagraph"/>
              <w:rPr>
                <w:sz w:val="24"/>
              </w:rPr>
            </w:pPr>
            <w:r w:rsidRPr="00864211">
              <w:rPr>
                <w:spacing w:val="-5"/>
                <w:sz w:val="24"/>
              </w:rPr>
              <w:t>52</w:t>
            </w:r>
          </w:p>
        </w:tc>
      </w:tr>
      <w:tr w:rsidR="002C0134" w:rsidRPr="00864211" w14:paraId="0CE689CA" w14:textId="77777777" w:rsidTr="00A76F49">
        <w:trPr>
          <w:trHeight w:val="275"/>
        </w:trPr>
        <w:tc>
          <w:tcPr>
            <w:tcW w:w="4752" w:type="dxa"/>
          </w:tcPr>
          <w:p w14:paraId="579658CD" w14:textId="77777777" w:rsidR="002C0134" w:rsidRPr="00864211" w:rsidRDefault="002C0134" w:rsidP="008D4969">
            <w:pPr>
              <w:pStyle w:val="TableParagraph"/>
              <w:numPr>
                <w:ilvl w:val="0"/>
                <w:numId w:val="22"/>
              </w:numPr>
              <w:tabs>
                <w:tab w:val="left" w:pos="830"/>
              </w:tabs>
              <w:ind w:left="0" w:firstLine="504"/>
              <w:jc w:val="left"/>
              <w:rPr>
                <w:sz w:val="24"/>
              </w:rPr>
            </w:pPr>
            <w:r w:rsidRPr="00864211">
              <w:rPr>
                <w:sz w:val="24"/>
              </w:rPr>
              <w:t>įvairiapusius</w:t>
            </w:r>
            <w:r w:rsidRPr="00864211">
              <w:rPr>
                <w:spacing w:val="-2"/>
                <w:sz w:val="24"/>
              </w:rPr>
              <w:t xml:space="preserve"> raidos;</w:t>
            </w:r>
          </w:p>
        </w:tc>
        <w:tc>
          <w:tcPr>
            <w:tcW w:w="1138" w:type="dxa"/>
          </w:tcPr>
          <w:p w14:paraId="3DD98A89" w14:textId="77777777" w:rsidR="002C0134" w:rsidRPr="00864211" w:rsidRDefault="002C0134" w:rsidP="00B3263E">
            <w:pPr>
              <w:pStyle w:val="TableParagraph"/>
              <w:rPr>
                <w:sz w:val="24"/>
              </w:rPr>
            </w:pPr>
            <w:r w:rsidRPr="00864211">
              <w:rPr>
                <w:spacing w:val="-10"/>
                <w:sz w:val="24"/>
              </w:rPr>
              <w:t>5</w:t>
            </w:r>
          </w:p>
        </w:tc>
        <w:tc>
          <w:tcPr>
            <w:tcW w:w="1136" w:type="dxa"/>
          </w:tcPr>
          <w:p w14:paraId="5DA49058" w14:textId="77777777" w:rsidR="002C0134" w:rsidRPr="00864211" w:rsidRDefault="002C0134" w:rsidP="00B3263E">
            <w:pPr>
              <w:pStyle w:val="TableParagraph"/>
              <w:rPr>
                <w:sz w:val="24"/>
              </w:rPr>
            </w:pPr>
            <w:r w:rsidRPr="00864211">
              <w:rPr>
                <w:spacing w:val="-5"/>
                <w:sz w:val="24"/>
              </w:rPr>
              <w:t>10</w:t>
            </w:r>
          </w:p>
        </w:tc>
        <w:tc>
          <w:tcPr>
            <w:tcW w:w="991" w:type="dxa"/>
          </w:tcPr>
          <w:p w14:paraId="0D42735D" w14:textId="77777777" w:rsidR="002C0134" w:rsidRPr="00864211" w:rsidRDefault="002C0134" w:rsidP="00B3263E">
            <w:pPr>
              <w:pStyle w:val="TableParagraph"/>
              <w:rPr>
                <w:sz w:val="24"/>
              </w:rPr>
            </w:pPr>
            <w:r w:rsidRPr="00864211">
              <w:rPr>
                <w:spacing w:val="-10"/>
                <w:sz w:val="24"/>
              </w:rPr>
              <w:t>9</w:t>
            </w:r>
          </w:p>
        </w:tc>
        <w:tc>
          <w:tcPr>
            <w:tcW w:w="991" w:type="dxa"/>
          </w:tcPr>
          <w:p w14:paraId="49505FC5" w14:textId="77777777" w:rsidR="002C0134" w:rsidRPr="00864211" w:rsidRDefault="002C0134" w:rsidP="00B3263E">
            <w:pPr>
              <w:pStyle w:val="TableParagraph"/>
              <w:rPr>
                <w:sz w:val="24"/>
              </w:rPr>
            </w:pPr>
            <w:r w:rsidRPr="00864211">
              <w:rPr>
                <w:spacing w:val="-5"/>
                <w:sz w:val="24"/>
              </w:rPr>
              <w:t>14</w:t>
            </w:r>
          </w:p>
        </w:tc>
        <w:tc>
          <w:tcPr>
            <w:tcW w:w="986" w:type="dxa"/>
          </w:tcPr>
          <w:p w14:paraId="2B76F01E" w14:textId="77777777" w:rsidR="002C0134" w:rsidRPr="00864211" w:rsidRDefault="002C0134" w:rsidP="00B3263E">
            <w:pPr>
              <w:pStyle w:val="TableParagraph"/>
              <w:rPr>
                <w:sz w:val="24"/>
              </w:rPr>
            </w:pPr>
            <w:r w:rsidRPr="00864211">
              <w:rPr>
                <w:spacing w:val="-5"/>
                <w:sz w:val="24"/>
              </w:rPr>
              <w:t>20</w:t>
            </w:r>
          </w:p>
        </w:tc>
      </w:tr>
      <w:tr w:rsidR="002C0134" w:rsidRPr="00864211" w14:paraId="3FEE3AF5" w14:textId="77777777" w:rsidTr="00A76F49">
        <w:trPr>
          <w:trHeight w:val="275"/>
        </w:trPr>
        <w:tc>
          <w:tcPr>
            <w:tcW w:w="4752" w:type="dxa"/>
          </w:tcPr>
          <w:p w14:paraId="0340CA87" w14:textId="77777777" w:rsidR="002C0134" w:rsidRPr="00864211" w:rsidRDefault="002C0134" w:rsidP="008D4969">
            <w:pPr>
              <w:pStyle w:val="TableParagraph"/>
              <w:numPr>
                <w:ilvl w:val="0"/>
                <w:numId w:val="21"/>
              </w:numPr>
              <w:tabs>
                <w:tab w:val="left" w:pos="830"/>
              </w:tabs>
              <w:ind w:left="0" w:firstLine="504"/>
              <w:jc w:val="left"/>
              <w:rPr>
                <w:sz w:val="24"/>
              </w:rPr>
            </w:pPr>
            <w:r w:rsidRPr="00864211">
              <w:rPr>
                <w:sz w:val="24"/>
              </w:rPr>
              <w:t xml:space="preserve">elgesio ir </w:t>
            </w:r>
            <w:r w:rsidRPr="00864211">
              <w:rPr>
                <w:spacing w:val="-2"/>
                <w:sz w:val="24"/>
              </w:rPr>
              <w:t>emocijų;</w:t>
            </w:r>
          </w:p>
        </w:tc>
        <w:tc>
          <w:tcPr>
            <w:tcW w:w="1138" w:type="dxa"/>
          </w:tcPr>
          <w:p w14:paraId="67A63CBC" w14:textId="77777777" w:rsidR="002C0134" w:rsidRPr="00864211" w:rsidRDefault="002C0134" w:rsidP="00B3263E">
            <w:pPr>
              <w:pStyle w:val="TableParagraph"/>
              <w:rPr>
                <w:sz w:val="24"/>
              </w:rPr>
            </w:pPr>
            <w:r w:rsidRPr="00864211">
              <w:rPr>
                <w:spacing w:val="-10"/>
                <w:sz w:val="24"/>
              </w:rPr>
              <w:t>3</w:t>
            </w:r>
          </w:p>
        </w:tc>
        <w:tc>
          <w:tcPr>
            <w:tcW w:w="1136" w:type="dxa"/>
          </w:tcPr>
          <w:p w14:paraId="6F74F221" w14:textId="77777777" w:rsidR="002C0134" w:rsidRPr="00864211" w:rsidRDefault="002C0134" w:rsidP="00B3263E">
            <w:pPr>
              <w:pStyle w:val="TableParagraph"/>
              <w:rPr>
                <w:sz w:val="24"/>
              </w:rPr>
            </w:pPr>
            <w:r w:rsidRPr="00864211">
              <w:rPr>
                <w:spacing w:val="-10"/>
                <w:sz w:val="24"/>
              </w:rPr>
              <w:t>2</w:t>
            </w:r>
          </w:p>
        </w:tc>
        <w:tc>
          <w:tcPr>
            <w:tcW w:w="991" w:type="dxa"/>
          </w:tcPr>
          <w:p w14:paraId="7479DA2A" w14:textId="77777777" w:rsidR="002C0134" w:rsidRPr="00864211" w:rsidRDefault="002C0134" w:rsidP="00B3263E">
            <w:pPr>
              <w:pStyle w:val="TableParagraph"/>
              <w:rPr>
                <w:sz w:val="24"/>
              </w:rPr>
            </w:pPr>
            <w:r w:rsidRPr="00864211">
              <w:rPr>
                <w:spacing w:val="-10"/>
                <w:sz w:val="24"/>
              </w:rPr>
              <w:t>2</w:t>
            </w:r>
          </w:p>
        </w:tc>
        <w:tc>
          <w:tcPr>
            <w:tcW w:w="991" w:type="dxa"/>
          </w:tcPr>
          <w:p w14:paraId="01B378F8" w14:textId="77777777" w:rsidR="002C0134" w:rsidRPr="00864211" w:rsidRDefault="002C0134" w:rsidP="00B3263E">
            <w:pPr>
              <w:pStyle w:val="TableParagraph"/>
              <w:rPr>
                <w:sz w:val="24"/>
              </w:rPr>
            </w:pPr>
            <w:r w:rsidRPr="00864211">
              <w:rPr>
                <w:spacing w:val="-10"/>
                <w:sz w:val="24"/>
              </w:rPr>
              <w:t>2</w:t>
            </w:r>
          </w:p>
        </w:tc>
        <w:tc>
          <w:tcPr>
            <w:tcW w:w="986" w:type="dxa"/>
          </w:tcPr>
          <w:p w14:paraId="5D34715F" w14:textId="77777777" w:rsidR="002C0134" w:rsidRPr="00864211" w:rsidRDefault="002C0134" w:rsidP="00B3263E">
            <w:pPr>
              <w:pStyle w:val="TableParagraph"/>
              <w:rPr>
                <w:sz w:val="24"/>
              </w:rPr>
            </w:pPr>
            <w:r w:rsidRPr="00864211">
              <w:rPr>
                <w:spacing w:val="-10"/>
                <w:sz w:val="24"/>
              </w:rPr>
              <w:t>7</w:t>
            </w:r>
          </w:p>
        </w:tc>
      </w:tr>
      <w:tr w:rsidR="002C0134" w:rsidRPr="00864211" w14:paraId="228E0FFD" w14:textId="77777777" w:rsidTr="00A76F49">
        <w:trPr>
          <w:trHeight w:val="275"/>
        </w:trPr>
        <w:tc>
          <w:tcPr>
            <w:tcW w:w="4752" w:type="dxa"/>
          </w:tcPr>
          <w:p w14:paraId="315893A2" w14:textId="77777777" w:rsidR="002C0134" w:rsidRPr="00864211" w:rsidRDefault="002C0134" w:rsidP="008D4969">
            <w:pPr>
              <w:pStyle w:val="TableParagraph"/>
              <w:numPr>
                <w:ilvl w:val="0"/>
                <w:numId w:val="20"/>
              </w:numPr>
              <w:tabs>
                <w:tab w:val="left" w:pos="830"/>
              </w:tabs>
              <w:ind w:left="0" w:firstLine="504"/>
              <w:jc w:val="left"/>
              <w:rPr>
                <w:sz w:val="24"/>
              </w:rPr>
            </w:pPr>
            <w:r w:rsidRPr="00864211">
              <w:rPr>
                <w:spacing w:val="-2"/>
                <w:sz w:val="24"/>
              </w:rPr>
              <w:t>intelekto;</w:t>
            </w:r>
          </w:p>
        </w:tc>
        <w:tc>
          <w:tcPr>
            <w:tcW w:w="1138" w:type="dxa"/>
          </w:tcPr>
          <w:p w14:paraId="2E248465" w14:textId="77777777" w:rsidR="002C0134" w:rsidRPr="00864211" w:rsidRDefault="002C0134" w:rsidP="00B3263E">
            <w:pPr>
              <w:pStyle w:val="TableParagraph"/>
              <w:rPr>
                <w:sz w:val="24"/>
              </w:rPr>
            </w:pPr>
            <w:r w:rsidRPr="00864211">
              <w:rPr>
                <w:spacing w:val="-5"/>
                <w:sz w:val="24"/>
              </w:rPr>
              <w:t>28</w:t>
            </w:r>
          </w:p>
        </w:tc>
        <w:tc>
          <w:tcPr>
            <w:tcW w:w="1136" w:type="dxa"/>
          </w:tcPr>
          <w:p w14:paraId="49F7E8AA" w14:textId="77777777" w:rsidR="002C0134" w:rsidRPr="00864211" w:rsidRDefault="002C0134" w:rsidP="00B3263E">
            <w:pPr>
              <w:pStyle w:val="TableParagraph"/>
              <w:rPr>
                <w:sz w:val="24"/>
              </w:rPr>
            </w:pPr>
            <w:r w:rsidRPr="00864211">
              <w:rPr>
                <w:spacing w:val="-5"/>
                <w:sz w:val="24"/>
              </w:rPr>
              <w:t>26</w:t>
            </w:r>
          </w:p>
        </w:tc>
        <w:tc>
          <w:tcPr>
            <w:tcW w:w="991" w:type="dxa"/>
          </w:tcPr>
          <w:p w14:paraId="46A590A8" w14:textId="77777777" w:rsidR="002C0134" w:rsidRPr="00864211" w:rsidRDefault="002C0134" w:rsidP="00B3263E">
            <w:pPr>
              <w:pStyle w:val="TableParagraph"/>
              <w:rPr>
                <w:sz w:val="24"/>
              </w:rPr>
            </w:pPr>
            <w:r w:rsidRPr="00864211">
              <w:rPr>
                <w:spacing w:val="-5"/>
                <w:sz w:val="24"/>
              </w:rPr>
              <w:t>28</w:t>
            </w:r>
          </w:p>
        </w:tc>
        <w:tc>
          <w:tcPr>
            <w:tcW w:w="991" w:type="dxa"/>
          </w:tcPr>
          <w:p w14:paraId="58AB6122" w14:textId="77777777" w:rsidR="002C0134" w:rsidRPr="00864211" w:rsidRDefault="002C0134" w:rsidP="00B3263E">
            <w:pPr>
              <w:pStyle w:val="TableParagraph"/>
              <w:rPr>
                <w:sz w:val="24"/>
              </w:rPr>
            </w:pPr>
            <w:r w:rsidRPr="00864211">
              <w:rPr>
                <w:spacing w:val="-5"/>
                <w:sz w:val="24"/>
              </w:rPr>
              <w:t>18</w:t>
            </w:r>
          </w:p>
        </w:tc>
        <w:tc>
          <w:tcPr>
            <w:tcW w:w="986" w:type="dxa"/>
          </w:tcPr>
          <w:p w14:paraId="41BA48F7" w14:textId="77777777" w:rsidR="002C0134" w:rsidRPr="00864211" w:rsidRDefault="002C0134" w:rsidP="00B3263E">
            <w:pPr>
              <w:pStyle w:val="TableParagraph"/>
              <w:rPr>
                <w:sz w:val="24"/>
              </w:rPr>
            </w:pPr>
            <w:r w:rsidRPr="00864211">
              <w:rPr>
                <w:spacing w:val="-5"/>
                <w:sz w:val="24"/>
              </w:rPr>
              <w:t>20</w:t>
            </w:r>
          </w:p>
        </w:tc>
      </w:tr>
      <w:tr w:rsidR="002C0134" w:rsidRPr="00864211" w14:paraId="6FD194B1" w14:textId="77777777" w:rsidTr="00A76F49">
        <w:trPr>
          <w:trHeight w:val="276"/>
        </w:trPr>
        <w:tc>
          <w:tcPr>
            <w:tcW w:w="4752" w:type="dxa"/>
          </w:tcPr>
          <w:p w14:paraId="3F0811BC" w14:textId="77777777" w:rsidR="002C0134" w:rsidRPr="00864211" w:rsidRDefault="002C0134" w:rsidP="008D4969">
            <w:pPr>
              <w:pStyle w:val="TableParagraph"/>
              <w:numPr>
                <w:ilvl w:val="0"/>
                <w:numId w:val="19"/>
              </w:numPr>
              <w:tabs>
                <w:tab w:val="left" w:pos="830"/>
              </w:tabs>
              <w:ind w:left="0" w:firstLine="504"/>
              <w:jc w:val="left"/>
              <w:rPr>
                <w:sz w:val="24"/>
              </w:rPr>
            </w:pPr>
            <w:r w:rsidRPr="00864211">
              <w:rPr>
                <w:sz w:val="24"/>
              </w:rPr>
              <w:t xml:space="preserve">mokymosi </w:t>
            </w:r>
            <w:r w:rsidRPr="00864211">
              <w:rPr>
                <w:spacing w:val="-2"/>
                <w:sz w:val="24"/>
              </w:rPr>
              <w:t>sunkumų</w:t>
            </w:r>
            <w:r w:rsidRPr="00864211">
              <w:rPr>
                <w:color w:val="006FC0"/>
                <w:spacing w:val="-2"/>
                <w:sz w:val="24"/>
              </w:rPr>
              <w:t>;</w:t>
            </w:r>
          </w:p>
        </w:tc>
        <w:tc>
          <w:tcPr>
            <w:tcW w:w="1138" w:type="dxa"/>
          </w:tcPr>
          <w:p w14:paraId="339D354F" w14:textId="77777777" w:rsidR="002C0134" w:rsidRPr="00864211" w:rsidRDefault="002C0134" w:rsidP="00B3263E">
            <w:pPr>
              <w:pStyle w:val="TableParagraph"/>
              <w:rPr>
                <w:sz w:val="24"/>
              </w:rPr>
            </w:pPr>
            <w:r w:rsidRPr="00864211">
              <w:rPr>
                <w:spacing w:val="-5"/>
                <w:sz w:val="24"/>
              </w:rPr>
              <w:t>13</w:t>
            </w:r>
          </w:p>
        </w:tc>
        <w:tc>
          <w:tcPr>
            <w:tcW w:w="1136" w:type="dxa"/>
          </w:tcPr>
          <w:p w14:paraId="3112F3A3" w14:textId="77777777" w:rsidR="002C0134" w:rsidRPr="00864211" w:rsidRDefault="002C0134" w:rsidP="00B3263E">
            <w:pPr>
              <w:pStyle w:val="TableParagraph"/>
              <w:rPr>
                <w:sz w:val="24"/>
              </w:rPr>
            </w:pPr>
            <w:r w:rsidRPr="00864211">
              <w:rPr>
                <w:spacing w:val="-5"/>
                <w:sz w:val="24"/>
              </w:rPr>
              <w:t>12</w:t>
            </w:r>
          </w:p>
        </w:tc>
        <w:tc>
          <w:tcPr>
            <w:tcW w:w="991" w:type="dxa"/>
          </w:tcPr>
          <w:p w14:paraId="3F19892F" w14:textId="77777777" w:rsidR="002C0134" w:rsidRPr="00864211" w:rsidRDefault="002C0134" w:rsidP="00B3263E">
            <w:pPr>
              <w:pStyle w:val="TableParagraph"/>
              <w:rPr>
                <w:sz w:val="24"/>
              </w:rPr>
            </w:pPr>
            <w:r w:rsidRPr="00864211">
              <w:rPr>
                <w:spacing w:val="-5"/>
                <w:sz w:val="24"/>
              </w:rPr>
              <w:t>12</w:t>
            </w:r>
          </w:p>
        </w:tc>
        <w:tc>
          <w:tcPr>
            <w:tcW w:w="991" w:type="dxa"/>
          </w:tcPr>
          <w:p w14:paraId="51B0A92A" w14:textId="77777777" w:rsidR="002C0134" w:rsidRPr="00864211" w:rsidRDefault="002C0134" w:rsidP="00B3263E">
            <w:pPr>
              <w:pStyle w:val="TableParagraph"/>
              <w:rPr>
                <w:sz w:val="24"/>
              </w:rPr>
            </w:pPr>
            <w:r w:rsidRPr="00864211">
              <w:rPr>
                <w:spacing w:val="-10"/>
                <w:sz w:val="24"/>
              </w:rPr>
              <w:t>7</w:t>
            </w:r>
          </w:p>
        </w:tc>
        <w:tc>
          <w:tcPr>
            <w:tcW w:w="986" w:type="dxa"/>
          </w:tcPr>
          <w:p w14:paraId="015688FA" w14:textId="77777777" w:rsidR="002C0134" w:rsidRPr="00864211" w:rsidRDefault="002C0134" w:rsidP="00B3263E">
            <w:pPr>
              <w:pStyle w:val="TableParagraph"/>
              <w:rPr>
                <w:sz w:val="24"/>
              </w:rPr>
            </w:pPr>
            <w:r w:rsidRPr="00864211">
              <w:rPr>
                <w:spacing w:val="-10"/>
                <w:sz w:val="24"/>
              </w:rPr>
              <w:t>8</w:t>
            </w:r>
          </w:p>
        </w:tc>
      </w:tr>
      <w:tr w:rsidR="002C0134" w:rsidRPr="00864211" w14:paraId="73C07EC5" w14:textId="77777777" w:rsidTr="00A76F49">
        <w:trPr>
          <w:trHeight w:val="277"/>
        </w:trPr>
        <w:tc>
          <w:tcPr>
            <w:tcW w:w="4752" w:type="dxa"/>
          </w:tcPr>
          <w:p w14:paraId="56423B25" w14:textId="77777777" w:rsidR="002C0134" w:rsidRPr="00864211" w:rsidRDefault="002C0134" w:rsidP="008D4969">
            <w:pPr>
              <w:pStyle w:val="TableParagraph"/>
              <w:numPr>
                <w:ilvl w:val="0"/>
                <w:numId w:val="18"/>
              </w:numPr>
              <w:tabs>
                <w:tab w:val="left" w:pos="830"/>
              </w:tabs>
              <w:ind w:left="0" w:firstLine="504"/>
              <w:jc w:val="left"/>
              <w:rPr>
                <w:sz w:val="24"/>
              </w:rPr>
            </w:pPr>
            <w:r w:rsidRPr="00864211">
              <w:rPr>
                <w:sz w:val="24"/>
              </w:rPr>
              <w:t>kitus</w:t>
            </w:r>
            <w:r w:rsidRPr="00864211">
              <w:rPr>
                <w:spacing w:val="-2"/>
                <w:sz w:val="24"/>
              </w:rPr>
              <w:t xml:space="preserve"> sutrikimus;</w:t>
            </w:r>
          </w:p>
        </w:tc>
        <w:tc>
          <w:tcPr>
            <w:tcW w:w="1138" w:type="dxa"/>
          </w:tcPr>
          <w:p w14:paraId="45E3CE96" w14:textId="77777777" w:rsidR="002C0134" w:rsidRPr="00864211" w:rsidRDefault="002C0134" w:rsidP="00B3263E">
            <w:pPr>
              <w:pStyle w:val="TableParagraph"/>
              <w:rPr>
                <w:sz w:val="24"/>
              </w:rPr>
            </w:pPr>
            <w:r w:rsidRPr="00864211">
              <w:rPr>
                <w:spacing w:val="-10"/>
                <w:sz w:val="24"/>
              </w:rPr>
              <w:t>7</w:t>
            </w:r>
          </w:p>
        </w:tc>
        <w:tc>
          <w:tcPr>
            <w:tcW w:w="1136" w:type="dxa"/>
          </w:tcPr>
          <w:p w14:paraId="4F7929A8" w14:textId="77777777" w:rsidR="002C0134" w:rsidRPr="00864211" w:rsidRDefault="002C0134" w:rsidP="00B3263E">
            <w:pPr>
              <w:pStyle w:val="TableParagraph"/>
              <w:rPr>
                <w:sz w:val="24"/>
              </w:rPr>
            </w:pPr>
            <w:r w:rsidRPr="00864211">
              <w:rPr>
                <w:spacing w:val="-10"/>
                <w:sz w:val="24"/>
              </w:rPr>
              <w:t>6</w:t>
            </w:r>
          </w:p>
        </w:tc>
        <w:tc>
          <w:tcPr>
            <w:tcW w:w="991" w:type="dxa"/>
          </w:tcPr>
          <w:p w14:paraId="763FF1B6" w14:textId="77777777" w:rsidR="002C0134" w:rsidRPr="00864211" w:rsidRDefault="002C0134" w:rsidP="00B3263E">
            <w:pPr>
              <w:pStyle w:val="TableParagraph"/>
              <w:rPr>
                <w:sz w:val="24"/>
              </w:rPr>
            </w:pPr>
            <w:r w:rsidRPr="00864211">
              <w:rPr>
                <w:spacing w:val="-10"/>
                <w:sz w:val="24"/>
              </w:rPr>
              <w:t>4</w:t>
            </w:r>
          </w:p>
        </w:tc>
        <w:tc>
          <w:tcPr>
            <w:tcW w:w="991" w:type="dxa"/>
          </w:tcPr>
          <w:p w14:paraId="0E28D199" w14:textId="77777777" w:rsidR="002C0134" w:rsidRPr="00864211" w:rsidRDefault="002C0134" w:rsidP="00B3263E">
            <w:pPr>
              <w:pStyle w:val="TableParagraph"/>
              <w:rPr>
                <w:sz w:val="24"/>
              </w:rPr>
            </w:pPr>
            <w:r w:rsidRPr="00864211">
              <w:rPr>
                <w:spacing w:val="-10"/>
                <w:sz w:val="24"/>
              </w:rPr>
              <w:t>2</w:t>
            </w:r>
          </w:p>
        </w:tc>
        <w:tc>
          <w:tcPr>
            <w:tcW w:w="986" w:type="dxa"/>
          </w:tcPr>
          <w:p w14:paraId="4EFDA56F" w14:textId="77777777" w:rsidR="002C0134" w:rsidRPr="00864211" w:rsidRDefault="002C0134" w:rsidP="00B3263E">
            <w:pPr>
              <w:pStyle w:val="TableParagraph"/>
              <w:rPr>
                <w:sz w:val="24"/>
              </w:rPr>
            </w:pPr>
            <w:r w:rsidRPr="00864211">
              <w:rPr>
                <w:spacing w:val="-10"/>
                <w:sz w:val="24"/>
              </w:rPr>
              <w:t>5</w:t>
            </w:r>
          </w:p>
        </w:tc>
      </w:tr>
      <w:tr w:rsidR="002C0134" w:rsidRPr="00864211" w14:paraId="393317B0" w14:textId="77777777" w:rsidTr="00A76F49">
        <w:trPr>
          <w:trHeight w:val="390"/>
        </w:trPr>
        <w:tc>
          <w:tcPr>
            <w:tcW w:w="4752" w:type="dxa"/>
          </w:tcPr>
          <w:p w14:paraId="3ACC378A" w14:textId="77777777" w:rsidR="002C0134" w:rsidRPr="00864211" w:rsidRDefault="002C0134" w:rsidP="00B3263E">
            <w:pPr>
              <w:pStyle w:val="TableParagraph"/>
              <w:jc w:val="left"/>
              <w:rPr>
                <w:sz w:val="24"/>
              </w:rPr>
            </w:pPr>
            <w:r w:rsidRPr="00864211">
              <w:rPr>
                <w:b/>
                <w:sz w:val="24"/>
              </w:rPr>
              <w:t xml:space="preserve">Lopšeliuose-darželiuose </w:t>
            </w:r>
            <w:r w:rsidRPr="00864211">
              <w:rPr>
                <w:sz w:val="24"/>
              </w:rPr>
              <w:t xml:space="preserve">pagal poreikių </w:t>
            </w:r>
            <w:r w:rsidRPr="00864211">
              <w:rPr>
                <w:spacing w:val="-2"/>
                <w:sz w:val="24"/>
              </w:rPr>
              <w:t>grupes:</w:t>
            </w:r>
          </w:p>
        </w:tc>
        <w:tc>
          <w:tcPr>
            <w:tcW w:w="1138" w:type="dxa"/>
          </w:tcPr>
          <w:p w14:paraId="477B793B" w14:textId="77777777" w:rsidR="002C0134" w:rsidRPr="00864211" w:rsidRDefault="002C0134" w:rsidP="00B3263E">
            <w:pPr>
              <w:pStyle w:val="TableParagraph"/>
              <w:rPr>
                <w:sz w:val="24"/>
              </w:rPr>
            </w:pPr>
            <w:r w:rsidRPr="00864211">
              <w:rPr>
                <w:spacing w:val="-5"/>
                <w:sz w:val="24"/>
              </w:rPr>
              <w:t>288</w:t>
            </w:r>
          </w:p>
        </w:tc>
        <w:tc>
          <w:tcPr>
            <w:tcW w:w="1136" w:type="dxa"/>
          </w:tcPr>
          <w:p w14:paraId="66E6ACF0" w14:textId="77777777" w:rsidR="002C0134" w:rsidRPr="00864211" w:rsidRDefault="002C0134" w:rsidP="00B3263E">
            <w:pPr>
              <w:pStyle w:val="TableParagraph"/>
              <w:rPr>
                <w:sz w:val="24"/>
              </w:rPr>
            </w:pPr>
            <w:r w:rsidRPr="00864211">
              <w:rPr>
                <w:spacing w:val="-5"/>
                <w:sz w:val="24"/>
              </w:rPr>
              <w:t>293</w:t>
            </w:r>
          </w:p>
        </w:tc>
        <w:tc>
          <w:tcPr>
            <w:tcW w:w="991" w:type="dxa"/>
          </w:tcPr>
          <w:p w14:paraId="3A857198" w14:textId="77777777" w:rsidR="002C0134" w:rsidRPr="00864211" w:rsidRDefault="002C0134" w:rsidP="00B3263E">
            <w:pPr>
              <w:pStyle w:val="TableParagraph"/>
              <w:rPr>
                <w:sz w:val="24"/>
              </w:rPr>
            </w:pPr>
            <w:r w:rsidRPr="00864211">
              <w:rPr>
                <w:spacing w:val="-5"/>
                <w:sz w:val="24"/>
              </w:rPr>
              <w:t>284</w:t>
            </w:r>
          </w:p>
        </w:tc>
        <w:tc>
          <w:tcPr>
            <w:tcW w:w="991" w:type="dxa"/>
          </w:tcPr>
          <w:p w14:paraId="2C63981B" w14:textId="77777777" w:rsidR="002C0134" w:rsidRPr="00864211" w:rsidRDefault="002C0134" w:rsidP="00B3263E">
            <w:pPr>
              <w:pStyle w:val="TableParagraph"/>
              <w:rPr>
                <w:sz w:val="24"/>
              </w:rPr>
            </w:pPr>
            <w:r w:rsidRPr="00864211">
              <w:rPr>
                <w:spacing w:val="-5"/>
                <w:sz w:val="24"/>
              </w:rPr>
              <w:t>295</w:t>
            </w:r>
          </w:p>
        </w:tc>
        <w:tc>
          <w:tcPr>
            <w:tcW w:w="986" w:type="dxa"/>
          </w:tcPr>
          <w:p w14:paraId="03CF0D04" w14:textId="77777777" w:rsidR="002C0134" w:rsidRPr="00864211" w:rsidRDefault="002C0134" w:rsidP="00B3263E">
            <w:pPr>
              <w:pStyle w:val="TableParagraph"/>
              <w:rPr>
                <w:sz w:val="24"/>
              </w:rPr>
            </w:pPr>
            <w:r w:rsidRPr="00864211">
              <w:rPr>
                <w:spacing w:val="-5"/>
                <w:sz w:val="24"/>
              </w:rPr>
              <w:t>280</w:t>
            </w:r>
          </w:p>
        </w:tc>
      </w:tr>
      <w:tr w:rsidR="002C0134" w:rsidRPr="00864211" w14:paraId="69B8F872" w14:textId="77777777" w:rsidTr="00A76F49">
        <w:trPr>
          <w:trHeight w:val="551"/>
        </w:trPr>
        <w:tc>
          <w:tcPr>
            <w:tcW w:w="4752" w:type="dxa"/>
          </w:tcPr>
          <w:p w14:paraId="78208E7B" w14:textId="77777777" w:rsidR="002C0134" w:rsidRPr="00864211" w:rsidRDefault="002C0134" w:rsidP="008D4969">
            <w:pPr>
              <w:pStyle w:val="TableParagraph"/>
              <w:numPr>
                <w:ilvl w:val="0"/>
                <w:numId w:val="17"/>
              </w:numPr>
              <w:tabs>
                <w:tab w:val="left" w:pos="822"/>
              </w:tabs>
              <w:ind w:left="0" w:firstLine="504"/>
              <w:jc w:val="left"/>
              <w:rPr>
                <w:sz w:val="24"/>
              </w:rPr>
            </w:pPr>
            <w:r w:rsidRPr="00864211">
              <w:rPr>
                <w:sz w:val="24"/>
              </w:rPr>
              <w:t>ugdomi spec. grupėse, turintiems įvairių raidos sutrikimų;</w:t>
            </w:r>
          </w:p>
        </w:tc>
        <w:tc>
          <w:tcPr>
            <w:tcW w:w="1138" w:type="dxa"/>
          </w:tcPr>
          <w:p w14:paraId="1406F2D5" w14:textId="77777777" w:rsidR="002C0134" w:rsidRPr="00864211" w:rsidRDefault="002C0134" w:rsidP="00B3263E">
            <w:pPr>
              <w:pStyle w:val="TableParagraph"/>
              <w:rPr>
                <w:sz w:val="24"/>
              </w:rPr>
            </w:pPr>
            <w:r w:rsidRPr="00864211">
              <w:rPr>
                <w:spacing w:val="-5"/>
                <w:sz w:val="24"/>
              </w:rPr>
              <w:t>20</w:t>
            </w:r>
          </w:p>
        </w:tc>
        <w:tc>
          <w:tcPr>
            <w:tcW w:w="1136" w:type="dxa"/>
          </w:tcPr>
          <w:p w14:paraId="699E8974" w14:textId="77777777" w:rsidR="002C0134" w:rsidRPr="00864211" w:rsidRDefault="002C0134" w:rsidP="00B3263E">
            <w:pPr>
              <w:pStyle w:val="TableParagraph"/>
              <w:rPr>
                <w:sz w:val="24"/>
              </w:rPr>
            </w:pPr>
            <w:r w:rsidRPr="00864211">
              <w:rPr>
                <w:spacing w:val="-5"/>
                <w:sz w:val="24"/>
              </w:rPr>
              <w:t>20</w:t>
            </w:r>
          </w:p>
        </w:tc>
        <w:tc>
          <w:tcPr>
            <w:tcW w:w="991" w:type="dxa"/>
          </w:tcPr>
          <w:p w14:paraId="020C0A33" w14:textId="77777777" w:rsidR="002C0134" w:rsidRPr="00864211" w:rsidRDefault="002C0134" w:rsidP="00B3263E">
            <w:pPr>
              <w:pStyle w:val="TableParagraph"/>
              <w:rPr>
                <w:sz w:val="24"/>
              </w:rPr>
            </w:pPr>
            <w:r w:rsidRPr="00864211">
              <w:rPr>
                <w:spacing w:val="-5"/>
                <w:sz w:val="24"/>
              </w:rPr>
              <w:t>18</w:t>
            </w:r>
          </w:p>
        </w:tc>
        <w:tc>
          <w:tcPr>
            <w:tcW w:w="991" w:type="dxa"/>
          </w:tcPr>
          <w:p w14:paraId="22EFFEF3" w14:textId="77777777" w:rsidR="002C0134" w:rsidRPr="00864211" w:rsidRDefault="002C0134" w:rsidP="00B3263E">
            <w:pPr>
              <w:pStyle w:val="TableParagraph"/>
              <w:rPr>
                <w:sz w:val="24"/>
              </w:rPr>
            </w:pPr>
            <w:r w:rsidRPr="00864211">
              <w:rPr>
                <w:spacing w:val="-5"/>
                <w:sz w:val="24"/>
              </w:rPr>
              <w:t>14</w:t>
            </w:r>
          </w:p>
        </w:tc>
        <w:tc>
          <w:tcPr>
            <w:tcW w:w="986" w:type="dxa"/>
          </w:tcPr>
          <w:p w14:paraId="6C148180" w14:textId="77777777" w:rsidR="002C0134" w:rsidRPr="00864211" w:rsidRDefault="002C0134" w:rsidP="00B3263E">
            <w:pPr>
              <w:pStyle w:val="TableParagraph"/>
              <w:rPr>
                <w:sz w:val="24"/>
              </w:rPr>
            </w:pPr>
            <w:r w:rsidRPr="00864211">
              <w:rPr>
                <w:spacing w:val="-5"/>
                <w:sz w:val="24"/>
              </w:rPr>
              <w:t>14</w:t>
            </w:r>
          </w:p>
        </w:tc>
      </w:tr>
      <w:tr w:rsidR="002C0134" w:rsidRPr="00864211" w14:paraId="10A7CD7D" w14:textId="77777777" w:rsidTr="00A76F49">
        <w:trPr>
          <w:trHeight w:val="275"/>
        </w:trPr>
        <w:tc>
          <w:tcPr>
            <w:tcW w:w="4752" w:type="dxa"/>
          </w:tcPr>
          <w:p w14:paraId="78200B72" w14:textId="77777777" w:rsidR="002C0134" w:rsidRPr="00864211" w:rsidRDefault="002C0134" w:rsidP="008D4969">
            <w:pPr>
              <w:pStyle w:val="TableParagraph"/>
              <w:numPr>
                <w:ilvl w:val="0"/>
                <w:numId w:val="16"/>
              </w:numPr>
              <w:tabs>
                <w:tab w:val="left" w:pos="822"/>
              </w:tabs>
              <w:ind w:left="0" w:firstLine="504"/>
              <w:jc w:val="left"/>
              <w:rPr>
                <w:sz w:val="24"/>
              </w:rPr>
            </w:pPr>
            <w:r w:rsidRPr="00864211">
              <w:rPr>
                <w:sz w:val="24"/>
              </w:rPr>
              <w:t xml:space="preserve">kalbos ir </w:t>
            </w:r>
            <w:r w:rsidRPr="00864211">
              <w:rPr>
                <w:spacing w:val="-2"/>
                <w:sz w:val="24"/>
              </w:rPr>
              <w:t>kalbėjimo;</w:t>
            </w:r>
          </w:p>
        </w:tc>
        <w:tc>
          <w:tcPr>
            <w:tcW w:w="1138" w:type="dxa"/>
          </w:tcPr>
          <w:p w14:paraId="0064130C" w14:textId="77777777" w:rsidR="002C0134" w:rsidRPr="00864211" w:rsidRDefault="002C0134" w:rsidP="00B3263E">
            <w:pPr>
              <w:pStyle w:val="TableParagraph"/>
              <w:rPr>
                <w:sz w:val="24"/>
              </w:rPr>
            </w:pPr>
            <w:r w:rsidRPr="00864211">
              <w:rPr>
                <w:spacing w:val="-5"/>
                <w:sz w:val="24"/>
              </w:rPr>
              <w:t>233</w:t>
            </w:r>
          </w:p>
        </w:tc>
        <w:tc>
          <w:tcPr>
            <w:tcW w:w="1136" w:type="dxa"/>
          </w:tcPr>
          <w:p w14:paraId="1A3B65F0" w14:textId="77777777" w:rsidR="002C0134" w:rsidRPr="00864211" w:rsidRDefault="002C0134" w:rsidP="00B3263E">
            <w:pPr>
              <w:pStyle w:val="TableParagraph"/>
              <w:rPr>
                <w:sz w:val="24"/>
              </w:rPr>
            </w:pPr>
            <w:r w:rsidRPr="00864211">
              <w:rPr>
                <w:spacing w:val="-5"/>
                <w:sz w:val="24"/>
              </w:rPr>
              <w:t>233</w:t>
            </w:r>
          </w:p>
        </w:tc>
        <w:tc>
          <w:tcPr>
            <w:tcW w:w="991" w:type="dxa"/>
          </w:tcPr>
          <w:p w14:paraId="73C272F7" w14:textId="77777777" w:rsidR="002C0134" w:rsidRPr="00864211" w:rsidRDefault="002C0134" w:rsidP="00B3263E">
            <w:pPr>
              <w:pStyle w:val="TableParagraph"/>
              <w:rPr>
                <w:sz w:val="24"/>
              </w:rPr>
            </w:pPr>
            <w:r w:rsidRPr="00864211">
              <w:rPr>
                <w:spacing w:val="-5"/>
                <w:sz w:val="24"/>
              </w:rPr>
              <w:t>234</w:t>
            </w:r>
          </w:p>
        </w:tc>
        <w:tc>
          <w:tcPr>
            <w:tcW w:w="991" w:type="dxa"/>
          </w:tcPr>
          <w:p w14:paraId="05C16095" w14:textId="77777777" w:rsidR="002C0134" w:rsidRPr="00864211" w:rsidRDefault="002C0134" w:rsidP="00B3263E">
            <w:pPr>
              <w:pStyle w:val="TableParagraph"/>
              <w:rPr>
                <w:sz w:val="24"/>
              </w:rPr>
            </w:pPr>
            <w:r w:rsidRPr="00864211">
              <w:rPr>
                <w:spacing w:val="-5"/>
                <w:sz w:val="24"/>
              </w:rPr>
              <w:t>242</w:t>
            </w:r>
          </w:p>
        </w:tc>
        <w:tc>
          <w:tcPr>
            <w:tcW w:w="986" w:type="dxa"/>
          </w:tcPr>
          <w:p w14:paraId="66A2DA91" w14:textId="77777777" w:rsidR="002C0134" w:rsidRPr="00864211" w:rsidRDefault="002C0134" w:rsidP="00B3263E">
            <w:pPr>
              <w:pStyle w:val="TableParagraph"/>
              <w:rPr>
                <w:sz w:val="24"/>
              </w:rPr>
            </w:pPr>
            <w:r w:rsidRPr="00864211">
              <w:rPr>
                <w:spacing w:val="-5"/>
                <w:sz w:val="24"/>
              </w:rPr>
              <w:t>222</w:t>
            </w:r>
          </w:p>
        </w:tc>
      </w:tr>
      <w:tr w:rsidR="002C0134" w:rsidRPr="00864211" w14:paraId="28A80416" w14:textId="77777777" w:rsidTr="00A76F49">
        <w:trPr>
          <w:trHeight w:val="275"/>
        </w:trPr>
        <w:tc>
          <w:tcPr>
            <w:tcW w:w="4752" w:type="dxa"/>
          </w:tcPr>
          <w:p w14:paraId="1082DB9A" w14:textId="77777777" w:rsidR="002C0134" w:rsidRPr="00864211" w:rsidRDefault="002C0134" w:rsidP="008D4969">
            <w:pPr>
              <w:pStyle w:val="TableParagraph"/>
              <w:numPr>
                <w:ilvl w:val="0"/>
                <w:numId w:val="15"/>
              </w:numPr>
              <w:tabs>
                <w:tab w:val="left" w:pos="822"/>
              </w:tabs>
              <w:ind w:left="0" w:firstLine="504"/>
              <w:jc w:val="left"/>
              <w:rPr>
                <w:sz w:val="24"/>
              </w:rPr>
            </w:pPr>
            <w:r w:rsidRPr="00864211">
              <w:rPr>
                <w:spacing w:val="-2"/>
                <w:sz w:val="24"/>
              </w:rPr>
              <w:t>raidos;</w:t>
            </w:r>
          </w:p>
        </w:tc>
        <w:tc>
          <w:tcPr>
            <w:tcW w:w="1138" w:type="dxa"/>
          </w:tcPr>
          <w:p w14:paraId="072F565A" w14:textId="77777777" w:rsidR="002C0134" w:rsidRPr="00864211" w:rsidRDefault="002C0134" w:rsidP="00B3263E">
            <w:pPr>
              <w:pStyle w:val="TableParagraph"/>
              <w:rPr>
                <w:sz w:val="24"/>
              </w:rPr>
            </w:pPr>
            <w:r w:rsidRPr="00864211">
              <w:rPr>
                <w:spacing w:val="-5"/>
                <w:sz w:val="24"/>
              </w:rPr>
              <w:t>30</w:t>
            </w:r>
          </w:p>
        </w:tc>
        <w:tc>
          <w:tcPr>
            <w:tcW w:w="1136" w:type="dxa"/>
          </w:tcPr>
          <w:p w14:paraId="3E105F09" w14:textId="77777777" w:rsidR="002C0134" w:rsidRPr="00864211" w:rsidRDefault="002C0134" w:rsidP="00B3263E">
            <w:pPr>
              <w:pStyle w:val="TableParagraph"/>
              <w:rPr>
                <w:sz w:val="24"/>
              </w:rPr>
            </w:pPr>
            <w:r w:rsidRPr="00864211">
              <w:rPr>
                <w:spacing w:val="-5"/>
                <w:sz w:val="24"/>
              </w:rPr>
              <w:t>38</w:t>
            </w:r>
          </w:p>
        </w:tc>
        <w:tc>
          <w:tcPr>
            <w:tcW w:w="991" w:type="dxa"/>
          </w:tcPr>
          <w:p w14:paraId="151AB9C8" w14:textId="77777777" w:rsidR="002C0134" w:rsidRPr="00864211" w:rsidRDefault="002C0134" w:rsidP="00B3263E">
            <w:pPr>
              <w:pStyle w:val="TableParagraph"/>
              <w:rPr>
                <w:sz w:val="24"/>
              </w:rPr>
            </w:pPr>
            <w:r w:rsidRPr="00864211">
              <w:rPr>
                <w:spacing w:val="-5"/>
                <w:sz w:val="24"/>
              </w:rPr>
              <w:t>25</w:t>
            </w:r>
          </w:p>
        </w:tc>
        <w:tc>
          <w:tcPr>
            <w:tcW w:w="991" w:type="dxa"/>
          </w:tcPr>
          <w:p w14:paraId="3D55FB82" w14:textId="77777777" w:rsidR="002C0134" w:rsidRPr="00864211" w:rsidRDefault="002C0134" w:rsidP="00B3263E">
            <w:pPr>
              <w:pStyle w:val="TableParagraph"/>
              <w:rPr>
                <w:sz w:val="24"/>
              </w:rPr>
            </w:pPr>
            <w:r w:rsidRPr="00864211">
              <w:rPr>
                <w:spacing w:val="-5"/>
                <w:sz w:val="24"/>
              </w:rPr>
              <w:t>29</w:t>
            </w:r>
          </w:p>
        </w:tc>
        <w:tc>
          <w:tcPr>
            <w:tcW w:w="986" w:type="dxa"/>
          </w:tcPr>
          <w:p w14:paraId="269E7981" w14:textId="77777777" w:rsidR="002C0134" w:rsidRPr="00864211" w:rsidRDefault="002C0134" w:rsidP="00B3263E">
            <w:pPr>
              <w:pStyle w:val="TableParagraph"/>
              <w:rPr>
                <w:sz w:val="24"/>
              </w:rPr>
            </w:pPr>
            <w:r w:rsidRPr="00864211">
              <w:rPr>
                <w:spacing w:val="-5"/>
                <w:sz w:val="24"/>
              </w:rPr>
              <w:t>36</w:t>
            </w:r>
          </w:p>
        </w:tc>
      </w:tr>
      <w:tr w:rsidR="002C0134" w:rsidRPr="00864211" w14:paraId="732F0382" w14:textId="77777777" w:rsidTr="00A76F49">
        <w:trPr>
          <w:trHeight w:val="275"/>
        </w:trPr>
        <w:tc>
          <w:tcPr>
            <w:tcW w:w="4752" w:type="dxa"/>
          </w:tcPr>
          <w:p w14:paraId="50B178A3" w14:textId="77777777" w:rsidR="002C0134" w:rsidRPr="00864211" w:rsidRDefault="002C0134" w:rsidP="008D4969">
            <w:pPr>
              <w:pStyle w:val="TableParagraph"/>
              <w:numPr>
                <w:ilvl w:val="0"/>
                <w:numId w:val="14"/>
              </w:numPr>
              <w:tabs>
                <w:tab w:val="left" w:pos="822"/>
              </w:tabs>
              <w:ind w:left="0" w:firstLine="504"/>
              <w:jc w:val="left"/>
              <w:rPr>
                <w:sz w:val="24"/>
              </w:rPr>
            </w:pPr>
            <w:r w:rsidRPr="00864211">
              <w:rPr>
                <w:spacing w:val="-2"/>
                <w:sz w:val="24"/>
              </w:rPr>
              <w:t>judesio;</w:t>
            </w:r>
          </w:p>
        </w:tc>
        <w:tc>
          <w:tcPr>
            <w:tcW w:w="1138" w:type="dxa"/>
          </w:tcPr>
          <w:p w14:paraId="436DEB58" w14:textId="77777777" w:rsidR="002C0134" w:rsidRPr="00864211" w:rsidRDefault="002C0134" w:rsidP="00B3263E">
            <w:pPr>
              <w:pStyle w:val="TableParagraph"/>
              <w:rPr>
                <w:sz w:val="24"/>
              </w:rPr>
            </w:pPr>
            <w:r w:rsidRPr="00864211">
              <w:rPr>
                <w:spacing w:val="-10"/>
                <w:sz w:val="24"/>
              </w:rPr>
              <w:t>1</w:t>
            </w:r>
          </w:p>
        </w:tc>
        <w:tc>
          <w:tcPr>
            <w:tcW w:w="1136" w:type="dxa"/>
          </w:tcPr>
          <w:p w14:paraId="6AEA588C" w14:textId="77777777" w:rsidR="002C0134" w:rsidRPr="00864211" w:rsidRDefault="002C0134" w:rsidP="00B3263E">
            <w:pPr>
              <w:pStyle w:val="TableParagraph"/>
              <w:rPr>
                <w:sz w:val="24"/>
              </w:rPr>
            </w:pPr>
            <w:r w:rsidRPr="00864211">
              <w:rPr>
                <w:spacing w:val="-10"/>
                <w:sz w:val="24"/>
              </w:rPr>
              <w:t>1</w:t>
            </w:r>
          </w:p>
        </w:tc>
        <w:tc>
          <w:tcPr>
            <w:tcW w:w="991" w:type="dxa"/>
          </w:tcPr>
          <w:p w14:paraId="3B53DAEF" w14:textId="77777777" w:rsidR="002C0134" w:rsidRPr="00864211" w:rsidRDefault="002C0134" w:rsidP="00B3263E">
            <w:pPr>
              <w:pStyle w:val="TableParagraph"/>
              <w:rPr>
                <w:sz w:val="24"/>
              </w:rPr>
            </w:pPr>
            <w:r w:rsidRPr="00864211">
              <w:rPr>
                <w:spacing w:val="-10"/>
                <w:sz w:val="24"/>
              </w:rPr>
              <w:t>1</w:t>
            </w:r>
          </w:p>
        </w:tc>
        <w:tc>
          <w:tcPr>
            <w:tcW w:w="991" w:type="dxa"/>
          </w:tcPr>
          <w:p w14:paraId="1B02E834" w14:textId="77777777" w:rsidR="002C0134" w:rsidRPr="00864211" w:rsidRDefault="002C0134" w:rsidP="00B3263E">
            <w:pPr>
              <w:pStyle w:val="TableParagraph"/>
              <w:rPr>
                <w:sz w:val="24"/>
              </w:rPr>
            </w:pPr>
            <w:r w:rsidRPr="00864211">
              <w:rPr>
                <w:spacing w:val="-10"/>
                <w:sz w:val="24"/>
              </w:rPr>
              <w:t>1</w:t>
            </w:r>
          </w:p>
        </w:tc>
        <w:tc>
          <w:tcPr>
            <w:tcW w:w="986" w:type="dxa"/>
          </w:tcPr>
          <w:p w14:paraId="5992E383" w14:textId="77777777" w:rsidR="002C0134" w:rsidRPr="00864211" w:rsidRDefault="002C0134" w:rsidP="00B3263E">
            <w:pPr>
              <w:pStyle w:val="TableParagraph"/>
              <w:rPr>
                <w:sz w:val="24"/>
              </w:rPr>
            </w:pPr>
            <w:r w:rsidRPr="00864211">
              <w:rPr>
                <w:spacing w:val="-10"/>
                <w:sz w:val="24"/>
              </w:rPr>
              <w:t>2</w:t>
            </w:r>
          </w:p>
        </w:tc>
      </w:tr>
      <w:tr w:rsidR="002C0134" w:rsidRPr="00864211" w14:paraId="0FFD6215" w14:textId="77777777" w:rsidTr="00A76F49">
        <w:trPr>
          <w:trHeight w:val="275"/>
        </w:trPr>
        <w:tc>
          <w:tcPr>
            <w:tcW w:w="4752" w:type="dxa"/>
          </w:tcPr>
          <w:p w14:paraId="6DA69A25" w14:textId="77777777" w:rsidR="002C0134" w:rsidRPr="00864211" w:rsidRDefault="002C0134" w:rsidP="008D4969">
            <w:pPr>
              <w:pStyle w:val="TableParagraph"/>
              <w:numPr>
                <w:ilvl w:val="0"/>
                <w:numId w:val="13"/>
              </w:numPr>
              <w:tabs>
                <w:tab w:val="left" w:pos="822"/>
              </w:tabs>
              <w:ind w:left="0" w:firstLine="504"/>
              <w:jc w:val="left"/>
              <w:rPr>
                <w:sz w:val="24"/>
              </w:rPr>
            </w:pPr>
            <w:r w:rsidRPr="00864211">
              <w:rPr>
                <w:spacing w:val="-2"/>
                <w:sz w:val="24"/>
              </w:rPr>
              <w:t>kompleksinius;</w:t>
            </w:r>
          </w:p>
        </w:tc>
        <w:tc>
          <w:tcPr>
            <w:tcW w:w="1138" w:type="dxa"/>
          </w:tcPr>
          <w:p w14:paraId="2B746A77" w14:textId="77777777" w:rsidR="002C0134" w:rsidRPr="00864211" w:rsidRDefault="002C0134" w:rsidP="00B3263E">
            <w:pPr>
              <w:pStyle w:val="TableParagraph"/>
              <w:rPr>
                <w:sz w:val="24"/>
              </w:rPr>
            </w:pPr>
            <w:r w:rsidRPr="00864211">
              <w:rPr>
                <w:spacing w:val="-10"/>
                <w:sz w:val="24"/>
              </w:rPr>
              <w:t>3</w:t>
            </w:r>
          </w:p>
        </w:tc>
        <w:tc>
          <w:tcPr>
            <w:tcW w:w="1136" w:type="dxa"/>
          </w:tcPr>
          <w:p w14:paraId="2C2515CC" w14:textId="77777777" w:rsidR="002C0134" w:rsidRPr="00864211" w:rsidRDefault="002C0134" w:rsidP="00B3263E">
            <w:pPr>
              <w:pStyle w:val="TableParagraph"/>
              <w:rPr>
                <w:sz w:val="24"/>
              </w:rPr>
            </w:pPr>
            <w:r w:rsidRPr="00864211">
              <w:rPr>
                <w:spacing w:val="-10"/>
                <w:sz w:val="24"/>
              </w:rPr>
              <w:t>1</w:t>
            </w:r>
          </w:p>
        </w:tc>
        <w:tc>
          <w:tcPr>
            <w:tcW w:w="991" w:type="dxa"/>
          </w:tcPr>
          <w:p w14:paraId="25C2004A" w14:textId="77777777" w:rsidR="002C0134" w:rsidRPr="00864211" w:rsidRDefault="002C0134" w:rsidP="00B3263E">
            <w:pPr>
              <w:pStyle w:val="TableParagraph"/>
              <w:rPr>
                <w:sz w:val="24"/>
              </w:rPr>
            </w:pPr>
            <w:r w:rsidRPr="00864211">
              <w:rPr>
                <w:spacing w:val="-10"/>
                <w:sz w:val="24"/>
              </w:rPr>
              <w:t>2</w:t>
            </w:r>
          </w:p>
        </w:tc>
        <w:tc>
          <w:tcPr>
            <w:tcW w:w="991" w:type="dxa"/>
          </w:tcPr>
          <w:p w14:paraId="1E91CDCF" w14:textId="77777777" w:rsidR="002C0134" w:rsidRPr="00864211" w:rsidRDefault="002C0134" w:rsidP="00B3263E">
            <w:pPr>
              <w:pStyle w:val="TableParagraph"/>
              <w:rPr>
                <w:sz w:val="24"/>
              </w:rPr>
            </w:pPr>
            <w:r w:rsidRPr="00864211">
              <w:rPr>
                <w:spacing w:val="-10"/>
                <w:sz w:val="24"/>
              </w:rPr>
              <w:t>3</w:t>
            </w:r>
          </w:p>
        </w:tc>
        <w:tc>
          <w:tcPr>
            <w:tcW w:w="986" w:type="dxa"/>
          </w:tcPr>
          <w:p w14:paraId="5A913725" w14:textId="77777777" w:rsidR="002C0134" w:rsidRPr="00864211" w:rsidRDefault="002C0134" w:rsidP="00B3263E">
            <w:pPr>
              <w:pStyle w:val="TableParagraph"/>
              <w:rPr>
                <w:sz w:val="24"/>
              </w:rPr>
            </w:pPr>
            <w:r w:rsidRPr="00864211">
              <w:rPr>
                <w:spacing w:val="-10"/>
                <w:sz w:val="24"/>
              </w:rPr>
              <w:t>2</w:t>
            </w:r>
          </w:p>
        </w:tc>
      </w:tr>
      <w:tr w:rsidR="002C0134" w:rsidRPr="00864211" w14:paraId="0FE78178" w14:textId="77777777" w:rsidTr="00A76F49">
        <w:trPr>
          <w:trHeight w:val="278"/>
        </w:trPr>
        <w:tc>
          <w:tcPr>
            <w:tcW w:w="4752" w:type="dxa"/>
          </w:tcPr>
          <w:p w14:paraId="06A878BA" w14:textId="77777777" w:rsidR="002C0134" w:rsidRPr="00864211" w:rsidRDefault="002C0134" w:rsidP="008D4969">
            <w:pPr>
              <w:pStyle w:val="TableParagraph"/>
              <w:numPr>
                <w:ilvl w:val="0"/>
                <w:numId w:val="12"/>
              </w:numPr>
              <w:tabs>
                <w:tab w:val="left" w:pos="822"/>
              </w:tabs>
              <w:ind w:left="0" w:firstLine="504"/>
              <w:jc w:val="left"/>
              <w:rPr>
                <w:sz w:val="24"/>
              </w:rPr>
            </w:pPr>
            <w:r w:rsidRPr="00864211">
              <w:rPr>
                <w:sz w:val="24"/>
              </w:rPr>
              <w:t xml:space="preserve">kitus mokymosi </w:t>
            </w:r>
            <w:r w:rsidRPr="00864211">
              <w:rPr>
                <w:spacing w:val="-2"/>
                <w:sz w:val="24"/>
              </w:rPr>
              <w:t>sutrikimus;</w:t>
            </w:r>
          </w:p>
        </w:tc>
        <w:tc>
          <w:tcPr>
            <w:tcW w:w="1138" w:type="dxa"/>
          </w:tcPr>
          <w:p w14:paraId="082C3AC9" w14:textId="77777777" w:rsidR="002C0134" w:rsidRPr="00864211" w:rsidRDefault="002C0134" w:rsidP="00B3263E">
            <w:pPr>
              <w:pStyle w:val="TableParagraph"/>
              <w:rPr>
                <w:sz w:val="24"/>
              </w:rPr>
            </w:pPr>
            <w:r w:rsidRPr="00864211">
              <w:rPr>
                <w:spacing w:val="-10"/>
                <w:sz w:val="24"/>
              </w:rPr>
              <w:t>1</w:t>
            </w:r>
          </w:p>
        </w:tc>
        <w:tc>
          <w:tcPr>
            <w:tcW w:w="1136" w:type="dxa"/>
          </w:tcPr>
          <w:p w14:paraId="23D7E1E0" w14:textId="77777777" w:rsidR="002C0134" w:rsidRPr="00864211" w:rsidRDefault="002C0134" w:rsidP="00B3263E">
            <w:pPr>
              <w:pStyle w:val="TableParagraph"/>
              <w:rPr>
                <w:sz w:val="24"/>
              </w:rPr>
            </w:pPr>
            <w:r w:rsidRPr="00864211">
              <w:rPr>
                <w:spacing w:val="-10"/>
                <w:sz w:val="24"/>
              </w:rPr>
              <w:t>0</w:t>
            </w:r>
          </w:p>
        </w:tc>
        <w:tc>
          <w:tcPr>
            <w:tcW w:w="991" w:type="dxa"/>
          </w:tcPr>
          <w:p w14:paraId="2C011256" w14:textId="77777777" w:rsidR="002C0134" w:rsidRPr="00864211" w:rsidRDefault="002C0134" w:rsidP="00B3263E">
            <w:pPr>
              <w:pStyle w:val="TableParagraph"/>
              <w:rPr>
                <w:sz w:val="24"/>
              </w:rPr>
            </w:pPr>
            <w:r w:rsidRPr="00864211">
              <w:rPr>
                <w:spacing w:val="-10"/>
                <w:sz w:val="24"/>
              </w:rPr>
              <w:t>2</w:t>
            </w:r>
          </w:p>
        </w:tc>
        <w:tc>
          <w:tcPr>
            <w:tcW w:w="991" w:type="dxa"/>
          </w:tcPr>
          <w:p w14:paraId="40293D6A" w14:textId="77777777" w:rsidR="002C0134" w:rsidRPr="00864211" w:rsidRDefault="002C0134" w:rsidP="00B3263E">
            <w:pPr>
              <w:pStyle w:val="TableParagraph"/>
              <w:rPr>
                <w:sz w:val="24"/>
              </w:rPr>
            </w:pPr>
            <w:r w:rsidRPr="00864211">
              <w:rPr>
                <w:spacing w:val="-10"/>
                <w:sz w:val="24"/>
              </w:rPr>
              <w:t>4</w:t>
            </w:r>
          </w:p>
        </w:tc>
        <w:tc>
          <w:tcPr>
            <w:tcW w:w="986" w:type="dxa"/>
          </w:tcPr>
          <w:p w14:paraId="0925F2FD" w14:textId="77777777" w:rsidR="002C0134" w:rsidRPr="00864211" w:rsidRDefault="002C0134" w:rsidP="00B3263E">
            <w:pPr>
              <w:pStyle w:val="TableParagraph"/>
              <w:rPr>
                <w:sz w:val="24"/>
              </w:rPr>
            </w:pPr>
            <w:r w:rsidRPr="00864211">
              <w:rPr>
                <w:spacing w:val="-10"/>
                <w:sz w:val="24"/>
              </w:rPr>
              <w:t>3</w:t>
            </w:r>
          </w:p>
        </w:tc>
      </w:tr>
      <w:tr w:rsidR="002C0134" w:rsidRPr="00864211" w14:paraId="7D5F78C0" w14:textId="77777777" w:rsidTr="00A76F49">
        <w:trPr>
          <w:trHeight w:val="275"/>
        </w:trPr>
        <w:tc>
          <w:tcPr>
            <w:tcW w:w="4752" w:type="dxa"/>
          </w:tcPr>
          <w:p w14:paraId="3F5E9CDB" w14:textId="77777777" w:rsidR="002C0134" w:rsidRPr="00864211" w:rsidRDefault="002C0134" w:rsidP="008D4969">
            <w:pPr>
              <w:pStyle w:val="TableParagraph"/>
              <w:numPr>
                <w:ilvl w:val="0"/>
                <w:numId w:val="11"/>
              </w:numPr>
              <w:tabs>
                <w:tab w:val="left" w:pos="822"/>
              </w:tabs>
              <w:ind w:left="0" w:firstLine="504"/>
              <w:jc w:val="left"/>
              <w:rPr>
                <w:sz w:val="24"/>
              </w:rPr>
            </w:pPr>
            <w:r w:rsidRPr="00864211">
              <w:rPr>
                <w:sz w:val="24"/>
              </w:rPr>
              <w:t xml:space="preserve">klausos </w:t>
            </w:r>
            <w:r w:rsidRPr="00864211">
              <w:rPr>
                <w:spacing w:val="-2"/>
                <w:sz w:val="24"/>
              </w:rPr>
              <w:t>sutrikimus;</w:t>
            </w:r>
          </w:p>
        </w:tc>
        <w:tc>
          <w:tcPr>
            <w:tcW w:w="1138" w:type="dxa"/>
          </w:tcPr>
          <w:p w14:paraId="2BB4433E" w14:textId="77777777" w:rsidR="002C0134" w:rsidRPr="00864211" w:rsidRDefault="002C0134" w:rsidP="00B3263E">
            <w:pPr>
              <w:pStyle w:val="TableParagraph"/>
              <w:rPr>
                <w:sz w:val="24"/>
              </w:rPr>
            </w:pPr>
            <w:r w:rsidRPr="00864211">
              <w:rPr>
                <w:spacing w:val="-10"/>
                <w:sz w:val="24"/>
              </w:rPr>
              <w:t>0</w:t>
            </w:r>
          </w:p>
        </w:tc>
        <w:tc>
          <w:tcPr>
            <w:tcW w:w="1136" w:type="dxa"/>
          </w:tcPr>
          <w:p w14:paraId="3D847884" w14:textId="77777777" w:rsidR="002C0134" w:rsidRPr="00864211" w:rsidRDefault="002C0134" w:rsidP="00B3263E">
            <w:pPr>
              <w:pStyle w:val="TableParagraph"/>
              <w:rPr>
                <w:sz w:val="24"/>
              </w:rPr>
            </w:pPr>
            <w:r w:rsidRPr="00864211">
              <w:rPr>
                <w:spacing w:val="-10"/>
                <w:sz w:val="24"/>
              </w:rPr>
              <w:t>0</w:t>
            </w:r>
          </w:p>
        </w:tc>
        <w:tc>
          <w:tcPr>
            <w:tcW w:w="991" w:type="dxa"/>
          </w:tcPr>
          <w:p w14:paraId="1E103560" w14:textId="77777777" w:rsidR="002C0134" w:rsidRPr="00864211" w:rsidRDefault="002C0134" w:rsidP="00B3263E">
            <w:pPr>
              <w:pStyle w:val="TableParagraph"/>
              <w:rPr>
                <w:sz w:val="24"/>
              </w:rPr>
            </w:pPr>
            <w:r w:rsidRPr="00864211">
              <w:rPr>
                <w:spacing w:val="-10"/>
                <w:sz w:val="24"/>
              </w:rPr>
              <w:t>2</w:t>
            </w:r>
          </w:p>
        </w:tc>
        <w:tc>
          <w:tcPr>
            <w:tcW w:w="991" w:type="dxa"/>
          </w:tcPr>
          <w:p w14:paraId="6EDC5A0C" w14:textId="77777777" w:rsidR="002C0134" w:rsidRPr="00864211" w:rsidRDefault="002C0134" w:rsidP="00B3263E">
            <w:pPr>
              <w:pStyle w:val="TableParagraph"/>
              <w:rPr>
                <w:sz w:val="24"/>
              </w:rPr>
            </w:pPr>
            <w:r w:rsidRPr="00864211">
              <w:rPr>
                <w:spacing w:val="-10"/>
                <w:sz w:val="24"/>
              </w:rPr>
              <w:t>2</w:t>
            </w:r>
          </w:p>
        </w:tc>
        <w:tc>
          <w:tcPr>
            <w:tcW w:w="986" w:type="dxa"/>
          </w:tcPr>
          <w:p w14:paraId="167764B7" w14:textId="77777777" w:rsidR="002C0134" w:rsidRPr="00864211" w:rsidRDefault="002C0134" w:rsidP="00B3263E">
            <w:pPr>
              <w:pStyle w:val="TableParagraph"/>
              <w:rPr>
                <w:sz w:val="24"/>
              </w:rPr>
            </w:pPr>
            <w:r w:rsidRPr="00864211">
              <w:rPr>
                <w:spacing w:val="-10"/>
                <w:sz w:val="24"/>
              </w:rPr>
              <w:t>1</w:t>
            </w:r>
          </w:p>
        </w:tc>
      </w:tr>
      <w:tr w:rsidR="002C0134" w:rsidRPr="00864211" w14:paraId="23C50C66" w14:textId="77777777" w:rsidTr="00A76F49">
        <w:trPr>
          <w:trHeight w:val="384"/>
        </w:trPr>
        <w:tc>
          <w:tcPr>
            <w:tcW w:w="4752" w:type="dxa"/>
          </w:tcPr>
          <w:p w14:paraId="52A84766" w14:textId="77777777" w:rsidR="002C0134" w:rsidRPr="00864211" w:rsidRDefault="002C0134" w:rsidP="00B3263E">
            <w:pPr>
              <w:pStyle w:val="TableParagraph"/>
              <w:jc w:val="left"/>
              <w:rPr>
                <w:b/>
                <w:sz w:val="24"/>
              </w:rPr>
            </w:pPr>
            <w:r w:rsidRPr="00864211">
              <w:rPr>
                <w:b/>
                <w:sz w:val="24"/>
              </w:rPr>
              <w:t xml:space="preserve">„Spindulio“ mokykloje </w:t>
            </w:r>
            <w:r w:rsidRPr="00864211">
              <w:rPr>
                <w:b/>
                <w:spacing w:val="-2"/>
                <w:sz w:val="24"/>
              </w:rPr>
              <w:t>(specialiojoje)</w:t>
            </w:r>
          </w:p>
        </w:tc>
        <w:tc>
          <w:tcPr>
            <w:tcW w:w="1138" w:type="dxa"/>
          </w:tcPr>
          <w:p w14:paraId="1CC7F264" w14:textId="77777777" w:rsidR="002C0134" w:rsidRPr="00864211" w:rsidRDefault="002C0134" w:rsidP="00B3263E">
            <w:pPr>
              <w:pStyle w:val="TableParagraph"/>
              <w:rPr>
                <w:sz w:val="24"/>
              </w:rPr>
            </w:pPr>
            <w:r w:rsidRPr="00864211">
              <w:rPr>
                <w:spacing w:val="-5"/>
                <w:sz w:val="24"/>
              </w:rPr>
              <w:t>105</w:t>
            </w:r>
          </w:p>
        </w:tc>
        <w:tc>
          <w:tcPr>
            <w:tcW w:w="1136" w:type="dxa"/>
          </w:tcPr>
          <w:p w14:paraId="3DAAB41B" w14:textId="77777777" w:rsidR="002C0134" w:rsidRPr="00864211" w:rsidRDefault="002C0134" w:rsidP="00B3263E">
            <w:pPr>
              <w:pStyle w:val="TableParagraph"/>
              <w:rPr>
                <w:sz w:val="24"/>
              </w:rPr>
            </w:pPr>
            <w:r w:rsidRPr="00864211">
              <w:rPr>
                <w:spacing w:val="-5"/>
                <w:sz w:val="24"/>
              </w:rPr>
              <w:t>93</w:t>
            </w:r>
          </w:p>
        </w:tc>
        <w:tc>
          <w:tcPr>
            <w:tcW w:w="991" w:type="dxa"/>
          </w:tcPr>
          <w:p w14:paraId="58CC381D" w14:textId="77777777" w:rsidR="002C0134" w:rsidRPr="00864211" w:rsidRDefault="002C0134" w:rsidP="00B3263E">
            <w:pPr>
              <w:pStyle w:val="TableParagraph"/>
              <w:rPr>
                <w:sz w:val="24"/>
              </w:rPr>
            </w:pPr>
            <w:r w:rsidRPr="00864211">
              <w:rPr>
                <w:spacing w:val="-5"/>
                <w:sz w:val="24"/>
              </w:rPr>
              <w:t>92</w:t>
            </w:r>
          </w:p>
        </w:tc>
        <w:tc>
          <w:tcPr>
            <w:tcW w:w="991" w:type="dxa"/>
          </w:tcPr>
          <w:p w14:paraId="2D91953D" w14:textId="77777777" w:rsidR="002C0134" w:rsidRPr="00864211" w:rsidRDefault="002C0134" w:rsidP="00B3263E">
            <w:pPr>
              <w:pStyle w:val="TableParagraph"/>
              <w:rPr>
                <w:sz w:val="24"/>
              </w:rPr>
            </w:pPr>
            <w:r w:rsidRPr="00864211">
              <w:rPr>
                <w:spacing w:val="-5"/>
                <w:sz w:val="24"/>
              </w:rPr>
              <w:t>86</w:t>
            </w:r>
          </w:p>
        </w:tc>
        <w:tc>
          <w:tcPr>
            <w:tcW w:w="986" w:type="dxa"/>
          </w:tcPr>
          <w:p w14:paraId="451723CB" w14:textId="77777777" w:rsidR="002C0134" w:rsidRPr="00864211" w:rsidRDefault="002C0134" w:rsidP="00B3263E">
            <w:pPr>
              <w:pStyle w:val="TableParagraph"/>
              <w:rPr>
                <w:sz w:val="24"/>
              </w:rPr>
            </w:pPr>
            <w:r w:rsidRPr="00864211">
              <w:rPr>
                <w:spacing w:val="-5"/>
                <w:sz w:val="24"/>
              </w:rPr>
              <w:t>89</w:t>
            </w:r>
          </w:p>
        </w:tc>
      </w:tr>
      <w:tr w:rsidR="002C0134" w:rsidRPr="00864211" w14:paraId="41F9965B" w14:textId="77777777" w:rsidTr="00A76F49">
        <w:trPr>
          <w:trHeight w:val="275"/>
        </w:trPr>
        <w:tc>
          <w:tcPr>
            <w:tcW w:w="4752" w:type="dxa"/>
          </w:tcPr>
          <w:p w14:paraId="59795CE0" w14:textId="77777777" w:rsidR="002C0134" w:rsidRPr="00864211" w:rsidRDefault="002C0134" w:rsidP="008D4969">
            <w:pPr>
              <w:pStyle w:val="TableParagraph"/>
              <w:numPr>
                <w:ilvl w:val="0"/>
                <w:numId w:val="10"/>
              </w:numPr>
              <w:tabs>
                <w:tab w:val="left" w:pos="822"/>
              </w:tabs>
              <w:ind w:left="0" w:firstLine="504"/>
              <w:jc w:val="left"/>
              <w:rPr>
                <w:sz w:val="24"/>
              </w:rPr>
            </w:pPr>
            <w:r w:rsidRPr="00864211">
              <w:rPr>
                <w:sz w:val="24"/>
              </w:rPr>
              <w:t xml:space="preserve">Dideli </w:t>
            </w:r>
            <w:r w:rsidRPr="00864211">
              <w:rPr>
                <w:spacing w:val="-4"/>
                <w:sz w:val="24"/>
              </w:rPr>
              <w:t>SUP;</w:t>
            </w:r>
          </w:p>
        </w:tc>
        <w:tc>
          <w:tcPr>
            <w:tcW w:w="1138" w:type="dxa"/>
          </w:tcPr>
          <w:p w14:paraId="1FECE394" w14:textId="77777777" w:rsidR="002C0134" w:rsidRPr="00864211" w:rsidRDefault="002C0134" w:rsidP="00B3263E">
            <w:pPr>
              <w:pStyle w:val="TableParagraph"/>
              <w:rPr>
                <w:sz w:val="24"/>
              </w:rPr>
            </w:pPr>
            <w:r w:rsidRPr="00864211">
              <w:rPr>
                <w:spacing w:val="-5"/>
                <w:sz w:val="24"/>
              </w:rPr>
              <w:t>72</w:t>
            </w:r>
          </w:p>
        </w:tc>
        <w:tc>
          <w:tcPr>
            <w:tcW w:w="1136" w:type="dxa"/>
          </w:tcPr>
          <w:p w14:paraId="5DE37550" w14:textId="77777777" w:rsidR="002C0134" w:rsidRPr="00864211" w:rsidRDefault="002C0134" w:rsidP="00B3263E">
            <w:pPr>
              <w:pStyle w:val="TableParagraph"/>
              <w:rPr>
                <w:sz w:val="24"/>
              </w:rPr>
            </w:pPr>
            <w:r w:rsidRPr="00864211">
              <w:rPr>
                <w:spacing w:val="-5"/>
                <w:sz w:val="24"/>
              </w:rPr>
              <w:t>65</w:t>
            </w:r>
          </w:p>
        </w:tc>
        <w:tc>
          <w:tcPr>
            <w:tcW w:w="991" w:type="dxa"/>
          </w:tcPr>
          <w:p w14:paraId="7A186203" w14:textId="77777777" w:rsidR="002C0134" w:rsidRPr="00864211" w:rsidRDefault="002C0134" w:rsidP="00B3263E">
            <w:pPr>
              <w:pStyle w:val="TableParagraph"/>
              <w:rPr>
                <w:sz w:val="24"/>
              </w:rPr>
            </w:pPr>
            <w:r w:rsidRPr="00864211">
              <w:rPr>
                <w:spacing w:val="-5"/>
                <w:sz w:val="24"/>
              </w:rPr>
              <w:t>60</w:t>
            </w:r>
          </w:p>
        </w:tc>
        <w:tc>
          <w:tcPr>
            <w:tcW w:w="991" w:type="dxa"/>
          </w:tcPr>
          <w:p w14:paraId="14751922" w14:textId="77777777" w:rsidR="002C0134" w:rsidRPr="00864211" w:rsidRDefault="002C0134" w:rsidP="00B3263E">
            <w:pPr>
              <w:pStyle w:val="TableParagraph"/>
              <w:rPr>
                <w:sz w:val="24"/>
              </w:rPr>
            </w:pPr>
            <w:r w:rsidRPr="00864211">
              <w:rPr>
                <w:spacing w:val="-5"/>
                <w:sz w:val="24"/>
              </w:rPr>
              <w:t>53</w:t>
            </w:r>
          </w:p>
        </w:tc>
        <w:tc>
          <w:tcPr>
            <w:tcW w:w="986" w:type="dxa"/>
          </w:tcPr>
          <w:p w14:paraId="6B51F38F" w14:textId="77777777" w:rsidR="002C0134" w:rsidRPr="00864211" w:rsidRDefault="002C0134" w:rsidP="00B3263E">
            <w:pPr>
              <w:pStyle w:val="TableParagraph"/>
              <w:rPr>
                <w:sz w:val="24"/>
              </w:rPr>
            </w:pPr>
            <w:r w:rsidRPr="00864211">
              <w:rPr>
                <w:spacing w:val="-5"/>
                <w:sz w:val="24"/>
              </w:rPr>
              <w:t>56</w:t>
            </w:r>
          </w:p>
        </w:tc>
      </w:tr>
      <w:tr w:rsidR="002C0134" w:rsidRPr="00864211" w14:paraId="22A87336" w14:textId="77777777" w:rsidTr="00A76F49">
        <w:trPr>
          <w:trHeight w:val="278"/>
        </w:trPr>
        <w:tc>
          <w:tcPr>
            <w:tcW w:w="4752" w:type="dxa"/>
          </w:tcPr>
          <w:p w14:paraId="1F09FFFF" w14:textId="77777777" w:rsidR="002C0134" w:rsidRPr="00864211" w:rsidRDefault="002C0134" w:rsidP="008D4969">
            <w:pPr>
              <w:pStyle w:val="TableParagraph"/>
              <w:numPr>
                <w:ilvl w:val="0"/>
                <w:numId w:val="9"/>
              </w:numPr>
              <w:tabs>
                <w:tab w:val="left" w:pos="822"/>
              </w:tabs>
              <w:ind w:left="0" w:firstLine="504"/>
              <w:jc w:val="left"/>
              <w:rPr>
                <w:sz w:val="24"/>
              </w:rPr>
            </w:pPr>
            <w:r w:rsidRPr="00864211">
              <w:rPr>
                <w:sz w:val="24"/>
              </w:rPr>
              <w:t xml:space="preserve">Labai dideli </w:t>
            </w:r>
            <w:r w:rsidRPr="00864211">
              <w:rPr>
                <w:spacing w:val="-4"/>
                <w:sz w:val="24"/>
              </w:rPr>
              <w:t>SUP;</w:t>
            </w:r>
          </w:p>
        </w:tc>
        <w:tc>
          <w:tcPr>
            <w:tcW w:w="1138" w:type="dxa"/>
          </w:tcPr>
          <w:p w14:paraId="5DAE926E" w14:textId="77777777" w:rsidR="002C0134" w:rsidRPr="00864211" w:rsidRDefault="002C0134" w:rsidP="00B3263E">
            <w:pPr>
              <w:pStyle w:val="TableParagraph"/>
              <w:rPr>
                <w:sz w:val="24"/>
              </w:rPr>
            </w:pPr>
            <w:r w:rsidRPr="00864211">
              <w:rPr>
                <w:spacing w:val="-5"/>
                <w:sz w:val="24"/>
              </w:rPr>
              <w:t>33</w:t>
            </w:r>
          </w:p>
        </w:tc>
        <w:tc>
          <w:tcPr>
            <w:tcW w:w="1136" w:type="dxa"/>
          </w:tcPr>
          <w:p w14:paraId="0D347A07" w14:textId="77777777" w:rsidR="002C0134" w:rsidRPr="00864211" w:rsidRDefault="002C0134" w:rsidP="00B3263E">
            <w:pPr>
              <w:pStyle w:val="TableParagraph"/>
              <w:rPr>
                <w:sz w:val="24"/>
              </w:rPr>
            </w:pPr>
            <w:r w:rsidRPr="00864211">
              <w:rPr>
                <w:spacing w:val="-5"/>
                <w:sz w:val="24"/>
              </w:rPr>
              <w:t>28</w:t>
            </w:r>
          </w:p>
        </w:tc>
        <w:tc>
          <w:tcPr>
            <w:tcW w:w="991" w:type="dxa"/>
          </w:tcPr>
          <w:p w14:paraId="313A1FE2" w14:textId="77777777" w:rsidR="002C0134" w:rsidRPr="00864211" w:rsidRDefault="002C0134" w:rsidP="00B3263E">
            <w:pPr>
              <w:pStyle w:val="TableParagraph"/>
              <w:rPr>
                <w:sz w:val="24"/>
              </w:rPr>
            </w:pPr>
            <w:r w:rsidRPr="00864211">
              <w:rPr>
                <w:spacing w:val="-5"/>
                <w:sz w:val="24"/>
              </w:rPr>
              <w:t>32</w:t>
            </w:r>
          </w:p>
        </w:tc>
        <w:tc>
          <w:tcPr>
            <w:tcW w:w="991" w:type="dxa"/>
          </w:tcPr>
          <w:p w14:paraId="1DE5E391" w14:textId="77777777" w:rsidR="002C0134" w:rsidRPr="00864211" w:rsidRDefault="002C0134" w:rsidP="00B3263E">
            <w:pPr>
              <w:pStyle w:val="TableParagraph"/>
              <w:rPr>
                <w:sz w:val="24"/>
              </w:rPr>
            </w:pPr>
            <w:r w:rsidRPr="00864211">
              <w:rPr>
                <w:spacing w:val="-5"/>
                <w:sz w:val="24"/>
              </w:rPr>
              <w:t>33</w:t>
            </w:r>
          </w:p>
        </w:tc>
        <w:tc>
          <w:tcPr>
            <w:tcW w:w="986" w:type="dxa"/>
          </w:tcPr>
          <w:p w14:paraId="1757E993" w14:textId="77777777" w:rsidR="002C0134" w:rsidRPr="00864211" w:rsidRDefault="002C0134" w:rsidP="00B3263E">
            <w:pPr>
              <w:pStyle w:val="TableParagraph"/>
              <w:rPr>
                <w:sz w:val="24"/>
              </w:rPr>
            </w:pPr>
            <w:r w:rsidRPr="00864211">
              <w:rPr>
                <w:spacing w:val="-5"/>
                <w:sz w:val="24"/>
              </w:rPr>
              <w:t>33</w:t>
            </w:r>
          </w:p>
        </w:tc>
      </w:tr>
    </w:tbl>
    <w:p w14:paraId="3358AB0C" w14:textId="0A68F1FE" w:rsidR="002C0134" w:rsidRPr="00864211" w:rsidRDefault="002C0134" w:rsidP="00B3263E">
      <w:pPr>
        <w:spacing w:after="0" w:line="240" w:lineRule="auto"/>
        <w:rPr>
          <w:rFonts w:ascii="Times New Roman" w:hAnsi="Times New Roman" w:cs="Times New Roman"/>
          <w:i/>
          <w:sz w:val="20"/>
          <w:lang w:val="lt-LT"/>
        </w:rPr>
      </w:pPr>
      <w:r w:rsidRPr="00864211">
        <w:rPr>
          <w:rFonts w:ascii="Times New Roman" w:hAnsi="Times New Roman" w:cs="Times New Roman"/>
          <w:i/>
          <w:sz w:val="20"/>
          <w:lang w:val="lt-LT"/>
        </w:rPr>
        <w:t xml:space="preserve">Šaltinis: Kėdainių </w:t>
      </w:r>
      <w:r w:rsidR="002E6C2D">
        <w:rPr>
          <w:rFonts w:ascii="Times New Roman" w:hAnsi="Times New Roman" w:cs="Times New Roman"/>
          <w:i/>
          <w:sz w:val="20"/>
          <w:lang w:val="lt-LT"/>
        </w:rPr>
        <w:t>rajono</w:t>
      </w:r>
      <w:r w:rsidRPr="00864211">
        <w:rPr>
          <w:rFonts w:ascii="Times New Roman" w:hAnsi="Times New Roman" w:cs="Times New Roman"/>
          <w:i/>
          <w:sz w:val="20"/>
          <w:lang w:val="lt-LT"/>
        </w:rPr>
        <w:t xml:space="preserve"> savivaldybės </w:t>
      </w:r>
      <w:r w:rsidR="00FD2C6C" w:rsidRPr="00864211">
        <w:rPr>
          <w:rFonts w:ascii="Times New Roman" w:hAnsi="Times New Roman" w:cs="Times New Roman"/>
          <w:i/>
          <w:sz w:val="20"/>
          <w:lang w:val="lt-LT"/>
        </w:rPr>
        <w:t>administracijos Š</w:t>
      </w:r>
      <w:r w:rsidRPr="00864211">
        <w:rPr>
          <w:rFonts w:ascii="Times New Roman" w:hAnsi="Times New Roman" w:cs="Times New Roman"/>
          <w:i/>
          <w:sz w:val="20"/>
          <w:lang w:val="lt-LT"/>
        </w:rPr>
        <w:t>vietimo skyriaus duomenys, pateikti 2023</w:t>
      </w:r>
      <w:r w:rsidR="00FD2C6C" w:rsidRPr="00864211">
        <w:rPr>
          <w:rFonts w:ascii="Times New Roman" w:hAnsi="Times New Roman" w:cs="Times New Roman"/>
          <w:i/>
          <w:sz w:val="20"/>
          <w:lang w:val="lt-LT"/>
        </w:rPr>
        <w:t xml:space="preserve"> </w:t>
      </w:r>
      <w:r w:rsidRPr="00864211">
        <w:rPr>
          <w:rFonts w:ascii="Times New Roman" w:hAnsi="Times New Roman" w:cs="Times New Roman"/>
          <w:i/>
          <w:sz w:val="20"/>
          <w:lang w:val="lt-LT"/>
        </w:rPr>
        <w:t>m. liepos</w:t>
      </w:r>
      <w:r w:rsidR="000065FD" w:rsidRPr="00864211">
        <w:rPr>
          <w:rFonts w:ascii="Times New Roman" w:hAnsi="Times New Roman" w:cs="Times New Roman"/>
          <w:i/>
          <w:sz w:val="20"/>
          <w:lang w:val="lt-LT"/>
        </w:rPr>
        <w:t xml:space="preserve"> </w:t>
      </w:r>
      <w:r w:rsidRPr="00864211">
        <w:rPr>
          <w:rFonts w:ascii="Times New Roman" w:hAnsi="Times New Roman" w:cs="Times New Roman"/>
          <w:i/>
          <w:sz w:val="20"/>
          <w:lang w:val="lt-LT"/>
        </w:rPr>
        <w:t>28</w:t>
      </w:r>
      <w:r w:rsidR="000065FD" w:rsidRPr="00864211">
        <w:rPr>
          <w:rFonts w:ascii="Times New Roman" w:hAnsi="Times New Roman" w:cs="Times New Roman"/>
          <w:i/>
          <w:sz w:val="20"/>
          <w:lang w:val="lt-LT"/>
        </w:rPr>
        <w:t xml:space="preserve"> </w:t>
      </w:r>
      <w:r w:rsidRPr="00864211">
        <w:rPr>
          <w:rFonts w:ascii="Times New Roman" w:hAnsi="Times New Roman" w:cs="Times New Roman"/>
          <w:i/>
          <w:sz w:val="20"/>
          <w:lang w:val="lt-LT"/>
        </w:rPr>
        <w:t>d.</w:t>
      </w:r>
      <w:r w:rsidR="000065FD" w:rsidRPr="00864211">
        <w:rPr>
          <w:rFonts w:ascii="Times New Roman" w:hAnsi="Times New Roman" w:cs="Times New Roman"/>
          <w:i/>
          <w:sz w:val="20"/>
          <w:lang w:val="lt-LT"/>
        </w:rPr>
        <w:t xml:space="preserve"> </w:t>
      </w:r>
      <w:r w:rsidRPr="00864211">
        <w:rPr>
          <w:rFonts w:ascii="Times New Roman" w:hAnsi="Times New Roman" w:cs="Times New Roman"/>
          <w:i/>
          <w:sz w:val="20"/>
          <w:lang w:val="lt-LT"/>
        </w:rPr>
        <w:t>(žr.</w:t>
      </w:r>
      <w:r w:rsidR="000065FD" w:rsidRPr="00864211">
        <w:rPr>
          <w:rFonts w:ascii="Times New Roman" w:hAnsi="Times New Roman" w:cs="Times New Roman"/>
          <w:i/>
          <w:sz w:val="20"/>
          <w:lang w:val="lt-LT"/>
        </w:rPr>
        <w:t xml:space="preserve"> </w:t>
      </w:r>
      <w:r w:rsidRPr="00864211">
        <w:rPr>
          <w:rFonts w:ascii="Times New Roman" w:hAnsi="Times New Roman" w:cs="Times New Roman"/>
          <w:i/>
          <w:sz w:val="20"/>
          <w:lang w:val="lt-LT"/>
        </w:rPr>
        <w:t>1</w:t>
      </w:r>
      <w:r w:rsidR="000065FD" w:rsidRPr="00864211">
        <w:rPr>
          <w:rFonts w:ascii="Times New Roman" w:hAnsi="Times New Roman" w:cs="Times New Roman"/>
          <w:i/>
          <w:sz w:val="20"/>
          <w:lang w:val="lt-LT"/>
        </w:rPr>
        <w:t xml:space="preserve"> </w:t>
      </w:r>
      <w:r w:rsidRPr="00864211">
        <w:rPr>
          <w:rFonts w:ascii="Times New Roman" w:hAnsi="Times New Roman" w:cs="Times New Roman"/>
          <w:i/>
          <w:spacing w:val="-2"/>
          <w:sz w:val="20"/>
          <w:lang w:val="lt-LT"/>
        </w:rPr>
        <w:t>priedą)</w:t>
      </w:r>
    </w:p>
    <w:p w14:paraId="7968F83B" w14:textId="77777777" w:rsidR="002E6C2D" w:rsidRDefault="002E6C2D" w:rsidP="009D7CE7">
      <w:pPr>
        <w:pStyle w:val="Pagrindinistekstas"/>
        <w:ind w:firstLine="851"/>
        <w:jc w:val="both"/>
      </w:pPr>
    </w:p>
    <w:p w14:paraId="5CA921FB" w14:textId="1449D9A8" w:rsidR="002C0134" w:rsidRPr="00864211" w:rsidRDefault="002C0134" w:rsidP="009D7CE7">
      <w:pPr>
        <w:pStyle w:val="Pagrindinistekstas"/>
        <w:ind w:firstLine="851"/>
        <w:jc w:val="both"/>
      </w:pPr>
      <w:r w:rsidRPr="00864211">
        <w:t>Analizuojamu 2018</w:t>
      </w:r>
      <w:r w:rsidR="00164D8C" w:rsidRPr="00864211">
        <w:t>–</w:t>
      </w:r>
      <w:r w:rsidRPr="00864211">
        <w:t xml:space="preserve">2022 metų laikotarpių VVG teritorijos bendrojo ugdymo mokyklose specialiųjų ugdymosi poreikių turinčių mokinių skaičius padidėjo 10,03 proc. Per penkerius metus stebima mažėjanti specifinių mokymosi sutrikimų (sumažėjo 25,71 proc.), intelekto sutrikimų (sumažėjo 28,57 proc.), mokymosi sunkumų (sumažėjo 38,46 proc.) bei kitų sutrikimų (sumažėjo 28,57 proc.) turinčių mokinių skaičiaus tendencija. Tačiau bendrojo ugdymo mokyklose pastebimai kito ir didėjo </w:t>
      </w:r>
      <w:r w:rsidRPr="00864211">
        <w:lastRenderedPageBreak/>
        <w:t xml:space="preserve">bendrųjų </w:t>
      </w:r>
      <w:r w:rsidRPr="00864211">
        <w:rPr>
          <w:spacing w:val="-2"/>
        </w:rPr>
        <w:t>mokymosi</w:t>
      </w:r>
      <w:r w:rsidR="00A76F49" w:rsidRPr="00864211">
        <w:rPr>
          <w:spacing w:val="-2"/>
        </w:rPr>
        <w:t xml:space="preserve"> </w:t>
      </w:r>
      <w:r w:rsidRPr="00864211">
        <w:t>sutrikimų (padidėjo 85,71 proc.), įvairiapusių raidos sutrikimų (padidėjo 300 proc.) bei elgesio ir emocijų sutrikimų (padidėjo 133,33 proc.) turinčių mokinių skaičius. Per tą patį laikotarpį lopšeliuose</w:t>
      </w:r>
      <w:r w:rsidR="002E6C2D">
        <w:t>-</w:t>
      </w:r>
      <w:r w:rsidRPr="00864211">
        <w:t>darželiuose specialiųjų ugdymosi poreikių turinčių vaikų skaičius mažėjo nežymiai</w:t>
      </w:r>
      <w:r w:rsidR="00DD5D80" w:rsidRPr="00864211">
        <w:t xml:space="preserve"> </w:t>
      </w:r>
      <w:r w:rsidRPr="00864211">
        <w:t>–</w:t>
      </w:r>
      <w:r w:rsidR="00DD5D80" w:rsidRPr="00864211">
        <w:t xml:space="preserve"> </w:t>
      </w:r>
      <w:r w:rsidRPr="00864211">
        <w:t>2,78 proc., tačiau penktadaliu (20 proc.) padaugėjo darželius lankančių ir raidos sutrikimų turinčių vaikų skaičius (žr. 17 lentelę).</w:t>
      </w:r>
    </w:p>
    <w:p w14:paraId="3B81CA52" w14:textId="016C388E" w:rsidR="002C0134" w:rsidRPr="00864211" w:rsidRDefault="002C0134" w:rsidP="009D7CE7">
      <w:pPr>
        <w:pStyle w:val="Pagrindinistekstas"/>
        <w:ind w:firstLine="851"/>
        <w:jc w:val="both"/>
      </w:pPr>
      <w:r w:rsidRPr="00864211">
        <w:t xml:space="preserve">Vienintelėje </w:t>
      </w:r>
      <w:r w:rsidR="00F138FD" w:rsidRPr="00864211">
        <w:t xml:space="preserve">esančioje specialiojoje </w:t>
      </w:r>
      <w:r w:rsidRPr="00864211">
        <w:t>Kėdaini</w:t>
      </w:r>
      <w:r w:rsidR="00F138FD">
        <w:t>ų</w:t>
      </w:r>
      <w:r w:rsidRPr="00864211">
        <w:t xml:space="preserve"> </w:t>
      </w:r>
      <w:r w:rsidR="00F138FD" w:rsidRPr="00864211">
        <w:t xml:space="preserve">„Spindulio“ </w:t>
      </w:r>
      <w:r w:rsidRPr="00864211">
        <w:t>pagrindinėje mokykloje, mokinių skaičius per 2018</w:t>
      </w:r>
      <w:r w:rsidR="00DD5D80" w:rsidRPr="00864211">
        <w:t>–</w:t>
      </w:r>
      <w:r w:rsidRPr="00864211">
        <w:t>2022</w:t>
      </w:r>
      <w:r w:rsidR="00F138FD">
        <w:t xml:space="preserve"> </w:t>
      </w:r>
      <w:r w:rsidRPr="00864211">
        <w:t xml:space="preserve">m. laikotarpį sumažėjo 15,24 proc. dėl vykdomos įtraukiojo ugdymo politikos, kai turintys specialiųjų poreikių mokiniai integruojami į bendrojo ugdymo mokymo įstaigas. </w:t>
      </w:r>
      <w:r w:rsidR="00F138FD">
        <w:rPr>
          <w:spacing w:val="-2"/>
        </w:rPr>
        <w:t xml:space="preserve">Kėdainių </w:t>
      </w:r>
      <w:r w:rsidRPr="00864211">
        <w:t>„Spindulio“ mokykloje ugdomų vaikų su labai dideliais specialiais poreikiais skaičius per 2018</w:t>
      </w:r>
      <w:r w:rsidR="00164D8C" w:rsidRPr="00864211">
        <w:t>–</w:t>
      </w:r>
      <w:r w:rsidRPr="00864211">
        <w:t>2022</w:t>
      </w:r>
      <w:r w:rsidR="00F138FD">
        <w:t xml:space="preserve"> </w:t>
      </w:r>
      <w:r w:rsidRPr="00864211">
        <w:t>metus nepakito, o turinčių didelius specialiuosius ugdymo poreikius skaičius sumažėjo 22,22 proc., dėl jau minėtos integracijos į bendrojo ugdymo mokyklas (žr. 17 lentelę).</w:t>
      </w:r>
    </w:p>
    <w:p w14:paraId="5F7C8E82" w14:textId="77777777" w:rsidR="00A76F49" w:rsidRPr="00864211" w:rsidRDefault="00A76F49" w:rsidP="009D7CE7">
      <w:pPr>
        <w:pStyle w:val="Pagrindinistekstas"/>
        <w:ind w:firstLine="851"/>
        <w:jc w:val="both"/>
        <w:rPr>
          <w:b/>
        </w:rPr>
      </w:pPr>
    </w:p>
    <w:p w14:paraId="03324E22" w14:textId="12339234" w:rsidR="001B61F8" w:rsidRPr="00864211" w:rsidRDefault="002C0134" w:rsidP="009D7CE7">
      <w:pPr>
        <w:pStyle w:val="Pagrindinistekstas"/>
        <w:ind w:firstLine="851"/>
        <w:jc w:val="both"/>
        <w:rPr>
          <w:rFonts w:asciiTheme="majorBidi" w:hAnsiTheme="majorBidi" w:cstheme="majorBidi"/>
        </w:rPr>
      </w:pPr>
      <w:r w:rsidRPr="00864211">
        <w:rPr>
          <w:b/>
        </w:rPr>
        <w:t xml:space="preserve">Verslo situacija Kėdainių mieste. </w:t>
      </w:r>
      <w:r w:rsidRPr="00864211">
        <w:t>Analizuojant VVG teritorijos gyventojų užimtumą, socialinę gerovę bei tarpusavio bendradarbiavimą būtina įvertinti dirbančiųjų smulkiojo ir vidutinio verslo, pramonės bei stambaus verslo subjektuose pokytį.</w:t>
      </w:r>
    </w:p>
    <w:p w14:paraId="738EF0C0" w14:textId="121C506E" w:rsidR="000065FD" w:rsidRPr="00864211" w:rsidRDefault="000065FD" w:rsidP="00B3263E">
      <w:pPr>
        <w:widowControl w:val="0"/>
        <w:tabs>
          <w:tab w:val="left" w:pos="300"/>
        </w:tabs>
        <w:autoSpaceDE w:val="0"/>
        <w:autoSpaceDN w:val="0"/>
        <w:spacing w:after="0" w:line="240" w:lineRule="auto"/>
        <w:jc w:val="right"/>
        <w:rPr>
          <w:rFonts w:ascii="Times New Roman" w:hAnsi="Times New Roman" w:cs="Times New Roman"/>
          <w:sz w:val="24"/>
          <w:szCs w:val="24"/>
          <w:lang w:val="lt-LT"/>
        </w:rPr>
      </w:pPr>
      <w:r w:rsidRPr="00864211">
        <w:rPr>
          <w:rFonts w:ascii="Times New Roman" w:hAnsi="Times New Roman" w:cs="Times New Roman"/>
          <w:spacing w:val="-2"/>
          <w:sz w:val="24"/>
          <w:szCs w:val="24"/>
          <w:lang w:val="lt-LT"/>
        </w:rPr>
        <w:t>18 lentelė</w:t>
      </w:r>
    </w:p>
    <w:p w14:paraId="4DB6EA6A" w14:textId="77777777" w:rsidR="000065FD" w:rsidRPr="00864211" w:rsidRDefault="000065FD" w:rsidP="00B3263E">
      <w:pPr>
        <w:pStyle w:val="Antrat2"/>
        <w:spacing w:before="0" w:line="240" w:lineRule="auto"/>
        <w:jc w:val="center"/>
        <w:rPr>
          <w:rFonts w:ascii="Times New Roman" w:hAnsi="Times New Roman" w:cs="Times New Roman"/>
          <w:b/>
          <w:bCs/>
          <w:color w:val="auto"/>
          <w:sz w:val="24"/>
          <w:szCs w:val="24"/>
          <w:lang w:val="lt-LT"/>
        </w:rPr>
      </w:pPr>
      <w:r w:rsidRPr="00864211">
        <w:rPr>
          <w:rFonts w:ascii="Times New Roman" w:hAnsi="Times New Roman" w:cs="Times New Roman"/>
          <w:b/>
          <w:bCs/>
          <w:color w:val="auto"/>
          <w:sz w:val="24"/>
          <w:szCs w:val="24"/>
          <w:lang w:val="lt-LT"/>
        </w:rPr>
        <w:t>Kėdainių mieste veikiantys juridiniai</w:t>
      </w:r>
      <w:r w:rsidRPr="00864211">
        <w:rPr>
          <w:rFonts w:ascii="Times New Roman" w:hAnsi="Times New Roman" w:cs="Times New Roman"/>
          <w:b/>
          <w:bCs/>
          <w:color w:val="auto"/>
          <w:spacing w:val="-2"/>
          <w:sz w:val="24"/>
          <w:szCs w:val="24"/>
          <w:lang w:val="lt-LT"/>
        </w:rPr>
        <w:t xml:space="preserve"> asmenys</w:t>
      </w:r>
    </w:p>
    <w:tbl>
      <w:tblPr>
        <w:tblW w:w="10158" w:type="dxa"/>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9"/>
        <w:gridCol w:w="4818"/>
        <w:gridCol w:w="1015"/>
        <w:gridCol w:w="956"/>
        <w:gridCol w:w="958"/>
        <w:gridCol w:w="956"/>
        <w:gridCol w:w="956"/>
      </w:tblGrid>
      <w:tr w:rsidR="000065FD" w:rsidRPr="00864211" w14:paraId="251D3167" w14:textId="77777777" w:rsidTr="002D2EA9">
        <w:trPr>
          <w:trHeight w:val="299"/>
        </w:trPr>
        <w:tc>
          <w:tcPr>
            <w:tcW w:w="499" w:type="dxa"/>
            <w:shd w:val="clear" w:color="auto" w:fill="C5DFB3"/>
          </w:tcPr>
          <w:p w14:paraId="5CC3FA29" w14:textId="77777777" w:rsidR="000065FD" w:rsidRPr="00864211" w:rsidRDefault="000065FD" w:rsidP="00B3263E">
            <w:pPr>
              <w:pStyle w:val="TableParagraph"/>
              <w:jc w:val="left"/>
            </w:pPr>
          </w:p>
        </w:tc>
        <w:tc>
          <w:tcPr>
            <w:tcW w:w="4813" w:type="dxa"/>
            <w:shd w:val="clear" w:color="auto" w:fill="C5DFB3"/>
          </w:tcPr>
          <w:p w14:paraId="6560D407" w14:textId="77777777" w:rsidR="000065FD" w:rsidRPr="00864211" w:rsidRDefault="000065FD" w:rsidP="00B3263E">
            <w:pPr>
              <w:pStyle w:val="TableParagraph"/>
              <w:jc w:val="left"/>
              <w:rPr>
                <w:b/>
                <w:sz w:val="24"/>
              </w:rPr>
            </w:pPr>
            <w:r w:rsidRPr="00864211">
              <w:rPr>
                <w:b/>
                <w:sz w:val="24"/>
              </w:rPr>
              <w:t>Ekonomines veiklos</w:t>
            </w:r>
            <w:r w:rsidRPr="00864211">
              <w:rPr>
                <w:b/>
                <w:spacing w:val="-4"/>
                <w:sz w:val="24"/>
              </w:rPr>
              <w:t xml:space="preserve"> rūšys</w:t>
            </w:r>
          </w:p>
        </w:tc>
        <w:tc>
          <w:tcPr>
            <w:tcW w:w="1015" w:type="dxa"/>
            <w:shd w:val="clear" w:color="auto" w:fill="C5DFB3"/>
          </w:tcPr>
          <w:p w14:paraId="4EB30847" w14:textId="77777777" w:rsidR="000065FD" w:rsidRPr="00864211" w:rsidRDefault="000065FD" w:rsidP="00B3263E">
            <w:pPr>
              <w:pStyle w:val="TableParagraph"/>
              <w:rPr>
                <w:b/>
                <w:sz w:val="24"/>
              </w:rPr>
            </w:pPr>
            <w:r w:rsidRPr="00864211">
              <w:rPr>
                <w:b/>
                <w:sz w:val="24"/>
              </w:rPr>
              <w:t xml:space="preserve">2018 </w:t>
            </w:r>
            <w:r w:rsidRPr="00864211">
              <w:rPr>
                <w:b/>
                <w:spacing w:val="-5"/>
                <w:sz w:val="24"/>
              </w:rPr>
              <w:t>m.</w:t>
            </w:r>
          </w:p>
        </w:tc>
        <w:tc>
          <w:tcPr>
            <w:tcW w:w="956" w:type="dxa"/>
            <w:shd w:val="clear" w:color="auto" w:fill="C5DFB3"/>
          </w:tcPr>
          <w:p w14:paraId="45516FAC" w14:textId="5306DF22" w:rsidR="000065FD" w:rsidRPr="00864211" w:rsidRDefault="000065FD" w:rsidP="00B3263E">
            <w:pPr>
              <w:pStyle w:val="TableParagraph"/>
              <w:rPr>
                <w:b/>
                <w:sz w:val="24"/>
              </w:rPr>
            </w:pPr>
            <w:r w:rsidRPr="00864211">
              <w:rPr>
                <w:b/>
                <w:spacing w:val="-2"/>
                <w:sz w:val="24"/>
              </w:rPr>
              <w:t>2019</w:t>
            </w:r>
            <w:r w:rsidR="00DD5D80" w:rsidRPr="00864211">
              <w:rPr>
                <w:b/>
                <w:spacing w:val="-2"/>
                <w:sz w:val="24"/>
              </w:rPr>
              <w:t xml:space="preserve"> </w:t>
            </w:r>
            <w:r w:rsidRPr="00864211">
              <w:rPr>
                <w:b/>
                <w:spacing w:val="-2"/>
                <w:sz w:val="24"/>
              </w:rPr>
              <w:t>m.</w:t>
            </w:r>
          </w:p>
        </w:tc>
        <w:tc>
          <w:tcPr>
            <w:tcW w:w="958" w:type="dxa"/>
            <w:shd w:val="clear" w:color="auto" w:fill="C5DFB3"/>
          </w:tcPr>
          <w:p w14:paraId="6035F831" w14:textId="49AB0E4B" w:rsidR="000065FD" w:rsidRPr="00864211" w:rsidRDefault="000065FD" w:rsidP="00B3263E">
            <w:pPr>
              <w:pStyle w:val="TableParagraph"/>
              <w:rPr>
                <w:b/>
                <w:sz w:val="24"/>
              </w:rPr>
            </w:pPr>
            <w:r w:rsidRPr="00864211">
              <w:rPr>
                <w:b/>
                <w:spacing w:val="-2"/>
                <w:sz w:val="24"/>
              </w:rPr>
              <w:t>2020</w:t>
            </w:r>
            <w:r w:rsidR="00DD5D80" w:rsidRPr="00864211">
              <w:rPr>
                <w:b/>
                <w:spacing w:val="-2"/>
                <w:sz w:val="24"/>
              </w:rPr>
              <w:t xml:space="preserve"> </w:t>
            </w:r>
            <w:r w:rsidRPr="00864211">
              <w:rPr>
                <w:b/>
                <w:spacing w:val="-2"/>
                <w:sz w:val="24"/>
              </w:rPr>
              <w:t>m.</w:t>
            </w:r>
          </w:p>
        </w:tc>
        <w:tc>
          <w:tcPr>
            <w:tcW w:w="956" w:type="dxa"/>
            <w:shd w:val="clear" w:color="auto" w:fill="C5DFB3"/>
          </w:tcPr>
          <w:p w14:paraId="117F606C" w14:textId="42501F26" w:rsidR="000065FD" w:rsidRPr="00864211" w:rsidRDefault="000065FD" w:rsidP="00B3263E">
            <w:pPr>
              <w:pStyle w:val="TableParagraph"/>
              <w:rPr>
                <w:b/>
                <w:sz w:val="24"/>
              </w:rPr>
            </w:pPr>
            <w:r w:rsidRPr="00864211">
              <w:rPr>
                <w:b/>
                <w:spacing w:val="-2"/>
                <w:sz w:val="24"/>
              </w:rPr>
              <w:t>2021</w:t>
            </w:r>
            <w:r w:rsidR="00DD5D80" w:rsidRPr="00864211">
              <w:rPr>
                <w:b/>
                <w:spacing w:val="-2"/>
                <w:sz w:val="24"/>
              </w:rPr>
              <w:t xml:space="preserve"> </w:t>
            </w:r>
            <w:r w:rsidRPr="00864211">
              <w:rPr>
                <w:b/>
                <w:spacing w:val="-2"/>
                <w:sz w:val="24"/>
              </w:rPr>
              <w:t>m.</w:t>
            </w:r>
          </w:p>
        </w:tc>
        <w:tc>
          <w:tcPr>
            <w:tcW w:w="956" w:type="dxa"/>
            <w:shd w:val="clear" w:color="auto" w:fill="C5DFB3"/>
          </w:tcPr>
          <w:p w14:paraId="5EA2C2EF" w14:textId="16C7CEB9" w:rsidR="000065FD" w:rsidRPr="00864211" w:rsidRDefault="000065FD" w:rsidP="00B3263E">
            <w:pPr>
              <w:pStyle w:val="TableParagraph"/>
              <w:rPr>
                <w:b/>
                <w:sz w:val="24"/>
              </w:rPr>
            </w:pPr>
            <w:r w:rsidRPr="00864211">
              <w:rPr>
                <w:b/>
                <w:spacing w:val="-2"/>
                <w:sz w:val="24"/>
              </w:rPr>
              <w:t>2022</w:t>
            </w:r>
            <w:r w:rsidR="00DD5D80" w:rsidRPr="00864211">
              <w:rPr>
                <w:b/>
                <w:spacing w:val="-2"/>
                <w:sz w:val="24"/>
              </w:rPr>
              <w:t xml:space="preserve"> </w:t>
            </w:r>
            <w:r w:rsidRPr="00864211">
              <w:rPr>
                <w:b/>
                <w:spacing w:val="-2"/>
                <w:sz w:val="24"/>
              </w:rPr>
              <w:t>m.</w:t>
            </w:r>
          </w:p>
        </w:tc>
      </w:tr>
      <w:tr w:rsidR="000065FD" w:rsidRPr="00864211" w14:paraId="277F1FE1" w14:textId="77777777" w:rsidTr="002D2EA9">
        <w:trPr>
          <w:trHeight w:val="299"/>
        </w:trPr>
        <w:tc>
          <w:tcPr>
            <w:tcW w:w="499" w:type="dxa"/>
          </w:tcPr>
          <w:p w14:paraId="6BFD0971" w14:textId="77777777" w:rsidR="000065FD" w:rsidRPr="00864211" w:rsidRDefault="000065FD" w:rsidP="002D2EA9">
            <w:pPr>
              <w:pStyle w:val="TableParagraph"/>
              <w:rPr>
                <w:sz w:val="24"/>
              </w:rPr>
            </w:pPr>
            <w:r w:rsidRPr="00864211">
              <w:rPr>
                <w:spacing w:val="-10"/>
                <w:sz w:val="24"/>
              </w:rPr>
              <w:t>A</w:t>
            </w:r>
          </w:p>
        </w:tc>
        <w:tc>
          <w:tcPr>
            <w:tcW w:w="4813" w:type="dxa"/>
          </w:tcPr>
          <w:p w14:paraId="656029C3" w14:textId="77777777" w:rsidR="000065FD" w:rsidRPr="00864211" w:rsidRDefault="000065FD" w:rsidP="00B3263E">
            <w:pPr>
              <w:pStyle w:val="TableParagraph"/>
              <w:jc w:val="left"/>
              <w:rPr>
                <w:sz w:val="24"/>
              </w:rPr>
            </w:pPr>
            <w:r w:rsidRPr="00864211">
              <w:rPr>
                <w:sz w:val="24"/>
              </w:rPr>
              <w:t>Žemės ūkis, miškininkystė ir</w:t>
            </w:r>
            <w:r w:rsidRPr="00864211">
              <w:rPr>
                <w:spacing w:val="-2"/>
                <w:sz w:val="24"/>
              </w:rPr>
              <w:t xml:space="preserve"> žuvininkystė</w:t>
            </w:r>
          </w:p>
        </w:tc>
        <w:tc>
          <w:tcPr>
            <w:tcW w:w="1015" w:type="dxa"/>
          </w:tcPr>
          <w:p w14:paraId="352F0577" w14:textId="77777777" w:rsidR="000065FD" w:rsidRPr="00864211" w:rsidRDefault="000065FD" w:rsidP="00B3263E">
            <w:pPr>
              <w:pStyle w:val="TableParagraph"/>
              <w:rPr>
                <w:sz w:val="24"/>
              </w:rPr>
            </w:pPr>
            <w:r w:rsidRPr="00864211">
              <w:rPr>
                <w:spacing w:val="-5"/>
                <w:sz w:val="24"/>
              </w:rPr>
              <w:t>34</w:t>
            </w:r>
          </w:p>
        </w:tc>
        <w:tc>
          <w:tcPr>
            <w:tcW w:w="956" w:type="dxa"/>
          </w:tcPr>
          <w:p w14:paraId="67F18816" w14:textId="77777777" w:rsidR="000065FD" w:rsidRPr="00864211" w:rsidRDefault="000065FD" w:rsidP="00B3263E">
            <w:pPr>
              <w:pStyle w:val="TableParagraph"/>
              <w:rPr>
                <w:sz w:val="24"/>
              </w:rPr>
            </w:pPr>
            <w:r w:rsidRPr="00864211">
              <w:rPr>
                <w:spacing w:val="-5"/>
                <w:sz w:val="24"/>
              </w:rPr>
              <w:t>33</w:t>
            </w:r>
          </w:p>
        </w:tc>
        <w:tc>
          <w:tcPr>
            <w:tcW w:w="958" w:type="dxa"/>
          </w:tcPr>
          <w:p w14:paraId="37FE9660" w14:textId="77777777" w:rsidR="000065FD" w:rsidRPr="00864211" w:rsidRDefault="000065FD" w:rsidP="00B3263E">
            <w:pPr>
              <w:pStyle w:val="TableParagraph"/>
              <w:rPr>
                <w:sz w:val="24"/>
              </w:rPr>
            </w:pPr>
            <w:r w:rsidRPr="00864211">
              <w:rPr>
                <w:spacing w:val="-5"/>
                <w:sz w:val="24"/>
              </w:rPr>
              <w:t>28</w:t>
            </w:r>
          </w:p>
        </w:tc>
        <w:tc>
          <w:tcPr>
            <w:tcW w:w="956" w:type="dxa"/>
          </w:tcPr>
          <w:p w14:paraId="3CDBA74F" w14:textId="77777777" w:rsidR="000065FD" w:rsidRPr="00864211" w:rsidRDefault="000065FD" w:rsidP="00B3263E">
            <w:pPr>
              <w:pStyle w:val="TableParagraph"/>
              <w:rPr>
                <w:sz w:val="24"/>
              </w:rPr>
            </w:pPr>
            <w:r w:rsidRPr="00864211">
              <w:rPr>
                <w:spacing w:val="-5"/>
                <w:sz w:val="24"/>
              </w:rPr>
              <w:t>28</w:t>
            </w:r>
          </w:p>
        </w:tc>
        <w:tc>
          <w:tcPr>
            <w:tcW w:w="956" w:type="dxa"/>
          </w:tcPr>
          <w:p w14:paraId="51AE51A6" w14:textId="77777777" w:rsidR="000065FD" w:rsidRPr="00864211" w:rsidRDefault="000065FD" w:rsidP="00B3263E">
            <w:pPr>
              <w:pStyle w:val="TableParagraph"/>
              <w:rPr>
                <w:sz w:val="24"/>
              </w:rPr>
            </w:pPr>
            <w:r w:rsidRPr="00864211">
              <w:rPr>
                <w:spacing w:val="-5"/>
                <w:sz w:val="24"/>
              </w:rPr>
              <w:t>27</w:t>
            </w:r>
          </w:p>
        </w:tc>
      </w:tr>
      <w:tr w:rsidR="000065FD" w:rsidRPr="00864211" w14:paraId="57F9F232" w14:textId="77777777" w:rsidTr="002D2EA9">
        <w:trPr>
          <w:trHeight w:val="299"/>
        </w:trPr>
        <w:tc>
          <w:tcPr>
            <w:tcW w:w="499" w:type="dxa"/>
          </w:tcPr>
          <w:p w14:paraId="52F6B4A8" w14:textId="77777777" w:rsidR="000065FD" w:rsidRPr="00864211" w:rsidRDefault="000065FD" w:rsidP="002D2EA9">
            <w:pPr>
              <w:pStyle w:val="TableParagraph"/>
              <w:rPr>
                <w:sz w:val="24"/>
              </w:rPr>
            </w:pPr>
            <w:r w:rsidRPr="00864211">
              <w:rPr>
                <w:spacing w:val="-10"/>
                <w:sz w:val="24"/>
              </w:rPr>
              <w:t>B</w:t>
            </w:r>
          </w:p>
        </w:tc>
        <w:tc>
          <w:tcPr>
            <w:tcW w:w="4813" w:type="dxa"/>
          </w:tcPr>
          <w:p w14:paraId="5D7D7A87" w14:textId="77777777" w:rsidR="000065FD" w:rsidRPr="00864211" w:rsidRDefault="000065FD" w:rsidP="00B3263E">
            <w:pPr>
              <w:pStyle w:val="TableParagraph"/>
              <w:jc w:val="left"/>
              <w:rPr>
                <w:sz w:val="24"/>
              </w:rPr>
            </w:pPr>
            <w:r w:rsidRPr="00864211">
              <w:rPr>
                <w:sz w:val="24"/>
              </w:rPr>
              <w:t xml:space="preserve">Kasyba ir karjerų </w:t>
            </w:r>
            <w:r w:rsidRPr="00864211">
              <w:rPr>
                <w:spacing w:val="-2"/>
                <w:sz w:val="24"/>
              </w:rPr>
              <w:t>eksploatavimas</w:t>
            </w:r>
          </w:p>
        </w:tc>
        <w:tc>
          <w:tcPr>
            <w:tcW w:w="1015" w:type="dxa"/>
          </w:tcPr>
          <w:p w14:paraId="31D283A8" w14:textId="77777777" w:rsidR="000065FD" w:rsidRPr="00864211" w:rsidRDefault="000065FD" w:rsidP="00B3263E">
            <w:pPr>
              <w:pStyle w:val="TableParagraph"/>
              <w:rPr>
                <w:sz w:val="24"/>
              </w:rPr>
            </w:pPr>
            <w:r w:rsidRPr="00864211">
              <w:rPr>
                <w:spacing w:val="-10"/>
                <w:sz w:val="24"/>
              </w:rPr>
              <w:t>1</w:t>
            </w:r>
          </w:p>
        </w:tc>
        <w:tc>
          <w:tcPr>
            <w:tcW w:w="956" w:type="dxa"/>
          </w:tcPr>
          <w:p w14:paraId="74118C1C" w14:textId="77777777" w:rsidR="000065FD" w:rsidRPr="00864211" w:rsidRDefault="000065FD" w:rsidP="00B3263E">
            <w:pPr>
              <w:pStyle w:val="TableParagraph"/>
              <w:rPr>
                <w:sz w:val="24"/>
              </w:rPr>
            </w:pPr>
            <w:r w:rsidRPr="00864211">
              <w:rPr>
                <w:spacing w:val="-10"/>
                <w:sz w:val="24"/>
              </w:rPr>
              <w:t>2</w:t>
            </w:r>
          </w:p>
        </w:tc>
        <w:tc>
          <w:tcPr>
            <w:tcW w:w="958" w:type="dxa"/>
          </w:tcPr>
          <w:p w14:paraId="60390455" w14:textId="77777777" w:rsidR="000065FD" w:rsidRPr="00864211" w:rsidRDefault="000065FD" w:rsidP="00B3263E">
            <w:pPr>
              <w:pStyle w:val="TableParagraph"/>
              <w:rPr>
                <w:sz w:val="24"/>
              </w:rPr>
            </w:pPr>
            <w:r w:rsidRPr="00864211">
              <w:rPr>
                <w:spacing w:val="-10"/>
                <w:sz w:val="24"/>
              </w:rPr>
              <w:t>2</w:t>
            </w:r>
          </w:p>
        </w:tc>
        <w:tc>
          <w:tcPr>
            <w:tcW w:w="956" w:type="dxa"/>
          </w:tcPr>
          <w:p w14:paraId="06681BF5" w14:textId="77777777" w:rsidR="000065FD" w:rsidRPr="00864211" w:rsidRDefault="000065FD" w:rsidP="00B3263E">
            <w:pPr>
              <w:pStyle w:val="TableParagraph"/>
              <w:rPr>
                <w:sz w:val="24"/>
              </w:rPr>
            </w:pPr>
            <w:r w:rsidRPr="00864211">
              <w:rPr>
                <w:spacing w:val="-10"/>
                <w:sz w:val="24"/>
              </w:rPr>
              <w:t>2</w:t>
            </w:r>
          </w:p>
        </w:tc>
        <w:tc>
          <w:tcPr>
            <w:tcW w:w="956" w:type="dxa"/>
          </w:tcPr>
          <w:p w14:paraId="630528C5" w14:textId="77777777" w:rsidR="000065FD" w:rsidRPr="00864211" w:rsidRDefault="000065FD" w:rsidP="00B3263E">
            <w:pPr>
              <w:pStyle w:val="TableParagraph"/>
              <w:rPr>
                <w:sz w:val="24"/>
              </w:rPr>
            </w:pPr>
            <w:r w:rsidRPr="00864211">
              <w:rPr>
                <w:spacing w:val="-10"/>
                <w:sz w:val="24"/>
              </w:rPr>
              <w:t>2</w:t>
            </w:r>
          </w:p>
        </w:tc>
      </w:tr>
      <w:tr w:rsidR="000065FD" w:rsidRPr="00864211" w14:paraId="5CDE4FB7" w14:textId="77777777" w:rsidTr="002D2EA9">
        <w:trPr>
          <w:trHeight w:val="299"/>
        </w:trPr>
        <w:tc>
          <w:tcPr>
            <w:tcW w:w="499" w:type="dxa"/>
          </w:tcPr>
          <w:p w14:paraId="2ACD3FD5" w14:textId="77777777" w:rsidR="000065FD" w:rsidRPr="00864211" w:rsidRDefault="000065FD" w:rsidP="002D2EA9">
            <w:pPr>
              <w:pStyle w:val="TableParagraph"/>
              <w:rPr>
                <w:sz w:val="24"/>
              </w:rPr>
            </w:pPr>
            <w:r w:rsidRPr="00864211">
              <w:rPr>
                <w:spacing w:val="-10"/>
                <w:sz w:val="24"/>
              </w:rPr>
              <w:t>C</w:t>
            </w:r>
          </w:p>
        </w:tc>
        <w:tc>
          <w:tcPr>
            <w:tcW w:w="4813" w:type="dxa"/>
          </w:tcPr>
          <w:p w14:paraId="1F1695CA" w14:textId="77777777" w:rsidR="000065FD" w:rsidRPr="00864211" w:rsidRDefault="000065FD" w:rsidP="00B3263E">
            <w:pPr>
              <w:pStyle w:val="TableParagraph"/>
              <w:jc w:val="left"/>
              <w:rPr>
                <w:sz w:val="24"/>
              </w:rPr>
            </w:pPr>
            <w:r w:rsidRPr="00864211">
              <w:rPr>
                <w:sz w:val="24"/>
              </w:rPr>
              <w:t>Apdirbamoji</w:t>
            </w:r>
            <w:r w:rsidRPr="00864211">
              <w:rPr>
                <w:spacing w:val="-2"/>
                <w:sz w:val="24"/>
              </w:rPr>
              <w:t xml:space="preserve"> gamyba</w:t>
            </w:r>
          </w:p>
        </w:tc>
        <w:tc>
          <w:tcPr>
            <w:tcW w:w="1015" w:type="dxa"/>
          </w:tcPr>
          <w:p w14:paraId="407D1DD4" w14:textId="77777777" w:rsidR="000065FD" w:rsidRPr="00864211" w:rsidRDefault="000065FD" w:rsidP="00B3263E">
            <w:pPr>
              <w:pStyle w:val="TableParagraph"/>
              <w:rPr>
                <w:sz w:val="24"/>
              </w:rPr>
            </w:pPr>
            <w:r w:rsidRPr="00864211">
              <w:rPr>
                <w:spacing w:val="-5"/>
                <w:sz w:val="24"/>
              </w:rPr>
              <w:t>60</w:t>
            </w:r>
          </w:p>
        </w:tc>
        <w:tc>
          <w:tcPr>
            <w:tcW w:w="956" w:type="dxa"/>
          </w:tcPr>
          <w:p w14:paraId="1AEE37BE" w14:textId="77777777" w:rsidR="000065FD" w:rsidRPr="00864211" w:rsidRDefault="000065FD" w:rsidP="00B3263E">
            <w:pPr>
              <w:pStyle w:val="TableParagraph"/>
              <w:rPr>
                <w:sz w:val="24"/>
              </w:rPr>
            </w:pPr>
            <w:r w:rsidRPr="00864211">
              <w:rPr>
                <w:spacing w:val="-5"/>
                <w:sz w:val="24"/>
              </w:rPr>
              <w:t>62</w:t>
            </w:r>
          </w:p>
        </w:tc>
        <w:tc>
          <w:tcPr>
            <w:tcW w:w="958" w:type="dxa"/>
          </w:tcPr>
          <w:p w14:paraId="3FDD32D0" w14:textId="77777777" w:rsidR="000065FD" w:rsidRPr="00864211" w:rsidRDefault="000065FD" w:rsidP="00B3263E">
            <w:pPr>
              <w:pStyle w:val="TableParagraph"/>
              <w:rPr>
                <w:sz w:val="24"/>
              </w:rPr>
            </w:pPr>
            <w:r w:rsidRPr="00864211">
              <w:rPr>
                <w:spacing w:val="-5"/>
                <w:sz w:val="24"/>
              </w:rPr>
              <w:t>61</w:t>
            </w:r>
          </w:p>
        </w:tc>
        <w:tc>
          <w:tcPr>
            <w:tcW w:w="956" w:type="dxa"/>
          </w:tcPr>
          <w:p w14:paraId="23F337A5" w14:textId="77777777" w:rsidR="000065FD" w:rsidRPr="00864211" w:rsidRDefault="000065FD" w:rsidP="00B3263E">
            <w:pPr>
              <w:pStyle w:val="TableParagraph"/>
              <w:rPr>
                <w:sz w:val="24"/>
              </w:rPr>
            </w:pPr>
            <w:r w:rsidRPr="00864211">
              <w:rPr>
                <w:spacing w:val="-5"/>
                <w:sz w:val="24"/>
              </w:rPr>
              <w:t>65</w:t>
            </w:r>
          </w:p>
        </w:tc>
        <w:tc>
          <w:tcPr>
            <w:tcW w:w="956" w:type="dxa"/>
          </w:tcPr>
          <w:p w14:paraId="44AA85DD" w14:textId="77777777" w:rsidR="000065FD" w:rsidRPr="00864211" w:rsidRDefault="000065FD" w:rsidP="00B3263E">
            <w:pPr>
              <w:pStyle w:val="TableParagraph"/>
              <w:rPr>
                <w:sz w:val="24"/>
              </w:rPr>
            </w:pPr>
            <w:r w:rsidRPr="00864211">
              <w:rPr>
                <w:spacing w:val="-5"/>
                <w:sz w:val="24"/>
              </w:rPr>
              <w:t>62</w:t>
            </w:r>
          </w:p>
        </w:tc>
      </w:tr>
      <w:tr w:rsidR="000065FD" w:rsidRPr="00864211" w14:paraId="0F98BFC3" w14:textId="77777777" w:rsidTr="002D2EA9">
        <w:trPr>
          <w:trHeight w:val="553"/>
        </w:trPr>
        <w:tc>
          <w:tcPr>
            <w:tcW w:w="499" w:type="dxa"/>
          </w:tcPr>
          <w:p w14:paraId="57A516EA" w14:textId="77777777" w:rsidR="000065FD" w:rsidRPr="00864211" w:rsidRDefault="000065FD" w:rsidP="002D2EA9">
            <w:pPr>
              <w:pStyle w:val="TableParagraph"/>
              <w:rPr>
                <w:sz w:val="24"/>
              </w:rPr>
            </w:pPr>
            <w:r w:rsidRPr="00864211">
              <w:rPr>
                <w:spacing w:val="-10"/>
                <w:sz w:val="24"/>
              </w:rPr>
              <w:t>D</w:t>
            </w:r>
          </w:p>
        </w:tc>
        <w:tc>
          <w:tcPr>
            <w:tcW w:w="4813" w:type="dxa"/>
          </w:tcPr>
          <w:p w14:paraId="736CFD60" w14:textId="77B74618" w:rsidR="000065FD" w:rsidRPr="00864211" w:rsidRDefault="000065FD" w:rsidP="00B3263E">
            <w:pPr>
              <w:pStyle w:val="TableParagraph"/>
              <w:tabs>
                <w:tab w:val="left" w:pos="1226"/>
                <w:tab w:val="left" w:pos="1972"/>
                <w:tab w:val="left" w:pos="2658"/>
                <w:tab w:val="left" w:pos="3730"/>
                <w:tab w:val="left" w:pos="4135"/>
              </w:tabs>
              <w:jc w:val="left"/>
              <w:rPr>
                <w:sz w:val="24"/>
              </w:rPr>
            </w:pPr>
            <w:r w:rsidRPr="00864211">
              <w:rPr>
                <w:spacing w:val="-2"/>
                <w:sz w:val="24"/>
              </w:rPr>
              <w:t>Elektros,</w:t>
            </w:r>
            <w:r w:rsidR="00A76F49" w:rsidRPr="00864211">
              <w:rPr>
                <w:spacing w:val="-2"/>
                <w:sz w:val="24"/>
              </w:rPr>
              <w:t xml:space="preserve"> </w:t>
            </w:r>
            <w:r w:rsidRPr="00864211">
              <w:rPr>
                <w:spacing w:val="-2"/>
                <w:sz w:val="24"/>
              </w:rPr>
              <w:t>dujų,</w:t>
            </w:r>
            <w:r w:rsidR="00A76F49" w:rsidRPr="00864211">
              <w:rPr>
                <w:spacing w:val="-2"/>
                <w:sz w:val="24"/>
              </w:rPr>
              <w:t xml:space="preserve"> </w:t>
            </w:r>
            <w:r w:rsidRPr="00864211">
              <w:rPr>
                <w:spacing w:val="-4"/>
                <w:sz w:val="24"/>
              </w:rPr>
              <w:t>garo</w:t>
            </w:r>
            <w:r w:rsidR="00A76F49" w:rsidRPr="00864211">
              <w:rPr>
                <w:spacing w:val="-4"/>
                <w:sz w:val="24"/>
              </w:rPr>
              <w:t xml:space="preserve"> </w:t>
            </w:r>
            <w:r w:rsidRPr="00864211">
              <w:rPr>
                <w:spacing w:val="-2"/>
                <w:sz w:val="24"/>
              </w:rPr>
              <w:t>tiekimas</w:t>
            </w:r>
            <w:r w:rsidR="00A76F49" w:rsidRPr="00864211">
              <w:rPr>
                <w:spacing w:val="-2"/>
                <w:sz w:val="24"/>
              </w:rPr>
              <w:t xml:space="preserve"> </w:t>
            </w:r>
            <w:r w:rsidRPr="00864211">
              <w:rPr>
                <w:spacing w:val="-6"/>
                <w:sz w:val="24"/>
              </w:rPr>
              <w:t>ir</w:t>
            </w:r>
            <w:r w:rsidR="00A76F49" w:rsidRPr="00864211">
              <w:rPr>
                <w:spacing w:val="-6"/>
                <w:sz w:val="24"/>
              </w:rPr>
              <w:t xml:space="preserve"> </w:t>
            </w:r>
            <w:r w:rsidRPr="00864211">
              <w:rPr>
                <w:spacing w:val="-4"/>
                <w:sz w:val="24"/>
              </w:rPr>
              <w:t xml:space="preserve">oro </w:t>
            </w:r>
            <w:r w:rsidRPr="00864211">
              <w:rPr>
                <w:spacing w:val="-2"/>
                <w:sz w:val="24"/>
              </w:rPr>
              <w:t>kondicionavimas</w:t>
            </w:r>
          </w:p>
        </w:tc>
        <w:tc>
          <w:tcPr>
            <w:tcW w:w="1015" w:type="dxa"/>
          </w:tcPr>
          <w:p w14:paraId="37413B12" w14:textId="77777777" w:rsidR="000065FD" w:rsidRPr="00864211" w:rsidRDefault="000065FD" w:rsidP="00B3263E">
            <w:pPr>
              <w:pStyle w:val="TableParagraph"/>
              <w:rPr>
                <w:sz w:val="24"/>
              </w:rPr>
            </w:pPr>
            <w:r w:rsidRPr="00864211">
              <w:rPr>
                <w:spacing w:val="-10"/>
                <w:sz w:val="24"/>
              </w:rPr>
              <w:t>5</w:t>
            </w:r>
          </w:p>
        </w:tc>
        <w:tc>
          <w:tcPr>
            <w:tcW w:w="956" w:type="dxa"/>
          </w:tcPr>
          <w:p w14:paraId="5C83EA4B" w14:textId="77777777" w:rsidR="000065FD" w:rsidRPr="00864211" w:rsidRDefault="000065FD" w:rsidP="00B3263E">
            <w:pPr>
              <w:pStyle w:val="TableParagraph"/>
              <w:rPr>
                <w:sz w:val="24"/>
              </w:rPr>
            </w:pPr>
            <w:r w:rsidRPr="00864211">
              <w:rPr>
                <w:spacing w:val="-10"/>
                <w:sz w:val="24"/>
              </w:rPr>
              <w:t>5</w:t>
            </w:r>
          </w:p>
        </w:tc>
        <w:tc>
          <w:tcPr>
            <w:tcW w:w="958" w:type="dxa"/>
          </w:tcPr>
          <w:p w14:paraId="4BC02765" w14:textId="77777777" w:rsidR="000065FD" w:rsidRPr="00864211" w:rsidRDefault="000065FD" w:rsidP="00B3263E">
            <w:pPr>
              <w:pStyle w:val="TableParagraph"/>
              <w:rPr>
                <w:sz w:val="24"/>
              </w:rPr>
            </w:pPr>
            <w:r w:rsidRPr="00864211">
              <w:rPr>
                <w:spacing w:val="-10"/>
                <w:sz w:val="24"/>
              </w:rPr>
              <w:t>4</w:t>
            </w:r>
          </w:p>
        </w:tc>
        <w:tc>
          <w:tcPr>
            <w:tcW w:w="956" w:type="dxa"/>
          </w:tcPr>
          <w:p w14:paraId="25B439F7" w14:textId="77777777" w:rsidR="000065FD" w:rsidRPr="00864211" w:rsidRDefault="000065FD" w:rsidP="00B3263E">
            <w:pPr>
              <w:pStyle w:val="TableParagraph"/>
              <w:rPr>
                <w:sz w:val="24"/>
              </w:rPr>
            </w:pPr>
            <w:r w:rsidRPr="00864211">
              <w:rPr>
                <w:spacing w:val="-10"/>
                <w:sz w:val="24"/>
              </w:rPr>
              <w:t>4</w:t>
            </w:r>
          </w:p>
        </w:tc>
        <w:tc>
          <w:tcPr>
            <w:tcW w:w="956" w:type="dxa"/>
          </w:tcPr>
          <w:p w14:paraId="0E207E44" w14:textId="77777777" w:rsidR="000065FD" w:rsidRPr="00864211" w:rsidRDefault="000065FD" w:rsidP="00B3263E">
            <w:pPr>
              <w:pStyle w:val="TableParagraph"/>
              <w:rPr>
                <w:sz w:val="24"/>
              </w:rPr>
            </w:pPr>
            <w:r w:rsidRPr="00864211">
              <w:rPr>
                <w:spacing w:val="-10"/>
                <w:sz w:val="24"/>
              </w:rPr>
              <w:t>4</w:t>
            </w:r>
          </w:p>
        </w:tc>
      </w:tr>
      <w:tr w:rsidR="000065FD" w:rsidRPr="00864211" w14:paraId="798B6408" w14:textId="77777777" w:rsidTr="002D2EA9">
        <w:trPr>
          <w:trHeight w:val="551"/>
        </w:trPr>
        <w:tc>
          <w:tcPr>
            <w:tcW w:w="499" w:type="dxa"/>
          </w:tcPr>
          <w:p w14:paraId="72015322" w14:textId="77777777" w:rsidR="000065FD" w:rsidRPr="00864211" w:rsidRDefault="000065FD" w:rsidP="002D2EA9">
            <w:pPr>
              <w:pStyle w:val="TableParagraph"/>
              <w:rPr>
                <w:sz w:val="24"/>
              </w:rPr>
            </w:pPr>
            <w:r w:rsidRPr="00864211">
              <w:rPr>
                <w:spacing w:val="-10"/>
                <w:sz w:val="24"/>
              </w:rPr>
              <w:t>E</w:t>
            </w:r>
          </w:p>
        </w:tc>
        <w:tc>
          <w:tcPr>
            <w:tcW w:w="4813" w:type="dxa"/>
          </w:tcPr>
          <w:p w14:paraId="37DF4181" w14:textId="77777777" w:rsidR="000065FD" w:rsidRPr="00864211" w:rsidRDefault="000065FD" w:rsidP="00B3263E">
            <w:pPr>
              <w:pStyle w:val="TableParagraph"/>
              <w:jc w:val="left"/>
              <w:rPr>
                <w:sz w:val="24"/>
              </w:rPr>
            </w:pPr>
            <w:r w:rsidRPr="00864211">
              <w:rPr>
                <w:sz w:val="24"/>
              </w:rPr>
              <w:t>Vandens tiekimas, nuotekų valymas, atliekų tvarkymas ir regeneravimas</w:t>
            </w:r>
          </w:p>
        </w:tc>
        <w:tc>
          <w:tcPr>
            <w:tcW w:w="1015" w:type="dxa"/>
          </w:tcPr>
          <w:p w14:paraId="0AE0B8F9" w14:textId="77777777" w:rsidR="000065FD" w:rsidRPr="00864211" w:rsidRDefault="000065FD" w:rsidP="00B3263E">
            <w:pPr>
              <w:pStyle w:val="TableParagraph"/>
              <w:rPr>
                <w:sz w:val="24"/>
              </w:rPr>
            </w:pPr>
            <w:r w:rsidRPr="00864211">
              <w:rPr>
                <w:spacing w:val="-10"/>
                <w:sz w:val="24"/>
              </w:rPr>
              <w:t>3</w:t>
            </w:r>
          </w:p>
        </w:tc>
        <w:tc>
          <w:tcPr>
            <w:tcW w:w="956" w:type="dxa"/>
          </w:tcPr>
          <w:p w14:paraId="6A24EA64" w14:textId="77777777" w:rsidR="000065FD" w:rsidRPr="00864211" w:rsidRDefault="000065FD" w:rsidP="00B3263E">
            <w:pPr>
              <w:pStyle w:val="TableParagraph"/>
              <w:rPr>
                <w:sz w:val="24"/>
              </w:rPr>
            </w:pPr>
            <w:r w:rsidRPr="00864211">
              <w:rPr>
                <w:spacing w:val="-10"/>
                <w:sz w:val="24"/>
              </w:rPr>
              <w:t>3</w:t>
            </w:r>
          </w:p>
        </w:tc>
        <w:tc>
          <w:tcPr>
            <w:tcW w:w="958" w:type="dxa"/>
          </w:tcPr>
          <w:p w14:paraId="2540F88A" w14:textId="77777777" w:rsidR="000065FD" w:rsidRPr="00864211" w:rsidRDefault="000065FD" w:rsidP="00B3263E">
            <w:pPr>
              <w:pStyle w:val="TableParagraph"/>
              <w:rPr>
                <w:sz w:val="24"/>
              </w:rPr>
            </w:pPr>
            <w:r w:rsidRPr="00864211">
              <w:rPr>
                <w:spacing w:val="-10"/>
                <w:sz w:val="24"/>
              </w:rPr>
              <w:t>3</w:t>
            </w:r>
          </w:p>
        </w:tc>
        <w:tc>
          <w:tcPr>
            <w:tcW w:w="956" w:type="dxa"/>
          </w:tcPr>
          <w:p w14:paraId="488B836D" w14:textId="77777777" w:rsidR="000065FD" w:rsidRPr="00864211" w:rsidRDefault="000065FD" w:rsidP="00B3263E">
            <w:pPr>
              <w:pStyle w:val="TableParagraph"/>
              <w:rPr>
                <w:sz w:val="24"/>
              </w:rPr>
            </w:pPr>
            <w:r w:rsidRPr="00864211">
              <w:rPr>
                <w:spacing w:val="-10"/>
                <w:sz w:val="24"/>
              </w:rPr>
              <w:t>3</w:t>
            </w:r>
          </w:p>
        </w:tc>
        <w:tc>
          <w:tcPr>
            <w:tcW w:w="956" w:type="dxa"/>
          </w:tcPr>
          <w:p w14:paraId="2B3DB667" w14:textId="77777777" w:rsidR="000065FD" w:rsidRPr="00864211" w:rsidRDefault="000065FD" w:rsidP="00B3263E">
            <w:pPr>
              <w:pStyle w:val="TableParagraph"/>
              <w:rPr>
                <w:sz w:val="24"/>
              </w:rPr>
            </w:pPr>
            <w:r w:rsidRPr="00864211">
              <w:rPr>
                <w:spacing w:val="-10"/>
                <w:sz w:val="24"/>
              </w:rPr>
              <w:t>3</w:t>
            </w:r>
          </w:p>
        </w:tc>
      </w:tr>
      <w:tr w:rsidR="000065FD" w:rsidRPr="00864211" w14:paraId="70D959B4" w14:textId="77777777" w:rsidTr="002D2EA9">
        <w:trPr>
          <w:trHeight w:val="300"/>
        </w:trPr>
        <w:tc>
          <w:tcPr>
            <w:tcW w:w="499" w:type="dxa"/>
          </w:tcPr>
          <w:p w14:paraId="73898635" w14:textId="77777777" w:rsidR="000065FD" w:rsidRPr="00864211" w:rsidRDefault="000065FD" w:rsidP="002D2EA9">
            <w:pPr>
              <w:pStyle w:val="TableParagraph"/>
              <w:rPr>
                <w:sz w:val="24"/>
              </w:rPr>
            </w:pPr>
            <w:r w:rsidRPr="00864211">
              <w:rPr>
                <w:spacing w:val="-10"/>
                <w:sz w:val="24"/>
              </w:rPr>
              <w:t>F</w:t>
            </w:r>
          </w:p>
        </w:tc>
        <w:tc>
          <w:tcPr>
            <w:tcW w:w="4813" w:type="dxa"/>
          </w:tcPr>
          <w:p w14:paraId="7DEE9078" w14:textId="77777777" w:rsidR="000065FD" w:rsidRPr="00864211" w:rsidRDefault="000065FD" w:rsidP="00B3263E">
            <w:pPr>
              <w:pStyle w:val="TableParagraph"/>
              <w:jc w:val="left"/>
              <w:rPr>
                <w:sz w:val="24"/>
              </w:rPr>
            </w:pPr>
            <w:r w:rsidRPr="00864211">
              <w:rPr>
                <w:spacing w:val="-2"/>
                <w:sz w:val="24"/>
              </w:rPr>
              <w:t>Statyba</w:t>
            </w:r>
          </w:p>
        </w:tc>
        <w:tc>
          <w:tcPr>
            <w:tcW w:w="1015" w:type="dxa"/>
          </w:tcPr>
          <w:p w14:paraId="4429371E" w14:textId="77777777" w:rsidR="000065FD" w:rsidRPr="00864211" w:rsidRDefault="000065FD" w:rsidP="00B3263E">
            <w:pPr>
              <w:pStyle w:val="TableParagraph"/>
              <w:rPr>
                <w:sz w:val="24"/>
              </w:rPr>
            </w:pPr>
            <w:r w:rsidRPr="00864211">
              <w:rPr>
                <w:spacing w:val="-5"/>
                <w:sz w:val="24"/>
              </w:rPr>
              <w:t>85</w:t>
            </w:r>
          </w:p>
        </w:tc>
        <w:tc>
          <w:tcPr>
            <w:tcW w:w="956" w:type="dxa"/>
          </w:tcPr>
          <w:p w14:paraId="7C34468C" w14:textId="77777777" w:rsidR="000065FD" w:rsidRPr="00864211" w:rsidRDefault="000065FD" w:rsidP="00B3263E">
            <w:pPr>
              <w:pStyle w:val="TableParagraph"/>
              <w:rPr>
                <w:sz w:val="24"/>
              </w:rPr>
            </w:pPr>
            <w:r w:rsidRPr="00864211">
              <w:rPr>
                <w:spacing w:val="-5"/>
                <w:sz w:val="24"/>
              </w:rPr>
              <w:t>87</w:t>
            </w:r>
          </w:p>
        </w:tc>
        <w:tc>
          <w:tcPr>
            <w:tcW w:w="958" w:type="dxa"/>
          </w:tcPr>
          <w:p w14:paraId="7C836217" w14:textId="77777777" w:rsidR="000065FD" w:rsidRPr="00864211" w:rsidRDefault="000065FD" w:rsidP="00B3263E">
            <w:pPr>
              <w:pStyle w:val="TableParagraph"/>
              <w:rPr>
                <w:sz w:val="24"/>
              </w:rPr>
            </w:pPr>
            <w:r w:rsidRPr="00864211">
              <w:rPr>
                <w:spacing w:val="-5"/>
                <w:sz w:val="24"/>
              </w:rPr>
              <w:t>93</w:t>
            </w:r>
          </w:p>
        </w:tc>
        <w:tc>
          <w:tcPr>
            <w:tcW w:w="956" w:type="dxa"/>
          </w:tcPr>
          <w:p w14:paraId="575708A9" w14:textId="77777777" w:rsidR="000065FD" w:rsidRPr="00864211" w:rsidRDefault="000065FD" w:rsidP="00B3263E">
            <w:pPr>
              <w:pStyle w:val="TableParagraph"/>
              <w:rPr>
                <w:sz w:val="24"/>
              </w:rPr>
            </w:pPr>
            <w:r w:rsidRPr="00864211">
              <w:rPr>
                <w:spacing w:val="-5"/>
                <w:sz w:val="24"/>
              </w:rPr>
              <w:t>102</w:t>
            </w:r>
          </w:p>
        </w:tc>
        <w:tc>
          <w:tcPr>
            <w:tcW w:w="956" w:type="dxa"/>
          </w:tcPr>
          <w:p w14:paraId="40F4226C" w14:textId="77777777" w:rsidR="000065FD" w:rsidRPr="00864211" w:rsidRDefault="000065FD" w:rsidP="00B3263E">
            <w:pPr>
              <w:pStyle w:val="TableParagraph"/>
              <w:rPr>
                <w:sz w:val="24"/>
              </w:rPr>
            </w:pPr>
            <w:r w:rsidRPr="00864211">
              <w:rPr>
                <w:spacing w:val="-5"/>
                <w:sz w:val="24"/>
              </w:rPr>
              <w:t>101</w:t>
            </w:r>
          </w:p>
        </w:tc>
      </w:tr>
      <w:tr w:rsidR="000065FD" w:rsidRPr="00864211" w14:paraId="26ADA6CD" w14:textId="77777777" w:rsidTr="002D2EA9">
        <w:trPr>
          <w:trHeight w:val="553"/>
        </w:trPr>
        <w:tc>
          <w:tcPr>
            <w:tcW w:w="499" w:type="dxa"/>
          </w:tcPr>
          <w:p w14:paraId="5D5351BD" w14:textId="77777777" w:rsidR="000065FD" w:rsidRPr="00864211" w:rsidRDefault="000065FD" w:rsidP="002D2EA9">
            <w:pPr>
              <w:pStyle w:val="TableParagraph"/>
              <w:rPr>
                <w:sz w:val="24"/>
              </w:rPr>
            </w:pPr>
            <w:r w:rsidRPr="00864211">
              <w:rPr>
                <w:spacing w:val="-10"/>
                <w:sz w:val="24"/>
              </w:rPr>
              <w:t>G</w:t>
            </w:r>
          </w:p>
        </w:tc>
        <w:tc>
          <w:tcPr>
            <w:tcW w:w="4813" w:type="dxa"/>
          </w:tcPr>
          <w:p w14:paraId="6073A988" w14:textId="77777777" w:rsidR="000065FD" w:rsidRPr="00864211" w:rsidRDefault="000065FD" w:rsidP="00B3263E">
            <w:pPr>
              <w:pStyle w:val="TableParagraph"/>
              <w:jc w:val="left"/>
              <w:rPr>
                <w:sz w:val="24"/>
              </w:rPr>
            </w:pPr>
            <w:r w:rsidRPr="00864211">
              <w:rPr>
                <w:sz w:val="24"/>
              </w:rPr>
              <w:t>Didmeninė ir mažmeninė prekyba; variklinių transporto priemonių ir motociklų remontas</w:t>
            </w:r>
          </w:p>
        </w:tc>
        <w:tc>
          <w:tcPr>
            <w:tcW w:w="1015" w:type="dxa"/>
          </w:tcPr>
          <w:p w14:paraId="503BB97F" w14:textId="77777777" w:rsidR="000065FD" w:rsidRPr="00864211" w:rsidRDefault="000065FD" w:rsidP="00B3263E">
            <w:pPr>
              <w:pStyle w:val="TableParagraph"/>
              <w:rPr>
                <w:sz w:val="24"/>
              </w:rPr>
            </w:pPr>
            <w:r w:rsidRPr="00864211">
              <w:rPr>
                <w:spacing w:val="-5"/>
                <w:sz w:val="24"/>
              </w:rPr>
              <w:t>229</w:t>
            </w:r>
          </w:p>
        </w:tc>
        <w:tc>
          <w:tcPr>
            <w:tcW w:w="956" w:type="dxa"/>
          </w:tcPr>
          <w:p w14:paraId="1E4816FA" w14:textId="77777777" w:rsidR="000065FD" w:rsidRPr="00864211" w:rsidRDefault="000065FD" w:rsidP="00B3263E">
            <w:pPr>
              <w:pStyle w:val="TableParagraph"/>
              <w:rPr>
                <w:sz w:val="24"/>
              </w:rPr>
            </w:pPr>
            <w:r w:rsidRPr="00864211">
              <w:rPr>
                <w:spacing w:val="-5"/>
                <w:sz w:val="24"/>
              </w:rPr>
              <w:t>238</w:t>
            </w:r>
          </w:p>
        </w:tc>
        <w:tc>
          <w:tcPr>
            <w:tcW w:w="958" w:type="dxa"/>
          </w:tcPr>
          <w:p w14:paraId="4EA6467E" w14:textId="77777777" w:rsidR="000065FD" w:rsidRPr="00864211" w:rsidRDefault="000065FD" w:rsidP="00B3263E">
            <w:pPr>
              <w:pStyle w:val="TableParagraph"/>
              <w:rPr>
                <w:sz w:val="24"/>
              </w:rPr>
            </w:pPr>
            <w:r w:rsidRPr="00864211">
              <w:rPr>
                <w:spacing w:val="-5"/>
                <w:sz w:val="24"/>
              </w:rPr>
              <w:t>241</w:t>
            </w:r>
          </w:p>
        </w:tc>
        <w:tc>
          <w:tcPr>
            <w:tcW w:w="956" w:type="dxa"/>
          </w:tcPr>
          <w:p w14:paraId="5BEB2929" w14:textId="77777777" w:rsidR="000065FD" w:rsidRPr="00864211" w:rsidRDefault="000065FD" w:rsidP="00B3263E">
            <w:pPr>
              <w:pStyle w:val="TableParagraph"/>
              <w:rPr>
                <w:sz w:val="24"/>
              </w:rPr>
            </w:pPr>
            <w:r w:rsidRPr="00864211">
              <w:rPr>
                <w:spacing w:val="-5"/>
                <w:sz w:val="24"/>
              </w:rPr>
              <w:t>241</w:t>
            </w:r>
          </w:p>
        </w:tc>
        <w:tc>
          <w:tcPr>
            <w:tcW w:w="956" w:type="dxa"/>
          </w:tcPr>
          <w:p w14:paraId="6796FE7B" w14:textId="77777777" w:rsidR="000065FD" w:rsidRPr="00864211" w:rsidRDefault="000065FD" w:rsidP="00B3263E">
            <w:pPr>
              <w:pStyle w:val="TableParagraph"/>
              <w:rPr>
                <w:sz w:val="24"/>
              </w:rPr>
            </w:pPr>
            <w:r w:rsidRPr="00864211">
              <w:rPr>
                <w:spacing w:val="-5"/>
                <w:sz w:val="24"/>
              </w:rPr>
              <w:t>249</w:t>
            </w:r>
          </w:p>
        </w:tc>
      </w:tr>
      <w:tr w:rsidR="000065FD" w:rsidRPr="00864211" w14:paraId="1601901B" w14:textId="77777777" w:rsidTr="002D2EA9">
        <w:trPr>
          <w:trHeight w:val="299"/>
        </w:trPr>
        <w:tc>
          <w:tcPr>
            <w:tcW w:w="499" w:type="dxa"/>
          </w:tcPr>
          <w:p w14:paraId="6EE4D273" w14:textId="77777777" w:rsidR="000065FD" w:rsidRPr="00864211" w:rsidRDefault="000065FD" w:rsidP="002D2EA9">
            <w:pPr>
              <w:pStyle w:val="TableParagraph"/>
              <w:rPr>
                <w:sz w:val="24"/>
              </w:rPr>
            </w:pPr>
            <w:r w:rsidRPr="00864211">
              <w:rPr>
                <w:spacing w:val="-10"/>
                <w:sz w:val="24"/>
              </w:rPr>
              <w:t>H</w:t>
            </w:r>
          </w:p>
        </w:tc>
        <w:tc>
          <w:tcPr>
            <w:tcW w:w="4813" w:type="dxa"/>
          </w:tcPr>
          <w:p w14:paraId="5B6A66A9" w14:textId="77777777" w:rsidR="000065FD" w:rsidRPr="00864211" w:rsidRDefault="000065FD" w:rsidP="00B3263E">
            <w:pPr>
              <w:pStyle w:val="TableParagraph"/>
              <w:jc w:val="left"/>
              <w:rPr>
                <w:sz w:val="24"/>
              </w:rPr>
            </w:pPr>
            <w:r w:rsidRPr="00864211">
              <w:rPr>
                <w:sz w:val="24"/>
              </w:rPr>
              <w:t xml:space="preserve">Transportas ir </w:t>
            </w:r>
            <w:r w:rsidRPr="00864211">
              <w:rPr>
                <w:spacing w:val="-2"/>
                <w:sz w:val="24"/>
              </w:rPr>
              <w:t>saugojimas</w:t>
            </w:r>
          </w:p>
        </w:tc>
        <w:tc>
          <w:tcPr>
            <w:tcW w:w="1015" w:type="dxa"/>
          </w:tcPr>
          <w:p w14:paraId="1BF135FE" w14:textId="77777777" w:rsidR="000065FD" w:rsidRPr="00864211" w:rsidRDefault="000065FD" w:rsidP="00B3263E">
            <w:pPr>
              <w:pStyle w:val="TableParagraph"/>
              <w:rPr>
                <w:sz w:val="24"/>
              </w:rPr>
            </w:pPr>
            <w:r w:rsidRPr="00864211">
              <w:rPr>
                <w:spacing w:val="-5"/>
                <w:sz w:val="24"/>
              </w:rPr>
              <w:t>62</w:t>
            </w:r>
          </w:p>
        </w:tc>
        <w:tc>
          <w:tcPr>
            <w:tcW w:w="956" w:type="dxa"/>
          </w:tcPr>
          <w:p w14:paraId="0FB10786" w14:textId="77777777" w:rsidR="000065FD" w:rsidRPr="00864211" w:rsidRDefault="000065FD" w:rsidP="00B3263E">
            <w:pPr>
              <w:pStyle w:val="TableParagraph"/>
              <w:rPr>
                <w:sz w:val="24"/>
              </w:rPr>
            </w:pPr>
            <w:r w:rsidRPr="00864211">
              <w:rPr>
                <w:spacing w:val="-5"/>
                <w:sz w:val="24"/>
              </w:rPr>
              <w:t>64</w:t>
            </w:r>
          </w:p>
        </w:tc>
        <w:tc>
          <w:tcPr>
            <w:tcW w:w="958" w:type="dxa"/>
          </w:tcPr>
          <w:p w14:paraId="157A66A4" w14:textId="77777777" w:rsidR="000065FD" w:rsidRPr="00864211" w:rsidRDefault="000065FD" w:rsidP="00B3263E">
            <w:pPr>
              <w:pStyle w:val="TableParagraph"/>
              <w:rPr>
                <w:sz w:val="24"/>
              </w:rPr>
            </w:pPr>
            <w:r w:rsidRPr="00864211">
              <w:rPr>
                <w:spacing w:val="-5"/>
                <w:sz w:val="24"/>
              </w:rPr>
              <w:t>66</w:t>
            </w:r>
          </w:p>
        </w:tc>
        <w:tc>
          <w:tcPr>
            <w:tcW w:w="956" w:type="dxa"/>
          </w:tcPr>
          <w:p w14:paraId="13C05595" w14:textId="77777777" w:rsidR="000065FD" w:rsidRPr="00864211" w:rsidRDefault="000065FD" w:rsidP="00B3263E">
            <w:pPr>
              <w:pStyle w:val="TableParagraph"/>
              <w:rPr>
                <w:sz w:val="24"/>
              </w:rPr>
            </w:pPr>
            <w:r w:rsidRPr="00864211">
              <w:rPr>
                <w:spacing w:val="-5"/>
                <w:sz w:val="24"/>
              </w:rPr>
              <w:t>69</w:t>
            </w:r>
          </w:p>
        </w:tc>
        <w:tc>
          <w:tcPr>
            <w:tcW w:w="956" w:type="dxa"/>
          </w:tcPr>
          <w:p w14:paraId="549FEADA" w14:textId="77777777" w:rsidR="000065FD" w:rsidRPr="00864211" w:rsidRDefault="000065FD" w:rsidP="00B3263E">
            <w:pPr>
              <w:pStyle w:val="TableParagraph"/>
              <w:rPr>
                <w:sz w:val="24"/>
              </w:rPr>
            </w:pPr>
            <w:r w:rsidRPr="00864211">
              <w:rPr>
                <w:spacing w:val="-5"/>
                <w:sz w:val="24"/>
              </w:rPr>
              <w:t>72</w:t>
            </w:r>
          </w:p>
        </w:tc>
      </w:tr>
      <w:tr w:rsidR="000065FD" w:rsidRPr="00864211" w14:paraId="1BF9E6A0" w14:textId="77777777" w:rsidTr="002D2EA9">
        <w:trPr>
          <w:trHeight w:val="299"/>
        </w:trPr>
        <w:tc>
          <w:tcPr>
            <w:tcW w:w="499" w:type="dxa"/>
          </w:tcPr>
          <w:p w14:paraId="5502064B" w14:textId="77777777" w:rsidR="000065FD" w:rsidRPr="00864211" w:rsidRDefault="000065FD" w:rsidP="002D2EA9">
            <w:pPr>
              <w:pStyle w:val="TableParagraph"/>
              <w:rPr>
                <w:sz w:val="24"/>
              </w:rPr>
            </w:pPr>
            <w:r w:rsidRPr="00864211">
              <w:rPr>
                <w:spacing w:val="-10"/>
                <w:sz w:val="24"/>
              </w:rPr>
              <w:t>I</w:t>
            </w:r>
          </w:p>
        </w:tc>
        <w:tc>
          <w:tcPr>
            <w:tcW w:w="4813" w:type="dxa"/>
          </w:tcPr>
          <w:p w14:paraId="49B844B6" w14:textId="77777777" w:rsidR="000065FD" w:rsidRPr="00864211" w:rsidRDefault="000065FD" w:rsidP="00B3263E">
            <w:pPr>
              <w:pStyle w:val="TableParagraph"/>
              <w:jc w:val="left"/>
              <w:rPr>
                <w:sz w:val="24"/>
              </w:rPr>
            </w:pPr>
            <w:r w:rsidRPr="00864211">
              <w:rPr>
                <w:sz w:val="24"/>
              </w:rPr>
              <w:t xml:space="preserve">Apgyvendinimo ir maitinimo paslaugų </w:t>
            </w:r>
            <w:r w:rsidRPr="00864211">
              <w:rPr>
                <w:spacing w:val="-2"/>
                <w:sz w:val="24"/>
              </w:rPr>
              <w:t>veikla</w:t>
            </w:r>
          </w:p>
        </w:tc>
        <w:tc>
          <w:tcPr>
            <w:tcW w:w="1015" w:type="dxa"/>
          </w:tcPr>
          <w:p w14:paraId="3D30CF50" w14:textId="77777777" w:rsidR="000065FD" w:rsidRPr="00864211" w:rsidRDefault="000065FD" w:rsidP="00B3263E">
            <w:pPr>
              <w:pStyle w:val="TableParagraph"/>
              <w:rPr>
                <w:sz w:val="24"/>
              </w:rPr>
            </w:pPr>
            <w:r w:rsidRPr="00864211">
              <w:rPr>
                <w:spacing w:val="-5"/>
                <w:sz w:val="24"/>
              </w:rPr>
              <w:t>39</w:t>
            </w:r>
          </w:p>
        </w:tc>
        <w:tc>
          <w:tcPr>
            <w:tcW w:w="956" w:type="dxa"/>
          </w:tcPr>
          <w:p w14:paraId="148DF7B2" w14:textId="77777777" w:rsidR="000065FD" w:rsidRPr="00864211" w:rsidRDefault="000065FD" w:rsidP="00B3263E">
            <w:pPr>
              <w:pStyle w:val="TableParagraph"/>
              <w:rPr>
                <w:sz w:val="24"/>
              </w:rPr>
            </w:pPr>
            <w:r w:rsidRPr="00864211">
              <w:rPr>
                <w:spacing w:val="-5"/>
                <w:sz w:val="24"/>
              </w:rPr>
              <w:t>36</w:t>
            </w:r>
          </w:p>
        </w:tc>
        <w:tc>
          <w:tcPr>
            <w:tcW w:w="958" w:type="dxa"/>
          </w:tcPr>
          <w:p w14:paraId="25643405" w14:textId="77777777" w:rsidR="000065FD" w:rsidRPr="00864211" w:rsidRDefault="000065FD" w:rsidP="00B3263E">
            <w:pPr>
              <w:pStyle w:val="TableParagraph"/>
              <w:rPr>
                <w:sz w:val="24"/>
              </w:rPr>
            </w:pPr>
            <w:r w:rsidRPr="00864211">
              <w:rPr>
                <w:spacing w:val="-5"/>
                <w:sz w:val="24"/>
              </w:rPr>
              <w:t>33</w:t>
            </w:r>
          </w:p>
        </w:tc>
        <w:tc>
          <w:tcPr>
            <w:tcW w:w="956" w:type="dxa"/>
          </w:tcPr>
          <w:p w14:paraId="102C5AD1" w14:textId="77777777" w:rsidR="000065FD" w:rsidRPr="00864211" w:rsidRDefault="000065FD" w:rsidP="00B3263E">
            <w:pPr>
              <w:pStyle w:val="TableParagraph"/>
              <w:rPr>
                <w:sz w:val="24"/>
              </w:rPr>
            </w:pPr>
            <w:r w:rsidRPr="00864211">
              <w:rPr>
                <w:spacing w:val="-5"/>
                <w:sz w:val="24"/>
              </w:rPr>
              <w:t>33</w:t>
            </w:r>
          </w:p>
        </w:tc>
        <w:tc>
          <w:tcPr>
            <w:tcW w:w="956" w:type="dxa"/>
          </w:tcPr>
          <w:p w14:paraId="10A4C3D8" w14:textId="77777777" w:rsidR="000065FD" w:rsidRPr="00864211" w:rsidRDefault="000065FD" w:rsidP="00B3263E">
            <w:pPr>
              <w:pStyle w:val="TableParagraph"/>
              <w:rPr>
                <w:sz w:val="24"/>
              </w:rPr>
            </w:pPr>
            <w:r w:rsidRPr="00864211">
              <w:rPr>
                <w:spacing w:val="-5"/>
                <w:sz w:val="24"/>
              </w:rPr>
              <w:t>33</w:t>
            </w:r>
          </w:p>
        </w:tc>
      </w:tr>
      <w:tr w:rsidR="000065FD" w:rsidRPr="00864211" w14:paraId="40457842" w14:textId="77777777" w:rsidTr="002D2EA9">
        <w:trPr>
          <w:trHeight w:val="299"/>
        </w:trPr>
        <w:tc>
          <w:tcPr>
            <w:tcW w:w="499" w:type="dxa"/>
          </w:tcPr>
          <w:p w14:paraId="5D114198" w14:textId="77777777" w:rsidR="000065FD" w:rsidRPr="00864211" w:rsidRDefault="000065FD" w:rsidP="002D2EA9">
            <w:pPr>
              <w:pStyle w:val="TableParagraph"/>
              <w:rPr>
                <w:sz w:val="24"/>
              </w:rPr>
            </w:pPr>
            <w:r w:rsidRPr="00864211">
              <w:rPr>
                <w:spacing w:val="-10"/>
                <w:sz w:val="24"/>
              </w:rPr>
              <w:t>J</w:t>
            </w:r>
          </w:p>
        </w:tc>
        <w:tc>
          <w:tcPr>
            <w:tcW w:w="4813" w:type="dxa"/>
          </w:tcPr>
          <w:p w14:paraId="7A0E4A45" w14:textId="77777777" w:rsidR="000065FD" w:rsidRPr="00864211" w:rsidRDefault="000065FD" w:rsidP="00B3263E">
            <w:pPr>
              <w:pStyle w:val="TableParagraph"/>
              <w:jc w:val="left"/>
              <w:rPr>
                <w:sz w:val="24"/>
              </w:rPr>
            </w:pPr>
            <w:r w:rsidRPr="00864211">
              <w:rPr>
                <w:sz w:val="24"/>
              </w:rPr>
              <w:t>Informacija ir</w:t>
            </w:r>
            <w:r w:rsidRPr="00864211">
              <w:rPr>
                <w:spacing w:val="-2"/>
                <w:sz w:val="24"/>
              </w:rPr>
              <w:t xml:space="preserve"> ryšiai</w:t>
            </w:r>
          </w:p>
        </w:tc>
        <w:tc>
          <w:tcPr>
            <w:tcW w:w="1015" w:type="dxa"/>
          </w:tcPr>
          <w:p w14:paraId="1144220B" w14:textId="77777777" w:rsidR="000065FD" w:rsidRPr="00864211" w:rsidRDefault="000065FD" w:rsidP="00B3263E">
            <w:pPr>
              <w:pStyle w:val="TableParagraph"/>
              <w:rPr>
                <w:sz w:val="24"/>
              </w:rPr>
            </w:pPr>
            <w:r w:rsidRPr="00864211">
              <w:rPr>
                <w:spacing w:val="-5"/>
                <w:sz w:val="24"/>
              </w:rPr>
              <w:t>25</w:t>
            </w:r>
          </w:p>
        </w:tc>
        <w:tc>
          <w:tcPr>
            <w:tcW w:w="956" w:type="dxa"/>
          </w:tcPr>
          <w:p w14:paraId="7DDAC5E7" w14:textId="77777777" w:rsidR="000065FD" w:rsidRPr="00864211" w:rsidRDefault="000065FD" w:rsidP="00B3263E">
            <w:pPr>
              <w:pStyle w:val="TableParagraph"/>
              <w:rPr>
                <w:sz w:val="24"/>
              </w:rPr>
            </w:pPr>
            <w:r w:rsidRPr="00864211">
              <w:rPr>
                <w:spacing w:val="-5"/>
                <w:sz w:val="24"/>
              </w:rPr>
              <w:t>21</w:t>
            </w:r>
          </w:p>
        </w:tc>
        <w:tc>
          <w:tcPr>
            <w:tcW w:w="958" w:type="dxa"/>
          </w:tcPr>
          <w:p w14:paraId="4CE71AD0" w14:textId="77777777" w:rsidR="000065FD" w:rsidRPr="00864211" w:rsidRDefault="000065FD" w:rsidP="00B3263E">
            <w:pPr>
              <w:pStyle w:val="TableParagraph"/>
              <w:rPr>
                <w:sz w:val="24"/>
              </w:rPr>
            </w:pPr>
            <w:r w:rsidRPr="00864211">
              <w:rPr>
                <w:spacing w:val="-5"/>
                <w:sz w:val="24"/>
              </w:rPr>
              <w:t>23</w:t>
            </w:r>
          </w:p>
        </w:tc>
        <w:tc>
          <w:tcPr>
            <w:tcW w:w="956" w:type="dxa"/>
          </w:tcPr>
          <w:p w14:paraId="58FC8CFB" w14:textId="77777777" w:rsidR="000065FD" w:rsidRPr="00864211" w:rsidRDefault="000065FD" w:rsidP="00B3263E">
            <w:pPr>
              <w:pStyle w:val="TableParagraph"/>
              <w:rPr>
                <w:sz w:val="24"/>
              </w:rPr>
            </w:pPr>
            <w:r w:rsidRPr="00864211">
              <w:rPr>
                <w:spacing w:val="-5"/>
                <w:sz w:val="24"/>
              </w:rPr>
              <w:t>23</w:t>
            </w:r>
          </w:p>
        </w:tc>
        <w:tc>
          <w:tcPr>
            <w:tcW w:w="956" w:type="dxa"/>
          </w:tcPr>
          <w:p w14:paraId="6BB956D7" w14:textId="77777777" w:rsidR="000065FD" w:rsidRPr="00864211" w:rsidRDefault="000065FD" w:rsidP="00B3263E">
            <w:pPr>
              <w:pStyle w:val="TableParagraph"/>
              <w:rPr>
                <w:sz w:val="24"/>
              </w:rPr>
            </w:pPr>
            <w:r w:rsidRPr="00864211">
              <w:rPr>
                <w:spacing w:val="-5"/>
                <w:sz w:val="24"/>
              </w:rPr>
              <w:t>18</w:t>
            </w:r>
          </w:p>
        </w:tc>
      </w:tr>
      <w:tr w:rsidR="000065FD" w:rsidRPr="00864211" w14:paraId="6C82D7C6" w14:textId="77777777" w:rsidTr="002D2EA9">
        <w:trPr>
          <w:trHeight w:val="299"/>
        </w:trPr>
        <w:tc>
          <w:tcPr>
            <w:tcW w:w="499" w:type="dxa"/>
          </w:tcPr>
          <w:p w14:paraId="44234315" w14:textId="77777777" w:rsidR="000065FD" w:rsidRPr="00864211" w:rsidRDefault="000065FD" w:rsidP="002D2EA9">
            <w:pPr>
              <w:pStyle w:val="TableParagraph"/>
              <w:rPr>
                <w:sz w:val="24"/>
              </w:rPr>
            </w:pPr>
            <w:r w:rsidRPr="00864211">
              <w:rPr>
                <w:spacing w:val="-10"/>
                <w:sz w:val="24"/>
              </w:rPr>
              <w:t>K</w:t>
            </w:r>
          </w:p>
        </w:tc>
        <w:tc>
          <w:tcPr>
            <w:tcW w:w="4813" w:type="dxa"/>
          </w:tcPr>
          <w:p w14:paraId="17D164EF" w14:textId="77777777" w:rsidR="000065FD" w:rsidRPr="00864211" w:rsidRDefault="000065FD" w:rsidP="00B3263E">
            <w:pPr>
              <w:pStyle w:val="TableParagraph"/>
              <w:jc w:val="left"/>
              <w:rPr>
                <w:sz w:val="24"/>
              </w:rPr>
            </w:pPr>
            <w:r w:rsidRPr="00864211">
              <w:rPr>
                <w:sz w:val="24"/>
              </w:rPr>
              <w:t xml:space="preserve">Finansinė ir draudimo </w:t>
            </w:r>
            <w:r w:rsidRPr="00864211">
              <w:rPr>
                <w:spacing w:val="-2"/>
                <w:sz w:val="24"/>
              </w:rPr>
              <w:t>veikla</w:t>
            </w:r>
          </w:p>
        </w:tc>
        <w:tc>
          <w:tcPr>
            <w:tcW w:w="1015" w:type="dxa"/>
          </w:tcPr>
          <w:p w14:paraId="5719D24E" w14:textId="77777777" w:rsidR="000065FD" w:rsidRPr="00864211" w:rsidRDefault="000065FD" w:rsidP="00B3263E">
            <w:pPr>
              <w:pStyle w:val="TableParagraph"/>
              <w:rPr>
                <w:sz w:val="24"/>
              </w:rPr>
            </w:pPr>
            <w:r w:rsidRPr="00864211">
              <w:rPr>
                <w:spacing w:val="-10"/>
                <w:sz w:val="24"/>
              </w:rPr>
              <w:t>5</w:t>
            </w:r>
          </w:p>
        </w:tc>
        <w:tc>
          <w:tcPr>
            <w:tcW w:w="956" w:type="dxa"/>
          </w:tcPr>
          <w:p w14:paraId="14A5DDFE" w14:textId="77777777" w:rsidR="000065FD" w:rsidRPr="00864211" w:rsidRDefault="000065FD" w:rsidP="00B3263E">
            <w:pPr>
              <w:pStyle w:val="TableParagraph"/>
              <w:rPr>
                <w:sz w:val="24"/>
              </w:rPr>
            </w:pPr>
            <w:r w:rsidRPr="00864211">
              <w:rPr>
                <w:spacing w:val="-10"/>
                <w:sz w:val="24"/>
              </w:rPr>
              <w:t>5</w:t>
            </w:r>
          </w:p>
        </w:tc>
        <w:tc>
          <w:tcPr>
            <w:tcW w:w="958" w:type="dxa"/>
          </w:tcPr>
          <w:p w14:paraId="3A422314" w14:textId="77777777" w:rsidR="000065FD" w:rsidRPr="00864211" w:rsidRDefault="000065FD" w:rsidP="00B3263E">
            <w:pPr>
              <w:pStyle w:val="TableParagraph"/>
              <w:rPr>
                <w:sz w:val="24"/>
              </w:rPr>
            </w:pPr>
            <w:r w:rsidRPr="00864211">
              <w:rPr>
                <w:spacing w:val="-10"/>
                <w:sz w:val="24"/>
              </w:rPr>
              <w:t>5</w:t>
            </w:r>
          </w:p>
        </w:tc>
        <w:tc>
          <w:tcPr>
            <w:tcW w:w="956" w:type="dxa"/>
          </w:tcPr>
          <w:p w14:paraId="16488CE3" w14:textId="77777777" w:rsidR="000065FD" w:rsidRPr="00864211" w:rsidRDefault="000065FD" w:rsidP="00B3263E">
            <w:pPr>
              <w:pStyle w:val="TableParagraph"/>
              <w:rPr>
                <w:sz w:val="24"/>
              </w:rPr>
            </w:pPr>
            <w:r w:rsidRPr="00864211">
              <w:rPr>
                <w:spacing w:val="-10"/>
                <w:sz w:val="24"/>
              </w:rPr>
              <w:t>6</w:t>
            </w:r>
          </w:p>
        </w:tc>
        <w:tc>
          <w:tcPr>
            <w:tcW w:w="956" w:type="dxa"/>
          </w:tcPr>
          <w:p w14:paraId="7851930A" w14:textId="77777777" w:rsidR="000065FD" w:rsidRPr="00864211" w:rsidRDefault="000065FD" w:rsidP="00B3263E">
            <w:pPr>
              <w:pStyle w:val="TableParagraph"/>
              <w:rPr>
                <w:sz w:val="24"/>
              </w:rPr>
            </w:pPr>
            <w:r w:rsidRPr="00864211">
              <w:rPr>
                <w:spacing w:val="-10"/>
                <w:sz w:val="24"/>
              </w:rPr>
              <w:t>6</w:t>
            </w:r>
          </w:p>
        </w:tc>
      </w:tr>
      <w:tr w:rsidR="000065FD" w:rsidRPr="00864211" w14:paraId="65601BDA" w14:textId="77777777" w:rsidTr="002D2EA9">
        <w:trPr>
          <w:trHeight w:val="299"/>
        </w:trPr>
        <w:tc>
          <w:tcPr>
            <w:tcW w:w="499" w:type="dxa"/>
          </w:tcPr>
          <w:p w14:paraId="729CAB8E" w14:textId="77777777" w:rsidR="000065FD" w:rsidRPr="00864211" w:rsidRDefault="000065FD" w:rsidP="002D2EA9">
            <w:pPr>
              <w:pStyle w:val="TableParagraph"/>
              <w:rPr>
                <w:sz w:val="24"/>
              </w:rPr>
            </w:pPr>
            <w:r w:rsidRPr="00864211">
              <w:rPr>
                <w:spacing w:val="-10"/>
                <w:sz w:val="24"/>
              </w:rPr>
              <w:t>L</w:t>
            </w:r>
          </w:p>
        </w:tc>
        <w:tc>
          <w:tcPr>
            <w:tcW w:w="4813" w:type="dxa"/>
          </w:tcPr>
          <w:p w14:paraId="7F6E64B0" w14:textId="77777777" w:rsidR="000065FD" w:rsidRPr="00864211" w:rsidRDefault="000065FD" w:rsidP="00B3263E">
            <w:pPr>
              <w:pStyle w:val="TableParagraph"/>
              <w:jc w:val="left"/>
              <w:rPr>
                <w:sz w:val="24"/>
              </w:rPr>
            </w:pPr>
            <w:r w:rsidRPr="00864211">
              <w:rPr>
                <w:sz w:val="24"/>
              </w:rPr>
              <w:t xml:space="preserve">Nekilnojamojo turto </w:t>
            </w:r>
            <w:r w:rsidRPr="00864211">
              <w:rPr>
                <w:spacing w:val="-2"/>
                <w:sz w:val="24"/>
              </w:rPr>
              <w:t>operacijos</w:t>
            </w:r>
          </w:p>
        </w:tc>
        <w:tc>
          <w:tcPr>
            <w:tcW w:w="1015" w:type="dxa"/>
          </w:tcPr>
          <w:p w14:paraId="4919A8C0" w14:textId="77777777" w:rsidR="000065FD" w:rsidRPr="00864211" w:rsidRDefault="000065FD" w:rsidP="00B3263E">
            <w:pPr>
              <w:pStyle w:val="TableParagraph"/>
              <w:rPr>
                <w:sz w:val="24"/>
              </w:rPr>
            </w:pPr>
            <w:r w:rsidRPr="00864211">
              <w:rPr>
                <w:spacing w:val="-5"/>
                <w:sz w:val="24"/>
              </w:rPr>
              <w:t>24</w:t>
            </w:r>
          </w:p>
        </w:tc>
        <w:tc>
          <w:tcPr>
            <w:tcW w:w="956" w:type="dxa"/>
          </w:tcPr>
          <w:p w14:paraId="786BAE7B" w14:textId="77777777" w:rsidR="000065FD" w:rsidRPr="00864211" w:rsidRDefault="000065FD" w:rsidP="00B3263E">
            <w:pPr>
              <w:pStyle w:val="TableParagraph"/>
              <w:rPr>
                <w:sz w:val="24"/>
              </w:rPr>
            </w:pPr>
            <w:r w:rsidRPr="00864211">
              <w:rPr>
                <w:spacing w:val="-5"/>
                <w:sz w:val="24"/>
              </w:rPr>
              <w:t>20</w:t>
            </w:r>
          </w:p>
        </w:tc>
        <w:tc>
          <w:tcPr>
            <w:tcW w:w="958" w:type="dxa"/>
          </w:tcPr>
          <w:p w14:paraId="561191A1" w14:textId="77777777" w:rsidR="000065FD" w:rsidRPr="00864211" w:rsidRDefault="000065FD" w:rsidP="00B3263E">
            <w:pPr>
              <w:pStyle w:val="TableParagraph"/>
              <w:rPr>
                <w:sz w:val="24"/>
              </w:rPr>
            </w:pPr>
            <w:r w:rsidRPr="00864211">
              <w:rPr>
                <w:spacing w:val="-5"/>
                <w:sz w:val="24"/>
              </w:rPr>
              <w:t>18</w:t>
            </w:r>
          </w:p>
        </w:tc>
        <w:tc>
          <w:tcPr>
            <w:tcW w:w="956" w:type="dxa"/>
          </w:tcPr>
          <w:p w14:paraId="7B0CAB85" w14:textId="77777777" w:rsidR="000065FD" w:rsidRPr="00864211" w:rsidRDefault="000065FD" w:rsidP="00B3263E">
            <w:pPr>
              <w:pStyle w:val="TableParagraph"/>
              <w:rPr>
                <w:sz w:val="24"/>
              </w:rPr>
            </w:pPr>
            <w:r w:rsidRPr="00864211">
              <w:rPr>
                <w:spacing w:val="-5"/>
                <w:sz w:val="24"/>
              </w:rPr>
              <w:t>18</w:t>
            </w:r>
          </w:p>
        </w:tc>
        <w:tc>
          <w:tcPr>
            <w:tcW w:w="956" w:type="dxa"/>
          </w:tcPr>
          <w:p w14:paraId="301D0BF2" w14:textId="77777777" w:rsidR="000065FD" w:rsidRPr="00864211" w:rsidRDefault="000065FD" w:rsidP="00B3263E">
            <w:pPr>
              <w:pStyle w:val="TableParagraph"/>
              <w:rPr>
                <w:sz w:val="24"/>
              </w:rPr>
            </w:pPr>
            <w:r w:rsidRPr="00864211">
              <w:rPr>
                <w:spacing w:val="-5"/>
                <w:sz w:val="24"/>
              </w:rPr>
              <w:t>18</w:t>
            </w:r>
          </w:p>
        </w:tc>
      </w:tr>
      <w:tr w:rsidR="000065FD" w:rsidRPr="00864211" w14:paraId="04CFFC2D" w14:textId="77777777" w:rsidTr="002D2EA9">
        <w:trPr>
          <w:trHeight w:val="302"/>
        </w:trPr>
        <w:tc>
          <w:tcPr>
            <w:tcW w:w="499" w:type="dxa"/>
          </w:tcPr>
          <w:p w14:paraId="33196B57" w14:textId="77777777" w:rsidR="000065FD" w:rsidRPr="00864211" w:rsidRDefault="000065FD" w:rsidP="002D2EA9">
            <w:pPr>
              <w:pStyle w:val="TableParagraph"/>
              <w:rPr>
                <w:sz w:val="24"/>
              </w:rPr>
            </w:pPr>
            <w:r w:rsidRPr="00864211">
              <w:rPr>
                <w:spacing w:val="-10"/>
                <w:sz w:val="24"/>
              </w:rPr>
              <w:t>M</w:t>
            </w:r>
          </w:p>
        </w:tc>
        <w:tc>
          <w:tcPr>
            <w:tcW w:w="4813" w:type="dxa"/>
          </w:tcPr>
          <w:p w14:paraId="7137A6B8" w14:textId="77777777" w:rsidR="000065FD" w:rsidRPr="00864211" w:rsidRDefault="000065FD" w:rsidP="00B3263E">
            <w:pPr>
              <w:pStyle w:val="TableParagraph"/>
              <w:jc w:val="left"/>
              <w:rPr>
                <w:sz w:val="24"/>
              </w:rPr>
            </w:pPr>
            <w:r w:rsidRPr="00864211">
              <w:rPr>
                <w:sz w:val="24"/>
              </w:rPr>
              <w:t xml:space="preserve">Profesinė, mokslinė ir techninė </w:t>
            </w:r>
            <w:r w:rsidRPr="00864211">
              <w:rPr>
                <w:spacing w:val="-2"/>
                <w:sz w:val="24"/>
              </w:rPr>
              <w:t>veikla</w:t>
            </w:r>
          </w:p>
        </w:tc>
        <w:tc>
          <w:tcPr>
            <w:tcW w:w="1015" w:type="dxa"/>
          </w:tcPr>
          <w:p w14:paraId="7F03D0EF" w14:textId="77777777" w:rsidR="000065FD" w:rsidRPr="00864211" w:rsidRDefault="000065FD" w:rsidP="00B3263E">
            <w:pPr>
              <w:pStyle w:val="TableParagraph"/>
              <w:rPr>
                <w:sz w:val="24"/>
              </w:rPr>
            </w:pPr>
            <w:r w:rsidRPr="00864211">
              <w:rPr>
                <w:spacing w:val="-5"/>
                <w:sz w:val="24"/>
              </w:rPr>
              <w:t>58</w:t>
            </w:r>
          </w:p>
        </w:tc>
        <w:tc>
          <w:tcPr>
            <w:tcW w:w="956" w:type="dxa"/>
          </w:tcPr>
          <w:p w14:paraId="507356D6" w14:textId="77777777" w:rsidR="000065FD" w:rsidRPr="00864211" w:rsidRDefault="000065FD" w:rsidP="00B3263E">
            <w:pPr>
              <w:pStyle w:val="TableParagraph"/>
              <w:rPr>
                <w:sz w:val="24"/>
              </w:rPr>
            </w:pPr>
            <w:r w:rsidRPr="00864211">
              <w:rPr>
                <w:spacing w:val="-5"/>
                <w:sz w:val="24"/>
              </w:rPr>
              <w:t>61</w:t>
            </w:r>
          </w:p>
        </w:tc>
        <w:tc>
          <w:tcPr>
            <w:tcW w:w="958" w:type="dxa"/>
          </w:tcPr>
          <w:p w14:paraId="73D72CE0" w14:textId="77777777" w:rsidR="000065FD" w:rsidRPr="00864211" w:rsidRDefault="000065FD" w:rsidP="00B3263E">
            <w:pPr>
              <w:pStyle w:val="TableParagraph"/>
              <w:rPr>
                <w:sz w:val="24"/>
              </w:rPr>
            </w:pPr>
            <w:r w:rsidRPr="00864211">
              <w:rPr>
                <w:spacing w:val="-5"/>
                <w:sz w:val="24"/>
              </w:rPr>
              <w:t>63</w:t>
            </w:r>
          </w:p>
        </w:tc>
        <w:tc>
          <w:tcPr>
            <w:tcW w:w="956" w:type="dxa"/>
          </w:tcPr>
          <w:p w14:paraId="20E1851D" w14:textId="77777777" w:rsidR="000065FD" w:rsidRPr="00864211" w:rsidRDefault="000065FD" w:rsidP="00B3263E">
            <w:pPr>
              <w:pStyle w:val="TableParagraph"/>
              <w:rPr>
                <w:sz w:val="24"/>
              </w:rPr>
            </w:pPr>
            <w:r w:rsidRPr="00864211">
              <w:rPr>
                <w:spacing w:val="-5"/>
                <w:sz w:val="24"/>
              </w:rPr>
              <w:t>60</w:t>
            </w:r>
          </w:p>
        </w:tc>
        <w:tc>
          <w:tcPr>
            <w:tcW w:w="956" w:type="dxa"/>
          </w:tcPr>
          <w:p w14:paraId="06BC6734" w14:textId="77777777" w:rsidR="000065FD" w:rsidRPr="00864211" w:rsidRDefault="000065FD" w:rsidP="00B3263E">
            <w:pPr>
              <w:pStyle w:val="TableParagraph"/>
              <w:rPr>
                <w:sz w:val="24"/>
              </w:rPr>
            </w:pPr>
            <w:r w:rsidRPr="00864211">
              <w:rPr>
                <w:spacing w:val="-5"/>
                <w:sz w:val="24"/>
              </w:rPr>
              <w:t>62</w:t>
            </w:r>
          </w:p>
        </w:tc>
      </w:tr>
      <w:tr w:rsidR="000065FD" w:rsidRPr="00864211" w14:paraId="487727CC" w14:textId="77777777" w:rsidTr="002D2EA9">
        <w:trPr>
          <w:trHeight w:val="299"/>
        </w:trPr>
        <w:tc>
          <w:tcPr>
            <w:tcW w:w="499" w:type="dxa"/>
          </w:tcPr>
          <w:p w14:paraId="3A0A0C5C" w14:textId="77777777" w:rsidR="000065FD" w:rsidRPr="00864211" w:rsidRDefault="000065FD" w:rsidP="002D2EA9">
            <w:pPr>
              <w:pStyle w:val="TableParagraph"/>
              <w:rPr>
                <w:sz w:val="24"/>
              </w:rPr>
            </w:pPr>
            <w:r w:rsidRPr="00864211">
              <w:rPr>
                <w:spacing w:val="-10"/>
                <w:sz w:val="24"/>
              </w:rPr>
              <w:t>N</w:t>
            </w:r>
          </w:p>
        </w:tc>
        <w:tc>
          <w:tcPr>
            <w:tcW w:w="4813" w:type="dxa"/>
          </w:tcPr>
          <w:p w14:paraId="2E89003D" w14:textId="77777777" w:rsidR="000065FD" w:rsidRPr="00864211" w:rsidRDefault="000065FD" w:rsidP="00B3263E">
            <w:pPr>
              <w:pStyle w:val="TableParagraph"/>
              <w:jc w:val="left"/>
              <w:rPr>
                <w:sz w:val="24"/>
              </w:rPr>
            </w:pPr>
            <w:r w:rsidRPr="00864211">
              <w:rPr>
                <w:sz w:val="24"/>
              </w:rPr>
              <w:t xml:space="preserve">Administracinė ir aptarnavimo </w:t>
            </w:r>
            <w:r w:rsidRPr="00864211">
              <w:rPr>
                <w:spacing w:val="-2"/>
                <w:sz w:val="24"/>
              </w:rPr>
              <w:t>veikla</w:t>
            </w:r>
          </w:p>
        </w:tc>
        <w:tc>
          <w:tcPr>
            <w:tcW w:w="1015" w:type="dxa"/>
          </w:tcPr>
          <w:p w14:paraId="58DADD54" w14:textId="77777777" w:rsidR="000065FD" w:rsidRPr="00864211" w:rsidRDefault="000065FD" w:rsidP="00B3263E">
            <w:pPr>
              <w:pStyle w:val="TableParagraph"/>
              <w:rPr>
                <w:sz w:val="24"/>
              </w:rPr>
            </w:pPr>
            <w:r w:rsidRPr="00864211">
              <w:rPr>
                <w:spacing w:val="-5"/>
                <w:sz w:val="24"/>
              </w:rPr>
              <w:t>18</w:t>
            </w:r>
          </w:p>
        </w:tc>
        <w:tc>
          <w:tcPr>
            <w:tcW w:w="956" w:type="dxa"/>
          </w:tcPr>
          <w:p w14:paraId="5F69D00E" w14:textId="77777777" w:rsidR="000065FD" w:rsidRPr="00864211" w:rsidRDefault="000065FD" w:rsidP="00B3263E">
            <w:pPr>
              <w:pStyle w:val="TableParagraph"/>
              <w:rPr>
                <w:sz w:val="24"/>
              </w:rPr>
            </w:pPr>
            <w:r w:rsidRPr="00864211">
              <w:rPr>
                <w:spacing w:val="-5"/>
                <w:sz w:val="24"/>
              </w:rPr>
              <w:t>20</w:t>
            </w:r>
          </w:p>
        </w:tc>
        <w:tc>
          <w:tcPr>
            <w:tcW w:w="958" w:type="dxa"/>
          </w:tcPr>
          <w:p w14:paraId="795FA28B" w14:textId="77777777" w:rsidR="000065FD" w:rsidRPr="00864211" w:rsidRDefault="000065FD" w:rsidP="00B3263E">
            <w:pPr>
              <w:pStyle w:val="TableParagraph"/>
              <w:rPr>
                <w:sz w:val="24"/>
              </w:rPr>
            </w:pPr>
            <w:r w:rsidRPr="00864211">
              <w:rPr>
                <w:spacing w:val="-5"/>
                <w:sz w:val="24"/>
              </w:rPr>
              <w:t>20</w:t>
            </w:r>
          </w:p>
        </w:tc>
        <w:tc>
          <w:tcPr>
            <w:tcW w:w="956" w:type="dxa"/>
          </w:tcPr>
          <w:p w14:paraId="64EB9931" w14:textId="77777777" w:rsidR="000065FD" w:rsidRPr="00864211" w:rsidRDefault="000065FD" w:rsidP="00B3263E">
            <w:pPr>
              <w:pStyle w:val="TableParagraph"/>
              <w:rPr>
                <w:sz w:val="24"/>
              </w:rPr>
            </w:pPr>
            <w:r w:rsidRPr="00864211">
              <w:rPr>
                <w:spacing w:val="-5"/>
                <w:sz w:val="24"/>
              </w:rPr>
              <w:t>20</w:t>
            </w:r>
          </w:p>
        </w:tc>
        <w:tc>
          <w:tcPr>
            <w:tcW w:w="956" w:type="dxa"/>
          </w:tcPr>
          <w:p w14:paraId="3D60DFD1" w14:textId="77777777" w:rsidR="000065FD" w:rsidRPr="00864211" w:rsidRDefault="000065FD" w:rsidP="00B3263E">
            <w:pPr>
              <w:pStyle w:val="TableParagraph"/>
              <w:rPr>
                <w:sz w:val="24"/>
              </w:rPr>
            </w:pPr>
            <w:r w:rsidRPr="00864211">
              <w:rPr>
                <w:spacing w:val="-5"/>
                <w:sz w:val="24"/>
              </w:rPr>
              <w:t>24</w:t>
            </w:r>
          </w:p>
        </w:tc>
      </w:tr>
      <w:tr w:rsidR="000065FD" w:rsidRPr="00864211" w14:paraId="231F7C62" w14:textId="77777777" w:rsidTr="002D2EA9">
        <w:trPr>
          <w:trHeight w:val="552"/>
        </w:trPr>
        <w:tc>
          <w:tcPr>
            <w:tcW w:w="499" w:type="dxa"/>
          </w:tcPr>
          <w:p w14:paraId="1E3E92E8" w14:textId="77777777" w:rsidR="000065FD" w:rsidRPr="00864211" w:rsidRDefault="000065FD" w:rsidP="002D2EA9">
            <w:pPr>
              <w:pStyle w:val="TableParagraph"/>
              <w:rPr>
                <w:sz w:val="24"/>
              </w:rPr>
            </w:pPr>
            <w:r w:rsidRPr="00864211">
              <w:rPr>
                <w:spacing w:val="-10"/>
                <w:sz w:val="24"/>
              </w:rPr>
              <w:t>O</w:t>
            </w:r>
          </w:p>
        </w:tc>
        <w:tc>
          <w:tcPr>
            <w:tcW w:w="4813" w:type="dxa"/>
          </w:tcPr>
          <w:p w14:paraId="619680EE" w14:textId="77777777" w:rsidR="000065FD" w:rsidRPr="00864211" w:rsidRDefault="000065FD" w:rsidP="00B3263E">
            <w:pPr>
              <w:pStyle w:val="TableParagraph"/>
              <w:jc w:val="left"/>
              <w:rPr>
                <w:sz w:val="24"/>
              </w:rPr>
            </w:pPr>
            <w:r w:rsidRPr="00864211">
              <w:rPr>
                <w:sz w:val="24"/>
              </w:rPr>
              <w:t>Viešasis valdymas ir gynyba; privalomasis socialinis draudimas</w:t>
            </w:r>
          </w:p>
        </w:tc>
        <w:tc>
          <w:tcPr>
            <w:tcW w:w="1015" w:type="dxa"/>
          </w:tcPr>
          <w:p w14:paraId="65DD2292" w14:textId="77777777" w:rsidR="000065FD" w:rsidRPr="00864211" w:rsidRDefault="000065FD" w:rsidP="00B3263E">
            <w:pPr>
              <w:pStyle w:val="TableParagraph"/>
              <w:rPr>
                <w:sz w:val="24"/>
              </w:rPr>
            </w:pPr>
            <w:r w:rsidRPr="00864211">
              <w:rPr>
                <w:spacing w:val="-10"/>
                <w:sz w:val="24"/>
              </w:rPr>
              <w:t>7</w:t>
            </w:r>
          </w:p>
        </w:tc>
        <w:tc>
          <w:tcPr>
            <w:tcW w:w="956" w:type="dxa"/>
          </w:tcPr>
          <w:p w14:paraId="6F841B65" w14:textId="77777777" w:rsidR="000065FD" w:rsidRPr="00864211" w:rsidRDefault="000065FD" w:rsidP="00B3263E">
            <w:pPr>
              <w:pStyle w:val="TableParagraph"/>
              <w:rPr>
                <w:sz w:val="24"/>
              </w:rPr>
            </w:pPr>
            <w:r w:rsidRPr="00864211">
              <w:rPr>
                <w:spacing w:val="-10"/>
                <w:sz w:val="24"/>
              </w:rPr>
              <w:t>6</w:t>
            </w:r>
          </w:p>
        </w:tc>
        <w:tc>
          <w:tcPr>
            <w:tcW w:w="958" w:type="dxa"/>
          </w:tcPr>
          <w:p w14:paraId="3A1BE229" w14:textId="77777777" w:rsidR="000065FD" w:rsidRPr="00864211" w:rsidRDefault="000065FD" w:rsidP="00B3263E">
            <w:pPr>
              <w:pStyle w:val="TableParagraph"/>
              <w:rPr>
                <w:sz w:val="24"/>
              </w:rPr>
            </w:pPr>
            <w:r w:rsidRPr="00864211">
              <w:rPr>
                <w:spacing w:val="-10"/>
                <w:sz w:val="24"/>
              </w:rPr>
              <w:t>5</w:t>
            </w:r>
          </w:p>
        </w:tc>
        <w:tc>
          <w:tcPr>
            <w:tcW w:w="956" w:type="dxa"/>
          </w:tcPr>
          <w:p w14:paraId="5AC00B18" w14:textId="77777777" w:rsidR="000065FD" w:rsidRPr="00864211" w:rsidRDefault="000065FD" w:rsidP="00B3263E">
            <w:pPr>
              <w:pStyle w:val="TableParagraph"/>
              <w:rPr>
                <w:sz w:val="24"/>
              </w:rPr>
            </w:pPr>
            <w:r w:rsidRPr="00864211">
              <w:rPr>
                <w:spacing w:val="-10"/>
                <w:sz w:val="24"/>
              </w:rPr>
              <w:t>5</w:t>
            </w:r>
          </w:p>
        </w:tc>
        <w:tc>
          <w:tcPr>
            <w:tcW w:w="956" w:type="dxa"/>
          </w:tcPr>
          <w:p w14:paraId="14768D82" w14:textId="77777777" w:rsidR="000065FD" w:rsidRPr="00864211" w:rsidRDefault="000065FD" w:rsidP="00B3263E">
            <w:pPr>
              <w:pStyle w:val="TableParagraph"/>
              <w:rPr>
                <w:sz w:val="24"/>
              </w:rPr>
            </w:pPr>
            <w:r w:rsidRPr="00864211">
              <w:rPr>
                <w:spacing w:val="-10"/>
                <w:sz w:val="24"/>
              </w:rPr>
              <w:t>5</w:t>
            </w:r>
          </w:p>
        </w:tc>
      </w:tr>
      <w:tr w:rsidR="000065FD" w:rsidRPr="00864211" w14:paraId="22069CD5" w14:textId="77777777" w:rsidTr="002D2EA9">
        <w:trPr>
          <w:trHeight w:val="299"/>
        </w:trPr>
        <w:tc>
          <w:tcPr>
            <w:tcW w:w="499" w:type="dxa"/>
          </w:tcPr>
          <w:p w14:paraId="09F3925F" w14:textId="77777777" w:rsidR="000065FD" w:rsidRPr="00864211" w:rsidRDefault="000065FD" w:rsidP="002D2EA9">
            <w:pPr>
              <w:pStyle w:val="TableParagraph"/>
              <w:rPr>
                <w:sz w:val="24"/>
              </w:rPr>
            </w:pPr>
            <w:r w:rsidRPr="00864211">
              <w:rPr>
                <w:spacing w:val="-10"/>
                <w:sz w:val="24"/>
              </w:rPr>
              <w:t>P</w:t>
            </w:r>
          </w:p>
        </w:tc>
        <w:tc>
          <w:tcPr>
            <w:tcW w:w="4813" w:type="dxa"/>
          </w:tcPr>
          <w:p w14:paraId="60430706" w14:textId="77777777" w:rsidR="000065FD" w:rsidRPr="00864211" w:rsidRDefault="000065FD" w:rsidP="00B3263E">
            <w:pPr>
              <w:pStyle w:val="TableParagraph"/>
              <w:jc w:val="left"/>
              <w:rPr>
                <w:sz w:val="24"/>
              </w:rPr>
            </w:pPr>
            <w:r w:rsidRPr="00864211">
              <w:rPr>
                <w:spacing w:val="-2"/>
                <w:sz w:val="24"/>
              </w:rPr>
              <w:t>Švietimas</w:t>
            </w:r>
          </w:p>
        </w:tc>
        <w:tc>
          <w:tcPr>
            <w:tcW w:w="1015" w:type="dxa"/>
          </w:tcPr>
          <w:p w14:paraId="06715A15" w14:textId="77777777" w:rsidR="000065FD" w:rsidRPr="00864211" w:rsidRDefault="000065FD" w:rsidP="00B3263E">
            <w:pPr>
              <w:pStyle w:val="TableParagraph"/>
              <w:rPr>
                <w:sz w:val="24"/>
              </w:rPr>
            </w:pPr>
            <w:r w:rsidRPr="00864211">
              <w:rPr>
                <w:spacing w:val="-5"/>
                <w:sz w:val="24"/>
              </w:rPr>
              <w:t>32</w:t>
            </w:r>
          </w:p>
        </w:tc>
        <w:tc>
          <w:tcPr>
            <w:tcW w:w="956" w:type="dxa"/>
          </w:tcPr>
          <w:p w14:paraId="4599967E" w14:textId="77777777" w:rsidR="000065FD" w:rsidRPr="00864211" w:rsidRDefault="000065FD" w:rsidP="00B3263E">
            <w:pPr>
              <w:pStyle w:val="TableParagraph"/>
              <w:rPr>
                <w:sz w:val="24"/>
              </w:rPr>
            </w:pPr>
            <w:r w:rsidRPr="00864211">
              <w:rPr>
                <w:spacing w:val="-5"/>
                <w:sz w:val="24"/>
              </w:rPr>
              <w:t>33</w:t>
            </w:r>
          </w:p>
        </w:tc>
        <w:tc>
          <w:tcPr>
            <w:tcW w:w="958" w:type="dxa"/>
          </w:tcPr>
          <w:p w14:paraId="302F48D3" w14:textId="77777777" w:rsidR="000065FD" w:rsidRPr="00864211" w:rsidRDefault="000065FD" w:rsidP="00B3263E">
            <w:pPr>
              <w:pStyle w:val="TableParagraph"/>
              <w:rPr>
                <w:sz w:val="24"/>
              </w:rPr>
            </w:pPr>
            <w:r w:rsidRPr="00864211">
              <w:rPr>
                <w:spacing w:val="-5"/>
                <w:sz w:val="24"/>
              </w:rPr>
              <w:t>34</w:t>
            </w:r>
          </w:p>
        </w:tc>
        <w:tc>
          <w:tcPr>
            <w:tcW w:w="956" w:type="dxa"/>
          </w:tcPr>
          <w:p w14:paraId="21099375" w14:textId="77777777" w:rsidR="000065FD" w:rsidRPr="00864211" w:rsidRDefault="000065FD" w:rsidP="00B3263E">
            <w:pPr>
              <w:pStyle w:val="TableParagraph"/>
              <w:rPr>
                <w:sz w:val="24"/>
              </w:rPr>
            </w:pPr>
            <w:r w:rsidRPr="00864211">
              <w:rPr>
                <w:spacing w:val="-5"/>
                <w:sz w:val="24"/>
              </w:rPr>
              <w:t>34</w:t>
            </w:r>
          </w:p>
        </w:tc>
        <w:tc>
          <w:tcPr>
            <w:tcW w:w="956" w:type="dxa"/>
          </w:tcPr>
          <w:p w14:paraId="076AA9F4" w14:textId="77777777" w:rsidR="000065FD" w:rsidRPr="00864211" w:rsidRDefault="000065FD" w:rsidP="00B3263E">
            <w:pPr>
              <w:pStyle w:val="TableParagraph"/>
              <w:rPr>
                <w:sz w:val="24"/>
              </w:rPr>
            </w:pPr>
            <w:r w:rsidRPr="00864211">
              <w:rPr>
                <w:spacing w:val="-5"/>
                <w:sz w:val="24"/>
              </w:rPr>
              <w:t>33</w:t>
            </w:r>
          </w:p>
        </w:tc>
      </w:tr>
      <w:tr w:rsidR="000065FD" w:rsidRPr="00864211" w14:paraId="0D3D7C5C" w14:textId="77777777" w:rsidTr="002D2EA9">
        <w:trPr>
          <w:trHeight w:val="551"/>
        </w:trPr>
        <w:tc>
          <w:tcPr>
            <w:tcW w:w="499" w:type="dxa"/>
          </w:tcPr>
          <w:p w14:paraId="72BB4AC7" w14:textId="77777777" w:rsidR="000065FD" w:rsidRPr="00864211" w:rsidRDefault="000065FD" w:rsidP="002D2EA9">
            <w:pPr>
              <w:pStyle w:val="TableParagraph"/>
              <w:rPr>
                <w:sz w:val="24"/>
              </w:rPr>
            </w:pPr>
            <w:r w:rsidRPr="00864211">
              <w:rPr>
                <w:spacing w:val="-10"/>
                <w:sz w:val="24"/>
              </w:rPr>
              <w:t>Q</w:t>
            </w:r>
          </w:p>
        </w:tc>
        <w:tc>
          <w:tcPr>
            <w:tcW w:w="4813" w:type="dxa"/>
          </w:tcPr>
          <w:p w14:paraId="1630A55D" w14:textId="77777777" w:rsidR="000065FD" w:rsidRPr="00864211" w:rsidRDefault="000065FD" w:rsidP="00B3263E">
            <w:pPr>
              <w:pStyle w:val="TableParagraph"/>
              <w:jc w:val="left"/>
              <w:rPr>
                <w:sz w:val="24"/>
              </w:rPr>
            </w:pPr>
            <w:r w:rsidRPr="00864211">
              <w:rPr>
                <w:sz w:val="24"/>
              </w:rPr>
              <w:t xml:space="preserve">Žmonių sveikatos priežiūra ir socialinis </w:t>
            </w:r>
            <w:r w:rsidRPr="00864211">
              <w:rPr>
                <w:spacing w:val="-2"/>
                <w:sz w:val="24"/>
              </w:rPr>
              <w:t>darbas</w:t>
            </w:r>
          </w:p>
        </w:tc>
        <w:tc>
          <w:tcPr>
            <w:tcW w:w="1015" w:type="dxa"/>
          </w:tcPr>
          <w:p w14:paraId="63449801" w14:textId="77777777" w:rsidR="000065FD" w:rsidRPr="00864211" w:rsidRDefault="000065FD" w:rsidP="00B3263E">
            <w:pPr>
              <w:pStyle w:val="TableParagraph"/>
              <w:rPr>
                <w:sz w:val="24"/>
              </w:rPr>
            </w:pPr>
            <w:r w:rsidRPr="00864211">
              <w:rPr>
                <w:spacing w:val="-5"/>
                <w:sz w:val="24"/>
              </w:rPr>
              <w:t>45</w:t>
            </w:r>
          </w:p>
        </w:tc>
        <w:tc>
          <w:tcPr>
            <w:tcW w:w="956" w:type="dxa"/>
          </w:tcPr>
          <w:p w14:paraId="5988598B" w14:textId="77777777" w:rsidR="000065FD" w:rsidRPr="00864211" w:rsidRDefault="000065FD" w:rsidP="00B3263E">
            <w:pPr>
              <w:pStyle w:val="TableParagraph"/>
              <w:rPr>
                <w:sz w:val="24"/>
              </w:rPr>
            </w:pPr>
            <w:r w:rsidRPr="00864211">
              <w:rPr>
                <w:spacing w:val="-5"/>
                <w:sz w:val="24"/>
              </w:rPr>
              <w:t>45</w:t>
            </w:r>
          </w:p>
        </w:tc>
        <w:tc>
          <w:tcPr>
            <w:tcW w:w="958" w:type="dxa"/>
          </w:tcPr>
          <w:p w14:paraId="5EE01B03" w14:textId="77777777" w:rsidR="000065FD" w:rsidRPr="00864211" w:rsidRDefault="000065FD" w:rsidP="00B3263E">
            <w:pPr>
              <w:pStyle w:val="TableParagraph"/>
              <w:rPr>
                <w:sz w:val="24"/>
              </w:rPr>
            </w:pPr>
            <w:r w:rsidRPr="00864211">
              <w:rPr>
                <w:spacing w:val="-5"/>
                <w:sz w:val="24"/>
              </w:rPr>
              <w:t>45</w:t>
            </w:r>
          </w:p>
        </w:tc>
        <w:tc>
          <w:tcPr>
            <w:tcW w:w="956" w:type="dxa"/>
          </w:tcPr>
          <w:p w14:paraId="5679230C" w14:textId="77777777" w:rsidR="000065FD" w:rsidRPr="00864211" w:rsidRDefault="000065FD" w:rsidP="00B3263E">
            <w:pPr>
              <w:pStyle w:val="TableParagraph"/>
              <w:rPr>
                <w:sz w:val="24"/>
              </w:rPr>
            </w:pPr>
            <w:r w:rsidRPr="00864211">
              <w:rPr>
                <w:spacing w:val="-5"/>
                <w:sz w:val="24"/>
              </w:rPr>
              <w:t>44</w:t>
            </w:r>
          </w:p>
        </w:tc>
        <w:tc>
          <w:tcPr>
            <w:tcW w:w="956" w:type="dxa"/>
          </w:tcPr>
          <w:p w14:paraId="00425EDA" w14:textId="77777777" w:rsidR="000065FD" w:rsidRPr="00864211" w:rsidRDefault="000065FD" w:rsidP="00B3263E">
            <w:pPr>
              <w:pStyle w:val="TableParagraph"/>
              <w:rPr>
                <w:sz w:val="24"/>
              </w:rPr>
            </w:pPr>
            <w:r w:rsidRPr="00864211">
              <w:rPr>
                <w:spacing w:val="-5"/>
                <w:sz w:val="24"/>
              </w:rPr>
              <w:t>46</w:t>
            </w:r>
          </w:p>
        </w:tc>
      </w:tr>
      <w:tr w:rsidR="000065FD" w:rsidRPr="00864211" w14:paraId="71A4C9E4" w14:textId="77777777" w:rsidTr="002D2EA9">
        <w:trPr>
          <w:trHeight w:val="551"/>
        </w:trPr>
        <w:tc>
          <w:tcPr>
            <w:tcW w:w="499" w:type="dxa"/>
          </w:tcPr>
          <w:p w14:paraId="0AD87A84" w14:textId="77777777" w:rsidR="000065FD" w:rsidRPr="00864211" w:rsidRDefault="000065FD" w:rsidP="002D2EA9">
            <w:pPr>
              <w:pStyle w:val="TableParagraph"/>
              <w:rPr>
                <w:sz w:val="24"/>
              </w:rPr>
            </w:pPr>
            <w:r w:rsidRPr="00864211">
              <w:rPr>
                <w:spacing w:val="-10"/>
                <w:sz w:val="24"/>
              </w:rPr>
              <w:t>R</w:t>
            </w:r>
          </w:p>
        </w:tc>
        <w:tc>
          <w:tcPr>
            <w:tcW w:w="4813" w:type="dxa"/>
          </w:tcPr>
          <w:p w14:paraId="2DE0D86F" w14:textId="77777777" w:rsidR="000065FD" w:rsidRPr="00864211" w:rsidRDefault="000065FD" w:rsidP="00B3263E">
            <w:pPr>
              <w:pStyle w:val="TableParagraph"/>
              <w:jc w:val="left"/>
              <w:rPr>
                <w:sz w:val="24"/>
              </w:rPr>
            </w:pPr>
            <w:r w:rsidRPr="00864211">
              <w:rPr>
                <w:sz w:val="24"/>
              </w:rPr>
              <w:t xml:space="preserve">Meninė, pramoginė ir poilsio organizavimo </w:t>
            </w:r>
            <w:r w:rsidRPr="00864211">
              <w:rPr>
                <w:spacing w:val="-2"/>
                <w:sz w:val="24"/>
              </w:rPr>
              <w:t>veikla</w:t>
            </w:r>
          </w:p>
        </w:tc>
        <w:tc>
          <w:tcPr>
            <w:tcW w:w="1015" w:type="dxa"/>
          </w:tcPr>
          <w:p w14:paraId="25DBF7A4" w14:textId="77777777" w:rsidR="000065FD" w:rsidRPr="00864211" w:rsidRDefault="000065FD" w:rsidP="00B3263E">
            <w:pPr>
              <w:pStyle w:val="TableParagraph"/>
              <w:rPr>
                <w:sz w:val="24"/>
              </w:rPr>
            </w:pPr>
            <w:r w:rsidRPr="00864211">
              <w:rPr>
                <w:spacing w:val="-5"/>
                <w:sz w:val="24"/>
              </w:rPr>
              <w:t>62</w:t>
            </w:r>
          </w:p>
        </w:tc>
        <w:tc>
          <w:tcPr>
            <w:tcW w:w="956" w:type="dxa"/>
          </w:tcPr>
          <w:p w14:paraId="02B80EF2" w14:textId="77777777" w:rsidR="000065FD" w:rsidRPr="00864211" w:rsidRDefault="000065FD" w:rsidP="00B3263E">
            <w:pPr>
              <w:pStyle w:val="TableParagraph"/>
              <w:rPr>
                <w:sz w:val="24"/>
              </w:rPr>
            </w:pPr>
            <w:r w:rsidRPr="00864211">
              <w:rPr>
                <w:spacing w:val="-5"/>
                <w:sz w:val="24"/>
              </w:rPr>
              <w:t>66</w:t>
            </w:r>
          </w:p>
        </w:tc>
        <w:tc>
          <w:tcPr>
            <w:tcW w:w="958" w:type="dxa"/>
          </w:tcPr>
          <w:p w14:paraId="6A220E83" w14:textId="77777777" w:rsidR="000065FD" w:rsidRPr="00864211" w:rsidRDefault="000065FD" w:rsidP="00B3263E">
            <w:pPr>
              <w:pStyle w:val="TableParagraph"/>
              <w:rPr>
                <w:sz w:val="24"/>
              </w:rPr>
            </w:pPr>
            <w:r w:rsidRPr="00864211">
              <w:rPr>
                <w:spacing w:val="-5"/>
                <w:sz w:val="24"/>
              </w:rPr>
              <w:t>68</w:t>
            </w:r>
          </w:p>
        </w:tc>
        <w:tc>
          <w:tcPr>
            <w:tcW w:w="956" w:type="dxa"/>
          </w:tcPr>
          <w:p w14:paraId="3793A510" w14:textId="77777777" w:rsidR="000065FD" w:rsidRPr="00864211" w:rsidRDefault="000065FD" w:rsidP="00B3263E">
            <w:pPr>
              <w:pStyle w:val="TableParagraph"/>
              <w:rPr>
                <w:sz w:val="24"/>
              </w:rPr>
            </w:pPr>
            <w:r w:rsidRPr="00864211">
              <w:rPr>
                <w:spacing w:val="-5"/>
                <w:sz w:val="24"/>
              </w:rPr>
              <w:t>70</w:t>
            </w:r>
          </w:p>
        </w:tc>
        <w:tc>
          <w:tcPr>
            <w:tcW w:w="956" w:type="dxa"/>
          </w:tcPr>
          <w:p w14:paraId="36302FC1" w14:textId="77777777" w:rsidR="000065FD" w:rsidRPr="00864211" w:rsidRDefault="000065FD" w:rsidP="00B3263E">
            <w:pPr>
              <w:pStyle w:val="TableParagraph"/>
              <w:rPr>
                <w:sz w:val="24"/>
              </w:rPr>
            </w:pPr>
            <w:r w:rsidRPr="00864211">
              <w:rPr>
                <w:spacing w:val="-5"/>
                <w:sz w:val="24"/>
              </w:rPr>
              <w:t>66</w:t>
            </w:r>
          </w:p>
        </w:tc>
      </w:tr>
      <w:tr w:rsidR="000065FD" w:rsidRPr="00864211" w14:paraId="7D74CEFD" w14:textId="77777777" w:rsidTr="002D2EA9">
        <w:trPr>
          <w:trHeight w:val="298"/>
        </w:trPr>
        <w:tc>
          <w:tcPr>
            <w:tcW w:w="499" w:type="dxa"/>
          </w:tcPr>
          <w:p w14:paraId="59E2144E" w14:textId="77777777" w:rsidR="000065FD" w:rsidRPr="00864211" w:rsidRDefault="000065FD" w:rsidP="002D2EA9">
            <w:pPr>
              <w:pStyle w:val="TableParagraph"/>
              <w:rPr>
                <w:sz w:val="24"/>
              </w:rPr>
            </w:pPr>
            <w:r w:rsidRPr="00864211">
              <w:rPr>
                <w:spacing w:val="-10"/>
                <w:sz w:val="24"/>
              </w:rPr>
              <w:t>S</w:t>
            </w:r>
          </w:p>
        </w:tc>
        <w:tc>
          <w:tcPr>
            <w:tcW w:w="4813" w:type="dxa"/>
          </w:tcPr>
          <w:p w14:paraId="5131E481" w14:textId="77777777" w:rsidR="000065FD" w:rsidRPr="00864211" w:rsidRDefault="000065FD" w:rsidP="00B3263E">
            <w:pPr>
              <w:pStyle w:val="TableParagraph"/>
              <w:jc w:val="left"/>
              <w:rPr>
                <w:sz w:val="24"/>
              </w:rPr>
            </w:pPr>
            <w:r w:rsidRPr="00864211">
              <w:rPr>
                <w:sz w:val="24"/>
              </w:rPr>
              <w:t>Kita aptarnavimo</w:t>
            </w:r>
            <w:r w:rsidRPr="00864211">
              <w:rPr>
                <w:spacing w:val="-2"/>
                <w:sz w:val="24"/>
              </w:rPr>
              <w:t xml:space="preserve"> veikla</w:t>
            </w:r>
          </w:p>
        </w:tc>
        <w:tc>
          <w:tcPr>
            <w:tcW w:w="1015" w:type="dxa"/>
          </w:tcPr>
          <w:p w14:paraId="0217FF7C" w14:textId="77777777" w:rsidR="000065FD" w:rsidRPr="00864211" w:rsidRDefault="000065FD" w:rsidP="00B3263E">
            <w:pPr>
              <w:pStyle w:val="TableParagraph"/>
              <w:rPr>
                <w:sz w:val="24"/>
              </w:rPr>
            </w:pPr>
            <w:r w:rsidRPr="00864211">
              <w:rPr>
                <w:spacing w:val="-5"/>
                <w:sz w:val="24"/>
              </w:rPr>
              <w:t>324</w:t>
            </w:r>
          </w:p>
        </w:tc>
        <w:tc>
          <w:tcPr>
            <w:tcW w:w="956" w:type="dxa"/>
          </w:tcPr>
          <w:p w14:paraId="6DB0EA9F" w14:textId="77777777" w:rsidR="000065FD" w:rsidRPr="00864211" w:rsidRDefault="000065FD" w:rsidP="00B3263E">
            <w:pPr>
              <w:pStyle w:val="TableParagraph"/>
              <w:rPr>
                <w:sz w:val="24"/>
              </w:rPr>
            </w:pPr>
            <w:r w:rsidRPr="00864211">
              <w:rPr>
                <w:spacing w:val="-5"/>
                <w:sz w:val="24"/>
              </w:rPr>
              <w:t>328</w:t>
            </w:r>
          </w:p>
        </w:tc>
        <w:tc>
          <w:tcPr>
            <w:tcW w:w="958" w:type="dxa"/>
          </w:tcPr>
          <w:p w14:paraId="3725C6E8" w14:textId="77777777" w:rsidR="000065FD" w:rsidRPr="00864211" w:rsidRDefault="000065FD" w:rsidP="00B3263E">
            <w:pPr>
              <w:pStyle w:val="TableParagraph"/>
              <w:rPr>
                <w:sz w:val="24"/>
              </w:rPr>
            </w:pPr>
            <w:r w:rsidRPr="00864211">
              <w:rPr>
                <w:spacing w:val="-5"/>
                <w:sz w:val="24"/>
              </w:rPr>
              <w:t>331</w:t>
            </w:r>
          </w:p>
        </w:tc>
        <w:tc>
          <w:tcPr>
            <w:tcW w:w="956" w:type="dxa"/>
          </w:tcPr>
          <w:p w14:paraId="3F4C877A" w14:textId="77777777" w:rsidR="000065FD" w:rsidRPr="00864211" w:rsidRDefault="000065FD" w:rsidP="00B3263E">
            <w:pPr>
              <w:pStyle w:val="TableParagraph"/>
              <w:rPr>
                <w:sz w:val="24"/>
              </w:rPr>
            </w:pPr>
            <w:r w:rsidRPr="00864211">
              <w:rPr>
                <w:spacing w:val="-5"/>
                <w:sz w:val="24"/>
              </w:rPr>
              <w:t>333</w:t>
            </w:r>
          </w:p>
        </w:tc>
        <w:tc>
          <w:tcPr>
            <w:tcW w:w="956" w:type="dxa"/>
          </w:tcPr>
          <w:p w14:paraId="75F61AF3" w14:textId="77777777" w:rsidR="000065FD" w:rsidRPr="00864211" w:rsidRDefault="000065FD" w:rsidP="00B3263E">
            <w:pPr>
              <w:pStyle w:val="TableParagraph"/>
              <w:rPr>
                <w:sz w:val="24"/>
              </w:rPr>
            </w:pPr>
            <w:r w:rsidRPr="00864211">
              <w:rPr>
                <w:spacing w:val="-5"/>
                <w:sz w:val="24"/>
              </w:rPr>
              <w:t>326</w:t>
            </w:r>
          </w:p>
        </w:tc>
      </w:tr>
      <w:tr w:rsidR="000065FD" w:rsidRPr="00864211" w14:paraId="281E45CE" w14:textId="77777777" w:rsidTr="002D2EA9">
        <w:trPr>
          <w:trHeight w:val="301"/>
        </w:trPr>
        <w:tc>
          <w:tcPr>
            <w:tcW w:w="5317" w:type="dxa"/>
            <w:gridSpan w:val="2"/>
          </w:tcPr>
          <w:p w14:paraId="0535C3B7" w14:textId="77777777" w:rsidR="000065FD" w:rsidRPr="00864211" w:rsidRDefault="000065FD" w:rsidP="00B3263E">
            <w:pPr>
              <w:pStyle w:val="TableParagraph"/>
              <w:jc w:val="left"/>
              <w:rPr>
                <w:b/>
                <w:sz w:val="24"/>
              </w:rPr>
            </w:pPr>
            <w:r w:rsidRPr="00864211">
              <w:rPr>
                <w:b/>
                <w:sz w:val="24"/>
              </w:rPr>
              <w:t xml:space="preserve">Iš viso pagal ekonomines veiklos </w:t>
            </w:r>
            <w:r w:rsidRPr="00864211">
              <w:rPr>
                <w:b/>
                <w:spacing w:val="-2"/>
                <w:sz w:val="24"/>
              </w:rPr>
              <w:t>rūšis:</w:t>
            </w:r>
          </w:p>
        </w:tc>
        <w:tc>
          <w:tcPr>
            <w:tcW w:w="1015" w:type="dxa"/>
          </w:tcPr>
          <w:p w14:paraId="7AA1E412" w14:textId="77777777" w:rsidR="000065FD" w:rsidRPr="00864211" w:rsidRDefault="000065FD" w:rsidP="00B3263E">
            <w:pPr>
              <w:pStyle w:val="TableParagraph"/>
              <w:rPr>
                <w:b/>
                <w:sz w:val="24"/>
              </w:rPr>
            </w:pPr>
            <w:r w:rsidRPr="00864211">
              <w:rPr>
                <w:b/>
                <w:spacing w:val="-4"/>
                <w:sz w:val="24"/>
              </w:rPr>
              <w:t>1118</w:t>
            </w:r>
          </w:p>
        </w:tc>
        <w:tc>
          <w:tcPr>
            <w:tcW w:w="956" w:type="dxa"/>
          </w:tcPr>
          <w:p w14:paraId="2FB78744" w14:textId="77777777" w:rsidR="000065FD" w:rsidRPr="00864211" w:rsidRDefault="000065FD" w:rsidP="00B3263E">
            <w:pPr>
              <w:pStyle w:val="TableParagraph"/>
              <w:rPr>
                <w:b/>
                <w:sz w:val="24"/>
              </w:rPr>
            </w:pPr>
            <w:r w:rsidRPr="00864211">
              <w:rPr>
                <w:b/>
                <w:spacing w:val="-4"/>
                <w:sz w:val="24"/>
              </w:rPr>
              <w:t>1135</w:t>
            </w:r>
          </w:p>
        </w:tc>
        <w:tc>
          <w:tcPr>
            <w:tcW w:w="958" w:type="dxa"/>
          </w:tcPr>
          <w:p w14:paraId="2ECD17F1" w14:textId="77777777" w:rsidR="000065FD" w:rsidRPr="00864211" w:rsidRDefault="000065FD" w:rsidP="00B3263E">
            <w:pPr>
              <w:pStyle w:val="TableParagraph"/>
              <w:rPr>
                <w:b/>
                <w:sz w:val="24"/>
              </w:rPr>
            </w:pPr>
            <w:r w:rsidRPr="00864211">
              <w:rPr>
                <w:b/>
                <w:spacing w:val="-4"/>
                <w:sz w:val="24"/>
              </w:rPr>
              <w:t>1143</w:t>
            </w:r>
          </w:p>
        </w:tc>
        <w:tc>
          <w:tcPr>
            <w:tcW w:w="956" w:type="dxa"/>
          </w:tcPr>
          <w:p w14:paraId="0D1C4308" w14:textId="77777777" w:rsidR="000065FD" w:rsidRPr="00864211" w:rsidRDefault="000065FD" w:rsidP="00B3263E">
            <w:pPr>
              <w:pStyle w:val="TableParagraph"/>
              <w:rPr>
                <w:b/>
                <w:sz w:val="24"/>
              </w:rPr>
            </w:pPr>
            <w:r w:rsidRPr="00864211">
              <w:rPr>
                <w:b/>
                <w:spacing w:val="-4"/>
                <w:sz w:val="24"/>
              </w:rPr>
              <w:t>1160</w:t>
            </w:r>
          </w:p>
        </w:tc>
        <w:tc>
          <w:tcPr>
            <w:tcW w:w="956" w:type="dxa"/>
          </w:tcPr>
          <w:p w14:paraId="10445284" w14:textId="77777777" w:rsidR="000065FD" w:rsidRPr="00864211" w:rsidRDefault="000065FD" w:rsidP="00B3263E">
            <w:pPr>
              <w:pStyle w:val="TableParagraph"/>
              <w:rPr>
                <w:b/>
                <w:sz w:val="24"/>
              </w:rPr>
            </w:pPr>
            <w:r w:rsidRPr="00864211">
              <w:rPr>
                <w:b/>
                <w:spacing w:val="-4"/>
                <w:sz w:val="24"/>
              </w:rPr>
              <w:t>1157</w:t>
            </w:r>
          </w:p>
        </w:tc>
      </w:tr>
    </w:tbl>
    <w:p w14:paraId="63E12824" w14:textId="4B07EDD6" w:rsidR="001E48A4" w:rsidRPr="00CF1A16" w:rsidRDefault="000065FD" w:rsidP="002E6C2D">
      <w:pPr>
        <w:spacing w:after="0" w:line="240" w:lineRule="auto"/>
        <w:rPr>
          <w:lang w:val="lt-LT"/>
        </w:rPr>
      </w:pPr>
      <w:r w:rsidRPr="00864211">
        <w:rPr>
          <w:rFonts w:ascii="Times New Roman" w:hAnsi="Times New Roman" w:cs="Times New Roman"/>
          <w:i/>
          <w:sz w:val="20"/>
          <w:lang w:val="lt-LT"/>
        </w:rPr>
        <w:t>Šaltinis: sudaryta pagal Kauno apskrities valstybinės mokesčių inspekcijos prie Lietuvos Respublikos finansų ministerijos 2023 m. spalio 17 d.  pateiktą informaciją (žr. 1 priedą).</w:t>
      </w:r>
    </w:p>
    <w:p w14:paraId="6CF6837B" w14:textId="24065058" w:rsidR="000065FD" w:rsidRPr="00864211" w:rsidRDefault="000065FD" w:rsidP="009D7CE7">
      <w:pPr>
        <w:pStyle w:val="Pagrindinistekstas"/>
        <w:ind w:firstLine="851"/>
        <w:jc w:val="both"/>
      </w:pPr>
      <w:r w:rsidRPr="00864211">
        <w:lastRenderedPageBreak/>
        <w:t>Remiantis Valstybinės mokesčių inspekcijos prie Lietuvos Respublikos finansų ministerijos pateiktais duomenimis 2018</w:t>
      </w:r>
      <w:r w:rsidR="002D2EA9" w:rsidRPr="00864211">
        <w:t>–</w:t>
      </w:r>
      <w:r w:rsidRPr="00864211">
        <w:t>2022 metų laikotarpiu bendras juridinių asmenų skaičius Kėdainių mieste augo 3,49 proc.</w:t>
      </w:r>
      <w:r w:rsidR="002D2EA9">
        <w:t xml:space="preserve"> </w:t>
      </w:r>
      <w:r w:rsidRPr="00864211">
        <w:t>(ST-4). Daugiausiai juridinių asmenų 2022 metų pradžioje veikė kitos aptarnavimo veiklos sferoje – 28,18 proc., nuo visų juridinių asmenų bei didmeninės ir mažmeninės prekybos. Variklinių transporto priemonių ir motociklų remonto sektoriuje – 21,52 proc., nuo visų juridinių asmenų.</w:t>
      </w:r>
    </w:p>
    <w:p w14:paraId="481F061C" w14:textId="49D7A893" w:rsidR="000065FD" w:rsidRPr="00864211" w:rsidRDefault="000065FD" w:rsidP="009D7CE7">
      <w:pPr>
        <w:pStyle w:val="Pagrindinistekstas"/>
        <w:ind w:firstLine="851"/>
        <w:jc w:val="both"/>
      </w:pPr>
      <w:r w:rsidRPr="00864211">
        <w:t>Nagrinėjamu 2018</w:t>
      </w:r>
      <w:r w:rsidR="002D2EA9" w:rsidRPr="00864211">
        <w:t>–</w:t>
      </w:r>
      <w:r w:rsidRPr="00864211">
        <w:t>2022m. laikotarpiu 8,73 proc. išaugo juridinių asmenų, veikiančių didmeninės ir mažmeninės prekybos; variklinių transporto priemonių ir motociklų remonto sektoriuje. Statybos sektoriaus ūkio subjektų padaugėjo 18,82 proc., o transporto ir saugojimo subjektų išaugo 16,13 proc.</w:t>
      </w:r>
    </w:p>
    <w:p w14:paraId="693A46E5" w14:textId="77777777" w:rsidR="000065FD" w:rsidRPr="00864211" w:rsidRDefault="000065FD" w:rsidP="009D7CE7">
      <w:pPr>
        <w:pStyle w:val="Pagrindinistekstas"/>
        <w:ind w:firstLine="851"/>
        <w:jc w:val="both"/>
      </w:pPr>
      <w:r w:rsidRPr="00864211">
        <w:t>Per penkerius metus labiausiai sumažėjo informacijos ir ryšių sektoriuje – 28 proc., nekilnojamojo turto operacijų sektoriuje sumažėjo 25 proc. bei žemės ūkio, miškininkystės ir žuvininkystės sektoriuje – 20,59 proc. veikiančių ūkio subjektų (žr. 18 lentelę).</w:t>
      </w:r>
    </w:p>
    <w:p w14:paraId="6375F714" w14:textId="77777777" w:rsidR="00A76F49" w:rsidRPr="00864211" w:rsidRDefault="00A76F49" w:rsidP="00B3263E">
      <w:pPr>
        <w:widowControl w:val="0"/>
        <w:tabs>
          <w:tab w:val="left" w:pos="300"/>
        </w:tabs>
        <w:autoSpaceDE w:val="0"/>
        <w:autoSpaceDN w:val="0"/>
        <w:spacing w:after="0" w:line="240" w:lineRule="auto"/>
        <w:jc w:val="right"/>
        <w:rPr>
          <w:rFonts w:ascii="Times New Roman" w:hAnsi="Times New Roman" w:cs="Times New Roman"/>
          <w:spacing w:val="-2"/>
          <w:sz w:val="24"/>
          <w:szCs w:val="24"/>
          <w:lang w:val="lt-LT"/>
        </w:rPr>
      </w:pPr>
    </w:p>
    <w:p w14:paraId="3EACA169" w14:textId="44FE1B9C" w:rsidR="00DD5D80" w:rsidRPr="00864211" w:rsidRDefault="00DD5D80" w:rsidP="00B3263E">
      <w:pPr>
        <w:widowControl w:val="0"/>
        <w:tabs>
          <w:tab w:val="left" w:pos="300"/>
        </w:tabs>
        <w:autoSpaceDE w:val="0"/>
        <w:autoSpaceDN w:val="0"/>
        <w:spacing w:after="0" w:line="240" w:lineRule="auto"/>
        <w:jc w:val="right"/>
        <w:rPr>
          <w:rFonts w:ascii="Times New Roman" w:hAnsi="Times New Roman" w:cs="Times New Roman"/>
          <w:sz w:val="24"/>
          <w:szCs w:val="24"/>
          <w:lang w:val="lt-LT"/>
        </w:rPr>
      </w:pPr>
      <w:r w:rsidRPr="00864211">
        <w:rPr>
          <w:rFonts w:ascii="Times New Roman" w:hAnsi="Times New Roman" w:cs="Times New Roman"/>
          <w:spacing w:val="-2"/>
          <w:sz w:val="24"/>
          <w:szCs w:val="24"/>
          <w:lang w:val="lt-LT"/>
        </w:rPr>
        <w:t>19 lentelė</w:t>
      </w:r>
    </w:p>
    <w:p w14:paraId="79E6618B" w14:textId="142766C2" w:rsidR="00DD5D80" w:rsidRPr="00864211" w:rsidRDefault="00DD5D80" w:rsidP="00A76F49">
      <w:pPr>
        <w:pStyle w:val="Antrat2"/>
        <w:spacing w:before="0" w:line="240" w:lineRule="auto"/>
        <w:jc w:val="center"/>
        <w:rPr>
          <w:rFonts w:ascii="Times New Roman" w:hAnsi="Times New Roman" w:cs="Times New Roman"/>
          <w:b/>
          <w:bCs/>
          <w:color w:val="auto"/>
          <w:sz w:val="24"/>
          <w:szCs w:val="24"/>
          <w:lang w:val="lt-LT"/>
        </w:rPr>
      </w:pPr>
      <w:r w:rsidRPr="00864211">
        <w:rPr>
          <w:rFonts w:ascii="Times New Roman" w:hAnsi="Times New Roman" w:cs="Times New Roman"/>
          <w:b/>
          <w:bCs/>
          <w:color w:val="auto"/>
          <w:sz w:val="24"/>
          <w:szCs w:val="24"/>
          <w:lang w:val="lt-LT"/>
        </w:rPr>
        <w:t xml:space="preserve">Mažų ir vidutinių įmonių, veikiančių Kėdainių rajono savivaldybėje, skaičius metų </w:t>
      </w:r>
      <w:r w:rsidRPr="00864211">
        <w:rPr>
          <w:rFonts w:ascii="Times New Roman" w:hAnsi="Times New Roman" w:cs="Times New Roman"/>
          <w:b/>
          <w:bCs/>
          <w:color w:val="auto"/>
          <w:spacing w:val="-2"/>
          <w:sz w:val="24"/>
          <w:szCs w:val="24"/>
          <w:lang w:val="lt-LT"/>
        </w:rPr>
        <w:t>pradžioje</w:t>
      </w:r>
    </w:p>
    <w:tbl>
      <w:tblPr>
        <w:tblW w:w="10062" w:type="dxa"/>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9"/>
        <w:gridCol w:w="4782"/>
        <w:gridCol w:w="955"/>
        <w:gridCol w:w="956"/>
        <w:gridCol w:w="958"/>
        <w:gridCol w:w="956"/>
        <w:gridCol w:w="956"/>
      </w:tblGrid>
      <w:tr w:rsidR="00DD5D80" w:rsidRPr="00864211" w14:paraId="0E369953" w14:textId="77777777" w:rsidTr="008D4969">
        <w:trPr>
          <w:trHeight w:val="299"/>
        </w:trPr>
        <w:tc>
          <w:tcPr>
            <w:tcW w:w="499" w:type="dxa"/>
            <w:shd w:val="clear" w:color="auto" w:fill="C5DFB3"/>
          </w:tcPr>
          <w:p w14:paraId="16390EB4" w14:textId="77777777" w:rsidR="00DD5D80" w:rsidRPr="00864211" w:rsidRDefault="00DD5D80" w:rsidP="00B3263E">
            <w:pPr>
              <w:pStyle w:val="TableParagraph"/>
              <w:jc w:val="left"/>
            </w:pPr>
          </w:p>
        </w:tc>
        <w:tc>
          <w:tcPr>
            <w:tcW w:w="4782" w:type="dxa"/>
            <w:shd w:val="clear" w:color="auto" w:fill="C5DFB3"/>
          </w:tcPr>
          <w:p w14:paraId="25F5D6F3" w14:textId="77777777" w:rsidR="00DD5D80" w:rsidRPr="00864211" w:rsidRDefault="00DD5D80" w:rsidP="00B3263E">
            <w:pPr>
              <w:pStyle w:val="TableParagraph"/>
              <w:jc w:val="left"/>
              <w:rPr>
                <w:b/>
                <w:sz w:val="24"/>
              </w:rPr>
            </w:pPr>
            <w:r w:rsidRPr="00864211">
              <w:rPr>
                <w:b/>
                <w:sz w:val="24"/>
              </w:rPr>
              <w:t>Ekonomines veiklos</w:t>
            </w:r>
            <w:r w:rsidRPr="00864211">
              <w:rPr>
                <w:b/>
                <w:spacing w:val="-4"/>
                <w:sz w:val="24"/>
              </w:rPr>
              <w:t xml:space="preserve"> rūšys</w:t>
            </w:r>
          </w:p>
        </w:tc>
        <w:tc>
          <w:tcPr>
            <w:tcW w:w="955" w:type="dxa"/>
            <w:shd w:val="clear" w:color="auto" w:fill="C5DFB3"/>
          </w:tcPr>
          <w:p w14:paraId="6343EDA9" w14:textId="69DF1274" w:rsidR="00DD5D80" w:rsidRPr="00864211" w:rsidRDefault="00DD5D80" w:rsidP="00B3263E">
            <w:pPr>
              <w:pStyle w:val="TableParagraph"/>
              <w:rPr>
                <w:b/>
                <w:sz w:val="24"/>
              </w:rPr>
            </w:pPr>
            <w:r w:rsidRPr="00864211">
              <w:rPr>
                <w:b/>
                <w:spacing w:val="-2"/>
                <w:sz w:val="24"/>
              </w:rPr>
              <w:t>2018 m.</w:t>
            </w:r>
          </w:p>
        </w:tc>
        <w:tc>
          <w:tcPr>
            <w:tcW w:w="956" w:type="dxa"/>
            <w:shd w:val="clear" w:color="auto" w:fill="C5DFB3"/>
          </w:tcPr>
          <w:p w14:paraId="40014DE0" w14:textId="2DD3EEBE" w:rsidR="00DD5D80" w:rsidRPr="00864211" w:rsidRDefault="00DD5D80" w:rsidP="00B3263E">
            <w:pPr>
              <w:pStyle w:val="TableParagraph"/>
              <w:rPr>
                <w:b/>
                <w:sz w:val="24"/>
              </w:rPr>
            </w:pPr>
            <w:r w:rsidRPr="00864211">
              <w:rPr>
                <w:b/>
                <w:spacing w:val="-2"/>
                <w:sz w:val="24"/>
              </w:rPr>
              <w:t>2019 m.</w:t>
            </w:r>
          </w:p>
        </w:tc>
        <w:tc>
          <w:tcPr>
            <w:tcW w:w="958" w:type="dxa"/>
            <w:shd w:val="clear" w:color="auto" w:fill="C5DFB3"/>
          </w:tcPr>
          <w:p w14:paraId="0D157048" w14:textId="367AB981" w:rsidR="00DD5D80" w:rsidRPr="00864211" w:rsidRDefault="00DD5D80" w:rsidP="00B3263E">
            <w:pPr>
              <w:pStyle w:val="TableParagraph"/>
              <w:rPr>
                <w:b/>
                <w:sz w:val="24"/>
              </w:rPr>
            </w:pPr>
            <w:r w:rsidRPr="00864211">
              <w:rPr>
                <w:b/>
                <w:spacing w:val="-2"/>
                <w:sz w:val="24"/>
              </w:rPr>
              <w:t>2020 m.</w:t>
            </w:r>
          </w:p>
        </w:tc>
        <w:tc>
          <w:tcPr>
            <w:tcW w:w="956" w:type="dxa"/>
            <w:shd w:val="clear" w:color="auto" w:fill="C5DFB3"/>
          </w:tcPr>
          <w:p w14:paraId="0A812ED6" w14:textId="1D2B5279" w:rsidR="00DD5D80" w:rsidRPr="00864211" w:rsidRDefault="00DD5D80" w:rsidP="00B3263E">
            <w:pPr>
              <w:pStyle w:val="TableParagraph"/>
              <w:rPr>
                <w:b/>
                <w:sz w:val="24"/>
              </w:rPr>
            </w:pPr>
            <w:r w:rsidRPr="00864211">
              <w:rPr>
                <w:b/>
                <w:spacing w:val="-2"/>
                <w:sz w:val="24"/>
              </w:rPr>
              <w:t>2021 m.</w:t>
            </w:r>
          </w:p>
        </w:tc>
        <w:tc>
          <w:tcPr>
            <w:tcW w:w="956" w:type="dxa"/>
            <w:shd w:val="clear" w:color="auto" w:fill="C5DFB3"/>
          </w:tcPr>
          <w:p w14:paraId="18EE6F75" w14:textId="22079FCF" w:rsidR="00DD5D80" w:rsidRPr="00864211" w:rsidRDefault="00DD5D80" w:rsidP="00B3263E">
            <w:pPr>
              <w:pStyle w:val="TableParagraph"/>
              <w:rPr>
                <w:b/>
                <w:sz w:val="24"/>
              </w:rPr>
            </w:pPr>
            <w:r w:rsidRPr="00864211">
              <w:rPr>
                <w:b/>
                <w:spacing w:val="-2"/>
                <w:sz w:val="24"/>
              </w:rPr>
              <w:t>2022 m.</w:t>
            </w:r>
          </w:p>
        </w:tc>
      </w:tr>
      <w:tr w:rsidR="00DD5D80" w:rsidRPr="00864211" w14:paraId="23555862" w14:textId="77777777" w:rsidTr="008D4969">
        <w:trPr>
          <w:trHeight w:val="299"/>
        </w:trPr>
        <w:tc>
          <w:tcPr>
            <w:tcW w:w="499" w:type="dxa"/>
          </w:tcPr>
          <w:p w14:paraId="5FA4B302" w14:textId="77777777" w:rsidR="00DD5D80" w:rsidRPr="00864211" w:rsidRDefault="00DD5D80" w:rsidP="00B3263E">
            <w:pPr>
              <w:pStyle w:val="TableParagraph"/>
              <w:rPr>
                <w:sz w:val="24"/>
              </w:rPr>
            </w:pPr>
            <w:r w:rsidRPr="00864211">
              <w:rPr>
                <w:spacing w:val="-10"/>
                <w:sz w:val="24"/>
              </w:rPr>
              <w:t>A</w:t>
            </w:r>
          </w:p>
        </w:tc>
        <w:tc>
          <w:tcPr>
            <w:tcW w:w="4782" w:type="dxa"/>
          </w:tcPr>
          <w:p w14:paraId="4C7433DC" w14:textId="77777777" w:rsidR="00DD5D80" w:rsidRPr="00864211" w:rsidRDefault="00DD5D80" w:rsidP="00B3263E">
            <w:pPr>
              <w:pStyle w:val="TableParagraph"/>
              <w:jc w:val="left"/>
              <w:rPr>
                <w:sz w:val="24"/>
              </w:rPr>
            </w:pPr>
            <w:r w:rsidRPr="00864211">
              <w:rPr>
                <w:sz w:val="24"/>
              </w:rPr>
              <w:t>Žemės  ūkis, miškininkystė ir</w:t>
            </w:r>
            <w:r w:rsidRPr="00864211">
              <w:rPr>
                <w:spacing w:val="-2"/>
                <w:sz w:val="24"/>
              </w:rPr>
              <w:t xml:space="preserve"> žuvininkystė</w:t>
            </w:r>
          </w:p>
        </w:tc>
        <w:tc>
          <w:tcPr>
            <w:tcW w:w="955" w:type="dxa"/>
          </w:tcPr>
          <w:p w14:paraId="20F65A7D" w14:textId="77777777" w:rsidR="00DD5D80" w:rsidRPr="00864211" w:rsidRDefault="00DD5D80" w:rsidP="00B3263E">
            <w:pPr>
              <w:pStyle w:val="TableParagraph"/>
              <w:rPr>
                <w:sz w:val="24"/>
              </w:rPr>
            </w:pPr>
            <w:r w:rsidRPr="00864211">
              <w:rPr>
                <w:spacing w:val="-5"/>
                <w:sz w:val="24"/>
              </w:rPr>
              <w:t>71</w:t>
            </w:r>
          </w:p>
        </w:tc>
        <w:tc>
          <w:tcPr>
            <w:tcW w:w="956" w:type="dxa"/>
          </w:tcPr>
          <w:p w14:paraId="25FA1F8A" w14:textId="77777777" w:rsidR="00DD5D80" w:rsidRPr="00864211" w:rsidRDefault="00DD5D80" w:rsidP="00B3263E">
            <w:pPr>
              <w:pStyle w:val="TableParagraph"/>
              <w:rPr>
                <w:sz w:val="24"/>
              </w:rPr>
            </w:pPr>
            <w:r w:rsidRPr="00864211">
              <w:rPr>
                <w:spacing w:val="-5"/>
                <w:sz w:val="24"/>
              </w:rPr>
              <w:t>70</w:t>
            </w:r>
          </w:p>
        </w:tc>
        <w:tc>
          <w:tcPr>
            <w:tcW w:w="958" w:type="dxa"/>
          </w:tcPr>
          <w:p w14:paraId="0798B878" w14:textId="77777777" w:rsidR="00DD5D80" w:rsidRPr="00864211" w:rsidRDefault="00DD5D80" w:rsidP="00B3263E">
            <w:pPr>
              <w:pStyle w:val="TableParagraph"/>
              <w:rPr>
                <w:sz w:val="24"/>
              </w:rPr>
            </w:pPr>
            <w:r w:rsidRPr="00864211">
              <w:rPr>
                <w:spacing w:val="-5"/>
                <w:sz w:val="24"/>
              </w:rPr>
              <w:t>64</w:t>
            </w:r>
          </w:p>
        </w:tc>
        <w:tc>
          <w:tcPr>
            <w:tcW w:w="956" w:type="dxa"/>
          </w:tcPr>
          <w:p w14:paraId="08E98413" w14:textId="77777777" w:rsidR="00DD5D80" w:rsidRPr="00864211" w:rsidRDefault="00DD5D80" w:rsidP="00B3263E">
            <w:pPr>
              <w:pStyle w:val="TableParagraph"/>
              <w:rPr>
                <w:sz w:val="24"/>
              </w:rPr>
            </w:pPr>
            <w:r w:rsidRPr="00864211">
              <w:rPr>
                <w:spacing w:val="-5"/>
                <w:sz w:val="24"/>
              </w:rPr>
              <w:t>63</w:t>
            </w:r>
          </w:p>
        </w:tc>
        <w:tc>
          <w:tcPr>
            <w:tcW w:w="956" w:type="dxa"/>
          </w:tcPr>
          <w:p w14:paraId="017C9463" w14:textId="77777777" w:rsidR="00DD5D80" w:rsidRPr="00864211" w:rsidRDefault="00DD5D80" w:rsidP="00B3263E">
            <w:pPr>
              <w:pStyle w:val="TableParagraph"/>
              <w:rPr>
                <w:sz w:val="24"/>
              </w:rPr>
            </w:pPr>
            <w:r w:rsidRPr="00864211">
              <w:rPr>
                <w:spacing w:val="-5"/>
                <w:sz w:val="24"/>
              </w:rPr>
              <w:t>63</w:t>
            </w:r>
          </w:p>
        </w:tc>
      </w:tr>
      <w:tr w:rsidR="00DD5D80" w:rsidRPr="00864211" w14:paraId="708D825D" w14:textId="77777777" w:rsidTr="008D4969">
        <w:trPr>
          <w:trHeight w:val="301"/>
        </w:trPr>
        <w:tc>
          <w:tcPr>
            <w:tcW w:w="499" w:type="dxa"/>
          </w:tcPr>
          <w:p w14:paraId="1C2C66D8" w14:textId="77777777" w:rsidR="00DD5D80" w:rsidRPr="00864211" w:rsidRDefault="00DD5D80" w:rsidP="00B3263E">
            <w:pPr>
              <w:pStyle w:val="TableParagraph"/>
              <w:rPr>
                <w:sz w:val="24"/>
              </w:rPr>
            </w:pPr>
            <w:r w:rsidRPr="00864211">
              <w:rPr>
                <w:spacing w:val="-10"/>
                <w:sz w:val="24"/>
              </w:rPr>
              <w:t>B</w:t>
            </w:r>
          </w:p>
        </w:tc>
        <w:tc>
          <w:tcPr>
            <w:tcW w:w="4782" w:type="dxa"/>
          </w:tcPr>
          <w:p w14:paraId="6E723722" w14:textId="77777777" w:rsidR="00DD5D80" w:rsidRPr="00864211" w:rsidRDefault="00DD5D80" w:rsidP="00B3263E">
            <w:pPr>
              <w:pStyle w:val="TableParagraph"/>
              <w:jc w:val="left"/>
              <w:rPr>
                <w:sz w:val="24"/>
              </w:rPr>
            </w:pPr>
            <w:r w:rsidRPr="00864211">
              <w:rPr>
                <w:sz w:val="24"/>
              </w:rPr>
              <w:t xml:space="preserve">Kasyba ir karjerų </w:t>
            </w:r>
            <w:r w:rsidRPr="00864211">
              <w:rPr>
                <w:spacing w:val="-2"/>
                <w:sz w:val="24"/>
              </w:rPr>
              <w:t>eksploatavimas</w:t>
            </w:r>
          </w:p>
        </w:tc>
        <w:tc>
          <w:tcPr>
            <w:tcW w:w="955" w:type="dxa"/>
          </w:tcPr>
          <w:p w14:paraId="2EBA0090" w14:textId="77777777" w:rsidR="00DD5D80" w:rsidRPr="00864211" w:rsidRDefault="00DD5D80" w:rsidP="00B3263E">
            <w:pPr>
              <w:pStyle w:val="TableParagraph"/>
              <w:rPr>
                <w:sz w:val="24"/>
              </w:rPr>
            </w:pPr>
            <w:r w:rsidRPr="00864211">
              <w:rPr>
                <w:spacing w:val="-10"/>
                <w:sz w:val="24"/>
              </w:rPr>
              <w:t>2</w:t>
            </w:r>
          </w:p>
        </w:tc>
        <w:tc>
          <w:tcPr>
            <w:tcW w:w="956" w:type="dxa"/>
          </w:tcPr>
          <w:p w14:paraId="30B45115" w14:textId="77777777" w:rsidR="00DD5D80" w:rsidRPr="00864211" w:rsidRDefault="00DD5D80" w:rsidP="00B3263E">
            <w:pPr>
              <w:pStyle w:val="TableParagraph"/>
              <w:rPr>
                <w:sz w:val="24"/>
              </w:rPr>
            </w:pPr>
            <w:r w:rsidRPr="00864211">
              <w:rPr>
                <w:spacing w:val="-10"/>
                <w:sz w:val="24"/>
              </w:rPr>
              <w:t>2</w:t>
            </w:r>
          </w:p>
        </w:tc>
        <w:tc>
          <w:tcPr>
            <w:tcW w:w="958" w:type="dxa"/>
          </w:tcPr>
          <w:p w14:paraId="10975205" w14:textId="77777777" w:rsidR="00DD5D80" w:rsidRPr="00864211" w:rsidRDefault="00DD5D80" w:rsidP="00B3263E">
            <w:pPr>
              <w:pStyle w:val="TableParagraph"/>
              <w:rPr>
                <w:sz w:val="24"/>
              </w:rPr>
            </w:pPr>
            <w:r w:rsidRPr="00864211">
              <w:rPr>
                <w:spacing w:val="-10"/>
                <w:sz w:val="24"/>
              </w:rPr>
              <w:t>2</w:t>
            </w:r>
          </w:p>
        </w:tc>
        <w:tc>
          <w:tcPr>
            <w:tcW w:w="956" w:type="dxa"/>
          </w:tcPr>
          <w:p w14:paraId="183256EC" w14:textId="77777777" w:rsidR="00DD5D80" w:rsidRPr="00864211" w:rsidRDefault="00DD5D80" w:rsidP="00B3263E">
            <w:pPr>
              <w:pStyle w:val="TableParagraph"/>
              <w:rPr>
                <w:sz w:val="24"/>
              </w:rPr>
            </w:pPr>
            <w:r w:rsidRPr="00864211">
              <w:rPr>
                <w:spacing w:val="-10"/>
                <w:sz w:val="24"/>
              </w:rPr>
              <w:t>2</w:t>
            </w:r>
          </w:p>
        </w:tc>
        <w:tc>
          <w:tcPr>
            <w:tcW w:w="956" w:type="dxa"/>
          </w:tcPr>
          <w:p w14:paraId="5E3D4BB0" w14:textId="77777777" w:rsidR="00DD5D80" w:rsidRPr="00864211" w:rsidRDefault="00DD5D80" w:rsidP="00B3263E">
            <w:pPr>
              <w:pStyle w:val="TableParagraph"/>
              <w:rPr>
                <w:sz w:val="24"/>
              </w:rPr>
            </w:pPr>
            <w:r w:rsidRPr="00864211">
              <w:rPr>
                <w:spacing w:val="-10"/>
                <w:sz w:val="24"/>
              </w:rPr>
              <w:t>2</w:t>
            </w:r>
          </w:p>
        </w:tc>
      </w:tr>
      <w:tr w:rsidR="00DD5D80" w:rsidRPr="00864211" w14:paraId="181D4AEB" w14:textId="77777777" w:rsidTr="008D4969">
        <w:trPr>
          <w:trHeight w:val="299"/>
        </w:trPr>
        <w:tc>
          <w:tcPr>
            <w:tcW w:w="499" w:type="dxa"/>
          </w:tcPr>
          <w:p w14:paraId="7FCF2B68" w14:textId="77777777" w:rsidR="00DD5D80" w:rsidRPr="00864211" w:rsidRDefault="00DD5D80" w:rsidP="00B3263E">
            <w:pPr>
              <w:pStyle w:val="TableParagraph"/>
              <w:rPr>
                <w:sz w:val="24"/>
              </w:rPr>
            </w:pPr>
            <w:r w:rsidRPr="00864211">
              <w:rPr>
                <w:spacing w:val="-10"/>
                <w:sz w:val="24"/>
              </w:rPr>
              <w:t>C</w:t>
            </w:r>
          </w:p>
        </w:tc>
        <w:tc>
          <w:tcPr>
            <w:tcW w:w="4782" w:type="dxa"/>
          </w:tcPr>
          <w:p w14:paraId="49C13E46" w14:textId="77777777" w:rsidR="00DD5D80" w:rsidRPr="00864211" w:rsidRDefault="00DD5D80" w:rsidP="00B3263E">
            <w:pPr>
              <w:pStyle w:val="TableParagraph"/>
              <w:jc w:val="left"/>
              <w:rPr>
                <w:sz w:val="24"/>
              </w:rPr>
            </w:pPr>
            <w:r w:rsidRPr="00864211">
              <w:rPr>
                <w:sz w:val="24"/>
              </w:rPr>
              <w:t>Apdirbamoji</w:t>
            </w:r>
            <w:r w:rsidRPr="00864211">
              <w:rPr>
                <w:spacing w:val="-2"/>
                <w:sz w:val="24"/>
              </w:rPr>
              <w:t xml:space="preserve"> gamyba</w:t>
            </w:r>
          </w:p>
        </w:tc>
        <w:tc>
          <w:tcPr>
            <w:tcW w:w="955" w:type="dxa"/>
          </w:tcPr>
          <w:p w14:paraId="157EE943" w14:textId="77777777" w:rsidR="00DD5D80" w:rsidRPr="00864211" w:rsidRDefault="00DD5D80" w:rsidP="00B3263E">
            <w:pPr>
              <w:pStyle w:val="TableParagraph"/>
              <w:rPr>
                <w:sz w:val="24"/>
              </w:rPr>
            </w:pPr>
            <w:r w:rsidRPr="00864211">
              <w:rPr>
                <w:spacing w:val="-5"/>
                <w:sz w:val="24"/>
              </w:rPr>
              <w:t>69</w:t>
            </w:r>
          </w:p>
        </w:tc>
        <w:tc>
          <w:tcPr>
            <w:tcW w:w="956" w:type="dxa"/>
          </w:tcPr>
          <w:p w14:paraId="40C75D0C" w14:textId="77777777" w:rsidR="00DD5D80" w:rsidRPr="00864211" w:rsidRDefault="00DD5D80" w:rsidP="00B3263E">
            <w:pPr>
              <w:pStyle w:val="TableParagraph"/>
              <w:rPr>
                <w:sz w:val="24"/>
              </w:rPr>
            </w:pPr>
            <w:r w:rsidRPr="00864211">
              <w:rPr>
                <w:spacing w:val="-5"/>
                <w:sz w:val="24"/>
              </w:rPr>
              <w:t>76</w:t>
            </w:r>
          </w:p>
        </w:tc>
        <w:tc>
          <w:tcPr>
            <w:tcW w:w="958" w:type="dxa"/>
          </w:tcPr>
          <w:p w14:paraId="3B49678E" w14:textId="77777777" w:rsidR="00DD5D80" w:rsidRPr="00864211" w:rsidRDefault="00DD5D80" w:rsidP="00B3263E">
            <w:pPr>
              <w:pStyle w:val="TableParagraph"/>
              <w:rPr>
                <w:sz w:val="24"/>
              </w:rPr>
            </w:pPr>
            <w:r w:rsidRPr="00864211">
              <w:rPr>
                <w:spacing w:val="-5"/>
                <w:sz w:val="24"/>
              </w:rPr>
              <w:t>83</w:t>
            </w:r>
          </w:p>
        </w:tc>
        <w:tc>
          <w:tcPr>
            <w:tcW w:w="956" w:type="dxa"/>
          </w:tcPr>
          <w:p w14:paraId="0A169665" w14:textId="77777777" w:rsidR="00DD5D80" w:rsidRPr="00864211" w:rsidRDefault="00DD5D80" w:rsidP="00B3263E">
            <w:pPr>
              <w:pStyle w:val="TableParagraph"/>
              <w:rPr>
                <w:sz w:val="24"/>
              </w:rPr>
            </w:pPr>
            <w:r w:rsidRPr="00864211">
              <w:rPr>
                <w:spacing w:val="-5"/>
                <w:sz w:val="24"/>
              </w:rPr>
              <w:t>86</w:t>
            </w:r>
          </w:p>
        </w:tc>
        <w:tc>
          <w:tcPr>
            <w:tcW w:w="956" w:type="dxa"/>
          </w:tcPr>
          <w:p w14:paraId="1F945212" w14:textId="77777777" w:rsidR="00DD5D80" w:rsidRPr="00864211" w:rsidRDefault="00DD5D80" w:rsidP="00B3263E">
            <w:pPr>
              <w:pStyle w:val="TableParagraph"/>
              <w:rPr>
                <w:sz w:val="24"/>
              </w:rPr>
            </w:pPr>
            <w:r w:rsidRPr="00864211">
              <w:rPr>
                <w:spacing w:val="-5"/>
                <w:sz w:val="24"/>
              </w:rPr>
              <w:t>96</w:t>
            </w:r>
          </w:p>
        </w:tc>
      </w:tr>
      <w:tr w:rsidR="00DD5D80" w:rsidRPr="00864211" w14:paraId="172C38D8" w14:textId="77777777" w:rsidTr="008D4969">
        <w:trPr>
          <w:trHeight w:val="551"/>
        </w:trPr>
        <w:tc>
          <w:tcPr>
            <w:tcW w:w="499" w:type="dxa"/>
          </w:tcPr>
          <w:p w14:paraId="36CFCCB3" w14:textId="77777777" w:rsidR="00DD5D80" w:rsidRPr="00864211" w:rsidRDefault="00DD5D80" w:rsidP="00B3263E">
            <w:pPr>
              <w:pStyle w:val="TableParagraph"/>
              <w:rPr>
                <w:sz w:val="24"/>
              </w:rPr>
            </w:pPr>
            <w:r w:rsidRPr="00864211">
              <w:rPr>
                <w:spacing w:val="-10"/>
                <w:sz w:val="24"/>
              </w:rPr>
              <w:t>D</w:t>
            </w:r>
          </w:p>
        </w:tc>
        <w:tc>
          <w:tcPr>
            <w:tcW w:w="4782" w:type="dxa"/>
          </w:tcPr>
          <w:p w14:paraId="5CECB2C3" w14:textId="77777777" w:rsidR="00DD5D80" w:rsidRPr="00864211" w:rsidRDefault="00DD5D80" w:rsidP="00B3263E">
            <w:pPr>
              <w:pStyle w:val="TableParagraph"/>
              <w:tabs>
                <w:tab w:val="left" w:pos="1230"/>
                <w:tab w:val="left" w:pos="1981"/>
                <w:tab w:val="left" w:pos="2674"/>
                <w:tab w:val="left" w:pos="3751"/>
                <w:tab w:val="left" w:pos="4161"/>
              </w:tabs>
              <w:jc w:val="left"/>
              <w:rPr>
                <w:sz w:val="24"/>
              </w:rPr>
            </w:pPr>
            <w:r w:rsidRPr="00864211">
              <w:rPr>
                <w:spacing w:val="-2"/>
                <w:sz w:val="24"/>
              </w:rPr>
              <w:t>Elektros,</w:t>
            </w:r>
            <w:r w:rsidRPr="00864211">
              <w:rPr>
                <w:sz w:val="24"/>
              </w:rPr>
              <w:tab/>
            </w:r>
            <w:r w:rsidRPr="00864211">
              <w:rPr>
                <w:spacing w:val="-2"/>
                <w:sz w:val="24"/>
              </w:rPr>
              <w:t>dujų,</w:t>
            </w:r>
            <w:r w:rsidRPr="00864211">
              <w:rPr>
                <w:sz w:val="24"/>
              </w:rPr>
              <w:tab/>
            </w:r>
            <w:r w:rsidRPr="00864211">
              <w:rPr>
                <w:spacing w:val="-4"/>
                <w:sz w:val="24"/>
              </w:rPr>
              <w:t>garo</w:t>
            </w:r>
            <w:r w:rsidRPr="00864211">
              <w:rPr>
                <w:sz w:val="24"/>
              </w:rPr>
              <w:tab/>
            </w:r>
            <w:r w:rsidRPr="00864211">
              <w:rPr>
                <w:spacing w:val="-2"/>
                <w:sz w:val="24"/>
              </w:rPr>
              <w:t>tiekimas</w:t>
            </w:r>
            <w:r w:rsidRPr="00864211">
              <w:rPr>
                <w:sz w:val="24"/>
              </w:rPr>
              <w:tab/>
            </w:r>
            <w:r w:rsidRPr="00864211">
              <w:rPr>
                <w:spacing w:val="-6"/>
                <w:sz w:val="24"/>
              </w:rPr>
              <w:t>ir</w:t>
            </w:r>
            <w:r w:rsidRPr="00864211">
              <w:rPr>
                <w:sz w:val="24"/>
              </w:rPr>
              <w:tab/>
            </w:r>
            <w:r w:rsidRPr="00864211">
              <w:rPr>
                <w:spacing w:val="-4"/>
                <w:sz w:val="24"/>
              </w:rPr>
              <w:t xml:space="preserve">oro </w:t>
            </w:r>
            <w:r w:rsidRPr="00864211">
              <w:rPr>
                <w:spacing w:val="-2"/>
                <w:sz w:val="24"/>
              </w:rPr>
              <w:t>kondicionavimas</w:t>
            </w:r>
          </w:p>
        </w:tc>
        <w:tc>
          <w:tcPr>
            <w:tcW w:w="955" w:type="dxa"/>
          </w:tcPr>
          <w:p w14:paraId="7F92C478" w14:textId="77777777" w:rsidR="00DD5D80" w:rsidRPr="00864211" w:rsidRDefault="00DD5D80" w:rsidP="00B3263E">
            <w:pPr>
              <w:pStyle w:val="TableParagraph"/>
              <w:rPr>
                <w:sz w:val="24"/>
              </w:rPr>
            </w:pPr>
            <w:r w:rsidRPr="00864211">
              <w:rPr>
                <w:spacing w:val="-10"/>
                <w:sz w:val="24"/>
              </w:rPr>
              <w:t>3</w:t>
            </w:r>
          </w:p>
        </w:tc>
        <w:tc>
          <w:tcPr>
            <w:tcW w:w="956" w:type="dxa"/>
          </w:tcPr>
          <w:p w14:paraId="3C88236F" w14:textId="77777777" w:rsidR="00DD5D80" w:rsidRPr="00864211" w:rsidRDefault="00DD5D80" w:rsidP="00B3263E">
            <w:pPr>
              <w:pStyle w:val="TableParagraph"/>
              <w:rPr>
                <w:sz w:val="24"/>
              </w:rPr>
            </w:pPr>
            <w:r w:rsidRPr="00864211">
              <w:rPr>
                <w:spacing w:val="-10"/>
                <w:sz w:val="24"/>
              </w:rPr>
              <w:t>3</w:t>
            </w:r>
          </w:p>
        </w:tc>
        <w:tc>
          <w:tcPr>
            <w:tcW w:w="958" w:type="dxa"/>
          </w:tcPr>
          <w:p w14:paraId="4DC42C45" w14:textId="77777777" w:rsidR="00DD5D80" w:rsidRPr="00864211" w:rsidRDefault="00DD5D80" w:rsidP="00B3263E">
            <w:pPr>
              <w:pStyle w:val="TableParagraph"/>
              <w:rPr>
                <w:sz w:val="24"/>
              </w:rPr>
            </w:pPr>
            <w:r w:rsidRPr="00864211">
              <w:rPr>
                <w:spacing w:val="-10"/>
                <w:sz w:val="24"/>
              </w:rPr>
              <w:t>2</w:t>
            </w:r>
          </w:p>
        </w:tc>
        <w:tc>
          <w:tcPr>
            <w:tcW w:w="956" w:type="dxa"/>
          </w:tcPr>
          <w:p w14:paraId="79E32FD3" w14:textId="77777777" w:rsidR="00DD5D80" w:rsidRPr="00864211" w:rsidRDefault="00DD5D80" w:rsidP="00B3263E">
            <w:pPr>
              <w:pStyle w:val="TableParagraph"/>
              <w:rPr>
                <w:sz w:val="24"/>
              </w:rPr>
            </w:pPr>
            <w:r w:rsidRPr="00864211">
              <w:rPr>
                <w:spacing w:val="-10"/>
                <w:sz w:val="24"/>
              </w:rPr>
              <w:t>2</w:t>
            </w:r>
          </w:p>
        </w:tc>
        <w:tc>
          <w:tcPr>
            <w:tcW w:w="956" w:type="dxa"/>
          </w:tcPr>
          <w:p w14:paraId="1BAEACE9" w14:textId="77777777" w:rsidR="00DD5D80" w:rsidRPr="00864211" w:rsidRDefault="00DD5D80" w:rsidP="00B3263E">
            <w:pPr>
              <w:pStyle w:val="TableParagraph"/>
              <w:rPr>
                <w:sz w:val="24"/>
              </w:rPr>
            </w:pPr>
            <w:r w:rsidRPr="00864211">
              <w:rPr>
                <w:spacing w:val="-10"/>
                <w:sz w:val="24"/>
              </w:rPr>
              <w:t>2</w:t>
            </w:r>
          </w:p>
        </w:tc>
      </w:tr>
      <w:tr w:rsidR="00DD5D80" w:rsidRPr="00864211" w14:paraId="4FD15F77" w14:textId="77777777" w:rsidTr="008D4969">
        <w:trPr>
          <w:trHeight w:val="553"/>
        </w:trPr>
        <w:tc>
          <w:tcPr>
            <w:tcW w:w="499" w:type="dxa"/>
          </w:tcPr>
          <w:p w14:paraId="168D73EA" w14:textId="77777777" w:rsidR="00DD5D80" w:rsidRPr="00864211" w:rsidRDefault="00DD5D80" w:rsidP="00B3263E">
            <w:pPr>
              <w:pStyle w:val="TableParagraph"/>
              <w:rPr>
                <w:sz w:val="24"/>
              </w:rPr>
            </w:pPr>
            <w:r w:rsidRPr="00864211">
              <w:rPr>
                <w:spacing w:val="-10"/>
                <w:sz w:val="24"/>
              </w:rPr>
              <w:t>E</w:t>
            </w:r>
          </w:p>
        </w:tc>
        <w:tc>
          <w:tcPr>
            <w:tcW w:w="4782" w:type="dxa"/>
          </w:tcPr>
          <w:p w14:paraId="4BA48963" w14:textId="77777777" w:rsidR="00DD5D80" w:rsidRPr="00864211" w:rsidRDefault="00DD5D80" w:rsidP="00B3263E">
            <w:pPr>
              <w:pStyle w:val="TableParagraph"/>
              <w:jc w:val="left"/>
              <w:rPr>
                <w:sz w:val="24"/>
              </w:rPr>
            </w:pPr>
            <w:r w:rsidRPr="00864211">
              <w:rPr>
                <w:sz w:val="24"/>
              </w:rPr>
              <w:t>Vandens tiekimas, nuotekų valymas, atliekų tvarkymas ir regeneravimas</w:t>
            </w:r>
          </w:p>
        </w:tc>
        <w:tc>
          <w:tcPr>
            <w:tcW w:w="955" w:type="dxa"/>
          </w:tcPr>
          <w:p w14:paraId="02376958" w14:textId="77777777" w:rsidR="00DD5D80" w:rsidRPr="00864211" w:rsidRDefault="00DD5D80" w:rsidP="00B3263E">
            <w:pPr>
              <w:pStyle w:val="TableParagraph"/>
              <w:rPr>
                <w:sz w:val="24"/>
              </w:rPr>
            </w:pPr>
            <w:r w:rsidRPr="00864211">
              <w:rPr>
                <w:spacing w:val="-10"/>
                <w:sz w:val="24"/>
              </w:rPr>
              <w:t>6</w:t>
            </w:r>
          </w:p>
        </w:tc>
        <w:tc>
          <w:tcPr>
            <w:tcW w:w="956" w:type="dxa"/>
          </w:tcPr>
          <w:p w14:paraId="22D1084C" w14:textId="77777777" w:rsidR="00DD5D80" w:rsidRPr="00864211" w:rsidRDefault="00DD5D80" w:rsidP="00B3263E">
            <w:pPr>
              <w:pStyle w:val="TableParagraph"/>
              <w:rPr>
                <w:sz w:val="24"/>
              </w:rPr>
            </w:pPr>
            <w:r w:rsidRPr="00864211">
              <w:rPr>
                <w:spacing w:val="-10"/>
                <w:sz w:val="24"/>
              </w:rPr>
              <w:t>5</w:t>
            </w:r>
          </w:p>
        </w:tc>
        <w:tc>
          <w:tcPr>
            <w:tcW w:w="958" w:type="dxa"/>
          </w:tcPr>
          <w:p w14:paraId="48380F59" w14:textId="77777777" w:rsidR="00DD5D80" w:rsidRPr="00864211" w:rsidRDefault="00DD5D80" w:rsidP="00B3263E">
            <w:pPr>
              <w:pStyle w:val="TableParagraph"/>
              <w:rPr>
                <w:sz w:val="24"/>
              </w:rPr>
            </w:pPr>
            <w:r w:rsidRPr="00864211">
              <w:rPr>
                <w:spacing w:val="-10"/>
                <w:sz w:val="24"/>
              </w:rPr>
              <w:t>4</w:t>
            </w:r>
          </w:p>
        </w:tc>
        <w:tc>
          <w:tcPr>
            <w:tcW w:w="956" w:type="dxa"/>
          </w:tcPr>
          <w:p w14:paraId="29B19B9B" w14:textId="77777777" w:rsidR="00DD5D80" w:rsidRPr="00864211" w:rsidRDefault="00DD5D80" w:rsidP="00B3263E">
            <w:pPr>
              <w:pStyle w:val="TableParagraph"/>
              <w:rPr>
                <w:sz w:val="24"/>
              </w:rPr>
            </w:pPr>
            <w:r w:rsidRPr="00864211">
              <w:rPr>
                <w:spacing w:val="-10"/>
                <w:sz w:val="24"/>
              </w:rPr>
              <w:t>4</w:t>
            </w:r>
          </w:p>
        </w:tc>
        <w:tc>
          <w:tcPr>
            <w:tcW w:w="956" w:type="dxa"/>
          </w:tcPr>
          <w:p w14:paraId="1DAB4DB8" w14:textId="77777777" w:rsidR="00DD5D80" w:rsidRPr="00864211" w:rsidRDefault="00DD5D80" w:rsidP="00B3263E">
            <w:pPr>
              <w:pStyle w:val="TableParagraph"/>
              <w:rPr>
                <w:sz w:val="24"/>
              </w:rPr>
            </w:pPr>
            <w:r w:rsidRPr="00864211">
              <w:rPr>
                <w:spacing w:val="-10"/>
                <w:sz w:val="24"/>
              </w:rPr>
              <w:t>4</w:t>
            </w:r>
          </w:p>
        </w:tc>
      </w:tr>
      <w:tr w:rsidR="00DD5D80" w:rsidRPr="00864211" w14:paraId="733FDE56" w14:textId="77777777" w:rsidTr="008D4969">
        <w:trPr>
          <w:trHeight w:val="300"/>
        </w:trPr>
        <w:tc>
          <w:tcPr>
            <w:tcW w:w="499" w:type="dxa"/>
          </w:tcPr>
          <w:p w14:paraId="2E4826FB" w14:textId="77777777" w:rsidR="00DD5D80" w:rsidRPr="00864211" w:rsidRDefault="00DD5D80" w:rsidP="00B3263E">
            <w:pPr>
              <w:pStyle w:val="TableParagraph"/>
              <w:rPr>
                <w:sz w:val="24"/>
              </w:rPr>
            </w:pPr>
            <w:r w:rsidRPr="00864211">
              <w:rPr>
                <w:spacing w:val="-10"/>
                <w:sz w:val="24"/>
              </w:rPr>
              <w:t>F</w:t>
            </w:r>
          </w:p>
        </w:tc>
        <w:tc>
          <w:tcPr>
            <w:tcW w:w="4782" w:type="dxa"/>
          </w:tcPr>
          <w:p w14:paraId="210C415A" w14:textId="77777777" w:rsidR="00DD5D80" w:rsidRPr="00864211" w:rsidRDefault="00DD5D80" w:rsidP="00B3263E">
            <w:pPr>
              <w:pStyle w:val="TableParagraph"/>
              <w:jc w:val="left"/>
              <w:rPr>
                <w:sz w:val="24"/>
              </w:rPr>
            </w:pPr>
            <w:r w:rsidRPr="00864211">
              <w:rPr>
                <w:spacing w:val="-2"/>
                <w:sz w:val="24"/>
              </w:rPr>
              <w:t>Statyba</w:t>
            </w:r>
          </w:p>
        </w:tc>
        <w:tc>
          <w:tcPr>
            <w:tcW w:w="955" w:type="dxa"/>
          </w:tcPr>
          <w:p w14:paraId="6E33EF30" w14:textId="77777777" w:rsidR="00DD5D80" w:rsidRPr="00864211" w:rsidRDefault="00DD5D80" w:rsidP="00B3263E">
            <w:pPr>
              <w:pStyle w:val="TableParagraph"/>
              <w:rPr>
                <w:sz w:val="24"/>
              </w:rPr>
            </w:pPr>
            <w:r w:rsidRPr="00864211">
              <w:rPr>
                <w:spacing w:val="-5"/>
                <w:sz w:val="24"/>
              </w:rPr>
              <w:t>70</w:t>
            </w:r>
          </w:p>
        </w:tc>
        <w:tc>
          <w:tcPr>
            <w:tcW w:w="956" w:type="dxa"/>
          </w:tcPr>
          <w:p w14:paraId="596BE7F1" w14:textId="77777777" w:rsidR="00DD5D80" w:rsidRPr="00864211" w:rsidRDefault="00DD5D80" w:rsidP="00B3263E">
            <w:pPr>
              <w:pStyle w:val="TableParagraph"/>
              <w:rPr>
                <w:sz w:val="24"/>
              </w:rPr>
            </w:pPr>
            <w:r w:rsidRPr="00864211">
              <w:rPr>
                <w:spacing w:val="-5"/>
                <w:sz w:val="24"/>
              </w:rPr>
              <w:t>81</w:t>
            </w:r>
          </w:p>
        </w:tc>
        <w:tc>
          <w:tcPr>
            <w:tcW w:w="958" w:type="dxa"/>
          </w:tcPr>
          <w:p w14:paraId="1BADEAC9" w14:textId="77777777" w:rsidR="00DD5D80" w:rsidRPr="00864211" w:rsidRDefault="00DD5D80" w:rsidP="00B3263E">
            <w:pPr>
              <w:pStyle w:val="TableParagraph"/>
              <w:rPr>
                <w:sz w:val="24"/>
              </w:rPr>
            </w:pPr>
            <w:r w:rsidRPr="00864211">
              <w:rPr>
                <w:spacing w:val="-5"/>
                <w:sz w:val="24"/>
              </w:rPr>
              <w:t>85</w:t>
            </w:r>
          </w:p>
        </w:tc>
        <w:tc>
          <w:tcPr>
            <w:tcW w:w="956" w:type="dxa"/>
          </w:tcPr>
          <w:p w14:paraId="7A14D983" w14:textId="77777777" w:rsidR="00DD5D80" w:rsidRPr="00864211" w:rsidRDefault="00DD5D80" w:rsidP="00B3263E">
            <w:pPr>
              <w:pStyle w:val="TableParagraph"/>
              <w:rPr>
                <w:sz w:val="24"/>
              </w:rPr>
            </w:pPr>
            <w:r w:rsidRPr="00864211">
              <w:rPr>
                <w:spacing w:val="-5"/>
                <w:sz w:val="24"/>
              </w:rPr>
              <w:t>87</w:t>
            </w:r>
          </w:p>
        </w:tc>
        <w:tc>
          <w:tcPr>
            <w:tcW w:w="956" w:type="dxa"/>
          </w:tcPr>
          <w:p w14:paraId="0CE97526" w14:textId="77777777" w:rsidR="00DD5D80" w:rsidRPr="00864211" w:rsidRDefault="00DD5D80" w:rsidP="00B3263E">
            <w:pPr>
              <w:pStyle w:val="TableParagraph"/>
              <w:rPr>
                <w:sz w:val="24"/>
              </w:rPr>
            </w:pPr>
            <w:r w:rsidRPr="00864211">
              <w:rPr>
                <w:spacing w:val="-5"/>
                <w:sz w:val="24"/>
              </w:rPr>
              <w:t>99</w:t>
            </w:r>
          </w:p>
        </w:tc>
      </w:tr>
      <w:tr w:rsidR="00DD5D80" w:rsidRPr="00864211" w14:paraId="4C7E740B" w14:textId="77777777" w:rsidTr="008D4969">
        <w:trPr>
          <w:trHeight w:val="551"/>
        </w:trPr>
        <w:tc>
          <w:tcPr>
            <w:tcW w:w="499" w:type="dxa"/>
          </w:tcPr>
          <w:p w14:paraId="74417789" w14:textId="77777777" w:rsidR="00DD5D80" w:rsidRPr="00864211" w:rsidRDefault="00DD5D80" w:rsidP="00B3263E">
            <w:pPr>
              <w:pStyle w:val="TableParagraph"/>
              <w:rPr>
                <w:sz w:val="24"/>
              </w:rPr>
            </w:pPr>
            <w:r w:rsidRPr="00864211">
              <w:rPr>
                <w:spacing w:val="-10"/>
                <w:sz w:val="24"/>
              </w:rPr>
              <w:t>G</w:t>
            </w:r>
          </w:p>
        </w:tc>
        <w:tc>
          <w:tcPr>
            <w:tcW w:w="4782" w:type="dxa"/>
          </w:tcPr>
          <w:p w14:paraId="0E93AB00" w14:textId="77777777" w:rsidR="00DD5D80" w:rsidRPr="00864211" w:rsidRDefault="00DD5D80" w:rsidP="00B3263E">
            <w:pPr>
              <w:pStyle w:val="TableParagraph"/>
              <w:jc w:val="left"/>
              <w:rPr>
                <w:sz w:val="24"/>
              </w:rPr>
            </w:pPr>
            <w:r w:rsidRPr="00864211">
              <w:rPr>
                <w:sz w:val="24"/>
              </w:rPr>
              <w:t>Didmeninė ir mažmeninė prekyba; variklinių transporto priemonių ir motociklų remontas</w:t>
            </w:r>
          </w:p>
        </w:tc>
        <w:tc>
          <w:tcPr>
            <w:tcW w:w="955" w:type="dxa"/>
          </w:tcPr>
          <w:p w14:paraId="5213C596" w14:textId="77777777" w:rsidR="00DD5D80" w:rsidRPr="00864211" w:rsidRDefault="00DD5D80" w:rsidP="00B3263E">
            <w:pPr>
              <w:pStyle w:val="TableParagraph"/>
              <w:rPr>
                <w:sz w:val="24"/>
              </w:rPr>
            </w:pPr>
            <w:r w:rsidRPr="00864211">
              <w:rPr>
                <w:spacing w:val="-5"/>
                <w:sz w:val="24"/>
              </w:rPr>
              <w:t>204</w:t>
            </w:r>
          </w:p>
        </w:tc>
        <w:tc>
          <w:tcPr>
            <w:tcW w:w="956" w:type="dxa"/>
          </w:tcPr>
          <w:p w14:paraId="5B8FFA3C" w14:textId="77777777" w:rsidR="00DD5D80" w:rsidRPr="00864211" w:rsidRDefault="00DD5D80" w:rsidP="00B3263E">
            <w:pPr>
              <w:pStyle w:val="TableParagraph"/>
              <w:rPr>
                <w:sz w:val="24"/>
              </w:rPr>
            </w:pPr>
            <w:r w:rsidRPr="00864211">
              <w:rPr>
                <w:spacing w:val="-5"/>
                <w:sz w:val="24"/>
              </w:rPr>
              <w:t>208</w:t>
            </w:r>
          </w:p>
        </w:tc>
        <w:tc>
          <w:tcPr>
            <w:tcW w:w="958" w:type="dxa"/>
          </w:tcPr>
          <w:p w14:paraId="3D7FBB78" w14:textId="77777777" w:rsidR="00DD5D80" w:rsidRPr="00864211" w:rsidRDefault="00DD5D80" w:rsidP="00B3263E">
            <w:pPr>
              <w:pStyle w:val="TableParagraph"/>
              <w:rPr>
                <w:sz w:val="24"/>
              </w:rPr>
            </w:pPr>
            <w:r w:rsidRPr="00864211">
              <w:rPr>
                <w:spacing w:val="-5"/>
                <w:sz w:val="24"/>
              </w:rPr>
              <w:t>201</w:t>
            </w:r>
          </w:p>
        </w:tc>
        <w:tc>
          <w:tcPr>
            <w:tcW w:w="956" w:type="dxa"/>
          </w:tcPr>
          <w:p w14:paraId="6847C51B" w14:textId="77777777" w:rsidR="00DD5D80" w:rsidRPr="00864211" w:rsidRDefault="00DD5D80" w:rsidP="00B3263E">
            <w:pPr>
              <w:pStyle w:val="TableParagraph"/>
              <w:rPr>
                <w:sz w:val="24"/>
              </w:rPr>
            </w:pPr>
            <w:r w:rsidRPr="00864211">
              <w:rPr>
                <w:spacing w:val="-5"/>
                <w:sz w:val="24"/>
              </w:rPr>
              <w:t>198</w:t>
            </w:r>
          </w:p>
        </w:tc>
        <w:tc>
          <w:tcPr>
            <w:tcW w:w="956" w:type="dxa"/>
          </w:tcPr>
          <w:p w14:paraId="246186D6" w14:textId="77777777" w:rsidR="00DD5D80" w:rsidRPr="00864211" w:rsidRDefault="00DD5D80" w:rsidP="00B3263E">
            <w:pPr>
              <w:pStyle w:val="TableParagraph"/>
              <w:rPr>
                <w:sz w:val="24"/>
              </w:rPr>
            </w:pPr>
            <w:r w:rsidRPr="00864211">
              <w:rPr>
                <w:spacing w:val="-5"/>
                <w:sz w:val="24"/>
              </w:rPr>
              <w:t>208</w:t>
            </w:r>
          </w:p>
        </w:tc>
      </w:tr>
      <w:tr w:rsidR="00DD5D80" w:rsidRPr="00864211" w14:paraId="0B84C450" w14:textId="77777777" w:rsidTr="008D4969">
        <w:trPr>
          <w:trHeight w:val="299"/>
        </w:trPr>
        <w:tc>
          <w:tcPr>
            <w:tcW w:w="499" w:type="dxa"/>
          </w:tcPr>
          <w:p w14:paraId="2A369B98" w14:textId="77777777" w:rsidR="00DD5D80" w:rsidRPr="00864211" w:rsidRDefault="00DD5D80" w:rsidP="00B3263E">
            <w:pPr>
              <w:pStyle w:val="TableParagraph"/>
              <w:rPr>
                <w:sz w:val="24"/>
              </w:rPr>
            </w:pPr>
            <w:r w:rsidRPr="00864211">
              <w:rPr>
                <w:spacing w:val="-10"/>
                <w:sz w:val="24"/>
              </w:rPr>
              <w:t>H</w:t>
            </w:r>
          </w:p>
        </w:tc>
        <w:tc>
          <w:tcPr>
            <w:tcW w:w="4782" w:type="dxa"/>
          </w:tcPr>
          <w:p w14:paraId="0BFBE8A5" w14:textId="77777777" w:rsidR="00DD5D80" w:rsidRPr="00864211" w:rsidRDefault="00DD5D80" w:rsidP="00B3263E">
            <w:pPr>
              <w:pStyle w:val="TableParagraph"/>
              <w:jc w:val="left"/>
              <w:rPr>
                <w:sz w:val="24"/>
              </w:rPr>
            </w:pPr>
            <w:r w:rsidRPr="00864211">
              <w:rPr>
                <w:sz w:val="24"/>
              </w:rPr>
              <w:t xml:space="preserve">Transportas ir </w:t>
            </w:r>
            <w:r w:rsidRPr="00864211">
              <w:rPr>
                <w:spacing w:val="-2"/>
                <w:sz w:val="24"/>
              </w:rPr>
              <w:t>saugojimas</w:t>
            </w:r>
          </w:p>
        </w:tc>
        <w:tc>
          <w:tcPr>
            <w:tcW w:w="955" w:type="dxa"/>
          </w:tcPr>
          <w:p w14:paraId="5A18ADEC" w14:textId="77777777" w:rsidR="00DD5D80" w:rsidRPr="00864211" w:rsidRDefault="00DD5D80" w:rsidP="00B3263E">
            <w:pPr>
              <w:pStyle w:val="TableParagraph"/>
              <w:rPr>
                <w:sz w:val="24"/>
              </w:rPr>
            </w:pPr>
            <w:r w:rsidRPr="00864211">
              <w:rPr>
                <w:spacing w:val="-5"/>
                <w:sz w:val="24"/>
              </w:rPr>
              <w:t>84</w:t>
            </w:r>
          </w:p>
        </w:tc>
        <w:tc>
          <w:tcPr>
            <w:tcW w:w="956" w:type="dxa"/>
          </w:tcPr>
          <w:p w14:paraId="7FD52879" w14:textId="77777777" w:rsidR="00DD5D80" w:rsidRPr="00864211" w:rsidRDefault="00DD5D80" w:rsidP="00B3263E">
            <w:pPr>
              <w:pStyle w:val="TableParagraph"/>
              <w:rPr>
                <w:sz w:val="24"/>
              </w:rPr>
            </w:pPr>
            <w:r w:rsidRPr="00864211">
              <w:rPr>
                <w:spacing w:val="-5"/>
                <w:sz w:val="24"/>
              </w:rPr>
              <w:t>86</w:t>
            </w:r>
          </w:p>
        </w:tc>
        <w:tc>
          <w:tcPr>
            <w:tcW w:w="958" w:type="dxa"/>
          </w:tcPr>
          <w:p w14:paraId="2F7E9FD2" w14:textId="77777777" w:rsidR="00DD5D80" w:rsidRPr="00864211" w:rsidRDefault="00DD5D80" w:rsidP="00B3263E">
            <w:pPr>
              <w:pStyle w:val="TableParagraph"/>
              <w:rPr>
                <w:sz w:val="24"/>
              </w:rPr>
            </w:pPr>
            <w:r w:rsidRPr="00864211">
              <w:rPr>
                <w:spacing w:val="-5"/>
                <w:sz w:val="24"/>
              </w:rPr>
              <w:t>89</w:t>
            </w:r>
          </w:p>
        </w:tc>
        <w:tc>
          <w:tcPr>
            <w:tcW w:w="956" w:type="dxa"/>
          </w:tcPr>
          <w:p w14:paraId="27C60A7D" w14:textId="77777777" w:rsidR="00DD5D80" w:rsidRPr="00864211" w:rsidRDefault="00DD5D80" w:rsidP="00B3263E">
            <w:pPr>
              <w:pStyle w:val="TableParagraph"/>
              <w:rPr>
                <w:sz w:val="24"/>
              </w:rPr>
            </w:pPr>
            <w:r w:rsidRPr="00864211">
              <w:rPr>
                <w:spacing w:val="-5"/>
                <w:sz w:val="24"/>
              </w:rPr>
              <w:t>83</w:t>
            </w:r>
          </w:p>
        </w:tc>
        <w:tc>
          <w:tcPr>
            <w:tcW w:w="956" w:type="dxa"/>
          </w:tcPr>
          <w:p w14:paraId="738D3706" w14:textId="77777777" w:rsidR="00DD5D80" w:rsidRPr="00864211" w:rsidRDefault="00DD5D80" w:rsidP="00B3263E">
            <w:pPr>
              <w:pStyle w:val="TableParagraph"/>
              <w:rPr>
                <w:sz w:val="24"/>
              </w:rPr>
            </w:pPr>
            <w:r w:rsidRPr="00864211">
              <w:rPr>
                <w:spacing w:val="-5"/>
                <w:sz w:val="24"/>
              </w:rPr>
              <w:t>93</w:t>
            </w:r>
          </w:p>
        </w:tc>
      </w:tr>
      <w:tr w:rsidR="00DD5D80" w:rsidRPr="00864211" w14:paraId="7CFC6BE6" w14:textId="77777777" w:rsidTr="008D4969">
        <w:trPr>
          <w:trHeight w:val="299"/>
        </w:trPr>
        <w:tc>
          <w:tcPr>
            <w:tcW w:w="499" w:type="dxa"/>
          </w:tcPr>
          <w:p w14:paraId="7F6BF086" w14:textId="77777777" w:rsidR="00DD5D80" w:rsidRPr="00864211" w:rsidRDefault="00DD5D80" w:rsidP="00B3263E">
            <w:pPr>
              <w:pStyle w:val="TableParagraph"/>
              <w:rPr>
                <w:sz w:val="24"/>
              </w:rPr>
            </w:pPr>
            <w:r w:rsidRPr="00864211">
              <w:rPr>
                <w:spacing w:val="-10"/>
                <w:sz w:val="24"/>
              </w:rPr>
              <w:t>I</w:t>
            </w:r>
          </w:p>
        </w:tc>
        <w:tc>
          <w:tcPr>
            <w:tcW w:w="4782" w:type="dxa"/>
          </w:tcPr>
          <w:p w14:paraId="6AF73F1C" w14:textId="77777777" w:rsidR="00DD5D80" w:rsidRPr="00864211" w:rsidRDefault="00DD5D80" w:rsidP="00B3263E">
            <w:pPr>
              <w:pStyle w:val="TableParagraph"/>
              <w:jc w:val="left"/>
              <w:rPr>
                <w:sz w:val="24"/>
              </w:rPr>
            </w:pPr>
            <w:r w:rsidRPr="00864211">
              <w:rPr>
                <w:sz w:val="24"/>
              </w:rPr>
              <w:t xml:space="preserve">Apgyvendinimo ir maitinimo paslaugų </w:t>
            </w:r>
            <w:r w:rsidRPr="00864211">
              <w:rPr>
                <w:spacing w:val="-2"/>
                <w:sz w:val="24"/>
              </w:rPr>
              <w:t>veikla</w:t>
            </w:r>
          </w:p>
        </w:tc>
        <w:tc>
          <w:tcPr>
            <w:tcW w:w="955" w:type="dxa"/>
          </w:tcPr>
          <w:p w14:paraId="2A3D0DE2" w14:textId="77777777" w:rsidR="00DD5D80" w:rsidRPr="00864211" w:rsidRDefault="00DD5D80" w:rsidP="00B3263E">
            <w:pPr>
              <w:pStyle w:val="TableParagraph"/>
              <w:rPr>
                <w:sz w:val="24"/>
              </w:rPr>
            </w:pPr>
            <w:r w:rsidRPr="00864211">
              <w:rPr>
                <w:spacing w:val="-5"/>
                <w:sz w:val="24"/>
              </w:rPr>
              <w:t>38</w:t>
            </w:r>
          </w:p>
        </w:tc>
        <w:tc>
          <w:tcPr>
            <w:tcW w:w="956" w:type="dxa"/>
          </w:tcPr>
          <w:p w14:paraId="034A628F" w14:textId="77777777" w:rsidR="00DD5D80" w:rsidRPr="00864211" w:rsidRDefault="00DD5D80" w:rsidP="00B3263E">
            <w:pPr>
              <w:pStyle w:val="TableParagraph"/>
              <w:rPr>
                <w:sz w:val="24"/>
              </w:rPr>
            </w:pPr>
            <w:r w:rsidRPr="00864211">
              <w:rPr>
                <w:spacing w:val="-5"/>
                <w:sz w:val="24"/>
              </w:rPr>
              <w:t>38</w:t>
            </w:r>
          </w:p>
        </w:tc>
        <w:tc>
          <w:tcPr>
            <w:tcW w:w="958" w:type="dxa"/>
          </w:tcPr>
          <w:p w14:paraId="57B3B80D" w14:textId="77777777" w:rsidR="00DD5D80" w:rsidRPr="00864211" w:rsidRDefault="00DD5D80" w:rsidP="00B3263E">
            <w:pPr>
              <w:pStyle w:val="TableParagraph"/>
              <w:rPr>
                <w:sz w:val="24"/>
              </w:rPr>
            </w:pPr>
            <w:r w:rsidRPr="00864211">
              <w:rPr>
                <w:spacing w:val="-5"/>
                <w:sz w:val="24"/>
              </w:rPr>
              <w:t>37</w:t>
            </w:r>
          </w:p>
        </w:tc>
        <w:tc>
          <w:tcPr>
            <w:tcW w:w="956" w:type="dxa"/>
          </w:tcPr>
          <w:p w14:paraId="24A8BC18" w14:textId="77777777" w:rsidR="00DD5D80" w:rsidRPr="00864211" w:rsidRDefault="00DD5D80" w:rsidP="00B3263E">
            <w:pPr>
              <w:pStyle w:val="TableParagraph"/>
              <w:rPr>
                <w:sz w:val="24"/>
              </w:rPr>
            </w:pPr>
            <w:r w:rsidRPr="00864211">
              <w:rPr>
                <w:spacing w:val="-5"/>
                <w:sz w:val="24"/>
              </w:rPr>
              <w:t>37</w:t>
            </w:r>
          </w:p>
        </w:tc>
        <w:tc>
          <w:tcPr>
            <w:tcW w:w="956" w:type="dxa"/>
          </w:tcPr>
          <w:p w14:paraId="7844A860" w14:textId="77777777" w:rsidR="00DD5D80" w:rsidRPr="00864211" w:rsidRDefault="00DD5D80" w:rsidP="00B3263E">
            <w:pPr>
              <w:pStyle w:val="TableParagraph"/>
              <w:rPr>
                <w:sz w:val="24"/>
              </w:rPr>
            </w:pPr>
            <w:r w:rsidRPr="00864211">
              <w:rPr>
                <w:spacing w:val="-5"/>
                <w:sz w:val="24"/>
              </w:rPr>
              <w:t>39</w:t>
            </w:r>
          </w:p>
        </w:tc>
      </w:tr>
      <w:tr w:rsidR="00DD5D80" w:rsidRPr="00864211" w14:paraId="0EAF38C4" w14:textId="77777777" w:rsidTr="008D4969">
        <w:trPr>
          <w:trHeight w:val="299"/>
        </w:trPr>
        <w:tc>
          <w:tcPr>
            <w:tcW w:w="499" w:type="dxa"/>
          </w:tcPr>
          <w:p w14:paraId="7AC44EA9" w14:textId="77777777" w:rsidR="00DD5D80" w:rsidRPr="00864211" w:rsidRDefault="00DD5D80" w:rsidP="00B3263E">
            <w:pPr>
              <w:pStyle w:val="TableParagraph"/>
              <w:rPr>
                <w:sz w:val="24"/>
              </w:rPr>
            </w:pPr>
            <w:r w:rsidRPr="00864211">
              <w:rPr>
                <w:spacing w:val="-10"/>
                <w:sz w:val="24"/>
              </w:rPr>
              <w:t>J</w:t>
            </w:r>
          </w:p>
        </w:tc>
        <w:tc>
          <w:tcPr>
            <w:tcW w:w="4782" w:type="dxa"/>
          </w:tcPr>
          <w:p w14:paraId="580AB030" w14:textId="77777777" w:rsidR="00DD5D80" w:rsidRPr="00864211" w:rsidRDefault="00DD5D80" w:rsidP="00B3263E">
            <w:pPr>
              <w:pStyle w:val="TableParagraph"/>
              <w:jc w:val="left"/>
              <w:rPr>
                <w:sz w:val="24"/>
              </w:rPr>
            </w:pPr>
            <w:r w:rsidRPr="00864211">
              <w:rPr>
                <w:sz w:val="24"/>
              </w:rPr>
              <w:t>Informacija ir</w:t>
            </w:r>
            <w:r w:rsidRPr="00864211">
              <w:rPr>
                <w:spacing w:val="-2"/>
                <w:sz w:val="24"/>
              </w:rPr>
              <w:t xml:space="preserve"> ryšiai</w:t>
            </w:r>
          </w:p>
        </w:tc>
        <w:tc>
          <w:tcPr>
            <w:tcW w:w="955" w:type="dxa"/>
          </w:tcPr>
          <w:p w14:paraId="2D1618F3" w14:textId="77777777" w:rsidR="00DD5D80" w:rsidRPr="00864211" w:rsidRDefault="00DD5D80" w:rsidP="00B3263E">
            <w:pPr>
              <w:pStyle w:val="TableParagraph"/>
              <w:rPr>
                <w:sz w:val="24"/>
              </w:rPr>
            </w:pPr>
            <w:r w:rsidRPr="00864211">
              <w:rPr>
                <w:spacing w:val="-5"/>
                <w:sz w:val="24"/>
              </w:rPr>
              <w:t>12</w:t>
            </w:r>
          </w:p>
        </w:tc>
        <w:tc>
          <w:tcPr>
            <w:tcW w:w="956" w:type="dxa"/>
          </w:tcPr>
          <w:p w14:paraId="43C7F140" w14:textId="77777777" w:rsidR="00DD5D80" w:rsidRPr="00864211" w:rsidRDefault="00DD5D80" w:rsidP="00B3263E">
            <w:pPr>
              <w:pStyle w:val="TableParagraph"/>
              <w:rPr>
                <w:sz w:val="24"/>
              </w:rPr>
            </w:pPr>
            <w:r w:rsidRPr="00864211">
              <w:rPr>
                <w:spacing w:val="-5"/>
                <w:sz w:val="24"/>
              </w:rPr>
              <w:t>10</w:t>
            </w:r>
          </w:p>
        </w:tc>
        <w:tc>
          <w:tcPr>
            <w:tcW w:w="958" w:type="dxa"/>
          </w:tcPr>
          <w:p w14:paraId="687F0F52" w14:textId="77777777" w:rsidR="00DD5D80" w:rsidRPr="00864211" w:rsidRDefault="00DD5D80" w:rsidP="00B3263E">
            <w:pPr>
              <w:pStyle w:val="TableParagraph"/>
              <w:rPr>
                <w:sz w:val="24"/>
              </w:rPr>
            </w:pPr>
            <w:r w:rsidRPr="00864211">
              <w:rPr>
                <w:spacing w:val="-5"/>
                <w:sz w:val="24"/>
              </w:rPr>
              <w:t>13</w:t>
            </w:r>
          </w:p>
        </w:tc>
        <w:tc>
          <w:tcPr>
            <w:tcW w:w="956" w:type="dxa"/>
          </w:tcPr>
          <w:p w14:paraId="6D7BAC48" w14:textId="77777777" w:rsidR="00DD5D80" w:rsidRPr="00864211" w:rsidRDefault="00DD5D80" w:rsidP="00B3263E">
            <w:pPr>
              <w:pStyle w:val="TableParagraph"/>
              <w:rPr>
                <w:sz w:val="24"/>
              </w:rPr>
            </w:pPr>
            <w:r w:rsidRPr="00864211">
              <w:rPr>
                <w:spacing w:val="-10"/>
                <w:sz w:val="24"/>
              </w:rPr>
              <w:t>9</w:t>
            </w:r>
          </w:p>
        </w:tc>
        <w:tc>
          <w:tcPr>
            <w:tcW w:w="956" w:type="dxa"/>
          </w:tcPr>
          <w:p w14:paraId="3C8D2AC9" w14:textId="77777777" w:rsidR="00DD5D80" w:rsidRPr="00864211" w:rsidRDefault="00DD5D80" w:rsidP="00B3263E">
            <w:pPr>
              <w:pStyle w:val="TableParagraph"/>
              <w:rPr>
                <w:sz w:val="24"/>
              </w:rPr>
            </w:pPr>
            <w:r w:rsidRPr="00864211">
              <w:rPr>
                <w:spacing w:val="-5"/>
                <w:sz w:val="24"/>
              </w:rPr>
              <w:t>11</w:t>
            </w:r>
          </w:p>
        </w:tc>
      </w:tr>
      <w:tr w:rsidR="00DD5D80" w:rsidRPr="00864211" w14:paraId="3CA1896D" w14:textId="77777777" w:rsidTr="008D4969">
        <w:trPr>
          <w:trHeight w:val="302"/>
        </w:trPr>
        <w:tc>
          <w:tcPr>
            <w:tcW w:w="499" w:type="dxa"/>
          </w:tcPr>
          <w:p w14:paraId="73215F36" w14:textId="77777777" w:rsidR="00DD5D80" w:rsidRPr="00864211" w:rsidRDefault="00DD5D80" w:rsidP="00B3263E">
            <w:pPr>
              <w:pStyle w:val="TableParagraph"/>
              <w:rPr>
                <w:sz w:val="24"/>
              </w:rPr>
            </w:pPr>
            <w:r w:rsidRPr="00864211">
              <w:rPr>
                <w:spacing w:val="-10"/>
                <w:sz w:val="24"/>
              </w:rPr>
              <w:t>K</w:t>
            </w:r>
          </w:p>
        </w:tc>
        <w:tc>
          <w:tcPr>
            <w:tcW w:w="4782" w:type="dxa"/>
          </w:tcPr>
          <w:p w14:paraId="624E9AAB" w14:textId="77777777" w:rsidR="00DD5D80" w:rsidRPr="00864211" w:rsidRDefault="00DD5D80" w:rsidP="00B3263E">
            <w:pPr>
              <w:pStyle w:val="TableParagraph"/>
              <w:jc w:val="left"/>
              <w:rPr>
                <w:sz w:val="24"/>
              </w:rPr>
            </w:pPr>
            <w:r w:rsidRPr="00864211">
              <w:rPr>
                <w:sz w:val="24"/>
              </w:rPr>
              <w:t xml:space="preserve">Finansinė ir draudimo </w:t>
            </w:r>
            <w:r w:rsidRPr="00864211">
              <w:rPr>
                <w:spacing w:val="-2"/>
                <w:sz w:val="24"/>
              </w:rPr>
              <w:t>veikla</w:t>
            </w:r>
          </w:p>
        </w:tc>
        <w:tc>
          <w:tcPr>
            <w:tcW w:w="955" w:type="dxa"/>
          </w:tcPr>
          <w:p w14:paraId="7C907C4B" w14:textId="77777777" w:rsidR="00DD5D80" w:rsidRPr="00864211" w:rsidRDefault="00DD5D80" w:rsidP="00B3263E">
            <w:pPr>
              <w:pStyle w:val="TableParagraph"/>
              <w:rPr>
                <w:sz w:val="24"/>
              </w:rPr>
            </w:pPr>
            <w:r w:rsidRPr="00864211">
              <w:rPr>
                <w:spacing w:val="-10"/>
                <w:sz w:val="24"/>
              </w:rPr>
              <w:t>6</w:t>
            </w:r>
          </w:p>
        </w:tc>
        <w:tc>
          <w:tcPr>
            <w:tcW w:w="956" w:type="dxa"/>
          </w:tcPr>
          <w:p w14:paraId="4DFD31D8" w14:textId="77777777" w:rsidR="00DD5D80" w:rsidRPr="00864211" w:rsidRDefault="00DD5D80" w:rsidP="00B3263E">
            <w:pPr>
              <w:pStyle w:val="TableParagraph"/>
              <w:rPr>
                <w:sz w:val="24"/>
              </w:rPr>
            </w:pPr>
            <w:r w:rsidRPr="00864211">
              <w:rPr>
                <w:spacing w:val="-10"/>
                <w:sz w:val="24"/>
              </w:rPr>
              <w:t>6</w:t>
            </w:r>
          </w:p>
        </w:tc>
        <w:tc>
          <w:tcPr>
            <w:tcW w:w="958" w:type="dxa"/>
          </w:tcPr>
          <w:p w14:paraId="056E1B31" w14:textId="77777777" w:rsidR="00DD5D80" w:rsidRPr="00864211" w:rsidRDefault="00DD5D80" w:rsidP="00B3263E">
            <w:pPr>
              <w:pStyle w:val="TableParagraph"/>
              <w:rPr>
                <w:sz w:val="24"/>
              </w:rPr>
            </w:pPr>
            <w:r w:rsidRPr="00864211">
              <w:rPr>
                <w:spacing w:val="-10"/>
                <w:sz w:val="24"/>
              </w:rPr>
              <w:t>5</w:t>
            </w:r>
          </w:p>
        </w:tc>
        <w:tc>
          <w:tcPr>
            <w:tcW w:w="956" w:type="dxa"/>
          </w:tcPr>
          <w:p w14:paraId="6C15D39B" w14:textId="77777777" w:rsidR="00DD5D80" w:rsidRPr="00864211" w:rsidRDefault="00DD5D80" w:rsidP="00B3263E">
            <w:pPr>
              <w:pStyle w:val="TableParagraph"/>
              <w:rPr>
                <w:sz w:val="24"/>
              </w:rPr>
            </w:pPr>
            <w:r w:rsidRPr="00864211">
              <w:rPr>
                <w:spacing w:val="-10"/>
                <w:sz w:val="24"/>
              </w:rPr>
              <w:t>6</w:t>
            </w:r>
          </w:p>
        </w:tc>
        <w:tc>
          <w:tcPr>
            <w:tcW w:w="956" w:type="dxa"/>
          </w:tcPr>
          <w:p w14:paraId="1C63D2FA" w14:textId="77777777" w:rsidR="00DD5D80" w:rsidRPr="00864211" w:rsidRDefault="00DD5D80" w:rsidP="00B3263E">
            <w:pPr>
              <w:pStyle w:val="TableParagraph"/>
              <w:rPr>
                <w:sz w:val="24"/>
              </w:rPr>
            </w:pPr>
            <w:r w:rsidRPr="00864211">
              <w:rPr>
                <w:spacing w:val="-10"/>
                <w:sz w:val="24"/>
              </w:rPr>
              <w:t>6</w:t>
            </w:r>
          </w:p>
        </w:tc>
      </w:tr>
      <w:tr w:rsidR="00DD5D80" w:rsidRPr="00864211" w14:paraId="42762B36" w14:textId="77777777" w:rsidTr="008D4969">
        <w:trPr>
          <w:trHeight w:val="299"/>
        </w:trPr>
        <w:tc>
          <w:tcPr>
            <w:tcW w:w="499" w:type="dxa"/>
          </w:tcPr>
          <w:p w14:paraId="1C21F4D0" w14:textId="77777777" w:rsidR="00DD5D80" w:rsidRPr="00864211" w:rsidRDefault="00DD5D80" w:rsidP="00B3263E">
            <w:pPr>
              <w:pStyle w:val="TableParagraph"/>
              <w:rPr>
                <w:sz w:val="24"/>
              </w:rPr>
            </w:pPr>
            <w:r w:rsidRPr="00864211">
              <w:rPr>
                <w:spacing w:val="-10"/>
                <w:sz w:val="24"/>
              </w:rPr>
              <w:t>L</w:t>
            </w:r>
          </w:p>
        </w:tc>
        <w:tc>
          <w:tcPr>
            <w:tcW w:w="4782" w:type="dxa"/>
          </w:tcPr>
          <w:p w14:paraId="5DB99DB6" w14:textId="77777777" w:rsidR="00DD5D80" w:rsidRPr="00864211" w:rsidRDefault="00DD5D80" w:rsidP="00B3263E">
            <w:pPr>
              <w:pStyle w:val="TableParagraph"/>
              <w:jc w:val="left"/>
              <w:rPr>
                <w:sz w:val="24"/>
              </w:rPr>
            </w:pPr>
            <w:r w:rsidRPr="00864211">
              <w:rPr>
                <w:sz w:val="24"/>
              </w:rPr>
              <w:t xml:space="preserve">Nekilnojamojo turto </w:t>
            </w:r>
            <w:r w:rsidRPr="00864211">
              <w:rPr>
                <w:spacing w:val="-2"/>
                <w:sz w:val="24"/>
              </w:rPr>
              <w:t>operacijos</w:t>
            </w:r>
          </w:p>
        </w:tc>
        <w:tc>
          <w:tcPr>
            <w:tcW w:w="955" w:type="dxa"/>
          </w:tcPr>
          <w:p w14:paraId="34E43A44" w14:textId="77777777" w:rsidR="00DD5D80" w:rsidRPr="00864211" w:rsidRDefault="00DD5D80" w:rsidP="00B3263E">
            <w:pPr>
              <w:pStyle w:val="TableParagraph"/>
              <w:rPr>
                <w:sz w:val="24"/>
              </w:rPr>
            </w:pPr>
            <w:r w:rsidRPr="00864211">
              <w:rPr>
                <w:spacing w:val="-5"/>
                <w:sz w:val="24"/>
              </w:rPr>
              <w:t>29</w:t>
            </w:r>
          </w:p>
        </w:tc>
        <w:tc>
          <w:tcPr>
            <w:tcW w:w="956" w:type="dxa"/>
          </w:tcPr>
          <w:p w14:paraId="329C12CD" w14:textId="77777777" w:rsidR="00DD5D80" w:rsidRPr="00864211" w:rsidRDefault="00DD5D80" w:rsidP="00B3263E">
            <w:pPr>
              <w:pStyle w:val="TableParagraph"/>
              <w:rPr>
                <w:sz w:val="24"/>
              </w:rPr>
            </w:pPr>
            <w:r w:rsidRPr="00864211">
              <w:rPr>
                <w:spacing w:val="-5"/>
                <w:sz w:val="24"/>
              </w:rPr>
              <w:t>24</w:t>
            </w:r>
          </w:p>
        </w:tc>
        <w:tc>
          <w:tcPr>
            <w:tcW w:w="958" w:type="dxa"/>
          </w:tcPr>
          <w:p w14:paraId="288A22FB" w14:textId="77777777" w:rsidR="00DD5D80" w:rsidRPr="00864211" w:rsidRDefault="00DD5D80" w:rsidP="00B3263E">
            <w:pPr>
              <w:pStyle w:val="TableParagraph"/>
              <w:rPr>
                <w:sz w:val="24"/>
              </w:rPr>
            </w:pPr>
            <w:r w:rsidRPr="00864211">
              <w:rPr>
                <w:spacing w:val="-5"/>
                <w:sz w:val="24"/>
              </w:rPr>
              <w:t>27</w:t>
            </w:r>
          </w:p>
        </w:tc>
        <w:tc>
          <w:tcPr>
            <w:tcW w:w="956" w:type="dxa"/>
          </w:tcPr>
          <w:p w14:paraId="566CCF39" w14:textId="77777777" w:rsidR="00DD5D80" w:rsidRPr="00864211" w:rsidRDefault="00DD5D80" w:rsidP="00B3263E">
            <w:pPr>
              <w:pStyle w:val="TableParagraph"/>
              <w:rPr>
                <w:sz w:val="24"/>
              </w:rPr>
            </w:pPr>
            <w:r w:rsidRPr="00864211">
              <w:rPr>
                <w:spacing w:val="-5"/>
                <w:sz w:val="24"/>
              </w:rPr>
              <w:t>27</w:t>
            </w:r>
          </w:p>
        </w:tc>
        <w:tc>
          <w:tcPr>
            <w:tcW w:w="956" w:type="dxa"/>
          </w:tcPr>
          <w:p w14:paraId="2756A7F5" w14:textId="77777777" w:rsidR="00DD5D80" w:rsidRPr="00864211" w:rsidRDefault="00DD5D80" w:rsidP="00B3263E">
            <w:pPr>
              <w:pStyle w:val="TableParagraph"/>
              <w:rPr>
                <w:sz w:val="24"/>
              </w:rPr>
            </w:pPr>
            <w:r w:rsidRPr="00864211">
              <w:rPr>
                <w:spacing w:val="-5"/>
                <w:sz w:val="24"/>
              </w:rPr>
              <w:t>27</w:t>
            </w:r>
          </w:p>
        </w:tc>
      </w:tr>
      <w:tr w:rsidR="00DD5D80" w:rsidRPr="00864211" w14:paraId="52704005" w14:textId="77777777" w:rsidTr="008D4969">
        <w:trPr>
          <w:trHeight w:val="299"/>
        </w:trPr>
        <w:tc>
          <w:tcPr>
            <w:tcW w:w="499" w:type="dxa"/>
          </w:tcPr>
          <w:p w14:paraId="4A647BDA" w14:textId="77777777" w:rsidR="00DD5D80" w:rsidRPr="00864211" w:rsidRDefault="00DD5D80" w:rsidP="00B3263E">
            <w:pPr>
              <w:pStyle w:val="TableParagraph"/>
              <w:rPr>
                <w:sz w:val="24"/>
              </w:rPr>
            </w:pPr>
            <w:r w:rsidRPr="00864211">
              <w:rPr>
                <w:spacing w:val="-10"/>
                <w:sz w:val="24"/>
              </w:rPr>
              <w:t>M</w:t>
            </w:r>
          </w:p>
        </w:tc>
        <w:tc>
          <w:tcPr>
            <w:tcW w:w="4782" w:type="dxa"/>
          </w:tcPr>
          <w:p w14:paraId="0BF02DBE" w14:textId="77777777" w:rsidR="00DD5D80" w:rsidRPr="00864211" w:rsidRDefault="00DD5D80" w:rsidP="00B3263E">
            <w:pPr>
              <w:pStyle w:val="TableParagraph"/>
              <w:jc w:val="left"/>
              <w:rPr>
                <w:sz w:val="24"/>
              </w:rPr>
            </w:pPr>
            <w:r w:rsidRPr="00864211">
              <w:rPr>
                <w:sz w:val="24"/>
              </w:rPr>
              <w:t xml:space="preserve">Profesinė, mokslinė ir techninė </w:t>
            </w:r>
            <w:r w:rsidRPr="00864211">
              <w:rPr>
                <w:spacing w:val="-2"/>
                <w:sz w:val="24"/>
              </w:rPr>
              <w:t>veikla</w:t>
            </w:r>
          </w:p>
        </w:tc>
        <w:tc>
          <w:tcPr>
            <w:tcW w:w="955" w:type="dxa"/>
          </w:tcPr>
          <w:p w14:paraId="181799CF" w14:textId="77777777" w:rsidR="00DD5D80" w:rsidRPr="00864211" w:rsidRDefault="00DD5D80" w:rsidP="00B3263E">
            <w:pPr>
              <w:pStyle w:val="TableParagraph"/>
              <w:rPr>
                <w:sz w:val="24"/>
              </w:rPr>
            </w:pPr>
            <w:r w:rsidRPr="00864211">
              <w:rPr>
                <w:spacing w:val="-5"/>
                <w:sz w:val="24"/>
              </w:rPr>
              <w:t>59</w:t>
            </w:r>
          </w:p>
        </w:tc>
        <w:tc>
          <w:tcPr>
            <w:tcW w:w="956" w:type="dxa"/>
          </w:tcPr>
          <w:p w14:paraId="5C744E20" w14:textId="77777777" w:rsidR="00DD5D80" w:rsidRPr="00864211" w:rsidRDefault="00DD5D80" w:rsidP="00B3263E">
            <w:pPr>
              <w:pStyle w:val="TableParagraph"/>
              <w:rPr>
                <w:sz w:val="24"/>
              </w:rPr>
            </w:pPr>
            <w:r w:rsidRPr="00864211">
              <w:rPr>
                <w:spacing w:val="-5"/>
                <w:sz w:val="24"/>
              </w:rPr>
              <w:t>60</w:t>
            </w:r>
          </w:p>
        </w:tc>
        <w:tc>
          <w:tcPr>
            <w:tcW w:w="958" w:type="dxa"/>
          </w:tcPr>
          <w:p w14:paraId="74E5F6BE" w14:textId="77777777" w:rsidR="00DD5D80" w:rsidRPr="00864211" w:rsidRDefault="00DD5D80" w:rsidP="00B3263E">
            <w:pPr>
              <w:pStyle w:val="TableParagraph"/>
              <w:rPr>
                <w:sz w:val="24"/>
              </w:rPr>
            </w:pPr>
            <w:r w:rsidRPr="00864211">
              <w:rPr>
                <w:spacing w:val="-5"/>
                <w:sz w:val="24"/>
              </w:rPr>
              <w:t>58</w:t>
            </w:r>
          </w:p>
        </w:tc>
        <w:tc>
          <w:tcPr>
            <w:tcW w:w="956" w:type="dxa"/>
          </w:tcPr>
          <w:p w14:paraId="3537BE0D" w14:textId="77777777" w:rsidR="00DD5D80" w:rsidRPr="00864211" w:rsidRDefault="00DD5D80" w:rsidP="00B3263E">
            <w:pPr>
              <w:pStyle w:val="TableParagraph"/>
              <w:rPr>
                <w:sz w:val="24"/>
              </w:rPr>
            </w:pPr>
            <w:r w:rsidRPr="00864211">
              <w:rPr>
                <w:spacing w:val="-5"/>
                <w:sz w:val="24"/>
              </w:rPr>
              <w:t>60</w:t>
            </w:r>
          </w:p>
        </w:tc>
        <w:tc>
          <w:tcPr>
            <w:tcW w:w="956" w:type="dxa"/>
          </w:tcPr>
          <w:p w14:paraId="3682C945" w14:textId="77777777" w:rsidR="00DD5D80" w:rsidRPr="00864211" w:rsidRDefault="00DD5D80" w:rsidP="00B3263E">
            <w:pPr>
              <w:pStyle w:val="TableParagraph"/>
              <w:rPr>
                <w:sz w:val="24"/>
              </w:rPr>
            </w:pPr>
            <w:r w:rsidRPr="00864211">
              <w:rPr>
                <w:spacing w:val="-5"/>
                <w:sz w:val="24"/>
              </w:rPr>
              <w:t>62</w:t>
            </w:r>
          </w:p>
        </w:tc>
      </w:tr>
      <w:tr w:rsidR="00DD5D80" w:rsidRPr="00864211" w14:paraId="22BD9A0A" w14:textId="77777777" w:rsidTr="008D4969">
        <w:trPr>
          <w:trHeight w:val="299"/>
        </w:trPr>
        <w:tc>
          <w:tcPr>
            <w:tcW w:w="499" w:type="dxa"/>
          </w:tcPr>
          <w:p w14:paraId="3754E57F" w14:textId="77777777" w:rsidR="00DD5D80" w:rsidRPr="00864211" w:rsidRDefault="00DD5D80" w:rsidP="00B3263E">
            <w:pPr>
              <w:pStyle w:val="TableParagraph"/>
              <w:rPr>
                <w:sz w:val="24"/>
              </w:rPr>
            </w:pPr>
            <w:r w:rsidRPr="00864211">
              <w:rPr>
                <w:spacing w:val="-10"/>
                <w:sz w:val="24"/>
              </w:rPr>
              <w:t>N</w:t>
            </w:r>
          </w:p>
        </w:tc>
        <w:tc>
          <w:tcPr>
            <w:tcW w:w="4782" w:type="dxa"/>
          </w:tcPr>
          <w:p w14:paraId="4EF4FF45" w14:textId="77777777" w:rsidR="00DD5D80" w:rsidRPr="00864211" w:rsidRDefault="00DD5D80" w:rsidP="00B3263E">
            <w:pPr>
              <w:pStyle w:val="TableParagraph"/>
              <w:jc w:val="left"/>
              <w:rPr>
                <w:sz w:val="24"/>
              </w:rPr>
            </w:pPr>
            <w:r w:rsidRPr="00864211">
              <w:rPr>
                <w:sz w:val="24"/>
              </w:rPr>
              <w:t xml:space="preserve">Administracinė ir aptarnavimo </w:t>
            </w:r>
            <w:r w:rsidRPr="00864211">
              <w:rPr>
                <w:spacing w:val="-2"/>
                <w:sz w:val="24"/>
              </w:rPr>
              <w:t>veikla</w:t>
            </w:r>
          </w:p>
        </w:tc>
        <w:tc>
          <w:tcPr>
            <w:tcW w:w="955" w:type="dxa"/>
          </w:tcPr>
          <w:p w14:paraId="27F1D482" w14:textId="77777777" w:rsidR="00DD5D80" w:rsidRPr="00864211" w:rsidRDefault="00DD5D80" w:rsidP="00B3263E">
            <w:pPr>
              <w:pStyle w:val="TableParagraph"/>
              <w:rPr>
                <w:sz w:val="24"/>
              </w:rPr>
            </w:pPr>
            <w:r w:rsidRPr="00864211">
              <w:rPr>
                <w:spacing w:val="-5"/>
                <w:sz w:val="24"/>
              </w:rPr>
              <w:t>22</w:t>
            </w:r>
          </w:p>
        </w:tc>
        <w:tc>
          <w:tcPr>
            <w:tcW w:w="956" w:type="dxa"/>
          </w:tcPr>
          <w:p w14:paraId="03723BEC" w14:textId="77777777" w:rsidR="00DD5D80" w:rsidRPr="00864211" w:rsidRDefault="00DD5D80" w:rsidP="00B3263E">
            <w:pPr>
              <w:pStyle w:val="TableParagraph"/>
              <w:rPr>
                <w:sz w:val="24"/>
              </w:rPr>
            </w:pPr>
            <w:r w:rsidRPr="00864211">
              <w:rPr>
                <w:spacing w:val="-5"/>
                <w:sz w:val="24"/>
              </w:rPr>
              <w:t>23</w:t>
            </w:r>
          </w:p>
        </w:tc>
        <w:tc>
          <w:tcPr>
            <w:tcW w:w="958" w:type="dxa"/>
          </w:tcPr>
          <w:p w14:paraId="50718528" w14:textId="77777777" w:rsidR="00DD5D80" w:rsidRPr="00864211" w:rsidRDefault="00DD5D80" w:rsidP="00B3263E">
            <w:pPr>
              <w:pStyle w:val="TableParagraph"/>
              <w:rPr>
                <w:sz w:val="24"/>
              </w:rPr>
            </w:pPr>
            <w:r w:rsidRPr="00864211">
              <w:rPr>
                <w:spacing w:val="-5"/>
                <w:sz w:val="24"/>
              </w:rPr>
              <w:t>24</w:t>
            </w:r>
          </w:p>
        </w:tc>
        <w:tc>
          <w:tcPr>
            <w:tcW w:w="956" w:type="dxa"/>
          </w:tcPr>
          <w:p w14:paraId="2E0E20C1" w14:textId="77777777" w:rsidR="00DD5D80" w:rsidRPr="00864211" w:rsidRDefault="00DD5D80" w:rsidP="00B3263E">
            <w:pPr>
              <w:pStyle w:val="TableParagraph"/>
              <w:rPr>
                <w:sz w:val="24"/>
              </w:rPr>
            </w:pPr>
            <w:r w:rsidRPr="00864211">
              <w:rPr>
                <w:spacing w:val="-5"/>
                <w:sz w:val="24"/>
              </w:rPr>
              <w:t>25</w:t>
            </w:r>
          </w:p>
        </w:tc>
        <w:tc>
          <w:tcPr>
            <w:tcW w:w="956" w:type="dxa"/>
          </w:tcPr>
          <w:p w14:paraId="6F0B620E" w14:textId="77777777" w:rsidR="00DD5D80" w:rsidRPr="00864211" w:rsidRDefault="00DD5D80" w:rsidP="00B3263E">
            <w:pPr>
              <w:pStyle w:val="TableParagraph"/>
              <w:rPr>
                <w:sz w:val="24"/>
              </w:rPr>
            </w:pPr>
            <w:r w:rsidRPr="00864211">
              <w:rPr>
                <w:spacing w:val="-5"/>
                <w:sz w:val="24"/>
              </w:rPr>
              <w:t>33</w:t>
            </w:r>
          </w:p>
        </w:tc>
      </w:tr>
      <w:tr w:rsidR="00DD5D80" w:rsidRPr="00864211" w14:paraId="252DCDF1" w14:textId="77777777" w:rsidTr="008D4969">
        <w:trPr>
          <w:trHeight w:val="551"/>
        </w:trPr>
        <w:tc>
          <w:tcPr>
            <w:tcW w:w="499" w:type="dxa"/>
          </w:tcPr>
          <w:p w14:paraId="5ECB3B49" w14:textId="77777777" w:rsidR="00DD5D80" w:rsidRPr="00864211" w:rsidRDefault="00DD5D80" w:rsidP="00B3263E">
            <w:pPr>
              <w:pStyle w:val="TableParagraph"/>
              <w:rPr>
                <w:sz w:val="24"/>
              </w:rPr>
            </w:pPr>
            <w:r w:rsidRPr="00864211">
              <w:rPr>
                <w:spacing w:val="-10"/>
                <w:sz w:val="24"/>
              </w:rPr>
              <w:t>O</w:t>
            </w:r>
          </w:p>
        </w:tc>
        <w:tc>
          <w:tcPr>
            <w:tcW w:w="4782" w:type="dxa"/>
          </w:tcPr>
          <w:p w14:paraId="35AE4E90" w14:textId="77777777" w:rsidR="00DD5D80" w:rsidRPr="00864211" w:rsidRDefault="00DD5D80" w:rsidP="00B3263E">
            <w:pPr>
              <w:pStyle w:val="TableParagraph"/>
              <w:jc w:val="left"/>
              <w:rPr>
                <w:sz w:val="24"/>
              </w:rPr>
            </w:pPr>
            <w:r w:rsidRPr="00864211">
              <w:rPr>
                <w:sz w:val="24"/>
              </w:rPr>
              <w:t>Viešasis valdymas ir gynyba; privalomasis socialinis draudimas</w:t>
            </w:r>
          </w:p>
        </w:tc>
        <w:tc>
          <w:tcPr>
            <w:tcW w:w="955" w:type="dxa"/>
          </w:tcPr>
          <w:p w14:paraId="7B08CB7E" w14:textId="77777777" w:rsidR="00DD5D80" w:rsidRPr="00864211" w:rsidRDefault="00DD5D80" w:rsidP="00B3263E">
            <w:pPr>
              <w:pStyle w:val="TableParagraph"/>
              <w:rPr>
                <w:sz w:val="24"/>
              </w:rPr>
            </w:pPr>
            <w:r w:rsidRPr="00864211">
              <w:rPr>
                <w:spacing w:val="-10"/>
                <w:sz w:val="24"/>
              </w:rPr>
              <w:t>0</w:t>
            </w:r>
          </w:p>
        </w:tc>
        <w:tc>
          <w:tcPr>
            <w:tcW w:w="956" w:type="dxa"/>
          </w:tcPr>
          <w:p w14:paraId="1B73912B" w14:textId="77777777" w:rsidR="00DD5D80" w:rsidRPr="00864211" w:rsidRDefault="00DD5D80" w:rsidP="00B3263E">
            <w:pPr>
              <w:pStyle w:val="TableParagraph"/>
              <w:rPr>
                <w:sz w:val="24"/>
              </w:rPr>
            </w:pPr>
            <w:r w:rsidRPr="00864211">
              <w:rPr>
                <w:spacing w:val="-10"/>
                <w:sz w:val="24"/>
              </w:rPr>
              <w:t>0</w:t>
            </w:r>
          </w:p>
        </w:tc>
        <w:tc>
          <w:tcPr>
            <w:tcW w:w="958" w:type="dxa"/>
          </w:tcPr>
          <w:p w14:paraId="3B94E3C8" w14:textId="77777777" w:rsidR="00DD5D80" w:rsidRPr="00864211" w:rsidRDefault="00DD5D80" w:rsidP="00B3263E">
            <w:pPr>
              <w:pStyle w:val="TableParagraph"/>
              <w:rPr>
                <w:sz w:val="24"/>
              </w:rPr>
            </w:pPr>
            <w:r w:rsidRPr="00864211">
              <w:rPr>
                <w:spacing w:val="-10"/>
                <w:sz w:val="24"/>
              </w:rPr>
              <w:t>0</w:t>
            </w:r>
          </w:p>
        </w:tc>
        <w:tc>
          <w:tcPr>
            <w:tcW w:w="956" w:type="dxa"/>
          </w:tcPr>
          <w:p w14:paraId="59F33C3B" w14:textId="77777777" w:rsidR="00DD5D80" w:rsidRPr="00864211" w:rsidRDefault="00DD5D80" w:rsidP="00B3263E">
            <w:pPr>
              <w:pStyle w:val="TableParagraph"/>
              <w:rPr>
                <w:sz w:val="24"/>
              </w:rPr>
            </w:pPr>
            <w:r w:rsidRPr="00864211">
              <w:rPr>
                <w:spacing w:val="-10"/>
                <w:sz w:val="24"/>
              </w:rPr>
              <w:t>0</w:t>
            </w:r>
          </w:p>
        </w:tc>
        <w:tc>
          <w:tcPr>
            <w:tcW w:w="956" w:type="dxa"/>
          </w:tcPr>
          <w:p w14:paraId="635A95B3" w14:textId="77777777" w:rsidR="00DD5D80" w:rsidRPr="00864211" w:rsidRDefault="00DD5D80" w:rsidP="00B3263E">
            <w:pPr>
              <w:pStyle w:val="TableParagraph"/>
              <w:rPr>
                <w:sz w:val="24"/>
              </w:rPr>
            </w:pPr>
            <w:r w:rsidRPr="00864211">
              <w:rPr>
                <w:spacing w:val="-10"/>
                <w:sz w:val="24"/>
              </w:rPr>
              <w:t>0</w:t>
            </w:r>
          </w:p>
        </w:tc>
      </w:tr>
      <w:tr w:rsidR="00DD5D80" w:rsidRPr="00864211" w14:paraId="021D3296" w14:textId="77777777" w:rsidTr="008D4969">
        <w:trPr>
          <w:trHeight w:val="300"/>
        </w:trPr>
        <w:tc>
          <w:tcPr>
            <w:tcW w:w="499" w:type="dxa"/>
          </w:tcPr>
          <w:p w14:paraId="69426F30" w14:textId="77777777" w:rsidR="00DD5D80" w:rsidRPr="00864211" w:rsidRDefault="00DD5D80" w:rsidP="00B3263E">
            <w:pPr>
              <w:pStyle w:val="TableParagraph"/>
              <w:rPr>
                <w:sz w:val="24"/>
              </w:rPr>
            </w:pPr>
            <w:r w:rsidRPr="00864211">
              <w:rPr>
                <w:spacing w:val="-10"/>
                <w:sz w:val="24"/>
              </w:rPr>
              <w:t>P</w:t>
            </w:r>
          </w:p>
        </w:tc>
        <w:tc>
          <w:tcPr>
            <w:tcW w:w="4782" w:type="dxa"/>
          </w:tcPr>
          <w:p w14:paraId="34B08012" w14:textId="77777777" w:rsidR="00DD5D80" w:rsidRPr="00864211" w:rsidRDefault="00DD5D80" w:rsidP="00B3263E">
            <w:pPr>
              <w:pStyle w:val="TableParagraph"/>
              <w:jc w:val="left"/>
              <w:rPr>
                <w:sz w:val="24"/>
              </w:rPr>
            </w:pPr>
            <w:r w:rsidRPr="00864211">
              <w:rPr>
                <w:spacing w:val="-2"/>
                <w:sz w:val="24"/>
              </w:rPr>
              <w:t>Švietimas</w:t>
            </w:r>
          </w:p>
        </w:tc>
        <w:tc>
          <w:tcPr>
            <w:tcW w:w="955" w:type="dxa"/>
          </w:tcPr>
          <w:p w14:paraId="722E0123" w14:textId="77777777" w:rsidR="00DD5D80" w:rsidRPr="00864211" w:rsidRDefault="00DD5D80" w:rsidP="00B3263E">
            <w:pPr>
              <w:pStyle w:val="TableParagraph"/>
              <w:rPr>
                <w:sz w:val="24"/>
              </w:rPr>
            </w:pPr>
            <w:r w:rsidRPr="00864211">
              <w:rPr>
                <w:spacing w:val="-10"/>
                <w:sz w:val="24"/>
              </w:rPr>
              <w:t>2</w:t>
            </w:r>
          </w:p>
        </w:tc>
        <w:tc>
          <w:tcPr>
            <w:tcW w:w="956" w:type="dxa"/>
          </w:tcPr>
          <w:p w14:paraId="69EE8A4F" w14:textId="77777777" w:rsidR="00DD5D80" w:rsidRPr="00864211" w:rsidRDefault="00DD5D80" w:rsidP="00B3263E">
            <w:pPr>
              <w:pStyle w:val="TableParagraph"/>
              <w:rPr>
                <w:sz w:val="24"/>
              </w:rPr>
            </w:pPr>
            <w:r w:rsidRPr="00864211">
              <w:rPr>
                <w:spacing w:val="-10"/>
                <w:sz w:val="24"/>
              </w:rPr>
              <w:t>2</w:t>
            </w:r>
          </w:p>
        </w:tc>
        <w:tc>
          <w:tcPr>
            <w:tcW w:w="958" w:type="dxa"/>
          </w:tcPr>
          <w:p w14:paraId="7F3CD66E" w14:textId="77777777" w:rsidR="00DD5D80" w:rsidRPr="00864211" w:rsidRDefault="00DD5D80" w:rsidP="00B3263E">
            <w:pPr>
              <w:pStyle w:val="TableParagraph"/>
              <w:rPr>
                <w:sz w:val="24"/>
              </w:rPr>
            </w:pPr>
            <w:r w:rsidRPr="00864211">
              <w:rPr>
                <w:spacing w:val="-10"/>
                <w:sz w:val="24"/>
              </w:rPr>
              <w:t>2</w:t>
            </w:r>
          </w:p>
        </w:tc>
        <w:tc>
          <w:tcPr>
            <w:tcW w:w="956" w:type="dxa"/>
          </w:tcPr>
          <w:p w14:paraId="5BFB4314" w14:textId="77777777" w:rsidR="00DD5D80" w:rsidRPr="00864211" w:rsidRDefault="00DD5D80" w:rsidP="00B3263E">
            <w:pPr>
              <w:pStyle w:val="TableParagraph"/>
              <w:rPr>
                <w:sz w:val="24"/>
              </w:rPr>
            </w:pPr>
            <w:r w:rsidRPr="00864211">
              <w:rPr>
                <w:spacing w:val="-10"/>
                <w:sz w:val="24"/>
              </w:rPr>
              <w:t>3</w:t>
            </w:r>
          </w:p>
        </w:tc>
        <w:tc>
          <w:tcPr>
            <w:tcW w:w="956" w:type="dxa"/>
          </w:tcPr>
          <w:p w14:paraId="51493FB0" w14:textId="77777777" w:rsidR="00DD5D80" w:rsidRPr="00864211" w:rsidRDefault="00DD5D80" w:rsidP="00B3263E">
            <w:pPr>
              <w:pStyle w:val="TableParagraph"/>
              <w:rPr>
                <w:sz w:val="24"/>
              </w:rPr>
            </w:pPr>
            <w:r w:rsidRPr="00864211">
              <w:rPr>
                <w:spacing w:val="-10"/>
                <w:sz w:val="24"/>
              </w:rPr>
              <w:t>3</w:t>
            </w:r>
          </w:p>
        </w:tc>
      </w:tr>
      <w:tr w:rsidR="00DD5D80" w:rsidRPr="00864211" w14:paraId="7458894C" w14:textId="77777777" w:rsidTr="008D4969">
        <w:trPr>
          <w:trHeight w:val="551"/>
        </w:trPr>
        <w:tc>
          <w:tcPr>
            <w:tcW w:w="499" w:type="dxa"/>
          </w:tcPr>
          <w:p w14:paraId="352A4A55" w14:textId="77777777" w:rsidR="00DD5D80" w:rsidRPr="00864211" w:rsidRDefault="00DD5D80" w:rsidP="00B3263E">
            <w:pPr>
              <w:pStyle w:val="TableParagraph"/>
              <w:rPr>
                <w:sz w:val="24"/>
              </w:rPr>
            </w:pPr>
            <w:r w:rsidRPr="00864211">
              <w:rPr>
                <w:spacing w:val="-10"/>
                <w:sz w:val="24"/>
              </w:rPr>
              <w:t>Q</w:t>
            </w:r>
          </w:p>
        </w:tc>
        <w:tc>
          <w:tcPr>
            <w:tcW w:w="4782" w:type="dxa"/>
          </w:tcPr>
          <w:p w14:paraId="32726E4E" w14:textId="77777777" w:rsidR="00DD5D80" w:rsidRPr="00864211" w:rsidRDefault="00DD5D80" w:rsidP="00B3263E">
            <w:pPr>
              <w:pStyle w:val="TableParagraph"/>
              <w:tabs>
                <w:tab w:val="left" w:pos="1072"/>
                <w:tab w:val="left" w:pos="2168"/>
                <w:tab w:val="left" w:pos="3224"/>
                <w:tab w:val="left" w:pos="3574"/>
              </w:tabs>
              <w:jc w:val="left"/>
              <w:rPr>
                <w:sz w:val="24"/>
              </w:rPr>
            </w:pPr>
            <w:r w:rsidRPr="00864211">
              <w:rPr>
                <w:spacing w:val="-2"/>
                <w:sz w:val="24"/>
              </w:rPr>
              <w:t>Žmonių</w:t>
            </w:r>
            <w:r w:rsidRPr="00864211">
              <w:rPr>
                <w:sz w:val="24"/>
              </w:rPr>
              <w:tab/>
            </w:r>
            <w:r w:rsidRPr="00864211">
              <w:rPr>
                <w:spacing w:val="-2"/>
                <w:sz w:val="24"/>
              </w:rPr>
              <w:t>sveikatos</w:t>
            </w:r>
            <w:r w:rsidRPr="00864211">
              <w:rPr>
                <w:sz w:val="24"/>
              </w:rPr>
              <w:tab/>
            </w:r>
            <w:r w:rsidRPr="00864211">
              <w:rPr>
                <w:spacing w:val="-2"/>
                <w:sz w:val="24"/>
              </w:rPr>
              <w:t>priežiūra</w:t>
            </w:r>
            <w:r w:rsidRPr="00864211">
              <w:rPr>
                <w:sz w:val="24"/>
              </w:rPr>
              <w:tab/>
            </w:r>
            <w:r w:rsidRPr="00864211">
              <w:rPr>
                <w:spacing w:val="-6"/>
                <w:sz w:val="24"/>
              </w:rPr>
              <w:t>ir</w:t>
            </w:r>
            <w:r w:rsidRPr="00864211">
              <w:rPr>
                <w:sz w:val="24"/>
              </w:rPr>
              <w:tab/>
            </w:r>
            <w:r w:rsidRPr="00864211">
              <w:rPr>
                <w:spacing w:val="-2"/>
                <w:sz w:val="24"/>
              </w:rPr>
              <w:t>socialinis darbas</w:t>
            </w:r>
          </w:p>
        </w:tc>
        <w:tc>
          <w:tcPr>
            <w:tcW w:w="955" w:type="dxa"/>
          </w:tcPr>
          <w:p w14:paraId="6AFE857E" w14:textId="77777777" w:rsidR="00DD5D80" w:rsidRPr="00864211" w:rsidRDefault="00DD5D80" w:rsidP="00B3263E">
            <w:pPr>
              <w:pStyle w:val="TableParagraph"/>
              <w:rPr>
                <w:sz w:val="24"/>
              </w:rPr>
            </w:pPr>
            <w:r w:rsidRPr="00864211">
              <w:rPr>
                <w:spacing w:val="-5"/>
                <w:sz w:val="24"/>
              </w:rPr>
              <w:t>30</w:t>
            </w:r>
          </w:p>
        </w:tc>
        <w:tc>
          <w:tcPr>
            <w:tcW w:w="956" w:type="dxa"/>
          </w:tcPr>
          <w:p w14:paraId="415426D6" w14:textId="77777777" w:rsidR="00DD5D80" w:rsidRPr="00864211" w:rsidRDefault="00DD5D80" w:rsidP="00B3263E">
            <w:pPr>
              <w:pStyle w:val="TableParagraph"/>
              <w:rPr>
                <w:sz w:val="24"/>
              </w:rPr>
            </w:pPr>
            <w:r w:rsidRPr="00864211">
              <w:rPr>
                <w:spacing w:val="-5"/>
                <w:sz w:val="24"/>
              </w:rPr>
              <w:t>29</w:t>
            </w:r>
          </w:p>
        </w:tc>
        <w:tc>
          <w:tcPr>
            <w:tcW w:w="958" w:type="dxa"/>
          </w:tcPr>
          <w:p w14:paraId="5462C784" w14:textId="77777777" w:rsidR="00DD5D80" w:rsidRPr="00864211" w:rsidRDefault="00DD5D80" w:rsidP="00B3263E">
            <w:pPr>
              <w:pStyle w:val="TableParagraph"/>
              <w:rPr>
                <w:sz w:val="24"/>
              </w:rPr>
            </w:pPr>
            <w:r w:rsidRPr="00864211">
              <w:rPr>
                <w:spacing w:val="-5"/>
                <w:sz w:val="24"/>
              </w:rPr>
              <w:t>28</w:t>
            </w:r>
          </w:p>
        </w:tc>
        <w:tc>
          <w:tcPr>
            <w:tcW w:w="956" w:type="dxa"/>
          </w:tcPr>
          <w:p w14:paraId="6C8D02BE" w14:textId="77777777" w:rsidR="00DD5D80" w:rsidRPr="00864211" w:rsidRDefault="00DD5D80" w:rsidP="00B3263E">
            <w:pPr>
              <w:pStyle w:val="TableParagraph"/>
              <w:rPr>
                <w:sz w:val="24"/>
              </w:rPr>
            </w:pPr>
            <w:r w:rsidRPr="00864211">
              <w:rPr>
                <w:spacing w:val="-5"/>
                <w:sz w:val="24"/>
              </w:rPr>
              <w:t>27</w:t>
            </w:r>
          </w:p>
        </w:tc>
        <w:tc>
          <w:tcPr>
            <w:tcW w:w="956" w:type="dxa"/>
          </w:tcPr>
          <w:p w14:paraId="78AF3386" w14:textId="77777777" w:rsidR="00DD5D80" w:rsidRPr="00864211" w:rsidRDefault="00DD5D80" w:rsidP="00B3263E">
            <w:pPr>
              <w:pStyle w:val="TableParagraph"/>
              <w:rPr>
                <w:sz w:val="24"/>
              </w:rPr>
            </w:pPr>
            <w:r w:rsidRPr="00864211">
              <w:rPr>
                <w:spacing w:val="-5"/>
                <w:sz w:val="24"/>
              </w:rPr>
              <w:t>27</w:t>
            </w:r>
          </w:p>
        </w:tc>
      </w:tr>
      <w:tr w:rsidR="00DD5D80" w:rsidRPr="00864211" w14:paraId="2644FB83" w14:textId="77777777" w:rsidTr="008D4969">
        <w:trPr>
          <w:trHeight w:val="553"/>
        </w:trPr>
        <w:tc>
          <w:tcPr>
            <w:tcW w:w="499" w:type="dxa"/>
          </w:tcPr>
          <w:p w14:paraId="03981EED" w14:textId="77777777" w:rsidR="00DD5D80" w:rsidRPr="00864211" w:rsidRDefault="00DD5D80" w:rsidP="00B3263E">
            <w:pPr>
              <w:pStyle w:val="TableParagraph"/>
              <w:rPr>
                <w:sz w:val="24"/>
              </w:rPr>
            </w:pPr>
            <w:r w:rsidRPr="00864211">
              <w:rPr>
                <w:spacing w:val="-10"/>
                <w:sz w:val="24"/>
              </w:rPr>
              <w:t>R</w:t>
            </w:r>
          </w:p>
        </w:tc>
        <w:tc>
          <w:tcPr>
            <w:tcW w:w="4782" w:type="dxa"/>
          </w:tcPr>
          <w:p w14:paraId="7DE71660" w14:textId="77777777" w:rsidR="00DD5D80" w:rsidRPr="00864211" w:rsidRDefault="00DD5D80" w:rsidP="00B3263E">
            <w:pPr>
              <w:pStyle w:val="TableParagraph"/>
              <w:jc w:val="left"/>
              <w:rPr>
                <w:sz w:val="24"/>
              </w:rPr>
            </w:pPr>
            <w:r w:rsidRPr="00864211">
              <w:rPr>
                <w:sz w:val="24"/>
              </w:rPr>
              <w:t xml:space="preserve">Meninė, pramoginė ir poilsio organizavimo </w:t>
            </w:r>
            <w:r w:rsidRPr="00864211">
              <w:rPr>
                <w:spacing w:val="-2"/>
                <w:sz w:val="24"/>
              </w:rPr>
              <w:t>veikla</w:t>
            </w:r>
          </w:p>
        </w:tc>
        <w:tc>
          <w:tcPr>
            <w:tcW w:w="955" w:type="dxa"/>
          </w:tcPr>
          <w:p w14:paraId="25526E7E" w14:textId="77777777" w:rsidR="00DD5D80" w:rsidRPr="00864211" w:rsidRDefault="00DD5D80" w:rsidP="00B3263E">
            <w:pPr>
              <w:pStyle w:val="TableParagraph"/>
              <w:rPr>
                <w:sz w:val="24"/>
              </w:rPr>
            </w:pPr>
            <w:r w:rsidRPr="00864211">
              <w:rPr>
                <w:spacing w:val="-10"/>
                <w:sz w:val="24"/>
              </w:rPr>
              <w:t>3</w:t>
            </w:r>
          </w:p>
        </w:tc>
        <w:tc>
          <w:tcPr>
            <w:tcW w:w="956" w:type="dxa"/>
          </w:tcPr>
          <w:p w14:paraId="666596F0" w14:textId="77777777" w:rsidR="00DD5D80" w:rsidRPr="00864211" w:rsidRDefault="00DD5D80" w:rsidP="00B3263E">
            <w:pPr>
              <w:pStyle w:val="TableParagraph"/>
              <w:rPr>
                <w:sz w:val="24"/>
              </w:rPr>
            </w:pPr>
            <w:r w:rsidRPr="00864211">
              <w:rPr>
                <w:spacing w:val="-10"/>
                <w:sz w:val="24"/>
              </w:rPr>
              <w:t>2</w:t>
            </w:r>
          </w:p>
        </w:tc>
        <w:tc>
          <w:tcPr>
            <w:tcW w:w="958" w:type="dxa"/>
          </w:tcPr>
          <w:p w14:paraId="625C53BF" w14:textId="77777777" w:rsidR="00DD5D80" w:rsidRPr="00864211" w:rsidRDefault="00DD5D80" w:rsidP="00B3263E">
            <w:pPr>
              <w:pStyle w:val="TableParagraph"/>
              <w:rPr>
                <w:sz w:val="24"/>
              </w:rPr>
            </w:pPr>
            <w:r w:rsidRPr="00864211">
              <w:rPr>
                <w:spacing w:val="-10"/>
                <w:sz w:val="24"/>
              </w:rPr>
              <w:t>3</w:t>
            </w:r>
          </w:p>
        </w:tc>
        <w:tc>
          <w:tcPr>
            <w:tcW w:w="956" w:type="dxa"/>
          </w:tcPr>
          <w:p w14:paraId="0B05A912" w14:textId="77777777" w:rsidR="00DD5D80" w:rsidRPr="00864211" w:rsidRDefault="00DD5D80" w:rsidP="00B3263E">
            <w:pPr>
              <w:pStyle w:val="TableParagraph"/>
              <w:rPr>
                <w:sz w:val="24"/>
              </w:rPr>
            </w:pPr>
            <w:r w:rsidRPr="00864211">
              <w:rPr>
                <w:spacing w:val="-10"/>
                <w:sz w:val="24"/>
              </w:rPr>
              <w:t>2</w:t>
            </w:r>
          </w:p>
        </w:tc>
        <w:tc>
          <w:tcPr>
            <w:tcW w:w="956" w:type="dxa"/>
          </w:tcPr>
          <w:p w14:paraId="7333D37B" w14:textId="77777777" w:rsidR="00DD5D80" w:rsidRPr="00864211" w:rsidRDefault="00DD5D80" w:rsidP="00B3263E">
            <w:pPr>
              <w:pStyle w:val="TableParagraph"/>
              <w:rPr>
                <w:sz w:val="24"/>
              </w:rPr>
            </w:pPr>
            <w:r w:rsidRPr="00864211">
              <w:rPr>
                <w:spacing w:val="-10"/>
                <w:sz w:val="24"/>
              </w:rPr>
              <w:t>5</w:t>
            </w:r>
          </w:p>
        </w:tc>
      </w:tr>
      <w:tr w:rsidR="00DD5D80" w:rsidRPr="00864211" w14:paraId="2E33C446" w14:textId="77777777" w:rsidTr="008D4969">
        <w:trPr>
          <w:trHeight w:val="299"/>
        </w:trPr>
        <w:tc>
          <w:tcPr>
            <w:tcW w:w="499" w:type="dxa"/>
          </w:tcPr>
          <w:p w14:paraId="3F71A4BC" w14:textId="77777777" w:rsidR="00DD5D80" w:rsidRPr="00864211" w:rsidRDefault="00DD5D80" w:rsidP="00B3263E">
            <w:pPr>
              <w:pStyle w:val="TableParagraph"/>
              <w:rPr>
                <w:sz w:val="24"/>
              </w:rPr>
            </w:pPr>
            <w:r w:rsidRPr="00864211">
              <w:rPr>
                <w:spacing w:val="-10"/>
                <w:sz w:val="24"/>
              </w:rPr>
              <w:t>S</w:t>
            </w:r>
          </w:p>
        </w:tc>
        <w:tc>
          <w:tcPr>
            <w:tcW w:w="4782" w:type="dxa"/>
          </w:tcPr>
          <w:p w14:paraId="05C99977" w14:textId="77777777" w:rsidR="00DD5D80" w:rsidRPr="00864211" w:rsidRDefault="00DD5D80" w:rsidP="00B3263E">
            <w:pPr>
              <w:pStyle w:val="TableParagraph"/>
              <w:jc w:val="left"/>
              <w:rPr>
                <w:sz w:val="24"/>
              </w:rPr>
            </w:pPr>
            <w:r w:rsidRPr="00864211">
              <w:rPr>
                <w:sz w:val="24"/>
              </w:rPr>
              <w:t>Kita aptarnavimo</w:t>
            </w:r>
            <w:r w:rsidRPr="00864211">
              <w:rPr>
                <w:spacing w:val="-2"/>
                <w:sz w:val="24"/>
              </w:rPr>
              <w:t xml:space="preserve"> veikla</w:t>
            </w:r>
          </w:p>
        </w:tc>
        <w:tc>
          <w:tcPr>
            <w:tcW w:w="955" w:type="dxa"/>
          </w:tcPr>
          <w:p w14:paraId="2211238E" w14:textId="77777777" w:rsidR="00DD5D80" w:rsidRPr="00864211" w:rsidRDefault="00DD5D80" w:rsidP="00B3263E">
            <w:pPr>
              <w:pStyle w:val="TableParagraph"/>
              <w:rPr>
                <w:sz w:val="24"/>
              </w:rPr>
            </w:pPr>
            <w:r w:rsidRPr="00864211">
              <w:rPr>
                <w:spacing w:val="-5"/>
                <w:sz w:val="24"/>
              </w:rPr>
              <w:t>15</w:t>
            </w:r>
          </w:p>
        </w:tc>
        <w:tc>
          <w:tcPr>
            <w:tcW w:w="956" w:type="dxa"/>
          </w:tcPr>
          <w:p w14:paraId="068DB058" w14:textId="77777777" w:rsidR="00DD5D80" w:rsidRPr="00864211" w:rsidRDefault="00DD5D80" w:rsidP="00B3263E">
            <w:pPr>
              <w:pStyle w:val="TableParagraph"/>
              <w:rPr>
                <w:sz w:val="24"/>
              </w:rPr>
            </w:pPr>
            <w:r w:rsidRPr="00864211">
              <w:rPr>
                <w:spacing w:val="-5"/>
                <w:sz w:val="24"/>
              </w:rPr>
              <w:t>16</w:t>
            </w:r>
          </w:p>
        </w:tc>
        <w:tc>
          <w:tcPr>
            <w:tcW w:w="958" w:type="dxa"/>
          </w:tcPr>
          <w:p w14:paraId="04B2C476" w14:textId="77777777" w:rsidR="00DD5D80" w:rsidRPr="00864211" w:rsidRDefault="00DD5D80" w:rsidP="00B3263E">
            <w:pPr>
              <w:pStyle w:val="TableParagraph"/>
              <w:rPr>
                <w:sz w:val="24"/>
              </w:rPr>
            </w:pPr>
            <w:r w:rsidRPr="00864211">
              <w:rPr>
                <w:spacing w:val="-5"/>
                <w:sz w:val="24"/>
              </w:rPr>
              <w:t>16</w:t>
            </w:r>
          </w:p>
        </w:tc>
        <w:tc>
          <w:tcPr>
            <w:tcW w:w="956" w:type="dxa"/>
          </w:tcPr>
          <w:p w14:paraId="5927A7F3" w14:textId="77777777" w:rsidR="00DD5D80" w:rsidRPr="00864211" w:rsidRDefault="00DD5D80" w:rsidP="00B3263E">
            <w:pPr>
              <w:pStyle w:val="TableParagraph"/>
              <w:rPr>
                <w:sz w:val="24"/>
              </w:rPr>
            </w:pPr>
            <w:r w:rsidRPr="00864211">
              <w:rPr>
                <w:spacing w:val="-5"/>
                <w:sz w:val="24"/>
              </w:rPr>
              <w:t>17</w:t>
            </w:r>
          </w:p>
        </w:tc>
        <w:tc>
          <w:tcPr>
            <w:tcW w:w="956" w:type="dxa"/>
          </w:tcPr>
          <w:p w14:paraId="6163013F" w14:textId="77777777" w:rsidR="00DD5D80" w:rsidRPr="00864211" w:rsidRDefault="00DD5D80" w:rsidP="00B3263E">
            <w:pPr>
              <w:pStyle w:val="TableParagraph"/>
              <w:rPr>
                <w:sz w:val="24"/>
              </w:rPr>
            </w:pPr>
            <w:r w:rsidRPr="00864211">
              <w:rPr>
                <w:spacing w:val="-5"/>
                <w:sz w:val="24"/>
              </w:rPr>
              <w:t>20</w:t>
            </w:r>
          </w:p>
        </w:tc>
      </w:tr>
      <w:tr w:rsidR="00DD5D80" w:rsidRPr="00864211" w14:paraId="7243B15D" w14:textId="77777777" w:rsidTr="002B4B62">
        <w:trPr>
          <w:trHeight w:val="299"/>
        </w:trPr>
        <w:tc>
          <w:tcPr>
            <w:tcW w:w="5281" w:type="dxa"/>
            <w:gridSpan w:val="2"/>
          </w:tcPr>
          <w:p w14:paraId="12FD8AF9" w14:textId="77777777" w:rsidR="00DD5D80" w:rsidRPr="00864211" w:rsidRDefault="00DD5D80" w:rsidP="00B3263E">
            <w:pPr>
              <w:pStyle w:val="TableParagraph"/>
              <w:jc w:val="left"/>
              <w:rPr>
                <w:b/>
                <w:sz w:val="24"/>
              </w:rPr>
            </w:pPr>
            <w:r w:rsidRPr="00864211">
              <w:rPr>
                <w:b/>
                <w:sz w:val="24"/>
              </w:rPr>
              <w:t xml:space="preserve">Iš viso pagal ekonomines veiklos </w:t>
            </w:r>
            <w:r w:rsidRPr="00864211">
              <w:rPr>
                <w:b/>
                <w:spacing w:val="-2"/>
                <w:sz w:val="24"/>
              </w:rPr>
              <w:t>rūšis:</w:t>
            </w:r>
          </w:p>
        </w:tc>
        <w:tc>
          <w:tcPr>
            <w:tcW w:w="955" w:type="dxa"/>
          </w:tcPr>
          <w:p w14:paraId="23C92842" w14:textId="77777777" w:rsidR="00DD5D80" w:rsidRPr="00864211" w:rsidRDefault="00DD5D80" w:rsidP="00B3263E">
            <w:pPr>
              <w:pStyle w:val="TableParagraph"/>
              <w:rPr>
                <w:b/>
                <w:sz w:val="24"/>
              </w:rPr>
            </w:pPr>
            <w:r w:rsidRPr="00864211">
              <w:rPr>
                <w:b/>
                <w:spacing w:val="-5"/>
                <w:sz w:val="24"/>
              </w:rPr>
              <w:t>725</w:t>
            </w:r>
          </w:p>
        </w:tc>
        <w:tc>
          <w:tcPr>
            <w:tcW w:w="956" w:type="dxa"/>
          </w:tcPr>
          <w:p w14:paraId="771A2F7C" w14:textId="77777777" w:rsidR="00DD5D80" w:rsidRPr="00864211" w:rsidRDefault="00DD5D80" w:rsidP="00B3263E">
            <w:pPr>
              <w:pStyle w:val="TableParagraph"/>
              <w:rPr>
                <w:b/>
                <w:sz w:val="24"/>
              </w:rPr>
            </w:pPr>
            <w:r w:rsidRPr="00864211">
              <w:rPr>
                <w:b/>
                <w:spacing w:val="-5"/>
                <w:sz w:val="24"/>
              </w:rPr>
              <w:t>741</w:t>
            </w:r>
          </w:p>
        </w:tc>
        <w:tc>
          <w:tcPr>
            <w:tcW w:w="958" w:type="dxa"/>
          </w:tcPr>
          <w:p w14:paraId="429C9B23" w14:textId="77777777" w:rsidR="00DD5D80" w:rsidRPr="00864211" w:rsidRDefault="00DD5D80" w:rsidP="00B3263E">
            <w:pPr>
              <w:pStyle w:val="TableParagraph"/>
              <w:rPr>
                <w:b/>
                <w:sz w:val="24"/>
              </w:rPr>
            </w:pPr>
            <w:r w:rsidRPr="00864211">
              <w:rPr>
                <w:b/>
                <w:spacing w:val="-5"/>
                <w:sz w:val="24"/>
              </w:rPr>
              <w:t>743</w:t>
            </w:r>
          </w:p>
        </w:tc>
        <w:tc>
          <w:tcPr>
            <w:tcW w:w="956" w:type="dxa"/>
          </w:tcPr>
          <w:p w14:paraId="0CF8678F" w14:textId="77777777" w:rsidR="00DD5D80" w:rsidRPr="00864211" w:rsidRDefault="00DD5D80" w:rsidP="00B3263E">
            <w:pPr>
              <w:pStyle w:val="TableParagraph"/>
              <w:rPr>
                <w:b/>
                <w:sz w:val="24"/>
              </w:rPr>
            </w:pPr>
            <w:r w:rsidRPr="00864211">
              <w:rPr>
                <w:b/>
                <w:spacing w:val="-5"/>
                <w:sz w:val="24"/>
              </w:rPr>
              <w:t>738</w:t>
            </w:r>
          </w:p>
        </w:tc>
        <w:tc>
          <w:tcPr>
            <w:tcW w:w="956" w:type="dxa"/>
          </w:tcPr>
          <w:p w14:paraId="30A98442" w14:textId="77777777" w:rsidR="00DD5D80" w:rsidRPr="00864211" w:rsidRDefault="00DD5D80" w:rsidP="00B3263E">
            <w:pPr>
              <w:pStyle w:val="TableParagraph"/>
              <w:rPr>
                <w:b/>
                <w:sz w:val="24"/>
              </w:rPr>
            </w:pPr>
            <w:r w:rsidRPr="00864211">
              <w:rPr>
                <w:b/>
                <w:spacing w:val="-5"/>
                <w:sz w:val="24"/>
              </w:rPr>
              <w:t>800</w:t>
            </w:r>
          </w:p>
        </w:tc>
      </w:tr>
    </w:tbl>
    <w:p w14:paraId="29F83160" w14:textId="54700A42" w:rsidR="00DD5D80" w:rsidRPr="00864211" w:rsidRDefault="00DD5D80" w:rsidP="00B3263E">
      <w:pPr>
        <w:tabs>
          <w:tab w:val="left" w:pos="947"/>
          <w:tab w:val="left" w:pos="1918"/>
          <w:tab w:val="left" w:pos="2879"/>
          <w:tab w:val="left" w:pos="3898"/>
          <w:tab w:val="left" w:pos="4978"/>
          <w:tab w:val="left" w:pos="5806"/>
          <w:tab w:val="left" w:pos="6822"/>
        </w:tabs>
        <w:spacing w:after="0" w:line="240" w:lineRule="auto"/>
        <w:rPr>
          <w:rFonts w:ascii="Times New Roman" w:hAnsi="Times New Roman" w:cs="Times New Roman"/>
          <w:i/>
          <w:sz w:val="20"/>
          <w:szCs w:val="20"/>
          <w:lang w:val="lt-LT"/>
        </w:rPr>
      </w:pPr>
      <w:r w:rsidRPr="00864211">
        <w:rPr>
          <w:rFonts w:ascii="Times New Roman" w:hAnsi="Times New Roman" w:cs="Times New Roman"/>
          <w:i/>
          <w:spacing w:val="-2"/>
          <w:sz w:val="20"/>
          <w:szCs w:val="20"/>
          <w:lang w:val="lt-LT"/>
        </w:rPr>
        <w:t>Šaltinis:</w:t>
      </w:r>
      <w:r w:rsidR="00287146" w:rsidRPr="00864211">
        <w:rPr>
          <w:rFonts w:ascii="Times New Roman" w:hAnsi="Times New Roman" w:cs="Times New Roman"/>
          <w:i/>
          <w:sz w:val="20"/>
          <w:szCs w:val="20"/>
          <w:lang w:val="lt-LT"/>
        </w:rPr>
        <w:t xml:space="preserve"> </w:t>
      </w:r>
      <w:r w:rsidRPr="00864211">
        <w:rPr>
          <w:rFonts w:ascii="Times New Roman" w:hAnsi="Times New Roman" w:cs="Times New Roman"/>
          <w:i/>
          <w:spacing w:val="-2"/>
          <w:sz w:val="20"/>
          <w:szCs w:val="20"/>
          <w:lang w:val="lt-LT"/>
        </w:rPr>
        <w:t>Valstybės</w:t>
      </w:r>
      <w:r w:rsidR="00287146" w:rsidRPr="00864211">
        <w:rPr>
          <w:rFonts w:ascii="Times New Roman" w:hAnsi="Times New Roman" w:cs="Times New Roman"/>
          <w:i/>
          <w:sz w:val="20"/>
          <w:szCs w:val="20"/>
          <w:lang w:val="lt-LT"/>
        </w:rPr>
        <w:t xml:space="preserve"> </w:t>
      </w:r>
      <w:r w:rsidRPr="00864211">
        <w:rPr>
          <w:rFonts w:ascii="Times New Roman" w:hAnsi="Times New Roman" w:cs="Times New Roman"/>
          <w:i/>
          <w:spacing w:val="-2"/>
          <w:sz w:val="20"/>
          <w:szCs w:val="20"/>
          <w:lang w:val="lt-LT"/>
        </w:rPr>
        <w:t>duomenų</w:t>
      </w:r>
      <w:r w:rsidR="00287146" w:rsidRPr="00864211">
        <w:rPr>
          <w:rFonts w:ascii="Times New Roman" w:hAnsi="Times New Roman" w:cs="Times New Roman"/>
          <w:i/>
          <w:sz w:val="20"/>
          <w:szCs w:val="20"/>
          <w:lang w:val="lt-LT"/>
        </w:rPr>
        <w:t xml:space="preserve"> </w:t>
      </w:r>
      <w:r w:rsidRPr="00864211">
        <w:rPr>
          <w:rFonts w:ascii="Times New Roman" w:hAnsi="Times New Roman" w:cs="Times New Roman"/>
          <w:i/>
          <w:spacing w:val="-2"/>
          <w:sz w:val="20"/>
          <w:szCs w:val="20"/>
          <w:lang w:val="lt-LT"/>
        </w:rPr>
        <w:t>agentūros</w:t>
      </w:r>
      <w:r w:rsidR="00287146" w:rsidRPr="00864211">
        <w:rPr>
          <w:rFonts w:ascii="Times New Roman" w:hAnsi="Times New Roman" w:cs="Times New Roman"/>
          <w:i/>
          <w:sz w:val="20"/>
          <w:szCs w:val="20"/>
          <w:lang w:val="lt-LT"/>
        </w:rPr>
        <w:t xml:space="preserve"> </w:t>
      </w:r>
      <w:r w:rsidRPr="00864211">
        <w:rPr>
          <w:rFonts w:ascii="Times New Roman" w:hAnsi="Times New Roman" w:cs="Times New Roman"/>
          <w:i/>
          <w:spacing w:val="-2"/>
          <w:sz w:val="20"/>
          <w:szCs w:val="20"/>
          <w:lang w:val="lt-LT"/>
        </w:rPr>
        <w:t>duomenys.</w:t>
      </w:r>
      <w:r w:rsidR="00287146" w:rsidRPr="00864211">
        <w:rPr>
          <w:rFonts w:ascii="Times New Roman" w:hAnsi="Times New Roman" w:cs="Times New Roman"/>
          <w:i/>
          <w:sz w:val="20"/>
          <w:szCs w:val="20"/>
          <w:lang w:val="lt-LT"/>
        </w:rPr>
        <w:t xml:space="preserve"> </w:t>
      </w:r>
      <w:r w:rsidRPr="00864211">
        <w:rPr>
          <w:rFonts w:ascii="Times New Roman" w:hAnsi="Times New Roman" w:cs="Times New Roman"/>
          <w:i/>
          <w:spacing w:val="-2"/>
          <w:sz w:val="20"/>
          <w:szCs w:val="20"/>
          <w:lang w:val="lt-LT"/>
        </w:rPr>
        <w:t>Prieiga</w:t>
      </w:r>
      <w:r w:rsidR="00287146" w:rsidRPr="00864211">
        <w:rPr>
          <w:rFonts w:ascii="Times New Roman" w:hAnsi="Times New Roman" w:cs="Times New Roman"/>
          <w:i/>
          <w:sz w:val="20"/>
          <w:szCs w:val="20"/>
          <w:lang w:val="lt-LT"/>
        </w:rPr>
        <w:t xml:space="preserve"> </w:t>
      </w:r>
      <w:r w:rsidRPr="00864211">
        <w:rPr>
          <w:rFonts w:ascii="Times New Roman" w:hAnsi="Times New Roman" w:cs="Times New Roman"/>
          <w:i/>
          <w:spacing w:val="-2"/>
          <w:sz w:val="20"/>
          <w:szCs w:val="20"/>
          <w:lang w:val="lt-LT"/>
        </w:rPr>
        <w:t>internetu:</w:t>
      </w:r>
      <w:r w:rsidR="00287146" w:rsidRPr="00864211">
        <w:rPr>
          <w:rFonts w:ascii="Times New Roman" w:hAnsi="Times New Roman" w:cs="Times New Roman"/>
          <w:i/>
          <w:sz w:val="20"/>
          <w:szCs w:val="20"/>
          <w:lang w:val="lt-LT"/>
        </w:rPr>
        <w:t xml:space="preserve"> </w:t>
      </w:r>
      <w:hyperlink r:id="rId33">
        <w:r w:rsidRPr="00864211">
          <w:rPr>
            <w:rFonts w:ascii="Times New Roman" w:hAnsi="Times New Roman" w:cs="Times New Roman"/>
            <w:i/>
            <w:color w:val="0462C1"/>
            <w:spacing w:val="-2"/>
            <w:sz w:val="20"/>
            <w:szCs w:val="20"/>
            <w:u w:val="single" w:color="0462C1"/>
            <w:lang w:val="lt-LT"/>
          </w:rPr>
          <w:t>https://osp.stat.gov.lt/lt/statistiniu-rodikliu-</w:t>
        </w:r>
      </w:hyperlink>
      <w:hyperlink r:id="rId34">
        <w:r w:rsidRPr="00864211">
          <w:rPr>
            <w:rFonts w:ascii="Times New Roman" w:hAnsi="Times New Roman" w:cs="Times New Roman"/>
            <w:i/>
            <w:color w:val="0462C1"/>
            <w:sz w:val="20"/>
            <w:szCs w:val="20"/>
            <w:u w:val="single" w:color="0462C1"/>
            <w:lang w:val="lt-LT"/>
          </w:rPr>
          <w:t>analize?hash=3e18eaad-ae91-43b4-a898-b8e324a14f91#/</w:t>
        </w:r>
      </w:hyperlink>
      <w:r w:rsidRPr="00864211">
        <w:rPr>
          <w:rFonts w:ascii="Times New Roman" w:hAnsi="Times New Roman" w:cs="Times New Roman"/>
          <w:sz w:val="20"/>
          <w:szCs w:val="20"/>
          <w:lang w:val="lt-LT"/>
        </w:rPr>
        <w:t xml:space="preserve"> </w:t>
      </w:r>
      <w:r w:rsidRPr="00864211">
        <w:rPr>
          <w:rFonts w:ascii="Times New Roman" w:hAnsi="Times New Roman" w:cs="Times New Roman"/>
          <w:i/>
          <w:sz w:val="20"/>
          <w:szCs w:val="20"/>
          <w:lang w:val="lt-LT"/>
        </w:rPr>
        <w:t>(žr. 1 priedą)</w:t>
      </w:r>
    </w:p>
    <w:p w14:paraId="111998A1" w14:textId="77777777" w:rsidR="001B61F8" w:rsidRPr="00864211" w:rsidRDefault="001B61F8" w:rsidP="00B3263E">
      <w:pPr>
        <w:spacing w:after="0" w:line="240" w:lineRule="auto"/>
        <w:ind w:firstLine="709"/>
        <w:jc w:val="both"/>
        <w:rPr>
          <w:rFonts w:ascii="Times New Roman" w:hAnsi="Times New Roman" w:cs="Times New Roman"/>
          <w:sz w:val="20"/>
          <w:szCs w:val="20"/>
          <w:lang w:val="lt-LT"/>
        </w:rPr>
      </w:pPr>
    </w:p>
    <w:p w14:paraId="4A5D4556" w14:textId="5B1D7170" w:rsidR="00DD5D80" w:rsidRPr="00864211" w:rsidRDefault="00DD5D80" w:rsidP="009D7CE7">
      <w:pPr>
        <w:pStyle w:val="Pagrindinistekstas"/>
        <w:ind w:firstLine="851"/>
        <w:jc w:val="both"/>
      </w:pPr>
      <w:r w:rsidRPr="00864211">
        <w:lastRenderedPageBreak/>
        <w:t xml:space="preserve">Nagrinėjant smulkaus ir vidutinio verslo </w:t>
      </w:r>
      <w:r w:rsidR="002D2EA9">
        <w:t xml:space="preserve">(toliau – SVV) </w:t>
      </w:r>
      <w:r w:rsidRPr="00864211">
        <w:t>padėtį Kėdainių rajono savivaldybėje per 2018–2022</w:t>
      </w:r>
      <w:r w:rsidR="002D2EA9">
        <w:t xml:space="preserve"> </w:t>
      </w:r>
      <w:r w:rsidRPr="00864211">
        <w:t>m. laikotarpį, stebimas SVV subjektų skaičius augimas 10,34</w:t>
      </w:r>
      <w:r w:rsidR="002D2EA9">
        <w:t xml:space="preserve"> </w:t>
      </w:r>
      <w:r w:rsidRPr="00864211">
        <w:t>proc. (ST-5). Palyginus su bendru ūkio subjektų augimu tai yra ženkliai spartesnis augimas. Daugiausiai SVV subjektų 2022 m</w:t>
      </w:r>
      <w:r w:rsidR="002D2EA9">
        <w:t>.</w:t>
      </w:r>
      <w:r w:rsidRPr="00864211">
        <w:t xml:space="preserve"> pradžioje veikė didmeninės ir mažmeninės prekybos; variklinių transporto priemonių ir motociklų remonto sektoriuje</w:t>
      </w:r>
      <w:r w:rsidR="002D2EA9">
        <w:t xml:space="preserve"> </w:t>
      </w:r>
      <w:r w:rsidRPr="00864211">
        <w:t>–26 proc., nuo visų veikiančių ūkio subjektų. Analizuojamu laikotarpiu apdirbamosios gamybos SVV subjektų išaugo 39,13 proc., o kitos aptarnavimo veiklos sektoriuje veikiančių SVV subjektų išaugo 33,33 proc.</w:t>
      </w:r>
    </w:p>
    <w:p w14:paraId="7739D0C7" w14:textId="5AA2FB3E" w:rsidR="00DD5D80" w:rsidRPr="00864211" w:rsidRDefault="00DD5D80" w:rsidP="009D7CE7">
      <w:pPr>
        <w:pStyle w:val="Pagrindinistekstas"/>
        <w:ind w:firstLine="851"/>
        <w:jc w:val="both"/>
      </w:pPr>
      <w:r w:rsidRPr="00864211">
        <w:t>Per penkerių metų laikotarpį 2018–2022</w:t>
      </w:r>
      <w:r w:rsidR="002D2EA9">
        <w:t xml:space="preserve"> </w:t>
      </w:r>
      <w:r w:rsidRPr="00864211">
        <w:t>m. labiausiai sumažėjo žemės ūkio, miškininkystės ir žuvininkystės sektoriuje veikiančių SVV subjektų – 11,27 proc., žmonių sveikatos priežiūros ir socialinio darbo sektoriuje SVV subjektų sumažėjo – 10 proc., o informacijos ir ryšių sektoriuje veikiančių SVV subjektų sumažėjo 8,33 proc. (žr. 19 lentelę).</w:t>
      </w:r>
    </w:p>
    <w:p w14:paraId="000B48A6" w14:textId="70E8DACC" w:rsidR="00DD5D80" w:rsidRPr="00864211" w:rsidRDefault="00DD5D80" w:rsidP="009D7CE7">
      <w:pPr>
        <w:pStyle w:val="Pagrindinistekstas"/>
        <w:ind w:firstLine="851"/>
        <w:jc w:val="both"/>
      </w:pPr>
      <w:r w:rsidRPr="00864211">
        <w:t>Smulkaus ir vidutinio versl</w:t>
      </w:r>
      <w:r w:rsidR="002D2EA9">
        <w:t>o</w:t>
      </w:r>
      <w:r w:rsidRPr="00864211">
        <w:t xml:space="preserve"> plėtra yra labai svarbi Lietuvos ekonomikoje, nes jo išsivystymo lygis rodo šalies ekonominę padėtį. Ši sritis aktuali smulkioms ir vidutinėms įmonėms, kuriančioms naujas darbo vietas, skatinant savarankišką užimtumą ir verslo plėtrą.</w:t>
      </w:r>
    </w:p>
    <w:p w14:paraId="4BEEC093" w14:textId="77777777" w:rsidR="00DD5D80" w:rsidRPr="00864211" w:rsidRDefault="00DD5D80" w:rsidP="009D7CE7">
      <w:pPr>
        <w:pStyle w:val="Pagrindinistekstas"/>
        <w:ind w:firstLine="851"/>
        <w:jc w:val="both"/>
      </w:pPr>
      <w:r w:rsidRPr="00864211">
        <w:t>Nuolat tobulinama teisinė bazė, reglamentuojanti verslo subjektų veiklą, visuomenės informavimas apie smulkiojo ir vidutinio verslo pradmenis bei kita, laisvai prieinama informacija, paskatina vis daugiau gyventojų užsiimti smulkiuoju ir vidutiniu verslu arba dirbti pagal individualiosios veiklos pažymą ar verslo liudijimą (žr. 20 lentelę).</w:t>
      </w:r>
    </w:p>
    <w:p w14:paraId="78B938B6" w14:textId="77777777" w:rsidR="00A76F49" w:rsidRPr="00864211" w:rsidRDefault="00A76F49" w:rsidP="00B3263E">
      <w:pPr>
        <w:pStyle w:val="Pagrindinistekstas"/>
        <w:ind w:firstLine="566"/>
        <w:jc w:val="both"/>
      </w:pPr>
    </w:p>
    <w:p w14:paraId="1D49F18D" w14:textId="7B0EDB9A" w:rsidR="00DD5D80" w:rsidRPr="00864211" w:rsidRDefault="00DD5D80" w:rsidP="00B3263E">
      <w:pPr>
        <w:pStyle w:val="Sraopastraipa"/>
        <w:widowControl w:val="0"/>
        <w:tabs>
          <w:tab w:val="left" w:pos="300"/>
        </w:tabs>
        <w:autoSpaceDE w:val="0"/>
        <w:autoSpaceDN w:val="0"/>
        <w:spacing w:after="0" w:line="240" w:lineRule="auto"/>
        <w:ind w:left="0"/>
        <w:contextualSpacing w:val="0"/>
        <w:jc w:val="right"/>
        <w:rPr>
          <w:rFonts w:ascii="Times New Roman" w:hAnsi="Times New Roman" w:cs="Times New Roman"/>
          <w:sz w:val="24"/>
          <w:szCs w:val="24"/>
          <w:lang w:val="lt-LT"/>
        </w:rPr>
      </w:pPr>
      <w:r w:rsidRPr="00864211">
        <w:rPr>
          <w:rFonts w:ascii="Times New Roman" w:hAnsi="Times New Roman" w:cs="Times New Roman"/>
          <w:spacing w:val="-2"/>
          <w:sz w:val="24"/>
          <w:szCs w:val="24"/>
          <w:lang w:val="lt-LT"/>
        </w:rPr>
        <w:t>20 lentelė</w:t>
      </w:r>
    </w:p>
    <w:p w14:paraId="60AE4428" w14:textId="5463EDBE" w:rsidR="00DD5D80" w:rsidRPr="00864211" w:rsidRDefault="00DD5D80" w:rsidP="00A76F49">
      <w:pPr>
        <w:pStyle w:val="Antrat2"/>
        <w:spacing w:before="0" w:line="240" w:lineRule="auto"/>
        <w:jc w:val="center"/>
        <w:rPr>
          <w:rFonts w:ascii="Times New Roman" w:hAnsi="Times New Roman" w:cs="Times New Roman"/>
          <w:b/>
          <w:bCs/>
          <w:color w:val="auto"/>
          <w:sz w:val="24"/>
          <w:szCs w:val="24"/>
          <w:lang w:val="lt-LT"/>
        </w:rPr>
      </w:pPr>
      <w:r w:rsidRPr="00864211">
        <w:rPr>
          <w:rFonts w:ascii="Times New Roman" w:hAnsi="Times New Roman" w:cs="Times New Roman"/>
          <w:b/>
          <w:bCs/>
          <w:color w:val="auto"/>
          <w:sz w:val="24"/>
          <w:szCs w:val="24"/>
          <w:lang w:val="lt-LT"/>
        </w:rPr>
        <w:t xml:space="preserve">Šalies ir Kėdainių rajono savivaldybės savarankiškai dirbančių asmenų skaičiaus </w:t>
      </w:r>
      <w:r w:rsidRPr="00864211">
        <w:rPr>
          <w:rFonts w:ascii="Times New Roman" w:hAnsi="Times New Roman" w:cs="Times New Roman"/>
          <w:b/>
          <w:bCs/>
          <w:color w:val="auto"/>
          <w:spacing w:val="-2"/>
          <w:sz w:val="24"/>
          <w:szCs w:val="24"/>
          <w:lang w:val="lt-LT"/>
        </w:rPr>
        <w:t>dinamika</w:t>
      </w:r>
    </w:p>
    <w:tbl>
      <w:tblPr>
        <w:tblW w:w="9916" w:type="dxa"/>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35"/>
        <w:gridCol w:w="958"/>
        <w:gridCol w:w="956"/>
        <w:gridCol w:w="955"/>
        <w:gridCol w:w="958"/>
        <w:gridCol w:w="1054"/>
      </w:tblGrid>
      <w:tr w:rsidR="00DD5D80" w:rsidRPr="00864211" w14:paraId="29512FD7" w14:textId="77777777" w:rsidTr="002B4B62">
        <w:trPr>
          <w:trHeight w:val="275"/>
        </w:trPr>
        <w:tc>
          <w:tcPr>
            <w:tcW w:w="5035" w:type="dxa"/>
            <w:shd w:val="clear" w:color="auto" w:fill="C5DFB3"/>
          </w:tcPr>
          <w:p w14:paraId="18798D7F" w14:textId="77777777" w:rsidR="00DD5D80" w:rsidRPr="00864211" w:rsidRDefault="00DD5D80" w:rsidP="00B3263E">
            <w:pPr>
              <w:pStyle w:val="TableParagraph"/>
              <w:jc w:val="left"/>
              <w:rPr>
                <w:sz w:val="20"/>
              </w:rPr>
            </w:pPr>
          </w:p>
        </w:tc>
        <w:tc>
          <w:tcPr>
            <w:tcW w:w="958" w:type="dxa"/>
            <w:shd w:val="clear" w:color="auto" w:fill="C5DFB3"/>
          </w:tcPr>
          <w:p w14:paraId="0A36083F" w14:textId="670C2953" w:rsidR="00DD5D80" w:rsidRPr="00864211" w:rsidRDefault="00DD5D80" w:rsidP="00B3263E">
            <w:pPr>
              <w:pStyle w:val="TableParagraph"/>
              <w:rPr>
                <w:b/>
                <w:sz w:val="24"/>
              </w:rPr>
            </w:pPr>
            <w:r w:rsidRPr="00864211">
              <w:rPr>
                <w:b/>
                <w:spacing w:val="-2"/>
                <w:sz w:val="24"/>
              </w:rPr>
              <w:t>2018 m.</w:t>
            </w:r>
          </w:p>
        </w:tc>
        <w:tc>
          <w:tcPr>
            <w:tcW w:w="956" w:type="dxa"/>
            <w:shd w:val="clear" w:color="auto" w:fill="C5DFB3"/>
          </w:tcPr>
          <w:p w14:paraId="55E71AD3" w14:textId="589A4851" w:rsidR="00DD5D80" w:rsidRPr="00864211" w:rsidRDefault="00DD5D80" w:rsidP="00B3263E">
            <w:pPr>
              <w:pStyle w:val="TableParagraph"/>
              <w:rPr>
                <w:b/>
                <w:sz w:val="24"/>
              </w:rPr>
            </w:pPr>
            <w:r w:rsidRPr="00864211">
              <w:rPr>
                <w:b/>
                <w:spacing w:val="-2"/>
                <w:sz w:val="24"/>
              </w:rPr>
              <w:t>2019 m.</w:t>
            </w:r>
          </w:p>
        </w:tc>
        <w:tc>
          <w:tcPr>
            <w:tcW w:w="955" w:type="dxa"/>
            <w:shd w:val="clear" w:color="auto" w:fill="C5DFB3"/>
          </w:tcPr>
          <w:p w14:paraId="1DFCE480" w14:textId="31D52C3C" w:rsidR="00DD5D80" w:rsidRPr="00864211" w:rsidRDefault="00DD5D80" w:rsidP="00B3263E">
            <w:pPr>
              <w:pStyle w:val="TableParagraph"/>
              <w:rPr>
                <w:b/>
                <w:sz w:val="24"/>
              </w:rPr>
            </w:pPr>
            <w:r w:rsidRPr="00864211">
              <w:rPr>
                <w:b/>
                <w:spacing w:val="-2"/>
                <w:sz w:val="24"/>
              </w:rPr>
              <w:t>2020 m.</w:t>
            </w:r>
          </w:p>
        </w:tc>
        <w:tc>
          <w:tcPr>
            <w:tcW w:w="958" w:type="dxa"/>
            <w:shd w:val="clear" w:color="auto" w:fill="C5DFB3"/>
          </w:tcPr>
          <w:p w14:paraId="09D6BFCC" w14:textId="5A0EC759" w:rsidR="00DD5D80" w:rsidRPr="00864211" w:rsidRDefault="00DD5D80" w:rsidP="00B3263E">
            <w:pPr>
              <w:pStyle w:val="TableParagraph"/>
              <w:rPr>
                <w:b/>
                <w:sz w:val="24"/>
              </w:rPr>
            </w:pPr>
            <w:r w:rsidRPr="00864211">
              <w:rPr>
                <w:b/>
                <w:spacing w:val="-2"/>
                <w:sz w:val="24"/>
              </w:rPr>
              <w:t>2021 m.</w:t>
            </w:r>
          </w:p>
        </w:tc>
        <w:tc>
          <w:tcPr>
            <w:tcW w:w="1054" w:type="dxa"/>
            <w:shd w:val="clear" w:color="auto" w:fill="C5DFB3"/>
          </w:tcPr>
          <w:p w14:paraId="0E88988E" w14:textId="04027B1A" w:rsidR="00DD5D80" w:rsidRPr="00864211" w:rsidRDefault="00DD5D80" w:rsidP="00B3263E">
            <w:pPr>
              <w:pStyle w:val="TableParagraph"/>
              <w:rPr>
                <w:b/>
                <w:sz w:val="24"/>
              </w:rPr>
            </w:pPr>
            <w:r w:rsidRPr="00864211">
              <w:rPr>
                <w:b/>
                <w:spacing w:val="-2"/>
                <w:sz w:val="24"/>
              </w:rPr>
              <w:t>2022 m.</w:t>
            </w:r>
          </w:p>
        </w:tc>
      </w:tr>
      <w:tr w:rsidR="00DD5D80" w:rsidRPr="00864211" w14:paraId="48B94206" w14:textId="77777777" w:rsidTr="002B4B62">
        <w:trPr>
          <w:trHeight w:val="278"/>
        </w:trPr>
        <w:tc>
          <w:tcPr>
            <w:tcW w:w="5035" w:type="dxa"/>
            <w:vAlign w:val="center"/>
          </w:tcPr>
          <w:p w14:paraId="2AA5240C" w14:textId="77777777" w:rsidR="00DD5D80" w:rsidRPr="00864211" w:rsidRDefault="00DD5D80" w:rsidP="00B3263E">
            <w:pPr>
              <w:pStyle w:val="TableParagraph"/>
              <w:jc w:val="left"/>
              <w:rPr>
                <w:sz w:val="24"/>
              </w:rPr>
            </w:pPr>
            <w:r w:rsidRPr="00864211">
              <w:rPr>
                <w:sz w:val="24"/>
              </w:rPr>
              <w:t xml:space="preserve">Verslo liudijimų skaičius </w:t>
            </w:r>
            <w:r w:rsidRPr="00864211">
              <w:rPr>
                <w:spacing w:val="-2"/>
                <w:sz w:val="24"/>
              </w:rPr>
              <w:t>Lietuvoje</w:t>
            </w:r>
          </w:p>
        </w:tc>
        <w:tc>
          <w:tcPr>
            <w:tcW w:w="958" w:type="dxa"/>
            <w:vAlign w:val="center"/>
          </w:tcPr>
          <w:p w14:paraId="1C64AB24" w14:textId="77777777" w:rsidR="00DD5D80" w:rsidRPr="00864211" w:rsidRDefault="00DD5D80" w:rsidP="00B3263E">
            <w:pPr>
              <w:pStyle w:val="TableParagraph"/>
              <w:rPr>
                <w:sz w:val="24"/>
              </w:rPr>
            </w:pPr>
            <w:r w:rsidRPr="00864211">
              <w:rPr>
                <w:spacing w:val="-2"/>
                <w:sz w:val="24"/>
              </w:rPr>
              <w:t>168784</w:t>
            </w:r>
          </w:p>
        </w:tc>
        <w:tc>
          <w:tcPr>
            <w:tcW w:w="956" w:type="dxa"/>
            <w:vAlign w:val="center"/>
          </w:tcPr>
          <w:p w14:paraId="5D064231" w14:textId="77777777" w:rsidR="00DD5D80" w:rsidRPr="00864211" w:rsidRDefault="00DD5D80" w:rsidP="00B3263E">
            <w:pPr>
              <w:pStyle w:val="TableParagraph"/>
              <w:rPr>
                <w:sz w:val="24"/>
              </w:rPr>
            </w:pPr>
            <w:r w:rsidRPr="00864211">
              <w:rPr>
                <w:spacing w:val="-2"/>
                <w:sz w:val="24"/>
              </w:rPr>
              <w:t>176716</w:t>
            </w:r>
          </w:p>
        </w:tc>
        <w:tc>
          <w:tcPr>
            <w:tcW w:w="955" w:type="dxa"/>
            <w:vAlign w:val="center"/>
          </w:tcPr>
          <w:p w14:paraId="542641E5" w14:textId="77777777" w:rsidR="00DD5D80" w:rsidRPr="00864211" w:rsidRDefault="00DD5D80" w:rsidP="00B3263E">
            <w:pPr>
              <w:pStyle w:val="TableParagraph"/>
              <w:rPr>
                <w:sz w:val="24"/>
              </w:rPr>
            </w:pPr>
            <w:r w:rsidRPr="00864211">
              <w:rPr>
                <w:spacing w:val="-2"/>
                <w:sz w:val="24"/>
              </w:rPr>
              <w:t>185824</w:t>
            </w:r>
          </w:p>
        </w:tc>
        <w:tc>
          <w:tcPr>
            <w:tcW w:w="958" w:type="dxa"/>
            <w:vAlign w:val="center"/>
          </w:tcPr>
          <w:p w14:paraId="5ABABDD7" w14:textId="77777777" w:rsidR="00DD5D80" w:rsidRPr="00864211" w:rsidRDefault="00DD5D80" w:rsidP="00B3263E">
            <w:pPr>
              <w:pStyle w:val="TableParagraph"/>
              <w:rPr>
                <w:sz w:val="24"/>
              </w:rPr>
            </w:pPr>
            <w:r w:rsidRPr="00864211">
              <w:rPr>
                <w:spacing w:val="-2"/>
                <w:sz w:val="24"/>
              </w:rPr>
              <w:t>200219</w:t>
            </w:r>
          </w:p>
        </w:tc>
        <w:tc>
          <w:tcPr>
            <w:tcW w:w="1054" w:type="dxa"/>
            <w:vAlign w:val="center"/>
          </w:tcPr>
          <w:p w14:paraId="4911BE2B" w14:textId="77777777" w:rsidR="00DD5D80" w:rsidRPr="00864211" w:rsidRDefault="00DD5D80" w:rsidP="00B3263E">
            <w:pPr>
              <w:pStyle w:val="TableParagraph"/>
              <w:rPr>
                <w:sz w:val="24"/>
              </w:rPr>
            </w:pPr>
            <w:r w:rsidRPr="00864211">
              <w:rPr>
                <w:spacing w:val="-2"/>
                <w:sz w:val="24"/>
              </w:rPr>
              <w:t>224483</w:t>
            </w:r>
          </w:p>
        </w:tc>
      </w:tr>
      <w:tr w:rsidR="00DD5D80" w:rsidRPr="00864211" w14:paraId="3BAA1FED" w14:textId="77777777" w:rsidTr="002B4B62">
        <w:trPr>
          <w:trHeight w:val="275"/>
        </w:trPr>
        <w:tc>
          <w:tcPr>
            <w:tcW w:w="5035" w:type="dxa"/>
            <w:vAlign w:val="center"/>
          </w:tcPr>
          <w:p w14:paraId="0626C82F" w14:textId="77777777" w:rsidR="00DD5D80" w:rsidRPr="00864211" w:rsidRDefault="00DD5D80" w:rsidP="00B3263E">
            <w:pPr>
              <w:pStyle w:val="TableParagraph"/>
              <w:jc w:val="left"/>
              <w:rPr>
                <w:sz w:val="24"/>
              </w:rPr>
            </w:pPr>
            <w:r w:rsidRPr="00864211">
              <w:rPr>
                <w:sz w:val="24"/>
              </w:rPr>
              <w:t xml:space="preserve">Verslo liudijimų skaičius Kėdainių </w:t>
            </w:r>
            <w:r w:rsidRPr="00864211">
              <w:rPr>
                <w:spacing w:val="-2"/>
                <w:sz w:val="24"/>
              </w:rPr>
              <w:t>rajone</w:t>
            </w:r>
          </w:p>
        </w:tc>
        <w:tc>
          <w:tcPr>
            <w:tcW w:w="958" w:type="dxa"/>
            <w:vAlign w:val="center"/>
          </w:tcPr>
          <w:p w14:paraId="18DA6B0C" w14:textId="77777777" w:rsidR="00DD5D80" w:rsidRPr="00864211" w:rsidRDefault="00DD5D80" w:rsidP="00B3263E">
            <w:pPr>
              <w:pStyle w:val="TableParagraph"/>
              <w:rPr>
                <w:sz w:val="24"/>
              </w:rPr>
            </w:pPr>
            <w:r w:rsidRPr="00864211">
              <w:rPr>
                <w:spacing w:val="-4"/>
                <w:sz w:val="24"/>
              </w:rPr>
              <w:t>1102</w:t>
            </w:r>
          </w:p>
        </w:tc>
        <w:tc>
          <w:tcPr>
            <w:tcW w:w="956" w:type="dxa"/>
            <w:vAlign w:val="center"/>
          </w:tcPr>
          <w:p w14:paraId="0E497923" w14:textId="77777777" w:rsidR="00DD5D80" w:rsidRPr="00864211" w:rsidRDefault="00DD5D80" w:rsidP="00B3263E">
            <w:pPr>
              <w:pStyle w:val="TableParagraph"/>
              <w:rPr>
                <w:sz w:val="24"/>
              </w:rPr>
            </w:pPr>
            <w:r w:rsidRPr="00864211">
              <w:rPr>
                <w:spacing w:val="-4"/>
                <w:sz w:val="24"/>
              </w:rPr>
              <w:t>1125</w:t>
            </w:r>
          </w:p>
        </w:tc>
        <w:tc>
          <w:tcPr>
            <w:tcW w:w="955" w:type="dxa"/>
            <w:vAlign w:val="center"/>
          </w:tcPr>
          <w:p w14:paraId="33B8FC06" w14:textId="77777777" w:rsidR="00DD5D80" w:rsidRPr="00864211" w:rsidRDefault="00DD5D80" w:rsidP="00B3263E">
            <w:pPr>
              <w:pStyle w:val="TableParagraph"/>
              <w:rPr>
                <w:sz w:val="24"/>
              </w:rPr>
            </w:pPr>
            <w:r w:rsidRPr="00864211">
              <w:rPr>
                <w:spacing w:val="-5"/>
                <w:sz w:val="24"/>
              </w:rPr>
              <w:t>948</w:t>
            </w:r>
          </w:p>
        </w:tc>
        <w:tc>
          <w:tcPr>
            <w:tcW w:w="958" w:type="dxa"/>
            <w:vAlign w:val="center"/>
          </w:tcPr>
          <w:p w14:paraId="5AA93085" w14:textId="77777777" w:rsidR="00DD5D80" w:rsidRPr="00864211" w:rsidRDefault="00DD5D80" w:rsidP="00B3263E">
            <w:pPr>
              <w:pStyle w:val="TableParagraph"/>
              <w:rPr>
                <w:sz w:val="24"/>
              </w:rPr>
            </w:pPr>
            <w:r w:rsidRPr="00864211">
              <w:rPr>
                <w:spacing w:val="-5"/>
                <w:sz w:val="24"/>
              </w:rPr>
              <w:t>913</w:t>
            </w:r>
          </w:p>
        </w:tc>
        <w:tc>
          <w:tcPr>
            <w:tcW w:w="1054" w:type="dxa"/>
            <w:vAlign w:val="center"/>
          </w:tcPr>
          <w:p w14:paraId="27B73CF4" w14:textId="77777777" w:rsidR="00DD5D80" w:rsidRPr="00864211" w:rsidRDefault="00DD5D80" w:rsidP="00B3263E">
            <w:pPr>
              <w:pStyle w:val="TableParagraph"/>
              <w:rPr>
                <w:sz w:val="24"/>
              </w:rPr>
            </w:pPr>
            <w:r w:rsidRPr="00864211">
              <w:rPr>
                <w:spacing w:val="-5"/>
                <w:sz w:val="24"/>
              </w:rPr>
              <w:t>955</w:t>
            </w:r>
          </w:p>
        </w:tc>
      </w:tr>
      <w:tr w:rsidR="00DD5D80" w:rsidRPr="00864211" w14:paraId="74C848A4" w14:textId="77777777" w:rsidTr="002B4B62">
        <w:trPr>
          <w:trHeight w:val="275"/>
        </w:trPr>
        <w:tc>
          <w:tcPr>
            <w:tcW w:w="5035" w:type="dxa"/>
            <w:vAlign w:val="center"/>
          </w:tcPr>
          <w:p w14:paraId="0897A549" w14:textId="77777777" w:rsidR="00DD5D80" w:rsidRPr="00864211" w:rsidRDefault="00DD5D80" w:rsidP="00B3263E">
            <w:pPr>
              <w:pStyle w:val="TableParagraph"/>
              <w:jc w:val="left"/>
              <w:rPr>
                <w:sz w:val="24"/>
              </w:rPr>
            </w:pPr>
            <w:r w:rsidRPr="00864211">
              <w:rPr>
                <w:sz w:val="24"/>
              </w:rPr>
              <w:t xml:space="preserve">Verslo liudijimų skaičius Kėdainių </w:t>
            </w:r>
            <w:r w:rsidRPr="00864211">
              <w:rPr>
                <w:spacing w:val="-2"/>
                <w:sz w:val="24"/>
              </w:rPr>
              <w:t>mieste</w:t>
            </w:r>
          </w:p>
        </w:tc>
        <w:tc>
          <w:tcPr>
            <w:tcW w:w="958" w:type="dxa"/>
            <w:vAlign w:val="center"/>
          </w:tcPr>
          <w:p w14:paraId="3CACA15C" w14:textId="77777777" w:rsidR="00DD5D80" w:rsidRPr="00864211" w:rsidRDefault="00DD5D80" w:rsidP="00B3263E">
            <w:pPr>
              <w:pStyle w:val="TableParagraph"/>
              <w:rPr>
                <w:sz w:val="24"/>
              </w:rPr>
            </w:pPr>
            <w:r w:rsidRPr="00864211">
              <w:rPr>
                <w:spacing w:val="-5"/>
                <w:sz w:val="24"/>
              </w:rPr>
              <w:t>683</w:t>
            </w:r>
          </w:p>
        </w:tc>
        <w:tc>
          <w:tcPr>
            <w:tcW w:w="956" w:type="dxa"/>
            <w:vAlign w:val="center"/>
          </w:tcPr>
          <w:p w14:paraId="45B716F8" w14:textId="77777777" w:rsidR="00DD5D80" w:rsidRPr="00864211" w:rsidRDefault="00DD5D80" w:rsidP="00B3263E">
            <w:pPr>
              <w:pStyle w:val="TableParagraph"/>
              <w:rPr>
                <w:sz w:val="24"/>
              </w:rPr>
            </w:pPr>
            <w:r w:rsidRPr="00864211">
              <w:rPr>
                <w:spacing w:val="-5"/>
                <w:sz w:val="24"/>
              </w:rPr>
              <w:t>682</w:t>
            </w:r>
          </w:p>
        </w:tc>
        <w:tc>
          <w:tcPr>
            <w:tcW w:w="955" w:type="dxa"/>
            <w:vAlign w:val="center"/>
          </w:tcPr>
          <w:p w14:paraId="1BF90C0D" w14:textId="77777777" w:rsidR="00DD5D80" w:rsidRPr="00864211" w:rsidRDefault="00DD5D80" w:rsidP="00B3263E">
            <w:pPr>
              <w:pStyle w:val="TableParagraph"/>
              <w:rPr>
                <w:sz w:val="24"/>
              </w:rPr>
            </w:pPr>
            <w:r w:rsidRPr="00864211">
              <w:rPr>
                <w:spacing w:val="-5"/>
                <w:sz w:val="24"/>
              </w:rPr>
              <w:t>610</w:t>
            </w:r>
          </w:p>
        </w:tc>
        <w:tc>
          <w:tcPr>
            <w:tcW w:w="958" w:type="dxa"/>
            <w:vAlign w:val="center"/>
          </w:tcPr>
          <w:p w14:paraId="3C500E0A" w14:textId="77777777" w:rsidR="00DD5D80" w:rsidRPr="00864211" w:rsidRDefault="00DD5D80" w:rsidP="00B3263E">
            <w:pPr>
              <w:pStyle w:val="TableParagraph"/>
              <w:rPr>
                <w:sz w:val="24"/>
              </w:rPr>
            </w:pPr>
            <w:r w:rsidRPr="00864211">
              <w:rPr>
                <w:spacing w:val="-5"/>
                <w:sz w:val="24"/>
              </w:rPr>
              <w:t>555</w:t>
            </w:r>
          </w:p>
        </w:tc>
        <w:tc>
          <w:tcPr>
            <w:tcW w:w="1054" w:type="dxa"/>
            <w:vAlign w:val="center"/>
          </w:tcPr>
          <w:p w14:paraId="66375BC4" w14:textId="77777777" w:rsidR="00DD5D80" w:rsidRPr="00864211" w:rsidRDefault="00DD5D80" w:rsidP="00B3263E">
            <w:pPr>
              <w:pStyle w:val="TableParagraph"/>
              <w:rPr>
                <w:sz w:val="24"/>
              </w:rPr>
            </w:pPr>
            <w:r w:rsidRPr="00864211">
              <w:rPr>
                <w:spacing w:val="-5"/>
                <w:sz w:val="24"/>
              </w:rPr>
              <w:t>581</w:t>
            </w:r>
          </w:p>
        </w:tc>
      </w:tr>
      <w:tr w:rsidR="00DD5D80" w:rsidRPr="00864211" w14:paraId="6E636881" w14:textId="77777777" w:rsidTr="002B4B62">
        <w:trPr>
          <w:trHeight w:val="275"/>
        </w:trPr>
        <w:tc>
          <w:tcPr>
            <w:tcW w:w="5035" w:type="dxa"/>
            <w:vAlign w:val="center"/>
          </w:tcPr>
          <w:p w14:paraId="42979EA2" w14:textId="77777777" w:rsidR="00DD5D80" w:rsidRPr="00864211" w:rsidRDefault="00DD5D80" w:rsidP="00B3263E">
            <w:pPr>
              <w:pStyle w:val="TableParagraph"/>
              <w:jc w:val="left"/>
              <w:rPr>
                <w:sz w:val="24"/>
              </w:rPr>
            </w:pPr>
            <w:r w:rsidRPr="00864211">
              <w:rPr>
                <w:sz w:val="24"/>
              </w:rPr>
              <w:t xml:space="preserve">Individualios veiklos pažymų skaičius </w:t>
            </w:r>
            <w:r w:rsidRPr="00864211">
              <w:rPr>
                <w:spacing w:val="-2"/>
                <w:sz w:val="24"/>
              </w:rPr>
              <w:t>Lietuvoje</w:t>
            </w:r>
          </w:p>
        </w:tc>
        <w:tc>
          <w:tcPr>
            <w:tcW w:w="958" w:type="dxa"/>
            <w:vAlign w:val="center"/>
          </w:tcPr>
          <w:p w14:paraId="4DAD8BC9" w14:textId="77777777" w:rsidR="00DD5D80" w:rsidRPr="00864211" w:rsidRDefault="00DD5D80" w:rsidP="00B3263E">
            <w:pPr>
              <w:pStyle w:val="TableParagraph"/>
              <w:rPr>
                <w:sz w:val="24"/>
              </w:rPr>
            </w:pPr>
            <w:r w:rsidRPr="00864211">
              <w:rPr>
                <w:spacing w:val="-2"/>
                <w:sz w:val="24"/>
              </w:rPr>
              <w:t>43129</w:t>
            </w:r>
          </w:p>
        </w:tc>
        <w:tc>
          <w:tcPr>
            <w:tcW w:w="956" w:type="dxa"/>
            <w:vAlign w:val="center"/>
          </w:tcPr>
          <w:p w14:paraId="15D87D2E" w14:textId="77777777" w:rsidR="00DD5D80" w:rsidRPr="00864211" w:rsidRDefault="00DD5D80" w:rsidP="00B3263E">
            <w:pPr>
              <w:pStyle w:val="TableParagraph"/>
              <w:rPr>
                <w:sz w:val="24"/>
              </w:rPr>
            </w:pPr>
            <w:r w:rsidRPr="00864211">
              <w:rPr>
                <w:spacing w:val="-2"/>
                <w:sz w:val="24"/>
              </w:rPr>
              <w:t>40659</w:t>
            </w:r>
          </w:p>
        </w:tc>
        <w:tc>
          <w:tcPr>
            <w:tcW w:w="955" w:type="dxa"/>
            <w:vAlign w:val="center"/>
          </w:tcPr>
          <w:p w14:paraId="2D471B6A" w14:textId="77777777" w:rsidR="00DD5D80" w:rsidRPr="00864211" w:rsidRDefault="00DD5D80" w:rsidP="00B3263E">
            <w:pPr>
              <w:pStyle w:val="TableParagraph"/>
              <w:rPr>
                <w:sz w:val="24"/>
              </w:rPr>
            </w:pPr>
            <w:r w:rsidRPr="00864211">
              <w:rPr>
                <w:spacing w:val="-2"/>
                <w:sz w:val="24"/>
              </w:rPr>
              <w:t>36661</w:t>
            </w:r>
          </w:p>
        </w:tc>
        <w:tc>
          <w:tcPr>
            <w:tcW w:w="958" w:type="dxa"/>
            <w:vAlign w:val="center"/>
          </w:tcPr>
          <w:p w14:paraId="1BF372D9" w14:textId="77777777" w:rsidR="00DD5D80" w:rsidRPr="00864211" w:rsidRDefault="00DD5D80" w:rsidP="00B3263E">
            <w:pPr>
              <w:pStyle w:val="TableParagraph"/>
              <w:rPr>
                <w:sz w:val="24"/>
              </w:rPr>
            </w:pPr>
            <w:r w:rsidRPr="00864211">
              <w:rPr>
                <w:spacing w:val="-2"/>
                <w:sz w:val="24"/>
              </w:rPr>
              <w:t>34437</w:t>
            </w:r>
          </w:p>
        </w:tc>
        <w:tc>
          <w:tcPr>
            <w:tcW w:w="1054" w:type="dxa"/>
            <w:vAlign w:val="center"/>
          </w:tcPr>
          <w:p w14:paraId="6589B14B" w14:textId="77777777" w:rsidR="00DD5D80" w:rsidRPr="00864211" w:rsidRDefault="00DD5D80" w:rsidP="00B3263E">
            <w:pPr>
              <w:pStyle w:val="TableParagraph"/>
              <w:rPr>
                <w:sz w:val="24"/>
              </w:rPr>
            </w:pPr>
            <w:r w:rsidRPr="00864211">
              <w:rPr>
                <w:spacing w:val="-2"/>
                <w:sz w:val="24"/>
              </w:rPr>
              <w:t>32093</w:t>
            </w:r>
          </w:p>
        </w:tc>
      </w:tr>
      <w:tr w:rsidR="00DD5D80" w:rsidRPr="00864211" w14:paraId="409E21F3" w14:textId="77777777" w:rsidTr="002B4B62">
        <w:trPr>
          <w:trHeight w:val="551"/>
        </w:trPr>
        <w:tc>
          <w:tcPr>
            <w:tcW w:w="5035" w:type="dxa"/>
            <w:vAlign w:val="center"/>
          </w:tcPr>
          <w:p w14:paraId="76AD0A08" w14:textId="77777777" w:rsidR="00DD5D80" w:rsidRPr="00864211" w:rsidRDefault="00DD5D80" w:rsidP="00B3263E">
            <w:pPr>
              <w:pStyle w:val="TableParagraph"/>
              <w:jc w:val="left"/>
              <w:rPr>
                <w:sz w:val="24"/>
              </w:rPr>
            </w:pPr>
            <w:r w:rsidRPr="00864211">
              <w:rPr>
                <w:sz w:val="24"/>
              </w:rPr>
              <w:t xml:space="preserve">Individualios veiklos pažymų skaičius Kėdainių </w:t>
            </w:r>
            <w:r w:rsidRPr="00864211">
              <w:rPr>
                <w:spacing w:val="-2"/>
                <w:sz w:val="24"/>
              </w:rPr>
              <w:t>rajone</w:t>
            </w:r>
          </w:p>
        </w:tc>
        <w:tc>
          <w:tcPr>
            <w:tcW w:w="958" w:type="dxa"/>
            <w:vAlign w:val="center"/>
          </w:tcPr>
          <w:p w14:paraId="6766C7C5" w14:textId="77777777" w:rsidR="00DD5D80" w:rsidRPr="00864211" w:rsidRDefault="00DD5D80" w:rsidP="00B3263E">
            <w:pPr>
              <w:pStyle w:val="TableParagraph"/>
              <w:rPr>
                <w:sz w:val="24"/>
              </w:rPr>
            </w:pPr>
            <w:r w:rsidRPr="00864211">
              <w:rPr>
                <w:spacing w:val="-5"/>
                <w:sz w:val="24"/>
              </w:rPr>
              <w:t>656</w:t>
            </w:r>
          </w:p>
        </w:tc>
        <w:tc>
          <w:tcPr>
            <w:tcW w:w="956" w:type="dxa"/>
            <w:vAlign w:val="center"/>
          </w:tcPr>
          <w:p w14:paraId="6D0ABBF0" w14:textId="77777777" w:rsidR="00DD5D80" w:rsidRPr="00864211" w:rsidRDefault="00DD5D80" w:rsidP="00B3263E">
            <w:pPr>
              <w:pStyle w:val="TableParagraph"/>
              <w:rPr>
                <w:sz w:val="24"/>
              </w:rPr>
            </w:pPr>
            <w:r w:rsidRPr="00864211">
              <w:rPr>
                <w:spacing w:val="-4"/>
                <w:sz w:val="24"/>
              </w:rPr>
              <w:t>1095</w:t>
            </w:r>
          </w:p>
        </w:tc>
        <w:tc>
          <w:tcPr>
            <w:tcW w:w="955" w:type="dxa"/>
            <w:vAlign w:val="center"/>
          </w:tcPr>
          <w:p w14:paraId="4FD8CB31" w14:textId="77777777" w:rsidR="00DD5D80" w:rsidRPr="00864211" w:rsidRDefault="00DD5D80" w:rsidP="00B3263E">
            <w:pPr>
              <w:pStyle w:val="TableParagraph"/>
              <w:rPr>
                <w:sz w:val="24"/>
              </w:rPr>
            </w:pPr>
            <w:r w:rsidRPr="00864211">
              <w:rPr>
                <w:spacing w:val="-4"/>
                <w:sz w:val="24"/>
              </w:rPr>
              <w:t>1275</w:t>
            </w:r>
          </w:p>
        </w:tc>
        <w:tc>
          <w:tcPr>
            <w:tcW w:w="958" w:type="dxa"/>
            <w:vAlign w:val="center"/>
          </w:tcPr>
          <w:p w14:paraId="4AF7EAF2" w14:textId="77777777" w:rsidR="00DD5D80" w:rsidRPr="00864211" w:rsidRDefault="00DD5D80" w:rsidP="00B3263E">
            <w:pPr>
              <w:pStyle w:val="TableParagraph"/>
              <w:rPr>
                <w:sz w:val="24"/>
              </w:rPr>
            </w:pPr>
            <w:r w:rsidRPr="00864211">
              <w:rPr>
                <w:spacing w:val="-4"/>
                <w:sz w:val="24"/>
              </w:rPr>
              <w:t>1434</w:t>
            </w:r>
          </w:p>
        </w:tc>
        <w:tc>
          <w:tcPr>
            <w:tcW w:w="1054" w:type="dxa"/>
            <w:vAlign w:val="center"/>
          </w:tcPr>
          <w:p w14:paraId="23FD1F15" w14:textId="77777777" w:rsidR="00DD5D80" w:rsidRPr="00864211" w:rsidRDefault="00DD5D80" w:rsidP="00B3263E">
            <w:pPr>
              <w:pStyle w:val="TableParagraph"/>
              <w:rPr>
                <w:sz w:val="24"/>
              </w:rPr>
            </w:pPr>
            <w:r w:rsidRPr="00864211">
              <w:rPr>
                <w:spacing w:val="-4"/>
                <w:sz w:val="24"/>
              </w:rPr>
              <w:t>1456</w:t>
            </w:r>
          </w:p>
        </w:tc>
      </w:tr>
      <w:tr w:rsidR="00DD5D80" w:rsidRPr="00864211" w14:paraId="30DB80A0" w14:textId="77777777" w:rsidTr="002B4B62">
        <w:trPr>
          <w:trHeight w:val="551"/>
        </w:trPr>
        <w:tc>
          <w:tcPr>
            <w:tcW w:w="5035" w:type="dxa"/>
            <w:vAlign w:val="center"/>
          </w:tcPr>
          <w:p w14:paraId="0D893F65" w14:textId="77777777" w:rsidR="00DD5D80" w:rsidRPr="00864211" w:rsidRDefault="00DD5D80" w:rsidP="00B3263E">
            <w:pPr>
              <w:pStyle w:val="TableParagraph"/>
              <w:jc w:val="left"/>
              <w:rPr>
                <w:sz w:val="24"/>
              </w:rPr>
            </w:pPr>
            <w:r w:rsidRPr="00864211">
              <w:rPr>
                <w:sz w:val="24"/>
              </w:rPr>
              <w:t xml:space="preserve">Individualios veiklos pažymų skaičius Kėdainių </w:t>
            </w:r>
            <w:r w:rsidRPr="00864211">
              <w:rPr>
                <w:spacing w:val="-2"/>
                <w:sz w:val="24"/>
              </w:rPr>
              <w:t>mieste</w:t>
            </w:r>
          </w:p>
        </w:tc>
        <w:tc>
          <w:tcPr>
            <w:tcW w:w="958" w:type="dxa"/>
            <w:vAlign w:val="center"/>
          </w:tcPr>
          <w:p w14:paraId="6551D08B" w14:textId="77777777" w:rsidR="00DD5D80" w:rsidRPr="00864211" w:rsidRDefault="00DD5D80" w:rsidP="00B3263E">
            <w:pPr>
              <w:pStyle w:val="TableParagraph"/>
              <w:rPr>
                <w:sz w:val="24"/>
              </w:rPr>
            </w:pPr>
            <w:r w:rsidRPr="00864211">
              <w:rPr>
                <w:spacing w:val="-4"/>
                <w:sz w:val="24"/>
              </w:rPr>
              <w:t>1002</w:t>
            </w:r>
          </w:p>
        </w:tc>
        <w:tc>
          <w:tcPr>
            <w:tcW w:w="956" w:type="dxa"/>
            <w:vAlign w:val="center"/>
          </w:tcPr>
          <w:p w14:paraId="0EBA4FF2" w14:textId="77777777" w:rsidR="00DD5D80" w:rsidRPr="00864211" w:rsidRDefault="00DD5D80" w:rsidP="00B3263E">
            <w:pPr>
              <w:pStyle w:val="TableParagraph"/>
              <w:rPr>
                <w:sz w:val="24"/>
              </w:rPr>
            </w:pPr>
            <w:r w:rsidRPr="00864211">
              <w:rPr>
                <w:spacing w:val="-4"/>
                <w:sz w:val="24"/>
              </w:rPr>
              <w:t>1045</w:t>
            </w:r>
          </w:p>
        </w:tc>
        <w:tc>
          <w:tcPr>
            <w:tcW w:w="955" w:type="dxa"/>
            <w:vAlign w:val="center"/>
          </w:tcPr>
          <w:p w14:paraId="1C99BC86" w14:textId="77777777" w:rsidR="00DD5D80" w:rsidRPr="00864211" w:rsidRDefault="00DD5D80" w:rsidP="00B3263E">
            <w:pPr>
              <w:pStyle w:val="TableParagraph"/>
              <w:rPr>
                <w:sz w:val="24"/>
              </w:rPr>
            </w:pPr>
            <w:r w:rsidRPr="00864211">
              <w:rPr>
                <w:spacing w:val="-4"/>
                <w:sz w:val="24"/>
              </w:rPr>
              <w:t>1078</w:t>
            </w:r>
          </w:p>
        </w:tc>
        <w:tc>
          <w:tcPr>
            <w:tcW w:w="958" w:type="dxa"/>
            <w:vAlign w:val="center"/>
          </w:tcPr>
          <w:p w14:paraId="50E230B4" w14:textId="77777777" w:rsidR="00DD5D80" w:rsidRPr="00864211" w:rsidRDefault="00DD5D80" w:rsidP="00B3263E">
            <w:pPr>
              <w:pStyle w:val="TableParagraph"/>
              <w:rPr>
                <w:sz w:val="24"/>
              </w:rPr>
            </w:pPr>
            <w:r w:rsidRPr="00864211">
              <w:rPr>
                <w:spacing w:val="-4"/>
                <w:sz w:val="24"/>
              </w:rPr>
              <w:t>1195</w:t>
            </w:r>
          </w:p>
        </w:tc>
        <w:tc>
          <w:tcPr>
            <w:tcW w:w="1054" w:type="dxa"/>
            <w:vAlign w:val="center"/>
          </w:tcPr>
          <w:p w14:paraId="107342EF" w14:textId="77777777" w:rsidR="00DD5D80" w:rsidRPr="00864211" w:rsidRDefault="00DD5D80" w:rsidP="00B3263E">
            <w:pPr>
              <w:pStyle w:val="TableParagraph"/>
              <w:rPr>
                <w:sz w:val="24"/>
              </w:rPr>
            </w:pPr>
            <w:r w:rsidRPr="00864211">
              <w:rPr>
                <w:spacing w:val="-4"/>
                <w:sz w:val="24"/>
              </w:rPr>
              <w:t>1331</w:t>
            </w:r>
          </w:p>
        </w:tc>
      </w:tr>
    </w:tbl>
    <w:p w14:paraId="6FE23DA2" w14:textId="358B87C1" w:rsidR="00DD5D80" w:rsidRPr="00864211" w:rsidRDefault="00DD5D80" w:rsidP="00B3263E">
      <w:pPr>
        <w:spacing w:after="0" w:line="240" w:lineRule="auto"/>
        <w:jc w:val="both"/>
        <w:rPr>
          <w:rFonts w:ascii="Times New Roman" w:hAnsi="Times New Roman" w:cs="Times New Roman"/>
          <w:i/>
          <w:sz w:val="20"/>
          <w:szCs w:val="20"/>
          <w:lang w:val="lt-LT"/>
        </w:rPr>
      </w:pPr>
      <w:r w:rsidRPr="00864211">
        <w:rPr>
          <w:rFonts w:ascii="Times New Roman" w:hAnsi="Times New Roman" w:cs="Times New Roman"/>
          <w:i/>
          <w:sz w:val="20"/>
          <w:szCs w:val="20"/>
          <w:lang w:val="lt-LT"/>
        </w:rPr>
        <w:t>Šaltinis: Sudaryta pagal Valstybinės mokesčių inspekcijos statistinius duomenis. Mokesčių mokėtojų registravimo statistika. 2018 m.,</w:t>
      </w:r>
      <w:r w:rsidR="00503C69" w:rsidRPr="00864211">
        <w:rPr>
          <w:rFonts w:ascii="Times New Roman" w:hAnsi="Times New Roman" w:cs="Times New Roman"/>
          <w:i/>
          <w:sz w:val="20"/>
          <w:szCs w:val="20"/>
          <w:lang w:val="lt-LT"/>
        </w:rPr>
        <w:t xml:space="preserve"> </w:t>
      </w:r>
      <w:r w:rsidRPr="00864211">
        <w:rPr>
          <w:rFonts w:ascii="Times New Roman" w:hAnsi="Times New Roman" w:cs="Times New Roman"/>
          <w:i/>
          <w:sz w:val="20"/>
          <w:szCs w:val="20"/>
          <w:lang w:val="lt-LT"/>
        </w:rPr>
        <w:t>2019 m.,</w:t>
      </w:r>
      <w:r w:rsidR="00503C69" w:rsidRPr="00864211">
        <w:rPr>
          <w:rFonts w:ascii="Times New Roman" w:hAnsi="Times New Roman" w:cs="Times New Roman"/>
          <w:i/>
          <w:sz w:val="20"/>
          <w:szCs w:val="20"/>
          <w:lang w:val="lt-LT"/>
        </w:rPr>
        <w:t xml:space="preserve"> </w:t>
      </w:r>
      <w:r w:rsidRPr="00864211">
        <w:rPr>
          <w:rFonts w:ascii="Times New Roman" w:hAnsi="Times New Roman" w:cs="Times New Roman"/>
          <w:i/>
          <w:sz w:val="20"/>
          <w:szCs w:val="20"/>
          <w:lang w:val="lt-LT"/>
        </w:rPr>
        <w:t>2020 m.,</w:t>
      </w:r>
      <w:r w:rsidR="00503C69" w:rsidRPr="00864211">
        <w:rPr>
          <w:rFonts w:ascii="Times New Roman" w:hAnsi="Times New Roman" w:cs="Times New Roman"/>
          <w:i/>
          <w:sz w:val="20"/>
          <w:szCs w:val="20"/>
          <w:lang w:val="lt-LT"/>
        </w:rPr>
        <w:t xml:space="preserve"> </w:t>
      </w:r>
      <w:r w:rsidRPr="00864211">
        <w:rPr>
          <w:rFonts w:ascii="Times New Roman" w:hAnsi="Times New Roman" w:cs="Times New Roman"/>
          <w:i/>
          <w:sz w:val="20"/>
          <w:szCs w:val="20"/>
          <w:lang w:val="lt-LT"/>
        </w:rPr>
        <w:t>2021 m.,</w:t>
      </w:r>
      <w:r w:rsidR="00503C69" w:rsidRPr="00864211">
        <w:rPr>
          <w:rFonts w:ascii="Times New Roman" w:hAnsi="Times New Roman" w:cs="Times New Roman"/>
          <w:i/>
          <w:sz w:val="20"/>
          <w:szCs w:val="20"/>
          <w:lang w:val="lt-LT"/>
        </w:rPr>
        <w:t xml:space="preserve"> </w:t>
      </w:r>
      <w:r w:rsidRPr="00864211">
        <w:rPr>
          <w:rFonts w:ascii="Times New Roman" w:hAnsi="Times New Roman" w:cs="Times New Roman"/>
          <w:i/>
          <w:sz w:val="20"/>
          <w:szCs w:val="20"/>
          <w:lang w:val="lt-LT"/>
        </w:rPr>
        <w:t xml:space="preserve">2022 m. Prieiga internetu: </w:t>
      </w:r>
      <w:hyperlink r:id="rId35">
        <w:r w:rsidRPr="00864211">
          <w:rPr>
            <w:rFonts w:ascii="Times New Roman" w:hAnsi="Times New Roman" w:cs="Times New Roman"/>
            <w:i/>
            <w:color w:val="0462C1"/>
            <w:sz w:val="20"/>
            <w:szCs w:val="20"/>
            <w:u w:val="single" w:color="0462C1"/>
            <w:lang w:val="lt-LT"/>
          </w:rPr>
          <w:t>https://www.vmi.lt/evmi/2022metai3</w:t>
        </w:r>
      </w:hyperlink>
      <w:r w:rsidRPr="00864211">
        <w:rPr>
          <w:rFonts w:ascii="Times New Roman" w:hAnsi="Times New Roman" w:cs="Times New Roman"/>
          <w:sz w:val="20"/>
          <w:szCs w:val="20"/>
          <w:lang w:val="lt-LT"/>
        </w:rPr>
        <w:t xml:space="preserve"> </w:t>
      </w:r>
      <w:r w:rsidRPr="00864211">
        <w:rPr>
          <w:rFonts w:ascii="Times New Roman" w:hAnsi="Times New Roman" w:cs="Times New Roman"/>
          <w:i/>
          <w:sz w:val="20"/>
          <w:szCs w:val="20"/>
          <w:lang w:val="lt-LT"/>
        </w:rPr>
        <w:t>ir Valstybinės mokesčių inspekcijos 2023 m. lapkričio 21 d. pateiktus duomenis (žr. 1 priedą)</w:t>
      </w:r>
    </w:p>
    <w:p w14:paraId="4014E1DE" w14:textId="77777777" w:rsidR="00A76F49" w:rsidRPr="00864211" w:rsidRDefault="00A76F49" w:rsidP="00B3263E">
      <w:pPr>
        <w:pStyle w:val="Pagrindinistekstas"/>
        <w:ind w:firstLine="566"/>
        <w:jc w:val="both"/>
      </w:pPr>
    </w:p>
    <w:p w14:paraId="60D79163" w14:textId="2B2F4BD1" w:rsidR="00DD5D80" w:rsidRPr="00864211" w:rsidRDefault="00DD5D80" w:rsidP="009D7CE7">
      <w:pPr>
        <w:pStyle w:val="Pagrindinistekstas"/>
        <w:ind w:firstLine="851"/>
        <w:jc w:val="both"/>
      </w:pPr>
      <w:r w:rsidRPr="00864211">
        <w:t>Valstybinės mokesčių inspekcijos duomenimis 2018</w:t>
      </w:r>
      <w:r w:rsidR="002D2EA9" w:rsidRPr="00864211">
        <w:t>–</w:t>
      </w:r>
      <w:r w:rsidRPr="00864211">
        <w:t>2022 m</w:t>
      </w:r>
      <w:r w:rsidR="002D2EA9">
        <w:t>.</w:t>
      </w:r>
      <w:r w:rsidRPr="00864211">
        <w:t xml:space="preserve"> laikotarpį stebimas šalies verslo liudijimų skaičiaus padidėjimas 33 proc., o Kėdainių rajono savivaldybėje sumažėjimas 13,34 proc. bei Kėdainių mieste sumažėjimas 14,93 proc. Tikėtina, jog tam didžiausią įtaką padarė teisinis reglamentavimas, dėl ko sumažėjo, veikiant pagal verslo liudijimą, galimų vykdyti ekonominės veiklos rūšių skaičius.</w:t>
      </w:r>
    </w:p>
    <w:p w14:paraId="48F17B00" w14:textId="77777777" w:rsidR="00DD5D80" w:rsidRPr="00864211" w:rsidRDefault="00DD5D80" w:rsidP="009D7CE7">
      <w:pPr>
        <w:pStyle w:val="Pagrindinistekstas"/>
        <w:ind w:firstLine="851"/>
        <w:jc w:val="both"/>
      </w:pPr>
      <w:r w:rsidRPr="00864211">
        <w:t>Per tą patį laikotarpį stebimas šalies išduotų individualios veiklos pažymų skaičiaus sumažėjimas 25,59 proc., o Kėdainių rajone priešingai nei šalyje – padidėjimas daugiau kaip 2 kartais arba 121,95 proc. Kėdainių mieste savarankiškai dirbančių asmenų pagal individualios veiklos pažymas nagrinėjamu laikotarpiu taip pat padaugėjo, tik ne taip ženkliai kaip rajone – 32,83 proc. Situacija rodo, jog galimai Kėdainių rajono gyventojai, pradėdami ar legalizuodami vykdomą veiklą, labiau orientuojasi į didesnių pajamų gavimą nei minimalus atlyginimas bei darbą su juridiniais asmenims (ST-6) (žr. 20 lentelę).</w:t>
      </w:r>
    </w:p>
    <w:p w14:paraId="4EC954D8" w14:textId="79C9927A" w:rsidR="00DD5D80" w:rsidRPr="00864211" w:rsidRDefault="00FB6C47" w:rsidP="009D7CE7">
      <w:pPr>
        <w:pStyle w:val="Pagrindinistekstas"/>
        <w:ind w:firstLine="851"/>
        <w:jc w:val="both"/>
      </w:pPr>
      <w:r>
        <w:t>Remiantis g</w:t>
      </w:r>
      <w:r w:rsidR="00DD5D80" w:rsidRPr="00864211">
        <w:t>yventojų apklausos duomenimis</w:t>
      </w:r>
      <w:r>
        <w:t>,</w:t>
      </w:r>
      <w:r w:rsidR="00DD5D80" w:rsidRPr="00864211">
        <w:t xml:space="preserve"> 56,5 proc. gyventojų susidomėtų smulkaus verslo pradžia, jei būtų teikiamos konsultacijos dėl naujo verslo įkūrimo (SI-21). Labiausiai trūksta informacijos </w:t>
      </w:r>
      <w:r w:rsidR="00DD5D80" w:rsidRPr="00864211">
        <w:lastRenderedPageBreak/>
        <w:t>apie finansavimo galimybes (26,3 proc. atsakiusiųjų) (SI-22), reklamos ir marketingo konsultacijų (20,2 proc.) (SI-23), projektų rengimo ir valdymo žinių (19,3 proc.) (SI-24).</w:t>
      </w:r>
    </w:p>
    <w:p w14:paraId="1CC8BE09" w14:textId="4FB26C9F" w:rsidR="00DD5D80" w:rsidRPr="00864211" w:rsidRDefault="00DD5D80" w:rsidP="009D7CE7">
      <w:pPr>
        <w:pStyle w:val="Pagrindinistekstas"/>
        <w:ind w:firstLine="851"/>
        <w:jc w:val="both"/>
      </w:pPr>
      <w:r w:rsidRPr="00864211">
        <w:t>Jei verslo pradžiai būtų skiriamas dalinis ES finansavima</w:t>
      </w:r>
      <w:r w:rsidR="00FB6C47">
        <w:t>s,</w:t>
      </w:r>
      <w:r w:rsidRPr="00864211">
        <w:t xml:space="preserve"> 66,5 proc. apklaustųjų tai paskatintų pradėti smulkų verslą (SI-25). Socialinį verslą pradėtų 57,2</w:t>
      </w:r>
      <w:r w:rsidR="00FB6C47">
        <w:t xml:space="preserve"> </w:t>
      </w:r>
      <w:r w:rsidRPr="00864211">
        <w:t>proc. apklaustųjų</w:t>
      </w:r>
      <w:r w:rsidR="00FB6C47">
        <w:t xml:space="preserve">, </w:t>
      </w:r>
      <w:r w:rsidRPr="00864211">
        <w:t>jei būtų jo kūrimui skiriamas dalinis ES finansavimas (SI-26).</w:t>
      </w:r>
    </w:p>
    <w:p w14:paraId="14BB3D64" w14:textId="3C7A96FA" w:rsidR="00DD5D80" w:rsidRPr="00864211" w:rsidRDefault="00DD5D80" w:rsidP="009D7CE7">
      <w:pPr>
        <w:pStyle w:val="Pagrindinistekstas"/>
        <w:ind w:firstLine="851"/>
        <w:jc w:val="both"/>
      </w:pPr>
      <w:r w:rsidRPr="00864211">
        <w:t>Skirtingai nuo įprastų įmonių ar organizacijų, socialinio verslo organizacijų pagrindinis siekis yra ne pelno gavimas, o teigiami pokyčiai visuomenėje. Socialiniai verslai ne tik kuria naujas darbo vietas, generuoja pelną, tačiau sprendžia vietos gyventojų skurdo, nepakankamo išsilavinimo, galimybių stygiaus, nedarbo, užimtumo, visuomenės sveikatos ar kitas socialines problemas.</w:t>
      </w:r>
    </w:p>
    <w:p w14:paraId="6E2ED5CE" w14:textId="0AFDF691" w:rsidR="00DD5D80" w:rsidRPr="00864211" w:rsidRDefault="00DD5D80" w:rsidP="009D7CE7">
      <w:pPr>
        <w:pStyle w:val="Pagrindinistekstas"/>
        <w:ind w:firstLine="851"/>
        <w:jc w:val="both"/>
      </w:pPr>
      <w:r w:rsidRPr="00864211">
        <w:rPr>
          <w:b/>
        </w:rPr>
        <w:t xml:space="preserve">Socialinis verslas. </w:t>
      </w:r>
      <w:r w:rsidRPr="00864211">
        <w:t>VšĮ Inovacijų agentūra yra sudariusi organizacijų, Lietuvoje vykdančių socialini verslą, duomenų bazę (</w:t>
      </w:r>
      <w:hyperlink r:id="rId36">
        <w:r w:rsidRPr="00864211">
          <w:t>https://socialinisverslas.inovacijuagentura.lt/businesses</w:t>
        </w:r>
      </w:hyperlink>
      <w:r w:rsidRPr="00864211">
        <w:t>). Šioje duomenų bazėje 2023</w:t>
      </w:r>
      <w:r w:rsidR="008320FA">
        <w:t xml:space="preserve"> </w:t>
      </w:r>
      <w:r w:rsidRPr="00864211">
        <w:t>m. rugsėjo mėn. duomenimis buvo užregistruoti 134 socialiniai verslai, tačiau Kėdainių miesto VVG teritorijoje (kaip ir visame Kėdainių rajone) nėra veikiančio nei vieno socialinio verslo (SI-27).</w:t>
      </w:r>
    </w:p>
    <w:p w14:paraId="3E2337E0" w14:textId="77777777" w:rsidR="00FB6C47" w:rsidRDefault="00FB6C47" w:rsidP="009D7CE7">
      <w:pPr>
        <w:pStyle w:val="Pagrindinistekstas"/>
        <w:ind w:firstLine="851"/>
        <w:jc w:val="both"/>
      </w:pPr>
    </w:p>
    <w:p w14:paraId="7B5E5123" w14:textId="20450272" w:rsidR="00DD5D80" w:rsidRPr="00864211" w:rsidRDefault="006F5618" w:rsidP="009D7CE7">
      <w:pPr>
        <w:pStyle w:val="Pagrindinistekstas"/>
        <w:ind w:firstLine="851"/>
        <w:jc w:val="both"/>
      </w:pPr>
      <w:r w:rsidRPr="006F5618">
        <w:rPr>
          <w:b/>
          <w:bCs/>
          <w:color w:val="000000" w:themeColor="text1"/>
        </w:rPr>
        <w:t>Krizių valdymas.</w:t>
      </w:r>
      <w:r>
        <w:rPr>
          <w:color w:val="000000" w:themeColor="text1"/>
        </w:rPr>
        <w:t xml:space="preserve"> </w:t>
      </w:r>
      <w:r w:rsidR="00DD5D80" w:rsidRPr="00864211">
        <w:t>Pastaraisiais metais didėjantis geopolitinis nestabilumas, ekstremalių meteorologinių reiškinių dažnėjimas, kibernetinės ir informacinės grėsmės bei visuomenės pažeidžiamumas krizinių situacijų metu aktualizuoja gyventojų pasirengimo ekstremaliosioms situacijoms svarbą. Civilinė sauga tampa ne tik valstybės institucijų, bet ir vietos bendruomenių atsakomybės sritimi, kurioje gyventojų žinios, gebėjimai ir savitarpio pagalbos tinklai gali reikšmingai prisidėti prie žmonių saugumo ir bendruomenės atsparumo užtikrinimo.</w:t>
      </w:r>
    </w:p>
    <w:p w14:paraId="6C5B9F40" w14:textId="77777777" w:rsidR="00DD5D80" w:rsidRDefault="00DD5D80" w:rsidP="009D7CE7">
      <w:pPr>
        <w:pStyle w:val="Pagrindinistekstas"/>
        <w:ind w:firstLine="851"/>
        <w:jc w:val="both"/>
      </w:pPr>
      <w:r w:rsidRPr="00864211">
        <w:t>Kėdainių miesto VVG teritorijos gyventojų struktūros analizė rodo, kad dalis teritorijos gyventojų priklauso grupėms, kurios ekstremaliųjų situacijų metu susiduria su didesnėmis rizikomis. 2022 m. senyvo amžiaus (65 m. ir vyresni) asmenys sudarė 23,91 proc. visų VVG teritorijos gyventojų, o jų skaičius per 2018–2022 m. laikotarpį didėjo. Tuo pačiu laikotarpiu buvo fiksuojamas asmenų su negalia, socialinės rūpybos ar globos reikalaujančių gyventojų bei įvairių raidos sutrikimų turinčių asmenų skaičiaus augimas. Šios grupės ekstremaliųjų situacijų metu dažnai susiduria su informacijos prieinamumo, mobilumo, savarankiško pasirengimo ir pagalbos gavimo sunkumais. Tokios aplinkybės rodo poreikį stiprinti ne tik individualų pasirengimą ekstremaliosioms situacijoms, bet ir vietos bendruomenių gebėjimą veikti kartu, organizuoti savitarpio pagalbą bei efektyviai perduoti informaciją krizės metu.</w:t>
      </w:r>
    </w:p>
    <w:p w14:paraId="11F95E0D" w14:textId="74F5FF0F" w:rsidR="00DD5D80" w:rsidRPr="00864211" w:rsidRDefault="00DD5D80" w:rsidP="009D7CE7">
      <w:pPr>
        <w:pStyle w:val="Pagrindinistekstas"/>
        <w:ind w:firstLine="851"/>
        <w:jc w:val="both"/>
      </w:pPr>
      <w:r w:rsidRPr="00864211">
        <w:t>Papildomą poreikį civilinės saugos švietimui lemia ir augantis užsieniečių skaičius. 2018–2022 m. laikotarpiu užsieniečių skaičius Kėdainių mieste išaugo daugiau nei tris kartus, o gyventojų apklausose kaip pagrindiniai</w:t>
      </w:r>
      <w:r w:rsidR="00E62AF1">
        <w:t>s</w:t>
      </w:r>
      <w:r w:rsidRPr="00864211">
        <w:t xml:space="preserve"> </w:t>
      </w:r>
      <w:r w:rsidR="00E62AF1">
        <w:t xml:space="preserve">pastarųjų </w:t>
      </w:r>
      <w:r w:rsidRPr="00864211">
        <w:t>integracijos sunkumai</w:t>
      </w:r>
      <w:r w:rsidR="00E62AF1">
        <w:t>s</w:t>
      </w:r>
      <w:r w:rsidRPr="00864211">
        <w:t xml:space="preserve"> buvo įvardyti kalbos barjeras ir informacijos trūkumas. Krizinių situacijų metu šie veiksniai gali apsunkinti savalaikį perspėjimų, rekomendacijų ir pagalbos priemonių pasiekimą, todėl svarbu užtikrinti, kad civilinės saugos informacija būtų prieinama įvairioms gyventojų grupėms ir pateikiama suprantamomis formomis.</w:t>
      </w:r>
    </w:p>
    <w:p w14:paraId="2699DFAE" w14:textId="77777777" w:rsidR="00DD5D80" w:rsidRPr="00864211" w:rsidRDefault="00DD5D80" w:rsidP="009D7CE7">
      <w:pPr>
        <w:pStyle w:val="Pagrindinistekstas"/>
        <w:ind w:firstLine="851"/>
        <w:jc w:val="both"/>
      </w:pPr>
      <w:r w:rsidRPr="00864211">
        <w:t xml:space="preserve"> Atsižvelgiant į nustatytus poreikius, tikslinga stiprinti Kėdainių miesto gyventojų civilinės saugos kompetencijas organizuojant mokymus, informacines ir praktines veiklas apie pasirengimą ekstremaliosioms situacijoms, pirmosios pagalbos teikimą, veiksmus nelaimių, evakuacijos ar kitų krizių metu, gyventojų informavimo sistemas, atsakingą elgesį informacinėje erdvėje bei bendruomenių savitarpio pagalbos organizavimą. Tokios veiklos prisidėtų prie gyventojų saugumo, socialinės </w:t>
      </w:r>
      <w:proofErr w:type="spellStart"/>
      <w:r w:rsidRPr="00864211">
        <w:t>įtraukties</w:t>
      </w:r>
      <w:proofErr w:type="spellEnd"/>
      <w:r w:rsidRPr="00864211">
        <w:t>, bendruomeniškumo stiprinimo ir vietos bendruomenės atsparumo didinimo.</w:t>
      </w:r>
    </w:p>
    <w:p w14:paraId="6F223CDC" w14:textId="77777777" w:rsidR="00503C69" w:rsidRPr="00864211" w:rsidRDefault="00503C69" w:rsidP="00DD5D80">
      <w:pPr>
        <w:pStyle w:val="Pagrindinistekstas"/>
        <w:spacing w:line="259" w:lineRule="auto"/>
        <w:ind w:firstLine="420"/>
        <w:jc w:val="both"/>
      </w:pPr>
    </w:p>
    <w:p w14:paraId="68AB8FF4" w14:textId="77777777" w:rsidR="00A76F49" w:rsidRPr="00864211" w:rsidRDefault="00A76F49" w:rsidP="00DD5D80">
      <w:pPr>
        <w:pStyle w:val="Pagrindinistekstas"/>
        <w:spacing w:line="259" w:lineRule="auto"/>
        <w:ind w:firstLine="420"/>
        <w:jc w:val="both"/>
      </w:pPr>
    </w:p>
    <w:p w14:paraId="15E7DDA9" w14:textId="77777777" w:rsidR="00503C69" w:rsidRPr="00864211" w:rsidRDefault="00503C69" w:rsidP="00DD5D80">
      <w:pPr>
        <w:pStyle w:val="Pagrindinistekstas"/>
        <w:spacing w:line="259" w:lineRule="auto"/>
        <w:ind w:firstLine="420"/>
        <w:jc w:val="both"/>
      </w:pPr>
    </w:p>
    <w:p w14:paraId="5D22E62D" w14:textId="77777777" w:rsidR="00A76F49" w:rsidRPr="00864211" w:rsidRDefault="00A76F49" w:rsidP="00DD5D80">
      <w:pPr>
        <w:pStyle w:val="Pagrindinistekstas"/>
        <w:spacing w:line="259" w:lineRule="auto"/>
        <w:ind w:firstLine="420"/>
        <w:jc w:val="both"/>
      </w:pPr>
    </w:p>
    <w:p w14:paraId="7DC59383" w14:textId="60BF2C3C" w:rsidR="00DD5D80" w:rsidRPr="00864211" w:rsidRDefault="00140CD0" w:rsidP="00A82D6C">
      <w:pPr>
        <w:pStyle w:val="Antrat1"/>
        <w:keepNext w:val="0"/>
        <w:keepLines w:val="0"/>
        <w:widowControl w:val="0"/>
        <w:numPr>
          <w:ilvl w:val="1"/>
          <w:numId w:val="7"/>
        </w:numPr>
        <w:tabs>
          <w:tab w:val="left" w:pos="473"/>
        </w:tabs>
        <w:autoSpaceDE w:val="0"/>
        <w:autoSpaceDN w:val="0"/>
        <w:spacing w:before="72" w:line="240" w:lineRule="auto"/>
        <w:jc w:val="center"/>
        <w:rPr>
          <w:rFonts w:asciiTheme="majorBidi" w:hAnsiTheme="majorBidi"/>
          <w:b/>
          <w:color w:val="auto"/>
          <w:sz w:val="24"/>
          <w:szCs w:val="24"/>
          <w:lang w:val="lt-LT"/>
        </w:rPr>
      </w:pPr>
      <w:r w:rsidRPr="00864211">
        <w:rPr>
          <w:rFonts w:ascii="Times New Roman" w:hAnsi="Times New Roman" w:cs="Times New Roman"/>
          <w:b/>
          <w:bCs/>
          <w:color w:val="auto"/>
          <w:sz w:val="24"/>
          <w:szCs w:val="24"/>
          <w:lang w:val="lt-LT"/>
        </w:rPr>
        <w:lastRenderedPageBreak/>
        <w:t>2.2</w:t>
      </w:r>
      <w:r w:rsidRPr="00864211">
        <w:rPr>
          <w:rFonts w:asciiTheme="majorBidi" w:hAnsiTheme="majorBidi"/>
          <w:b/>
          <w:color w:val="auto"/>
          <w:sz w:val="24"/>
          <w:szCs w:val="24"/>
          <w:lang w:val="lt-LT"/>
        </w:rPr>
        <w:t xml:space="preserve">. </w:t>
      </w:r>
      <w:r w:rsidR="00DD5D80" w:rsidRPr="00864211">
        <w:rPr>
          <w:rFonts w:asciiTheme="majorBidi" w:hAnsiTheme="majorBidi"/>
          <w:b/>
          <w:color w:val="auto"/>
          <w:sz w:val="24"/>
          <w:szCs w:val="24"/>
          <w:lang w:val="lt-LT"/>
        </w:rPr>
        <w:t>STIPRYBIŲ, SILPNYBIŲ, GALIMYBIŲ IR GRĖSMIŲ (SSGG) ANALIZĖ</w:t>
      </w:r>
    </w:p>
    <w:p w14:paraId="17D84DFA" w14:textId="77777777" w:rsidR="00DD5D80" w:rsidRPr="00864211" w:rsidRDefault="00DD5D80" w:rsidP="00DD5D80">
      <w:pPr>
        <w:pStyle w:val="Pagrindinistekstas"/>
        <w:spacing w:before="21"/>
        <w:rPr>
          <w:b/>
          <w:sz w:val="20"/>
        </w:rPr>
      </w:pPr>
    </w:p>
    <w:tbl>
      <w:tblPr>
        <w:tblW w:w="10138" w:type="dxa"/>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4"/>
        <w:gridCol w:w="4673"/>
        <w:gridCol w:w="390"/>
        <w:gridCol w:w="4641"/>
      </w:tblGrid>
      <w:tr w:rsidR="00DD5D80" w:rsidRPr="00864211" w14:paraId="57901AD9" w14:textId="77777777" w:rsidTr="00EA1E62">
        <w:trPr>
          <w:trHeight w:val="277"/>
        </w:trPr>
        <w:tc>
          <w:tcPr>
            <w:tcW w:w="5107" w:type="dxa"/>
            <w:gridSpan w:val="2"/>
            <w:shd w:val="clear" w:color="auto" w:fill="C5DFB3"/>
          </w:tcPr>
          <w:p w14:paraId="6034301B" w14:textId="77777777" w:rsidR="00DD5D80" w:rsidRPr="00864211" w:rsidRDefault="00DD5D80" w:rsidP="00703458">
            <w:pPr>
              <w:pStyle w:val="TableParagraph"/>
              <w:spacing w:before="1" w:line="257" w:lineRule="exact"/>
              <w:ind w:left="110"/>
              <w:jc w:val="left"/>
              <w:rPr>
                <w:b/>
                <w:sz w:val="24"/>
              </w:rPr>
            </w:pPr>
            <w:r w:rsidRPr="00864211">
              <w:rPr>
                <w:b/>
                <w:spacing w:val="-2"/>
                <w:sz w:val="24"/>
              </w:rPr>
              <w:t>STIPRYBĖS</w:t>
            </w:r>
          </w:p>
        </w:tc>
        <w:tc>
          <w:tcPr>
            <w:tcW w:w="5031" w:type="dxa"/>
            <w:gridSpan w:val="2"/>
            <w:shd w:val="clear" w:color="auto" w:fill="C5DFB3"/>
          </w:tcPr>
          <w:p w14:paraId="4D26762A" w14:textId="77777777" w:rsidR="00DD5D80" w:rsidRPr="00864211" w:rsidRDefault="00DD5D80" w:rsidP="00703458">
            <w:pPr>
              <w:pStyle w:val="TableParagraph"/>
              <w:spacing w:before="1" w:line="257" w:lineRule="exact"/>
              <w:ind w:left="108"/>
              <w:jc w:val="left"/>
              <w:rPr>
                <w:b/>
                <w:sz w:val="24"/>
              </w:rPr>
            </w:pPr>
            <w:r w:rsidRPr="00864211">
              <w:rPr>
                <w:b/>
                <w:spacing w:val="-2"/>
                <w:sz w:val="24"/>
              </w:rPr>
              <w:t>SILPNYBĖS</w:t>
            </w:r>
          </w:p>
        </w:tc>
      </w:tr>
      <w:tr w:rsidR="00DD5D80" w:rsidRPr="00CF1A16" w14:paraId="4A94087E" w14:textId="77777777" w:rsidTr="00EA1E62">
        <w:trPr>
          <w:trHeight w:val="654"/>
        </w:trPr>
        <w:tc>
          <w:tcPr>
            <w:tcW w:w="434" w:type="dxa"/>
          </w:tcPr>
          <w:p w14:paraId="4E62DEC2" w14:textId="77777777" w:rsidR="00DD5D80" w:rsidRPr="00864211" w:rsidRDefault="00DD5D80" w:rsidP="00703458">
            <w:pPr>
              <w:pStyle w:val="TableParagraph"/>
              <w:spacing w:line="275" w:lineRule="exact"/>
              <w:ind w:right="21"/>
              <w:rPr>
                <w:sz w:val="24"/>
              </w:rPr>
            </w:pPr>
            <w:r w:rsidRPr="00864211">
              <w:rPr>
                <w:spacing w:val="-5"/>
                <w:sz w:val="24"/>
              </w:rPr>
              <w:t>1.</w:t>
            </w:r>
          </w:p>
        </w:tc>
        <w:tc>
          <w:tcPr>
            <w:tcW w:w="4673" w:type="dxa"/>
          </w:tcPr>
          <w:p w14:paraId="42088FD8" w14:textId="77777777" w:rsidR="00DD5D80" w:rsidRPr="00864211" w:rsidRDefault="00DD5D80" w:rsidP="00703458">
            <w:pPr>
              <w:pStyle w:val="TableParagraph"/>
              <w:ind w:left="108"/>
              <w:jc w:val="left"/>
              <w:rPr>
                <w:sz w:val="24"/>
              </w:rPr>
            </w:pPr>
            <w:r w:rsidRPr="00864211">
              <w:rPr>
                <w:sz w:val="24"/>
              </w:rPr>
              <w:t>Plataus spektro socialinių paslaugų įstaigų skaičius (ST-1)</w:t>
            </w:r>
          </w:p>
        </w:tc>
        <w:tc>
          <w:tcPr>
            <w:tcW w:w="390" w:type="dxa"/>
          </w:tcPr>
          <w:p w14:paraId="5D83235D" w14:textId="77777777" w:rsidR="00DD5D80" w:rsidRPr="00864211" w:rsidRDefault="00DD5D80" w:rsidP="00703458">
            <w:pPr>
              <w:pStyle w:val="TableParagraph"/>
              <w:spacing w:line="275" w:lineRule="exact"/>
              <w:ind w:left="17"/>
              <w:rPr>
                <w:sz w:val="24"/>
              </w:rPr>
            </w:pPr>
            <w:r w:rsidRPr="00864211">
              <w:rPr>
                <w:spacing w:val="-5"/>
                <w:sz w:val="24"/>
              </w:rPr>
              <w:t>1.</w:t>
            </w:r>
          </w:p>
        </w:tc>
        <w:tc>
          <w:tcPr>
            <w:tcW w:w="4641" w:type="dxa"/>
          </w:tcPr>
          <w:p w14:paraId="0AF09515" w14:textId="60239AAD" w:rsidR="00DD5D80" w:rsidRPr="00864211" w:rsidRDefault="00DD5D80" w:rsidP="00703458">
            <w:pPr>
              <w:pStyle w:val="TableParagraph"/>
              <w:spacing w:line="275" w:lineRule="exact"/>
              <w:ind w:left="112"/>
              <w:jc w:val="left"/>
              <w:rPr>
                <w:sz w:val="24"/>
              </w:rPr>
            </w:pPr>
            <w:r w:rsidRPr="00864211">
              <w:rPr>
                <w:sz w:val="24"/>
              </w:rPr>
              <w:t>Didelis skurdo rizikos lygis(SI-10,</w:t>
            </w:r>
            <w:r w:rsidR="00503C69" w:rsidRPr="00864211">
              <w:rPr>
                <w:sz w:val="24"/>
              </w:rPr>
              <w:t xml:space="preserve"> </w:t>
            </w:r>
            <w:r w:rsidRPr="00864211">
              <w:rPr>
                <w:sz w:val="24"/>
              </w:rPr>
              <w:t>SI-</w:t>
            </w:r>
            <w:r w:rsidRPr="00864211">
              <w:rPr>
                <w:spacing w:val="-5"/>
                <w:sz w:val="24"/>
              </w:rPr>
              <w:t>11)</w:t>
            </w:r>
          </w:p>
        </w:tc>
      </w:tr>
      <w:tr w:rsidR="00DD5D80" w:rsidRPr="00CF1A16" w14:paraId="3A12820A" w14:textId="77777777" w:rsidTr="00EA1E62">
        <w:trPr>
          <w:trHeight w:val="827"/>
        </w:trPr>
        <w:tc>
          <w:tcPr>
            <w:tcW w:w="434" w:type="dxa"/>
          </w:tcPr>
          <w:p w14:paraId="2C1696A7" w14:textId="77777777" w:rsidR="00DD5D80" w:rsidRPr="00864211" w:rsidRDefault="00DD5D80" w:rsidP="00703458">
            <w:pPr>
              <w:pStyle w:val="TableParagraph"/>
              <w:spacing w:line="275" w:lineRule="exact"/>
              <w:ind w:right="21"/>
              <w:rPr>
                <w:sz w:val="24"/>
              </w:rPr>
            </w:pPr>
            <w:r w:rsidRPr="00864211">
              <w:rPr>
                <w:spacing w:val="-5"/>
                <w:sz w:val="24"/>
              </w:rPr>
              <w:t>2.</w:t>
            </w:r>
          </w:p>
        </w:tc>
        <w:tc>
          <w:tcPr>
            <w:tcW w:w="4673" w:type="dxa"/>
          </w:tcPr>
          <w:p w14:paraId="799E4614" w14:textId="77777777" w:rsidR="00DD5D80" w:rsidRPr="00864211" w:rsidRDefault="00DD5D80" w:rsidP="00703458">
            <w:pPr>
              <w:pStyle w:val="TableParagraph"/>
              <w:spacing w:line="276" w:lineRule="exact"/>
              <w:ind w:left="108" w:right="94"/>
              <w:jc w:val="both"/>
              <w:rPr>
                <w:sz w:val="24"/>
              </w:rPr>
            </w:pPr>
            <w:r w:rsidRPr="00864211">
              <w:rPr>
                <w:sz w:val="24"/>
              </w:rPr>
              <w:t>Socialinių paslaugų ir užimtumo srityje veikiančios nevyriausybinės organizacijos (ST-2, ST-3)</w:t>
            </w:r>
          </w:p>
        </w:tc>
        <w:tc>
          <w:tcPr>
            <w:tcW w:w="390" w:type="dxa"/>
          </w:tcPr>
          <w:p w14:paraId="47F35D0F" w14:textId="77777777" w:rsidR="00DD5D80" w:rsidRPr="00864211" w:rsidRDefault="00DD5D80" w:rsidP="00703458">
            <w:pPr>
              <w:pStyle w:val="TableParagraph"/>
              <w:spacing w:line="275" w:lineRule="exact"/>
              <w:ind w:left="17"/>
              <w:rPr>
                <w:sz w:val="24"/>
              </w:rPr>
            </w:pPr>
            <w:r w:rsidRPr="00864211">
              <w:rPr>
                <w:spacing w:val="-5"/>
                <w:sz w:val="24"/>
              </w:rPr>
              <w:t>2.</w:t>
            </w:r>
          </w:p>
        </w:tc>
        <w:tc>
          <w:tcPr>
            <w:tcW w:w="4641" w:type="dxa"/>
          </w:tcPr>
          <w:p w14:paraId="5E45E296" w14:textId="64F94197" w:rsidR="00DD5D80" w:rsidRPr="00864211" w:rsidRDefault="00DD5D80" w:rsidP="00703458">
            <w:pPr>
              <w:pStyle w:val="TableParagraph"/>
              <w:spacing w:line="276" w:lineRule="exact"/>
              <w:ind w:left="112" w:right="90"/>
              <w:jc w:val="both"/>
              <w:rPr>
                <w:sz w:val="24"/>
              </w:rPr>
            </w:pPr>
            <w:r w:rsidRPr="00864211">
              <w:rPr>
                <w:sz w:val="24"/>
              </w:rPr>
              <w:t>Socialinių paslaugų nepakankamumas, prieinamumo trūkumas(SI-1, SI-4,</w:t>
            </w:r>
            <w:r w:rsidR="00503C69" w:rsidRPr="00864211">
              <w:rPr>
                <w:sz w:val="24"/>
              </w:rPr>
              <w:t xml:space="preserve"> </w:t>
            </w:r>
            <w:r w:rsidRPr="00864211">
              <w:rPr>
                <w:sz w:val="24"/>
              </w:rPr>
              <w:t>SI-5,</w:t>
            </w:r>
            <w:r w:rsidR="00503C69" w:rsidRPr="00864211">
              <w:rPr>
                <w:sz w:val="24"/>
              </w:rPr>
              <w:t xml:space="preserve"> </w:t>
            </w:r>
            <w:r w:rsidRPr="00864211">
              <w:rPr>
                <w:sz w:val="24"/>
              </w:rPr>
              <w:t>SI-6, SI-7, SI-13, SI-15, SI-17, SI-19)</w:t>
            </w:r>
          </w:p>
        </w:tc>
      </w:tr>
      <w:tr w:rsidR="00DD5D80" w:rsidRPr="00CF1A16" w14:paraId="1D474218" w14:textId="77777777" w:rsidTr="00EA1E62">
        <w:trPr>
          <w:trHeight w:val="827"/>
        </w:trPr>
        <w:tc>
          <w:tcPr>
            <w:tcW w:w="434" w:type="dxa"/>
          </w:tcPr>
          <w:p w14:paraId="73138289" w14:textId="77777777" w:rsidR="00DD5D80" w:rsidRPr="00864211" w:rsidRDefault="00DD5D80" w:rsidP="00703458">
            <w:pPr>
              <w:pStyle w:val="TableParagraph"/>
              <w:spacing w:line="275" w:lineRule="exact"/>
              <w:ind w:right="21"/>
              <w:rPr>
                <w:sz w:val="24"/>
              </w:rPr>
            </w:pPr>
            <w:r w:rsidRPr="00864211">
              <w:rPr>
                <w:spacing w:val="-5"/>
                <w:sz w:val="24"/>
              </w:rPr>
              <w:t>3.</w:t>
            </w:r>
          </w:p>
        </w:tc>
        <w:tc>
          <w:tcPr>
            <w:tcW w:w="4673" w:type="dxa"/>
          </w:tcPr>
          <w:p w14:paraId="4E83B7DB" w14:textId="7B2F4980" w:rsidR="00DD5D80" w:rsidRPr="00864211" w:rsidRDefault="00DD5D80" w:rsidP="00703458">
            <w:pPr>
              <w:pStyle w:val="TableParagraph"/>
              <w:spacing w:line="276" w:lineRule="exact"/>
              <w:ind w:left="108" w:right="92"/>
              <w:jc w:val="both"/>
              <w:rPr>
                <w:sz w:val="24"/>
              </w:rPr>
            </w:pPr>
            <w:r w:rsidRPr="00864211">
              <w:rPr>
                <w:sz w:val="24"/>
              </w:rPr>
              <w:t>Augantis ūkio subjektų, tiek SVV, tiek dirbančių savarankiškai, skaičius (ST-4,</w:t>
            </w:r>
            <w:r w:rsidR="00503C69" w:rsidRPr="00864211">
              <w:rPr>
                <w:sz w:val="24"/>
              </w:rPr>
              <w:t xml:space="preserve"> </w:t>
            </w:r>
            <w:r w:rsidRPr="00864211">
              <w:rPr>
                <w:sz w:val="24"/>
              </w:rPr>
              <w:t xml:space="preserve">ST-5, </w:t>
            </w:r>
            <w:r w:rsidRPr="00864211">
              <w:rPr>
                <w:spacing w:val="-2"/>
                <w:sz w:val="24"/>
              </w:rPr>
              <w:t>ST-6)</w:t>
            </w:r>
          </w:p>
        </w:tc>
        <w:tc>
          <w:tcPr>
            <w:tcW w:w="390" w:type="dxa"/>
          </w:tcPr>
          <w:p w14:paraId="2E313097" w14:textId="77777777" w:rsidR="00DD5D80" w:rsidRPr="00864211" w:rsidRDefault="00DD5D80" w:rsidP="00703458">
            <w:pPr>
              <w:pStyle w:val="TableParagraph"/>
              <w:spacing w:line="275" w:lineRule="exact"/>
              <w:ind w:left="17"/>
              <w:rPr>
                <w:sz w:val="24"/>
              </w:rPr>
            </w:pPr>
            <w:r w:rsidRPr="00864211">
              <w:rPr>
                <w:spacing w:val="-5"/>
                <w:sz w:val="24"/>
              </w:rPr>
              <w:t>3.</w:t>
            </w:r>
          </w:p>
        </w:tc>
        <w:tc>
          <w:tcPr>
            <w:tcW w:w="4641" w:type="dxa"/>
          </w:tcPr>
          <w:p w14:paraId="3021D724" w14:textId="77777777" w:rsidR="00DD5D80" w:rsidRPr="00864211" w:rsidRDefault="00DD5D80" w:rsidP="00703458">
            <w:pPr>
              <w:pStyle w:val="TableParagraph"/>
              <w:ind w:left="112" w:right="93"/>
              <w:jc w:val="left"/>
              <w:rPr>
                <w:sz w:val="24"/>
              </w:rPr>
            </w:pPr>
            <w:r w:rsidRPr="00864211">
              <w:rPr>
                <w:sz w:val="24"/>
              </w:rPr>
              <w:t>Sociokultūrinių ir užimtumo veiklų trūkumas (SI-2, SI-8, SI-12, SI-14, SI-18)</w:t>
            </w:r>
          </w:p>
        </w:tc>
      </w:tr>
      <w:tr w:rsidR="00DD5D80" w:rsidRPr="00864211" w14:paraId="3825AB51" w14:textId="77777777" w:rsidTr="00EA1E62">
        <w:trPr>
          <w:trHeight w:val="274"/>
        </w:trPr>
        <w:tc>
          <w:tcPr>
            <w:tcW w:w="434" w:type="dxa"/>
          </w:tcPr>
          <w:p w14:paraId="51BF472B" w14:textId="77777777" w:rsidR="00DD5D80" w:rsidRPr="00864211" w:rsidRDefault="00DD5D80" w:rsidP="00703458">
            <w:pPr>
              <w:pStyle w:val="TableParagraph"/>
              <w:spacing w:line="255" w:lineRule="exact"/>
              <w:ind w:right="21"/>
              <w:rPr>
                <w:sz w:val="24"/>
              </w:rPr>
            </w:pPr>
            <w:r w:rsidRPr="00864211">
              <w:rPr>
                <w:spacing w:val="-5"/>
                <w:sz w:val="24"/>
              </w:rPr>
              <w:t>4.</w:t>
            </w:r>
          </w:p>
        </w:tc>
        <w:tc>
          <w:tcPr>
            <w:tcW w:w="4673" w:type="dxa"/>
          </w:tcPr>
          <w:p w14:paraId="321A1C28" w14:textId="77777777" w:rsidR="00DD5D80" w:rsidRPr="00864211" w:rsidRDefault="00DD5D80" w:rsidP="00703458">
            <w:pPr>
              <w:pStyle w:val="TableParagraph"/>
              <w:jc w:val="left"/>
              <w:rPr>
                <w:sz w:val="20"/>
              </w:rPr>
            </w:pPr>
          </w:p>
        </w:tc>
        <w:tc>
          <w:tcPr>
            <w:tcW w:w="390" w:type="dxa"/>
          </w:tcPr>
          <w:p w14:paraId="2EB6F4B6" w14:textId="77777777" w:rsidR="00DD5D80" w:rsidRPr="00864211" w:rsidRDefault="00DD5D80" w:rsidP="00703458">
            <w:pPr>
              <w:pStyle w:val="TableParagraph"/>
              <w:spacing w:line="255" w:lineRule="exact"/>
              <w:ind w:left="17"/>
              <w:rPr>
                <w:sz w:val="24"/>
              </w:rPr>
            </w:pPr>
            <w:r w:rsidRPr="00864211">
              <w:rPr>
                <w:spacing w:val="-5"/>
                <w:sz w:val="24"/>
              </w:rPr>
              <w:t>4.</w:t>
            </w:r>
          </w:p>
        </w:tc>
        <w:tc>
          <w:tcPr>
            <w:tcW w:w="4641" w:type="dxa"/>
          </w:tcPr>
          <w:p w14:paraId="3BD6BD37" w14:textId="77777777" w:rsidR="00DD5D80" w:rsidRPr="00864211" w:rsidRDefault="00DD5D80" w:rsidP="00703458">
            <w:pPr>
              <w:pStyle w:val="TableParagraph"/>
              <w:spacing w:line="255" w:lineRule="exact"/>
              <w:ind w:left="112"/>
              <w:jc w:val="left"/>
              <w:rPr>
                <w:sz w:val="24"/>
              </w:rPr>
            </w:pPr>
            <w:r w:rsidRPr="00864211">
              <w:rPr>
                <w:sz w:val="24"/>
              </w:rPr>
              <w:t>Darbo vietų trūkumas (SI-</w:t>
            </w:r>
            <w:r w:rsidRPr="00864211">
              <w:rPr>
                <w:spacing w:val="-5"/>
                <w:sz w:val="24"/>
              </w:rPr>
              <w:t>3)</w:t>
            </w:r>
          </w:p>
        </w:tc>
      </w:tr>
      <w:tr w:rsidR="00DD5D80" w:rsidRPr="00CF1A16" w14:paraId="5D041E22" w14:textId="77777777" w:rsidTr="00EA1E62">
        <w:trPr>
          <w:trHeight w:val="830"/>
        </w:trPr>
        <w:tc>
          <w:tcPr>
            <w:tcW w:w="434" w:type="dxa"/>
          </w:tcPr>
          <w:p w14:paraId="182A0F15" w14:textId="77777777" w:rsidR="00DD5D80" w:rsidRPr="00864211" w:rsidRDefault="00DD5D80" w:rsidP="00703458">
            <w:pPr>
              <w:pStyle w:val="TableParagraph"/>
              <w:spacing w:before="1"/>
              <w:ind w:right="21"/>
              <w:rPr>
                <w:sz w:val="24"/>
              </w:rPr>
            </w:pPr>
            <w:r w:rsidRPr="00864211">
              <w:rPr>
                <w:spacing w:val="-5"/>
                <w:sz w:val="24"/>
              </w:rPr>
              <w:t>5.</w:t>
            </w:r>
          </w:p>
        </w:tc>
        <w:tc>
          <w:tcPr>
            <w:tcW w:w="4673" w:type="dxa"/>
          </w:tcPr>
          <w:p w14:paraId="20914523" w14:textId="77777777" w:rsidR="00DD5D80" w:rsidRPr="00864211" w:rsidRDefault="00DD5D80" w:rsidP="00703458">
            <w:pPr>
              <w:pStyle w:val="TableParagraph"/>
              <w:jc w:val="left"/>
              <w:rPr>
                <w:sz w:val="24"/>
              </w:rPr>
            </w:pPr>
          </w:p>
        </w:tc>
        <w:tc>
          <w:tcPr>
            <w:tcW w:w="390" w:type="dxa"/>
          </w:tcPr>
          <w:p w14:paraId="00162583" w14:textId="77777777" w:rsidR="00DD5D80" w:rsidRPr="00864211" w:rsidRDefault="00DD5D80" w:rsidP="00703458">
            <w:pPr>
              <w:pStyle w:val="TableParagraph"/>
              <w:spacing w:before="1"/>
              <w:ind w:left="17"/>
              <w:rPr>
                <w:sz w:val="24"/>
              </w:rPr>
            </w:pPr>
            <w:r w:rsidRPr="00864211">
              <w:rPr>
                <w:spacing w:val="-5"/>
                <w:sz w:val="24"/>
              </w:rPr>
              <w:t>5.</w:t>
            </w:r>
          </w:p>
        </w:tc>
        <w:tc>
          <w:tcPr>
            <w:tcW w:w="4641" w:type="dxa"/>
          </w:tcPr>
          <w:p w14:paraId="4800AD45" w14:textId="24E97841" w:rsidR="00DD5D80" w:rsidRPr="00864211" w:rsidRDefault="00DD5D80" w:rsidP="00A76F49">
            <w:pPr>
              <w:pStyle w:val="TableParagraph"/>
              <w:tabs>
                <w:tab w:val="left" w:pos="1477"/>
                <w:tab w:val="left" w:pos="2811"/>
                <w:tab w:val="left" w:pos="4443"/>
              </w:tabs>
              <w:spacing w:before="1"/>
              <w:ind w:left="112"/>
              <w:jc w:val="left"/>
              <w:rPr>
                <w:sz w:val="24"/>
              </w:rPr>
            </w:pPr>
            <w:r w:rsidRPr="00864211">
              <w:rPr>
                <w:spacing w:val="-2"/>
                <w:sz w:val="24"/>
              </w:rPr>
              <w:t>Verslumo</w:t>
            </w:r>
            <w:r w:rsidR="00A76F49" w:rsidRPr="00864211">
              <w:rPr>
                <w:spacing w:val="-2"/>
                <w:sz w:val="24"/>
              </w:rPr>
              <w:t xml:space="preserve"> </w:t>
            </w:r>
            <w:r w:rsidRPr="00864211">
              <w:rPr>
                <w:spacing w:val="-2"/>
                <w:sz w:val="24"/>
              </w:rPr>
              <w:t>mokymų,</w:t>
            </w:r>
            <w:r w:rsidR="00A76F49" w:rsidRPr="00864211">
              <w:rPr>
                <w:spacing w:val="-2"/>
                <w:sz w:val="24"/>
              </w:rPr>
              <w:t xml:space="preserve"> </w:t>
            </w:r>
            <w:r w:rsidRPr="00864211">
              <w:rPr>
                <w:spacing w:val="-2"/>
                <w:sz w:val="24"/>
              </w:rPr>
              <w:t>informacijos</w:t>
            </w:r>
            <w:r w:rsidR="00A76F49" w:rsidRPr="00864211">
              <w:rPr>
                <w:spacing w:val="-2"/>
                <w:sz w:val="24"/>
              </w:rPr>
              <w:t xml:space="preserve"> </w:t>
            </w:r>
            <w:r w:rsidRPr="00864211">
              <w:rPr>
                <w:spacing w:val="-5"/>
                <w:sz w:val="24"/>
              </w:rPr>
              <w:t>ir</w:t>
            </w:r>
            <w:r w:rsidR="00A76F49" w:rsidRPr="00864211">
              <w:rPr>
                <w:spacing w:val="-5"/>
                <w:sz w:val="24"/>
              </w:rPr>
              <w:t xml:space="preserve"> </w:t>
            </w:r>
            <w:r w:rsidR="00024872">
              <w:rPr>
                <w:sz w:val="24"/>
              </w:rPr>
              <w:t>k</w:t>
            </w:r>
            <w:r w:rsidRPr="00864211">
              <w:rPr>
                <w:sz w:val="24"/>
              </w:rPr>
              <w:t>onsultacijų trūkumas, pradedant ir plėtojant verslą (SI-9, SI-21, SI-23, SI-24)</w:t>
            </w:r>
          </w:p>
        </w:tc>
      </w:tr>
      <w:tr w:rsidR="00DD5D80" w:rsidRPr="00CF1A16" w14:paraId="745C89D2" w14:textId="77777777" w:rsidTr="00EA1E62">
        <w:trPr>
          <w:trHeight w:val="551"/>
        </w:trPr>
        <w:tc>
          <w:tcPr>
            <w:tcW w:w="434" w:type="dxa"/>
          </w:tcPr>
          <w:p w14:paraId="0204F80A" w14:textId="77777777" w:rsidR="00DD5D80" w:rsidRPr="00864211" w:rsidRDefault="00DD5D80" w:rsidP="00703458">
            <w:pPr>
              <w:pStyle w:val="TableParagraph"/>
              <w:spacing w:line="275" w:lineRule="exact"/>
              <w:ind w:right="21"/>
              <w:rPr>
                <w:sz w:val="24"/>
              </w:rPr>
            </w:pPr>
            <w:r w:rsidRPr="00864211">
              <w:rPr>
                <w:spacing w:val="-5"/>
                <w:sz w:val="24"/>
              </w:rPr>
              <w:t>6.</w:t>
            </w:r>
          </w:p>
        </w:tc>
        <w:tc>
          <w:tcPr>
            <w:tcW w:w="4673" w:type="dxa"/>
          </w:tcPr>
          <w:p w14:paraId="13AC4A83" w14:textId="77777777" w:rsidR="00DD5D80" w:rsidRPr="00864211" w:rsidRDefault="00DD5D80" w:rsidP="00703458">
            <w:pPr>
              <w:pStyle w:val="TableParagraph"/>
              <w:jc w:val="left"/>
              <w:rPr>
                <w:sz w:val="24"/>
              </w:rPr>
            </w:pPr>
          </w:p>
        </w:tc>
        <w:tc>
          <w:tcPr>
            <w:tcW w:w="390" w:type="dxa"/>
          </w:tcPr>
          <w:p w14:paraId="53B343E1" w14:textId="77777777" w:rsidR="00DD5D80" w:rsidRPr="00864211" w:rsidRDefault="00DD5D80" w:rsidP="00703458">
            <w:pPr>
              <w:pStyle w:val="TableParagraph"/>
              <w:spacing w:line="275" w:lineRule="exact"/>
              <w:ind w:left="17"/>
              <w:rPr>
                <w:sz w:val="24"/>
              </w:rPr>
            </w:pPr>
            <w:r w:rsidRPr="00864211">
              <w:rPr>
                <w:spacing w:val="-5"/>
                <w:sz w:val="24"/>
              </w:rPr>
              <w:t>6.</w:t>
            </w:r>
          </w:p>
        </w:tc>
        <w:tc>
          <w:tcPr>
            <w:tcW w:w="4641" w:type="dxa"/>
          </w:tcPr>
          <w:p w14:paraId="1F3FF9BD" w14:textId="77777777" w:rsidR="00DD5D80" w:rsidRPr="00864211" w:rsidRDefault="00DD5D80" w:rsidP="00703458">
            <w:pPr>
              <w:pStyle w:val="TableParagraph"/>
              <w:spacing w:line="276" w:lineRule="exact"/>
              <w:ind w:left="112"/>
              <w:jc w:val="left"/>
              <w:rPr>
                <w:sz w:val="24"/>
              </w:rPr>
            </w:pPr>
            <w:r w:rsidRPr="00864211">
              <w:rPr>
                <w:sz w:val="24"/>
              </w:rPr>
              <w:t>Trūksta paskatų (finansinės paramos) verslo pradžiai (SI-22, SI-25, SI-26)</w:t>
            </w:r>
          </w:p>
        </w:tc>
      </w:tr>
      <w:tr w:rsidR="00DD5D80" w:rsidRPr="00CF1A16" w14:paraId="0B1B4238" w14:textId="77777777" w:rsidTr="00EA1E62">
        <w:trPr>
          <w:trHeight w:val="275"/>
        </w:trPr>
        <w:tc>
          <w:tcPr>
            <w:tcW w:w="434" w:type="dxa"/>
          </w:tcPr>
          <w:p w14:paraId="1D20260B" w14:textId="77777777" w:rsidR="00DD5D80" w:rsidRPr="00864211" w:rsidRDefault="00DD5D80" w:rsidP="00703458">
            <w:pPr>
              <w:pStyle w:val="TableParagraph"/>
              <w:spacing w:line="255" w:lineRule="exact"/>
              <w:ind w:right="21"/>
              <w:rPr>
                <w:sz w:val="24"/>
              </w:rPr>
            </w:pPr>
            <w:r w:rsidRPr="00864211">
              <w:rPr>
                <w:spacing w:val="-5"/>
                <w:sz w:val="24"/>
              </w:rPr>
              <w:t>7.</w:t>
            </w:r>
          </w:p>
        </w:tc>
        <w:tc>
          <w:tcPr>
            <w:tcW w:w="4673" w:type="dxa"/>
          </w:tcPr>
          <w:p w14:paraId="75602512" w14:textId="77777777" w:rsidR="00DD5D80" w:rsidRPr="00864211" w:rsidRDefault="00DD5D80" w:rsidP="00703458">
            <w:pPr>
              <w:pStyle w:val="TableParagraph"/>
              <w:jc w:val="left"/>
              <w:rPr>
                <w:sz w:val="20"/>
              </w:rPr>
            </w:pPr>
          </w:p>
        </w:tc>
        <w:tc>
          <w:tcPr>
            <w:tcW w:w="390" w:type="dxa"/>
          </w:tcPr>
          <w:p w14:paraId="047B22C5" w14:textId="77777777" w:rsidR="00DD5D80" w:rsidRPr="00864211" w:rsidRDefault="00DD5D80" w:rsidP="00703458">
            <w:pPr>
              <w:pStyle w:val="TableParagraph"/>
              <w:spacing w:line="255" w:lineRule="exact"/>
              <w:ind w:left="17"/>
              <w:rPr>
                <w:sz w:val="24"/>
              </w:rPr>
            </w:pPr>
            <w:r w:rsidRPr="00864211">
              <w:rPr>
                <w:spacing w:val="-5"/>
                <w:sz w:val="24"/>
              </w:rPr>
              <w:t>7.</w:t>
            </w:r>
          </w:p>
        </w:tc>
        <w:tc>
          <w:tcPr>
            <w:tcW w:w="4641" w:type="dxa"/>
          </w:tcPr>
          <w:p w14:paraId="02F1A388" w14:textId="77777777" w:rsidR="00DD5D80" w:rsidRPr="00864211" w:rsidRDefault="00DD5D80" w:rsidP="00703458">
            <w:pPr>
              <w:pStyle w:val="TableParagraph"/>
              <w:spacing w:line="255" w:lineRule="exact"/>
              <w:ind w:left="112"/>
              <w:jc w:val="left"/>
              <w:rPr>
                <w:sz w:val="24"/>
              </w:rPr>
            </w:pPr>
            <w:r w:rsidRPr="00864211">
              <w:rPr>
                <w:sz w:val="24"/>
              </w:rPr>
              <w:t>Nėra veikiančių socialinių verslų (SI-</w:t>
            </w:r>
            <w:r w:rsidRPr="00864211">
              <w:rPr>
                <w:spacing w:val="-5"/>
                <w:sz w:val="24"/>
              </w:rPr>
              <w:t>27)</w:t>
            </w:r>
          </w:p>
        </w:tc>
      </w:tr>
      <w:tr w:rsidR="00DD5D80" w:rsidRPr="00864211" w14:paraId="5E41F92E" w14:textId="77777777" w:rsidTr="00EA1E62">
        <w:trPr>
          <w:trHeight w:val="275"/>
        </w:trPr>
        <w:tc>
          <w:tcPr>
            <w:tcW w:w="5107" w:type="dxa"/>
            <w:gridSpan w:val="2"/>
            <w:shd w:val="clear" w:color="auto" w:fill="C5DFB3"/>
          </w:tcPr>
          <w:p w14:paraId="2FC81F76" w14:textId="77777777" w:rsidR="00DD5D80" w:rsidRPr="00864211" w:rsidRDefault="00DD5D80" w:rsidP="00703458">
            <w:pPr>
              <w:pStyle w:val="TableParagraph"/>
              <w:spacing w:line="256" w:lineRule="exact"/>
              <w:ind w:left="110"/>
              <w:jc w:val="left"/>
              <w:rPr>
                <w:b/>
                <w:sz w:val="24"/>
              </w:rPr>
            </w:pPr>
            <w:r w:rsidRPr="00864211">
              <w:rPr>
                <w:b/>
                <w:spacing w:val="-2"/>
                <w:sz w:val="24"/>
              </w:rPr>
              <w:t>GALIMYBĖS</w:t>
            </w:r>
          </w:p>
        </w:tc>
        <w:tc>
          <w:tcPr>
            <w:tcW w:w="5031" w:type="dxa"/>
            <w:gridSpan w:val="2"/>
            <w:shd w:val="clear" w:color="auto" w:fill="C5DFB3"/>
          </w:tcPr>
          <w:p w14:paraId="2B6BB66B" w14:textId="77777777" w:rsidR="00DD5D80" w:rsidRPr="00864211" w:rsidRDefault="00DD5D80" w:rsidP="00703458">
            <w:pPr>
              <w:pStyle w:val="TableParagraph"/>
              <w:spacing w:line="256" w:lineRule="exact"/>
              <w:ind w:left="108"/>
              <w:jc w:val="left"/>
              <w:rPr>
                <w:b/>
                <w:sz w:val="24"/>
              </w:rPr>
            </w:pPr>
            <w:r w:rsidRPr="00864211">
              <w:rPr>
                <w:b/>
                <w:spacing w:val="-2"/>
                <w:sz w:val="24"/>
              </w:rPr>
              <w:t>GRĖSMĖS</w:t>
            </w:r>
          </w:p>
        </w:tc>
      </w:tr>
      <w:tr w:rsidR="00DD5D80" w:rsidRPr="00CF1A16" w14:paraId="1CE4D94D" w14:textId="77777777" w:rsidTr="00EA1E62">
        <w:trPr>
          <w:trHeight w:val="1103"/>
        </w:trPr>
        <w:tc>
          <w:tcPr>
            <w:tcW w:w="434" w:type="dxa"/>
          </w:tcPr>
          <w:p w14:paraId="240134CA" w14:textId="77777777" w:rsidR="00DD5D80" w:rsidRPr="00864211" w:rsidRDefault="00DD5D80" w:rsidP="00703458">
            <w:pPr>
              <w:pStyle w:val="TableParagraph"/>
              <w:spacing w:line="275" w:lineRule="exact"/>
              <w:ind w:right="21"/>
              <w:rPr>
                <w:sz w:val="24"/>
              </w:rPr>
            </w:pPr>
            <w:r w:rsidRPr="00864211">
              <w:rPr>
                <w:spacing w:val="-5"/>
                <w:sz w:val="24"/>
              </w:rPr>
              <w:t>1.</w:t>
            </w:r>
          </w:p>
        </w:tc>
        <w:tc>
          <w:tcPr>
            <w:tcW w:w="4673" w:type="dxa"/>
          </w:tcPr>
          <w:p w14:paraId="5D52E7B9" w14:textId="77777777" w:rsidR="00DD5D80" w:rsidRPr="00864211" w:rsidRDefault="00DD5D80" w:rsidP="00703458">
            <w:pPr>
              <w:pStyle w:val="TableParagraph"/>
              <w:spacing w:line="276" w:lineRule="exact"/>
              <w:ind w:left="108" w:right="96"/>
              <w:jc w:val="both"/>
              <w:rPr>
                <w:sz w:val="24"/>
              </w:rPr>
            </w:pPr>
            <w:r w:rsidRPr="00864211">
              <w:rPr>
                <w:sz w:val="24"/>
              </w:rPr>
              <w:t>Vykdoma socialinių paslaugų institucinės globos pertvarka, teikiamos bendruomeninės socialinės paslaugos sudarytų prielaidas labiau tenkinti gyventojų poreikius (RPP*)</w:t>
            </w:r>
          </w:p>
        </w:tc>
        <w:tc>
          <w:tcPr>
            <w:tcW w:w="390" w:type="dxa"/>
          </w:tcPr>
          <w:p w14:paraId="509082D7" w14:textId="77777777" w:rsidR="00DD5D80" w:rsidRPr="00864211" w:rsidRDefault="00DD5D80" w:rsidP="00703458">
            <w:pPr>
              <w:pStyle w:val="TableParagraph"/>
              <w:spacing w:line="275" w:lineRule="exact"/>
              <w:ind w:left="17"/>
              <w:rPr>
                <w:sz w:val="24"/>
              </w:rPr>
            </w:pPr>
            <w:r w:rsidRPr="00864211">
              <w:rPr>
                <w:spacing w:val="-5"/>
                <w:sz w:val="24"/>
              </w:rPr>
              <w:t>1.</w:t>
            </w:r>
          </w:p>
        </w:tc>
        <w:tc>
          <w:tcPr>
            <w:tcW w:w="4641" w:type="dxa"/>
          </w:tcPr>
          <w:p w14:paraId="52F85BC1" w14:textId="77777777" w:rsidR="00DD5D80" w:rsidRPr="00864211" w:rsidRDefault="00DD5D80" w:rsidP="00703458">
            <w:pPr>
              <w:pStyle w:val="TableParagraph"/>
              <w:ind w:left="112" w:right="92"/>
              <w:jc w:val="both"/>
              <w:rPr>
                <w:sz w:val="24"/>
              </w:rPr>
            </w:pPr>
            <w:r w:rsidRPr="00864211">
              <w:rPr>
                <w:sz w:val="24"/>
              </w:rPr>
              <w:t xml:space="preserve">Demografinės senatvės koeficiento blogėjimas turės įtakos ateities demografiniam balansui </w:t>
            </w:r>
            <w:r w:rsidRPr="00864211">
              <w:rPr>
                <w:spacing w:val="-2"/>
                <w:sz w:val="24"/>
              </w:rPr>
              <w:t>(SPP**)</w:t>
            </w:r>
          </w:p>
        </w:tc>
      </w:tr>
      <w:tr w:rsidR="00DD5D80" w:rsidRPr="00CF1A16" w14:paraId="60A99D08" w14:textId="77777777" w:rsidTr="00EA1E62">
        <w:trPr>
          <w:trHeight w:val="1104"/>
        </w:trPr>
        <w:tc>
          <w:tcPr>
            <w:tcW w:w="434" w:type="dxa"/>
          </w:tcPr>
          <w:p w14:paraId="12711ED1" w14:textId="77777777" w:rsidR="00DD5D80" w:rsidRPr="00864211" w:rsidRDefault="00DD5D80" w:rsidP="00703458">
            <w:pPr>
              <w:pStyle w:val="TableParagraph"/>
              <w:spacing w:line="275" w:lineRule="exact"/>
              <w:ind w:right="21"/>
              <w:rPr>
                <w:sz w:val="24"/>
              </w:rPr>
            </w:pPr>
            <w:r w:rsidRPr="00864211">
              <w:rPr>
                <w:spacing w:val="-5"/>
                <w:sz w:val="24"/>
              </w:rPr>
              <w:t>2.</w:t>
            </w:r>
          </w:p>
        </w:tc>
        <w:tc>
          <w:tcPr>
            <w:tcW w:w="4673" w:type="dxa"/>
          </w:tcPr>
          <w:p w14:paraId="18B7E21D" w14:textId="77777777" w:rsidR="00DD5D80" w:rsidRPr="00864211" w:rsidRDefault="00DD5D80" w:rsidP="00703458">
            <w:pPr>
              <w:pStyle w:val="TableParagraph"/>
              <w:ind w:left="108" w:right="93"/>
              <w:jc w:val="both"/>
              <w:rPr>
                <w:sz w:val="24"/>
              </w:rPr>
            </w:pPr>
            <w:r w:rsidRPr="00864211">
              <w:rPr>
                <w:sz w:val="24"/>
              </w:rPr>
              <w:t xml:space="preserve">Skurdą ir socialinę atskirtį, visuomenės nepasiruošimą socialiai pažeidžiamų asmenų integracijai galėtų sumažinti </w:t>
            </w:r>
            <w:r w:rsidRPr="00864211">
              <w:rPr>
                <w:spacing w:val="-2"/>
                <w:sz w:val="24"/>
              </w:rPr>
              <w:t>augantis</w:t>
            </w:r>
          </w:p>
          <w:p w14:paraId="616A3020" w14:textId="77777777" w:rsidR="00DD5D80" w:rsidRPr="00864211" w:rsidRDefault="00DD5D80" w:rsidP="00703458">
            <w:pPr>
              <w:pStyle w:val="TableParagraph"/>
              <w:spacing w:line="257" w:lineRule="exact"/>
              <w:ind w:left="108"/>
              <w:jc w:val="both"/>
              <w:rPr>
                <w:sz w:val="24"/>
              </w:rPr>
            </w:pPr>
            <w:r w:rsidRPr="00864211">
              <w:rPr>
                <w:sz w:val="24"/>
              </w:rPr>
              <w:t xml:space="preserve">Valstybės dėmesys skurdo mažinimu </w:t>
            </w:r>
            <w:r w:rsidRPr="00864211">
              <w:rPr>
                <w:spacing w:val="-2"/>
                <w:sz w:val="24"/>
              </w:rPr>
              <w:t>(RPP*)</w:t>
            </w:r>
          </w:p>
        </w:tc>
        <w:tc>
          <w:tcPr>
            <w:tcW w:w="390" w:type="dxa"/>
          </w:tcPr>
          <w:p w14:paraId="41C5214E" w14:textId="77777777" w:rsidR="00DD5D80" w:rsidRPr="00864211" w:rsidRDefault="00DD5D80" w:rsidP="00703458">
            <w:pPr>
              <w:pStyle w:val="TableParagraph"/>
              <w:spacing w:line="275" w:lineRule="exact"/>
              <w:ind w:left="17"/>
              <w:rPr>
                <w:sz w:val="24"/>
              </w:rPr>
            </w:pPr>
            <w:r w:rsidRPr="00864211">
              <w:rPr>
                <w:spacing w:val="-5"/>
                <w:sz w:val="24"/>
              </w:rPr>
              <w:t>2.</w:t>
            </w:r>
          </w:p>
        </w:tc>
        <w:tc>
          <w:tcPr>
            <w:tcW w:w="4641" w:type="dxa"/>
          </w:tcPr>
          <w:p w14:paraId="429B7378" w14:textId="77777777" w:rsidR="00DD5D80" w:rsidRPr="00864211" w:rsidRDefault="00DD5D80" w:rsidP="00703458">
            <w:pPr>
              <w:pStyle w:val="TableParagraph"/>
              <w:ind w:left="112" w:right="92"/>
              <w:jc w:val="both"/>
              <w:rPr>
                <w:sz w:val="24"/>
              </w:rPr>
            </w:pPr>
            <w:r w:rsidRPr="00864211">
              <w:rPr>
                <w:sz w:val="24"/>
              </w:rPr>
              <w:t>Nepakankamas socialinių paslaugų prieinamumas skatins socialinės atskirties didėjimą ateityje (SPP**)</w:t>
            </w:r>
          </w:p>
        </w:tc>
      </w:tr>
      <w:tr w:rsidR="00DD5D80" w:rsidRPr="00CF1A16" w14:paraId="2EE76318" w14:textId="77777777" w:rsidTr="00EA1E62">
        <w:trPr>
          <w:trHeight w:val="551"/>
        </w:trPr>
        <w:tc>
          <w:tcPr>
            <w:tcW w:w="434" w:type="dxa"/>
          </w:tcPr>
          <w:p w14:paraId="65FA1EF6" w14:textId="77777777" w:rsidR="00DD5D80" w:rsidRPr="00864211" w:rsidRDefault="00DD5D80" w:rsidP="00703458">
            <w:pPr>
              <w:pStyle w:val="TableParagraph"/>
              <w:spacing w:line="275" w:lineRule="exact"/>
              <w:ind w:right="21"/>
              <w:rPr>
                <w:sz w:val="24"/>
              </w:rPr>
            </w:pPr>
            <w:r w:rsidRPr="00864211">
              <w:rPr>
                <w:spacing w:val="-5"/>
                <w:sz w:val="24"/>
              </w:rPr>
              <w:t>3.</w:t>
            </w:r>
          </w:p>
        </w:tc>
        <w:tc>
          <w:tcPr>
            <w:tcW w:w="4673" w:type="dxa"/>
          </w:tcPr>
          <w:p w14:paraId="4782A227" w14:textId="77777777" w:rsidR="00DD5D80" w:rsidRPr="00864211" w:rsidRDefault="00DD5D80" w:rsidP="00703458">
            <w:pPr>
              <w:pStyle w:val="TableParagraph"/>
              <w:jc w:val="left"/>
              <w:rPr>
                <w:sz w:val="24"/>
              </w:rPr>
            </w:pPr>
          </w:p>
        </w:tc>
        <w:tc>
          <w:tcPr>
            <w:tcW w:w="390" w:type="dxa"/>
          </w:tcPr>
          <w:p w14:paraId="79938363" w14:textId="77777777" w:rsidR="00DD5D80" w:rsidRPr="00864211" w:rsidRDefault="00DD5D80" w:rsidP="00703458">
            <w:pPr>
              <w:pStyle w:val="TableParagraph"/>
              <w:spacing w:line="275" w:lineRule="exact"/>
              <w:ind w:left="17"/>
              <w:rPr>
                <w:sz w:val="24"/>
              </w:rPr>
            </w:pPr>
            <w:r w:rsidRPr="00864211">
              <w:rPr>
                <w:spacing w:val="-5"/>
                <w:sz w:val="24"/>
              </w:rPr>
              <w:t>3.</w:t>
            </w:r>
          </w:p>
        </w:tc>
        <w:tc>
          <w:tcPr>
            <w:tcW w:w="4641" w:type="dxa"/>
          </w:tcPr>
          <w:p w14:paraId="2B246946" w14:textId="77777777" w:rsidR="00DD5D80" w:rsidRPr="00864211" w:rsidRDefault="00DD5D80" w:rsidP="00703458">
            <w:pPr>
              <w:pStyle w:val="TableParagraph"/>
              <w:tabs>
                <w:tab w:val="left" w:pos="1551"/>
                <w:tab w:val="left" w:pos="2379"/>
                <w:tab w:val="left" w:pos="3742"/>
              </w:tabs>
              <w:spacing w:line="276" w:lineRule="exact"/>
              <w:ind w:left="112" w:right="90"/>
              <w:jc w:val="left"/>
              <w:rPr>
                <w:sz w:val="24"/>
              </w:rPr>
            </w:pPr>
            <w:r w:rsidRPr="00864211">
              <w:rPr>
                <w:spacing w:val="-2"/>
                <w:sz w:val="24"/>
              </w:rPr>
              <w:t>Alternatyvių</w:t>
            </w:r>
            <w:r w:rsidRPr="00864211">
              <w:rPr>
                <w:sz w:val="24"/>
              </w:rPr>
              <w:tab/>
            </w:r>
            <w:r w:rsidRPr="00864211">
              <w:rPr>
                <w:spacing w:val="-2"/>
                <w:sz w:val="24"/>
              </w:rPr>
              <w:t>globai</w:t>
            </w:r>
            <w:r w:rsidRPr="00864211">
              <w:rPr>
                <w:sz w:val="24"/>
              </w:rPr>
              <w:tab/>
            </w:r>
            <w:r w:rsidRPr="00864211">
              <w:rPr>
                <w:spacing w:val="-2"/>
                <w:sz w:val="24"/>
              </w:rPr>
              <w:t>institucijoje</w:t>
            </w:r>
            <w:r w:rsidRPr="00864211">
              <w:rPr>
                <w:sz w:val="24"/>
              </w:rPr>
              <w:tab/>
            </w:r>
            <w:r w:rsidRPr="00864211">
              <w:rPr>
                <w:spacing w:val="-2"/>
                <w:sz w:val="24"/>
              </w:rPr>
              <w:t xml:space="preserve">paslaugų </w:t>
            </w:r>
            <w:r w:rsidRPr="00864211">
              <w:rPr>
                <w:sz w:val="24"/>
              </w:rPr>
              <w:t>poreikis (SPP**)</w:t>
            </w:r>
          </w:p>
        </w:tc>
      </w:tr>
      <w:tr w:rsidR="00DD5D80" w:rsidRPr="00CF1A16" w14:paraId="2CE14636" w14:textId="77777777" w:rsidTr="00EA1E62">
        <w:trPr>
          <w:trHeight w:val="830"/>
        </w:trPr>
        <w:tc>
          <w:tcPr>
            <w:tcW w:w="434" w:type="dxa"/>
          </w:tcPr>
          <w:p w14:paraId="7DD16030" w14:textId="77777777" w:rsidR="00DD5D80" w:rsidRPr="00864211" w:rsidRDefault="00DD5D80" w:rsidP="00703458">
            <w:pPr>
              <w:pStyle w:val="TableParagraph"/>
              <w:spacing w:before="1"/>
              <w:ind w:right="21"/>
              <w:rPr>
                <w:sz w:val="24"/>
              </w:rPr>
            </w:pPr>
            <w:r w:rsidRPr="00864211">
              <w:rPr>
                <w:spacing w:val="-5"/>
                <w:sz w:val="24"/>
              </w:rPr>
              <w:t>4.</w:t>
            </w:r>
          </w:p>
        </w:tc>
        <w:tc>
          <w:tcPr>
            <w:tcW w:w="4673" w:type="dxa"/>
          </w:tcPr>
          <w:p w14:paraId="646414C9" w14:textId="77777777" w:rsidR="00DD5D80" w:rsidRPr="00864211" w:rsidRDefault="00DD5D80" w:rsidP="00703458">
            <w:pPr>
              <w:pStyle w:val="TableParagraph"/>
              <w:jc w:val="left"/>
              <w:rPr>
                <w:sz w:val="24"/>
              </w:rPr>
            </w:pPr>
          </w:p>
        </w:tc>
        <w:tc>
          <w:tcPr>
            <w:tcW w:w="390" w:type="dxa"/>
          </w:tcPr>
          <w:p w14:paraId="6E7E4CE4" w14:textId="77777777" w:rsidR="00DD5D80" w:rsidRPr="00864211" w:rsidRDefault="00DD5D80" w:rsidP="00703458">
            <w:pPr>
              <w:pStyle w:val="TableParagraph"/>
              <w:spacing w:before="1"/>
              <w:ind w:left="17"/>
              <w:rPr>
                <w:sz w:val="24"/>
              </w:rPr>
            </w:pPr>
            <w:r w:rsidRPr="00864211">
              <w:rPr>
                <w:spacing w:val="-5"/>
                <w:sz w:val="24"/>
              </w:rPr>
              <w:t>4.</w:t>
            </w:r>
          </w:p>
        </w:tc>
        <w:tc>
          <w:tcPr>
            <w:tcW w:w="4641" w:type="dxa"/>
          </w:tcPr>
          <w:p w14:paraId="7E58B9EA" w14:textId="77777777" w:rsidR="00DD5D80" w:rsidRPr="00864211" w:rsidRDefault="00DD5D80" w:rsidP="00703458">
            <w:pPr>
              <w:pStyle w:val="TableParagraph"/>
              <w:spacing w:line="270" w:lineRule="atLeast"/>
              <w:ind w:left="112" w:right="92"/>
              <w:jc w:val="both"/>
              <w:rPr>
                <w:sz w:val="24"/>
              </w:rPr>
            </w:pPr>
            <w:r w:rsidRPr="00864211">
              <w:rPr>
                <w:sz w:val="24"/>
              </w:rPr>
              <w:t xml:space="preserve">Darbo jėgos trūkumas ateityje gali turėti neigiamų pasekmių rajono ekonomikai </w:t>
            </w:r>
            <w:r w:rsidRPr="00864211">
              <w:rPr>
                <w:spacing w:val="-2"/>
                <w:sz w:val="24"/>
              </w:rPr>
              <w:t>(SPP**)</w:t>
            </w:r>
          </w:p>
        </w:tc>
      </w:tr>
    </w:tbl>
    <w:p w14:paraId="594F575D" w14:textId="7298C413" w:rsidR="00DD5D80" w:rsidRPr="00864211" w:rsidRDefault="00DD5D80" w:rsidP="00DD5D80">
      <w:pPr>
        <w:pStyle w:val="Pagrindinistekstas"/>
        <w:spacing w:before="6" w:line="259" w:lineRule="auto"/>
      </w:pPr>
      <w:r w:rsidRPr="00864211">
        <w:t>*- 2022–2030</w:t>
      </w:r>
      <w:r w:rsidR="00503C69" w:rsidRPr="00864211">
        <w:t xml:space="preserve"> </w:t>
      </w:r>
      <w:r w:rsidRPr="00864211">
        <w:t>m. Kauno regiono plėtros planas (2023m.</w:t>
      </w:r>
      <w:r w:rsidR="00503C69" w:rsidRPr="00864211">
        <w:t xml:space="preserve"> </w:t>
      </w:r>
      <w:r w:rsidRPr="00864211">
        <w:t>vasario</w:t>
      </w:r>
      <w:r w:rsidR="00503C69" w:rsidRPr="00864211">
        <w:t xml:space="preserve"> </w:t>
      </w:r>
      <w:r w:rsidRPr="00864211">
        <w:t>23</w:t>
      </w:r>
      <w:r w:rsidR="00503C69" w:rsidRPr="00864211">
        <w:t xml:space="preserve"> </w:t>
      </w:r>
      <w:r w:rsidRPr="00864211">
        <w:t>d.</w:t>
      </w:r>
      <w:r w:rsidR="00503C69" w:rsidRPr="00864211">
        <w:t xml:space="preserve"> </w:t>
      </w:r>
      <w:r w:rsidRPr="00864211">
        <w:t>sprendimas</w:t>
      </w:r>
      <w:r w:rsidR="00503C69" w:rsidRPr="00864211">
        <w:t xml:space="preserve"> </w:t>
      </w:r>
      <w:r w:rsidRPr="00864211">
        <w:t>Nr.</w:t>
      </w:r>
      <w:r w:rsidR="00503C69" w:rsidRPr="00864211">
        <w:t xml:space="preserve"> </w:t>
      </w:r>
      <w:r w:rsidRPr="00864211">
        <w:t>6KS-8),</w:t>
      </w:r>
      <w:r w:rsidR="00503C69" w:rsidRPr="00864211">
        <w:t xml:space="preserve"> </w:t>
      </w:r>
      <w:r w:rsidRPr="00864211">
        <w:t xml:space="preserve">prieiga internetu: </w:t>
      </w:r>
      <w:hyperlink r:id="rId37">
        <w:r w:rsidRPr="00864211">
          <w:rPr>
            <w:color w:val="0462C1"/>
            <w:u w:val="single" w:color="0462C1"/>
          </w:rPr>
          <w:t>https://www.e-tar.lt/portal/lt/legalAct/8869dc90b35311ed8df094f359a60216</w:t>
        </w:r>
      </w:hyperlink>
    </w:p>
    <w:p w14:paraId="53D76B24" w14:textId="655DB9EB" w:rsidR="00DD5D80" w:rsidRPr="00864211" w:rsidRDefault="00DD5D80" w:rsidP="00DD5D80">
      <w:pPr>
        <w:pStyle w:val="Pagrindinistekstas"/>
        <w:spacing w:before="160" w:line="259" w:lineRule="auto"/>
      </w:pPr>
      <w:r w:rsidRPr="00864211">
        <w:t xml:space="preserve">**- Kėdainių rajono strateginis plėtros </w:t>
      </w:r>
      <w:r w:rsidR="00024872" w:rsidRPr="00864211">
        <w:t xml:space="preserve">planas </w:t>
      </w:r>
      <w:r w:rsidRPr="00864211">
        <w:t>iki 2030 metų (</w:t>
      </w:r>
      <w:r w:rsidR="00503C69" w:rsidRPr="00864211">
        <w:t xml:space="preserve">Kėdainių rajono savivaldybės tarybos </w:t>
      </w:r>
      <w:r w:rsidRPr="00864211">
        <w:t>2019 m.</w:t>
      </w:r>
      <w:r w:rsidR="00503C69" w:rsidRPr="00864211">
        <w:t xml:space="preserve"> </w:t>
      </w:r>
      <w:r w:rsidRPr="00864211">
        <w:t>spalio 25</w:t>
      </w:r>
      <w:r w:rsidR="00024872">
        <w:t xml:space="preserve"> </w:t>
      </w:r>
      <w:r w:rsidRPr="00864211">
        <w:t>d.</w:t>
      </w:r>
      <w:r w:rsidR="00503C69" w:rsidRPr="00864211">
        <w:t xml:space="preserve"> </w:t>
      </w:r>
      <w:r w:rsidRPr="00864211">
        <w:t>sprendimas</w:t>
      </w:r>
      <w:r w:rsidR="00503C69" w:rsidRPr="00864211">
        <w:t xml:space="preserve"> </w:t>
      </w:r>
      <w:r w:rsidRPr="00864211">
        <w:t xml:space="preserve">Nr.TS-217), prieiga internetu: </w:t>
      </w:r>
      <w:hyperlink r:id="rId38">
        <w:r w:rsidRPr="00864211">
          <w:rPr>
            <w:color w:val="0462C1"/>
            <w:u w:val="single" w:color="0462C1"/>
          </w:rPr>
          <w:t>https://www.kedainiai.lt/data/wfiles/file6694.pdf</w:t>
        </w:r>
      </w:hyperlink>
    </w:p>
    <w:p w14:paraId="0043D9DC" w14:textId="77777777" w:rsidR="000065FD" w:rsidRPr="00864211" w:rsidRDefault="000065FD" w:rsidP="00461347">
      <w:pPr>
        <w:spacing w:after="0"/>
        <w:ind w:firstLine="709"/>
        <w:jc w:val="both"/>
        <w:rPr>
          <w:rFonts w:asciiTheme="majorBidi" w:hAnsiTheme="majorBidi" w:cstheme="majorBidi"/>
          <w:sz w:val="24"/>
          <w:szCs w:val="24"/>
          <w:lang w:val="lt-LT"/>
        </w:rPr>
      </w:pPr>
    </w:p>
    <w:p w14:paraId="7547BDF5" w14:textId="77777777" w:rsidR="000065FD" w:rsidRPr="00864211" w:rsidRDefault="000065FD" w:rsidP="00461347">
      <w:pPr>
        <w:spacing w:after="0"/>
        <w:ind w:firstLine="709"/>
        <w:jc w:val="both"/>
        <w:rPr>
          <w:rFonts w:asciiTheme="majorBidi" w:hAnsiTheme="majorBidi" w:cstheme="majorBidi"/>
          <w:sz w:val="24"/>
          <w:szCs w:val="24"/>
          <w:lang w:val="lt-LT"/>
        </w:rPr>
      </w:pPr>
    </w:p>
    <w:p w14:paraId="6C727FB1" w14:textId="77777777" w:rsidR="000065FD" w:rsidRPr="00864211" w:rsidRDefault="000065FD" w:rsidP="00461347">
      <w:pPr>
        <w:spacing w:after="0"/>
        <w:ind w:firstLine="709"/>
        <w:jc w:val="both"/>
        <w:rPr>
          <w:rFonts w:asciiTheme="majorBidi" w:hAnsiTheme="majorBidi" w:cstheme="majorBidi"/>
          <w:sz w:val="24"/>
          <w:szCs w:val="24"/>
          <w:lang w:val="lt-LT"/>
        </w:rPr>
      </w:pPr>
    </w:p>
    <w:p w14:paraId="72E288B7" w14:textId="77777777" w:rsidR="00503C69" w:rsidRPr="00864211" w:rsidRDefault="00503C69" w:rsidP="00461347">
      <w:pPr>
        <w:spacing w:after="0"/>
        <w:ind w:firstLine="709"/>
        <w:jc w:val="both"/>
        <w:rPr>
          <w:rFonts w:asciiTheme="majorBidi" w:hAnsiTheme="majorBidi" w:cstheme="majorBidi"/>
          <w:sz w:val="24"/>
          <w:szCs w:val="24"/>
          <w:lang w:val="lt-LT"/>
        </w:rPr>
      </w:pPr>
    </w:p>
    <w:p w14:paraId="2CE969BA" w14:textId="77777777" w:rsidR="001B61F8" w:rsidRPr="00864211" w:rsidRDefault="001B61F8" w:rsidP="00461347">
      <w:pPr>
        <w:spacing w:after="0"/>
        <w:ind w:firstLine="709"/>
        <w:jc w:val="both"/>
        <w:rPr>
          <w:rFonts w:asciiTheme="majorBidi" w:hAnsiTheme="majorBidi" w:cstheme="majorBidi"/>
          <w:sz w:val="24"/>
          <w:szCs w:val="24"/>
          <w:lang w:val="lt-LT"/>
        </w:rPr>
      </w:pPr>
    </w:p>
    <w:p w14:paraId="6E7FD256" w14:textId="77777777" w:rsidR="001B61F8" w:rsidRPr="00864211" w:rsidRDefault="001B61F8" w:rsidP="00461347">
      <w:pPr>
        <w:spacing w:after="0"/>
        <w:ind w:firstLine="709"/>
        <w:jc w:val="both"/>
        <w:rPr>
          <w:rFonts w:asciiTheme="majorBidi" w:hAnsiTheme="majorBidi" w:cstheme="majorBidi"/>
          <w:sz w:val="24"/>
          <w:szCs w:val="24"/>
          <w:lang w:val="lt-LT"/>
        </w:rPr>
      </w:pPr>
    </w:p>
    <w:p w14:paraId="15D1ABE0" w14:textId="5DADE815" w:rsidR="001B61F8" w:rsidRPr="00864211" w:rsidRDefault="001B61F8" w:rsidP="00DD5D80">
      <w:pPr>
        <w:spacing w:after="0"/>
        <w:jc w:val="both"/>
        <w:rPr>
          <w:rFonts w:asciiTheme="majorBidi" w:hAnsiTheme="majorBidi" w:cstheme="majorBidi"/>
          <w:sz w:val="24"/>
          <w:szCs w:val="24"/>
          <w:lang w:val="lt-LT"/>
        </w:rPr>
      </w:pPr>
    </w:p>
    <w:p w14:paraId="5A481081" w14:textId="77777777" w:rsidR="00DD5D80" w:rsidRPr="00864211" w:rsidRDefault="00DD5D80" w:rsidP="00DD5D80">
      <w:pPr>
        <w:spacing w:after="0"/>
        <w:jc w:val="both"/>
        <w:rPr>
          <w:rFonts w:asciiTheme="majorBidi" w:hAnsiTheme="majorBidi" w:cstheme="majorBidi"/>
          <w:sz w:val="24"/>
          <w:szCs w:val="24"/>
          <w:lang w:val="lt-LT"/>
        </w:rPr>
      </w:pPr>
    </w:p>
    <w:p w14:paraId="4635ECDA" w14:textId="77777777" w:rsidR="00DD5D80" w:rsidRPr="00864211" w:rsidRDefault="00DD5D80" w:rsidP="00DD5D80">
      <w:pPr>
        <w:spacing w:after="0"/>
        <w:jc w:val="both"/>
        <w:rPr>
          <w:rFonts w:asciiTheme="majorBidi" w:hAnsiTheme="majorBidi" w:cstheme="majorBidi"/>
          <w:sz w:val="24"/>
          <w:szCs w:val="24"/>
          <w:lang w:val="lt-LT"/>
        </w:rPr>
      </w:pPr>
    </w:p>
    <w:p w14:paraId="2BE22A52" w14:textId="6C8C9CD3" w:rsidR="00DD5D80" w:rsidRPr="00864211" w:rsidRDefault="00DD5D80" w:rsidP="00A82D6C">
      <w:pPr>
        <w:pStyle w:val="Antrat1"/>
        <w:keepNext w:val="0"/>
        <w:keepLines w:val="0"/>
        <w:widowControl w:val="0"/>
        <w:tabs>
          <w:tab w:val="left" w:pos="398"/>
        </w:tabs>
        <w:autoSpaceDE w:val="0"/>
        <w:autoSpaceDN w:val="0"/>
        <w:spacing w:before="0" w:line="240" w:lineRule="auto"/>
        <w:jc w:val="center"/>
        <w:rPr>
          <w:rFonts w:ascii="Times New Roman" w:hAnsi="Times New Roman" w:cs="Times New Roman"/>
          <w:b/>
          <w:bCs/>
          <w:color w:val="auto"/>
          <w:spacing w:val="-2"/>
          <w:sz w:val="24"/>
          <w:szCs w:val="24"/>
          <w:lang w:val="lt-LT"/>
        </w:rPr>
      </w:pPr>
      <w:r w:rsidRPr="00864211">
        <w:rPr>
          <w:rFonts w:ascii="Times New Roman" w:hAnsi="Times New Roman" w:cs="Times New Roman"/>
          <w:b/>
          <w:bCs/>
          <w:color w:val="auto"/>
          <w:sz w:val="24"/>
          <w:szCs w:val="24"/>
          <w:lang w:val="lt-LT"/>
        </w:rPr>
        <w:lastRenderedPageBreak/>
        <w:t xml:space="preserve">3. VIETOS PLĖTROS STRATEGIJOS TIKSLAI, UŽDAVINIAI IR JŲ ĮGYVENDINIMO STEBĖSENOS RODIKLIAI, ĮSKAITANT IŠMATUOJAMAS REZULTATO SIEKTINAS </w:t>
      </w:r>
      <w:r w:rsidRPr="00864211">
        <w:rPr>
          <w:rFonts w:ascii="Times New Roman" w:hAnsi="Times New Roman" w:cs="Times New Roman"/>
          <w:b/>
          <w:bCs/>
          <w:color w:val="auto"/>
          <w:spacing w:val="-2"/>
          <w:sz w:val="24"/>
          <w:szCs w:val="24"/>
          <w:lang w:val="lt-LT"/>
        </w:rPr>
        <w:t>REIKŠMES</w:t>
      </w:r>
    </w:p>
    <w:p w14:paraId="6DF4C0B6" w14:textId="77777777" w:rsidR="00DD5D80" w:rsidRPr="00864211" w:rsidRDefault="00DD5D80" w:rsidP="00A76F49">
      <w:pPr>
        <w:spacing w:after="0" w:line="240" w:lineRule="auto"/>
        <w:jc w:val="both"/>
        <w:rPr>
          <w:rFonts w:asciiTheme="majorBidi" w:hAnsiTheme="majorBidi" w:cstheme="majorBidi"/>
          <w:sz w:val="24"/>
          <w:szCs w:val="24"/>
          <w:lang w:val="lt-LT"/>
        </w:rPr>
      </w:pPr>
    </w:p>
    <w:tbl>
      <w:tblPr>
        <w:tblW w:w="9997" w:type="dxa"/>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97"/>
      </w:tblGrid>
      <w:tr w:rsidR="00DD5D80" w:rsidRPr="00CF1A16" w14:paraId="643D5AED" w14:textId="77777777" w:rsidTr="002B4B62">
        <w:trPr>
          <w:trHeight w:val="551"/>
        </w:trPr>
        <w:tc>
          <w:tcPr>
            <w:tcW w:w="9997" w:type="dxa"/>
            <w:shd w:val="clear" w:color="auto" w:fill="C5DFB3"/>
          </w:tcPr>
          <w:p w14:paraId="0AAE8552" w14:textId="77777777" w:rsidR="00DD5D80" w:rsidRPr="00864211" w:rsidRDefault="00DD5D80" w:rsidP="00A76F49">
            <w:pPr>
              <w:pStyle w:val="TableParagraph"/>
              <w:jc w:val="left"/>
              <w:rPr>
                <w:b/>
                <w:sz w:val="24"/>
              </w:rPr>
            </w:pPr>
            <w:r w:rsidRPr="00864211">
              <w:rPr>
                <w:b/>
                <w:sz w:val="24"/>
              </w:rPr>
              <w:t>1. TIKSLAS – SKATINTI  VIETOS  GYVENTOJŲ SOCIALINĘ IR EKONOMINĘ ĮTRAUKTĮ, GERINANT JŲ PADĖTĮ DARBO RINKOJE IR DIDINANT VERSLUMĄ</w:t>
            </w:r>
          </w:p>
        </w:tc>
      </w:tr>
      <w:tr w:rsidR="00DD5D80" w:rsidRPr="00CF1A16" w14:paraId="0FF1D533" w14:textId="77777777" w:rsidTr="002B4B62">
        <w:trPr>
          <w:trHeight w:val="1208"/>
        </w:trPr>
        <w:tc>
          <w:tcPr>
            <w:tcW w:w="9997" w:type="dxa"/>
          </w:tcPr>
          <w:p w14:paraId="51F71BC9" w14:textId="17CE72B0" w:rsidR="00DD5D80" w:rsidRPr="00864211" w:rsidRDefault="00DD5D80" w:rsidP="00A76F49">
            <w:pPr>
              <w:pStyle w:val="TableParagraph"/>
              <w:ind w:left="57" w:right="57"/>
              <w:jc w:val="both"/>
              <w:rPr>
                <w:sz w:val="24"/>
              </w:rPr>
            </w:pPr>
            <w:r w:rsidRPr="00864211">
              <w:rPr>
                <w:sz w:val="24"/>
              </w:rPr>
              <w:t>Nustatyto tikslo įgyvendinimas leis prisidėti prie silpnybės</w:t>
            </w:r>
            <w:r w:rsidR="00140CD0" w:rsidRPr="00864211">
              <w:rPr>
                <w:sz w:val="24"/>
              </w:rPr>
              <w:t xml:space="preserve"> </w:t>
            </w:r>
            <w:r w:rsidRPr="00864211">
              <w:rPr>
                <w:sz w:val="24"/>
              </w:rPr>
              <w:t>Nr.1</w:t>
            </w:r>
            <w:r w:rsidR="00140CD0" w:rsidRPr="00864211">
              <w:rPr>
                <w:sz w:val="24"/>
              </w:rPr>
              <w:t xml:space="preserve"> </w:t>
            </w:r>
            <w:r w:rsidRPr="00864211">
              <w:rPr>
                <w:sz w:val="24"/>
              </w:rPr>
              <w:t xml:space="preserve">„Didelis skurdo lygis“ sprendimo, veikiant dviem kryptimis: 1) didinant vietos gyventojų socialinę </w:t>
            </w:r>
            <w:proofErr w:type="spellStart"/>
            <w:r w:rsidRPr="00864211">
              <w:rPr>
                <w:sz w:val="24"/>
              </w:rPr>
              <w:t>įtrauktį</w:t>
            </w:r>
            <w:proofErr w:type="spellEnd"/>
            <w:r w:rsidRPr="00864211">
              <w:rPr>
                <w:sz w:val="24"/>
              </w:rPr>
              <w:t xml:space="preserve">, dalyvaujant įvairiose veiklose užtikrinančiose jų socialinį saugumą; 2) skatinant ekonominę </w:t>
            </w:r>
            <w:proofErr w:type="spellStart"/>
            <w:r w:rsidRPr="00864211">
              <w:rPr>
                <w:sz w:val="24"/>
              </w:rPr>
              <w:t>įtrauktį</w:t>
            </w:r>
            <w:proofErr w:type="spellEnd"/>
            <w:r w:rsidRPr="00864211">
              <w:rPr>
                <w:sz w:val="24"/>
              </w:rPr>
              <w:t>, suteikiant galimybes ir paskatas geresnei padėčiai darbo rinkoje bei kuriant ir</w:t>
            </w:r>
            <w:r w:rsidR="00140CD0" w:rsidRPr="00864211">
              <w:rPr>
                <w:sz w:val="24"/>
              </w:rPr>
              <w:t xml:space="preserve"> </w:t>
            </w:r>
            <w:r w:rsidRPr="00864211">
              <w:rPr>
                <w:sz w:val="24"/>
              </w:rPr>
              <w:t>/</w:t>
            </w:r>
            <w:r w:rsidR="00140CD0" w:rsidRPr="00864211">
              <w:rPr>
                <w:sz w:val="24"/>
              </w:rPr>
              <w:t xml:space="preserve"> </w:t>
            </w:r>
            <w:r w:rsidRPr="00864211">
              <w:rPr>
                <w:sz w:val="24"/>
              </w:rPr>
              <w:t>ar plėtojant verslo, įskaitant socialinį verslą, iniciatyvas.</w:t>
            </w:r>
          </w:p>
        </w:tc>
      </w:tr>
    </w:tbl>
    <w:p w14:paraId="3ABB8185" w14:textId="77777777" w:rsidR="00DD5D80" w:rsidRPr="00864211" w:rsidRDefault="00DD5D80" w:rsidP="00A76F49">
      <w:pPr>
        <w:spacing w:after="0" w:line="240" w:lineRule="auto"/>
        <w:jc w:val="both"/>
        <w:rPr>
          <w:rFonts w:asciiTheme="majorBidi" w:hAnsiTheme="majorBidi" w:cstheme="majorBidi"/>
          <w:sz w:val="24"/>
          <w:szCs w:val="24"/>
          <w:lang w:val="lt-LT"/>
        </w:rPr>
      </w:pPr>
    </w:p>
    <w:tbl>
      <w:tblPr>
        <w:tblW w:w="9997" w:type="dxa"/>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99"/>
        <w:gridCol w:w="4898"/>
      </w:tblGrid>
      <w:tr w:rsidR="00140CD0" w:rsidRPr="00CF1A16" w14:paraId="386C3091" w14:textId="77777777" w:rsidTr="002B4B62">
        <w:trPr>
          <w:trHeight w:val="1381"/>
        </w:trPr>
        <w:tc>
          <w:tcPr>
            <w:tcW w:w="5099" w:type="dxa"/>
          </w:tcPr>
          <w:p w14:paraId="7E9C711D" w14:textId="718FC15D" w:rsidR="00140CD0" w:rsidRPr="00864211" w:rsidRDefault="00140CD0" w:rsidP="00A76F49">
            <w:pPr>
              <w:pStyle w:val="TableParagraph"/>
              <w:ind w:left="57" w:right="57"/>
              <w:rPr>
                <w:b/>
                <w:sz w:val="24"/>
              </w:rPr>
            </w:pPr>
            <w:r w:rsidRPr="00864211">
              <w:rPr>
                <w:b/>
                <w:sz w:val="24"/>
              </w:rPr>
              <w:t>1</w:t>
            </w:r>
            <w:r w:rsidR="002B3DEF" w:rsidRPr="00864211">
              <w:rPr>
                <w:b/>
                <w:sz w:val="24"/>
              </w:rPr>
              <w:t>.</w:t>
            </w:r>
            <w:r w:rsidRPr="00864211">
              <w:rPr>
                <w:b/>
                <w:sz w:val="24"/>
              </w:rPr>
              <w:t xml:space="preserve"> TIKSLO 1 ALTERNATYVA – </w:t>
            </w:r>
            <w:r w:rsidRPr="00864211">
              <w:rPr>
                <w:b/>
                <w:spacing w:val="-2"/>
                <w:sz w:val="24"/>
              </w:rPr>
              <w:t>SKATINTI VIETOS GYVENTOJŲ</w:t>
            </w:r>
            <w:r w:rsidR="00A76F49" w:rsidRPr="00864211">
              <w:rPr>
                <w:b/>
                <w:spacing w:val="-2"/>
                <w:sz w:val="24"/>
              </w:rPr>
              <w:t xml:space="preserve"> </w:t>
            </w:r>
            <w:r w:rsidRPr="00864211">
              <w:rPr>
                <w:b/>
                <w:sz w:val="24"/>
              </w:rPr>
              <w:t>SOCIALINĘ IR EKONOMINĘ ĮTRAUKTĮ GERINANT JŲ PADĖTĮ DARBO RINKOJE IR DIDINANT VERSLUMĄ</w:t>
            </w:r>
          </w:p>
        </w:tc>
        <w:tc>
          <w:tcPr>
            <w:tcW w:w="4898" w:type="dxa"/>
          </w:tcPr>
          <w:p w14:paraId="52AC5600" w14:textId="7F4CA6AB" w:rsidR="00140CD0" w:rsidRPr="00864211" w:rsidRDefault="00140CD0" w:rsidP="00A76F49">
            <w:pPr>
              <w:pStyle w:val="TableParagraph"/>
              <w:ind w:left="57" w:right="57"/>
              <w:jc w:val="left"/>
              <w:rPr>
                <w:b/>
                <w:sz w:val="24"/>
              </w:rPr>
            </w:pPr>
            <w:r w:rsidRPr="00864211">
              <w:rPr>
                <w:b/>
                <w:sz w:val="24"/>
              </w:rPr>
              <w:t>1</w:t>
            </w:r>
            <w:r w:rsidR="002B3DEF" w:rsidRPr="00864211">
              <w:rPr>
                <w:b/>
                <w:sz w:val="24"/>
              </w:rPr>
              <w:t>.</w:t>
            </w:r>
            <w:r w:rsidRPr="00864211">
              <w:rPr>
                <w:b/>
                <w:sz w:val="24"/>
              </w:rPr>
              <w:t xml:space="preserve"> TIKSLO 2 ALTERNATYVA – DIDINTI VIETOS GYVENTOJŲPAJAMAS</w:t>
            </w:r>
          </w:p>
        </w:tc>
      </w:tr>
      <w:tr w:rsidR="00140CD0" w:rsidRPr="00CF1A16" w14:paraId="47E0E5FE" w14:textId="77777777" w:rsidTr="002B4B62">
        <w:trPr>
          <w:trHeight w:val="1244"/>
        </w:trPr>
        <w:tc>
          <w:tcPr>
            <w:tcW w:w="5099" w:type="dxa"/>
          </w:tcPr>
          <w:p w14:paraId="298FFA1A" w14:textId="77777777" w:rsidR="00140CD0" w:rsidRPr="00864211" w:rsidRDefault="00140CD0" w:rsidP="00A76F49">
            <w:pPr>
              <w:pStyle w:val="TableParagraph"/>
              <w:ind w:left="57" w:right="57"/>
              <w:jc w:val="both"/>
              <w:rPr>
                <w:sz w:val="24"/>
              </w:rPr>
            </w:pPr>
            <w:r w:rsidRPr="00864211">
              <w:rPr>
                <w:sz w:val="24"/>
              </w:rPr>
              <w:t xml:space="preserve">Ši alternatyva leidžia spręsti skurdo problemą ne tik orientuojantis į ekonominius problemos sprendimo aspektus, tačiau įtraukiant ir socialines veiklas, taip suteikiant problemos sprendimui </w:t>
            </w:r>
            <w:r w:rsidRPr="00864211">
              <w:rPr>
                <w:spacing w:val="-2"/>
                <w:sz w:val="24"/>
              </w:rPr>
              <w:t>kompleksiškumo.</w:t>
            </w:r>
          </w:p>
        </w:tc>
        <w:tc>
          <w:tcPr>
            <w:tcW w:w="4898" w:type="dxa"/>
          </w:tcPr>
          <w:p w14:paraId="5D7E0DB6" w14:textId="4901EEFD" w:rsidR="00140CD0" w:rsidRPr="00864211" w:rsidRDefault="00140CD0" w:rsidP="00977690">
            <w:pPr>
              <w:pStyle w:val="TableParagraph"/>
              <w:ind w:left="57" w:right="57"/>
              <w:jc w:val="both"/>
              <w:rPr>
                <w:sz w:val="24"/>
              </w:rPr>
            </w:pPr>
            <w:r w:rsidRPr="00864211">
              <w:rPr>
                <w:sz w:val="24"/>
              </w:rPr>
              <w:t xml:space="preserve">Ši alternatyva prisidėtų prie </w:t>
            </w:r>
            <w:r w:rsidRPr="00864211">
              <w:rPr>
                <w:spacing w:val="-2"/>
                <w:sz w:val="24"/>
              </w:rPr>
              <w:t>problemos</w:t>
            </w:r>
            <w:r w:rsidR="00977690" w:rsidRPr="00864211">
              <w:rPr>
                <w:spacing w:val="-2"/>
                <w:sz w:val="24"/>
              </w:rPr>
              <w:t xml:space="preserve"> </w:t>
            </w:r>
            <w:r w:rsidRPr="00864211">
              <w:rPr>
                <w:sz w:val="24"/>
              </w:rPr>
              <w:t xml:space="preserve">„Didelis skurdo lygis“ sprendimo, tačiau būtų nukreipta tik į ekonominės naudos skatinimą, eliminuojant socialinę </w:t>
            </w:r>
            <w:proofErr w:type="spellStart"/>
            <w:r w:rsidRPr="00864211">
              <w:rPr>
                <w:sz w:val="24"/>
              </w:rPr>
              <w:t>įtrauktį</w:t>
            </w:r>
            <w:proofErr w:type="spellEnd"/>
            <w:r w:rsidRPr="00864211">
              <w:rPr>
                <w:sz w:val="24"/>
              </w:rPr>
              <w:t xml:space="preserve">, todėl yra </w:t>
            </w:r>
            <w:r w:rsidRPr="00864211">
              <w:rPr>
                <w:spacing w:val="-2"/>
                <w:sz w:val="24"/>
              </w:rPr>
              <w:t>atmestina.</w:t>
            </w:r>
          </w:p>
        </w:tc>
      </w:tr>
    </w:tbl>
    <w:p w14:paraId="6093A383" w14:textId="77777777" w:rsidR="008F174B" w:rsidRPr="00864211" w:rsidRDefault="008F174B" w:rsidP="00A76F49">
      <w:pPr>
        <w:spacing w:after="0" w:line="240" w:lineRule="auto"/>
        <w:rPr>
          <w:rFonts w:asciiTheme="majorBidi" w:hAnsiTheme="majorBidi" w:cstheme="majorBidi"/>
          <w:sz w:val="24"/>
          <w:szCs w:val="24"/>
          <w:lang w:val="lt-LT"/>
        </w:rPr>
      </w:pPr>
    </w:p>
    <w:tbl>
      <w:tblPr>
        <w:tblW w:w="9973" w:type="dxa"/>
        <w:tblInd w:w="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15"/>
        <w:gridCol w:w="6732"/>
        <w:gridCol w:w="1421"/>
        <w:gridCol w:w="1405"/>
      </w:tblGrid>
      <w:tr w:rsidR="00140CD0" w:rsidRPr="00864211" w14:paraId="52706AF6" w14:textId="77777777" w:rsidTr="002B4B62">
        <w:trPr>
          <w:trHeight w:val="827"/>
        </w:trPr>
        <w:tc>
          <w:tcPr>
            <w:tcW w:w="415" w:type="dxa"/>
            <w:tcBorders>
              <w:bottom w:val="single" w:sz="4" w:space="0" w:color="000000"/>
              <w:right w:val="single" w:sz="4" w:space="0" w:color="000000"/>
            </w:tcBorders>
          </w:tcPr>
          <w:p w14:paraId="567BFA92" w14:textId="77777777" w:rsidR="00140CD0" w:rsidRPr="00864211" w:rsidRDefault="00140CD0" w:rsidP="00977690">
            <w:pPr>
              <w:pStyle w:val="TableParagraph"/>
              <w:ind w:left="57" w:right="57"/>
              <w:jc w:val="left"/>
              <w:rPr>
                <w:sz w:val="24"/>
              </w:rPr>
            </w:pPr>
          </w:p>
        </w:tc>
        <w:tc>
          <w:tcPr>
            <w:tcW w:w="6732" w:type="dxa"/>
            <w:tcBorders>
              <w:left w:val="single" w:sz="4" w:space="0" w:color="000000"/>
              <w:bottom w:val="single" w:sz="4" w:space="0" w:color="000000"/>
              <w:right w:val="single" w:sz="4" w:space="0" w:color="000000"/>
            </w:tcBorders>
          </w:tcPr>
          <w:p w14:paraId="6D48A71A" w14:textId="77777777" w:rsidR="00140CD0" w:rsidRPr="00864211" w:rsidRDefault="00140CD0" w:rsidP="00977690">
            <w:pPr>
              <w:pStyle w:val="TableParagraph"/>
              <w:ind w:left="57" w:right="57"/>
              <w:jc w:val="left"/>
              <w:rPr>
                <w:b/>
                <w:sz w:val="24"/>
              </w:rPr>
            </w:pPr>
            <w:r w:rsidRPr="00864211">
              <w:rPr>
                <w:b/>
                <w:sz w:val="24"/>
              </w:rPr>
              <w:t xml:space="preserve">Rezultato rodiklio </w:t>
            </w:r>
            <w:r w:rsidRPr="00864211">
              <w:rPr>
                <w:b/>
                <w:spacing w:val="-2"/>
                <w:sz w:val="24"/>
              </w:rPr>
              <w:t>pavadinimas</w:t>
            </w:r>
          </w:p>
        </w:tc>
        <w:tc>
          <w:tcPr>
            <w:tcW w:w="1421" w:type="dxa"/>
            <w:tcBorders>
              <w:left w:val="single" w:sz="4" w:space="0" w:color="000000"/>
              <w:bottom w:val="single" w:sz="4" w:space="0" w:color="000000"/>
              <w:right w:val="single" w:sz="4" w:space="0" w:color="000000"/>
            </w:tcBorders>
          </w:tcPr>
          <w:p w14:paraId="173F7826" w14:textId="5AE080DC" w:rsidR="00140CD0" w:rsidRPr="00864211" w:rsidRDefault="00140CD0" w:rsidP="00977690">
            <w:pPr>
              <w:pStyle w:val="TableParagraph"/>
              <w:ind w:left="57" w:right="57"/>
              <w:jc w:val="left"/>
              <w:rPr>
                <w:b/>
                <w:sz w:val="24"/>
              </w:rPr>
            </w:pPr>
            <w:r w:rsidRPr="00864211">
              <w:rPr>
                <w:b/>
                <w:spacing w:val="-2"/>
                <w:sz w:val="24"/>
              </w:rPr>
              <w:t xml:space="preserve">Pradinė reikšmė </w:t>
            </w:r>
            <w:r w:rsidRPr="00864211">
              <w:rPr>
                <w:b/>
                <w:sz w:val="24"/>
              </w:rPr>
              <w:t>(2023 m.)</w:t>
            </w:r>
          </w:p>
        </w:tc>
        <w:tc>
          <w:tcPr>
            <w:tcW w:w="1405" w:type="dxa"/>
            <w:tcBorders>
              <w:left w:val="single" w:sz="4" w:space="0" w:color="000000"/>
              <w:bottom w:val="single" w:sz="4" w:space="0" w:color="000000"/>
            </w:tcBorders>
          </w:tcPr>
          <w:p w14:paraId="78F10C43" w14:textId="71BC5B93" w:rsidR="00140CD0" w:rsidRPr="00864211" w:rsidRDefault="00140CD0" w:rsidP="00977690">
            <w:pPr>
              <w:pStyle w:val="TableParagraph"/>
              <w:ind w:left="57" w:right="57"/>
              <w:jc w:val="left"/>
              <w:rPr>
                <w:b/>
                <w:sz w:val="24"/>
              </w:rPr>
            </w:pPr>
            <w:r w:rsidRPr="00864211">
              <w:rPr>
                <w:b/>
                <w:spacing w:val="-2"/>
                <w:sz w:val="24"/>
              </w:rPr>
              <w:t xml:space="preserve">Siekiama reikšmė </w:t>
            </w:r>
            <w:r w:rsidRPr="00864211">
              <w:rPr>
                <w:b/>
                <w:sz w:val="24"/>
              </w:rPr>
              <w:t>(2029 m.)</w:t>
            </w:r>
          </w:p>
        </w:tc>
      </w:tr>
      <w:tr w:rsidR="00140CD0" w:rsidRPr="00864211" w14:paraId="04E9CAC0" w14:textId="77777777" w:rsidTr="002B4B62">
        <w:trPr>
          <w:trHeight w:val="826"/>
        </w:trPr>
        <w:tc>
          <w:tcPr>
            <w:tcW w:w="415" w:type="dxa"/>
            <w:tcBorders>
              <w:top w:val="single" w:sz="4" w:space="0" w:color="000000"/>
              <w:bottom w:val="single" w:sz="4" w:space="0" w:color="000000"/>
              <w:right w:val="single" w:sz="4" w:space="0" w:color="000000"/>
            </w:tcBorders>
          </w:tcPr>
          <w:p w14:paraId="2EBED64D" w14:textId="77777777" w:rsidR="00140CD0" w:rsidRPr="00864211" w:rsidRDefault="00140CD0" w:rsidP="00977690">
            <w:pPr>
              <w:pStyle w:val="TableParagraph"/>
              <w:ind w:left="57" w:right="57"/>
              <w:rPr>
                <w:sz w:val="24"/>
              </w:rPr>
            </w:pPr>
            <w:r w:rsidRPr="00864211">
              <w:rPr>
                <w:spacing w:val="-5"/>
                <w:sz w:val="24"/>
              </w:rPr>
              <w:t>1.</w:t>
            </w:r>
          </w:p>
        </w:tc>
        <w:tc>
          <w:tcPr>
            <w:tcW w:w="6732" w:type="dxa"/>
            <w:tcBorders>
              <w:top w:val="single" w:sz="4" w:space="0" w:color="000000"/>
              <w:left w:val="single" w:sz="4" w:space="0" w:color="000000"/>
              <w:bottom w:val="single" w:sz="4" w:space="0" w:color="000000"/>
              <w:right w:val="single" w:sz="4" w:space="0" w:color="000000"/>
            </w:tcBorders>
          </w:tcPr>
          <w:p w14:paraId="6A30240F" w14:textId="77777777" w:rsidR="00140CD0" w:rsidRPr="00864211" w:rsidRDefault="00140CD0" w:rsidP="00977690">
            <w:pPr>
              <w:pStyle w:val="TableParagraph"/>
              <w:ind w:left="57" w:right="57"/>
              <w:jc w:val="both"/>
              <w:rPr>
                <w:sz w:val="24"/>
              </w:rPr>
            </w:pPr>
            <w:r w:rsidRPr="00864211">
              <w:rPr>
                <w:sz w:val="24"/>
              </w:rPr>
              <w:t>BIVP projektų veiklų dalyvių, kurie po dalyvavimo veiklose toliau dalyvauja socialinei integracijai skirtose veiklose ir(ar) darbo rinkoje, dalis (proc.)</w:t>
            </w:r>
          </w:p>
        </w:tc>
        <w:tc>
          <w:tcPr>
            <w:tcW w:w="1421" w:type="dxa"/>
            <w:tcBorders>
              <w:top w:val="single" w:sz="4" w:space="0" w:color="000000"/>
              <w:left w:val="single" w:sz="4" w:space="0" w:color="000000"/>
              <w:bottom w:val="single" w:sz="4" w:space="0" w:color="000000"/>
              <w:right w:val="single" w:sz="4" w:space="0" w:color="000000"/>
            </w:tcBorders>
          </w:tcPr>
          <w:p w14:paraId="53E4365B" w14:textId="77777777" w:rsidR="00140CD0" w:rsidRPr="00864211" w:rsidRDefault="00140CD0" w:rsidP="00977690">
            <w:pPr>
              <w:pStyle w:val="TableParagraph"/>
              <w:ind w:left="57" w:right="57"/>
              <w:rPr>
                <w:sz w:val="24"/>
              </w:rPr>
            </w:pPr>
            <w:r w:rsidRPr="00864211">
              <w:rPr>
                <w:spacing w:val="-10"/>
                <w:sz w:val="24"/>
              </w:rPr>
              <w:t>0</w:t>
            </w:r>
          </w:p>
        </w:tc>
        <w:tc>
          <w:tcPr>
            <w:tcW w:w="1405" w:type="dxa"/>
            <w:tcBorders>
              <w:top w:val="single" w:sz="4" w:space="0" w:color="000000"/>
              <w:left w:val="single" w:sz="4" w:space="0" w:color="000000"/>
              <w:bottom w:val="single" w:sz="4" w:space="0" w:color="000000"/>
            </w:tcBorders>
          </w:tcPr>
          <w:p w14:paraId="750611E7" w14:textId="77777777" w:rsidR="00140CD0" w:rsidRPr="00864211" w:rsidRDefault="00140CD0" w:rsidP="00977690">
            <w:pPr>
              <w:pStyle w:val="TableParagraph"/>
              <w:ind w:left="57" w:right="57"/>
              <w:rPr>
                <w:sz w:val="24"/>
              </w:rPr>
            </w:pPr>
            <w:r w:rsidRPr="00864211">
              <w:rPr>
                <w:spacing w:val="-5"/>
                <w:sz w:val="24"/>
              </w:rPr>
              <w:t>40</w:t>
            </w:r>
          </w:p>
        </w:tc>
      </w:tr>
      <w:tr w:rsidR="00140CD0" w:rsidRPr="00864211" w14:paraId="2C4C24E9" w14:textId="77777777" w:rsidTr="002B4B62">
        <w:trPr>
          <w:trHeight w:val="349"/>
        </w:trPr>
        <w:tc>
          <w:tcPr>
            <w:tcW w:w="415" w:type="dxa"/>
            <w:tcBorders>
              <w:top w:val="single" w:sz="4" w:space="0" w:color="000000"/>
              <w:bottom w:val="single" w:sz="4" w:space="0" w:color="000000"/>
              <w:right w:val="single" w:sz="4" w:space="0" w:color="000000"/>
            </w:tcBorders>
          </w:tcPr>
          <w:p w14:paraId="1813D6BC" w14:textId="77777777" w:rsidR="00140CD0" w:rsidRPr="00864211" w:rsidRDefault="00140CD0" w:rsidP="00977690">
            <w:pPr>
              <w:pStyle w:val="TableParagraph"/>
              <w:ind w:left="57" w:right="57"/>
              <w:rPr>
                <w:sz w:val="24"/>
              </w:rPr>
            </w:pPr>
            <w:r w:rsidRPr="00864211">
              <w:rPr>
                <w:spacing w:val="-5"/>
                <w:sz w:val="24"/>
              </w:rPr>
              <w:t>2.</w:t>
            </w:r>
          </w:p>
        </w:tc>
        <w:tc>
          <w:tcPr>
            <w:tcW w:w="6732" w:type="dxa"/>
            <w:tcBorders>
              <w:top w:val="single" w:sz="4" w:space="0" w:color="000000"/>
              <w:left w:val="single" w:sz="4" w:space="0" w:color="000000"/>
              <w:bottom w:val="single" w:sz="4" w:space="0" w:color="000000"/>
              <w:right w:val="single" w:sz="4" w:space="0" w:color="000000"/>
            </w:tcBorders>
          </w:tcPr>
          <w:p w14:paraId="4C219980" w14:textId="77777777" w:rsidR="00140CD0" w:rsidRPr="00864211" w:rsidRDefault="00140CD0" w:rsidP="00977690">
            <w:pPr>
              <w:pStyle w:val="TableParagraph"/>
              <w:ind w:left="57" w:right="57"/>
              <w:jc w:val="left"/>
              <w:rPr>
                <w:sz w:val="24"/>
              </w:rPr>
            </w:pPr>
            <w:r w:rsidRPr="00864211">
              <w:rPr>
                <w:sz w:val="24"/>
              </w:rPr>
              <w:t xml:space="preserve">Paramą gavusiuose subjektuose sukurtos darbo </w:t>
            </w:r>
            <w:r w:rsidRPr="00864211">
              <w:rPr>
                <w:spacing w:val="-2"/>
                <w:sz w:val="24"/>
              </w:rPr>
              <w:t>vietos</w:t>
            </w:r>
          </w:p>
        </w:tc>
        <w:tc>
          <w:tcPr>
            <w:tcW w:w="1421" w:type="dxa"/>
            <w:tcBorders>
              <w:top w:val="single" w:sz="4" w:space="0" w:color="000000"/>
              <w:left w:val="single" w:sz="4" w:space="0" w:color="000000"/>
              <w:bottom w:val="single" w:sz="4" w:space="0" w:color="000000"/>
              <w:right w:val="single" w:sz="4" w:space="0" w:color="000000"/>
            </w:tcBorders>
          </w:tcPr>
          <w:p w14:paraId="400AADF9" w14:textId="77777777" w:rsidR="00140CD0" w:rsidRPr="00864211" w:rsidRDefault="00140CD0" w:rsidP="00977690">
            <w:pPr>
              <w:pStyle w:val="TableParagraph"/>
              <w:ind w:left="57" w:right="57"/>
              <w:rPr>
                <w:sz w:val="24"/>
              </w:rPr>
            </w:pPr>
            <w:r w:rsidRPr="00864211">
              <w:rPr>
                <w:spacing w:val="-10"/>
                <w:sz w:val="24"/>
              </w:rPr>
              <w:t>0</w:t>
            </w:r>
          </w:p>
        </w:tc>
        <w:tc>
          <w:tcPr>
            <w:tcW w:w="1405" w:type="dxa"/>
            <w:tcBorders>
              <w:top w:val="single" w:sz="4" w:space="0" w:color="000000"/>
              <w:left w:val="single" w:sz="4" w:space="0" w:color="000000"/>
              <w:bottom w:val="single" w:sz="4" w:space="0" w:color="000000"/>
            </w:tcBorders>
          </w:tcPr>
          <w:p w14:paraId="74C10790" w14:textId="77777777" w:rsidR="00140CD0" w:rsidRPr="00864211" w:rsidRDefault="00140CD0" w:rsidP="00977690">
            <w:pPr>
              <w:pStyle w:val="TableParagraph"/>
              <w:ind w:left="57" w:right="57"/>
              <w:rPr>
                <w:sz w:val="24"/>
              </w:rPr>
            </w:pPr>
            <w:r w:rsidRPr="00864211">
              <w:rPr>
                <w:spacing w:val="-10"/>
                <w:sz w:val="24"/>
              </w:rPr>
              <w:t>3</w:t>
            </w:r>
          </w:p>
        </w:tc>
      </w:tr>
    </w:tbl>
    <w:p w14:paraId="2DFC2353" w14:textId="77777777" w:rsidR="00140CD0" w:rsidRPr="00864211" w:rsidRDefault="00140CD0" w:rsidP="00A76F49">
      <w:pPr>
        <w:spacing w:after="0" w:line="240" w:lineRule="auto"/>
        <w:rPr>
          <w:rFonts w:asciiTheme="majorBidi" w:hAnsiTheme="majorBidi" w:cstheme="majorBidi"/>
          <w:sz w:val="24"/>
          <w:szCs w:val="24"/>
          <w:lang w:val="lt-LT"/>
        </w:rPr>
      </w:pPr>
    </w:p>
    <w:tbl>
      <w:tblPr>
        <w:tblW w:w="9997" w:type="dxa"/>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97"/>
      </w:tblGrid>
      <w:tr w:rsidR="00140CD0" w:rsidRPr="00CF1A16" w14:paraId="198F8EFB" w14:textId="77777777" w:rsidTr="002B4B62">
        <w:trPr>
          <w:trHeight w:val="551"/>
        </w:trPr>
        <w:tc>
          <w:tcPr>
            <w:tcW w:w="9997" w:type="dxa"/>
            <w:shd w:val="clear" w:color="auto" w:fill="C5DFB3"/>
          </w:tcPr>
          <w:p w14:paraId="2A33A00B" w14:textId="4E070465" w:rsidR="00140CD0" w:rsidRPr="00864211" w:rsidRDefault="00140CD0" w:rsidP="00977690">
            <w:pPr>
              <w:pStyle w:val="TableParagraph"/>
              <w:ind w:left="57" w:right="57"/>
              <w:jc w:val="left"/>
              <w:rPr>
                <w:b/>
                <w:sz w:val="24"/>
              </w:rPr>
            </w:pPr>
            <w:r w:rsidRPr="00864211">
              <w:rPr>
                <w:b/>
                <w:sz w:val="24"/>
              </w:rPr>
              <w:t>1.1. UŽDAVINYS – MAŽINTI GYVENTOJŲ SOCIALINĘ ATSKIRTĮ PER BENDRUOMENIŲ INICIJUOJAMAS VEIKLAS</w:t>
            </w:r>
          </w:p>
        </w:tc>
      </w:tr>
      <w:tr w:rsidR="00140CD0" w:rsidRPr="00CF1A16" w14:paraId="6A2A0D28" w14:textId="77777777" w:rsidTr="002B4B62">
        <w:trPr>
          <w:trHeight w:val="1104"/>
        </w:trPr>
        <w:tc>
          <w:tcPr>
            <w:tcW w:w="9997" w:type="dxa"/>
          </w:tcPr>
          <w:p w14:paraId="7360F87F" w14:textId="1C18154B" w:rsidR="00140CD0" w:rsidRPr="00864211" w:rsidRDefault="00140CD0" w:rsidP="00977690">
            <w:pPr>
              <w:pStyle w:val="TableParagraph"/>
              <w:ind w:left="57" w:right="57"/>
              <w:jc w:val="both"/>
              <w:rPr>
                <w:sz w:val="24"/>
              </w:rPr>
            </w:pPr>
            <w:r w:rsidRPr="00864211">
              <w:rPr>
                <w:sz w:val="24"/>
              </w:rPr>
              <w:t xml:space="preserve">Šio uždavinio įgyvendinimas leis pasinaudojant SSGG analizėje nurodyta stiprybe Nr. </w:t>
            </w:r>
            <w:r w:rsidRPr="00864211">
              <w:rPr>
                <w:spacing w:val="-10"/>
                <w:sz w:val="24"/>
              </w:rPr>
              <w:t xml:space="preserve">2 </w:t>
            </w:r>
            <w:r w:rsidRPr="00864211">
              <w:rPr>
                <w:sz w:val="24"/>
              </w:rPr>
              <w:t xml:space="preserve">„Socialinių paslaugų ir užimtumo srityje veikiančios nevyriausybinės organizacijos“, išnaudojant jų įdirbį ir patirtį teikiant socialines paslaugas, kas leis spręsti socialinių paslaugų nepakankamumo ir </w:t>
            </w:r>
            <w:r w:rsidRPr="00864211">
              <w:rPr>
                <w:spacing w:val="-2"/>
                <w:sz w:val="24"/>
              </w:rPr>
              <w:t xml:space="preserve">prieinamumo trūkumo problemą (silpnybė Nr. 1) ir sociokultūrinių ir užimtumo veiklų trūkumo problemą </w:t>
            </w:r>
            <w:r w:rsidRPr="00864211">
              <w:rPr>
                <w:sz w:val="24"/>
              </w:rPr>
              <w:t>(silpnybė Nr. 2).</w:t>
            </w:r>
          </w:p>
        </w:tc>
      </w:tr>
    </w:tbl>
    <w:p w14:paraId="12405F5D" w14:textId="77777777" w:rsidR="00140CD0" w:rsidRPr="00864211" w:rsidRDefault="00140CD0" w:rsidP="00A76F49">
      <w:pPr>
        <w:spacing w:after="0" w:line="240" w:lineRule="auto"/>
        <w:rPr>
          <w:rFonts w:asciiTheme="majorBidi" w:hAnsiTheme="majorBidi" w:cstheme="majorBidi"/>
          <w:sz w:val="24"/>
          <w:szCs w:val="24"/>
          <w:lang w:val="lt-LT"/>
        </w:rPr>
      </w:pPr>
    </w:p>
    <w:tbl>
      <w:tblPr>
        <w:tblW w:w="9945" w:type="dxa"/>
        <w:tblInd w:w="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18"/>
        <w:gridCol w:w="2354"/>
        <w:gridCol w:w="992"/>
        <w:gridCol w:w="709"/>
        <w:gridCol w:w="709"/>
        <w:gridCol w:w="711"/>
        <w:gridCol w:w="709"/>
        <w:gridCol w:w="711"/>
        <w:gridCol w:w="709"/>
        <w:gridCol w:w="789"/>
        <w:gridCol w:w="1134"/>
      </w:tblGrid>
      <w:tr w:rsidR="00140CD0" w:rsidRPr="00864211" w14:paraId="69EB082E" w14:textId="77777777" w:rsidTr="002B4B62">
        <w:trPr>
          <w:trHeight w:val="772"/>
        </w:trPr>
        <w:tc>
          <w:tcPr>
            <w:tcW w:w="418" w:type="dxa"/>
            <w:tcBorders>
              <w:bottom w:val="single" w:sz="4" w:space="0" w:color="000000"/>
              <w:right w:val="single" w:sz="4" w:space="0" w:color="000000"/>
            </w:tcBorders>
          </w:tcPr>
          <w:p w14:paraId="2547E58E" w14:textId="77777777" w:rsidR="00140CD0" w:rsidRPr="00864211" w:rsidRDefault="00140CD0" w:rsidP="00A76F49">
            <w:pPr>
              <w:pStyle w:val="TableParagraph"/>
              <w:jc w:val="left"/>
            </w:pPr>
          </w:p>
        </w:tc>
        <w:tc>
          <w:tcPr>
            <w:tcW w:w="2354" w:type="dxa"/>
            <w:tcBorders>
              <w:left w:val="single" w:sz="4" w:space="0" w:color="000000"/>
              <w:bottom w:val="single" w:sz="4" w:space="0" w:color="000000"/>
              <w:right w:val="single" w:sz="4" w:space="0" w:color="000000"/>
            </w:tcBorders>
          </w:tcPr>
          <w:p w14:paraId="523E4982" w14:textId="77777777" w:rsidR="00140CD0" w:rsidRPr="00864211" w:rsidRDefault="00140CD0" w:rsidP="00A76F49">
            <w:pPr>
              <w:pStyle w:val="TableParagraph"/>
              <w:jc w:val="left"/>
              <w:rPr>
                <w:b/>
                <w:sz w:val="24"/>
              </w:rPr>
            </w:pPr>
            <w:r w:rsidRPr="00864211">
              <w:rPr>
                <w:b/>
                <w:sz w:val="24"/>
              </w:rPr>
              <w:t xml:space="preserve">Produkto rodiklio </w:t>
            </w:r>
            <w:r w:rsidRPr="00864211">
              <w:rPr>
                <w:b/>
                <w:spacing w:val="-2"/>
                <w:sz w:val="24"/>
              </w:rPr>
              <w:t>pavadinimas</w:t>
            </w:r>
          </w:p>
        </w:tc>
        <w:tc>
          <w:tcPr>
            <w:tcW w:w="992" w:type="dxa"/>
            <w:tcBorders>
              <w:left w:val="single" w:sz="4" w:space="0" w:color="000000"/>
              <w:bottom w:val="single" w:sz="4" w:space="0" w:color="000000"/>
              <w:right w:val="single" w:sz="4" w:space="0" w:color="000000"/>
            </w:tcBorders>
          </w:tcPr>
          <w:p w14:paraId="3A96E0A9" w14:textId="77777777" w:rsidR="00140CD0" w:rsidRPr="00864211" w:rsidRDefault="00140CD0" w:rsidP="00A76F49">
            <w:pPr>
              <w:pStyle w:val="TableParagraph"/>
              <w:jc w:val="left"/>
              <w:rPr>
                <w:b/>
              </w:rPr>
            </w:pPr>
            <w:r w:rsidRPr="00864211">
              <w:rPr>
                <w:b/>
                <w:spacing w:val="-2"/>
              </w:rPr>
              <w:t>Pradinė reikšmė</w:t>
            </w:r>
          </w:p>
        </w:tc>
        <w:tc>
          <w:tcPr>
            <w:tcW w:w="709" w:type="dxa"/>
            <w:tcBorders>
              <w:left w:val="single" w:sz="4" w:space="0" w:color="000000"/>
              <w:bottom w:val="single" w:sz="4" w:space="0" w:color="000000"/>
              <w:right w:val="single" w:sz="4" w:space="0" w:color="000000"/>
            </w:tcBorders>
          </w:tcPr>
          <w:p w14:paraId="49358477" w14:textId="09EF40F3" w:rsidR="00140CD0" w:rsidRPr="00864211" w:rsidRDefault="00140CD0" w:rsidP="00A76F49">
            <w:pPr>
              <w:pStyle w:val="TableParagraph"/>
              <w:jc w:val="left"/>
              <w:rPr>
                <w:b/>
                <w:sz w:val="24"/>
              </w:rPr>
            </w:pPr>
            <w:r w:rsidRPr="00864211">
              <w:rPr>
                <w:b/>
                <w:spacing w:val="-4"/>
                <w:sz w:val="24"/>
              </w:rPr>
              <w:t>2023</w:t>
            </w:r>
            <w:r w:rsidR="00971C97" w:rsidRPr="00864211">
              <w:rPr>
                <w:b/>
                <w:spacing w:val="-4"/>
                <w:sz w:val="24"/>
              </w:rPr>
              <w:t xml:space="preserve"> </w:t>
            </w:r>
          </w:p>
        </w:tc>
        <w:tc>
          <w:tcPr>
            <w:tcW w:w="709" w:type="dxa"/>
            <w:tcBorders>
              <w:left w:val="single" w:sz="4" w:space="0" w:color="000000"/>
              <w:bottom w:val="single" w:sz="4" w:space="0" w:color="000000"/>
              <w:right w:val="single" w:sz="4" w:space="0" w:color="000000"/>
            </w:tcBorders>
          </w:tcPr>
          <w:p w14:paraId="2527B79A" w14:textId="77777777" w:rsidR="00140CD0" w:rsidRPr="00864211" w:rsidRDefault="00140CD0" w:rsidP="00A76F49">
            <w:pPr>
              <w:pStyle w:val="TableParagraph"/>
              <w:jc w:val="left"/>
              <w:rPr>
                <w:b/>
                <w:sz w:val="24"/>
              </w:rPr>
            </w:pPr>
            <w:r w:rsidRPr="00864211">
              <w:rPr>
                <w:b/>
                <w:spacing w:val="-4"/>
                <w:sz w:val="24"/>
              </w:rPr>
              <w:t>2024</w:t>
            </w:r>
          </w:p>
        </w:tc>
        <w:tc>
          <w:tcPr>
            <w:tcW w:w="711" w:type="dxa"/>
            <w:tcBorders>
              <w:left w:val="single" w:sz="4" w:space="0" w:color="000000"/>
              <w:bottom w:val="single" w:sz="4" w:space="0" w:color="000000"/>
              <w:right w:val="single" w:sz="4" w:space="0" w:color="000000"/>
            </w:tcBorders>
          </w:tcPr>
          <w:p w14:paraId="7FBB57C6" w14:textId="77777777" w:rsidR="00140CD0" w:rsidRPr="00864211" w:rsidRDefault="00140CD0" w:rsidP="00A76F49">
            <w:pPr>
              <w:pStyle w:val="TableParagraph"/>
              <w:rPr>
                <w:b/>
                <w:sz w:val="24"/>
              </w:rPr>
            </w:pPr>
            <w:r w:rsidRPr="00864211">
              <w:rPr>
                <w:b/>
                <w:spacing w:val="-4"/>
                <w:sz w:val="24"/>
              </w:rPr>
              <w:t>2025</w:t>
            </w:r>
          </w:p>
        </w:tc>
        <w:tc>
          <w:tcPr>
            <w:tcW w:w="709" w:type="dxa"/>
            <w:tcBorders>
              <w:left w:val="single" w:sz="4" w:space="0" w:color="000000"/>
              <w:bottom w:val="single" w:sz="4" w:space="0" w:color="000000"/>
              <w:right w:val="single" w:sz="4" w:space="0" w:color="000000"/>
            </w:tcBorders>
          </w:tcPr>
          <w:p w14:paraId="5123360C" w14:textId="77777777" w:rsidR="00140CD0" w:rsidRPr="00864211" w:rsidRDefault="00140CD0" w:rsidP="00A76F49">
            <w:pPr>
              <w:pStyle w:val="TableParagraph"/>
              <w:rPr>
                <w:b/>
                <w:sz w:val="24"/>
              </w:rPr>
            </w:pPr>
            <w:r w:rsidRPr="00864211">
              <w:rPr>
                <w:b/>
                <w:spacing w:val="-4"/>
                <w:sz w:val="24"/>
              </w:rPr>
              <w:t>2026</w:t>
            </w:r>
          </w:p>
        </w:tc>
        <w:tc>
          <w:tcPr>
            <w:tcW w:w="711" w:type="dxa"/>
            <w:tcBorders>
              <w:left w:val="single" w:sz="4" w:space="0" w:color="000000"/>
              <w:bottom w:val="single" w:sz="4" w:space="0" w:color="000000"/>
              <w:right w:val="single" w:sz="4" w:space="0" w:color="000000"/>
            </w:tcBorders>
          </w:tcPr>
          <w:p w14:paraId="4EDD5296" w14:textId="77777777" w:rsidR="00140CD0" w:rsidRPr="00864211" w:rsidRDefault="00140CD0" w:rsidP="00A76F49">
            <w:pPr>
              <w:pStyle w:val="TableParagraph"/>
              <w:rPr>
                <w:b/>
                <w:sz w:val="24"/>
              </w:rPr>
            </w:pPr>
            <w:r w:rsidRPr="00864211">
              <w:rPr>
                <w:b/>
                <w:spacing w:val="-4"/>
                <w:sz w:val="24"/>
              </w:rPr>
              <w:t>2027</w:t>
            </w:r>
          </w:p>
        </w:tc>
        <w:tc>
          <w:tcPr>
            <w:tcW w:w="709" w:type="dxa"/>
            <w:tcBorders>
              <w:left w:val="single" w:sz="4" w:space="0" w:color="000000"/>
              <w:bottom w:val="single" w:sz="4" w:space="0" w:color="000000"/>
              <w:right w:val="single" w:sz="4" w:space="0" w:color="000000"/>
            </w:tcBorders>
          </w:tcPr>
          <w:p w14:paraId="1BB6115F" w14:textId="77777777" w:rsidR="00140CD0" w:rsidRPr="00864211" w:rsidRDefault="00140CD0" w:rsidP="00A76F49">
            <w:pPr>
              <w:pStyle w:val="TableParagraph"/>
              <w:rPr>
                <w:b/>
                <w:sz w:val="24"/>
              </w:rPr>
            </w:pPr>
            <w:r w:rsidRPr="00864211">
              <w:rPr>
                <w:b/>
                <w:spacing w:val="-4"/>
                <w:sz w:val="24"/>
              </w:rPr>
              <w:t>2028</w:t>
            </w:r>
          </w:p>
        </w:tc>
        <w:tc>
          <w:tcPr>
            <w:tcW w:w="789" w:type="dxa"/>
            <w:tcBorders>
              <w:left w:val="single" w:sz="4" w:space="0" w:color="000000"/>
              <w:bottom w:val="single" w:sz="4" w:space="0" w:color="000000"/>
              <w:right w:val="single" w:sz="4" w:space="0" w:color="000000"/>
            </w:tcBorders>
          </w:tcPr>
          <w:p w14:paraId="32C52AED" w14:textId="3A6013D0" w:rsidR="00140CD0" w:rsidRPr="00864211" w:rsidRDefault="00140CD0" w:rsidP="00A76F49">
            <w:pPr>
              <w:pStyle w:val="TableParagraph"/>
              <w:jc w:val="left"/>
              <w:rPr>
                <w:b/>
                <w:sz w:val="24"/>
              </w:rPr>
            </w:pPr>
            <w:r w:rsidRPr="00864211">
              <w:rPr>
                <w:b/>
                <w:spacing w:val="-4"/>
                <w:sz w:val="24"/>
              </w:rPr>
              <w:t>2029</w:t>
            </w:r>
            <w:r w:rsidR="00971C97" w:rsidRPr="00864211">
              <w:rPr>
                <w:b/>
                <w:spacing w:val="-4"/>
                <w:sz w:val="24"/>
              </w:rPr>
              <w:t xml:space="preserve"> </w:t>
            </w:r>
          </w:p>
        </w:tc>
        <w:tc>
          <w:tcPr>
            <w:tcW w:w="1134" w:type="dxa"/>
            <w:tcBorders>
              <w:left w:val="single" w:sz="4" w:space="0" w:color="000000"/>
              <w:bottom w:val="single" w:sz="4" w:space="0" w:color="000000"/>
            </w:tcBorders>
          </w:tcPr>
          <w:p w14:paraId="510C8F87" w14:textId="77777777" w:rsidR="00140CD0" w:rsidRPr="00864211" w:rsidRDefault="00140CD0" w:rsidP="00A76F49">
            <w:pPr>
              <w:pStyle w:val="TableParagraph"/>
              <w:jc w:val="left"/>
              <w:rPr>
                <w:b/>
              </w:rPr>
            </w:pPr>
            <w:r w:rsidRPr="00864211">
              <w:rPr>
                <w:b/>
                <w:spacing w:val="-2"/>
              </w:rPr>
              <w:t>Siekiama reikšmė</w:t>
            </w:r>
          </w:p>
        </w:tc>
      </w:tr>
      <w:tr w:rsidR="00140CD0" w:rsidRPr="00864211" w14:paraId="6FC3DEDC" w14:textId="77777777" w:rsidTr="002B4B62">
        <w:trPr>
          <w:trHeight w:val="551"/>
        </w:trPr>
        <w:tc>
          <w:tcPr>
            <w:tcW w:w="418" w:type="dxa"/>
            <w:tcBorders>
              <w:top w:val="single" w:sz="4" w:space="0" w:color="000000"/>
              <w:bottom w:val="single" w:sz="4" w:space="0" w:color="000000"/>
              <w:right w:val="single" w:sz="4" w:space="0" w:color="000000"/>
            </w:tcBorders>
          </w:tcPr>
          <w:p w14:paraId="08E73EE3" w14:textId="77777777" w:rsidR="00140CD0" w:rsidRPr="00864211" w:rsidRDefault="00140CD0" w:rsidP="00A76F49">
            <w:pPr>
              <w:pStyle w:val="TableParagraph"/>
            </w:pPr>
            <w:r w:rsidRPr="00864211">
              <w:rPr>
                <w:spacing w:val="-5"/>
              </w:rPr>
              <w:t>1.</w:t>
            </w:r>
          </w:p>
        </w:tc>
        <w:tc>
          <w:tcPr>
            <w:tcW w:w="2354" w:type="dxa"/>
            <w:tcBorders>
              <w:top w:val="single" w:sz="4" w:space="0" w:color="000000"/>
              <w:left w:val="single" w:sz="4" w:space="0" w:color="000000"/>
              <w:bottom w:val="single" w:sz="4" w:space="0" w:color="000000"/>
              <w:right w:val="single" w:sz="4" w:space="0" w:color="000000"/>
            </w:tcBorders>
          </w:tcPr>
          <w:p w14:paraId="2A6433E7" w14:textId="77777777" w:rsidR="00140CD0" w:rsidRPr="00864211" w:rsidRDefault="00140CD0" w:rsidP="00A76F49">
            <w:pPr>
              <w:pStyle w:val="TableParagraph"/>
              <w:jc w:val="left"/>
              <w:rPr>
                <w:sz w:val="24"/>
              </w:rPr>
            </w:pPr>
            <w:r w:rsidRPr="00864211">
              <w:rPr>
                <w:sz w:val="24"/>
              </w:rPr>
              <w:t xml:space="preserve">BIVP projektų veiklų </w:t>
            </w:r>
            <w:r w:rsidRPr="00864211">
              <w:rPr>
                <w:spacing w:val="-2"/>
                <w:sz w:val="24"/>
              </w:rPr>
              <w:t>dalyviai</w:t>
            </w:r>
          </w:p>
        </w:tc>
        <w:tc>
          <w:tcPr>
            <w:tcW w:w="992" w:type="dxa"/>
            <w:tcBorders>
              <w:top w:val="single" w:sz="4" w:space="0" w:color="000000"/>
              <w:left w:val="single" w:sz="4" w:space="0" w:color="000000"/>
              <w:bottom w:val="single" w:sz="4" w:space="0" w:color="000000"/>
              <w:right w:val="single" w:sz="4" w:space="0" w:color="000000"/>
            </w:tcBorders>
          </w:tcPr>
          <w:p w14:paraId="6127E98D" w14:textId="77777777" w:rsidR="00140CD0" w:rsidRPr="00864211" w:rsidRDefault="00140CD0" w:rsidP="00EA1E62">
            <w:pPr>
              <w:pStyle w:val="TableParagraph"/>
              <w:rPr>
                <w:sz w:val="24"/>
              </w:rPr>
            </w:pPr>
            <w:r w:rsidRPr="00864211">
              <w:rPr>
                <w:spacing w:val="-10"/>
                <w:sz w:val="24"/>
              </w:rPr>
              <w:t>0</w:t>
            </w:r>
          </w:p>
        </w:tc>
        <w:tc>
          <w:tcPr>
            <w:tcW w:w="709" w:type="dxa"/>
            <w:tcBorders>
              <w:top w:val="single" w:sz="4" w:space="0" w:color="000000"/>
              <w:left w:val="single" w:sz="4" w:space="0" w:color="000000"/>
              <w:bottom w:val="single" w:sz="4" w:space="0" w:color="000000"/>
              <w:right w:val="single" w:sz="4" w:space="0" w:color="000000"/>
            </w:tcBorders>
          </w:tcPr>
          <w:p w14:paraId="5337AEBF" w14:textId="77777777" w:rsidR="00140CD0" w:rsidRPr="00864211" w:rsidRDefault="00140CD0" w:rsidP="00EA1E62">
            <w:pPr>
              <w:pStyle w:val="TableParagraph"/>
            </w:pPr>
          </w:p>
        </w:tc>
        <w:tc>
          <w:tcPr>
            <w:tcW w:w="709" w:type="dxa"/>
            <w:tcBorders>
              <w:top w:val="single" w:sz="4" w:space="0" w:color="000000"/>
              <w:left w:val="single" w:sz="4" w:space="0" w:color="000000"/>
              <w:bottom w:val="single" w:sz="4" w:space="0" w:color="000000"/>
              <w:right w:val="single" w:sz="4" w:space="0" w:color="000000"/>
            </w:tcBorders>
          </w:tcPr>
          <w:p w14:paraId="1A37BE24" w14:textId="77777777" w:rsidR="00140CD0" w:rsidRPr="00864211" w:rsidRDefault="00140CD0" w:rsidP="00EA1E62">
            <w:pPr>
              <w:pStyle w:val="TableParagraph"/>
            </w:pPr>
          </w:p>
        </w:tc>
        <w:tc>
          <w:tcPr>
            <w:tcW w:w="711" w:type="dxa"/>
            <w:tcBorders>
              <w:top w:val="single" w:sz="4" w:space="0" w:color="000000"/>
              <w:left w:val="single" w:sz="4" w:space="0" w:color="000000"/>
              <w:bottom w:val="single" w:sz="4" w:space="0" w:color="000000"/>
              <w:right w:val="single" w:sz="4" w:space="0" w:color="000000"/>
            </w:tcBorders>
          </w:tcPr>
          <w:p w14:paraId="67861C01" w14:textId="77777777" w:rsidR="00140CD0" w:rsidRPr="00864211" w:rsidRDefault="00140CD0" w:rsidP="00EA1E62">
            <w:pPr>
              <w:pStyle w:val="TableParagraph"/>
              <w:rPr>
                <w:sz w:val="24"/>
              </w:rPr>
            </w:pPr>
            <w:r w:rsidRPr="00864211">
              <w:rPr>
                <w:spacing w:val="-5"/>
                <w:sz w:val="24"/>
              </w:rPr>
              <w:t>101</w:t>
            </w:r>
          </w:p>
        </w:tc>
        <w:tc>
          <w:tcPr>
            <w:tcW w:w="709" w:type="dxa"/>
            <w:tcBorders>
              <w:top w:val="single" w:sz="4" w:space="0" w:color="000000"/>
              <w:left w:val="single" w:sz="4" w:space="0" w:color="000000"/>
              <w:bottom w:val="single" w:sz="4" w:space="0" w:color="000000"/>
              <w:right w:val="single" w:sz="4" w:space="0" w:color="000000"/>
            </w:tcBorders>
          </w:tcPr>
          <w:p w14:paraId="1EED43A8" w14:textId="77777777" w:rsidR="00140CD0" w:rsidRPr="00864211" w:rsidRDefault="00140CD0" w:rsidP="00EA1E62">
            <w:pPr>
              <w:pStyle w:val="TableParagraph"/>
              <w:rPr>
                <w:sz w:val="24"/>
              </w:rPr>
            </w:pPr>
            <w:r w:rsidRPr="00864211">
              <w:rPr>
                <w:spacing w:val="-5"/>
                <w:sz w:val="24"/>
              </w:rPr>
              <w:t>101</w:t>
            </w:r>
          </w:p>
        </w:tc>
        <w:tc>
          <w:tcPr>
            <w:tcW w:w="711" w:type="dxa"/>
            <w:tcBorders>
              <w:top w:val="single" w:sz="4" w:space="0" w:color="000000"/>
              <w:left w:val="single" w:sz="4" w:space="0" w:color="000000"/>
              <w:bottom w:val="single" w:sz="4" w:space="0" w:color="000000"/>
              <w:right w:val="single" w:sz="4" w:space="0" w:color="000000"/>
            </w:tcBorders>
          </w:tcPr>
          <w:p w14:paraId="0F495016" w14:textId="77777777" w:rsidR="00140CD0" w:rsidRPr="00864211" w:rsidRDefault="00140CD0" w:rsidP="00EA1E62">
            <w:pPr>
              <w:pStyle w:val="TableParagraph"/>
              <w:rPr>
                <w:sz w:val="24"/>
              </w:rPr>
            </w:pPr>
            <w:r w:rsidRPr="00864211">
              <w:rPr>
                <w:spacing w:val="-5"/>
                <w:sz w:val="24"/>
              </w:rPr>
              <w:t>112</w:t>
            </w:r>
          </w:p>
        </w:tc>
        <w:tc>
          <w:tcPr>
            <w:tcW w:w="709" w:type="dxa"/>
            <w:tcBorders>
              <w:top w:val="single" w:sz="4" w:space="0" w:color="000000"/>
              <w:left w:val="single" w:sz="4" w:space="0" w:color="000000"/>
              <w:bottom w:val="single" w:sz="4" w:space="0" w:color="000000"/>
              <w:right w:val="single" w:sz="4" w:space="0" w:color="000000"/>
            </w:tcBorders>
          </w:tcPr>
          <w:p w14:paraId="0A921D7C" w14:textId="77777777" w:rsidR="00140CD0" w:rsidRPr="00864211" w:rsidRDefault="00140CD0" w:rsidP="00EA1E62">
            <w:pPr>
              <w:pStyle w:val="TableParagraph"/>
              <w:rPr>
                <w:sz w:val="24"/>
              </w:rPr>
            </w:pPr>
            <w:r w:rsidRPr="00864211">
              <w:rPr>
                <w:spacing w:val="-5"/>
                <w:sz w:val="24"/>
              </w:rPr>
              <w:t>40</w:t>
            </w:r>
          </w:p>
        </w:tc>
        <w:tc>
          <w:tcPr>
            <w:tcW w:w="789" w:type="dxa"/>
            <w:tcBorders>
              <w:top w:val="single" w:sz="4" w:space="0" w:color="000000"/>
              <w:left w:val="single" w:sz="4" w:space="0" w:color="000000"/>
              <w:bottom w:val="single" w:sz="4" w:space="0" w:color="000000"/>
              <w:right w:val="single" w:sz="4" w:space="0" w:color="000000"/>
            </w:tcBorders>
          </w:tcPr>
          <w:p w14:paraId="2281C815" w14:textId="77777777" w:rsidR="00140CD0" w:rsidRPr="00864211" w:rsidRDefault="00140CD0" w:rsidP="00EA1E62">
            <w:pPr>
              <w:pStyle w:val="TableParagraph"/>
            </w:pPr>
          </w:p>
        </w:tc>
        <w:tc>
          <w:tcPr>
            <w:tcW w:w="1134" w:type="dxa"/>
            <w:tcBorders>
              <w:top w:val="single" w:sz="4" w:space="0" w:color="000000"/>
              <w:left w:val="single" w:sz="4" w:space="0" w:color="000000"/>
              <w:bottom w:val="single" w:sz="4" w:space="0" w:color="000000"/>
            </w:tcBorders>
          </w:tcPr>
          <w:p w14:paraId="67E5A3A5" w14:textId="77777777" w:rsidR="00140CD0" w:rsidRPr="00864211" w:rsidRDefault="00140CD0" w:rsidP="00EA1E62">
            <w:pPr>
              <w:pStyle w:val="TableParagraph"/>
              <w:rPr>
                <w:sz w:val="24"/>
              </w:rPr>
            </w:pPr>
            <w:r w:rsidRPr="00864211">
              <w:rPr>
                <w:spacing w:val="-5"/>
                <w:sz w:val="24"/>
              </w:rPr>
              <w:t>354</w:t>
            </w:r>
          </w:p>
        </w:tc>
      </w:tr>
      <w:tr w:rsidR="00140CD0" w:rsidRPr="00864211" w14:paraId="54E5448C" w14:textId="77777777" w:rsidTr="002B4B62">
        <w:trPr>
          <w:trHeight w:val="1103"/>
        </w:trPr>
        <w:tc>
          <w:tcPr>
            <w:tcW w:w="418" w:type="dxa"/>
            <w:tcBorders>
              <w:top w:val="single" w:sz="4" w:space="0" w:color="000000"/>
              <w:bottom w:val="single" w:sz="4" w:space="0" w:color="000000"/>
              <w:right w:val="single" w:sz="4" w:space="0" w:color="000000"/>
            </w:tcBorders>
          </w:tcPr>
          <w:p w14:paraId="6FB19EA6" w14:textId="77777777" w:rsidR="00140CD0" w:rsidRPr="00864211" w:rsidRDefault="00140CD0" w:rsidP="00A76F49">
            <w:pPr>
              <w:pStyle w:val="TableParagraph"/>
            </w:pPr>
            <w:r w:rsidRPr="00864211">
              <w:rPr>
                <w:spacing w:val="-5"/>
              </w:rPr>
              <w:t>2.</w:t>
            </w:r>
          </w:p>
        </w:tc>
        <w:tc>
          <w:tcPr>
            <w:tcW w:w="2354" w:type="dxa"/>
            <w:tcBorders>
              <w:top w:val="single" w:sz="4" w:space="0" w:color="000000"/>
              <w:left w:val="single" w:sz="4" w:space="0" w:color="000000"/>
              <w:bottom w:val="single" w:sz="4" w:space="0" w:color="000000"/>
              <w:right w:val="single" w:sz="4" w:space="0" w:color="000000"/>
            </w:tcBorders>
          </w:tcPr>
          <w:p w14:paraId="0C203B92" w14:textId="77777777" w:rsidR="00140CD0" w:rsidRPr="00864211" w:rsidRDefault="00140CD0" w:rsidP="00A76F49">
            <w:pPr>
              <w:pStyle w:val="TableParagraph"/>
              <w:jc w:val="left"/>
              <w:rPr>
                <w:sz w:val="24"/>
              </w:rPr>
            </w:pPr>
            <w:r w:rsidRPr="00864211">
              <w:rPr>
                <w:sz w:val="24"/>
              </w:rPr>
              <w:t>BIVP projektai, kuriuos įgyvendino NVO ir (arba)kurie įgyvendinti kartu su partneriu</w:t>
            </w:r>
          </w:p>
        </w:tc>
        <w:tc>
          <w:tcPr>
            <w:tcW w:w="992" w:type="dxa"/>
            <w:tcBorders>
              <w:top w:val="single" w:sz="4" w:space="0" w:color="000000"/>
              <w:left w:val="single" w:sz="4" w:space="0" w:color="000000"/>
              <w:bottom w:val="single" w:sz="4" w:space="0" w:color="000000"/>
              <w:right w:val="single" w:sz="4" w:space="0" w:color="000000"/>
            </w:tcBorders>
          </w:tcPr>
          <w:p w14:paraId="4B9A0DDB" w14:textId="77777777" w:rsidR="00140CD0" w:rsidRPr="00864211" w:rsidRDefault="00140CD0" w:rsidP="00EA1E62">
            <w:pPr>
              <w:pStyle w:val="TableParagraph"/>
              <w:rPr>
                <w:b/>
                <w:sz w:val="24"/>
              </w:rPr>
            </w:pPr>
          </w:p>
          <w:p w14:paraId="70125EC6" w14:textId="77777777" w:rsidR="00140CD0" w:rsidRPr="00864211" w:rsidRDefault="00140CD0" w:rsidP="00EA1E62">
            <w:pPr>
              <w:pStyle w:val="TableParagraph"/>
              <w:rPr>
                <w:sz w:val="24"/>
              </w:rPr>
            </w:pPr>
            <w:r w:rsidRPr="00864211">
              <w:rPr>
                <w:spacing w:val="-10"/>
                <w:sz w:val="24"/>
              </w:rPr>
              <w:t>0</w:t>
            </w:r>
          </w:p>
        </w:tc>
        <w:tc>
          <w:tcPr>
            <w:tcW w:w="709" w:type="dxa"/>
            <w:tcBorders>
              <w:top w:val="single" w:sz="4" w:space="0" w:color="000000"/>
              <w:left w:val="single" w:sz="4" w:space="0" w:color="000000"/>
              <w:bottom w:val="single" w:sz="4" w:space="0" w:color="000000"/>
              <w:right w:val="single" w:sz="4" w:space="0" w:color="000000"/>
            </w:tcBorders>
          </w:tcPr>
          <w:p w14:paraId="0BCAD86E" w14:textId="77777777" w:rsidR="00140CD0" w:rsidRPr="00864211" w:rsidRDefault="00140CD0" w:rsidP="00EA1E62">
            <w:pPr>
              <w:pStyle w:val="TableParagraph"/>
            </w:pPr>
          </w:p>
        </w:tc>
        <w:tc>
          <w:tcPr>
            <w:tcW w:w="709" w:type="dxa"/>
            <w:tcBorders>
              <w:top w:val="single" w:sz="4" w:space="0" w:color="000000"/>
              <w:left w:val="single" w:sz="4" w:space="0" w:color="000000"/>
              <w:bottom w:val="single" w:sz="4" w:space="0" w:color="000000"/>
              <w:right w:val="single" w:sz="4" w:space="0" w:color="000000"/>
            </w:tcBorders>
          </w:tcPr>
          <w:p w14:paraId="7FDDA93B" w14:textId="77777777" w:rsidR="00140CD0" w:rsidRPr="00864211" w:rsidRDefault="00140CD0" w:rsidP="00EA1E62">
            <w:pPr>
              <w:pStyle w:val="TableParagraph"/>
            </w:pPr>
          </w:p>
        </w:tc>
        <w:tc>
          <w:tcPr>
            <w:tcW w:w="711" w:type="dxa"/>
            <w:tcBorders>
              <w:top w:val="single" w:sz="4" w:space="0" w:color="000000"/>
              <w:left w:val="single" w:sz="4" w:space="0" w:color="000000"/>
              <w:bottom w:val="single" w:sz="4" w:space="0" w:color="000000"/>
              <w:right w:val="single" w:sz="4" w:space="0" w:color="000000"/>
            </w:tcBorders>
          </w:tcPr>
          <w:p w14:paraId="75B24241" w14:textId="77777777" w:rsidR="00140CD0" w:rsidRPr="00864211" w:rsidRDefault="00140CD0" w:rsidP="00EA1E62">
            <w:pPr>
              <w:pStyle w:val="TableParagraph"/>
              <w:rPr>
                <w:b/>
                <w:sz w:val="24"/>
              </w:rPr>
            </w:pPr>
          </w:p>
          <w:p w14:paraId="52A4A156" w14:textId="77777777" w:rsidR="00140CD0" w:rsidRPr="00864211" w:rsidRDefault="00140CD0" w:rsidP="00EA1E62">
            <w:pPr>
              <w:pStyle w:val="TableParagraph"/>
              <w:rPr>
                <w:sz w:val="24"/>
              </w:rPr>
            </w:pPr>
            <w:r w:rsidRPr="00864211">
              <w:rPr>
                <w:spacing w:val="-10"/>
                <w:sz w:val="24"/>
              </w:rPr>
              <w:t>4</w:t>
            </w:r>
          </w:p>
        </w:tc>
        <w:tc>
          <w:tcPr>
            <w:tcW w:w="709" w:type="dxa"/>
            <w:tcBorders>
              <w:top w:val="single" w:sz="4" w:space="0" w:color="000000"/>
              <w:left w:val="single" w:sz="4" w:space="0" w:color="000000"/>
              <w:bottom w:val="single" w:sz="4" w:space="0" w:color="000000"/>
              <w:right w:val="single" w:sz="4" w:space="0" w:color="000000"/>
            </w:tcBorders>
          </w:tcPr>
          <w:p w14:paraId="10CE4579" w14:textId="77777777" w:rsidR="00140CD0" w:rsidRPr="00864211" w:rsidRDefault="00140CD0" w:rsidP="00EA1E62">
            <w:pPr>
              <w:pStyle w:val="TableParagraph"/>
              <w:rPr>
                <w:b/>
                <w:sz w:val="24"/>
              </w:rPr>
            </w:pPr>
          </w:p>
          <w:p w14:paraId="544BF5A4" w14:textId="77777777" w:rsidR="00140CD0" w:rsidRPr="00864211" w:rsidRDefault="00140CD0" w:rsidP="00EA1E62">
            <w:pPr>
              <w:pStyle w:val="TableParagraph"/>
              <w:rPr>
                <w:sz w:val="24"/>
              </w:rPr>
            </w:pPr>
            <w:r w:rsidRPr="00864211">
              <w:rPr>
                <w:spacing w:val="-10"/>
                <w:sz w:val="24"/>
              </w:rPr>
              <w:t>4</w:t>
            </w:r>
          </w:p>
        </w:tc>
        <w:tc>
          <w:tcPr>
            <w:tcW w:w="711" w:type="dxa"/>
            <w:tcBorders>
              <w:top w:val="single" w:sz="4" w:space="0" w:color="000000"/>
              <w:left w:val="single" w:sz="4" w:space="0" w:color="000000"/>
              <w:bottom w:val="single" w:sz="4" w:space="0" w:color="000000"/>
              <w:right w:val="single" w:sz="4" w:space="0" w:color="000000"/>
            </w:tcBorders>
          </w:tcPr>
          <w:p w14:paraId="011B87BF" w14:textId="77777777" w:rsidR="00140CD0" w:rsidRPr="00864211" w:rsidRDefault="00140CD0" w:rsidP="00EA1E62">
            <w:pPr>
              <w:pStyle w:val="TableParagraph"/>
              <w:rPr>
                <w:b/>
                <w:sz w:val="24"/>
              </w:rPr>
            </w:pPr>
          </w:p>
          <w:p w14:paraId="183364D5" w14:textId="77777777" w:rsidR="00140CD0" w:rsidRPr="00864211" w:rsidRDefault="00140CD0" w:rsidP="00EA1E62">
            <w:pPr>
              <w:pStyle w:val="TableParagraph"/>
              <w:rPr>
                <w:sz w:val="24"/>
              </w:rPr>
            </w:pPr>
            <w:r w:rsidRPr="00864211">
              <w:rPr>
                <w:spacing w:val="-10"/>
                <w:sz w:val="24"/>
              </w:rPr>
              <w:t>3</w:t>
            </w:r>
          </w:p>
        </w:tc>
        <w:tc>
          <w:tcPr>
            <w:tcW w:w="709" w:type="dxa"/>
            <w:tcBorders>
              <w:top w:val="single" w:sz="4" w:space="0" w:color="000000"/>
              <w:left w:val="single" w:sz="4" w:space="0" w:color="000000"/>
              <w:bottom w:val="single" w:sz="4" w:space="0" w:color="000000"/>
              <w:right w:val="single" w:sz="4" w:space="0" w:color="000000"/>
            </w:tcBorders>
          </w:tcPr>
          <w:p w14:paraId="06B00CEF" w14:textId="77777777" w:rsidR="00140CD0" w:rsidRPr="00864211" w:rsidRDefault="00140CD0" w:rsidP="00EA1E62">
            <w:pPr>
              <w:pStyle w:val="TableParagraph"/>
              <w:rPr>
                <w:b/>
                <w:sz w:val="24"/>
              </w:rPr>
            </w:pPr>
          </w:p>
          <w:p w14:paraId="2AECEBBA" w14:textId="77777777" w:rsidR="00140CD0" w:rsidRPr="00864211" w:rsidRDefault="00140CD0" w:rsidP="00EA1E62">
            <w:pPr>
              <w:pStyle w:val="TableParagraph"/>
              <w:rPr>
                <w:sz w:val="24"/>
              </w:rPr>
            </w:pPr>
            <w:r w:rsidRPr="00864211">
              <w:rPr>
                <w:spacing w:val="-10"/>
                <w:sz w:val="24"/>
              </w:rPr>
              <w:t>1</w:t>
            </w:r>
          </w:p>
        </w:tc>
        <w:tc>
          <w:tcPr>
            <w:tcW w:w="789" w:type="dxa"/>
            <w:tcBorders>
              <w:top w:val="single" w:sz="4" w:space="0" w:color="000000"/>
              <w:left w:val="single" w:sz="4" w:space="0" w:color="000000"/>
              <w:bottom w:val="single" w:sz="4" w:space="0" w:color="000000"/>
              <w:right w:val="single" w:sz="4" w:space="0" w:color="000000"/>
            </w:tcBorders>
          </w:tcPr>
          <w:p w14:paraId="5E1C17EC" w14:textId="77777777" w:rsidR="00140CD0" w:rsidRPr="00864211" w:rsidRDefault="00140CD0" w:rsidP="00EA1E62">
            <w:pPr>
              <w:pStyle w:val="TableParagraph"/>
            </w:pPr>
          </w:p>
        </w:tc>
        <w:tc>
          <w:tcPr>
            <w:tcW w:w="1134" w:type="dxa"/>
            <w:tcBorders>
              <w:top w:val="single" w:sz="4" w:space="0" w:color="000000"/>
              <w:left w:val="single" w:sz="4" w:space="0" w:color="000000"/>
              <w:bottom w:val="single" w:sz="4" w:space="0" w:color="000000"/>
            </w:tcBorders>
          </w:tcPr>
          <w:p w14:paraId="76CE96A7" w14:textId="77777777" w:rsidR="00140CD0" w:rsidRPr="00864211" w:rsidRDefault="00140CD0" w:rsidP="00EA1E62">
            <w:pPr>
              <w:pStyle w:val="TableParagraph"/>
              <w:rPr>
                <w:b/>
                <w:sz w:val="24"/>
              </w:rPr>
            </w:pPr>
          </w:p>
          <w:p w14:paraId="6E768BFC" w14:textId="77777777" w:rsidR="00140CD0" w:rsidRPr="00864211" w:rsidRDefault="00140CD0" w:rsidP="00EA1E62">
            <w:pPr>
              <w:pStyle w:val="TableParagraph"/>
              <w:rPr>
                <w:sz w:val="24"/>
              </w:rPr>
            </w:pPr>
            <w:r w:rsidRPr="00864211">
              <w:rPr>
                <w:spacing w:val="-5"/>
                <w:sz w:val="24"/>
              </w:rPr>
              <w:t>12</w:t>
            </w:r>
          </w:p>
        </w:tc>
      </w:tr>
    </w:tbl>
    <w:p w14:paraId="5CE60419" w14:textId="77777777" w:rsidR="00140CD0" w:rsidRPr="00864211" w:rsidRDefault="00140CD0" w:rsidP="00A76F49">
      <w:pPr>
        <w:spacing w:after="0" w:line="240" w:lineRule="auto"/>
        <w:rPr>
          <w:rFonts w:asciiTheme="majorBidi" w:hAnsiTheme="majorBidi" w:cstheme="majorBidi"/>
          <w:sz w:val="24"/>
          <w:szCs w:val="24"/>
          <w:lang w:val="lt-LT"/>
        </w:rPr>
      </w:pPr>
    </w:p>
    <w:tbl>
      <w:tblPr>
        <w:tblW w:w="10007" w:type="dxa"/>
        <w:tblInd w:w="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0"/>
        <w:gridCol w:w="5387"/>
      </w:tblGrid>
      <w:tr w:rsidR="00140CD0" w:rsidRPr="00CF1A16" w14:paraId="65D7D050" w14:textId="77777777" w:rsidTr="002B4B62">
        <w:trPr>
          <w:trHeight w:val="1104"/>
        </w:trPr>
        <w:tc>
          <w:tcPr>
            <w:tcW w:w="4620" w:type="dxa"/>
          </w:tcPr>
          <w:p w14:paraId="412B24C3" w14:textId="3AA2E555" w:rsidR="00140CD0" w:rsidRPr="00864211" w:rsidRDefault="00140CD0" w:rsidP="00977690">
            <w:pPr>
              <w:pStyle w:val="TableParagraph"/>
              <w:ind w:left="57" w:right="57"/>
              <w:jc w:val="left"/>
              <w:rPr>
                <w:b/>
                <w:sz w:val="24"/>
              </w:rPr>
            </w:pPr>
            <w:r w:rsidRPr="00864211">
              <w:rPr>
                <w:b/>
                <w:spacing w:val="-2"/>
                <w:sz w:val="24"/>
              </w:rPr>
              <w:t>1.1</w:t>
            </w:r>
            <w:r w:rsidR="002B3DEF" w:rsidRPr="00864211">
              <w:rPr>
                <w:b/>
                <w:spacing w:val="-2"/>
                <w:sz w:val="24"/>
              </w:rPr>
              <w:t>.</w:t>
            </w:r>
            <w:r w:rsidRPr="00864211">
              <w:rPr>
                <w:b/>
                <w:spacing w:val="-2"/>
                <w:sz w:val="24"/>
              </w:rPr>
              <w:t xml:space="preserve"> UŽDAVINIO 1 ALTERNATYVA– </w:t>
            </w:r>
            <w:r w:rsidRPr="00864211">
              <w:rPr>
                <w:b/>
                <w:sz w:val="24"/>
              </w:rPr>
              <w:t>MAŽINTI GYVENTOJŲSOCIALINĘ</w:t>
            </w:r>
          </w:p>
          <w:p w14:paraId="2F2E245C" w14:textId="77777777" w:rsidR="00140CD0" w:rsidRPr="00864211" w:rsidRDefault="00140CD0" w:rsidP="00977690">
            <w:pPr>
              <w:pStyle w:val="TableParagraph"/>
              <w:ind w:left="57" w:right="57"/>
              <w:jc w:val="left"/>
              <w:rPr>
                <w:b/>
                <w:sz w:val="24"/>
              </w:rPr>
            </w:pPr>
            <w:r w:rsidRPr="00864211">
              <w:rPr>
                <w:b/>
                <w:spacing w:val="-2"/>
                <w:sz w:val="24"/>
              </w:rPr>
              <w:t xml:space="preserve">ATSKIRTĮ PER BENDRUOMENIŲ </w:t>
            </w:r>
            <w:r w:rsidRPr="00864211">
              <w:rPr>
                <w:b/>
                <w:sz w:val="24"/>
              </w:rPr>
              <w:t>INICIJUOJAMAS VEIKLAS</w:t>
            </w:r>
          </w:p>
        </w:tc>
        <w:tc>
          <w:tcPr>
            <w:tcW w:w="5387" w:type="dxa"/>
          </w:tcPr>
          <w:p w14:paraId="737836B6" w14:textId="2F827490" w:rsidR="00140CD0" w:rsidRPr="00864211" w:rsidRDefault="00140CD0" w:rsidP="00977690">
            <w:pPr>
              <w:pStyle w:val="TableParagraph"/>
              <w:ind w:left="57" w:right="57"/>
              <w:jc w:val="left"/>
              <w:rPr>
                <w:b/>
                <w:sz w:val="24"/>
              </w:rPr>
            </w:pPr>
            <w:r w:rsidRPr="00864211">
              <w:rPr>
                <w:b/>
                <w:spacing w:val="-4"/>
                <w:sz w:val="24"/>
              </w:rPr>
              <w:t>1.1</w:t>
            </w:r>
            <w:r w:rsidR="002B3DEF" w:rsidRPr="00864211">
              <w:rPr>
                <w:b/>
                <w:spacing w:val="-4"/>
                <w:sz w:val="24"/>
              </w:rPr>
              <w:t>.</w:t>
            </w:r>
            <w:r w:rsidRPr="00864211">
              <w:rPr>
                <w:b/>
                <w:spacing w:val="-4"/>
                <w:sz w:val="24"/>
              </w:rPr>
              <w:t xml:space="preserve"> UŽDAVINIO 2 ALTERNATYVA- </w:t>
            </w:r>
            <w:r w:rsidRPr="00864211">
              <w:rPr>
                <w:b/>
                <w:sz w:val="24"/>
              </w:rPr>
              <w:t>SKATINTI NEVYRIAUSYBINES</w:t>
            </w:r>
            <w:r w:rsidR="00A76F49" w:rsidRPr="00864211">
              <w:rPr>
                <w:b/>
                <w:sz w:val="24"/>
              </w:rPr>
              <w:t xml:space="preserve"> </w:t>
            </w:r>
            <w:r w:rsidRPr="00864211">
              <w:rPr>
                <w:b/>
                <w:spacing w:val="-2"/>
                <w:sz w:val="24"/>
              </w:rPr>
              <w:t>ORGANIZACIJAS TEIKTI</w:t>
            </w:r>
            <w:r w:rsidR="00A76F49" w:rsidRPr="00864211">
              <w:rPr>
                <w:b/>
                <w:spacing w:val="-2"/>
                <w:sz w:val="24"/>
              </w:rPr>
              <w:t xml:space="preserve"> </w:t>
            </w:r>
            <w:r w:rsidRPr="00864211">
              <w:rPr>
                <w:b/>
                <w:spacing w:val="-2"/>
                <w:sz w:val="24"/>
              </w:rPr>
              <w:t>SOCIOKULTŪRINESPASLAUGAS</w:t>
            </w:r>
          </w:p>
        </w:tc>
      </w:tr>
      <w:tr w:rsidR="00140CD0" w:rsidRPr="00CF1A16" w14:paraId="14C31B11" w14:textId="77777777" w:rsidTr="002B4B62">
        <w:trPr>
          <w:trHeight w:val="1142"/>
        </w:trPr>
        <w:tc>
          <w:tcPr>
            <w:tcW w:w="4620" w:type="dxa"/>
          </w:tcPr>
          <w:p w14:paraId="235F71FE" w14:textId="77777777" w:rsidR="00140CD0" w:rsidRPr="00864211" w:rsidRDefault="00140CD0" w:rsidP="00977690">
            <w:pPr>
              <w:pStyle w:val="TableParagraph"/>
              <w:ind w:left="57" w:right="57"/>
              <w:jc w:val="left"/>
              <w:rPr>
                <w:sz w:val="24"/>
              </w:rPr>
            </w:pPr>
            <w:r w:rsidRPr="00864211">
              <w:rPr>
                <w:sz w:val="24"/>
              </w:rPr>
              <w:t>Pasirinkta ši alternatyva, nes apima platų galimų inicijuoti veiklų spektrą.</w:t>
            </w:r>
          </w:p>
        </w:tc>
        <w:tc>
          <w:tcPr>
            <w:tcW w:w="5387" w:type="dxa"/>
          </w:tcPr>
          <w:p w14:paraId="1FA4EA74" w14:textId="77777777" w:rsidR="00140CD0" w:rsidRPr="00864211" w:rsidRDefault="00140CD0" w:rsidP="00977690">
            <w:pPr>
              <w:pStyle w:val="TableParagraph"/>
              <w:ind w:left="57" w:right="57"/>
              <w:jc w:val="both"/>
              <w:rPr>
                <w:sz w:val="24"/>
              </w:rPr>
            </w:pPr>
            <w:r w:rsidRPr="00864211">
              <w:rPr>
                <w:sz w:val="24"/>
              </w:rPr>
              <w:t>Ši alternatyva atmesta, kadangi susiaurina galimas vykdyti veiklas, apsiribojant tik dalies organizacijų socialinių paslaugų teikimu ir apriboja potencialių pareiškėjų spektrą.</w:t>
            </w:r>
          </w:p>
        </w:tc>
      </w:tr>
    </w:tbl>
    <w:p w14:paraId="24FE23C7" w14:textId="77777777" w:rsidR="00140CD0" w:rsidRPr="00864211" w:rsidRDefault="00140CD0" w:rsidP="00A76F49">
      <w:pPr>
        <w:spacing w:after="0" w:line="240" w:lineRule="auto"/>
        <w:rPr>
          <w:rFonts w:asciiTheme="majorBidi" w:hAnsiTheme="majorBidi" w:cstheme="majorBidi"/>
          <w:sz w:val="24"/>
          <w:szCs w:val="24"/>
          <w:lang w:val="lt-LT"/>
        </w:rPr>
      </w:pPr>
    </w:p>
    <w:tbl>
      <w:tblPr>
        <w:tblW w:w="9997" w:type="dxa"/>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97"/>
      </w:tblGrid>
      <w:tr w:rsidR="00140CD0" w:rsidRPr="00CF1A16" w14:paraId="50E0FBC4" w14:textId="77777777" w:rsidTr="002B4B62">
        <w:trPr>
          <w:trHeight w:val="551"/>
        </w:trPr>
        <w:tc>
          <w:tcPr>
            <w:tcW w:w="9997" w:type="dxa"/>
            <w:shd w:val="clear" w:color="auto" w:fill="C5DFB3"/>
          </w:tcPr>
          <w:p w14:paraId="0B40D2BB" w14:textId="463ED2B2" w:rsidR="00140CD0" w:rsidRPr="00864211" w:rsidRDefault="00140CD0" w:rsidP="00977690">
            <w:pPr>
              <w:pStyle w:val="TableParagraph"/>
              <w:ind w:left="57" w:right="57"/>
              <w:jc w:val="left"/>
              <w:rPr>
                <w:b/>
                <w:sz w:val="24"/>
              </w:rPr>
            </w:pPr>
            <w:r w:rsidRPr="00864211">
              <w:rPr>
                <w:b/>
                <w:spacing w:val="-2"/>
                <w:sz w:val="24"/>
              </w:rPr>
              <w:t>1.2. UŽDAVINYS</w:t>
            </w:r>
            <w:r w:rsidR="00503C69" w:rsidRPr="00864211">
              <w:rPr>
                <w:b/>
                <w:spacing w:val="-2"/>
                <w:sz w:val="24"/>
              </w:rPr>
              <w:t xml:space="preserve"> </w:t>
            </w:r>
            <w:r w:rsidRPr="00864211">
              <w:rPr>
                <w:b/>
                <w:spacing w:val="-2"/>
                <w:sz w:val="24"/>
              </w:rPr>
              <w:t>–</w:t>
            </w:r>
            <w:r w:rsidR="00503C69" w:rsidRPr="00864211">
              <w:rPr>
                <w:b/>
                <w:spacing w:val="-2"/>
                <w:sz w:val="24"/>
              </w:rPr>
              <w:t xml:space="preserve"> </w:t>
            </w:r>
            <w:r w:rsidRPr="00864211">
              <w:rPr>
                <w:b/>
                <w:spacing w:val="-2"/>
                <w:sz w:val="24"/>
              </w:rPr>
              <w:t xml:space="preserve">ĮGYVENDINTI INICIATYVAS, SKIRTAS BENDRUOMENĖS VERSLUMUI </w:t>
            </w:r>
            <w:r w:rsidRPr="00864211">
              <w:rPr>
                <w:b/>
                <w:sz w:val="24"/>
              </w:rPr>
              <w:t>DIDINTI, SOCIALINIO VERSLO KŪRIMUI IR PLĖTRAI</w:t>
            </w:r>
          </w:p>
        </w:tc>
      </w:tr>
      <w:tr w:rsidR="00140CD0" w:rsidRPr="00864211" w14:paraId="1E4D8E78" w14:textId="77777777" w:rsidTr="002B4B62">
        <w:trPr>
          <w:trHeight w:val="1141"/>
        </w:trPr>
        <w:tc>
          <w:tcPr>
            <w:tcW w:w="9997" w:type="dxa"/>
          </w:tcPr>
          <w:p w14:paraId="62277201" w14:textId="0FB99BF8" w:rsidR="00140CD0" w:rsidRPr="00864211" w:rsidRDefault="00140CD0" w:rsidP="00977690">
            <w:pPr>
              <w:pStyle w:val="TableParagraph"/>
              <w:ind w:left="57" w:right="57"/>
              <w:jc w:val="both"/>
              <w:rPr>
                <w:sz w:val="24"/>
              </w:rPr>
            </w:pPr>
            <w:r w:rsidRPr="00864211">
              <w:rPr>
                <w:sz w:val="24"/>
              </w:rPr>
              <w:t>Nustatyto uždavinio įgyvendinimas leis pasinaudojant stiprybe Nr. 3 „Augantis ūkio subjektų skaičius</w:t>
            </w:r>
            <w:r w:rsidR="00024872">
              <w:rPr>
                <w:sz w:val="24"/>
              </w:rPr>
              <w:t xml:space="preserve">“ </w:t>
            </w:r>
            <w:r w:rsidRPr="00864211">
              <w:rPr>
                <w:sz w:val="24"/>
              </w:rPr>
              <w:t>sumažinti silpnybę Nr. 4 „Verslumo mokymų, informacijos ir konsultacijų trūkumas pradedant ir plėtojant verslą“ ir silpnybę Nr. 5 „Trūksta paskatų (finansinės paramos) verslo pradžiai“. Be to, steigiant ar plėtojant socialinius verslus bus sprendžiama silpnybė Nr. 3 „Darbo vietų trūkumas“.</w:t>
            </w:r>
          </w:p>
        </w:tc>
      </w:tr>
    </w:tbl>
    <w:p w14:paraId="321115CE" w14:textId="77777777" w:rsidR="00140CD0" w:rsidRPr="00864211" w:rsidRDefault="00140CD0" w:rsidP="00A76F49">
      <w:pPr>
        <w:spacing w:after="0" w:line="240" w:lineRule="auto"/>
        <w:rPr>
          <w:rFonts w:asciiTheme="majorBidi" w:hAnsiTheme="majorBidi" w:cstheme="majorBidi"/>
          <w:sz w:val="24"/>
          <w:szCs w:val="24"/>
          <w:lang w:val="lt-LT"/>
        </w:rPr>
      </w:pPr>
    </w:p>
    <w:tbl>
      <w:tblPr>
        <w:tblW w:w="9998" w:type="dxa"/>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8"/>
        <w:gridCol w:w="3342"/>
        <w:gridCol w:w="850"/>
        <w:gridCol w:w="709"/>
        <w:gridCol w:w="567"/>
        <w:gridCol w:w="567"/>
        <w:gridCol w:w="709"/>
        <w:gridCol w:w="567"/>
        <w:gridCol w:w="708"/>
        <w:gridCol w:w="567"/>
        <w:gridCol w:w="994"/>
      </w:tblGrid>
      <w:tr w:rsidR="00140CD0" w:rsidRPr="00864211" w14:paraId="416FF8AD" w14:textId="77777777" w:rsidTr="002B4B62">
        <w:trPr>
          <w:trHeight w:val="770"/>
        </w:trPr>
        <w:tc>
          <w:tcPr>
            <w:tcW w:w="418" w:type="dxa"/>
            <w:vAlign w:val="center"/>
          </w:tcPr>
          <w:p w14:paraId="4558FAAD" w14:textId="77777777" w:rsidR="00140CD0" w:rsidRPr="00864211" w:rsidRDefault="00140CD0" w:rsidP="00A76F49">
            <w:pPr>
              <w:pStyle w:val="TableParagraph"/>
              <w:jc w:val="left"/>
            </w:pPr>
          </w:p>
        </w:tc>
        <w:tc>
          <w:tcPr>
            <w:tcW w:w="3342" w:type="dxa"/>
            <w:vAlign w:val="center"/>
          </w:tcPr>
          <w:p w14:paraId="01959DC9" w14:textId="77777777" w:rsidR="00140CD0" w:rsidRPr="00864211" w:rsidRDefault="00140CD0" w:rsidP="002B4B62">
            <w:pPr>
              <w:pStyle w:val="TableParagraph"/>
              <w:ind w:left="57" w:right="57"/>
              <w:jc w:val="left"/>
              <w:rPr>
                <w:b/>
                <w:sz w:val="24"/>
              </w:rPr>
            </w:pPr>
            <w:r w:rsidRPr="00864211">
              <w:rPr>
                <w:b/>
                <w:sz w:val="24"/>
              </w:rPr>
              <w:t xml:space="preserve">Produkto rodiklio </w:t>
            </w:r>
            <w:r w:rsidRPr="00864211">
              <w:rPr>
                <w:b/>
                <w:spacing w:val="-2"/>
                <w:sz w:val="24"/>
              </w:rPr>
              <w:t>pavadinimas</w:t>
            </w:r>
          </w:p>
        </w:tc>
        <w:tc>
          <w:tcPr>
            <w:tcW w:w="850" w:type="dxa"/>
            <w:vAlign w:val="center"/>
          </w:tcPr>
          <w:p w14:paraId="63D2E0D0" w14:textId="77777777" w:rsidR="00140CD0" w:rsidRPr="00864211" w:rsidRDefault="00140CD0" w:rsidP="002B4B62">
            <w:pPr>
              <w:pStyle w:val="TableParagraph"/>
              <w:rPr>
                <w:b/>
              </w:rPr>
            </w:pPr>
            <w:r w:rsidRPr="00864211">
              <w:rPr>
                <w:b/>
                <w:spacing w:val="-2"/>
              </w:rPr>
              <w:t>Pradinė reikšmė</w:t>
            </w:r>
          </w:p>
        </w:tc>
        <w:tc>
          <w:tcPr>
            <w:tcW w:w="709" w:type="dxa"/>
            <w:vAlign w:val="center"/>
          </w:tcPr>
          <w:p w14:paraId="2C077FA1" w14:textId="77777777" w:rsidR="00140CD0" w:rsidRPr="00864211" w:rsidRDefault="00140CD0" w:rsidP="002B4B62">
            <w:pPr>
              <w:pStyle w:val="TableParagraph"/>
              <w:rPr>
                <w:b/>
                <w:sz w:val="24"/>
              </w:rPr>
            </w:pPr>
            <w:r w:rsidRPr="00864211">
              <w:rPr>
                <w:b/>
                <w:spacing w:val="-4"/>
                <w:sz w:val="24"/>
              </w:rPr>
              <w:t>2023</w:t>
            </w:r>
          </w:p>
        </w:tc>
        <w:tc>
          <w:tcPr>
            <w:tcW w:w="567" w:type="dxa"/>
            <w:vAlign w:val="center"/>
          </w:tcPr>
          <w:p w14:paraId="36B8104A" w14:textId="77777777" w:rsidR="00140CD0" w:rsidRPr="00864211" w:rsidRDefault="00140CD0" w:rsidP="002B4B62">
            <w:pPr>
              <w:pStyle w:val="TableParagraph"/>
              <w:rPr>
                <w:b/>
                <w:sz w:val="24"/>
              </w:rPr>
            </w:pPr>
            <w:r w:rsidRPr="00864211">
              <w:rPr>
                <w:b/>
                <w:spacing w:val="-4"/>
                <w:sz w:val="24"/>
              </w:rPr>
              <w:t>2024</w:t>
            </w:r>
          </w:p>
        </w:tc>
        <w:tc>
          <w:tcPr>
            <w:tcW w:w="567" w:type="dxa"/>
            <w:vAlign w:val="center"/>
          </w:tcPr>
          <w:p w14:paraId="4E55C7B1" w14:textId="77777777" w:rsidR="00140CD0" w:rsidRPr="00864211" w:rsidRDefault="00140CD0" w:rsidP="002B4B62">
            <w:pPr>
              <w:pStyle w:val="TableParagraph"/>
              <w:rPr>
                <w:b/>
                <w:sz w:val="24"/>
              </w:rPr>
            </w:pPr>
            <w:r w:rsidRPr="00864211">
              <w:rPr>
                <w:b/>
                <w:spacing w:val="-4"/>
                <w:sz w:val="24"/>
              </w:rPr>
              <w:t>2025</w:t>
            </w:r>
          </w:p>
        </w:tc>
        <w:tc>
          <w:tcPr>
            <w:tcW w:w="709" w:type="dxa"/>
            <w:vAlign w:val="center"/>
          </w:tcPr>
          <w:p w14:paraId="4BDA9EDA" w14:textId="77777777" w:rsidR="00140CD0" w:rsidRPr="00864211" w:rsidRDefault="00140CD0" w:rsidP="002B4B62">
            <w:pPr>
              <w:pStyle w:val="TableParagraph"/>
              <w:rPr>
                <w:b/>
                <w:sz w:val="24"/>
              </w:rPr>
            </w:pPr>
            <w:r w:rsidRPr="00864211">
              <w:rPr>
                <w:b/>
                <w:spacing w:val="-4"/>
                <w:sz w:val="24"/>
              </w:rPr>
              <w:t>2026</w:t>
            </w:r>
          </w:p>
        </w:tc>
        <w:tc>
          <w:tcPr>
            <w:tcW w:w="567" w:type="dxa"/>
            <w:vAlign w:val="center"/>
          </w:tcPr>
          <w:p w14:paraId="1D0CEAF6" w14:textId="77777777" w:rsidR="00140CD0" w:rsidRPr="00864211" w:rsidRDefault="00140CD0" w:rsidP="002B4B62">
            <w:pPr>
              <w:pStyle w:val="TableParagraph"/>
              <w:rPr>
                <w:b/>
                <w:sz w:val="24"/>
              </w:rPr>
            </w:pPr>
            <w:r w:rsidRPr="00864211">
              <w:rPr>
                <w:b/>
                <w:spacing w:val="-4"/>
                <w:sz w:val="24"/>
              </w:rPr>
              <w:t>2027</w:t>
            </w:r>
          </w:p>
        </w:tc>
        <w:tc>
          <w:tcPr>
            <w:tcW w:w="708" w:type="dxa"/>
            <w:vAlign w:val="center"/>
          </w:tcPr>
          <w:p w14:paraId="139EAA13" w14:textId="77777777" w:rsidR="00140CD0" w:rsidRPr="00864211" w:rsidRDefault="00140CD0" w:rsidP="002B4B62">
            <w:pPr>
              <w:pStyle w:val="TableParagraph"/>
              <w:rPr>
                <w:b/>
                <w:sz w:val="24"/>
              </w:rPr>
            </w:pPr>
            <w:r w:rsidRPr="00864211">
              <w:rPr>
                <w:b/>
                <w:spacing w:val="-4"/>
                <w:sz w:val="24"/>
              </w:rPr>
              <w:t>2028</w:t>
            </w:r>
          </w:p>
        </w:tc>
        <w:tc>
          <w:tcPr>
            <w:tcW w:w="567" w:type="dxa"/>
            <w:vAlign w:val="center"/>
          </w:tcPr>
          <w:p w14:paraId="48EF520D" w14:textId="77777777" w:rsidR="00140CD0" w:rsidRPr="00864211" w:rsidRDefault="00140CD0" w:rsidP="002B4B62">
            <w:pPr>
              <w:pStyle w:val="TableParagraph"/>
              <w:rPr>
                <w:b/>
                <w:sz w:val="24"/>
              </w:rPr>
            </w:pPr>
            <w:r w:rsidRPr="00864211">
              <w:rPr>
                <w:b/>
                <w:spacing w:val="-4"/>
                <w:sz w:val="24"/>
              </w:rPr>
              <w:t>2029</w:t>
            </w:r>
          </w:p>
        </w:tc>
        <w:tc>
          <w:tcPr>
            <w:tcW w:w="994" w:type="dxa"/>
            <w:vAlign w:val="center"/>
          </w:tcPr>
          <w:p w14:paraId="202B8A93" w14:textId="77777777" w:rsidR="00140CD0" w:rsidRPr="00864211" w:rsidRDefault="00140CD0" w:rsidP="002B4B62">
            <w:pPr>
              <w:pStyle w:val="TableParagraph"/>
              <w:ind w:left="57" w:right="57"/>
              <w:jc w:val="left"/>
              <w:rPr>
                <w:b/>
              </w:rPr>
            </w:pPr>
            <w:r w:rsidRPr="00864211">
              <w:rPr>
                <w:b/>
                <w:spacing w:val="-2"/>
              </w:rPr>
              <w:t>Siekiama reikšmė</w:t>
            </w:r>
          </w:p>
        </w:tc>
      </w:tr>
      <w:tr w:rsidR="00140CD0" w:rsidRPr="00864211" w14:paraId="267F8F9C" w14:textId="77777777" w:rsidTr="002B4B62">
        <w:trPr>
          <w:trHeight w:val="551"/>
        </w:trPr>
        <w:tc>
          <w:tcPr>
            <w:tcW w:w="418" w:type="dxa"/>
            <w:vAlign w:val="center"/>
          </w:tcPr>
          <w:p w14:paraId="4DA58BF8" w14:textId="77777777" w:rsidR="00140CD0" w:rsidRPr="00864211" w:rsidRDefault="00140CD0" w:rsidP="00A76F49">
            <w:pPr>
              <w:pStyle w:val="TableParagraph"/>
            </w:pPr>
            <w:r w:rsidRPr="00864211">
              <w:rPr>
                <w:spacing w:val="-5"/>
              </w:rPr>
              <w:t>1.</w:t>
            </w:r>
          </w:p>
        </w:tc>
        <w:tc>
          <w:tcPr>
            <w:tcW w:w="3342" w:type="dxa"/>
            <w:vAlign w:val="center"/>
          </w:tcPr>
          <w:p w14:paraId="62F78F38" w14:textId="77777777" w:rsidR="00140CD0" w:rsidRPr="00864211" w:rsidRDefault="00140CD0" w:rsidP="002B4B62">
            <w:pPr>
              <w:pStyle w:val="TableParagraph"/>
              <w:ind w:left="57" w:right="57"/>
              <w:jc w:val="left"/>
              <w:rPr>
                <w:sz w:val="24"/>
              </w:rPr>
            </w:pPr>
            <w:r w:rsidRPr="00864211">
              <w:rPr>
                <w:sz w:val="24"/>
              </w:rPr>
              <w:t xml:space="preserve">BIVP projektų veiklų </w:t>
            </w:r>
            <w:r w:rsidRPr="00864211">
              <w:rPr>
                <w:spacing w:val="-2"/>
                <w:sz w:val="24"/>
              </w:rPr>
              <w:t>dalyviai</w:t>
            </w:r>
          </w:p>
        </w:tc>
        <w:tc>
          <w:tcPr>
            <w:tcW w:w="850" w:type="dxa"/>
            <w:vAlign w:val="center"/>
          </w:tcPr>
          <w:p w14:paraId="4E3E4749" w14:textId="77777777" w:rsidR="00140CD0" w:rsidRPr="00864211" w:rsidRDefault="00140CD0" w:rsidP="002B4B62">
            <w:pPr>
              <w:pStyle w:val="TableParagraph"/>
              <w:rPr>
                <w:sz w:val="24"/>
              </w:rPr>
            </w:pPr>
            <w:r w:rsidRPr="00864211">
              <w:rPr>
                <w:spacing w:val="-10"/>
                <w:sz w:val="24"/>
              </w:rPr>
              <w:t>0</w:t>
            </w:r>
          </w:p>
        </w:tc>
        <w:tc>
          <w:tcPr>
            <w:tcW w:w="709" w:type="dxa"/>
            <w:vAlign w:val="center"/>
          </w:tcPr>
          <w:p w14:paraId="4641A398" w14:textId="77777777" w:rsidR="00140CD0" w:rsidRPr="00864211" w:rsidRDefault="00140CD0" w:rsidP="002B4B62">
            <w:pPr>
              <w:pStyle w:val="TableParagraph"/>
              <w:jc w:val="left"/>
            </w:pPr>
          </w:p>
        </w:tc>
        <w:tc>
          <w:tcPr>
            <w:tcW w:w="567" w:type="dxa"/>
            <w:vAlign w:val="center"/>
          </w:tcPr>
          <w:p w14:paraId="5F2DE385" w14:textId="77777777" w:rsidR="00140CD0" w:rsidRPr="00864211" w:rsidRDefault="00140CD0" w:rsidP="002B4B62">
            <w:pPr>
              <w:pStyle w:val="TableParagraph"/>
              <w:jc w:val="left"/>
            </w:pPr>
          </w:p>
        </w:tc>
        <w:tc>
          <w:tcPr>
            <w:tcW w:w="567" w:type="dxa"/>
            <w:vAlign w:val="center"/>
          </w:tcPr>
          <w:p w14:paraId="7E7E5555" w14:textId="77777777" w:rsidR="00140CD0" w:rsidRPr="00864211" w:rsidRDefault="00140CD0" w:rsidP="002B4B62">
            <w:pPr>
              <w:pStyle w:val="TableParagraph"/>
              <w:rPr>
                <w:sz w:val="24"/>
              </w:rPr>
            </w:pPr>
            <w:r w:rsidRPr="00864211">
              <w:rPr>
                <w:spacing w:val="-10"/>
                <w:sz w:val="24"/>
              </w:rPr>
              <w:t>6</w:t>
            </w:r>
          </w:p>
        </w:tc>
        <w:tc>
          <w:tcPr>
            <w:tcW w:w="709" w:type="dxa"/>
            <w:vAlign w:val="center"/>
          </w:tcPr>
          <w:p w14:paraId="4F9C8CEC" w14:textId="77777777" w:rsidR="00140CD0" w:rsidRPr="00864211" w:rsidRDefault="00140CD0" w:rsidP="002B4B62">
            <w:pPr>
              <w:pStyle w:val="TableParagraph"/>
              <w:rPr>
                <w:sz w:val="24"/>
              </w:rPr>
            </w:pPr>
            <w:r w:rsidRPr="00864211">
              <w:rPr>
                <w:spacing w:val="-5"/>
                <w:sz w:val="24"/>
              </w:rPr>
              <w:t>26</w:t>
            </w:r>
          </w:p>
        </w:tc>
        <w:tc>
          <w:tcPr>
            <w:tcW w:w="567" w:type="dxa"/>
            <w:vAlign w:val="center"/>
          </w:tcPr>
          <w:p w14:paraId="43D71B11" w14:textId="77777777" w:rsidR="00140CD0" w:rsidRPr="00864211" w:rsidRDefault="00140CD0" w:rsidP="002B4B62">
            <w:pPr>
              <w:pStyle w:val="TableParagraph"/>
              <w:rPr>
                <w:sz w:val="24"/>
              </w:rPr>
            </w:pPr>
            <w:r w:rsidRPr="00864211">
              <w:rPr>
                <w:spacing w:val="-10"/>
                <w:sz w:val="24"/>
              </w:rPr>
              <w:t>1</w:t>
            </w:r>
          </w:p>
        </w:tc>
        <w:tc>
          <w:tcPr>
            <w:tcW w:w="708" w:type="dxa"/>
            <w:vAlign w:val="center"/>
          </w:tcPr>
          <w:p w14:paraId="2E363325" w14:textId="77777777" w:rsidR="00140CD0" w:rsidRPr="00864211" w:rsidRDefault="00140CD0" w:rsidP="002B4B62">
            <w:pPr>
              <w:pStyle w:val="TableParagraph"/>
              <w:jc w:val="left"/>
            </w:pPr>
          </w:p>
        </w:tc>
        <w:tc>
          <w:tcPr>
            <w:tcW w:w="567" w:type="dxa"/>
            <w:vAlign w:val="center"/>
          </w:tcPr>
          <w:p w14:paraId="7054CF5B" w14:textId="77777777" w:rsidR="00140CD0" w:rsidRPr="00864211" w:rsidRDefault="00140CD0" w:rsidP="002B4B62">
            <w:pPr>
              <w:pStyle w:val="TableParagraph"/>
              <w:jc w:val="left"/>
            </w:pPr>
          </w:p>
        </w:tc>
        <w:tc>
          <w:tcPr>
            <w:tcW w:w="994" w:type="dxa"/>
            <w:vAlign w:val="center"/>
          </w:tcPr>
          <w:p w14:paraId="00A3C9C1" w14:textId="77777777" w:rsidR="00140CD0" w:rsidRPr="00864211" w:rsidRDefault="00140CD0" w:rsidP="002B4B62">
            <w:pPr>
              <w:pStyle w:val="TableParagraph"/>
              <w:ind w:left="57" w:right="57"/>
              <w:rPr>
                <w:sz w:val="24"/>
              </w:rPr>
            </w:pPr>
            <w:r w:rsidRPr="00864211">
              <w:rPr>
                <w:spacing w:val="-5"/>
                <w:sz w:val="24"/>
              </w:rPr>
              <w:t>33</w:t>
            </w:r>
          </w:p>
        </w:tc>
      </w:tr>
      <w:tr w:rsidR="00140CD0" w:rsidRPr="00864211" w14:paraId="2A5A3197" w14:textId="77777777" w:rsidTr="002B4B62">
        <w:trPr>
          <w:trHeight w:val="1106"/>
        </w:trPr>
        <w:tc>
          <w:tcPr>
            <w:tcW w:w="418" w:type="dxa"/>
            <w:vAlign w:val="center"/>
          </w:tcPr>
          <w:p w14:paraId="4F6F5DE9" w14:textId="77777777" w:rsidR="00140CD0" w:rsidRPr="00864211" w:rsidRDefault="00140CD0" w:rsidP="00A76F49">
            <w:pPr>
              <w:pStyle w:val="TableParagraph"/>
            </w:pPr>
            <w:r w:rsidRPr="00864211">
              <w:rPr>
                <w:spacing w:val="-5"/>
              </w:rPr>
              <w:t>2.</w:t>
            </w:r>
          </w:p>
        </w:tc>
        <w:tc>
          <w:tcPr>
            <w:tcW w:w="3342" w:type="dxa"/>
            <w:vAlign w:val="center"/>
          </w:tcPr>
          <w:p w14:paraId="7E729220" w14:textId="77777777" w:rsidR="00140CD0" w:rsidRPr="00864211" w:rsidRDefault="00140CD0" w:rsidP="002B4B62">
            <w:pPr>
              <w:pStyle w:val="TableParagraph"/>
              <w:ind w:left="57" w:right="57"/>
              <w:jc w:val="left"/>
              <w:rPr>
                <w:sz w:val="24"/>
              </w:rPr>
            </w:pPr>
            <w:r w:rsidRPr="00864211">
              <w:rPr>
                <w:sz w:val="24"/>
              </w:rPr>
              <w:t>BIVP projektai, kuriuos įgyvendino NVO ir (arba) kurie įgyvendinti</w:t>
            </w:r>
          </w:p>
          <w:p w14:paraId="0C5CD7B4" w14:textId="2FF56997" w:rsidR="00140CD0" w:rsidRPr="00864211" w:rsidRDefault="0021184F" w:rsidP="002B4B62">
            <w:pPr>
              <w:pStyle w:val="TableParagraph"/>
              <w:ind w:left="57" w:right="57"/>
              <w:jc w:val="left"/>
              <w:rPr>
                <w:sz w:val="24"/>
              </w:rPr>
            </w:pPr>
            <w:r>
              <w:rPr>
                <w:sz w:val="24"/>
              </w:rPr>
              <w:t>k</w:t>
            </w:r>
            <w:r w:rsidR="00140CD0" w:rsidRPr="00864211">
              <w:rPr>
                <w:sz w:val="24"/>
              </w:rPr>
              <w:t xml:space="preserve">artu su </w:t>
            </w:r>
            <w:r w:rsidR="00140CD0" w:rsidRPr="00864211">
              <w:rPr>
                <w:spacing w:val="-2"/>
                <w:sz w:val="24"/>
              </w:rPr>
              <w:t>partneriu</w:t>
            </w:r>
          </w:p>
        </w:tc>
        <w:tc>
          <w:tcPr>
            <w:tcW w:w="850" w:type="dxa"/>
            <w:vAlign w:val="center"/>
          </w:tcPr>
          <w:p w14:paraId="06A24B99" w14:textId="77777777" w:rsidR="00140CD0" w:rsidRPr="00864211" w:rsidRDefault="00140CD0" w:rsidP="002B4B62">
            <w:pPr>
              <w:pStyle w:val="TableParagraph"/>
              <w:rPr>
                <w:sz w:val="24"/>
              </w:rPr>
            </w:pPr>
            <w:r w:rsidRPr="00864211">
              <w:rPr>
                <w:spacing w:val="-10"/>
                <w:sz w:val="24"/>
              </w:rPr>
              <w:t>0</w:t>
            </w:r>
          </w:p>
        </w:tc>
        <w:tc>
          <w:tcPr>
            <w:tcW w:w="709" w:type="dxa"/>
            <w:vAlign w:val="center"/>
          </w:tcPr>
          <w:p w14:paraId="1B3ADDD0" w14:textId="77777777" w:rsidR="00140CD0" w:rsidRPr="00864211" w:rsidRDefault="00140CD0" w:rsidP="002B4B62">
            <w:pPr>
              <w:pStyle w:val="TableParagraph"/>
              <w:jc w:val="left"/>
            </w:pPr>
          </w:p>
        </w:tc>
        <w:tc>
          <w:tcPr>
            <w:tcW w:w="567" w:type="dxa"/>
            <w:vAlign w:val="center"/>
          </w:tcPr>
          <w:p w14:paraId="3C5C3500" w14:textId="77777777" w:rsidR="00140CD0" w:rsidRPr="00864211" w:rsidRDefault="00140CD0" w:rsidP="002B4B62">
            <w:pPr>
              <w:pStyle w:val="TableParagraph"/>
              <w:jc w:val="left"/>
            </w:pPr>
          </w:p>
        </w:tc>
        <w:tc>
          <w:tcPr>
            <w:tcW w:w="567" w:type="dxa"/>
            <w:vAlign w:val="center"/>
          </w:tcPr>
          <w:p w14:paraId="5ACAEDCF" w14:textId="77777777" w:rsidR="00140CD0" w:rsidRPr="00864211" w:rsidRDefault="00140CD0" w:rsidP="002B4B62">
            <w:pPr>
              <w:pStyle w:val="TableParagraph"/>
              <w:rPr>
                <w:sz w:val="24"/>
              </w:rPr>
            </w:pPr>
            <w:r w:rsidRPr="00864211">
              <w:rPr>
                <w:spacing w:val="-10"/>
                <w:sz w:val="24"/>
              </w:rPr>
              <w:t>1</w:t>
            </w:r>
          </w:p>
        </w:tc>
        <w:tc>
          <w:tcPr>
            <w:tcW w:w="709" w:type="dxa"/>
            <w:vAlign w:val="center"/>
          </w:tcPr>
          <w:p w14:paraId="6C9E8FB2" w14:textId="77777777" w:rsidR="00140CD0" w:rsidRPr="00864211" w:rsidRDefault="00140CD0" w:rsidP="002B4B62">
            <w:pPr>
              <w:pStyle w:val="TableParagraph"/>
              <w:rPr>
                <w:sz w:val="24"/>
              </w:rPr>
            </w:pPr>
            <w:r w:rsidRPr="00864211">
              <w:rPr>
                <w:spacing w:val="-10"/>
                <w:sz w:val="24"/>
              </w:rPr>
              <w:t>1</w:t>
            </w:r>
          </w:p>
        </w:tc>
        <w:tc>
          <w:tcPr>
            <w:tcW w:w="567" w:type="dxa"/>
            <w:vAlign w:val="center"/>
          </w:tcPr>
          <w:p w14:paraId="6392EC04" w14:textId="77777777" w:rsidR="00140CD0" w:rsidRPr="00864211" w:rsidRDefault="00140CD0" w:rsidP="002B4B62">
            <w:pPr>
              <w:pStyle w:val="TableParagraph"/>
              <w:rPr>
                <w:sz w:val="24"/>
              </w:rPr>
            </w:pPr>
            <w:r w:rsidRPr="00864211">
              <w:rPr>
                <w:spacing w:val="-10"/>
                <w:sz w:val="24"/>
              </w:rPr>
              <w:t>1</w:t>
            </w:r>
          </w:p>
        </w:tc>
        <w:tc>
          <w:tcPr>
            <w:tcW w:w="708" w:type="dxa"/>
            <w:vAlign w:val="center"/>
          </w:tcPr>
          <w:p w14:paraId="167547CC" w14:textId="77777777" w:rsidR="00140CD0" w:rsidRPr="00864211" w:rsidRDefault="00140CD0" w:rsidP="002B4B62">
            <w:pPr>
              <w:pStyle w:val="TableParagraph"/>
              <w:jc w:val="left"/>
            </w:pPr>
          </w:p>
        </w:tc>
        <w:tc>
          <w:tcPr>
            <w:tcW w:w="567" w:type="dxa"/>
            <w:vAlign w:val="center"/>
          </w:tcPr>
          <w:p w14:paraId="2C5017A1" w14:textId="77777777" w:rsidR="00140CD0" w:rsidRPr="00864211" w:rsidRDefault="00140CD0" w:rsidP="002B4B62">
            <w:pPr>
              <w:pStyle w:val="TableParagraph"/>
              <w:jc w:val="left"/>
            </w:pPr>
          </w:p>
        </w:tc>
        <w:tc>
          <w:tcPr>
            <w:tcW w:w="994" w:type="dxa"/>
            <w:vAlign w:val="center"/>
          </w:tcPr>
          <w:p w14:paraId="08B53260" w14:textId="77777777" w:rsidR="00140CD0" w:rsidRPr="00864211" w:rsidRDefault="00140CD0" w:rsidP="002B4B62">
            <w:pPr>
              <w:pStyle w:val="TableParagraph"/>
              <w:ind w:left="57" w:right="57"/>
              <w:rPr>
                <w:sz w:val="24"/>
              </w:rPr>
            </w:pPr>
            <w:r w:rsidRPr="00864211">
              <w:rPr>
                <w:spacing w:val="-10"/>
                <w:sz w:val="24"/>
              </w:rPr>
              <w:t>3</w:t>
            </w:r>
          </w:p>
        </w:tc>
      </w:tr>
      <w:tr w:rsidR="00140CD0" w:rsidRPr="00864211" w14:paraId="5BE2FAD0" w14:textId="77777777" w:rsidTr="002B4B62">
        <w:trPr>
          <w:trHeight w:val="1158"/>
        </w:trPr>
        <w:tc>
          <w:tcPr>
            <w:tcW w:w="418" w:type="dxa"/>
            <w:vAlign w:val="center"/>
          </w:tcPr>
          <w:p w14:paraId="3AA623C2" w14:textId="77777777" w:rsidR="00140CD0" w:rsidRPr="00864211" w:rsidRDefault="00140CD0" w:rsidP="00A76F49">
            <w:pPr>
              <w:pStyle w:val="TableParagraph"/>
            </w:pPr>
            <w:r w:rsidRPr="00864211">
              <w:rPr>
                <w:spacing w:val="-5"/>
              </w:rPr>
              <w:t>3.</w:t>
            </w:r>
          </w:p>
        </w:tc>
        <w:tc>
          <w:tcPr>
            <w:tcW w:w="3342" w:type="dxa"/>
            <w:vAlign w:val="center"/>
          </w:tcPr>
          <w:p w14:paraId="12B6929C" w14:textId="77777777" w:rsidR="00140CD0" w:rsidRPr="00864211" w:rsidRDefault="00140CD0" w:rsidP="002B4B62">
            <w:pPr>
              <w:pStyle w:val="TableParagraph"/>
              <w:ind w:left="57" w:right="57"/>
              <w:jc w:val="left"/>
              <w:rPr>
                <w:sz w:val="24"/>
              </w:rPr>
            </w:pPr>
            <w:r w:rsidRPr="00864211">
              <w:rPr>
                <w:sz w:val="24"/>
              </w:rPr>
              <w:t>Socialinio verslo subjektai, per BIVP projektus gavę paramą socialinio verslo kūrimui ir plėtrai</w:t>
            </w:r>
          </w:p>
        </w:tc>
        <w:tc>
          <w:tcPr>
            <w:tcW w:w="850" w:type="dxa"/>
            <w:vAlign w:val="center"/>
          </w:tcPr>
          <w:p w14:paraId="3CE656DB" w14:textId="77777777" w:rsidR="00140CD0" w:rsidRPr="00864211" w:rsidRDefault="00140CD0" w:rsidP="002B4B62">
            <w:pPr>
              <w:pStyle w:val="TableParagraph"/>
              <w:rPr>
                <w:sz w:val="24"/>
              </w:rPr>
            </w:pPr>
            <w:r w:rsidRPr="00864211">
              <w:rPr>
                <w:spacing w:val="-10"/>
                <w:sz w:val="24"/>
              </w:rPr>
              <w:t>0</w:t>
            </w:r>
          </w:p>
        </w:tc>
        <w:tc>
          <w:tcPr>
            <w:tcW w:w="709" w:type="dxa"/>
            <w:vAlign w:val="center"/>
          </w:tcPr>
          <w:p w14:paraId="6B9ED6F7" w14:textId="77777777" w:rsidR="00140CD0" w:rsidRPr="00864211" w:rsidRDefault="00140CD0" w:rsidP="002B4B62">
            <w:pPr>
              <w:pStyle w:val="TableParagraph"/>
              <w:jc w:val="left"/>
            </w:pPr>
          </w:p>
        </w:tc>
        <w:tc>
          <w:tcPr>
            <w:tcW w:w="567" w:type="dxa"/>
            <w:vAlign w:val="center"/>
          </w:tcPr>
          <w:p w14:paraId="47A9AB01" w14:textId="77777777" w:rsidR="00140CD0" w:rsidRPr="00864211" w:rsidRDefault="00140CD0" w:rsidP="002B4B62">
            <w:pPr>
              <w:pStyle w:val="TableParagraph"/>
              <w:jc w:val="left"/>
            </w:pPr>
          </w:p>
        </w:tc>
        <w:tc>
          <w:tcPr>
            <w:tcW w:w="567" w:type="dxa"/>
            <w:vAlign w:val="center"/>
          </w:tcPr>
          <w:p w14:paraId="7A7491DA" w14:textId="77777777" w:rsidR="00140CD0" w:rsidRPr="00864211" w:rsidRDefault="00140CD0" w:rsidP="002B4B62">
            <w:pPr>
              <w:pStyle w:val="TableParagraph"/>
              <w:rPr>
                <w:sz w:val="24"/>
              </w:rPr>
            </w:pPr>
            <w:r w:rsidRPr="00864211">
              <w:rPr>
                <w:spacing w:val="-10"/>
                <w:sz w:val="24"/>
              </w:rPr>
              <w:t>1</w:t>
            </w:r>
          </w:p>
        </w:tc>
        <w:tc>
          <w:tcPr>
            <w:tcW w:w="709" w:type="dxa"/>
            <w:vAlign w:val="center"/>
          </w:tcPr>
          <w:p w14:paraId="235DAD30" w14:textId="77777777" w:rsidR="00140CD0" w:rsidRPr="00864211" w:rsidRDefault="00140CD0" w:rsidP="002B4B62">
            <w:pPr>
              <w:pStyle w:val="TableParagraph"/>
              <w:rPr>
                <w:sz w:val="24"/>
              </w:rPr>
            </w:pPr>
            <w:r w:rsidRPr="00864211">
              <w:rPr>
                <w:spacing w:val="-10"/>
                <w:sz w:val="24"/>
              </w:rPr>
              <w:t>1</w:t>
            </w:r>
          </w:p>
        </w:tc>
        <w:tc>
          <w:tcPr>
            <w:tcW w:w="567" w:type="dxa"/>
            <w:vAlign w:val="center"/>
          </w:tcPr>
          <w:p w14:paraId="6603261E" w14:textId="77777777" w:rsidR="00140CD0" w:rsidRPr="00864211" w:rsidRDefault="00140CD0" w:rsidP="002B4B62">
            <w:pPr>
              <w:pStyle w:val="TableParagraph"/>
              <w:rPr>
                <w:sz w:val="24"/>
              </w:rPr>
            </w:pPr>
            <w:r w:rsidRPr="00864211">
              <w:rPr>
                <w:spacing w:val="-10"/>
                <w:sz w:val="24"/>
              </w:rPr>
              <w:t>1</w:t>
            </w:r>
          </w:p>
        </w:tc>
        <w:tc>
          <w:tcPr>
            <w:tcW w:w="708" w:type="dxa"/>
            <w:vAlign w:val="center"/>
          </w:tcPr>
          <w:p w14:paraId="21DA34E7" w14:textId="77777777" w:rsidR="00140CD0" w:rsidRPr="00864211" w:rsidRDefault="00140CD0" w:rsidP="002B4B62">
            <w:pPr>
              <w:pStyle w:val="TableParagraph"/>
              <w:jc w:val="left"/>
            </w:pPr>
          </w:p>
        </w:tc>
        <w:tc>
          <w:tcPr>
            <w:tcW w:w="567" w:type="dxa"/>
            <w:vAlign w:val="center"/>
          </w:tcPr>
          <w:p w14:paraId="4B2C39E4" w14:textId="77777777" w:rsidR="00140CD0" w:rsidRPr="00864211" w:rsidRDefault="00140CD0" w:rsidP="002B4B62">
            <w:pPr>
              <w:pStyle w:val="TableParagraph"/>
              <w:jc w:val="left"/>
            </w:pPr>
          </w:p>
        </w:tc>
        <w:tc>
          <w:tcPr>
            <w:tcW w:w="994" w:type="dxa"/>
            <w:vAlign w:val="center"/>
          </w:tcPr>
          <w:p w14:paraId="26D1DB9E" w14:textId="77777777" w:rsidR="00140CD0" w:rsidRPr="00864211" w:rsidRDefault="00140CD0" w:rsidP="002B4B62">
            <w:pPr>
              <w:pStyle w:val="TableParagraph"/>
              <w:ind w:left="57" w:right="57"/>
              <w:rPr>
                <w:sz w:val="24"/>
              </w:rPr>
            </w:pPr>
            <w:r w:rsidRPr="00864211">
              <w:rPr>
                <w:spacing w:val="-10"/>
                <w:sz w:val="24"/>
              </w:rPr>
              <w:t>3</w:t>
            </w:r>
          </w:p>
        </w:tc>
      </w:tr>
      <w:tr w:rsidR="00140CD0" w:rsidRPr="00864211" w14:paraId="46012091" w14:textId="77777777" w:rsidTr="002B4B62">
        <w:trPr>
          <w:trHeight w:val="1103"/>
        </w:trPr>
        <w:tc>
          <w:tcPr>
            <w:tcW w:w="418" w:type="dxa"/>
            <w:vAlign w:val="center"/>
          </w:tcPr>
          <w:p w14:paraId="26D81873" w14:textId="77777777" w:rsidR="00140CD0" w:rsidRPr="00864211" w:rsidRDefault="00140CD0" w:rsidP="00A76F49">
            <w:pPr>
              <w:pStyle w:val="TableParagraph"/>
            </w:pPr>
            <w:r w:rsidRPr="00864211">
              <w:rPr>
                <w:spacing w:val="-5"/>
              </w:rPr>
              <w:t>4.</w:t>
            </w:r>
          </w:p>
        </w:tc>
        <w:tc>
          <w:tcPr>
            <w:tcW w:w="3342" w:type="dxa"/>
            <w:vAlign w:val="center"/>
          </w:tcPr>
          <w:p w14:paraId="4B2EAFB8" w14:textId="77777777" w:rsidR="00140CD0" w:rsidRPr="00864211" w:rsidRDefault="00140CD0" w:rsidP="002B4B62">
            <w:pPr>
              <w:pStyle w:val="TableParagraph"/>
              <w:ind w:left="57" w:right="57"/>
              <w:jc w:val="left"/>
              <w:rPr>
                <w:sz w:val="24"/>
              </w:rPr>
            </w:pPr>
            <w:r w:rsidRPr="00864211">
              <w:rPr>
                <w:sz w:val="24"/>
              </w:rPr>
              <w:t xml:space="preserve">Paramą gavusios įmonės (iš jų: labai mažos, mažosios, vidutinės ir </w:t>
            </w:r>
            <w:r w:rsidRPr="00864211">
              <w:rPr>
                <w:spacing w:val="-2"/>
                <w:sz w:val="24"/>
              </w:rPr>
              <w:t>didelės)</w:t>
            </w:r>
          </w:p>
        </w:tc>
        <w:tc>
          <w:tcPr>
            <w:tcW w:w="850" w:type="dxa"/>
            <w:vAlign w:val="center"/>
          </w:tcPr>
          <w:p w14:paraId="0A84998F" w14:textId="77777777" w:rsidR="00140CD0" w:rsidRPr="00864211" w:rsidRDefault="00140CD0" w:rsidP="002B4B62">
            <w:pPr>
              <w:pStyle w:val="TableParagraph"/>
              <w:rPr>
                <w:sz w:val="24"/>
              </w:rPr>
            </w:pPr>
            <w:r w:rsidRPr="00864211">
              <w:rPr>
                <w:spacing w:val="-10"/>
                <w:sz w:val="24"/>
              </w:rPr>
              <w:t>0</w:t>
            </w:r>
          </w:p>
        </w:tc>
        <w:tc>
          <w:tcPr>
            <w:tcW w:w="709" w:type="dxa"/>
            <w:vAlign w:val="center"/>
          </w:tcPr>
          <w:p w14:paraId="1C03AEC9" w14:textId="77777777" w:rsidR="00140CD0" w:rsidRPr="00864211" w:rsidRDefault="00140CD0" w:rsidP="002B4B62">
            <w:pPr>
              <w:pStyle w:val="TableParagraph"/>
              <w:jc w:val="left"/>
            </w:pPr>
          </w:p>
        </w:tc>
        <w:tc>
          <w:tcPr>
            <w:tcW w:w="567" w:type="dxa"/>
            <w:vAlign w:val="center"/>
          </w:tcPr>
          <w:p w14:paraId="54551276" w14:textId="77777777" w:rsidR="00140CD0" w:rsidRPr="00864211" w:rsidRDefault="00140CD0" w:rsidP="002B4B62">
            <w:pPr>
              <w:pStyle w:val="TableParagraph"/>
              <w:jc w:val="left"/>
            </w:pPr>
          </w:p>
        </w:tc>
        <w:tc>
          <w:tcPr>
            <w:tcW w:w="567" w:type="dxa"/>
            <w:vAlign w:val="center"/>
          </w:tcPr>
          <w:p w14:paraId="5EB2109B" w14:textId="77777777" w:rsidR="00140CD0" w:rsidRPr="00864211" w:rsidRDefault="00140CD0" w:rsidP="002B4B62">
            <w:pPr>
              <w:pStyle w:val="TableParagraph"/>
              <w:jc w:val="left"/>
            </w:pPr>
          </w:p>
        </w:tc>
        <w:tc>
          <w:tcPr>
            <w:tcW w:w="709" w:type="dxa"/>
            <w:vAlign w:val="center"/>
          </w:tcPr>
          <w:p w14:paraId="15CC490D" w14:textId="77777777" w:rsidR="00140CD0" w:rsidRPr="00864211" w:rsidRDefault="00140CD0" w:rsidP="002B4B62">
            <w:pPr>
              <w:pStyle w:val="TableParagraph"/>
              <w:rPr>
                <w:sz w:val="24"/>
              </w:rPr>
            </w:pPr>
            <w:r w:rsidRPr="00864211">
              <w:rPr>
                <w:spacing w:val="-10"/>
                <w:sz w:val="24"/>
              </w:rPr>
              <w:t>1</w:t>
            </w:r>
          </w:p>
        </w:tc>
        <w:tc>
          <w:tcPr>
            <w:tcW w:w="567" w:type="dxa"/>
            <w:vAlign w:val="center"/>
          </w:tcPr>
          <w:p w14:paraId="591B3B88" w14:textId="77777777" w:rsidR="00140CD0" w:rsidRPr="00864211" w:rsidRDefault="00140CD0" w:rsidP="002B4B62">
            <w:pPr>
              <w:pStyle w:val="TableParagraph"/>
              <w:jc w:val="left"/>
            </w:pPr>
          </w:p>
        </w:tc>
        <w:tc>
          <w:tcPr>
            <w:tcW w:w="708" w:type="dxa"/>
            <w:vAlign w:val="center"/>
          </w:tcPr>
          <w:p w14:paraId="04C7B903" w14:textId="77777777" w:rsidR="00140CD0" w:rsidRPr="00864211" w:rsidRDefault="00140CD0" w:rsidP="002B4B62">
            <w:pPr>
              <w:pStyle w:val="TableParagraph"/>
              <w:jc w:val="left"/>
            </w:pPr>
          </w:p>
        </w:tc>
        <w:tc>
          <w:tcPr>
            <w:tcW w:w="567" w:type="dxa"/>
            <w:vAlign w:val="center"/>
          </w:tcPr>
          <w:p w14:paraId="7D114B14" w14:textId="77777777" w:rsidR="00140CD0" w:rsidRPr="00864211" w:rsidRDefault="00140CD0" w:rsidP="002B4B62">
            <w:pPr>
              <w:pStyle w:val="TableParagraph"/>
              <w:jc w:val="left"/>
            </w:pPr>
          </w:p>
        </w:tc>
        <w:tc>
          <w:tcPr>
            <w:tcW w:w="994" w:type="dxa"/>
            <w:vAlign w:val="center"/>
          </w:tcPr>
          <w:p w14:paraId="3ABB7EED" w14:textId="77777777" w:rsidR="00140CD0" w:rsidRPr="00864211" w:rsidRDefault="00140CD0" w:rsidP="002B4B62">
            <w:pPr>
              <w:pStyle w:val="TableParagraph"/>
              <w:ind w:left="57" w:right="57"/>
              <w:rPr>
                <w:sz w:val="24"/>
              </w:rPr>
            </w:pPr>
            <w:r w:rsidRPr="00864211">
              <w:rPr>
                <w:spacing w:val="-10"/>
                <w:sz w:val="24"/>
              </w:rPr>
              <w:t>1</w:t>
            </w:r>
          </w:p>
        </w:tc>
      </w:tr>
    </w:tbl>
    <w:p w14:paraId="157B380C" w14:textId="77777777" w:rsidR="00140CD0" w:rsidRPr="00864211" w:rsidRDefault="00140CD0" w:rsidP="00A76F49">
      <w:pPr>
        <w:spacing w:after="0" w:line="240" w:lineRule="auto"/>
        <w:rPr>
          <w:rFonts w:asciiTheme="majorBidi" w:hAnsiTheme="majorBidi" w:cstheme="majorBidi"/>
          <w:sz w:val="24"/>
          <w:szCs w:val="24"/>
          <w:lang w:val="lt-LT"/>
        </w:rPr>
      </w:pPr>
    </w:p>
    <w:tbl>
      <w:tblPr>
        <w:tblW w:w="9997" w:type="dxa"/>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99"/>
        <w:gridCol w:w="4898"/>
      </w:tblGrid>
      <w:tr w:rsidR="00140CD0" w:rsidRPr="00864211" w14:paraId="16319585" w14:textId="77777777" w:rsidTr="002B4B62">
        <w:trPr>
          <w:trHeight w:val="1382"/>
        </w:trPr>
        <w:tc>
          <w:tcPr>
            <w:tcW w:w="5099" w:type="dxa"/>
          </w:tcPr>
          <w:p w14:paraId="5B71622C" w14:textId="47795D2F" w:rsidR="00140CD0" w:rsidRPr="00864211" w:rsidRDefault="00140CD0" w:rsidP="00977690">
            <w:pPr>
              <w:pStyle w:val="TableParagraph"/>
              <w:ind w:left="57" w:right="57"/>
              <w:rPr>
                <w:b/>
                <w:sz w:val="24"/>
              </w:rPr>
            </w:pPr>
            <w:r w:rsidRPr="00864211">
              <w:rPr>
                <w:b/>
                <w:sz w:val="24"/>
              </w:rPr>
              <w:t>1.2. UŽDAVINIO 1 ALTERNATYVA</w:t>
            </w:r>
            <w:r w:rsidR="00503C69" w:rsidRPr="00864211">
              <w:rPr>
                <w:b/>
                <w:sz w:val="24"/>
              </w:rPr>
              <w:t xml:space="preserve"> </w:t>
            </w:r>
            <w:r w:rsidR="00503C69" w:rsidRPr="00864211">
              <w:rPr>
                <w:b/>
                <w:spacing w:val="-4"/>
                <w:sz w:val="24"/>
              </w:rPr>
              <w:t>–</w:t>
            </w:r>
            <w:r w:rsidR="00A76F49" w:rsidRPr="00864211">
              <w:rPr>
                <w:b/>
                <w:spacing w:val="-4"/>
                <w:sz w:val="24"/>
              </w:rPr>
              <w:t xml:space="preserve"> </w:t>
            </w:r>
            <w:r w:rsidRPr="00864211">
              <w:rPr>
                <w:b/>
                <w:sz w:val="24"/>
              </w:rPr>
              <w:t>ĮGYVENDINTI INICIATYVAS, SKIRTAS BENDRUOMENĖS VERSLUMUI DIDINTI,</w:t>
            </w:r>
            <w:r w:rsidR="00503C69" w:rsidRPr="00864211">
              <w:rPr>
                <w:b/>
                <w:sz w:val="24"/>
              </w:rPr>
              <w:t xml:space="preserve"> </w:t>
            </w:r>
            <w:r w:rsidRPr="00864211">
              <w:rPr>
                <w:b/>
                <w:sz w:val="24"/>
              </w:rPr>
              <w:t xml:space="preserve">SOCIALINIO VERSLO KŪRIMUI IR </w:t>
            </w:r>
            <w:r w:rsidRPr="00864211">
              <w:rPr>
                <w:b/>
                <w:spacing w:val="-2"/>
                <w:sz w:val="24"/>
              </w:rPr>
              <w:t>PLĖTRAI</w:t>
            </w:r>
          </w:p>
        </w:tc>
        <w:tc>
          <w:tcPr>
            <w:tcW w:w="4898" w:type="dxa"/>
          </w:tcPr>
          <w:p w14:paraId="27D018DD" w14:textId="0ACB6CE9" w:rsidR="00140CD0" w:rsidRPr="00864211" w:rsidRDefault="00140CD0" w:rsidP="00977690">
            <w:pPr>
              <w:pStyle w:val="TableParagraph"/>
              <w:ind w:left="57" w:right="57"/>
              <w:jc w:val="left"/>
              <w:rPr>
                <w:b/>
                <w:sz w:val="24"/>
              </w:rPr>
            </w:pPr>
            <w:r w:rsidRPr="00864211">
              <w:rPr>
                <w:b/>
                <w:spacing w:val="-4"/>
                <w:sz w:val="24"/>
              </w:rPr>
              <w:t>1.2. UŽDAVINIO 2 ALTERNATYVA</w:t>
            </w:r>
            <w:r w:rsidR="00503C69" w:rsidRPr="00864211">
              <w:rPr>
                <w:b/>
                <w:spacing w:val="-4"/>
                <w:sz w:val="24"/>
              </w:rPr>
              <w:t xml:space="preserve"> </w:t>
            </w:r>
            <w:r w:rsidRPr="00864211">
              <w:rPr>
                <w:b/>
                <w:spacing w:val="-4"/>
                <w:sz w:val="24"/>
              </w:rPr>
              <w:t>–</w:t>
            </w:r>
            <w:r w:rsidR="00503C69" w:rsidRPr="00864211">
              <w:rPr>
                <w:b/>
                <w:spacing w:val="-4"/>
                <w:sz w:val="24"/>
              </w:rPr>
              <w:t xml:space="preserve"> </w:t>
            </w:r>
            <w:r w:rsidRPr="00864211">
              <w:rPr>
                <w:b/>
                <w:spacing w:val="-4"/>
                <w:sz w:val="24"/>
              </w:rPr>
              <w:t xml:space="preserve">KELTI </w:t>
            </w:r>
            <w:r w:rsidRPr="00864211">
              <w:rPr>
                <w:b/>
                <w:sz w:val="24"/>
              </w:rPr>
              <w:t>DARBO RINKOJE ESANČIŲ</w:t>
            </w:r>
          </w:p>
          <w:p w14:paraId="755698D2" w14:textId="77777777" w:rsidR="00140CD0" w:rsidRPr="00864211" w:rsidRDefault="00140CD0" w:rsidP="00977690">
            <w:pPr>
              <w:pStyle w:val="TableParagraph"/>
              <w:ind w:left="57" w:right="57"/>
              <w:jc w:val="left"/>
              <w:rPr>
                <w:b/>
                <w:sz w:val="24"/>
              </w:rPr>
            </w:pPr>
            <w:r w:rsidRPr="00864211">
              <w:rPr>
                <w:b/>
                <w:spacing w:val="-2"/>
                <w:sz w:val="24"/>
              </w:rPr>
              <w:t>DARBUOTOJŲ KVALIFIKACIJĄ IR KOMPETENCIJAS</w:t>
            </w:r>
          </w:p>
        </w:tc>
      </w:tr>
      <w:tr w:rsidR="00140CD0" w:rsidRPr="00CF1A16" w14:paraId="41D7BEF5" w14:textId="77777777" w:rsidTr="002B4B62">
        <w:trPr>
          <w:trHeight w:val="1927"/>
        </w:trPr>
        <w:tc>
          <w:tcPr>
            <w:tcW w:w="5099" w:type="dxa"/>
          </w:tcPr>
          <w:p w14:paraId="0741D215" w14:textId="77777777" w:rsidR="00140CD0" w:rsidRPr="00864211" w:rsidRDefault="00140CD0" w:rsidP="00977690">
            <w:pPr>
              <w:pStyle w:val="TableParagraph"/>
              <w:ind w:left="57" w:right="57"/>
              <w:jc w:val="both"/>
              <w:rPr>
                <w:sz w:val="24"/>
              </w:rPr>
            </w:pPr>
            <w:r w:rsidRPr="00864211">
              <w:rPr>
                <w:sz w:val="24"/>
              </w:rPr>
              <w:t>Šia alternatyva siekiama sudaryti sąlygas verslumo (įskaitant socialinį verslą) iniciatyvų įgyvendinimui, kas leis padidinti darbo vietų skaičių Kėdainių mieste.</w:t>
            </w:r>
          </w:p>
        </w:tc>
        <w:tc>
          <w:tcPr>
            <w:tcW w:w="4898" w:type="dxa"/>
          </w:tcPr>
          <w:p w14:paraId="03251D0A" w14:textId="77777777" w:rsidR="00140CD0" w:rsidRPr="00864211" w:rsidRDefault="00140CD0" w:rsidP="00977690">
            <w:pPr>
              <w:pStyle w:val="TableParagraph"/>
              <w:ind w:left="57" w:right="57"/>
              <w:jc w:val="both"/>
              <w:rPr>
                <w:sz w:val="24"/>
              </w:rPr>
            </w:pPr>
            <w:r w:rsidRPr="00864211">
              <w:rPr>
                <w:sz w:val="24"/>
              </w:rPr>
              <w:t>Alternatyva nukreipta į esamų darbo rinkoje asmenų kvalifikacijos kėlimą, kompetencijų didinimą, siekiant padidinti jų produktyvumą ir darbo užmokestį, tačiau įgyvendinus šią alternatyvą nebus kuriamos naujos darbo vietos, kas neskatins spręsti darbo vietų trūkumo problemą, todėl alternatyva atmesta.</w:t>
            </w:r>
          </w:p>
        </w:tc>
      </w:tr>
    </w:tbl>
    <w:p w14:paraId="080629B3" w14:textId="77777777" w:rsidR="00140CD0" w:rsidRPr="00864211" w:rsidRDefault="00140CD0" w:rsidP="00A76F49">
      <w:pPr>
        <w:spacing w:after="0" w:line="240" w:lineRule="auto"/>
        <w:rPr>
          <w:rFonts w:asciiTheme="majorBidi" w:hAnsiTheme="majorBidi" w:cstheme="majorBidi"/>
          <w:sz w:val="24"/>
          <w:szCs w:val="24"/>
          <w:lang w:val="lt-LT"/>
        </w:rPr>
      </w:pPr>
    </w:p>
    <w:tbl>
      <w:tblPr>
        <w:tblW w:w="9997" w:type="dxa"/>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97"/>
      </w:tblGrid>
      <w:tr w:rsidR="00140CD0" w:rsidRPr="00CF1A16" w14:paraId="011D380B" w14:textId="77777777" w:rsidTr="002B4B62">
        <w:trPr>
          <w:trHeight w:val="551"/>
        </w:trPr>
        <w:tc>
          <w:tcPr>
            <w:tcW w:w="9997" w:type="dxa"/>
            <w:shd w:val="clear" w:color="auto" w:fill="C5DFB3"/>
          </w:tcPr>
          <w:p w14:paraId="3ADB10B8" w14:textId="77777777" w:rsidR="00140CD0" w:rsidRPr="00864211" w:rsidRDefault="00140CD0" w:rsidP="00977690">
            <w:pPr>
              <w:pStyle w:val="TableParagraph"/>
              <w:ind w:left="57" w:right="57"/>
              <w:jc w:val="both"/>
              <w:rPr>
                <w:b/>
                <w:sz w:val="24"/>
              </w:rPr>
            </w:pPr>
            <w:r w:rsidRPr="00864211">
              <w:rPr>
                <w:b/>
                <w:sz w:val="24"/>
              </w:rPr>
              <w:t>2. TIKSLAS – DIDINTI VIETOS BENDRUOMENĖS GYVENTOJŲ PASIRENGIMĄ EKSTREMALIOSIOMS SITUACIJOMS IR ATSPARUMĄ KRIZĖMS BEI DEZINFORMACIJAI</w:t>
            </w:r>
          </w:p>
        </w:tc>
      </w:tr>
      <w:tr w:rsidR="00140CD0" w:rsidRPr="00CF1A16" w14:paraId="08C0E5E8" w14:textId="77777777" w:rsidTr="002B4B62">
        <w:trPr>
          <w:trHeight w:val="1989"/>
        </w:trPr>
        <w:tc>
          <w:tcPr>
            <w:tcW w:w="9997" w:type="dxa"/>
          </w:tcPr>
          <w:p w14:paraId="1EE9C1EA" w14:textId="7CF28997" w:rsidR="00140CD0" w:rsidRPr="00864211" w:rsidRDefault="0021184F" w:rsidP="00977690">
            <w:pPr>
              <w:pStyle w:val="TableParagraph"/>
              <w:ind w:left="57" w:right="57"/>
              <w:jc w:val="both"/>
              <w:rPr>
                <w:sz w:val="24"/>
              </w:rPr>
            </w:pPr>
            <w:r>
              <w:rPr>
                <w:sz w:val="24"/>
              </w:rPr>
              <w:t>A</w:t>
            </w:r>
            <w:r w:rsidR="00140CD0" w:rsidRPr="00864211">
              <w:rPr>
                <w:sz w:val="24"/>
              </w:rPr>
              <w:t xml:space="preserve">ntrasis </w:t>
            </w:r>
            <w:r>
              <w:rPr>
                <w:sz w:val="24"/>
              </w:rPr>
              <w:t xml:space="preserve">VPS </w:t>
            </w:r>
            <w:r w:rsidR="00140CD0" w:rsidRPr="00864211">
              <w:rPr>
                <w:sz w:val="24"/>
              </w:rPr>
              <w:t>tikslas suformuluotas siekiant stiprinti vietos bendruomenės gebėjimą tinkamai reaguoti į įvairias grėsmes – stichines nelaimes, technologines avarijas, visuomenės saugumo incidentus ar informacines atakas. Pastarųjų metų geopolitiniai, klimato ir socialiniai iššūkiai parodė, kad bendruomenių atsparumas priklauso ne tik nuo institucijų pasirengimo, bet ir nuo pačių gyventojų žinių, praktinių įgūdžių bei gebėjimo kritiškai vertinti informaciją. Didinant gyventojų pasirengimą ekstremaliosioms situacijoms ir atsparumą dezinformacijai, prisidedama prie saugesnės, labiau informuotos ir tarpusavio pasitikėjimu grįstos bendruomenės kūrimo.</w:t>
            </w:r>
          </w:p>
        </w:tc>
      </w:tr>
    </w:tbl>
    <w:p w14:paraId="69D2F935" w14:textId="77777777" w:rsidR="00140CD0" w:rsidRPr="00864211" w:rsidRDefault="00140CD0" w:rsidP="00A76F49">
      <w:pPr>
        <w:spacing w:after="0" w:line="240" w:lineRule="auto"/>
        <w:rPr>
          <w:rFonts w:asciiTheme="majorBidi" w:hAnsiTheme="majorBidi" w:cstheme="majorBidi"/>
          <w:sz w:val="24"/>
          <w:szCs w:val="24"/>
          <w:lang w:val="lt-LT"/>
        </w:rPr>
      </w:pPr>
    </w:p>
    <w:tbl>
      <w:tblPr>
        <w:tblW w:w="9997" w:type="dxa"/>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99"/>
        <w:gridCol w:w="4898"/>
      </w:tblGrid>
      <w:tr w:rsidR="00140CD0" w:rsidRPr="00CF1A16" w14:paraId="1BAF428D" w14:textId="77777777" w:rsidTr="002B4B62">
        <w:trPr>
          <w:trHeight w:val="1381"/>
        </w:trPr>
        <w:tc>
          <w:tcPr>
            <w:tcW w:w="5099" w:type="dxa"/>
          </w:tcPr>
          <w:p w14:paraId="4FE27289" w14:textId="6205545D" w:rsidR="00140CD0" w:rsidRPr="00864211" w:rsidRDefault="00140CD0" w:rsidP="00977690">
            <w:pPr>
              <w:pStyle w:val="TableParagraph"/>
              <w:ind w:left="57" w:right="57"/>
              <w:rPr>
                <w:b/>
                <w:sz w:val="24"/>
              </w:rPr>
            </w:pPr>
            <w:r w:rsidRPr="00864211">
              <w:rPr>
                <w:b/>
                <w:sz w:val="24"/>
              </w:rPr>
              <w:t>2</w:t>
            </w:r>
            <w:r w:rsidR="002B3DEF" w:rsidRPr="00864211">
              <w:rPr>
                <w:b/>
                <w:sz w:val="24"/>
              </w:rPr>
              <w:t>.</w:t>
            </w:r>
            <w:r w:rsidRPr="00864211">
              <w:rPr>
                <w:b/>
                <w:sz w:val="24"/>
              </w:rPr>
              <w:t xml:space="preserve"> TIKSLO 1 ALTERNATYVA – </w:t>
            </w:r>
            <w:r w:rsidRPr="00864211">
              <w:rPr>
                <w:b/>
                <w:spacing w:val="-2"/>
                <w:sz w:val="24"/>
              </w:rPr>
              <w:t>DIDINTI VIETOS BENDRUOMENĖS GYVENTOJŲ PASIRENGIMĄ</w:t>
            </w:r>
            <w:r w:rsidR="00A76F49" w:rsidRPr="00864211">
              <w:rPr>
                <w:b/>
                <w:spacing w:val="-2"/>
                <w:sz w:val="24"/>
              </w:rPr>
              <w:t xml:space="preserve"> </w:t>
            </w:r>
            <w:r w:rsidRPr="00864211">
              <w:rPr>
                <w:b/>
                <w:spacing w:val="-2"/>
                <w:sz w:val="24"/>
              </w:rPr>
              <w:t>EKSTREMALIOSIOMS SITUACIJOMS IR ATSPARUMĄ KRIZĖMS BEI DEZINFORMACIJAI</w:t>
            </w:r>
          </w:p>
        </w:tc>
        <w:tc>
          <w:tcPr>
            <w:tcW w:w="4898" w:type="dxa"/>
          </w:tcPr>
          <w:p w14:paraId="60D66360" w14:textId="7FE5B96A" w:rsidR="00140CD0" w:rsidRPr="00864211" w:rsidRDefault="00140CD0" w:rsidP="00977690">
            <w:pPr>
              <w:pStyle w:val="TableParagraph"/>
              <w:ind w:left="57" w:right="57"/>
              <w:rPr>
                <w:b/>
                <w:sz w:val="24"/>
              </w:rPr>
            </w:pPr>
            <w:r w:rsidRPr="00864211">
              <w:rPr>
                <w:b/>
                <w:sz w:val="24"/>
              </w:rPr>
              <w:t>2</w:t>
            </w:r>
            <w:r w:rsidR="002B3DEF" w:rsidRPr="00864211">
              <w:rPr>
                <w:b/>
                <w:sz w:val="24"/>
              </w:rPr>
              <w:t>.</w:t>
            </w:r>
            <w:r w:rsidRPr="00864211">
              <w:rPr>
                <w:b/>
                <w:sz w:val="24"/>
              </w:rPr>
              <w:t xml:space="preserve"> TIKSLO 2 ALTERNATYVA –</w:t>
            </w:r>
            <w:r w:rsidR="00A76F49" w:rsidRPr="00864211">
              <w:rPr>
                <w:b/>
                <w:sz w:val="24"/>
              </w:rPr>
              <w:t xml:space="preserve"> </w:t>
            </w:r>
            <w:r w:rsidRPr="00864211">
              <w:rPr>
                <w:b/>
                <w:sz w:val="24"/>
              </w:rPr>
              <w:t>DIDINTI GYVENTOJŲ INFORMUOTUMĄ APIE CIVILINĘ SAUGĄ</w:t>
            </w:r>
          </w:p>
        </w:tc>
      </w:tr>
      <w:tr w:rsidR="00140CD0" w:rsidRPr="00CF1A16" w14:paraId="01DB3E54" w14:textId="77777777" w:rsidTr="002B4B62">
        <w:trPr>
          <w:trHeight w:val="1447"/>
        </w:trPr>
        <w:tc>
          <w:tcPr>
            <w:tcW w:w="5099" w:type="dxa"/>
            <w:vAlign w:val="center"/>
          </w:tcPr>
          <w:p w14:paraId="2D98EB8C" w14:textId="77777777" w:rsidR="00140CD0" w:rsidRPr="00864211" w:rsidRDefault="00140CD0" w:rsidP="00977690">
            <w:pPr>
              <w:pStyle w:val="TableParagraph"/>
              <w:ind w:left="57" w:right="57"/>
              <w:jc w:val="both"/>
              <w:rPr>
                <w:sz w:val="24"/>
              </w:rPr>
            </w:pPr>
            <w:r w:rsidRPr="00864211">
              <w:rPr>
                <w:sz w:val="24"/>
              </w:rPr>
              <w:t>Ši alternatyva yra pasirenkama. Pasirinkimo priežastys – tikslas apima ne tik žinias, bet ir praktinius įgūdžius, akcentuoja bendruomenės atsparumą ir dezinformacijos valdymą bei siekia sukurti ilgalaikį poveikį.</w:t>
            </w:r>
          </w:p>
        </w:tc>
        <w:tc>
          <w:tcPr>
            <w:tcW w:w="4898" w:type="dxa"/>
            <w:vAlign w:val="center"/>
          </w:tcPr>
          <w:p w14:paraId="5E9128E8" w14:textId="77777777" w:rsidR="00140CD0" w:rsidRPr="00864211" w:rsidRDefault="00140CD0" w:rsidP="00977690">
            <w:pPr>
              <w:pStyle w:val="TableParagraph"/>
              <w:ind w:left="57" w:right="57"/>
              <w:jc w:val="left"/>
              <w:rPr>
                <w:sz w:val="24"/>
              </w:rPr>
            </w:pPr>
            <w:r w:rsidRPr="00864211">
              <w:rPr>
                <w:sz w:val="24"/>
              </w:rPr>
              <w:t>Ši alternatyva</w:t>
            </w:r>
            <w:r w:rsidRPr="00864211">
              <w:rPr>
                <w:sz w:val="24"/>
              </w:rPr>
              <w:tab/>
              <w:t xml:space="preserve"> nepasirenkama. Nepasirinkimo priežastys – nors tikslas aiškus ir paprastas bei lengvai suprantamas, bet jis orientuojasi tik į informacijos suteikimą, neapima praktinių įgūdžių ir realaus pasirengimo.</w:t>
            </w:r>
          </w:p>
        </w:tc>
      </w:tr>
    </w:tbl>
    <w:p w14:paraId="5B37F32D" w14:textId="77777777" w:rsidR="00140CD0" w:rsidRPr="00864211" w:rsidRDefault="00140CD0" w:rsidP="00A76F49">
      <w:pPr>
        <w:spacing w:after="0" w:line="240" w:lineRule="auto"/>
        <w:rPr>
          <w:rFonts w:asciiTheme="majorBidi" w:hAnsiTheme="majorBidi" w:cstheme="majorBidi"/>
          <w:sz w:val="24"/>
          <w:szCs w:val="24"/>
          <w:lang w:val="lt-LT"/>
        </w:rPr>
      </w:pPr>
    </w:p>
    <w:tbl>
      <w:tblPr>
        <w:tblW w:w="10050" w:type="dxa"/>
        <w:tblInd w:w="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15"/>
        <w:gridCol w:w="5881"/>
        <w:gridCol w:w="1843"/>
        <w:gridCol w:w="1911"/>
      </w:tblGrid>
      <w:tr w:rsidR="00140CD0" w:rsidRPr="00864211" w14:paraId="142770B2" w14:textId="77777777" w:rsidTr="002B4B62">
        <w:trPr>
          <w:trHeight w:val="539"/>
        </w:trPr>
        <w:tc>
          <w:tcPr>
            <w:tcW w:w="415" w:type="dxa"/>
            <w:tcBorders>
              <w:bottom w:val="single" w:sz="4" w:space="0" w:color="000000"/>
              <w:right w:val="single" w:sz="4" w:space="0" w:color="000000"/>
            </w:tcBorders>
          </w:tcPr>
          <w:p w14:paraId="29517193" w14:textId="77777777" w:rsidR="00140CD0" w:rsidRPr="00864211" w:rsidRDefault="00140CD0" w:rsidP="00977690">
            <w:pPr>
              <w:pStyle w:val="TableParagraph"/>
              <w:ind w:left="57" w:right="57"/>
              <w:jc w:val="left"/>
              <w:rPr>
                <w:sz w:val="24"/>
              </w:rPr>
            </w:pPr>
          </w:p>
        </w:tc>
        <w:tc>
          <w:tcPr>
            <w:tcW w:w="5881" w:type="dxa"/>
            <w:tcBorders>
              <w:left w:val="single" w:sz="4" w:space="0" w:color="000000"/>
              <w:bottom w:val="single" w:sz="4" w:space="0" w:color="000000"/>
              <w:right w:val="single" w:sz="4" w:space="0" w:color="000000"/>
            </w:tcBorders>
          </w:tcPr>
          <w:p w14:paraId="347ECFE5" w14:textId="77777777" w:rsidR="00140CD0" w:rsidRPr="00864211" w:rsidRDefault="00140CD0" w:rsidP="00977690">
            <w:pPr>
              <w:pStyle w:val="TableParagraph"/>
              <w:ind w:left="57" w:right="57"/>
              <w:jc w:val="left"/>
              <w:rPr>
                <w:b/>
                <w:sz w:val="24"/>
              </w:rPr>
            </w:pPr>
            <w:r w:rsidRPr="00864211">
              <w:rPr>
                <w:b/>
                <w:sz w:val="24"/>
              </w:rPr>
              <w:t xml:space="preserve">Rezultato rodiklio </w:t>
            </w:r>
            <w:r w:rsidRPr="00864211">
              <w:rPr>
                <w:b/>
                <w:spacing w:val="-2"/>
                <w:sz w:val="24"/>
              </w:rPr>
              <w:t>pavadinimas</w:t>
            </w:r>
          </w:p>
        </w:tc>
        <w:tc>
          <w:tcPr>
            <w:tcW w:w="1843" w:type="dxa"/>
            <w:tcBorders>
              <w:left w:val="single" w:sz="4" w:space="0" w:color="000000"/>
              <w:bottom w:val="single" w:sz="4" w:space="0" w:color="000000"/>
              <w:right w:val="single" w:sz="4" w:space="0" w:color="000000"/>
            </w:tcBorders>
          </w:tcPr>
          <w:p w14:paraId="7FFA6692" w14:textId="77777777" w:rsidR="00140CD0" w:rsidRPr="00864211" w:rsidRDefault="00140CD0" w:rsidP="002B4B62">
            <w:pPr>
              <w:pStyle w:val="TableParagraph"/>
              <w:rPr>
                <w:b/>
                <w:sz w:val="24"/>
              </w:rPr>
            </w:pPr>
            <w:r w:rsidRPr="00864211">
              <w:rPr>
                <w:b/>
                <w:spacing w:val="-2"/>
                <w:sz w:val="24"/>
              </w:rPr>
              <w:t xml:space="preserve">Pradinė reikšmė </w:t>
            </w:r>
            <w:r w:rsidRPr="00864211">
              <w:rPr>
                <w:b/>
                <w:sz w:val="24"/>
              </w:rPr>
              <w:t>(2027 m.)</w:t>
            </w:r>
          </w:p>
        </w:tc>
        <w:tc>
          <w:tcPr>
            <w:tcW w:w="1911" w:type="dxa"/>
            <w:tcBorders>
              <w:left w:val="single" w:sz="4" w:space="0" w:color="000000"/>
              <w:bottom w:val="single" w:sz="4" w:space="0" w:color="000000"/>
            </w:tcBorders>
          </w:tcPr>
          <w:p w14:paraId="443DDBD6" w14:textId="77777777" w:rsidR="00140CD0" w:rsidRPr="00864211" w:rsidRDefault="00140CD0" w:rsidP="002B4B62">
            <w:pPr>
              <w:pStyle w:val="TableParagraph"/>
              <w:rPr>
                <w:b/>
                <w:sz w:val="24"/>
              </w:rPr>
            </w:pPr>
            <w:r w:rsidRPr="00864211">
              <w:rPr>
                <w:b/>
                <w:spacing w:val="-2"/>
                <w:sz w:val="24"/>
              </w:rPr>
              <w:t xml:space="preserve">Siekiama reikšmė </w:t>
            </w:r>
            <w:r w:rsidRPr="00864211">
              <w:rPr>
                <w:b/>
                <w:sz w:val="24"/>
              </w:rPr>
              <w:t>(2030 m.)</w:t>
            </w:r>
          </w:p>
        </w:tc>
      </w:tr>
      <w:tr w:rsidR="00140CD0" w:rsidRPr="00864211" w14:paraId="2BFCFC69" w14:textId="77777777" w:rsidTr="002B4B62">
        <w:trPr>
          <w:trHeight w:val="826"/>
        </w:trPr>
        <w:tc>
          <w:tcPr>
            <w:tcW w:w="415" w:type="dxa"/>
            <w:tcBorders>
              <w:top w:val="single" w:sz="4" w:space="0" w:color="000000"/>
              <w:bottom w:val="single" w:sz="4" w:space="0" w:color="000000"/>
              <w:right w:val="single" w:sz="4" w:space="0" w:color="000000"/>
            </w:tcBorders>
          </w:tcPr>
          <w:p w14:paraId="5030334B" w14:textId="77777777" w:rsidR="00140CD0" w:rsidRPr="00864211" w:rsidRDefault="00140CD0" w:rsidP="00977690">
            <w:pPr>
              <w:pStyle w:val="TableParagraph"/>
              <w:ind w:left="57" w:right="57"/>
              <w:rPr>
                <w:sz w:val="24"/>
              </w:rPr>
            </w:pPr>
            <w:r w:rsidRPr="00864211">
              <w:rPr>
                <w:spacing w:val="-5"/>
                <w:sz w:val="24"/>
              </w:rPr>
              <w:t>1.</w:t>
            </w:r>
          </w:p>
        </w:tc>
        <w:tc>
          <w:tcPr>
            <w:tcW w:w="5881" w:type="dxa"/>
            <w:tcBorders>
              <w:top w:val="single" w:sz="4" w:space="0" w:color="000000"/>
              <w:left w:val="single" w:sz="4" w:space="0" w:color="000000"/>
              <w:bottom w:val="single" w:sz="4" w:space="0" w:color="000000"/>
              <w:right w:val="single" w:sz="4" w:space="0" w:color="000000"/>
            </w:tcBorders>
          </w:tcPr>
          <w:p w14:paraId="642CADBE" w14:textId="77777777" w:rsidR="00140CD0" w:rsidRPr="00864211" w:rsidRDefault="00140CD0" w:rsidP="00977690">
            <w:pPr>
              <w:pStyle w:val="TableParagraph"/>
              <w:ind w:left="57" w:right="57"/>
              <w:jc w:val="both"/>
              <w:rPr>
                <w:sz w:val="24"/>
              </w:rPr>
            </w:pPr>
            <w:r w:rsidRPr="00864211">
              <w:rPr>
                <w:sz w:val="24"/>
              </w:rPr>
              <w:t>Bendruomenės inicijuotos vietos plėtros projektų veiklų dalyvių, kurie dalyvaudami gyventojų švietimo civilinės saugos klausimais veiklose įgijo įgūdžių, dalis (proc.)</w:t>
            </w:r>
          </w:p>
        </w:tc>
        <w:tc>
          <w:tcPr>
            <w:tcW w:w="1843" w:type="dxa"/>
            <w:tcBorders>
              <w:top w:val="single" w:sz="4" w:space="0" w:color="000000"/>
              <w:left w:val="single" w:sz="4" w:space="0" w:color="000000"/>
              <w:bottom w:val="single" w:sz="4" w:space="0" w:color="000000"/>
              <w:right w:val="single" w:sz="4" w:space="0" w:color="000000"/>
            </w:tcBorders>
          </w:tcPr>
          <w:p w14:paraId="211248A3" w14:textId="77777777" w:rsidR="00140CD0" w:rsidRPr="00864211" w:rsidRDefault="00140CD0" w:rsidP="00977690">
            <w:pPr>
              <w:pStyle w:val="TableParagraph"/>
              <w:ind w:left="57" w:right="57"/>
              <w:rPr>
                <w:sz w:val="24"/>
              </w:rPr>
            </w:pPr>
            <w:r w:rsidRPr="00864211">
              <w:rPr>
                <w:spacing w:val="-10"/>
                <w:sz w:val="24"/>
              </w:rPr>
              <w:t>0</w:t>
            </w:r>
          </w:p>
        </w:tc>
        <w:tc>
          <w:tcPr>
            <w:tcW w:w="1911" w:type="dxa"/>
            <w:tcBorders>
              <w:top w:val="single" w:sz="4" w:space="0" w:color="000000"/>
              <w:left w:val="single" w:sz="4" w:space="0" w:color="000000"/>
              <w:bottom w:val="single" w:sz="4" w:space="0" w:color="000000"/>
            </w:tcBorders>
          </w:tcPr>
          <w:p w14:paraId="55795D4B" w14:textId="77777777" w:rsidR="00140CD0" w:rsidRPr="00864211" w:rsidRDefault="00140CD0" w:rsidP="00977690">
            <w:pPr>
              <w:pStyle w:val="TableParagraph"/>
              <w:ind w:left="57" w:right="57"/>
              <w:rPr>
                <w:sz w:val="24"/>
              </w:rPr>
            </w:pPr>
            <w:r w:rsidRPr="00864211">
              <w:rPr>
                <w:spacing w:val="-5"/>
                <w:sz w:val="24"/>
              </w:rPr>
              <w:t>95</w:t>
            </w:r>
          </w:p>
        </w:tc>
      </w:tr>
    </w:tbl>
    <w:p w14:paraId="04D17A8B" w14:textId="77777777" w:rsidR="00140CD0" w:rsidRPr="00864211" w:rsidRDefault="00140CD0" w:rsidP="00A76F49">
      <w:pPr>
        <w:spacing w:after="0" w:line="240" w:lineRule="auto"/>
        <w:rPr>
          <w:rFonts w:asciiTheme="majorBidi" w:hAnsiTheme="majorBidi" w:cstheme="majorBidi"/>
          <w:sz w:val="24"/>
          <w:szCs w:val="24"/>
          <w:lang w:val="lt-LT"/>
        </w:rPr>
      </w:pPr>
    </w:p>
    <w:tbl>
      <w:tblPr>
        <w:tblW w:w="10002" w:type="dxa"/>
        <w:tblInd w:w="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02"/>
      </w:tblGrid>
      <w:tr w:rsidR="00977690" w:rsidRPr="00CF1A16" w14:paraId="7A639AC2" w14:textId="77777777" w:rsidTr="002B4B62">
        <w:tc>
          <w:tcPr>
            <w:tcW w:w="10002" w:type="dxa"/>
            <w:shd w:val="clear" w:color="auto" w:fill="C5DFB3"/>
          </w:tcPr>
          <w:p w14:paraId="0BF613D5" w14:textId="77777777" w:rsidR="00977690" w:rsidRPr="00864211" w:rsidRDefault="00977690" w:rsidP="00977690">
            <w:pPr>
              <w:pStyle w:val="TableParagraph"/>
              <w:ind w:left="57" w:right="57"/>
              <w:jc w:val="left"/>
              <w:rPr>
                <w:b/>
                <w:sz w:val="24"/>
              </w:rPr>
            </w:pPr>
            <w:r w:rsidRPr="00864211">
              <w:rPr>
                <w:b/>
                <w:sz w:val="24"/>
              </w:rPr>
              <w:t>2.1. UŽDAVINYS –</w:t>
            </w:r>
            <w:r w:rsidRPr="00864211">
              <w:t xml:space="preserve"> </w:t>
            </w:r>
            <w:r w:rsidRPr="00864211">
              <w:rPr>
                <w:b/>
                <w:sz w:val="24"/>
              </w:rPr>
              <w:t>ORGANIZUOTI IR ĮGYVENDINTI GYVENTOJŲ ŠVIETIMO CIVILINĖS SAUGOS KLAUSIMAIS VEIKLAS, SKIRTAS GERINTI ĮVAIRIŲ TIKSLINIŲ GRUPIŲ PASIRENGIMĄ EKSTREMALIOSIOMS SITUACIJOMS</w:t>
            </w:r>
          </w:p>
        </w:tc>
      </w:tr>
      <w:tr w:rsidR="00977690" w:rsidRPr="00864211" w14:paraId="3BEDBC65" w14:textId="77777777" w:rsidTr="002B4B62">
        <w:tc>
          <w:tcPr>
            <w:tcW w:w="10002" w:type="dxa"/>
          </w:tcPr>
          <w:p w14:paraId="5A34F026" w14:textId="77777777" w:rsidR="00977690" w:rsidRPr="00864211" w:rsidRDefault="00977690" w:rsidP="00977690">
            <w:pPr>
              <w:pStyle w:val="TableParagraph"/>
              <w:ind w:left="57" w:right="57"/>
              <w:jc w:val="both"/>
              <w:rPr>
                <w:sz w:val="24"/>
              </w:rPr>
            </w:pPr>
            <w:r w:rsidRPr="00864211">
              <w:rPr>
                <w:sz w:val="24"/>
              </w:rPr>
              <w:t>Uždavinio pasirinkimo priežastys: gyventojų pasirengimas ekstremaliosioms situacijoms gali būti veiksmingai stiprinamas tik nuosekliai organizuojant ir įgyvendinant švietimo veiklas. Teoriniai užsiėmimai, praktiniai mokymai ir situacijų simuliacijos sudaro galimybes gyventojams ne tik įgyti aktualių žinių, bet ir išsiugdyti konkrečius gebėjimus, reikalingus tinkamai veikti krizių metu. Uždavinys orientuotas į įvairias tikslines grupes, įskaitant socialinę atskirtį patiriančius asmenis, todėl užtikrina platesnį bendruomenės įtraukimą ir prisideda prie visos vietos bendruomenės atsparumo didinimo. Numatomas uždavinio įgyvendinimo terminas 2028</w:t>
            </w:r>
            <w:r w:rsidRPr="00864211">
              <w:rPr>
                <w:b/>
                <w:sz w:val="24"/>
              </w:rPr>
              <w:t>–</w:t>
            </w:r>
            <w:r w:rsidRPr="00864211">
              <w:rPr>
                <w:sz w:val="24"/>
              </w:rPr>
              <w:t>2030 m.</w:t>
            </w:r>
          </w:p>
        </w:tc>
      </w:tr>
    </w:tbl>
    <w:p w14:paraId="30321255" w14:textId="77777777" w:rsidR="00977690" w:rsidRPr="00864211" w:rsidRDefault="00977690" w:rsidP="00A76F49">
      <w:pPr>
        <w:spacing w:after="0" w:line="240" w:lineRule="auto"/>
        <w:rPr>
          <w:rFonts w:asciiTheme="majorBidi" w:hAnsiTheme="majorBidi" w:cstheme="majorBidi"/>
          <w:sz w:val="24"/>
          <w:szCs w:val="24"/>
          <w:lang w:val="lt-LT"/>
        </w:rPr>
      </w:pPr>
    </w:p>
    <w:tbl>
      <w:tblPr>
        <w:tblW w:w="9995" w:type="dxa"/>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8"/>
        <w:gridCol w:w="3342"/>
        <w:gridCol w:w="993"/>
        <w:gridCol w:w="425"/>
        <w:gridCol w:w="425"/>
        <w:gridCol w:w="283"/>
        <w:gridCol w:w="425"/>
        <w:gridCol w:w="992"/>
        <w:gridCol w:w="850"/>
        <w:gridCol w:w="851"/>
        <w:gridCol w:w="991"/>
      </w:tblGrid>
      <w:tr w:rsidR="00140CD0" w:rsidRPr="00864211" w14:paraId="1B295A97" w14:textId="77777777" w:rsidTr="002B4B62">
        <w:trPr>
          <w:trHeight w:val="569"/>
        </w:trPr>
        <w:tc>
          <w:tcPr>
            <w:tcW w:w="418" w:type="dxa"/>
          </w:tcPr>
          <w:p w14:paraId="319ED794" w14:textId="77777777" w:rsidR="00140CD0" w:rsidRPr="00864211" w:rsidRDefault="00140CD0" w:rsidP="00977690">
            <w:pPr>
              <w:pStyle w:val="TableParagraph"/>
              <w:ind w:left="57" w:right="57"/>
              <w:jc w:val="left"/>
            </w:pPr>
          </w:p>
        </w:tc>
        <w:tc>
          <w:tcPr>
            <w:tcW w:w="3342" w:type="dxa"/>
          </w:tcPr>
          <w:p w14:paraId="35C10C5A" w14:textId="77777777" w:rsidR="00140CD0" w:rsidRPr="00864211" w:rsidRDefault="00140CD0" w:rsidP="00977690">
            <w:pPr>
              <w:pStyle w:val="TableParagraph"/>
              <w:ind w:left="57" w:right="57"/>
              <w:jc w:val="left"/>
              <w:rPr>
                <w:b/>
                <w:sz w:val="24"/>
              </w:rPr>
            </w:pPr>
            <w:r w:rsidRPr="00864211">
              <w:rPr>
                <w:b/>
                <w:sz w:val="24"/>
              </w:rPr>
              <w:t xml:space="preserve">Produkto rodiklio </w:t>
            </w:r>
            <w:r w:rsidRPr="00864211">
              <w:rPr>
                <w:b/>
                <w:spacing w:val="-2"/>
                <w:sz w:val="24"/>
              </w:rPr>
              <w:t>pavadinimas</w:t>
            </w:r>
          </w:p>
        </w:tc>
        <w:tc>
          <w:tcPr>
            <w:tcW w:w="993" w:type="dxa"/>
          </w:tcPr>
          <w:p w14:paraId="4A03AC64" w14:textId="77777777" w:rsidR="00140CD0" w:rsidRPr="00864211" w:rsidRDefault="00140CD0" w:rsidP="00977690">
            <w:pPr>
              <w:pStyle w:val="TableParagraph"/>
              <w:rPr>
                <w:b/>
              </w:rPr>
            </w:pPr>
            <w:r w:rsidRPr="00864211">
              <w:rPr>
                <w:b/>
                <w:spacing w:val="-2"/>
              </w:rPr>
              <w:t>Pradinė reikšmė</w:t>
            </w:r>
          </w:p>
        </w:tc>
        <w:tc>
          <w:tcPr>
            <w:tcW w:w="425" w:type="dxa"/>
          </w:tcPr>
          <w:p w14:paraId="09F94E0D" w14:textId="1DD55028" w:rsidR="00140CD0" w:rsidRPr="00864211" w:rsidRDefault="00140CD0" w:rsidP="00977690">
            <w:pPr>
              <w:pStyle w:val="TableParagraph"/>
              <w:rPr>
                <w:b/>
                <w:sz w:val="24"/>
              </w:rPr>
            </w:pPr>
          </w:p>
        </w:tc>
        <w:tc>
          <w:tcPr>
            <w:tcW w:w="425" w:type="dxa"/>
          </w:tcPr>
          <w:p w14:paraId="3C33F468" w14:textId="77777777" w:rsidR="00140CD0" w:rsidRPr="00864211" w:rsidRDefault="00140CD0" w:rsidP="00977690">
            <w:pPr>
              <w:pStyle w:val="TableParagraph"/>
              <w:rPr>
                <w:b/>
                <w:sz w:val="24"/>
              </w:rPr>
            </w:pPr>
          </w:p>
        </w:tc>
        <w:tc>
          <w:tcPr>
            <w:tcW w:w="283" w:type="dxa"/>
          </w:tcPr>
          <w:p w14:paraId="30340FA6" w14:textId="77777777" w:rsidR="00140CD0" w:rsidRPr="00864211" w:rsidRDefault="00140CD0" w:rsidP="00977690">
            <w:pPr>
              <w:pStyle w:val="TableParagraph"/>
              <w:rPr>
                <w:b/>
                <w:sz w:val="24"/>
              </w:rPr>
            </w:pPr>
          </w:p>
        </w:tc>
        <w:tc>
          <w:tcPr>
            <w:tcW w:w="425" w:type="dxa"/>
          </w:tcPr>
          <w:p w14:paraId="58493349" w14:textId="77777777" w:rsidR="00140CD0" w:rsidRPr="00864211" w:rsidRDefault="00140CD0" w:rsidP="00977690">
            <w:pPr>
              <w:pStyle w:val="TableParagraph"/>
              <w:rPr>
                <w:b/>
                <w:sz w:val="24"/>
              </w:rPr>
            </w:pPr>
          </w:p>
        </w:tc>
        <w:tc>
          <w:tcPr>
            <w:tcW w:w="992" w:type="dxa"/>
          </w:tcPr>
          <w:p w14:paraId="0B416B83" w14:textId="1B70E2C1" w:rsidR="00140CD0" w:rsidRPr="00864211" w:rsidRDefault="00140CD0" w:rsidP="00977690">
            <w:pPr>
              <w:pStyle w:val="TableParagraph"/>
              <w:rPr>
                <w:b/>
                <w:sz w:val="24"/>
              </w:rPr>
            </w:pPr>
            <w:r w:rsidRPr="00864211">
              <w:rPr>
                <w:b/>
                <w:spacing w:val="-4"/>
                <w:sz w:val="24"/>
              </w:rPr>
              <w:t>2028</w:t>
            </w:r>
            <w:r w:rsidR="00503C69" w:rsidRPr="00864211">
              <w:rPr>
                <w:b/>
                <w:spacing w:val="-4"/>
                <w:sz w:val="24"/>
              </w:rPr>
              <w:t xml:space="preserve"> m.</w:t>
            </w:r>
          </w:p>
        </w:tc>
        <w:tc>
          <w:tcPr>
            <w:tcW w:w="850" w:type="dxa"/>
          </w:tcPr>
          <w:p w14:paraId="67C63AF5" w14:textId="54B7BFE2" w:rsidR="00140CD0" w:rsidRPr="00864211" w:rsidRDefault="00140CD0" w:rsidP="00977690">
            <w:pPr>
              <w:pStyle w:val="TableParagraph"/>
              <w:rPr>
                <w:b/>
                <w:sz w:val="24"/>
              </w:rPr>
            </w:pPr>
            <w:r w:rsidRPr="00864211">
              <w:rPr>
                <w:b/>
                <w:spacing w:val="-4"/>
                <w:sz w:val="24"/>
              </w:rPr>
              <w:t>2029</w:t>
            </w:r>
            <w:r w:rsidR="00503C69" w:rsidRPr="00864211">
              <w:rPr>
                <w:b/>
                <w:spacing w:val="-4"/>
                <w:sz w:val="24"/>
              </w:rPr>
              <w:t xml:space="preserve"> m.</w:t>
            </w:r>
          </w:p>
        </w:tc>
        <w:tc>
          <w:tcPr>
            <w:tcW w:w="851" w:type="dxa"/>
          </w:tcPr>
          <w:p w14:paraId="3AD0B5F3" w14:textId="28491CAA" w:rsidR="00503C69" w:rsidRPr="00864211" w:rsidRDefault="00140CD0" w:rsidP="00977690">
            <w:pPr>
              <w:pStyle w:val="TableParagraph"/>
              <w:rPr>
                <w:b/>
                <w:spacing w:val="-4"/>
                <w:sz w:val="24"/>
              </w:rPr>
            </w:pPr>
            <w:r w:rsidRPr="00864211">
              <w:rPr>
                <w:b/>
                <w:spacing w:val="-4"/>
                <w:sz w:val="24"/>
              </w:rPr>
              <w:t>2030</w:t>
            </w:r>
            <w:r w:rsidR="00503C69" w:rsidRPr="00864211">
              <w:rPr>
                <w:b/>
                <w:spacing w:val="-4"/>
                <w:sz w:val="24"/>
              </w:rPr>
              <w:t xml:space="preserve"> m.</w:t>
            </w:r>
          </w:p>
        </w:tc>
        <w:tc>
          <w:tcPr>
            <w:tcW w:w="991" w:type="dxa"/>
          </w:tcPr>
          <w:p w14:paraId="73E10929" w14:textId="77777777" w:rsidR="00140CD0" w:rsidRPr="00864211" w:rsidRDefault="00140CD0" w:rsidP="00977690">
            <w:pPr>
              <w:pStyle w:val="TableParagraph"/>
              <w:rPr>
                <w:b/>
              </w:rPr>
            </w:pPr>
            <w:r w:rsidRPr="00864211">
              <w:rPr>
                <w:b/>
                <w:spacing w:val="-2"/>
              </w:rPr>
              <w:t>Siekiama reikšmė</w:t>
            </w:r>
          </w:p>
        </w:tc>
      </w:tr>
      <w:tr w:rsidR="00140CD0" w:rsidRPr="00864211" w14:paraId="276622F8" w14:textId="77777777" w:rsidTr="002B4B62">
        <w:trPr>
          <w:trHeight w:val="415"/>
        </w:trPr>
        <w:tc>
          <w:tcPr>
            <w:tcW w:w="418" w:type="dxa"/>
          </w:tcPr>
          <w:p w14:paraId="1C850D87" w14:textId="77777777" w:rsidR="00140CD0" w:rsidRPr="00864211" w:rsidRDefault="00140CD0" w:rsidP="00977690">
            <w:pPr>
              <w:pStyle w:val="TableParagraph"/>
              <w:ind w:left="57" w:right="57"/>
              <w:jc w:val="left"/>
              <w:rPr>
                <w:b/>
              </w:rPr>
            </w:pPr>
          </w:p>
          <w:p w14:paraId="3764B023" w14:textId="77777777" w:rsidR="00140CD0" w:rsidRPr="00864211" w:rsidRDefault="00140CD0" w:rsidP="00977690">
            <w:pPr>
              <w:pStyle w:val="TableParagraph"/>
              <w:ind w:left="57" w:right="57"/>
            </w:pPr>
            <w:r w:rsidRPr="00864211">
              <w:rPr>
                <w:spacing w:val="-5"/>
              </w:rPr>
              <w:t>1.</w:t>
            </w:r>
          </w:p>
        </w:tc>
        <w:tc>
          <w:tcPr>
            <w:tcW w:w="3342" w:type="dxa"/>
          </w:tcPr>
          <w:p w14:paraId="2CC5FC1E" w14:textId="77777777" w:rsidR="00140CD0" w:rsidRPr="00864211" w:rsidRDefault="00140CD0" w:rsidP="00977690">
            <w:pPr>
              <w:pStyle w:val="TableParagraph"/>
              <w:ind w:left="57" w:right="57"/>
              <w:jc w:val="left"/>
              <w:rPr>
                <w:sz w:val="24"/>
              </w:rPr>
            </w:pPr>
            <w:r w:rsidRPr="00864211">
              <w:rPr>
                <w:sz w:val="24"/>
              </w:rPr>
              <w:t>Bendruomenės inicijuotos vietos plėtros projektų veiklų dalyviai, dalyvavę gyventojų švietimo civilinės saugos klausimais veiklose, dalyvių skaičius</w:t>
            </w:r>
          </w:p>
        </w:tc>
        <w:tc>
          <w:tcPr>
            <w:tcW w:w="993" w:type="dxa"/>
            <w:vAlign w:val="center"/>
          </w:tcPr>
          <w:p w14:paraId="4265D6BA" w14:textId="77777777" w:rsidR="00140CD0" w:rsidRPr="00864211" w:rsidRDefault="00140CD0" w:rsidP="00977690">
            <w:pPr>
              <w:pStyle w:val="TableParagraph"/>
              <w:rPr>
                <w:sz w:val="24"/>
              </w:rPr>
            </w:pPr>
            <w:r w:rsidRPr="00864211">
              <w:rPr>
                <w:spacing w:val="-10"/>
                <w:sz w:val="24"/>
              </w:rPr>
              <w:t>0</w:t>
            </w:r>
          </w:p>
        </w:tc>
        <w:tc>
          <w:tcPr>
            <w:tcW w:w="425" w:type="dxa"/>
            <w:vAlign w:val="center"/>
          </w:tcPr>
          <w:p w14:paraId="57EB7084" w14:textId="77777777" w:rsidR="00140CD0" w:rsidRPr="00864211" w:rsidRDefault="00140CD0" w:rsidP="00977690">
            <w:pPr>
              <w:pStyle w:val="TableParagraph"/>
              <w:rPr>
                <w:sz w:val="24"/>
              </w:rPr>
            </w:pPr>
            <w:r w:rsidRPr="00864211">
              <w:rPr>
                <w:spacing w:val="-10"/>
                <w:sz w:val="24"/>
              </w:rPr>
              <w:t>0</w:t>
            </w:r>
          </w:p>
        </w:tc>
        <w:tc>
          <w:tcPr>
            <w:tcW w:w="425" w:type="dxa"/>
            <w:vAlign w:val="center"/>
          </w:tcPr>
          <w:p w14:paraId="7E4854B6" w14:textId="77777777" w:rsidR="00140CD0" w:rsidRPr="00864211" w:rsidRDefault="00140CD0" w:rsidP="00977690">
            <w:pPr>
              <w:pStyle w:val="TableParagraph"/>
              <w:rPr>
                <w:sz w:val="24"/>
              </w:rPr>
            </w:pPr>
            <w:r w:rsidRPr="00864211">
              <w:rPr>
                <w:spacing w:val="-10"/>
                <w:sz w:val="24"/>
              </w:rPr>
              <w:t>0</w:t>
            </w:r>
          </w:p>
        </w:tc>
        <w:tc>
          <w:tcPr>
            <w:tcW w:w="283" w:type="dxa"/>
            <w:vAlign w:val="center"/>
          </w:tcPr>
          <w:p w14:paraId="37E6C560" w14:textId="77777777" w:rsidR="00140CD0" w:rsidRPr="00864211" w:rsidRDefault="00140CD0" w:rsidP="00977690">
            <w:pPr>
              <w:pStyle w:val="TableParagraph"/>
              <w:rPr>
                <w:sz w:val="24"/>
              </w:rPr>
            </w:pPr>
            <w:r w:rsidRPr="00864211">
              <w:rPr>
                <w:spacing w:val="-10"/>
                <w:sz w:val="24"/>
              </w:rPr>
              <w:t>0</w:t>
            </w:r>
          </w:p>
        </w:tc>
        <w:tc>
          <w:tcPr>
            <w:tcW w:w="425" w:type="dxa"/>
            <w:vAlign w:val="center"/>
          </w:tcPr>
          <w:p w14:paraId="2B2EC613" w14:textId="77777777" w:rsidR="00140CD0" w:rsidRPr="00864211" w:rsidRDefault="00140CD0" w:rsidP="00977690">
            <w:pPr>
              <w:pStyle w:val="TableParagraph"/>
              <w:rPr>
                <w:sz w:val="24"/>
              </w:rPr>
            </w:pPr>
            <w:r w:rsidRPr="00864211">
              <w:rPr>
                <w:spacing w:val="-10"/>
                <w:sz w:val="24"/>
              </w:rPr>
              <w:t>0</w:t>
            </w:r>
          </w:p>
        </w:tc>
        <w:tc>
          <w:tcPr>
            <w:tcW w:w="992" w:type="dxa"/>
            <w:vAlign w:val="center"/>
          </w:tcPr>
          <w:p w14:paraId="3C718458" w14:textId="77777777" w:rsidR="00140CD0" w:rsidRPr="00864211" w:rsidRDefault="00140CD0" w:rsidP="00977690">
            <w:pPr>
              <w:pStyle w:val="TableParagraph"/>
              <w:rPr>
                <w:sz w:val="24"/>
              </w:rPr>
            </w:pPr>
            <w:r w:rsidRPr="00864211">
              <w:rPr>
                <w:spacing w:val="-10"/>
                <w:sz w:val="24"/>
              </w:rPr>
              <w:t>30</w:t>
            </w:r>
          </w:p>
        </w:tc>
        <w:tc>
          <w:tcPr>
            <w:tcW w:w="850" w:type="dxa"/>
            <w:vAlign w:val="center"/>
          </w:tcPr>
          <w:p w14:paraId="69EEFBB5" w14:textId="77777777" w:rsidR="00140CD0" w:rsidRPr="00864211" w:rsidRDefault="00140CD0" w:rsidP="00977690">
            <w:pPr>
              <w:pStyle w:val="TableParagraph"/>
              <w:rPr>
                <w:sz w:val="24"/>
              </w:rPr>
            </w:pPr>
            <w:r w:rsidRPr="00864211">
              <w:rPr>
                <w:spacing w:val="-10"/>
                <w:sz w:val="24"/>
              </w:rPr>
              <w:t>50</w:t>
            </w:r>
          </w:p>
        </w:tc>
        <w:tc>
          <w:tcPr>
            <w:tcW w:w="851" w:type="dxa"/>
            <w:vAlign w:val="center"/>
          </w:tcPr>
          <w:p w14:paraId="103B437F" w14:textId="77777777" w:rsidR="00140CD0" w:rsidRPr="00864211" w:rsidRDefault="00140CD0" w:rsidP="00977690">
            <w:pPr>
              <w:pStyle w:val="TableParagraph"/>
              <w:rPr>
                <w:sz w:val="24"/>
              </w:rPr>
            </w:pPr>
            <w:r w:rsidRPr="00864211">
              <w:rPr>
                <w:spacing w:val="-10"/>
                <w:sz w:val="24"/>
              </w:rPr>
              <w:t>20</w:t>
            </w:r>
          </w:p>
        </w:tc>
        <w:tc>
          <w:tcPr>
            <w:tcW w:w="991" w:type="dxa"/>
            <w:vAlign w:val="center"/>
          </w:tcPr>
          <w:p w14:paraId="4C991276" w14:textId="77777777" w:rsidR="00140CD0" w:rsidRPr="00864211" w:rsidRDefault="00140CD0" w:rsidP="00977690">
            <w:pPr>
              <w:pStyle w:val="TableParagraph"/>
              <w:rPr>
                <w:sz w:val="24"/>
              </w:rPr>
            </w:pPr>
            <w:r w:rsidRPr="00864211">
              <w:rPr>
                <w:spacing w:val="-10"/>
                <w:sz w:val="24"/>
              </w:rPr>
              <w:t>100</w:t>
            </w:r>
          </w:p>
        </w:tc>
      </w:tr>
    </w:tbl>
    <w:p w14:paraId="66931004" w14:textId="77777777" w:rsidR="00140CD0" w:rsidRPr="00864211" w:rsidRDefault="00140CD0" w:rsidP="00A76F49">
      <w:pPr>
        <w:spacing w:after="0" w:line="240" w:lineRule="auto"/>
        <w:rPr>
          <w:rFonts w:asciiTheme="majorBidi" w:hAnsiTheme="majorBidi" w:cstheme="majorBidi"/>
          <w:sz w:val="24"/>
          <w:szCs w:val="24"/>
          <w:lang w:val="lt-LT"/>
        </w:rPr>
      </w:pPr>
    </w:p>
    <w:tbl>
      <w:tblPr>
        <w:tblW w:w="9997" w:type="dxa"/>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52"/>
        <w:gridCol w:w="5245"/>
      </w:tblGrid>
      <w:tr w:rsidR="00662100" w:rsidRPr="00CF1A16" w14:paraId="11C36EE8" w14:textId="77777777" w:rsidTr="002B4B62">
        <w:trPr>
          <w:trHeight w:val="1104"/>
        </w:trPr>
        <w:tc>
          <w:tcPr>
            <w:tcW w:w="4752" w:type="dxa"/>
          </w:tcPr>
          <w:p w14:paraId="5151288B" w14:textId="649ABD14" w:rsidR="00662100" w:rsidRPr="00864211" w:rsidRDefault="00662100" w:rsidP="002B4B62">
            <w:pPr>
              <w:pStyle w:val="TableParagraph"/>
              <w:ind w:left="57" w:right="57"/>
              <w:rPr>
                <w:b/>
                <w:sz w:val="24"/>
              </w:rPr>
            </w:pPr>
            <w:r w:rsidRPr="00864211">
              <w:rPr>
                <w:b/>
                <w:spacing w:val="-2"/>
                <w:sz w:val="24"/>
              </w:rPr>
              <w:t xml:space="preserve">2.1. UŽDAVINIO 1 ALTERNATYVA – </w:t>
            </w:r>
            <w:r w:rsidRPr="00864211">
              <w:rPr>
                <w:b/>
                <w:sz w:val="24"/>
              </w:rPr>
              <w:t>ORGANIZUOTI IR ĮGYVENDINTI GYVENTOJŲ ŠVIETIMO CIVILINĖS SAUGOS KLAUSIMAIS VEIKLAS, SKIRTAS GERINTI ĮVAIRIŲ TIKSLINIŲ GRUPIŲ PASIRENGIMĄ EKSTREMALIOSIOMS SITUACIJOMS</w:t>
            </w:r>
          </w:p>
        </w:tc>
        <w:tc>
          <w:tcPr>
            <w:tcW w:w="5245" w:type="dxa"/>
          </w:tcPr>
          <w:p w14:paraId="318D38A9" w14:textId="4B30A5C8" w:rsidR="00662100" w:rsidRPr="00864211" w:rsidRDefault="00662100" w:rsidP="002B4B62">
            <w:pPr>
              <w:pStyle w:val="TableParagraph"/>
              <w:ind w:left="57" w:right="57"/>
              <w:rPr>
                <w:b/>
                <w:sz w:val="24"/>
              </w:rPr>
            </w:pPr>
            <w:r w:rsidRPr="00864211">
              <w:rPr>
                <w:b/>
                <w:spacing w:val="-4"/>
                <w:sz w:val="24"/>
              </w:rPr>
              <w:t xml:space="preserve">2.1. UŽDAVINIO 2 ALTERNATYVA - </w:t>
            </w:r>
            <w:r w:rsidRPr="00864211">
              <w:rPr>
                <w:b/>
                <w:sz w:val="24"/>
              </w:rPr>
              <w:t>DIDINTI GYVENTOJŲ INFORMUOTUMĄ APIE CIVILINĘ SAUGĄ, VYKDANT INFORMACINES KAMPANIJAS IR VIEŠINIMO VEIKLAS</w:t>
            </w:r>
          </w:p>
        </w:tc>
      </w:tr>
      <w:tr w:rsidR="00662100" w:rsidRPr="00CF1A16" w14:paraId="38B45959" w14:textId="77777777" w:rsidTr="002B4B62">
        <w:trPr>
          <w:trHeight w:val="1343"/>
        </w:trPr>
        <w:tc>
          <w:tcPr>
            <w:tcW w:w="4752" w:type="dxa"/>
          </w:tcPr>
          <w:p w14:paraId="11828703" w14:textId="77777777" w:rsidR="00662100" w:rsidRPr="00864211" w:rsidRDefault="00662100" w:rsidP="002B4B62">
            <w:pPr>
              <w:pStyle w:val="TableParagraph"/>
              <w:ind w:left="57" w:right="57"/>
              <w:jc w:val="both"/>
              <w:rPr>
                <w:sz w:val="24"/>
              </w:rPr>
            </w:pPr>
            <w:r w:rsidRPr="00864211">
              <w:rPr>
                <w:sz w:val="24"/>
              </w:rPr>
              <w:t>Ši alternatyva yra pasirenkama. Pasirinkimo priežastys – ši alternatyva apima ne tik informavimą, bet kompleksinį požiūrį: teorinius mokymus, praktinius užsiėmimus, situacijų simuliacijas ir įvairių tikslinių grupių įtraukimą. Tokios veiklos sudaro sąlygas ne tik suteikti žinių, bet ir ugdyti praktinius įgūdžius bei elgesio modelius, reikalingus tinkamai reaguoti krizės metu.</w:t>
            </w:r>
          </w:p>
        </w:tc>
        <w:tc>
          <w:tcPr>
            <w:tcW w:w="5245" w:type="dxa"/>
          </w:tcPr>
          <w:p w14:paraId="57823191" w14:textId="6344F91D" w:rsidR="00662100" w:rsidRPr="00864211" w:rsidRDefault="00662100" w:rsidP="002B4B62">
            <w:pPr>
              <w:pStyle w:val="TableParagraph"/>
              <w:ind w:left="57" w:right="57"/>
              <w:jc w:val="both"/>
              <w:rPr>
                <w:sz w:val="24"/>
              </w:rPr>
            </w:pPr>
            <w:r w:rsidRPr="00864211">
              <w:rPr>
                <w:sz w:val="24"/>
              </w:rPr>
              <w:t>Ši alternatyva</w:t>
            </w:r>
            <w:r w:rsidRPr="00864211">
              <w:rPr>
                <w:sz w:val="24"/>
              </w:rPr>
              <w:tab/>
              <w:t>nepasirenkama. Priežastis – ši alternatyva leistų informaciją apie galimas Nepasirinkimo plačiai skleisti grėsmes ir rekomenduojamus veiksmus ekstremaliųjų situacijų metu. Tačiau vien informacijos pateikimas neužtikrina, kad gyventojai įgis praktinių gebėjimų ir pasitikėjimo savo veiksmais realiose situacijose. Tokios veiklos dažniausiai apsiriboja teoriniu žinių perdavimu</w:t>
            </w:r>
            <w:r w:rsidR="00977690" w:rsidRPr="00864211">
              <w:rPr>
                <w:sz w:val="24"/>
              </w:rPr>
              <w:t xml:space="preserve"> </w:t>
            </w:r>
            <w:r w:rsidRPr="00864211">
              <w:rPr>
                <w:sz w:val="24"/>
              </w:rPr>
              <w:t>ir turi ribotą poveikį ilgalaikiam pasirengimui.</w:t>
            </w:r>
          </w:p>
        </w:tc>
      </w:tr>
    </w:tbl>
    <w:p w14:paraId="4ABA54C8" w14:textId="77777777" w:rsidR="00662100" w:rsidRPr="00864211" w:rsidRDefault="00662100" w:rsidP="00977690">
      <w:pPr>
        <w:pStyle w:val="Antrat1"/>
        <w:keepNext w:val="0"/>
        <w:keepLines w:val="0"/>
        <w:widowControl w:val="0"/>
        <w:tabs>
          <w:tab w:val="left" w:pos="285"/>
        </w:tabs>
        <w:autoSpaceDE w:val="0"/>
        <w:autoSpaceDN w:val="0"/>
        <w:spacing w:before="0" w:line="240" w:lineRule="auto"/>
        <w:jc w:val="center"/>
        <w:rPr>
          <w:rFonts w:ascii="Times New Roman" w:hAnsi="Times New Roman" w:cs="Times New Roman"/>
          <w:b/>
          <w:bCs/>
          <w:color w:val="auto"/>
          <w:spacing w:val="-2"/>
          <w:sz w:val="24"/>
          <w:szCs w:val="24"/>
          <w:lang w:val="lt-LT"/>
        </w:rPr>
      </w:pPr>
    </w:p>
    <w:p w14:paraId="3BFF2542" w14:textId="77777777" w:rsidR="00662100" w:rsidRPr="00864211" w:rsidRDefault="00662100" w:rsidP="00977690">
      <w:pPr>
        <w:pStyle w:val="Antrat1"/>
        <w:keepNext w:val="0"/>
        <w:keepLines w:val="0"/>
        <w:widowControl w:val="0"/>
        <w:tabs>
          <w:tab w:val="left" w:pos="285"/>
        </w:tabs>
        <w:autoSpaceDE w:val="0"/>
        <w:autoSpaceDN w:val="0"/>
        <w:spacing w:before="0" w:line="240" w:lineRule="auto"/>
        <w:jc w:val="center"/>
        <w:rPr>
          <w:rFonts w:ascii="Times New Roman" w:hAnsi="Times New Roman" w:cs="Times New Roman"/>
          <w:b/>
          <w:bCs/>
          <w:color w:val="auto"/>
          <w:spacing w:val="-2"/>
          <w:sz w:val="24"/>
          <w:szCs w:val="24"/>
          <w:lang w:val="lt-LT"/>
        </w:rPr>
      </w:pPr>
    </w:p>
    <w:p w14:paraId="680D8EFE" w14:textId="77777777" w:rsidR="00662100" w:rsidRPr="00864211" w:rsidRDefault="00662100" w:rsidP="00977690">
      <w:pPr>
        <w:pStyle w:val="Antrat1"/>
        <w:keepNext w:val="0"/>
        <w:keepLines w:val="0"/>
        <w:widowControl w:val="0"/>
        <w:tabs>
          <w:tab w:val="left" w:pos="285"/>
        </w:tabs>
        <w:autoSpaceDE w:val="0"/>
        <w:autoSpaceDN w:val="0"/>
        <w:spacing w:before="0" w:line="240" w:lineRule="auto"/>
        <w:jc w:val="center"/>
        <w:rPr>
          <w:rFonts w:ascii="Times New Roman" w:hAnsi="Times New Roman" w:cs="Times New Roman"/>
          <w:b/>
          <w:bCs/>
          <w:color w:val="auto"/>
          <w:spacing w:val="-2"/>
          <w:sz w:val="24"/>
          <w:szCs w:val="24"/>
          <w:lang w:val="lt-LT"/>
        </w:rPr>
      </w:pPr>
    </w:p>
    <w:p w14:paraId="6B5C395A" w14:textId="77777777" w:rsidR="00977690" w:rsidRPr="00864211" w:rsidRDefault="00977690" w:rsidP="00977690">
      <w:pPr>
        <w:spacing w:after="0" w:line="240" w:lineRule="auto"/>
        <w:rPr>
          <w:lang w:val="lt-LT"/>
        </w:rPr>
      </w:pPr>
    </w:p>
    <w:p w14:paraId="49556614" w14:textId="77777777" w:rsidR="00977690" w:rsidRPr="00864211" w:rsidRDefault="00977690" w:rsidP="00977690">
      <w:pPr>
        <w:spacing w:after="0" w:line="240" w:lineRule="auto"/>
        <w:rPr>
          <w:lang w:val="lt-LT"/>
        </w:rPr>
      </w:pPr>
    </w:p>
    <w:p w14:paraId="05F91640" w14:textId="77777777" w:rsidR="00977690" w:rsidRPr="00864211" w:rsidRDefault="00977690" w:rsidP="00977690">
      <w:pPr>
        <w:spacing w:after="0" w:line="240" w:lineRule="auto"/>
        <w:rPr>
          <w:lang w:val="lt-LT"/>
        </w:rPr>
      </w:pPr>
    </w:p>
    <w:p w14:paraId="4027E397" w14:textId="77777777" w:rsidR="00977690" w:rsidRPr="00864211" w:rsidRDefault="00977690" w:rsidP="00977690">
      <w:pPr>
        <w:spacing w:after="0" w:line="240" w:lineRule="auto"/>
        <w:rPr>
          <w:lang w:val="lt-LT"/>
        </w:rPr>
      </w:pPr>
    </w:p>
    <w:p w14:paraId="67A7E702" w14:textId="77777777" w:rsidR="00977690" w:rsidRPr="00864211" w:rsidRDefault="00977690" w:rsidP="00977690">
      <w:pPr>
        <w:spacing w:after="0" w:line="240" w:lineRule="auto"/>
        <w:rPr>
          <w:lang w:val="lt-LT"/>
        </w:rPr>
      </w:pPr>
    </w:p>
    <w:p w14:paraId="1989F8B0" w14:textId="77777777" w:rsidR="00977690" w:rsidRPr="00864211" w:rsidRDefault="00977690" w:rsidP="00977690">
      <w:pPr>
        <w:spacing w:after="0" w:line="240" w:lineRule="auto"/>
        <w:rPr>
          <w:lang w:val="lt-LT"/>
        </w:rPr>
      </w:pPr>
    </w:p>
    <w:p w14:paraId="382480D1" w14:textId="77777777" w:rsidR="00977690" w:rsidRPr="00864211" w:rsidRDefault="00977690" w:rsidP="00977690">
      <w:pPr>
        <w:spacing w:after="0" w:line="240" w:lineRule="auto"/>
        <w:rPr>
          <w:lang w:val="lt-LT"/>
        </w:rPr>
      </w:pPr>
    </w:p>
    <w:p w14:paraId="0E396177" w14:textId="77777777" w:rsidR="00977690" w:rsidRPr="00864211" w:rsidRDefault="00977690" w:rsidP="00977690">
      <w:pPr>
        <w:spacing w:after="0" w:line="240" w:lineRule="auto"/>
        <w:rPr>
          <w:lang w:val="lt-LT"/>
        </w:rPr>
      </w:pPr>
    </w:p>
    <w:p w14:paraId="678EDA97" w14:textId="77777777" w:rsidR="00977690" w:rsidRPr="00864211" w:rsidRDefault="00977690" w:rsidP="00977690">
      <w:pPr>
        <w:spacing w:after="0" w:line="240" w:lineRule="auto"/>
        <w:rPr>
          <w:lang w:val="lt-LT"/>
        </w:rPr>
      </w:pPr>
    </w:p>
    <w:p w14:paraId="2C71FE97" w14:textId="77777777" w:rsidR="00977690" w:rsidRPr="00864211" w:rsidRDefault="00977690" w:rsidP="00977690">
      <w:pPr>
        <w:spacing w:after="0" w:line="240" w:lineRule="auto"/>
        <w:rPr>
          <w:lang w:val="lt-LT"/>
        </w:rPr>
      </w:pPr>
    </w:p>
    <w:p w14:paraId="477E68C1" w14:textId="77777777" w:rsidR="00977690" w:rsidRPr="00864211" w:rsidRDefault="00977690" w:rsidP="00977690">
      <w:pPr>
        <w:spacing w:after="0" w:line="240" w:lineRule="auto"/>
        <w:rPr>
          <w:lang w:val="lt-LT"/>
        </w:rPr>
      </w:pPr>
    </w:p>
    <w:p w14:paraId="3AEB4C92" w14:textId="77777777" w:rsidR="00977690" w:rsidRPr="00864211" w:rsidRDefault="00977690" w:rsidP="00977690">
      <w:pPr>
        <w:spacing w:after="0" w:line="240" w:lineRule="auto"/>
        <w:rPr>
          <w:lang w:val="lt-LT"/>
        </w:rPr>
      </w:pPr>
    </w:p>
    <w:p w14:paraId="4AC7587B" w14:textId="77777777" w:rsidR="00977690" w:rsidRPr="00864211" w:rsidRDefault="00977690" w:rsidP="00977690">
      <w:pPr>
        <w:spacing w:after="0" w:line="240" w:lineRule="auto"/>
        <w:rPr>
          <w:lang w:val="lt-LT"/>
        </w:rPr>
      </w:pPr>
    </w:p>
    <w:p w14:paraId="25A71AF9" w14:textId="77777777" w:rsidR="00977690" w:rsidRPr="00864211" w:rsidRDefault="00977690" w:rsidP="00977690">
      <w:pPr>
        <w:spacing w:after="0" w:line="240" w:lineRule="auto"/>
        <w:rPr>
          <w:lang w:val="lt-LT"/>
        </w:rPr>
      </w:pPr>
    </w:p>
    <w:p w14:paraId="4046C010" w14:textId="77777777" w:rsidR="00977690" w:rsidRPr="00864211" w:rsidRDefault="00977690" w:rsidP="00977690">
      <w:pPr>
        <w:spacing w:after="0" w:line="240" w:lineRule="auto"/>
        <w:rPr>
          <w:lang w:val="lt-LT"/>
        </w:rPr>
      </w:pPr>
    </w:p>
    <w:p w14:paraId="23C718D4" w14:textId="77777777" w:rsidR="00977690" w:rsidRPr="00864211" w:rsidRDefault="00977690" w:rsidP="00977690">
      <w:pPr>
        <w:spacing w:after="0" w:line="240" w:lineRule="auto"/>
        <w:rPr>
          <w:lang w:val="lt-LT"/>
        </w:rPr>
      </w:pPr>
    </w:p>
    <w:p w14:paraId="12EA0360" w14:textId="77777777" w:rsidR="00977690" w:rsidRPr="00864211" w:rsidRDefault="00977690" w:rsidP="00977690">
      <w:pPr>
        <w:spacing w:after="0" w:line="240" w:lineRule="auto"/>
        <w:rPr>
          <w:lang w:val="lt-LT"/>
        </w:rPr>
      </w:pPr>
    </w:p>
    <w:p w14:paraId="31ACA63D" w14:textId="77777777" w:rsidR="00503C69" w:rsidRPr="00864211" w:rsidRDefault="00503C69" w:rsidP="00977690">
      <w:pPr>
        <w:spacing w:after="0" w:line="240" w:lineRule="auto"/>
        <w:rPr>
          <w:lang w:val="lt-LT"/>
        </w:rPr>
      </w:pPr>
    </w:p>
    <w:p w14:paraId="07110B38" w14:textId="77777777" w:rsidR="00503C69" w:rsidRPr="00864211" w:rsidRDefault="00503C69" w:rsidP="00977690">
      <w:pPr>
        <w:spacing w:after="0" w:line="240" w:lineRule="auto"/>
        <w:rPr>
          <w:lang w:val="lt-LT"/>
        </w:rPr>
      </w:pPr>
    </w:p>
    <w:p w14:paraId="0B1C80CE" w14:textId="77777777" w:rsidR="00977690" w:rsidRPr="00864211" w:rsidRDefault="00977690" w:rsidP="00977690">
      <w:pPr>
        <w:spacing w:after="0" w:line="240" w:lineRule="auto"/>
        <w:rPr>
          <w:lang w:val="lt-LT"/>
        </w:rPr>
      </w:pPr>
    </w:p>
    <w:p w14:paraId="37568344" w14:textId="77777777" w:rsidR="00977690" w:rsidRPr="00864211" w:rsidRDefault="00977690" w:rsidP="00977690">
      <w:pPr>
        <w:spacing w:after="0" w:line="240" w:lineRule="auto"/>
        <w:rPr>
          <w:lang w:val="lt-LT"/>
        </w:rPr>
      </w:pPr>
    </w:p>
    <w:p w14:paraId="6D8618D2" w14:textId="77777777" w:rsidR="00977690" w:rsidRPr="00864211" w:rsidRDefault="00977690" w:rsidP="00977690">
      <w:pPr>
        <w:spacing w:after="0" w:line="240" w:lineRule="auto"/>
        <w:rPr>
          <w:lang w:val="lt-LT"/>
        </w:rPr>
      </w:pPr>
    </w:p>
    <w:p w14:paraId="769D0B9C" w14:textId="77777777" w:rsidR="00977690" w:rsidRPr="00864211" w:rsidRDefault="00977690" w:rsidP="00977690">
      <w:pPr>
        <w:spacing w:after="0" w:line="240" w:lineRule="auto"/>
        <w:rPr>
          <w:lang w:val="lt-LT"/>
        </w:rPr>
      </w:pPr>
    </w:p>
    <w:p w14:paraId="2206E919" w14:textId="77777777" w:rsidR="00977690" w:rsidRPr="00864211" w:rsidRDefault="00977690" w:rsidP="00977690">
      <w:pPr>
        <w:spacing w:after="0" w:line="240" w:lineRule="auto"/>
        <w:rPr>
          <w:lang w:val="lt-LT"/>
        </w:rPr>
      </w:pPr>
    </w:p>
    <w:p w14:paraId="0A0C4B08" w14:textId="77777777" w:rsidR="00977690" w:rsidRPr="00864211" w:rsidRDefault="00977690" w:rsidP="00977690">
      <w:pPr>
        <w:spacing w:after="0" w:line="240" w:lineRule="auto"/>
        <w:rPr>
          <w:lang w:val="lt-LT"/>
        </w:rPr>
      </w:pPr>
    </w:p>
    <w:p w14:paraId="6CE4602A" w14:textId="77777777" w:rsidR="00977690" w:rsidRPr="00864211" w:rsidRDefault="00977690" w:rsidP="00977690">
      <w:pPr>
        <w:spacing w:after="0" w:line="240" w:lineRule="auto"/>
        <w:rPr>
          <w:lang w:val="lt-LT"/>
        </w:rPr>
      </w:pPr>
    </w:p>
    <w:p w14:paraId="082762FB" w14:textId="77777777" w:rsidR="00977690" w:rsidRPr="00864211" w:rsidRDefault="00977690" w:rsidP="00977690">
      <w:pPr>
        <w:spacing w:after="0" w:line="240" w:lineRule="auto"/>
        <w:rPr>
          <w:lang w:val="lt-LT"/>
        </w:rPr>
      </w:pPr>
    </w:p>
    <w:p w14:paraId="0C5C8987" w14:textId="77777777" w:rsidR="00977690" w:rsidRPr="00864211" w:rsidRDefault="00977690" w:rsidP="00977690">
      <w:pPr>
        <w:spacing w:after="0" w:line="240" w:lineRule="auto"/>
        <w:rPr>
          <w:lang w:val="lt-LT"/>
        </w:rPr>
      </w:pPr>
    </w:p>
    <w:p w14:paraId="4F60E5D0" w14:textId="6B338701" w:rsidR="00662100" w:rsidRPr="00864211" w:rsidRDefault="00662100" w:rsidP="00977690">
      <w:pPr>
        <w:pStyle w:val="Antrat1"/>
        <w:keepNext w:val="0"/>
        <w:keepLines w:val="0"/>
        <w:widowControl w:val="0"/>
        <w:tabs>
          <w:tab w:val="left" w:pos="285"/>
        </w:tabs>
        <w:autoSpaceDE w:val="0"/>
        <w:autoSpaceDN w:val="0"/>
        <w:spacing w:before="0" w:line="240" w:lineRule="auto"/>
        <w:jc w:val="center"/>
        <w:rPr>
          <w:rFonts w:ascii="Times New Roman" w:hAnsi="Times New Roman" w:cs="Times New Roman"/>
          <w:b/>
          <w:bCs/>
          <w:color w:val="auto"/>
          <w:spacing w:val="-4"/>
          <w:sz w:val="24"/>
          <w:szCs w:val="24"/>
          <w:lang w:val="lt-LT"/>
        </w:rPr>
      </w:pPr>
      <w:r w:rsidRPr="00864211">
        <w:rPr>
          <w:rFonts w:ascii="Times New Roman" w:hAnsi="Times New Roman" w:cs="Times New Roman"/>
          <w:b/>
          <w:bCs/>
          <w:color w:val="auto"/>
          <w:spacing w:val="-2"/>
          <w:sz w:val="24"/>
          <w:szCs w:val="24"/>
          <w:lang w:val="lt-LT"/>
        </w:rPr>
        <w:lastRenderedPageBreak/>
        <w:t xml:space="preserve">4. GYVENAMOSIOS VIETOVĖS BENDRUOMENĖS DALYVAVIMO RENGIANT STRATEGIJĄ </w:t>
      </w:r>
      <w:r w:rsidRPr="00864211">
        <w:rPr>
          <w:rFonts w:ascii="Times New Roman" w:hAnsi="Times New Roman" w:cs="Times New Roman"/>
          <w:b/>
          <w:bCs/>
          <w:color w:val="auto"/>
          <w:spacing w:val="-4"/>
          <w:sz w:val="24"/>
          <w:szCs w:val="24"/>
          <w:lang w:val="lt-LT"/>
        </w:rPr>
        <w:t>EIGA</w:t>
      </w:r>
    </w:p>
    <w:p w14:paraId="5D83A77C" w14:textId="77777777" w:rsidR="00662100" w:rsidRPr="00864211" w:rsidRDefault="00662100" w:rsidP="00977690">
      <w:pPr>
        <w:spacing w:after="0" w:line="240" w:lineRule="auto"/>
        <w:rPr>
          <w:lang w:val="lt-LT"/>
        </w:rPr>
      </w:pPr>
    </w:p>
    <w:p w14:paraId="5DA791C9" w14:textId="0212917B" w:rsidR="006555C7" w:rsidRPr="00864211" w:rsidRDefault="00662100" w:rsidP="00A82D6C">
      <w:pPr>
        <w:pStyle w:val="Antrat2"/>
        <w:spacing w:before="0" w:line="240" w:lineRule="auto"/>
        <w:jc w:val="center"/>
        <w:rPr>
          <w:rFonts w:asciiTheme="majorBidi" w:hAnsiTheme="majorBidi"/>
          <w:b/>
          <w:color w:val="auto"/>
          <w:sz w:val="24"/>
          <w:szCs w:val="24"/>
          <w:lang w:val="lt-LT"/>
        </w:rPr>
      </w:pPr>
      <w:bookmarkStart w:id="8" w:name="_Toc144977713"/>
      <w:r w:rsidRPr="00864211">
        <w:rPr>
          <w:rFonts w:asciiTheme="majorBidi" w:hAnsiTheme="majorBidi"/>
          <w:b/>
          <w:color w:val="auto"/>
          <w:sz w:val="24"/>
          <w:szCs w:val="24"/>
          <w:lang w:val="lt-LT"/>
        </w:rPr>
        <w:t xml:space="preserve">4.1. </w:t>
      </w:r>
      <w:r w:rsidR="006555C7" w:rsidRPr="00864211">
        <w:rPr>
          <w:rFonts w:asciiTheme="majorBidi" w:hAnsiTheme="majorBidi"/>
          <w:b/>
          <w:color w:val="auto"/>
          <w:sz w:val="24"/>
          <w:szCs w:val="24"/>
          <w:lang w:val="lt-LT"/>
        </w:rPr>
        <w:t>VIEŠIEJI PRISTATYMAI IR KONSULTACIJOS</w:t>
      </w:r>
      <w:bookmarkEnd w:id="8"/>
    </w:p>
    <w:p w14:paraId="4C53484B" w14:textId="77777777" w:rsidR="004330A6" w:rsidRPr="00864211" w:rsidRDefault="004330A6" w:rsidP="00977690">
      <w:pPr>
        <w:spacing w:after="0" w:line="240" w:lineRule="auto"/>
        <w:rPr>
          <w:lang w:val="lt-LT"/>
        </w:rPr>
      </w:pPr>
    </w:p>
    <w:p w14:paraId="541DDEF9" w14:textId="54C2F5AA" w:rsidR="00662100" w:rsidRPr="00864211" w:rsidRDefault="00662100" w:rsidP="00A82D6C">
      <w:pPr>
        <w:pStyle w:val="Pagrindinistekstas"/>
        <w:tabs>
          <w:tab w:val="left" w:pos="993"/>
        </w:tabs>
        <w:ind w:firstLine="851"/>
        <w:jc w:val="both"/>
      </w:pPr>
      <w:r w:rsidRPr="00864211">
        <w:t xml:space="preserve">Rengiant Kėdainių miesto </w:t>
      </w:r>
      <w:r w:rsidR="00B077BC">
        <w:t xml:space="preserve">vietos veiklos grupės vietos plėtros </w:t>
      </w:r>
      <w:r w:rsidRPr="00864211">
        <w:t>2023–2029 m</w:t>
      </w:r>
      <w:r w:rsidR="00B077BC">
        <w:t>etų</w:t>
      </w:r>
      <w:r w:rsidRPr="00864211">
        <w:t xml:space="preserve"> strategiją, vyko 2 </w:t>
      </w:r>
      <w:r w:rsidR="0021184F" w:rsidRPr="00864211">
        <w:t xml:space="preserve">VVG </w:t>
      </w:r>
      <w:r w:rsidRPr="00864211">
        <w:t>visuotiniai</w:t>
      </w:r>
      <w:r w:rsidR="0021184F">
        <w:t xml:space="preserve"> </w:t>
      </w:r>
      <w:r w:rsidRPr="00864211">
        <w:t>narių susirinkimai, 3 VVG valdybos narių susirinkimai, 6 vieši susitikimai</w:t>
      </w:r>
      <w:r w:rsidR="00B077BC">
        <w:t xml:space="preserve"> </w:t>
      </w:r>
      <w:r w:rsidRPr="00864211">
        <w:t>/</w:t>
      </w:r>
      <w:r w:rsidR="00B077BC">
        <w:t xml:space="preserve"> </w:t>
      </w:r>
      <w:r w:rsidRPr="00864211">
        <w:t xml:space="preserve">konsultacijos dėl </w:t>
      </w:r>
      <w:r w:rsidR="00B077BC">
        <w:t xml:space="preserve">VPS </w:t>
      </w:r>
      <w:r w:rsidRPr="00864211">
        <w:t>parengimo ir vietos gyventojų poreikio nustatymo, kuriuose dalyvavo 80 dalyvių, atstovaujančių 60 juridinių asmenų.</w:t>
      </w:r>
    </w:p>
    <w:p w14:paraId="18FFCCB4" w14:textId="72452476" w:rsidR="00662100" w:rsidRPr="00864211" w:rsidRDefault="00662100" w:rsidP="00A82D6C">
      <w:pPr>
        <w:pStyle w:val="Pagrindinistekstas"/>
        <w:tabs>
          <w:tab w:val="left" w:pos="993"/>
        </w:tabs>
        <w:ind w:firstLine="851"/>
        <w:jc w:val="both"/>
      </w:pPr>
      <w:r w:rsidRPr="00864211">
        <w:t>Platūs telkiantys veiksniai, tokie kaip visuomenės įtraukimas dalyvauti poreikių tyrime per viešus susitikimus</w:t>
      </w:r>
      <w:r w:rsidR="00B077BC">
        <w:t xml:space="preserve"> </w:t>
      </w:r>
      <w:r w:rsidRPr="00864211">
        <w:t>/</w:t>
      </w:r>
      <w:r w:rsidR="00B077BC">
        <w:t xml:space="preserve"> </w:t>
      </w:r>
      <w:r w:rsidRPr="00864211">
        <w:t xml:space="preserve">konsultacijas, vykdyti, norint identifikuoti aktualias problemas ir sužinoti bendruomenės nariams priimtiniausius jų sprendimo būdus. Į visus </w:t>
      </w:r>
      <w:r w:rsidR="00B077BC">
        <w:t xml:space="preserve">VPS </w:t>
      </w:r>
      <w:r w:rsidRPr="00864211">
        <w:t xml:space="preserve">rengimo procesus siekta įtraukti kuo daugiau vietos gyventojų, nevyriausybinių organizacijų, verslo ir </w:t>
      </w:r>
      <w:r w:rsidR="00B077BC">
        <w:t>Kėdainių rajono s</w:t>
      </w:r>
      <w:r w:rsidRPr="00864211">
        <w:t>avivaldybės administracijos darbuotojų bei kitų įstaigų atstovų.</w:t>
      </w:r>
    </w:p>
    <w:p w14:paraId="285CCB7E" w14:textId="615BD55D" w:rsidR="00662100" w:rsidRPr="00864211" w:rsidRDefault="00662100" w:rsidP="00A82D6C">
      <w:pPr>
        <w:pStyle w:val="Pagrindinistekstas"/>
        <w:tabs>
          <w:tab w:val="left" w:pos="993"/>
        </w:tabs>
        <w:ind w:firstLine="851"/>
        <w:jc w:val="both"/>
      </w:pPr>
      <w:r w:rsidRPr="00864211">
        <w:t>VVG teritorijos bendruomenė į strategijos rengimą buvo įtraukta šiais būdais (žr. 5</w:t>
      </w:r>
      <w:r w:rsidRPr="00864211">
        <w:rPr>
          <w:spacing w:val="-2"/>
        </w:rPr>
        <w:t xml:space="preserve"> lentelę):</w:t>
      </w:r>
    </w:p>
    <w:p w14:paraId="0AF759CC" w14:textId="0A207134" w:rsidR="00662100" w:rsidRPr="00864211" w:rsidRDefault="00F85FC1" w:rsidP="00A82D6C">
      <w:pPr>
        <w:pStyle w:val="Sraopastraipa"/>
        <w:widowControl w:val="0"/>
        <w:numPr>
          <w:ilvl w:val="2"/>
          <w:numId w:val="7"/>
        </w:numPr>
        <w:tabs>
          <w:tab w:val="left" w:pos="773"/>
          <w:tab w:val="left" w:pos="993"/>
        </w:tabs>
        <w:autoSpaceDE w:val="0"/>
        <w:autoSpaceDN w:val="0"/>
        <w:spacing w:after="0" w:line="240" w:lineRule="auto"/>
        <w:ind w:left="0" w:firstLine="851"/>
        <w:contextualSpacing w:val="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p</w:t>
      </w:r>
      <w:r w:rsidR="00662100" w:rsidRPr="00864211">
        <w:rPr>
          <w:rFonts w:ascii="Times New Roman" w:hAnsi="Times New Roman" w:cs="Times New Roman"/>
          <w:sz w:val="24"/>
          <w:szCs w:val="24"/>
          <w:lang w:val="lt-LT"/>
        </w:rPr>
        <w:t>er nuolatinį informacijos dėl strategijos rengimo viešinimą Kėdainių rajono savivaldybės ir VVG interneto svetainėse, kviečiant dalyvauti viešuose susitikimuose, konsultacijose, teikti projektines idėjas ar pasiūlymus;</w:t>
      </w:r>
    </w:p>
    <w:p w14:paraId="4E3CA35A" w14:textId="19A37B09" w:rsidR="00662100" w:rsidRPr="00864211" w:rsidRDefault="00F85FC1" w:rsidP="00A82D6C">
      <w:pPr>
        <w:pStyle w:val="Sraopastraipa"/>
        <w:widowControl w:val="0"/>
        <w:numPr>
          <w:ilvl w:val="2"/>
          <w:numId w:val="7"/>
        </w:numPr>
        <w:tabs>
          <w:tab w:val="left" w:pos="773"/>
          <w:tab w:val="left" w:pos="993"/>
        </w:tabs>
        <w:autoSpaceDE w:val="0"/>
        <w:autoSpaceDN w:val="0"/>
        <w:spacing w:after="0" w:line="240" w:lineRule="auto"/>
        <w:ind w:left="0" w:firstLine="851"/>
        <w:contextualSpacing w:val="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p</w:t>
      </w:r>
      <w:r w:rsidR="00662100" w:rsidRPr="00864211">
        <w:rPr>
          <w:rFonts w:ascii="Times New Roman" w:hAnsi="Times New Roman" w:cs="Times New Roman"/>
          <w:sz w:val="24"/>
          <w:szCs w:val="24"/>
          <w:lang w:val="lt-LT"/>
        </w:rPr>
        <w:t>er viešus kontaktinius ir nuotolinius vietos gyventojų susitikimus, konsultacijas, kurių metu buvo renkama informacija apie aktualiausias problemas ir lūkesčius;</w:t>
      </w:r>
    </w:p>
    <w:p w14:paraId="07538F09" w14:textId="2FB3C304" w:rsidR="00662100" w:rsidRPr="00864211" w:rsidRDefault="00F85FC1" w:rsidP="00A82D6C">
      <w:pPr>
        <w:pStyle w:val="Sraopastraipa"/>
        <w:widowControl w:val="0"/>
        <w:numPr>
          <w:ilvl w:val="2"/>
          <w:numId w:val="7"/>
        </w:numPr>
        <w:tabs>
          <w:tab w:val="left" w:pos="773"/>
          <w:tab w:val="left" w:pos="993"/>
        </w:tabs>
        <w:autoSpaceDE w:val="0"/>
        <w:autoSpaceDN w:val="0"/>
        <w:spacing w:after="0" w:line="240" w:lineRule="auto"/>
        <w:ind w:left="0" w:firstLine="851"/>
        <w:contextualSpacing w:val="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p</w:t>
      </w:r>
      <w:r w:rsidR="00662100" w:rsidRPr="00864211">
        <w:rPr>
          <w:rFonts w:ascii="Times New Roman" w:hAnsi="Times New Roman" w:cs="Times New Roman"/>
          <w:sz w:val="24"/>
          <w:szCs w:val="24"/>
          <w:lang w:val="lt-LT"/>
        </w:rPr>
        <w:t xml:space="preserve">er reprezentatyvią vietos gyventojų e-apklausą, kurios metu buvo tiriama VVG teritorijos gyventojų nuomonė ir poreikis, kuri vyko per platformą: </w:t>
      </w:r>
      <w:hyperlink r:id="rId39">
        <w:r w:rsidR="00662100" w:rsidRPr="00864211">
          <w:rPr>
            <w:rFonts w:ascii="Times New Roman" w:hAnsi="Times New Roman" w:cs="Times New Roman"/>
            <w:sz w:val="24"/>
            <w:szCs w:val="24"/>
            <w:lang w:val="lt-LT"/>
          </w:rPr>
          <w:t>www.manoapklausa.lt:</w:t>
        </w:r>
      </w:hyperlink>
    </w:p>
    <w:p w14:paraId="2BA30FDB" w14:textId="551F8C07" w:rsidR="00662100" w:rsidRPr="00864211" w:rsidRDefault="001E48A4" w:rsidP="00A82D6C">
      <w:pPr>
        <w:pStyle w:val="Pagrindinistekstas"/>
        <w:tabs>
          <w:tab w:val="left" w:pos="993"/>
        </w:tabs>
        <w:ind w:firstLine="851"/>
        <w:jc w:val="both"/>
      </w:pPr>
      <w:hyperlink r:id="rId40" w:history="1">
        <w:r w:rsidRPr="00B077BC">
          <w:rPr>
            <w:rStyle w:val="Hipersaitas"/>
            <w:color w:val="000000" w:themeColor="text1"/>
            <w:spacing w:val="-2"/>
            <w:u w:val="none"/>
          </w:rPr>
          <w:t>https://www.manoapklausa.lt/apklausa/1467023533/?fbclid=IwAR3dErG3cSAL4ti37pfagwe64ZI13OfU</w:t>
        </w:r>
      </w:hyperlink>
      <w:hyperlink r:id="rId41">
        <w:r w:rsidR="00662100" w:rsidRPr="00864211">
          <w:t>AgaHAFa0TRY0a7wKNuOw32WOZVU</w:t>
        </w:r>
      </w:hyperlink>
      <w:r w:rsidR="00662100" w:rsidRPr="00864211">
        <w:t xml:space="preserve"> (anketos apibendrinti duomenys pridedami 4 priede).</w:t>
      </w:r>
    </w:p>
    <w:p w14:paraId="26667D80" w14:textId="0735E264" w:rsidR="00662100" w:rsidRPr="00864211" w:rsidRDefault="00662100" w:rsidP="00A82D6C">
      <w:pPr>
        <w:pStyle w:val="Pagrindinistekstas"/>
        <w:tabs>
          <w:tab w:val="left" w:pos="993"/>
        </w:tabs>
        <w:ind w:firstLine="851"/>
        <w:jc w:val="both"/>
      </w:pPr>
      <w:r w:rsidRPr="00864211">
        <w:t>Dalyvauti viešuose susirinkimuose visuomenė buvo kviečiama per Kėdainių miesto vietos veiklos grupės ir Kėdainių rajono savivaldybės interneto svetain</w:t>
      </w:r>
      <w:r w:rsidR="00B077BC">
        <w:t>ę</w:t>
      </w:r>
      <w:r w:rsidRPr="00864211">
        <w:t xml:space="preserve"> ir socialinio tinklo Facebook platformose.</w:t>
      </w:r>
    </w:p>
    <w:p w14:paraId="44E9625A" w14:textId="70B35A97" w:rsidR="00662100" w:rsidRPr="00864211" w:rsidRDefault="00662100" w:rsidP="00A82D6C">
      <w:pPr>
        <w:pStyle w:val="Pagrindinistekstas"/>
        <w:tabs>
          <w:tab w:val="left" w:pos="993"/>
          <w:tab w:val="left" w:pos="6406"/>
          <w:tab w:val="left" w:pos="7037"/>
          <w:tab w:val="left" w:pos="8295"/>
          <w:tab w:val="left" w:pos="9660"/>
        </w:tabs>
        <w:ind w:firstLine="851"/>
        <w:jc w:val="both"/>
      </w:pPr>
      <w:r w:rsidRPr="00864211">
        <w:t xml:space="preserve">Vietos žiniasklaidos priemonėse: </w:t>
      </w:r>
      <w:hyperlink r:id="rId42">
        <w:r w:rsidRPr="00864211">
          <w:t>„Kėdainių žinios“ Balticum televiziją</w:t>
        </w:r>
      </w:hyperlink>
      <w:r w:rsidRPr="00864211">
        <w:t xml:space="preserve">: </w:t>
      </w:r>
      <w:hyperlink r:id="rId43">
        <w:r w:rsidRPr="00864211">
          <w:rPr>
            <w:spacing w:val="-2"/>
          </w:rPr>
          <w:t>https://www.youtube.com/watch?v=oBnL6LqYZs0&amp;t=158s</w:t>
        </w:r>
      </w:hyperlink>
      <w:r w:rsidRPr="00864211">
        <w:rPr>
          <w:spacing w:val="-2"/>
        </w:rPr>
        <w:t>)</w:t>
      </w:r>
      <w:r w:rsidRPr="00864211">
        <w:tab/>
      </w:r>
      <w:r w:rsidRPr="00864211">
        <w:rPr>
          <w:spacing w:val="-6"/>
        </w:rPr>
        <w:t>ir</w:t>
      </w:r>
      <w:r w:rsidRPr="00864211">
        <w:tab/>
      </w:r>
      <w:r w:rsidRPr="00864211">
        <w:rPr>
          <w:spacing w:val="-2"/>
        </w:rPr>
        <w:t>laikraštį</w:t>
      </w:r>
      <w:r w:rsidRPr="00864211">
        <w:tab/>
      </w:r>
      <w:r w:rsidRPr="00864211">
        <w:rPr>
          <w:spacing w:val="-2"/>
        </w:rPr>
        <w:t>Kėdainių</w:t>
      </w:r>
      <w:r w:rsidRPr="00864211">
        <w:t xml:space="preserve"> </w:t>
      </w:r>
      <w:r w:rsidRPr="00864211">
        <w:rPr>
          <w:spacing w:val="-2"/>
        </w:rPr>
        <w:t xml:space="preserve">mugė: </w:t>
      </w:r>
      <w:hyperlink r:id="rId44">
        <w:r w:rsidRPr="00864211">
          <w:t>https://muge.eu/susirinkimas/</w:t>
        </w:r>
      </w:hyperlink>
      <w:r w:rsidRPr="00864211">
        <w:t xml:space="preserve"> (viešinimo informacija pateikta 6 priede).</w:t>
      </w:r>
    </w:p>
    <w:p w14:paraId="486F0224" w14:textId="1CA8A0D2" w:rsidR="00662100" w:rsidRPr="00864211" w:rsidRDefault="00662100" w:rsidP="00A82D6C">
      <w:pPr>
        <w:pStyle w:val="Pagrindinistekstas"/>
        <w:tabs>
          <w:tab w:val="left" w:pos="993"/>
        </w:tabs>
        <w:ind w:firstLine="851"/>
        <w:jc w:val="both"/>
      </w:pPr>
      <w:r w:rsidRPr="00864211">
        <w:t>Be aukščiau minėtų bendruomenių dalyvavimo būdų</w:t>
      </w:r>
      <w:r w:rsidR="00B077BC">
        <w:t>,</w:t>
      </w:r>
      <w:r w:rsidRPr="00864211">
        <w:t xml:space="preserve"> rengiant Kėdainių miesto </w:t>
      </w:r>
      <w:r w:rsidR="00B077BC">
        <w:t xml:space="preserve">vietos veiklos grupės vietos plėtros </w:t>
      </w:r>
      <w:r w:rsidRPr="00864211">
        <w:t>2023–2029</w:t>
      </w:r>
      <w:r w:rsidR="00B077BC">
        <w:t xml:space="preserve"> </w:t>
      </w:r>
      <w:r w:rsidRPr="00864211">
        <w:t>m</w:t>
      </w:r>
      <w:r w:rsidR="00B077BC">
        <w:t xml:space="preserve">etų </w:t>
      </w:r>
      <w:r w:rsidRPr="00864211">
        <w:t xml:space="preserve">strategiją, vykdytos individualios subjektų konsultacijos, neformalios diskusijos. Projektinės idėjos ir pasiūlymai buvo teikiami elektroniniu paštu: </w:t>
      </w:r>
      <w:hyperlink r:id="rId45">
        <w:r w:rsidRPr="00864211">
          <w:t>kedainiu.miestovvg@gmail.com</w:t>
        </w:r>
      </w:hyperlink>
      <w:r w:rsidRPr="00864211">
        <w:t xml:space="preserve"> bei išsakyti VVG darbuotojams telefonu.</w:t>
      </w:r>
    </w:p>
    <w:p w14:paraId="5C0EF7AA" w14:textId="77777777" w:rsidR="00662100" w:rsidRPr="00864211" w:rsidRDefault="00662100" w:rsidP="00977690">
      <w:pPr>
        <w:spacing w:after="0" w:line="240" w:lineRule="auto"/>
        <w:ind w:firstLine="720"/>
        <w:jc w:val="both"/>
        <w:rPr>
          <w:rFonts w:ascii="Times New Roman" w:hAnsi="Times New Roman" w:cs="Times New Roman"/>
          <w:sz w:val="24"/>
          <w:szCs w:val="24"/>
          <w:lang w:val="lt-LT"/>
        </w:rPr>
      </w:pPr>
    </w:p>
    <w:p w14:paraId="7CAB101C" w14:textId="2AE50B03" w:rsidR="00DB2C0E" w:rsidRPr="00864211" w:rsidRDefault="00662100" w:rsidP="00A82D6C">
      <w:pPr>
        <w:pStyle w:val="Antrat2"/>
        <w:spacing w:before="0" w:line="240" w:lineRule="auto"/>
        <w:jc w:val="center"/>
        <w:rPr>
          <w:rFonts w:asciiTheme="majorBidi" w:hAnsiTheme="majorBidi"/>
          <w:b/>
          <w:color w:val="auto"/>
          <w:sz w:val="24"/>
          <w:szCs w:val="24"/>
          <w:lang w:val="lt-LT"/>
        </w:rPr>
      </w:pPr>
      <w:bookmarkStart w:id="9" w:name="_Toc443035646"/>
      <w:bookmarkStart w:id="10" w:name="_Toc144977714"/>
      <w:r w:rsidRPr="00864211">
        <w:rPr>
          <w:rFonts w:asciiTheme="majorBidi" w:hAnsiTheme="majorBidi"/>
          <w:b/>
          <w:color w:val="auto"/>
          <w:sz w:val="24"/>
          <w:szCs w:val="24"/>
          <w:lang w:val="lt-LT"/>
        </w:rPr>
        <w:t xml:space="preserve">4.2. </w:t>
      </w:r>
      <w:r w:rsidR="00EB5634" w:rsidRPr="00864211">
        <w:rPr>
          <w:rFonts w:asciiTheme="majorBidi" w:hAnsiTheme="majorBidi"/>
          <w:b/>
          <w:color w:val="auto"/>
          <w:sz w:val="24"/>
          <w:szCs w:val="24"/>
          <w:lang w:val="lt-LT"/>
        </w:rPr>
        <w:t>KONSULTACIJŲ REZULTATAI</w:t>
      </w:r>
      <w:bookmarkEnd w:id="9"/>
      <w:bookmarkEnd w:id="10"/>
    </w:p>
    <w:p w14:paraId="026F628B" w14:textId="77777777" w:rsidR="00662100" w:rsidRPr="00864211" w:rsidRDefault="00662100" w:rsidP="00977690">
      <w:pPr>
        <w:spacing w:after="0" w:line="240" w:lineRule="auto"/>
        <w:rPr>
          <w:lang w:val="lt-LT"/>
        </w:rPr>
      </w:pPr>
    </w:p>
    <w:p w14:paraId="3E3FC6FA" w14:textId="345E7C51" w:rsidR="00662100" w:rsidRPr="00864211" w:rsidRDefault="00B077BC" w:rsidP="00A82D6C">
      <w:pPr>
        <w:pStyle w:val="Pagrindinistekstas"/>
        <w:ind w:firstLine="851"/>
        <w:jc w:val="both"/>
      </w:pPr>
      <w:r>
        <w:t>V</w:t>
      </w:r>
      <w:r w:rsidR="00020D87">
        <w:t>ietos plėtros strategijos</w:t>
      </w:r>
      <w:r w:rsidR="00662100" w:rsidRPr="00864211">
        <w:t xml:space="preserve"> rengimo metu, atliekant VVG teritorijos socialinės, ekonominės ir aplinkos situacijos analizę bei SSGG, buvo siekiama įtraukti kuo daugiau VVG teritorijos bendruomenės, todėl buvo nuolat konsultuojamasi su VVG teritorijos vietos gyventojais, juridiniais asmenimis, Kėdainių rajono savivaldybe, </w:t>
      </w:r>
      <w:r>
        <w:t xml:space="preserve">Kėdainių </w:t>
      </w:r>
      <w:r w:rsidR="00662100" w:rsidRPr="00864211">
        <w:t>miesto seniūnija, L</w:t>
      </w:r>
      <w:r>
        <w:t>ietuvos Respublikos v</w:t>
      </w:r>
      <w:r w:rsidR="00662100" w:rsidRPr="00864211">
        <w:t>idaus reikalų ministerija ir kitomis įstaigomis, kurios teikė informaciją, reikalingą vietovės situacijos ir gyventojų poreikių analizei atlikti.</w:t>
      </w:r>
    </w:p>
    <w:p w14:paraId="2FC14C26" w14:textId="27D3FBC8" w:rsidR="00662100" w:rsidRPr="00864211" w:rsidRDefault="00662100" w:rsidP="00A82D6C">
      <w:pPr>
        <w:pStyle w:val="Pagrindinistekstas"/>
        <w:ind w:firstLine="851"/>
        <w:jc w:val="both"/>
      </w:pPr>
      <w:r w:rsidRPr="00864211">
        <w:t>Nustatant V</w:t>
      </w:r>
      <w:r w:rsidR="00B077BC">
        <w:t>PS</w:t>
      </w:r>
      <w:r w:rsidRPr="00864211">
        <w:t xml:space="preserve"> tikslus, uždavinius, pasirenkant vietos plėtros strategijos veiklos sritis buvo atsižvelgta į visuomenės nuomonę, siūlymus ir problemas aptartas ir išdiskutuotas viešų (konsultacinių) susirinkimų metu, ir pateiktas projektines idėjas, kurių pagrindu suformuotas </w:t>
      </w:r>
      <w:r w:rsidR="00B077BC">
        <w:t xml:space="preserve">VPS </w:t>
      </w:r>
      <w:r w:rsidRPr="00864211">
        <w:t>biudžetas.</w:t>
      </w:r>
    </w:p>
    <w:p w14:paraId="166AF8E3" w14:textId="33304FD5" w:rsidR="00662100" w:rsidRPr="00864211" w:rsidRDefault="00662100" w:rsidP="00A82D6C">
      <w:pPr>
        <w:pStyle w:val="Pagrindinistekstas"/>
        <w:ind w:firstLine="851"/>
        <w:jc w:val="both"/>
      </w:pPr>
      <w:r w:rsidRPr="00864211">
        <w:t xml:space="preserve">VVG valdyba priėmė sprendimą dėl surinktų projektinių idėjų įvertinimo, </w:t>
      </w:r>
      <w:r w:rsidR="00B077BC">
        <w:t xml:space="preserve">VPS </w:t>
      </w:r>
      <w:r w:rsidRPr="00864211">
        <w:t xml:space="preserve">tikslo, </w:t>
      </w:r>
      <w:r w:rsidRPr="00864211">
        <w:lastRenderedPageBreak/>
        <w:t>uždavinių, veiksmų nustatymo ir preliminaraus biudžeto formavimo (pridedamas protokolas, 2 priedas).</w:t>
      </w:r>
    </w:p>
    <w:p w14:paraId="20DAE167" w14:textId="18E527A2" w:rsidR="00662100" w:rsidRPr="00864211" w:rsidRDefault="00662100" w:rsidP="00A82D6C">
      <w:pPr>
        <w:pStyle w:val="Pagrindinistekstas"/>
        <w:ind w:firstLine="851"/>
        <w:jc w:val="both"/>
      </w:pPr>
      <w:r w:rsidRPr="00864211">
        <w:t xml:space="preserve">Visų vykusių viešų konsultacinių susirinkimų rezultatas – parengta ir Kėdainių miesto </w:t>
      </w:r>
      <w:r w:rsidR="00B077BC">
        <w:t>vietos veiklos grupės</w:t>
      </w:r>
      <w:r w:rsidRPr="00864211">
        <w:t xml:space="preserve"> visuotinio  </w:t>
      </w:r>
      <w:r w:rsidR="00B077BC" w:rsidRPr="00864211">
        <w:t xml:space="preserve">narių </w:t>
      </w:r>
      <w:r w:rsidRPr="00864211">
        <w:t xml:space="preserve">susirinkimo  patvirtinta  Kėdainių miesto  vietos veiklos  grupės  </w:t>
      </w:r>
      <w:r w:rsidR="00B077BC">
        <w:t xml:space="preserve">vietos plėtros </w:t>
      </w:r>
      <w:r w:rsidRPr="00864211">
        <w:t>2023–2029</w:t>
      </w:r>
      <w:r w:rsidR="00503C69" w:rsidRPr="00864211">
        <w:t xml:space="preserve"> </w:t>
      </w:r>
      <w:r w:rsidRPr="00864211">
        <w:t>m</w:t>
      </w:r>
      <w:r w:rsidR="00B077BC">
        <w:t>etų</w:t>
      </w:r>
      <w:r w:rsidRPr="00864211">
        <w:t xml:space="preserve"> strategija (pridedamas protokolas, 7 priedas).</w:t>
      </w:r>
    </w:p>
    <w:p w14:paraId="51C6E909" w14:textId="563D8239" w:rsidR="00D9497D" w:rsidRPr="00864211" w:rsidRDefault="00662100" w:rsidP="00977690">
      <w:pPr>
        <w:pStyle w:val="Antrat"/>
        <w:keepNext/>
        <w:spacing w:after="0"/>
        <w:jc w:val="right"/>
        <w:rPr>
          <w:rFonts w:asciiTheme="majorBidi" w:hAnsiTheme="majorBidi" w:cstheme="majorBidi"/>
          <w:i w:val="0"/>
          <w:iCs w:val="0"/>
          <w:color w:val="auto"/>
          <w:sz w:val="24"/>
          <w:szCs w:val="24"/>
          <w:lang w:val="lt-LT"/>
        </w:rPr>
      </w:pPr>
      <w:bookmarkStart w:id="11" w:name="_Toc144971720"/>
      <w:r w:rsidRPr="00864211">
        <w:rPr>
          <w:rFonts w:asciiTheme="majorBidi" w:hAnsiTheme="majorBidi" w:cstheme="majorBidi"/>
          <w:i w:val="0"/>
          <w:iCs w:val="0"/>
          <w:color w:val="auto"/>
          <w:sz w:val="24"/>
          <w:szCs w:val="24"/>
          <w:lang w:val="lt-LT"/>
        </w:rPr>
        <w:t>21</w:t>
      </w:r>
      <w:r w:rsidR="00DB2C0E" w:rsidRPr="00864211">
        <w:rPr>
          <w:rFonts w:asciiTheme="majorBidi" w:hAnsiTheme="majorBidi" w:cstheme="majorBidi"/>
          <w:i w:val="0"/>
          <w:iCs w:val="0"/>
          <w:color w:val="auto"/>
          <w:sz w:val="24"/>
          <w:szCs w:val="24"/>
          <w:lang w:val="lt-LT"/>
        </w:rPr>
        <w:t xml:space="preserve"> lentelė</w:t>
      </w:r>
      <w:bookmarkEnd w:id="11"/>
      <w:r w:rsidR="00DB2C0E" w:rsidRPr="00864211">
        <w:rPr>
          <w:rFonts w:asciiTheme="majorBidi" w:hAnsiTheme="majorBidi" w:cstheme="majorBidi"/>
          <w:i w:val="0"/>
          <w:iCs w:val="0"/>
          <w:color w:val="auto"/>
          <w:sz w:val="24"/>
          <w:szCs w:val="24"/>
          <w:lang w:val="lt-LT"/>
        </w:rPr>
        <w:t xml:space="preserve"> </w:t>
      </w:r>
    </w:p>
    <w:p w14:paraId="4EB018EE" w14:textId="1C89411E" w:rsidR="00662100" w:rsidRPr="00864211" w:rsidRDefault="00662100" w:rsidP="00977690">
      <w:pPr>
        <w:spacing w:after="0" w:line="240" w:lineRule="auto"/>
        <w:jc w:val="center"/>
        <w:rPr>
          <w:b/>
          <w:sz w:val="15"/>
          <w:lang w:val="lt-LT"/>
        </w:rPr>
      </w:pPr>
      <w:r w:rsidRPr="00864211">
        <w:rPr>
          <w:rFonts w:ascii="Times New Roman" w:hAnsi="Times New Roman" w:cs="Times New Roman"/>
          <w:b/>
          <w:sz w:val="24"/>
          <w:lang w:val="lt-LT"/>
        </w:rPr>
        <w:t xml:space="preserve">Bendruomenės dalyvavimas strategijos rengimo </w:t>
      </w:r>
      <w:r w:rsidRPr="00864211">
        <w:rPr>
          <w:rFonts w:ascii="Times New Roman" w:hAnsi="Times New Roman" w:cs="Times New Roman"/>
          <w:b/>
          <w:spacing w:val="-2"/>
          <w:sz w:val="24"/>
          <w:lang w:val="lt-LT"/>
        </w:rPr>
        <w:t>procese</w:t>
      </w:r>
    </w:p>
    <w:tbl>
      <w:tblPr>
        <w:tblW w:w="10002" w:type="dxa"/>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0"/>
        <w:gridCol w:w="1843"/>
        <w:gridCol w:w="3403"/>
        <w:gridCol w:w="3406"/>
      </w:tblGrid>
      <w:tr w:rsidR="00662100" w:rsidRPr="00864211" w14:paraId="3823DECA" w14:textId="77777777" w:rsidTr="001E48A4">
        <w:trPr>
          <w:trHeight w:val="421"/>
        </w:trPr>
        <w:tc>
          <w:tcPr>
            <w:tcW w:w="1350" w:type="dxa"/>
            <w:shd w:val="clear" w:color="auto" w:fill="C5DFB3"/>
          </w:tcPr>
          <w:p w14:paraId="54B94C2F" w14:textId="77777777" w:rsidR="00662100" w:rsidRPr="00864211" w:rsidRDefault="00662100" w:rsidP="00B63296">
            <w:pPr>
              <w:pStyle w:val="TableParagraph"/>
              <w:ind w:left="57" w:right="57"/>
              <w:rPr>
                <w:b/>
                <w:sz w:val="24"/>
              </w:rPr>
            </w:pPr>
            <w:r w:rsidRPr="00864211">
              <w:rPr>
                <w:b/>
                <w:spacing w:val="-4"/>
                <w:sz w:val="24"/>
              </w:rPr>
              <w:t>Data</w:t>
            </w:r>
          </w:p>
        </w:tc>
        <w:tc>
          <w:tcPr>
            <w:tcW w:w="1843" w:type="dxa"/>
            <w:shd w:val="clear" w:color="auto" w:fill="C5DFB3"/>
          </w:tcPr>
          <w:p w14:paraId="63AC8C3A" w14:textId="77777777" w:rsidR="00662100" w:rsidRPr="00864211" w:rsidRDefault="00662100" w:rsidP="00B63296">
            <w:pPr>
              <w:pStyle w:val="TableParagraph"/>
              <w:ind w:left="57" w:right="57"/>
              <w:jc w:val="left"/>
              <w:rPr>
                <w:b/>
                <w:sz w:val="24"/>
              </w:rPr>
            </w:pPr>
            <w:r w:rsidRPr="00864211">
              <w:rPr>
                <w:b/>
                <w:spacing w:val="-2"/>
                <w:sz w:val="24"/>
              </w:rPr>
              <w:t>Dalyviai</w:t>
            </w:r>
          </w:p>
        </w:tc>
        <w:tc>
          <w:tcPr>
            <w:tcW w:w="3403" w:type="dxa"/>
            <w:shd w:val="clear" w:color="auto" w:fill="C5DFB3"/>
          </w:tcPr>
          <w:p w14:paraId="6D8C6F26" w14:textId="77777777" w:rsidR="00662100" w:rsidRPr="00864211" w:rsidRDefault="00662100" w:rsidP="00B63296">
            <w:pPr>
              <w:pStyle w:val="TableParagraph"/>
              <w:ind w:left="57" w:right="57"/>
              <w:rPr>
                <w:b/>
                <w:sz w:val="24"/>
              </w:rPr>
            </w:pPr>
            <w:r w:rsidRPr="00864211">
              <w:rPr>
                <w:b/>
                <w:spacing w:val="-2"/>
                <w:sz w:val="24"/>
              </w:rPr>
              <w:t>Turinys</w:t>
            </w:r>
          </w:p>
        </w:tc>
        <w:tc>
          <w:tcPr>
            <w:tcW w:w="3406" w:type="dxa"/>
            <w:shd w:val="clear" w:color="auto" w:fill="C5DFB3"/>
          </w:tcPr>
          <w:p w14:paraId="3F90FC17" w14:textId="77777777" w:rsidR="00662100" w:rsidRPr="00864211" w:rsidRDefault="00662100" w:rsidP="00B63296">
            <w:pPr>
              <w:pStyle w:val="TableParagraph"/>
              <w:ind w:left="57" w:right="57"/>
              <w:rPr>
                <w:b/>
                <w:sz w:val="24"/>
              </w:rPr>
            </w:pPr>
            <w:r w:rsidRPr="00864211">
              <w:rPr>
                <w:b/>
                <w:spacing w:val="-2"/>
                <w:sz w:val="24"/>
              </w:rPr>
              <w:t>Rezultatai</w:t>
            </w:r>
          </w:p>
        </w:tc>
      </w:tr>
      <w:tr w:rsidR="00662100" w:rsidRPr="00CF1A16" w14:paraId="467FCFDF" w14:textId="77777777" w:rsidTr="001E48A4">
        <w:trPr>
          <w:trHeight w:val="4692"/>
        </w:trPr>
        <w:tc>
          <w:tcPr>
            <w:tcW w:w="1350" w:type="dxa"/>
          </w:tcPr>
          <w:p w14:paraId="5326BC74" w14:textId="77777777" w:rsidR="00662100" w:rsidRPr="00864211" w:rsidRDefault="00662100" w:rsidP="00B63296">
            <w:pPr>
              <w:pStyle w:val="TableParagraph"/>
              <w:ind w:left="57" w:right="57"/>
              <w:rPr>
                <w:sz w:val="24"/>
              </w:rPr>
            </w:pPr>
            <w:r w:rsidRPr="00864211">
              <w:rPr>
                <w:spacing w:val="-2"/>
                <w:sz w:val="24"/>
              </w:rPr>
              <w:t>2023-02-</w:t>
            </w:r>
            <w:r w:rsidRPr="00864211">
              <w:rPr>
                <w:spacing w:val="-5"/>
                <w:sz w:val="24"/>
              </w:rPr>
              <w:t>27</w:t>
            </w:r>
          </w:p>
        </w:tc>
        <w:tc>
          <w:tcPr>
            <w:tcW w:w="1843" w:type="dxa"/>
          </w:tcPr>
          <w:p w14:paraId="1B39166C" w14:textId="6DC5DB22" w:rsidR="00662100" w:rsidRPr="00864211" w:rsidRDefault="00662100" w:rsidP="00B63296">
            <w:pPr>
              <w:pStyle w:val="TableParagraph"/>
              <w:ind w:left="57" w:right="57"/>
              <w:jc w:val="left"/>
              <w:rPr>
                <w:sz w:val="24"/>
              </w:rPr>
            </w:pPr>
            <w:r w:rsidRPr="00864211">
              <w:rPr>
                <w:sz w:val="24"/>
              </w:rPr>
              <w:t xml:space="preserve">Kėdainių miesto </w:t>
            </w:r>
            <w:r w:rsidRPr="00864211">
              <w:rPr>
                <w:spacing w:val="-2"/>
                <w:sz w:val="24"/>
              </w:rPr>
              <w:t xml:space="preserve">bendruomenė, </w:t>
            </w:r>
            <w:r w:rsidRPr="00864211">
              <w:rPr>
                <w:sz w:val="24"/>
              </w:rPr>
              <w:t xml:space="preserve">NVO, BO, VšĮ </w:t>
            </w:r>
            <w:r w:rsidRPr="00864211">
              <w:rPr>
                <w:spacing w:val="-5"/>
                <w:sz w:val="24"/>
              </w:rPr>
              <w:t>ir</w:t>
            </w:r>
            <w:r w:rsidR="00B63296" w:rsidRPr="00864211">
              <w:rPr>
                <w:spacing w:val="-5"/>
                <w:sz w:val="24"/>
              </w:rPr>
              <w:t xml:space="preserve"> </w:t>
            </w:r>
            <w:r w:rsidR="00E5153B">
              <w:rPr>
                <w:sz w:val="24"/>
              </w:rPr>
              <w:t>k</w:t>
            </w:r>
            <w:r w:rsidRPr="00864211">
              <w:rPr>
                <w:sz w:val="24"/>
              </w:rPr>
              <w:t xml:space="preserve">itų BĮ įstaigų/ </w:t>
            </w:r>
            <w:r w:rsidRPr="00864211">
              <w:rPr>
                <w:spacing w:val="-2"/>
                <w:sz w:val="24"/>
              </w:rPr>
              <w:t>organizacijų atstovai,</w:t>
            </w:r>
            <w:r w:rsidR="00B63296" w:rsidRPr="00864211">
              <w:rPr>
                <w:spacing w:val="-2"/>
                <w:sz w:val="24"/>
              </w:rPr>
              <w:t xml:space="preserve"> </w:t>
            </w:r>
            <w:r w:rsidRPr="00864211">
              <w:rPr>
                <w:spacing w:val="-2"/>
                <w:sz w:val="24"/>
              </w:rPr>
              <w:t>verslo sektoriaus atstovai,</w:t>
            </w:r>
            <w:r w:rsidR="009C49DE" w:rsidRPr="00864211">
              <w:rPr>
                <w:sz w:val="24"/>
              </w:rPr>
              <w:t xml:space="preserve"> Kėdainių r</w:t>
            </w:r>
            <w:r w:rsidR="00DE1E84">
              <w:rPr>
                <w:sz w:val="24"/>
              </w:rPr>
              <w:t xml:space="preserve">ajono </w:t>
            </w:r>
            <w:r w:rsidRPr="00864211">
              <w:rPr>
                <w:spacing w:val="-2"/>
                <w:sz w:val="24"/>
              </w:rPr>
              <w:t xml:space="preserve">savivaldybės administracijos darbuotojai, </w:t>
            </w:r>
            <w:r w:rsidRPr="00864211">
              <w:rPr>
                <w:sz w:val="24"/>
              </w:rPr>
              <w:t>VVG nariai ir kt.</w:t>
            </w:r>
          </w:p>
        </w:tc>
        <w:tc>
          <w:tcPr>
            <w:tcW w:w="3403" w:type="dxa"/>
          </w:tcPr>
          <w:p w14:paraId="781DF5FD" w14:textId="2A775143" w:rsidR="00662100" w:rsidRPr="00864211" w:rsidRDefault="00662100" w:rsidP="00B63296">
            <w:pPr>
              <w:pStyle w:val="TableParagraph"/>
              <w:ind w:left="57" w:right="57"/>
              <w:jc w:val="both"/>
              <w:rPr>
                <w:sz w:val="24"/>
              </w:rPr>
            </w:pPr>
            <w:r w:rsidRPr="00864211">
              <w:rPr>
                <w:sz w:val="24"/>
              </w:rPr>
              <w:t xml:space="preserve">Vyko trys vieši susirinkimai - konsultacijos su visuomene </w:t>
            </w:r>
            <w:r w:rsidR="00DE1E84">
              <w:rPr>
                <w:sz w:val="24"/>
              </w:rPr>
              <w:t>d</w:t>
            </w:r>
            <w:r w:rsidRPr="00864211">
              <w:rPr>
                <w:sz w:val="24"/>
              </w:rPr>
              <w:t>ėl 2023</w:t>
            </w:r>
            <w:r w:rsidR="00020D87" w:rsidRPr="00864211">
              <w:t>–</w:t>
            </w:r>
            <w:r w:rsidRPr="00864211">
              <w:rPr>
                <w:sz w:val="24"/>
              </w:rPr>
              <w:t>2029</w:t>
            </w:r>
            <w:r w:rsidR="00020D87">
              <w:rPr>
                <w:sz w:val="24"/>
              </w:rPr>
              <w:t xml:space="preserve"> </w:t>
            </w:r>
            <w:r w:rsidRPr="00864211">
              <w:rPr>
                <w:sz w:val="24"/>
              </w:rPr>
              <w:t xml:space="preserve">m. </w:t>
            </w:r>
            <w:r w:rsidR="00DE1E84">
              <w:rPr>
                <w:sz w:val="24"/>
              </w:rPr>
              <w:t>Vietos plėtros s</w:t>
            </w:r>
            <w:r w:rsidRPr="00864211">
              <w:rPr>
                <w:sz w:val="24"/>
              </w:rPr>
              <w:t>trategijos rengimo ir įgyvendinimo galimybių.</w:t>
            </w:r>
          </w:p>
          <w:p w14:paraId="3072D310" w14:textId="77777777" w:rsidR="00662100" w:rsidRPr="00864211" w:rsidRDefault="00662100" w:rsidP="00B63296">
            <w:pPr>
              <w:pStyle w:val="TableParagraph"/>
              <w:ind w:left="57" w:right="57"/>
              <w:jc w:val="left"/>
              <w:rPr>
                <w:sz w:val="24"/>
              </w:rPr>
            </w:pPr>
            <w:r w:rsidRPr="00864211">
              <w:rPr>
                <w:sz w:val="24"/>
              </w:rPr>
              <w:t xml:space="preserve">Kvietimai buvo iš anksto patalpinti Kėdainių rajono savivaldybės </w:t>
            </w:r>
            <w:hyperlink r:id="rId46">
              <w:r w:rsidRPr="00864211">
                <w:rPr>
                  <w:color w:val="0462C1"/>
                  <w:spacing w:val="-2"/>
                  <w:sz w:val="24"/>
                  <w:u w:val="single" w:color="0462C1"/>
                </w:rPr>
                <w:t>https://byt.lt/JGIoV</w:t>
              </w:r>
            </w:hyperlink>
          </w:p>
          <w:p w14:paraId="4017D2DF" w14:textId="75A2CFFB" w:rsidR="00662100" w:rsidRPr="00864211" w:rsidRDefault="00662100" w:rsidP="00B63296">
            <w:pPr>
              <w:pStyle w:val="TableParagraph"/>
              <w:ind w:left="57" w:right="57"/>
              <w:jc w:val="left"/>
              <w:rPr>
                <w:sz w:val="24"/>
              </w:rPr>
            </w:pPr>
            <w:r w:rsidRPr="00864211">
              <w:rPr>
                <w:sz w:val="24"/>
              </w:rPr>
              <w:t>ir VVG interneto svetainėse. Renginys viešintas:</w:t>
            </w:r>
          </w:p>
          <w:p w14:paraId="6D01887B" w14:textId="79B7B9E5" w:rsidR="00662100" w:rsidRPr="00864211" w:rsidRDefault="00662100" w:rsidP="00B63296">
            <w:pPr>
              <w:pStyle w:val="TableParagraph"/>
              <w:ind w:left="57" w:right="57"/>
              <w:jc w:val="left"/>
              <w:rPr>
                <w:sz w:val="24"/>
              </w:rPr>
            </w:pPr>
            <w:hyperlink r:id="rId47">
              <w:r w:rsidRPr="00864211">
                <w:rPr>
                  <w:sz w:val="24"/>
                </w:rPr>
                <w:t>„Kėdainių žinios“ BalticumTV</w:t>
              </w:r>
            </w:hyperlink>
            <w:r w:rsidRPr="00864211">
              <w:t xml:space="preserve">  </w:t>
            </w:r>
            <w:hyperlink r:id="rId48" w:history="1">
              <w:r w:rsidRPr="00864211">
                <w:rPr>
                  <w:rStyle w:val="Hipersaitas"/>
                  <w:sz w:val="24"/>
                </w:rPr>
                <w:t>žinių metu</w:t>
              </w:r>
            </w:hyperlink>
            <w:r w:rsidRPr="00864211">
              <w:rPr>
                <w:sz w:val="24"/>
              </w:rPr>
              <w:t xml:space="preserve">: </w:t>
            </w:r>
            <w:hyperlink r:id="rId49">
              <w:r w:rsidRPr="00864211">
                <w:rPr>
                  <w:color w:val="0462C1"/>
                  <w:sz w:val="24"/>
                  <w:u w:val="single" w:color="0462C1"/>
                </w:rPr>
                <w:t>https://byt.lt/A4VCk</w:t>
              </w:r>
            </w:hyperlink>
          </w:p>
        </w:tc>
        <w:tc>
          <w:tcPr>
            <w:tcW w:w="3406" w:type="dxa"/>
          </w:tcPr>
          <w:p w14:paraId="6EDDBDDB" w14:textId="77777777" w:rsidR="00662100" w:rsidRPr="00864211" w:rsidRDefault="00662100" w:rsidP="00B63296">
            <w:pPr>
              <w:pStyle w:val="TableParagraph"/>
              <w:ind w:left="57" w:right="57"/>
              <w:jc w:val="both"/>
              <w:rPr>
                <w:b/>
                <w:sz w:val="24"/>
              </w:rPr>
            </w:pPr>
            <w:r w:rsidRPr="00864211">
              <w:rPr>
                <w:b/>
                <w:color w:val="21242A"/>
                <w:sz w:val="24"/>
              </w:rPr>
              <w:t>D</w:t>
            </w:r>
            <w:r w:rsidRPr="00864211">
              <w:rPr>
                <w:b/>
                <w:sz w:val="24"/>
              </w:rPr>
              <w:t>alyvavo 52 dalyviai (38 juridinių asmenų atstovai).</w:t>
            </w:r>
          </w:p>
          <w:p w14:paraId="32356C12" w14:textId="0A29A0D2" w:rsidR="00662100" w:rsidRPr="00864211" w:rsidRDefault="00662100" w:rsidP="00020D87">
            <w:pPr>
              <w:pStyle w:val="TableParagraph"/>
              <w:ind w:left="57" w:right="57"/>
              <w:jc w:val="both"/>
              <w:rPr>
                <w:sz w:val="24"/>
              </w:rPr>
            </w:pPr>
            <w:r w:rsidRPr="00864211">
              <w:rPr>
                <w:sz w:val="24"/>
              </w:rPr>
              <w:t>Viešų susirinkimų metu, buvo skatinama diskusija bei kviečiama įvardinti pagrindines VVG teritorijos problemas ir siūlyti galimus sprendimo būdus. Dalyviai buvo kviečiami dalyvauti visuose</w:t>
            </w:r>
            <w:r w:rsidR="0085664A">
              <w:rPr>
                <w:sz w:val="24"/>
              </w:rPr>
              <w:t xml:space="preserve"> </w:t>
            </w:r>
            <w:r w:rsidRPr="00864211">
              <w:rPr>
                <w:color w:val="21242A"/>
                <w:sz w:val="24"/>
              </w:rPr>
              <w:t>2023</w:t>
            </w:r>
            <w:r w:rsidRPr="00864211">
              <w:t>–</w:t>
            </w:r>
            <w:r w:rsidRPr="00864211">
              <w:rPr>
                <w:color w:val="21242A"/>
                <w:spacing w:val="-4"/>
                <w:sz w:val="24"/>
              </w:rPr>
              <w:t>2029</w:t>
            </w:r>
            <w:r w:rsidR="00020D87">
              <w:rPr>
                <w:color w:val="21242A"/>
                <w:spacing w:val="-4"/>
                <w:sz w:val="24"/>
              </w:rPr>
              <w:t xml:space="preserve"> </w:t>
            </w:r>
            <w:r w:rsidRPr="00864211">
              <w:rPr>
                <w:color w:val="21242A"/>
                <w:sz w:val="24"/>
              </w:rPr>
              <w:t xml:space="preserve">m. </w:t>
            </w:r>
            <w:r w:rsidRPr="00864211">
              <w:rPr>
                <w:b/>
                <w:color w:val="21242A"/>
                <w:sz w:val="24"/>
              </w:rPr>
              <w:t>Kėdainių</w:t>
            </w:r>
            <w:r w:rsidR="00B63296" w:rsidRPr="00864211">
              <w:rPr>
                <w:b/>
                <w:color w:val="21242A"/>
                <w:sz w:val="24"/>
              </w:rPr>
              <w:t xml:space="preserve"> </w:t>
            </w:r>
            <w:r w:rsidRPr="00864211">
              <w:rPr>
                <w:b/>
                <w:color w:val="21242A"/>
                <w:spacing w:val="-2"/>
                <w:sz w:val="24"/>
              </w:rPr>
              <w:t>miesto</w:t>
            </w:r>
            <w:r w:rsidR="00B63296" w:rsidRPr="00864211">
              <w:rPr>
                <w:b/>
                <w:color w:val="21242A"/>
                <w:spacing w:val="-2"/>
                <w:sz w:val="24"/>
              </w:rPr>
              <w:t xml:space="preserve"> </w:t>
            </w:r>
            <w:r w:rsidRPr="00864211">
              <w:rPr>
                <w:b/>
                <w:color w:val="21242A"/>
                <w:spacing w:val="-2"/>
                <w:sz w:val="24"/>
              </w:rPr>
              <w:t xml:space="preserve">vietos </w:t>
            </w:r>
            <w:r w:rsidRPr="00864211">
              <w:rPr>
                <w:b/>
                <w:color w:val="21242A"/>
                <w:sz w:val="24"/>
              </w:rPr>
              <w:t xml:space="preserve">plėtros strategijos rengimo </w:t>
            </w:r>
            <w:r w:rsidRPr="00864211">
              <w:rPr>
                <w:sz w:val="24"/>
              </w:rPr>
              <w:t xml:space="preserve">ir įgyvendinimo etapuose. </w:t>
            </w:r>
            <w:r w:rsidRPr="00864211">
              <w:rPr>
                <w:spacing w:val="-2"/>
                <w:sz w:val="24"/>
              </w:rPr>
              <w:t>Susisteminta</w:t>
            </w:r>
            <w:r w:rsidR="00B63296" w:rsidRPr="00864211">
              <w:rPr>
                <w:spacing w:val="-2"/>
                <w:sz w:val="24"/>
              </w:rPr>
              <w:t xml:space="preserve"> </w:t>
            </w:r>
            <w:r w:rsidRPr="00864211">
              <w:rPr>
                <w:spacing w:val="-2"/>
                <w:sz w:val="24"/>
              </w:rPr>
              <w:t>informacija panaudota</w:t>
            </w:r>
            <w:r w:rsidR="00B63296" w:rsidRPr="00864211">
              <w:rPr>
                <w:spacing w:val="-2"/>
                <w:sz w:val="24"/>
              </w:rPr>
              <w:t xml:space="preserve"> </w:t>
            </w:r>
            <w:r w:rsidRPr="00864211">
              <w:rPr>
                <w:spacing w:val="-2"/>
                <w:sz w:val="24"/>
              </w:rPr>
              <w:t xml:space="preserve">identifikuojant </w:t>
            </w:r>
            <w:r w:rsidRPr="00864211">
              <w:rPr>
                <w:sz w:val="24"/>
              </w:rPr>
              <w:t xml:space="preserve">poreikius, formuojant Strategijos tikslą ir uždavinius bei </w:t>
            </w:r>
            <w:r w:rsidRPr="00864211">
              <w:rPr>
                <w:spacing w:val="-5"/>
                <w:sz w:val="24"/>
              </w:rPr>
              <w:t>VVG</w:t>
            </w:r>
            <w:r w:rsidR="00B63296" w:rsidRPr="00864211">
              <w:rPr>
                <w:spacing w:val="-5"/>
                <w:sz w:val="24"/>
              </w:rPr>
              <w:t xml:space="preserve"> </w:t>
            </w:r>
            <w:r w:rsidRPr="00864211">
              <w:rPr>
                <w:sz w:val="24"/>
              </w:rPr>
              <w:t xml:space="preserve">teritorijos SSGG </w:t>
            </w:r>
            <w:r w:rsidRPr="00864211">
              <w:rPr>
                <w:spacing w:val="-2"/>
                <w:sz w:val="24"/>
              </w:rPr>
              <w:t>analizę.</w:t>
            </w:r>
          </w:p>
        </w:tc>
      </w:tr>
      <w:tr w:rsidR="00662100" w:rsidRPr="00CF1A16" w14:paraId="22C4FB3A" w14:textId="77777777" w:rsidTr="001E48A4">
        <w:trPr>
          <w:trHeight w:val="4140"/>
        </w:trPr>
        <w:tc>
          <w:tcPr>
            <w:tcW w:w="1350" w:type="dxa"/>
          </w:tcPr>
          <w:p w14:paraId="305675FB" w14:textId="77777777" w:rsidR="00662100" w:rsidRPr="00864211" w:rsidRDefault="00662100" w:rsidP="00B63296">
            <w:pPr>
              <w:pStyle w:val="TableParagraph"/>
              <w:ind w:left="57" w:right="57"/>
              <w:rPr>
                <w:sz w:val="24"/>
              </w:rPr>
            </w:pPr>
            <w:r w:rsidRPr="00864211">
              <w:rPr>
                <w:spacing w:val="-2"/>
                <w:sz w:val="24"/>
              </w:rPr>
              <w:t>2023-03-</w:t>
            </w:r>
            <w:r w:rsidRPr="00864211">
              <w:rPr>
                <w:spacing w:val="-5"/>
                <w:sz w:val="24"/>
              </w:rPr>
              <w:t>16</w:t>
            </w:r>
          </w:p>
        </w:tc>
        <w:tc>
          <w:tcPr>
            <w:tcW w:w="1843" w:type="dxa"/>
          </w:tcPr>
          <w:p w14:paraId="03BA0DCB" w14:textId="53536D39" w:rsidR="00662100" w:rsidRPr="00864211" w:rsidRDefault="00662100" w:rsidP="00B63296">
            <w:pPr>
              <w:pStyle w:val="TableParagraph"/>
              <w:ind w:left="57" w:right="57"/>
              <w:jc w:val="left"/>
              <w:rPr>
                <w:sz w:val="24"/>
              </w:rPr>
            </w:pPr>
            <w:r w:rsidRPr="00864211">
              <w:rPr>
                <w:sz w:val="24"/>
              </w:rPr>
              <w:t xml:space="preserve">Kėdainių miesto </w:t>
            </w:r>
            <w:r w:rsidRPr="00864211">
              <w:rPr>
                <w:spacing w:val="-2"/>
                <w:sz w:val="24"/>
              </w:rPr>
              <w:t xml:space="preserve">bendruomenė, </w:t>
            </w:r>
            <w:r w:rsidRPr="00864211">
              <w:rPr>
                <w:sz w:val="24"/>
              </w:rPr>
              <w:t xml:space="preserve">NVO, BO, VšĮ </w:t>
            </w:r>
            <w:r w:rsidRPr="00864211">
              <w:rPr>
                <w:spacing w:val="-5"/>
                <w:sz w:val="24"/>
              </w:rPr>
              <w:t>ir</w:t>
            </w:r>
            <w:r w:rsidR="00B63296" w:rsidRPr="00864211">
              <w:rPr>
                <w:spacing w:val="-5"/>
                <w:sz w:val="24"/>
              </w:rPr>
              <w:t xml:space="preserve"> </w:t>
            </w:r>
            <w:r w:rsidR="00DE1E84">
              <w:rPr>
                <w:sz w:val="24"/>
              </w:rPr>
              <w:t>k</w:t>
            </w:r>
            <w:r w:rsidRPr="00864211">
              <w:rPr>
                <w:sz w:val="24"/>
              </w:rPr>
              <w:t xml:space="preserve">itų BĮ </w:t>
            </w:r>
            <w:r w:rsidRPr="00864211">
              <w:rPr>
                <w:spacing w:val="-2"/>
                <w:sz w:val="24"/>
              </w:rPr>
              <w:t>įstaigų</w:t>
            </w:r>
            <w:r w:rsidR="00B63296" w:rsidRPr="00864211">
              <w:rPr>
                <w:spacing w:val="-2"/>
                <w:sz w:val="24"/>
              </w:rPr>
              <w:t xml:space="preserve"> </w:t>
            </w:r>
            <w:r w:rsidRPr="00864211">
              <w:rPr>
                <w:spacing w:val="-2"/>
                <w:sz w:val="24"/>
              </w:rPr>
              <w:t>/organizacijų atstovai,</w:t>
            </w:r>
            <w:r w:rsidR="00B63296" w:rsidRPr="00864211">
              <w:rPr>
                <w:spacing w:val="-2"/>
                <w:sz w:val="24"/>
              </w:rPr>
              <w:t xml:space="preserve"> </w:t>
            </w:r>
            <w:r w:rsidRPr="00864211">
              <w:rPr>
                <w:spacing w:val="-2"/>
                <w:sz w:val="24"/>
              </w:rPr>
              <w:t>verslo sektoriaus atstovai,</w:t>
            </w:r>
            <w:r w:rsidR="00B63296" w:rsidRPr="00864211">
              <w:rPr>
                <w:spacing w:val="-2"/>
                <w:sz w:val="24"/>
              </w:rPr>
              <w:t xml:space="preserve"> </w:t>
            </w:r>
            <w:r w:rsidR="00DE1E84">
              <w:rPr>
                <w:spacing w:val="-2"/>
                <w:sz w:val="24"/>
              </w:rPr>
              <w:t xml:space="preserve">Kėdainių </w:t>
            </w:r>
            <w:r w:rsidRPr="00864211">
              <w:rPr>
                <w:spacing w:val="-2"/>
                <w:sz w:val="24"/>
              </w:rPr>
              <w:t xml:space="preserve">rajono savivaldybės administracijos darbuotojai, </w:t>
            </w:r>
            <w:r w:rsidRPr="00864211">
              <w:rPr>
                <w:sz w:val="24"/>
              </w:rPr>
              <w:t>VVG nariai ir kt.</w:t>
            </w:r>
          </w:p>
        </w:tc>
        <w:tc>
          <w:tcPr>
            <w:tcW w:w="3403" w:type="dxa"/>
          </w:tcPr>
          <w:p w14:paraId="5B9C792A" w14:textId="4D03A2EF" w:rsidR="00662100" w:rsidRPr="00864211" w:rsidRDefault="00662100" w:rsidP="00B63296">
            <w:pPr>
              <w:pStyle w:val="TableParagraph"/>
              <w:tabs>
                <w:tab w:val="left" w:pos="2531"/>
              </w:tabs>
              <w:ind w:left="57" w:right="57"/>
              <w:jc w:val="both"/>
              <w:rPr>
                <w:sz w:val="24"/>
              </w:rPr>
            </w:pPr>
            <w:r w:rsidRPr="00864211">
              <w:rPr>
                <w:sz w:val="24"/>
              </w:rPr>
              <w:t xml:space="preserve">Dalyviams teiraujantis dėl papildomos konsultacijos, kuri galėtų vykti po darbo valandų, </w:t>
            </w:r>
            <w:r w:rsidRPr="00864211">
              <w:rPr>
                <w:spacing w:val="-2"/>
                <w:sz w:val="24"/>
              </w:rPr>
              <w:t>suorganizuota</w:t>
            </w:r>
            <w:r w:rsidR="00B63296" w:rsidRPr="00864211">
              <w:rPr>
                <w:spacing w:val="-2"/>
                <w:sz w:val="24"/>
              </w:rPr>
              <w:t xml:space="preserve"> </w:t>
            </w:r>
            <w:r w:rsidRPr="00864211">
              <w:rPr>
                <w:spacing w:val="-2"/>
                <w:sz w:val="24"/>
              </w:rPr>
              <w:t xml:space="preserve">nuotolinė </w:t>
            </w:r>
            <w:r w:rsidRPr="00864211">
              <w:rPr>
                <w:sz w:val="24"/>
              </w:rPr>
              <w:t xml:space="preserve">konsultacija </w:t>
            </w:r>
            <w:proofErr w:type="spellStart"/>
            <w:r w:rsidRPr="00864211">
              <w:rPr>
                <w:sz w:val="24"/>
              </w:rPr>
              <w:t>Zoom</w:t>
            </w:r>
            <w:proofErr w:type="spellEnd"/>
            <w:r w:rsidRPr="00864211">
              <w:rPr>
                <w:sz w:val="24"/>
              </w:rPr>
              <w:t xml:space="preserve"> platformoje </w:t>
            </w:r>
            <w:r w:rsidRPr="00864211">
              <w:rPr>
                <w:spacing w:val="-5"/>
                <w:sz w:val="24"/>
              </w:rPr>
              <w:t>dėl</w:t>
            </w:r>
            <w:r w:rsidR="00B63296" w:rsidRPr="00864211">
              <w:rPr>
                <w:spacing w:val="-5"/>
                <w:sz w:val="24"/>
              </w:rPr>
              <w:t xml:space="preserve"> </w:t>
            </w:r>
            <w:r w:rsidRPr="00864211">
              <w:rPr>
                <w:sz w:val="24"/>
              </w:rPr>
              <w:t xml:space="preserve">m. Strategijos rengimo ir idėjų </w:t>
            </w:r>
            <w:r w:rsidRPr="00864211">
              <w:rPr>
                <w:spacing w:val="-2"/>
                <w:sz w:val="24"/>
              </w:rPr>
              <w:t>pateikimo.</w:t>
            </w:r>
          </w:p>
          <w:p w14:paraId="1CE118AD" w14:textId="3D58379F" w:rsidR="00662100" w:rsidRPr="00864211" w:rsidRDefault="00662100" w:rsidP="00B63296">
            <w:pPr>
              <w:pStyle w:val="TableParagraph"/>
              <w:ind w:left="57" w:right="57"/>
              <w:jc w:val="left"/>
              <w:rPr>
                <w:sz w:val="24"/>
              </w:rPr>
            </w:pPr>
            <w:r w:rsidRPr="00864211">
              <w:rPr>
                <w:sz w:val="24"/>
              </w:rPr>
              <w:t>Kvietimas dalyvauti nuotolinėje konsultacijoje viešintas</w:t>
            </w:r>
            <w:r w:rsidR="00DE1E84">
              <w:rPr>
                <w:sz w:val="24"/>
              </w:rPr>
              <w:t xml:space="preserve"> </w:t>
            </w:r>
            <w:r w:rsidRPr="00864211">
              <w:rPr>
                <w:sz w:val="24"/>
              </w:rPr>
              <w:t xml:space="preserve">VVG interneto svetainėje: </w:t>
            </w:r>
            <w:hyperlink r:id="rId50">
              <w:r w:rsidRPr="00864211">
                <w:rPr>
                  <w:color w:val="0462C1"/>
                  <w:spacing w:val="-2"/>
                  <w:sz w:val="24"/>
                  <w:u w:val="single" w:color="0462C1"/>
                </w:rPr>
                <w:t>http://www.kedainiumiestovvg.lt</w:t>
              </w:r>
            </w:hyperlink>
          </w:p>
        </w:tc>
        <w:tc>
          <w:tcPr>
            <w:tcW w:w="3406" w:type="dxa"/>
          </w:tcPr>
          <w:p w14:paraId="027C6537" w14:textId="77777777" w:rsidR="00662100" w:rsidRPr="00864211" w:rsidRDefault="00662100" w:rsidP="00B63296">
            <w:pPr>
              <w:pStyle w:val="TableParagraph"/>
              <w:ind w:left="57" w:right="57"/>
              <w:jc w:val="both"/>
              <w:rPr>
                <w:b/>
                <w:sz w:val="24"/>
              </w:rPr>
            </w:pPr>
            <w:r w:rsidRPr="00864211">
              <w:rPr>
                <w:b/>
                <w:color w:val="21242A"/>
                <w:sz w:val="24"/>
              </w:rPr>
              <w:t>D</w:t>
            </w:r>
            <w:r w:rsidRPr="00864211">
              <w:rPr>
                <w:b/>
                <w:sz w:val="24"/>
              </w:rPr>
              <w:t>alyvavo 7 dalyviai (6 juridinių asmenų atstovai).</w:t>
            </w:r>
          </w:p>
          <w:p w14:paraId="7943A394" w14:textId="77777777" w:rsidR="00662100" w:rsidRPr="00864211" w:rsidRDefault="00662100" w:rsidP="00B63296">
            <w:pPr>
              <w:pStyle w:val="TableParagraph"/>
              <w:ind w:left="57" w:right="57"/>
              <w:jc w:val="both"/>
              <w:rPr>
                <w:sz w:val="24"/>
              </w:rPr>
            </w:pPr>
            <w:r w:rsidRPr="00864211">
              <w:rPr>
                <w:sz w:val="24"/>
              </w:rPr>
              <w:t>Konsultacijos metu buvo pristatyti strategijos rengimo tikslai, planuojamos finansuoti veiklos, kurioms galėtų būti skiriamas Europos Sąjungos paramos lėšų finansavimas.</w:t>
            </w:r>
          </w:p>
          <w:p w14:paraId="6F4AC719" w14:textId="4D23AA4E" w:rsidR="00662100" w:rsidRPr="00864211" w:rsidRDefault="00662100" w:rsidP="00DE1E84">
            <w:pPr>
              <w:pStyle w:val="TableParagraph"/>
              <w:ind w:left="57" w:right="57"/>
              <w:jc w:val="both"/>
              <w:rPr>
                <w:sz w:val="24"/>
              </w:rPr>
            </w:pPr>
            <w:r w:rsidRPr="00864211">
              <w:rPr>
                <w:sz w:val="24"/>
              </w:rPr>
              <w:t xml:space="preserve">Dalyviai buvo kviečiami </w:t>
            </w:r>
            <w:r w:rsidRPr="00864211">
              <w:rPr>
                <w:b/>
                <w:color w:val="21242A"/>
                <w:sz w:val="24"/>
              </w:rPr>
              <w:t xml:space="preserve">diskutuoti dėl </w:t>
            </w:r>
            <w:r w:rsidRPr="00864211">
              <w:rPr>
                <w:color w:val="21242A"/>
                <w:sz w:val="24"/>
              </w:rPr>
              <w:t xml:space="preserve">naujo ES 2021– 2027 m. finansavimo laikotarpio galimybių, </w:t>
            </w:r>
            <w:r w:rsidR="00DE1E84">
              <w:rPr>
                <w:b/>
                <w:sz w:val="24"/>
              </w:rPr>
              <w:t>Vietos plėtros s</w:t>
            </w:r>
            <w:r w:rsidRPr="00864211">
              <w:rPr>
                <w:b/>
                <w:color w:val="21242A"/>
                <w:sz w:val="24"/>
              </w:rPr>
              <w:t xml:space="preserve">trategijos rengimo </w:t>
            </w:r>
            <w:r w:rsidRPr="00864211">
              <w:rPr>
                <w:sz w:val="24"/>
              </w:rPr>
              <w:t xml:space="preserve">bei idėjų teikimo ir dalyvavimo visose </w:t>
            </w:r>
            <w:r w:rsidR="00DE1E84">
              <w:rPr>
                <w:sz w:val="24"/>
              </w:rPr>
              <w:t>Vietos plėtros s</w:t>
            </w:r>
            <w:r w:rsidRPr="00864211">
              <w:rPr>
                <w:sz w:val="24"/>
              </w:rPr>
              <w:t xml:space="preserve">trategijos rengimo </w:t>
            </w:r>
            <w:r w:rsidRPr="00864211">
              <w:rPr>
                <w:spacing w:val="-5"/>
                <w:sz w:val="24"/>
              </w:rPr>
              <w:t>ir</w:t>
            </w:r>
            <w:r w:rsidR="00DE1E84">
              <w:rPr>
                <w:spacing w:val="-5"/>
                <w:sz w:val="24"/>
              </w:rPr>
              <w:t xml:space="preserve"> </w:t>
            </w:r>
            <w:r w:rsidRPr="00864211">
              <w:rPr>
                <w:sz w:val="24"/>
              </w:rPr>
              <w:t xml:space="preserve">įgyvendinimo </w:t>
            </w:r>
            <w:r w:rsidRPr="00864211">
              <w:rPr>
                <w:spacing w:val="-2"/>
                <w:sz w:val="24"/>
              </w:rPr>
              <w:t>etapuose.</w:t>
            </w:r>
          </w:p>
        </w:tc>
      </w:tr>
      <w:tr w:rsidR="00662100" w:rsidRPr="00864211" w14:paraId="0EA272D2" w14:textId="77777777" w:rsidTr="001E48A4">
        <w:trPr>
          <w:trHeight w:val="1933"/>
        </w:trPr>
        <w:tc>
          <w:tcPr>
            <w:tcW w:w="1350" w:type="dxa"/>
          </w:tcPr>
          <w:p w14:paraId="79E69E55" w14:textId="77777777" w:rsidR="00662100" w:rsidRPr="00864211" w:rsidRDefault="00662100" w:rsidP="00B63296">
            <w:pPr>
              <w:pStyle w:val="TableParagraph"/>
              <w:ind w:left="57" w:right="57"/>
              <w:rPr>
                <w:sz w:val="24"/>
              </w:rPr>
            </w:pPr>
            <w:r w:rsidRPr="00864211">
              <w:rPr>
                <w:spacing w:val="-2"/>
                <w:sz w:val="24"/>
              </w:rPr>
              <w:t>2023-03-</w:t>
            </w:r>
            <w:r w:rsidRPr="00864211">
              <w:rPr>
                <w:spacing w:val="-5"/>
                <w:sz w:val="24"/>
              </w:rPr>
              <w:t>22</w:t>
            </w:r>
          </w:p>
        </w:tc>
        <w:tc>
          <w:tcPr>
            <w:tcW w:w="1843" w:type="dxa"/>
          </w:tcPr>
          <w:p w14:paraId="1F5520E9" w14:textId="6972AB73" w:rsidR="00662100" w:rsidRPr="00864211" w:rsidRDefault="00662100" w:rsidP="00B63296">
            <w:pPr>
              <w:pStyle w:val="TableParagraph"/>
              <w:ind w:left="57" w:right="57"/>
              <w:jc w:val="left"/>
              <w:rPr>
                <w:sz w:val="24"/>
              </w:rPr>
            </w:pPr>
            <w:r w:rsidRPr="00864211">
              <w:rPr>
                <w:sz w:val="24"/>
              </w:rPr>
              <w:t xml:space="preserve">Kėdainių miesto </w:t>
            </w:r>
            <w:r w:rsidRPr="00864211">
              <w:rPr>
                <w:spacing w:val="-2"/>
                <w:sz w:val="24"/>
              </w:rPr>
              <w:t xml:space="preserve">bendruomenė, </w:t>
            </w:r>
            <w:r w:rsidRPr="00864211">
              <w:rPr>
                <w:sz w:val="24"/>
              </w:rPr>
              <w:t>NVO,  BO,</w:t>
            </w:r>
            <w:r w:rsidR="00503C69" w:rsidRPr="00864211">
              <w:rPr>
                <w:sz w:val="24"/>
              </w:rPr>
              <w:t xml:space="preserve"> </w:t>
            </w:r>
            <w:r w:rsidRPr="00864211">
              <w:rPr>
                <w:sz w:val="24"/>
              </w:rPr>
              <w:t xml:space="preserve">VšĮ </w:t>
            </w:r>
            <w:r w:rsidRPr="00864211">
              <w:rPr>
                <w:spacing w:val="-5"/>
                <w:sz w:val="24"/>
              </w:rPr>
              <w:t>ir</w:t>
            </w:r>
          </w:p>
          <w:p w14:paraId="1FDC5234" w14:textId="1B74859C" w:rsidR="00662100" w:rsidRPr="00864211" w:rsidRDefault="00E5153B" w:rsidP="00B63296">
            <w:pPr>
              <w:pStyle w:val="TableParagraph"/>
              <w:tabs>
                <w:tab w:val="left" w:pos="1151"/>
              </w:tabs>
              <w:ind w:left="57" w:right="57"/>
              <w:jc w:val="left"/>
              <w:rPr>
                <w:sz w:val="24"/>
              </w:rPr>
            </w:pPr>
            <w:r>
              <w:rPr>
                <w:sz w:val="24"/>
              </w:rPr>
              <w:t>k</w:t>
            </w:r>
            <w:r w:rsidR="00662100" w:rsidRPr="00864211">
              <w:rPr>
                <w:sz w:val="24"/>
              </w:rPr>
              <w:t xml:space="preserve">itų BĮ įstaigų/ </w:t>
            </w:r>
            <w:r w:rsidR="00662100" w:rsidRPr="00864211">
              <w:rPr>
                <w:spacing w:val="-2"/>
                <w:sz w:val="24"/>
              </w:rPr>
              <w:t>organizacijų atstovai,</w:t>
            </w:r>
            <w:r w:rsidR="00662100" w:rsidRPr="00864211">
              <w:rPr>
                <w:sz w:val="24"/>
              </w:rPr>
              <w:tab/>
            </w:r>
            <w:r w:rsidR="00662100" w:rsidRPr="00864211">
              <w:rPr>
                <w:spacing w:val="-2"/>
                <w:sz w:val="24"/>
              </w:rPr>
              <w:t>verslo</w:t>
            </w:r>
          </w:p>
        </w:tc>
        <w:tc>
          <w:tcPr>
            <w:tcW w:w="3403" w:type="dxa"/>
          </w:tcPr>
          <w:p w14:paraId="624A5A46" w14:textId="77777777" w:rsidR="00662100" w:rsidRPr="00864211" w:rsidRDefault="00662100" w:rsidP="00B63296">
            <w:pPr>
              <w:pStyle w:val="TableParagraph"/>
              <w:ind w:left="57" w:right="57"/>
              <w:jc w:val="both"/>
              <w:rPr>
                <w:sz w:val="24"/>
              </w:rPr>
            </w:pPr>
            <w:r w:rsidRPr="00864211">
              <w:rPr>
                <w:sz w:val="24"/>
              </w:rPr>
              <w:t>vienas viešas susirinkimas – konsultacija dėl projektinių idėjų pildymo ir pateikimo.</w:t>
            </w:r>
          </w:p>
          <w:p w14:paraId="597610E9" w14:textId="14DD807D" w:rsidR="00662100" w:rsidRPr="00864211" w:rsidRDefault="00662100" w:rsidP="00B63296">
            <w:pPr>
              <w:pStyle w:val="TableParagraph"/>
              <w:ind w:left="57" w:right="57"/>
              <w:jc w:val="both"/>
              <w:rPr>
                <w:sz w:val="24"/>
              </w:rPr>
            </w:pPr>
            <w:r w:rsidRPr="00864211">
              <w:rPr>
                <w:sz w:val="24"/>
              </w:rPr>
              <w:t>Kvietimas į viešus susirinkimus buvo skelbiamas Kėdainių rajono savivaldybės</w:t>
            </w:r>
            <w:r w:rsidR="00DE1E84">
              <w:rPr>
                <w:sz w:val="24"/>
              </w:rPr>
              <w:t>:</w:t>
            </w:r>
            <w:r w:rsidRPr="00864211">
              <w:rPr>
                <w:sz w:val="24"/>
              </w:rPr>
              <w:t xml:space="preserve"> </w:t>
            </w:r>
            <w:hyperlink r:id="rId51" w:history="1">
              <w:r w:rsidRPr="00864211">
                <w:rPr>
                  <w:rStyle w:val="Hipersaitas"/>
                  <w:sz w:val="24"/>
                </w:rPr>
                <w:t>https://byt.lt/Yt9HU</w:t>
              </w:r>
            </w:hyperlink>
          </w:p>
        </w:tc>
        <w:tc>
          <w:tcPr>
            <w:tcW w:w="3406" w:type="dxa"/>
          </w:tcPr>
          <w:p w14:paraId="2173A08D" w14:textId="77777777" w:rsidR="00662100" w:rsidRPr="00864211" w:rsidRDefault="00662100" w:rsidP="00B63296">
            <w:pPr>
              <w:pStyle w:val="TableParagraph"/>
              <w:ind w:left="57" w:right="57"/>
              <w:jc w:val="both"/>
              <w:rPr>
                <w:b/>
                <w:sz w:val="24"/>
              </w:rPr>
            </w:pPr>
            <w:r w:rsidRPr="00864211">
              <w:rPr>
                <w:b/>
                <w:color w:val="21242A"/>
                <w:sz w:val="24"/>
              </w:rPr>
              <w:t>D</w:t>
            </w:r>
            <w:r w:rsidRPr="00864211">
              <w:rPr>
                <w:b/>
                <w:sz w:val="24"/>
              </w:rPr>
              <w:t>alyvavo 21 dalyvis (16 juridinių asmenų atstovai).</w:t>
            </w:r>
          </w:p>
          <w:p w14:paraId="6BE2F5E5" w14:textId="77777777" w:rsidR="00662100" w:rsidRPr="00864211" w:rsidRDefault="00662100" w:rsidP="00B63296">
            <w:pPr>
              <w:pStyle w:val="TableParagraph"/>
              <w:ind w:left="57" w:right="57"/>
              <w:jc w:val="both"/>
              <w:rPr>
                <w:sz w:val="24"/>
              </w:rPr>
            </w:pPr>
            <w:r w:rsidRPr="00864211">
              <w:rPr>
                <w:sz w:val="24"/>
              </w:rPr>
              <w:t xml:space="preserve">Buvo konsultuotasi dėl galimų projektų idėjų, veiklų, tikslinių grupių ir galimo finansavimo. Taip pat buvo aptartas </w:t>
            </w:r>
            <w:r w:rsidRPr="00864211">
              <w:rPr>
                <w:spacing w:val="-2"/>
                <w:sz w:val="24"/>
              </w:rPr>
              <w:t>įvairių</w:t>
            </w:r>
          </w:p>
          <w:p w14:paraId="7D0046A0" w14:textId="1DFA524E" w:rsidR="00662100" w:rsidRPr="00864211" w:rsidRDefault="00DE1E84" w:rsidP="00B63296">
            <w:pPr>
              <w:pStyle w:val="TableParagraph"/>
              <w:ind w:left="57" w:right="57"/>
              <w:jc w:val="both"/>
              <w:rPr>
                <w:sz w:val="24"/>
              </w:rPr>
            </w:pPr>
            <w:r>
              <w:rPr>
                <w:sz w:val="24"/>
              </w:rPr>
              <w:t>s</w:t>
            </w:r>
            <w:r w:rsidR="00662100" w:rsidRPr="00864211">
              <w:rPr>
                <w:sz w:val="24"/>
              </w:rPr>
              <w:t xml:space="preserve">ocialinių ir tikslinių </w:t>
            </w:r>
            <w:r w:rsidR="00662100" w:rsidRPr="00864211">
              <w:rPr>
                <w:spacing w:val="-2"/>
                <w:sz w:val="24"/>
              </w:rPr>
              <w:t>grupių</w:t>
            </w:r>
          </w:p>
        </w:tc>
      </w:tr>
      <w:tr w:rsidR="00662100" w:rsidRPr="00864211" w14:paraId="6489DE0B" w14:textId="77777777" w:rsidTr="001E48A4">
        <w:trPr>
          <w:trHeight w:val="2210"/>
        </w:trPr>
        <w:tc>
          <w:tcPr>
            <w:tcW w:w="1350" w:type="dxa"/>
          </w:tcPr>
          <w:p w14:paraId="038F4365" w14:textId="77777777" w:rsidR="00662100" w:rsidRPr="00864211" w:rsidRDefault="00662100" w:rsidP="00B63296">
            <w:pPr>
              <w:pStyle w:val="TableParagraph"/>
              <w:ind w:left="57" w:right="57"/>
              <w:jc w:val="left"/>
              <w:rPr>
                <w:sz w:val="24"/>
              </w:rPr>
            </w:pPr>
          </w:p>
        </w:tc>
        <w:tc>
          <w:tcPr>
            <w:tcW w:w="1843" w:type="dxa"/>
          </w:tcPr>
          <w:p w14:paraId="22A75F24" w14:textId="58DD2313" w:rsidR="00662100" w:rsidRPr="00864211" w:rsidRDefault="00662100" w:rsidP="00B63296">
            <w:pPr>
              <w:pStyle w:val="TableParagraph"/>
              <w:ind w:left="57" w:right="57"/>
              <w:jc w:val="left"/>
              <w:rPr>
                <w:sz w:val="24"/>
              </w:rPr>
            </w:pPr>
            <w:r w:rsidRPr="00864211">
              <w:rPr>
                <w:spacing w:val="-2"/>
                <w:sz w:val="24"/>
              </w:rPr>
              <w:t xml:space="preserve">sektoriaus atstovai, </w:t>
            </w:r>
            <w:r w:rsidR="00DE1E84">
              <w:rPr>
                <w:spacing w:val="-2"/>
                <w:sz w:val="24"/>
              </w:rPr>
              <w:t xml:space="preserve">Kėdainių </w:t>
            </w:r>
            <w:r w:rsidRPr="00864211">
              <w:rPr>
                <w:spacing w:val="-2"/>
                <w:sz w:val="24"/>
              </w:rPr>
              <w:t>rajono savivaldybės administracijos darbuotojai,</w:t>
            </w:r>
            <w:r w:rsidR="00B63296" w:rsidRPr="00864211">
              <w:rPr>
                <w:spacing w:val="-2"/>
                <w:sz w:val="24"/>
              </w:rPr>
              <w:t xml:space="preserve"> </w:t>
            </w:r>
            <w:r w:rsidRPr="00864211">
              <w:rPr>
                <w:sz w:val="24"/>
              </w:rPr>
              <w:t xml:space="preserve">VVG nariai ir </w:t>
            </w:r>
            <w:r w:rsidRPr="00864211">
              <w:rPr>
                <w:spacing w:val="-5"/>
                <w:sz w:val="24"/>
              </w:rPr>
              <w:t>kt.</w:t>
            </w:r>
          </w:p>
        </w:tc>
        <w:tc>
          <w:tcPr>
            <w:tcW w:w="3403" w:type="dxa"/>
          </w:tcPr>
          <w:p w14:paraId="49D6D0FB" w14:textId="10970092" w:rsidR="00662100" w:rsidRPr="00864211" w:rsidRDefault="00662100" w:rsidP="00B63296">
            <w:pPr>
              <w:pStyle w:val="TableParagraph"/>
              <w:tabs>
                <w:tab w:val="left" w:pos="1285"/>
                <w:tab w:val="left" w:pos="1653"/>
                <w:tab w:val="left" w:pos="2823"/>
                <w:tab w:val="left" w:pos="2917"/>
              </w:tabs>
              <w:ind w:left="57" w:right="57"/>
              <w:jc w:val="left"/>
              <w:rPr>
                <w:sz w:val="24"/>
              </w:rPr>
            </w:pPr>
            <w:r w:rsidRPr="00864211">
              <w:rPr>
                <w:sz w:val="24"/>
              </w:rPr>
              <w:t xml:space="preserve">ir VVG interneto </w:t>
            </w:r>
            <w:r w:rsidRPr="00864211">
              <w:rPr>
                <w:spacing w:val="-2"/>
                <w:sz w:val="24"/>
              </w:rPr>
              <w:t xml:space="preserve">svetainėse: </w:t>
            </w:r>
            <w:hyperlink r:id="rId52">
              <w:r w:rsidRPr="00864211">
                <w:rPr>
                  <w:color w:val="0462C1"/>
                  <w:spacing w:val="-2"/>
                  <w:sz w:val="24"/>
                  <w:u w:val="single" w:color="0462C1"/>
                </w:rPr>
                <w:t>http://www.kedainiumiestovvg.lt</w:t>
              </w:r>
            </w:hyperlink>
            <w:r w:rsidRPr="00864211">
              <w:rPr>
                <w:color w:val="0462C1"/>
                <w:spacing w:val="-2"/>
                <w:sz w:val="24"/>
              </w:rPr>
              <w:t xml:space="preserve">, </w:t>
            </w:r>
            <w:r w:rsidRPr="00864211">
              <w:rPr>
                <w:sz w:val="24"/>
              </w:rPr>
              <w:t xml:space="preserve">taip pat elektroniniu paštu: </w:t>
            </w:r>
            <w:hyperlink r:id="rId53">
              <w:r w:rsidRPr="00864211">
                <w:rPr>
                  <w:color w:val="0462C1"/>
                  <w:spacing w:val="-2"/>
                  <w:sz w:val="24"/>
                  <w:u w:val="single" w:color="0462C1"/>
                </w:rPr>
                <w:t>kedainiu.miestovvg@gmail.com</w:t>
              </w:r>
            </w:hyperlink>
            <w:r w:rsidRPr="00864211">
              <w:rPr>
                <w:spacing w:val="-2"/>
                <w:sz w:val="24"/>
              </w:rPr>
              <w:t>, pagal</w:t>
            </w:r>
            <w:r w:rsidR="00B63296" w:rsidRPr="00864211">
              <w:rPr>
                <w:spacing w:val="-2"/>
                <w:sz w:val="24"/>
              </w:rPr>
              <w:t xml:space="preserve"> </w:t>
            </w:r>
            <w:r w:rsidRPr="00864211">
              <w:rPr>
                <w:spacing w:val="-2"/>
                <w:sz w:val="24"/>
              </w:rPr>
              <w:t>Kėdainių</w:t>
            </w:r>
            <w:r w:rsidR="00B63296" w:rsidRPr="00864211">
              <w:rPr>
                <w:spacing w:val="-2"/>
                <w:sz w:val="24"/>
              </w:rPr>
              <w:t xml:space="preserve"> </w:t>
            </w:r>
            <w:r w:rsidRPr="00864211">
              <w:rPr>
                <w:spacing w:val="-2"/>
                <w:sz w:val="24"/>
              </w:rPr>
              <w:t>rajono savivaldybėje</w:t>
            </w:r>
            <w:r w:rsidR="00B63296" w:rsidRPr="00864211">
              <w:rPr>
                <w:spacing w:val="-2"/>
                <w:sz w:val="24"/>
              </w:rPr>
              <w:t xml:space="preserve"> </w:t>
            </w:r>
            <w:r w:rsidRPr="00864211">
              <w:rPr>
                <w:spacing w:val="-2"/>
                <w:sz w:val="24"/>
              </w:rPr>
              <w:t>registruotų</w:t>
            </w:r>
            <w:r w:rsidR="00B63296" w:rsidRPr="00864211">
              <w:rPr>
                <w:spacing w:val="-2"/>
                <w:sz w:val="24"/>
              </w:rPr>
              <w:t xml:space="preserve"> </w:t>
            </w:r>
            <w:r w:rsidRPr="00864211">
              <w:rPr>
                <w:spacing w:val="-5"/>
                <w:sz w:val="24"/>
              </w:rPr>
              <w:t>NVO</w:t>
            </w:r>
            <w:r w:rsidR="00B63296" w:rsidRPr="00864211">
              <w:rPr>
                <w:spacing w:val="-5"/>
                <w:sz w:val="24"/>
              </w:rPr>
              <w:t xml:space="preserve"> </w:t>
            </w:r>
            <w:r w:rsidRPr="00864211">
              <w:rPr>
                <w:spacing w:val="-2"/>
                <w:sz w:val="24"/>
              </w:rPr>
              <w:t>sąrašą.</w:t>
            </w:r>
          </w:p>
        </w:tc>
        <w:tc>
          <w:tcPr>
            <w:tcW w:w="3406" w:type="dxa"/>
          </w:tcPr>
          <w:p w14:paraId="511BF9AF" w14:textId="3FC2E323" w:rsidR="00662100" w:rsidRPr="00864211" w:rsidRDefault="00662100" w:rsidP="00B63296">
            <w:pPr>
              <w:pStyle w:val="TableParagraph"/>
              <w:ind w:left="57" w:right="57"/>
              <w:jc w:val="both"/>
              <w:rPr>
                <w:sz w:val="24"/>
              </w:rPr>
            </w:pPr>
            <w:r w:rsidRPr="00864211">
              <w:rPr>
                <w:sz w:val="24"/>
              </w:rPr>
              <w:t xml:space="preserve">poreikis siekiant įtraukti kuo daugiau vietos bendruomenės į </w:t>
            </w:r>
            <w:r w:rsidR="003430AD">
              <w:rPr>
                <w:sz w:val="24"/>
              </w:rPr>
              <w:t xml:space="preserve">strategijos </w:t>
            </w:r>
            <w:r w:rsidRPr="00864211">
              <w:rPr>
                <w:sz w:val="24"/>
              </w:rPr>
              <w:t xml:space="preserve">rengimo veiklas bei parengti suinteresuotų šalių lūkesčius atitinkančią </w:t>
            </w:r>
            <w:r w:rsidR="003430AD">
              <w:rPr>
                <w:sz w:val="24"/>
              </w:rPr>
              <w:t>V</w:t>
            </w:r>
            <w:r w:rsidRPr="00864211">
              <w:rPr>
                <w:sz w:val="24"/>
              </w:rPr>
              <w:t>ietos plėtros strategiją.</w:t>
            </w:r>
          </w:p>
          <w:p w14:paraId="394699DF" w14:textId="77777777" w:rsidR="00662100" w:rsidRPr="00864211" w:rsidRDefault="00662100" w:rsidP="00B63296">
            <w:pPr>
              <w:pStyle w:val="TableParagraph"/>
              <w:ind w:left="57" w:right="57"/>
              <w:jc w:val="both"/>
              <w:rPr>
                <w:sz w:val="24"/>
              </w:rPr>
            </w:pPr>
            <w:r w:rsidRPr="00864211">
              <w:rPr>
                <w:b/>
                <w:sz w:val="24"/>
              </w:rPr>
              <w:t xml:space="preserve">Rezultatas </w:t>
            </w:r>
            <w:r w:rsidRPr="00864211">
              <w:rPr>
                <w:sz w:val="24"/>
              </w:rPr>
              <w:t>– pateiktos 25 projektinės idėjos.</w:t>
            </w:r>
          </w:p>
        </w:tc>
      </w:tr>
      <w:tr w:rsidR="00662100" w:rsidRPr="00CF1A16" w14:paraId="23E789E5" w14:textId="77777777" w:rsidTr="00CB7EA8">
        <w:trPr>
          <w:trHeight w:val="3719"/>
        </w:trPr>
        <w:tc>
          <w:tcPr>
            <w:tcW w:w="1350" w:type="dxa"/>
          </w:tcPr>
          <w:p w14:paraId="3B65399A" w14:textId="5BDE557C" w:rsidR="00503C69" w:rsidRPr="00864211" w:rsidRDefault="00662100" w:rsidP="00B63296">
            <w:pPr>
              <w:pStyle w:val="TableParagraph"/>
              <w:ind w:left="57" w:right="57"/>
              <w:jc w:val="left"/>
              <w:rPr>
                <w:sz w:val="24"/>
              </w:rPr>
            </w:pPr>
            <w:r w:rsidRPr="00864211">
              <w:rPr>
                <w:spacing w:val="-2"/>
                <w:sz w:val="24"/>
              </w:rPr>
              <w:t>2023-03-</w:t>
            </w:r>
            <w:r w:rsidRPr="00864211">
              <w:rPr>
                <w:spacing w:val="-5"/>
                <w:sz w:val="24"/>
              </w:rPr>
              <w:t>23</w:t>
            </w:r>
            <w:r w:rsidR="00B63296" w:rsidRPr="00864211">
              <w:rPr>
                <w:spacing w:val="-5"/>
                <w:sz w:val="24"/>
              </w:rPr>
              <w:t xml:space="preserve"> </w:t>
            </w:r>
            <w:r w:rsidR="00503C69" w:rsidRPr="00864211">
              <w:rPr>
                <w:sz w:val="24"/>
              </w:rPr>
              <w:t>i</w:t>
            </w:r>
            <w:r w:rsidRPr="00864211">
              <w:rPr>
                <w:sz w:val="24"/>
              </w:rPr>
              <w:t>ki</w:t>
            </w:r>
            <w:r w:rsidR="00503C69" w:rsidRPr="00864211">
              <w:rPr>
                <w:sz w:val="24"/>
              </w:rPr>
              <w:t xml:space="preserve"> </w:t>
            </w:r>
          </w:p>
          <w:p w14:paraId="7E705836" w14:textId="355F9287" w:rsidR="00662100" w:rsidRPr="00864211" w:rsidRDefault="00662100" w:rsidP="00B63296">
            <w:pPr>
              <w:pStyle w:val="TableParagraph"/>
              <w:ind w:left="57" w:right="57"/>
              <w:jc w:val="left"/>
              <w:rPr>
                <w:sz w:val="24"/>
              </w:rPr>
            </w:pPr>
            <w:r w:rsidRPr="00864211">
              <w:rPr>
                <w:sz w:val="24"/>
              </w:rPr>
              <w:t>2023-</w:t>
            </w:r>
            <w:r w:rsidRPr="00864211">
              <w:rPr>
                <w:spacing w:val="-5"/>
                <w:sz w:val="24"/>
              </w:rPr>
              <w:t>04-24</w:t>
            </w:r>
          </w:p>
        </w:tc>
        <w:tc>
          <w:tcPr>
            <w:tcW w:w="1843" w:type="dxa"/>
          </w:tcPr>
          <w:p w14:paraId="36F4FC57" w14:textId="77777777" w:rsidR="00662100" w:rsidRPr="00864211" w:rsidRDefault="00662100" w:rsidP="00B63296">
            <w:pPr>
              <w:pStyle w:val="TableParagraph"/>
              <w:ind w:left="57" w:right="57"/>
              <w:jc w:val="left"/>
              <w:rPr>
                <w:sz w:val="24"/>
              </w:rPr>
            </w:pPr>
            <w:r w:rsidRPr="00864211">
              <w:rPr>
                <w:sz w:val="24"/>
              </w:rPr>
              <w:t xml:space="preserve">VVG teritorijos </w:t>
            </w:r>
            <w:r w:rsidRPr="00864211">
              <w:rPr>
                <w:spacing w:val="-2"/>
                <w:sz w:val="24"/>
              </w:rPr>
              <w:t>gyventojai</w:t>
            </w:r>
          </w:p>
        </w:tc>
        <w:tc>
          <w:tcPr>
            <w:tcW w:w="3403" w:type="dxa"/>
          </w:tcPr>
          <w:p w14:paraId="6F815EA8" w14:textId="20115F92" w:rsidR="00662100" w:rsidRPr="00864211" w:rsidRDefault="00662100" w:rsidP="00B63296">
            <w:pPr>
              <w:pStyle w:val="TableParagraph"/>
              <w:tabs>
                <w:tab w:val="left" w:pos="1271"/>
                <w:tab w:val="left" w:pos="1338"/>
                <w:tab w:val="left" w:pos="1504"/>
                <w:tab w:val="left" w:pos="2341"/>
                <w:tab w:val="left" w:pos="2396"/>
                <w:tab w:val="left" w:pos="2797"/>
                <w:tab w:val="left" w:pos="3183"/>
              </w:tabs>
              <w:ind w:left="57" w:right="57"/>
              <w:jc w:val="left"/>
              <w:rPr>
                <w:sz w:val="24"/>
              </w:rPr>
            </w:pPr>
            <w:r w:rsidRPr="00864211">
              <w:rPr>
                <w:sz w:val="24"/>
              </w:rPr>
              <w:t xml:space="preserve">Kėdainių rajono savivaldybės ir VVG interneto </w:t>
            </w:r>
            <w:r w:rsidRPr="00864211">
              <w:rPr>
                <w:spacing w:val="-2"/>
                <w:sz w:val="24"/>
              </w:rPr>
              <w:t>svetainėse</w:t>
            </w:r>
            <w:r w:rsidR="00B63296" w:rsidRPr="00864211">
              <w:rPr>
                <w:spacing w:val="-2"/>
                <w:sz w:val="24"/>
              </w:rPr>
              <w:t xml:space="preserve"> </w:t>
            </w:r>
            <w:r w:rsidRPr="00864211">
              <w:rPr>
                <w:spacing w:val="-4"/>
                <w:sz w:val="24"/>
              </w:rPr>
              <w:t>buvo</w:t>
            </w:r>
            <w:r w:rsidR="00B63296" w:rsidRPr="00864211">
              <w:rPr>
                <w:spacing w:val="-4"/>
                <w:sz w:val="24"/>
              </w:rPr>
              <w:t xml:space="preserve"> </w:t>
            </w:r>
            <w:r w:rsidRPr="00864211">
              <w:rPr>
                <w:spacing w:val="-2"/>
                <w:sz w:val="24"/>
              </w:rPr>
              <w:t>patalpintas anketinės</w:t>
            </w:r>
            <w:r w:rsidR="00B63296" w:rsidRPr="00864211">
              <w:rPr>
                <w:spacing w:val="-2"/>
                <w:sz w:val="24"/>
              </w:rPr>
              <w:t xml:space="preserve"> </w:t>
            </w:r>
            <w:r w:rsidRPr="00864211">
              <w:rPr>
                <w:spacing w:val="-2"/>
                <w:sz w:val="24"/>
              </w:rPr>
              <w:t>e-apklausos</w:t>
            </w:r>
            <w:r w:rsidR="003430AD">
              <w:rPr>
                <w:sz w:val="24"/>
              </w:rPr>
              <w:t xml:space="preserve"> </w:t>
            </w:r>
            <w:r w:rsidRPr="00864211">
              <w:rPr>
                <w:spacing w:val="-2"/>
                <w:sz w:val="24"/>
              </w:rPr>
              <w:t xml:space="preserve">tyrimo </w:t>
            </w:r>
            <w:r w:rsidRPr="00864211">
              <w:rPr>
                <w:sz w:val="24"/>
              </w:rPr>
              <w:t xml:space="preserve">klausimynas: </w:t>
            </w:r>
            <w:hyperlink r:id="rId54" w:history="1">
              <w:r w:rsidRPr="00864211">
                <w:rPr>
                  <w:rStyle w:val="Hipersaitas"/>
                  <w:sz w:val="24"/>
                </w:rPr>
                <w:t>https://byt.lt/sOr0kVVGteritorijosgyventojai</w:t>
              </w:r>
            </w:hyperlink>
            <w:r w:rsidRPr="00864211">
              <w:rPr>
                <w:sz w:val="24"/>
              </w:rPr>
              <w:t xml:space="preserve"> buvo </w:t>
            </w:r>
            <w:r w:rsidRPr="00864211">
              <w:rPr>
                <w:spacing w:val="-2"/>
                <w:sz w:val="24"/>
              </w:rPr>
              <w:t>kviečiami užpildyti</w:t>
            </w:r>
            <w:r w:rsidR="00B63296" w:rsidRPr="00864211">
              <w:rPr>
                <w:spacing w:val="-2"/>
                <w:sz w:val="24"/>
              </w:rPr>
              <w:t xml:space="preserve"> </w:t>
            </w:r>
            <w:r w:rsidRPr="00864211">
              <w:rPr>
                <w:spacing w:val="-2"/>
                <w:sz w:val="24"/>
              </w:rPr>
              <w:t>anketą</w:t>
            </w:r>
            <w:r w:rsidR="00B63296" w:rsidRPr="00864211">
              <w:rPr>
                <w:spacing w:val="-2"/>
                <w:sz w:val="24"/>
              </w:rPr>
              <w:t xml:space="preserve"> </w:t>
            </w:r>
            <w:r w:rsidRPr="00864211">
              <w:rPr>
                <w:spacing w:val="-4"/>
                <w:sz w:val="24"/>
              </w:rPr>
              <w:t xml:space="preserve">iki </w:t>
            </w:r>
            <w:r w:rsidRPr="00864211">
              <w:rPr>
                <w:sz w:val="24"/>
              </w:rPr>
              <w:t>2023 balandžio 24 d.</w:t>
            </w:r>
          </w:p>
          <w:p w14:paraId="5119570E" w14:textId="558C2201" w:rsidR="00662100" w:rsidRPr="00864211" w:rsidRDefault="00662100" w:rsidP="00B63296">
            <w:pPr>
              <w:pStyle w:val="TableParagraph"/>
              <w:tabs>
                <w:tab w:val="left" w:pos="1419"/>
                <w:tab w:val="left" w:pos="2636"/>
              </w:tabs>
              <w:ind w:left="57" w:right="57"/>
              <w:jc w:val="left"/>
              <w:rPr>
                <w:sz w:val="24"/>
              </w:rPr>
            </w:pPr>
            <w:r w:rsidRPr="00864211">
              <w:rPr>
                <w:spacing w:val="-2"/>
                <w:sz w:val="24"/>
              </w:rPr>
              <w:t>Kvietimas</w:t>
            </w:r>
            <w:r w:rsidR="00B63296" w:rsidRPr="00864211">
              <w:rPr>
                <w:spacing w:val="-2"/>
                <w:sz w:val="24"/>
              </w:rPr>
              <w:t xml:space="preserve"> </w:t>
            </w:r>
            <w:r w:rsidRPr="00864211">
              <w:rPr>
                <w:spacing w:val="-2"/>
                <w:sz w:val="24"/>
              </w:rPr>
              <w:t>dalyvauti</w:t>
            </w:r>
            <w:r w:rsidR="00B63296" w:rsidRPr="00864211">
              <w:rPr>
                <w:spacing w:val="-2"/>
                <w:sz w:val="24"/>
              </w:rPr>
              <w:t xml:space="preserve"> </w:t>
            </w:r>
            <w:r w:rsidRPr="00864211">
              <w:rPr>
                <w:spacing w:val="-2"/>
                <w:sz w:val="24"/>
              </w:rPr>
              <w:t xml:space="preserve">poreikių </w:t>
            </w:r>
            <w:r w:rsidRPr="00864211">
              <w:rPr>
                <w:sz w:val="24"/>
              </w:rPr>
              <w:t xml:space="preserve">tyrime viešintas VVG interneto svetainėje: </w:t>
            </w:r>
            <w:hyperlink r:id="rId55">
              <w:r w:rsidRPr="00864211">
                <w:rPr>
                  <w:color w:val="0462C1"/>
                  <w:spacing w:val="-2"/>
                  <w:sz w:val="24"/>
                  <w:u w:val="single" w:color="0462C1"/>
                </w:rPr>
                <w:t>https://byt.lt/ofNNp</w:t>
              </w:r>
            </w:hyperlink>
            <w:r w:rsidRPr="00864211">
              <w:rPr>
                <w:spacing w:val="-2"/>
                <w:sz w:val="24"/>
              </w:rPr>
              <w:t>,</w:t>
            </w:r>
          </w:p>
          <w:p w14:paraId="542D9006" w14:textId="2D066F64" w:rsidR="00662100" w:rsidRPr="00864211" w:rsidRDefault="00662100" w:rsidP="00B63296">
            <w:pPr>
              <w:pStyle w:val="TableParagraph"/>
              <w:tabs>
                <w:tab w:val="left" w:pos="1285"/>
                <w:tab w:val="left" w:pos="2195"/>
              </w:tabs>
              <w:ind w:left="57" w:right="57"/>
              <w:jc w:val="left"/>
              <w:rPr>
                <w:sz w:val="24"/>
              </w:rPr>
            </w:pPr>
            <w:r w:rsidRPr="00864211">
              <w:rPr>
                <w:spacing w:val="-2"/>
                <w:sz w:val="24"/>
              </w:rPr>
              <w:t>Kėdainių</w:t>
            </w:r>
            <w:r w:rsidR="00B63296" w:rsidRPr="00864211">
              <w:rPr>
                <w:sz w:val="24"/>
              </w:rPr>
              <w:t xml:space="preserve"> </w:t>
            </w:r>
            <w:r w:rsidRPr="00864211">
              <w:rPr>
                <w:spacing w:val="-2"/>
                <w:sz w:val="24"/>
              </w:rPr>
              <w:t>rajono</w:t>
            </w:r>
            <w:r w:rsidR="00B63296" w:rsidRPr="00864211">
              <w:rPr>
                <w:spacing w:val="-2"/>
                <w:sz w:val="24"/>
              </w:rPr>
              <w:t xml:space="preserve"> </w:t>
            </w:r>
            <w:r w:rsidRPr="00864211">
              <w:rPr>
                <w:spacing w:val="-2"/>
                <w:sz w:val="24"/>
              </w:rPr>
              <w:t xml:space="preserve">savivaldybės </w:t>
            </w:r>
            <w:r w:rsidRPr="00864211">
              <w:rPr>
                <w:sz w:val="24"/>
              </w:rPr>
              <w:t xml:space="preserve">interneto svetainėje: </w:t>
            </w:r>
            <w:hyperlink r:id="rId56" w:history="1">
              <w:r w:rsidR="00CB7EA8" w:rsidRPr="006D6D21">
                <w:rPr>
                  <w:rStyle w:val="Hipersaitas"/>
                  <w:spacing w:val="-2"/>
                  <w:sz w:val="24"/>
                </w:rPr>
                <w:t>https://byt.lt/ZG7iM</w:t>
              </w:r>
            </w:hyperlink>
          </w:p>
        </w:tc>
        <w:tc>
          <w:tcPr>
            <w:tcW w:w="3406" w:type="dxa"/>
          </w:tcPr>
          <w:p w14:paraId="72FB0B25" w14:textId="445353A8" w:rsidR="00662100" w:rsidRPr="00864211" w:rsidRDefault="00662100" w:rsidP="00B63296">
            <w:pPr>
              <w:pStyle w:val="TableParagraph"/>
              <w:tabs>
                <w:tab w:val="left" w:pos="1463"/>
                <w:tab w:val="left" w:pos="1878"/>
                <w:tab w:val="left" w:pos="2187"/>
                <w:tab w:val="left" w:pos="2499"/>
              </w:tabs>
              <w:ind w:left="57" w:right="57"/>
              <w:jc w:val="both"/>
              <w:rPr>
                <w:sz w:val="24"/>
              </w:rPr>
            </w:pPr>
            <w:r w:rsidRPr="00864211">
              <w:rPr>
                <w:spacing w:val="-2"/>
                <w:sz w:val="24"/>
              </w:rPr>
              <w:t>Gautos</w:t>
            </w:r>
            <w:r w:rsidR="00B63296" w:rsidRPr="00864211">
              <w:rPr>
                <w:spacing w:val="-2"/>
                <w:sz w:val="24"/>
              </w:rPr>
              <w:t xml:space="preserve"> </w:t>
            </w:r>
            <w:r w:rsidRPr="00864211">
              <w:rPr>
                <w:spacing w:val="-4"/>
                <w:sz w:val="24"/>
              </w:rPr>
              <w:t>503</w:t>
            </w:r>
            <w:r w:rsidR="00B63296" w:rsidRPr="00864211">
              <w:rPr>
                <w:spacing w:val="-4"/>
                <w:sz w:val="24"/>
              </w:rPr>
              <w:t xml:space="preserve"> </w:t>
            </w:r>
            <w:r w:rsidRPr="00864211">
              <w:rPr>
                <w:spacing w:val="-2"/>
                <w:sz w:val="24"/>
              </w:rPr>
              <w:t>anketos. Susisteminta</w:t>
            </w:r>
            <w:r w:rsidR="00B63296" w:rsidRPr="00864211">
              <w:rPr>
                <w:spacing w:val="-2"/>
                <w:sz w:val="24"/>
              </w:rPr>
              <w:t xml:space="preserve"> </w:t>
            </w:r>
            <w:r w:rsidRPr="00864211">
              <w:rPr>
                <w:spacing w:val="-2"/>
                <w:sz w:val="24"/>
              </w:rPr>
              <w:t>informacija panaudota</w:t>
            </w:r>
            <w:r w:rsidR="00B63296" w:rsidRPr="00864211">
              <w:rPr>
                <w:spacing w:val="-2"/>
                <w:sz w:val="24"/>
              </w:rPr>
              <w:t xml:space="preserve"> </w:t>
            </w:r>
            <w:r w:rsidRPr="00864211">
              <w:rPr>
                <w:spacing w:val="-2"/>
                <w:sz w:val="24"/>
              </w:rPr>
              <w:t xml:space="preserve">identifikuojant </w:t>
            </w:r>
            <w:r w:rsidRPr="00864211">
              <w:rPr>
                <w:sz w:val="24"/>
              </w:rPr>
              <w:t xml:space="preserve">poreikius, formuojant </w:t>
            </w:r>
            <w:r w:rsidR="003430AD">
              <w:rPr>
                <w:sz w:val="24"/>
              </w:rPr>
              <w:t>Vietos plėtros s</w:t>
            </w:r>
            <w:r w:rsidRPr="00864211">
              <w:rPr>
                <w:sz w:val="24"/>
              </w:rPr>
              <w:t>trategijos tikslą ir uždavinius bei VVG teritorijos SSGG analizę.</w:t>
            </w:r>
          </w:p>
        </w:tc>
      </w:tr>
      <w:tr w:rsidR="00662100" w:rsidRPr="00CF1A16" w14:paraId="0BB256D0" w14:textId="77777777" w:rsidTr="001E48A4">
        <w:trPr>
          <w:trHeight w:val="2484"/>
        </w:trPr>
        <w:tc>
          <w:tcPr>
            <w:tcW w:w="1350" w:type="dxa"/>
          </w:tcPr>
          <w:p w14:paraId="04A1EEFC" w14:textId="6B393954" w:rsidR="00662100" w:rsidRPr="00864211" w:rsidRDefault="00CB7EA8" w:rsidP="00B63296">
            <w:pPr>
              <w:pStyle w:val="TableParagraph"/>
              <w:ind w:left="57" w:right="57"/>
              <w:rPr>
                <w:sz w:val="24"/>
              </w:rPr>
            </w:pPr>
            <w:r>
              <w:rPr>
                <w:spacing w:val="-2"/>
                <w:sz w:val="24"/>
              </w:rPr>
              <w:t>20</w:t>
            </w:r>
            <w:r w:rsidR="00662100" w:rsidRPr="00864211">
              <w:rPr>
                <w:spacing w:val="-2"/>
                <w:sz w:val="24"/>
              </w:rPr>
              <w:t>23-07-</w:t>
            </w:r>
            <w:r w:rsidR="00662100" w:rsidRPr="00864211">
              <w:rPr>
                <w:spacing w:val="-5"/>
                <w:sz w:val="24"/>
              </w:rPr>
              <w:t>04</w:t>
            </w:r>
          </w:p>
        </w:tc>
        <w:tc>
          <w:tcPr>
            <w:tcW w:w="1843" w:type="dxa"/>
          </w:tcPr>
          <w:p w14:paraId="3D4E20B0" w14:textId="001CC81E" w:rsidR="00662100" w:rsidRPr="00864211" w:rsidRDefault="00662100" w:rsidP="00B63296">
            <w:pPr>
              <w:pStyle w:val="TableParagraph"/>
              <w:tabs>
                <w:tab w:val="left" w:pos="868"/>
              </w:tabs>
              <w:ind w:left="57" w:right="57"/>
              <w:jc w:val="left"/>
              <w:rPr>
                <w:sz w:val="24"/>
              </w:rPr>
            </w:pPr>
            <w:r w:rsidRPr="00864211">
              <w:rPr>
                <w:spacing w:val="-4"/>
                <w:sz w:val="24"/>
              </w:rPr>
              <w:t>VVG</w:t>
            </w:r>
            <w:r w:rsidR="00B63296" w:rsidRPr="00864211">
              <w:rPr>
                <w:spacing w:val="-4"/>
                <w:sz w:val="24"/>
              </w:rPr>
              <w:t xml:space="preserve"> </w:t>
            </w:r>
            <w:r w:rsidRPr="00864211">
              <w:rPr>
                <w:spacing w:val="-2"/>
                <w:sz w:val="24"/>
              </w:rPr>
              <w:t xml:space="preserve">valdybos </w:t>
            </w:r>
            <w:r w:rsidRPr="00864211">
              <w:rPr>
                <w:sz w:val="24"/>
              </w:rPr>
              <w:t xml:space="preserve">nariai, </w:t>
            </w:r>
            <w:r w:rsidRPr="00864211">
              <w:rPr>
                <w:spacing w:val="-2"/>
                <w:sz w:val="24"/>
              </w:rPr>
              <w:t>Kėdainių</w:t>
            </w:r>
            <w:r w:rsidR="00B63296" w:rsidRPr="00864211">
              <w:rPr>
                <w:spacing w:val="-2"/>
                <w:sz w:val="24"/>
              </w:rPr>
              <w:t xml:space="preserve"> </w:t>
            </w:r>
            <w:r w:rsidRPr="00864211">
              <w:rPr>
                <w:spacing w:val="-6"/>
                <w:sz w:val="24"/>
              </w:rPr>
              <w:t>r</w:t>
            </w:r>
            <w:r w:rsidR="003430AD">
              <w:rPr>
                <w:spacing w:val="-6"/>
                <w:sz w:val="24"/>
              </w:rPr>
              <w:t xml:space="preserve">ajono </w:t>
            </w:r>
            <w:r w:rsidR="00B63296" w:rsidRPr="00864211">
              <w:rPr>
                <w:spacing w:val="-6"/>
                <w:sz w:val="24"/>
              </w:rPr>
              <w:t xml:space="preserve"> </w:t>
            </w:r>
            <w:r w:rsidRPr="00864211">
              <w:rPr>
                <w:spacing w:val="-2"/>
                <w:sz w:val="24"/>
              </w:rPr>
              <w:t>savivaldybės administracijos atstovai</w:t>
            </w:r>
          </w:p>
        </w:tc>
        <w:tc>
          <w:tcPr>
            <w:tcW w:w="3403" w:type="dxa"/>
          </w:tcPr>
          <w:p w14:paraId="7948C8EA" w14:textId="7A0B3BE0" w:rsidR="00662100" w:rsidRPr="00864211" w:rsidRDefault="00662100" w:rsidP="00B63296">
            <w:pPr>
              <w:pStyle w:val="TableParagraph"/>
              <w:tabs>
                <w:tab w:val="left" w:pos="3025"/>
              </w:tabs>
              <w:ind w:left="57" w:right="57"/>
              <w:jc w:val="both"/>
              <w:rPr>
                <w:sz w:val="24"/>
              </w:rPr>
            </w:pPr>
            <w:r w:rsidRPr="00864211">
              <w:rPr>
                <w:sz w:val="24"/>
              </w:rPr>
              <w:t xml:space="preserve">Vyko VVG valdybos narių susirinkimas dėl gautų projektinių idėjų įvertinimo, Strategijos rengimo eigos (tikslo, uždavinių, veiksmų) bei preliminaraus biudžeto suformavimo. Kvietimas valdybos nariams dėl dalyvavimo </w:t>
            </w:r>
            <w:r w:rsidRPr="00864211">
              <w:rPr>
                <w:spacing w:val="-2"/>
                <w:sz w:val="24"/>
              </w:rPr>
              <w:t>siųstas</w:t>
            </w:r>
            <w:r w:rsidR="00B63296" w:rsidRPr="00864211">
              <w:rPr>
                <w:spacing w:val="-2"/>
                <w:sz w:val="24"/>
              </w:rPr>
              <w:t xml:space="preserve"> </w:t>
            </w:r>
            <w:r w:rsidRPr="00864211">
              <w:rPr>
                <w:spacing w:val="-2"/>
                <w:sz w:val="24"/>
              </w:rPr>
              <w:t>el.</w:t>
            </w:r>
            <w:r w:rsidR="00020D87">
              <w:rPr>
                <w:spacing w:val="-2"/>
                <w:sz w:val="24"/>
              </w:rPr>
              <w:t xml:space="preserve"> </w:t>
            </w:r>
            <w:r w:rsidRPr="00864211">
              <w:rPr>
                <w:spacing w:val="-2"/>
                <w:sz w:val="24"/>
              </w:rPr>
              <w:t>p.</w:t>
            </w:r>
          </w:p>
          <w:p w14:paraId="7850B60F" w14:textId="77777777" w:rsidR="00662100" w:rsidRPr="00864211" w:rsidRDefault="00662100" w:rsidP="00B63296">
            <w:pPr>
              <w:pStyle w:val="TableParagraph"/>
              <w:ind w:left="57" w:right="57"/>
              <w:jc w:val="left"/>
              <w:rPr>
                <w:sz w:val="24"/>
              </w:rPr>
            </w:pPr>
            <w:hyperlink r:id="rId57">
              <w:r w:rsidRPr="00864211">
                <w:rPr>
                  <w:color w:val="0462C1"/>
                  <w:spacing w:val="-2"/>
                  <w:sz w:val="24"/>
                  <w:u w:val="single" w:color="0462C1"/>
                </w:rPr>
                <w:t>kedainiu.miestovvg@gmail.com</w:t>
              </w:r>
            </w:hyperlink>
          </w:p>
        </w:tc>
        <w:tc>
          <w:tcPr>
            <w:tcW w:w="3406" w:type="dxa"/>
          </w:tcPr>
          <w:p w14:paraId="4B6563CC" w14:textId="4BFE543A" w:rsidR="00662100" w:rsidRPr="00864211" w:rsidRDefault="00662100" w:rsidP="00B63296">
            <w:pPr>
              <w:pStyle w:val="TableParagraph"/>
              <w:ind w:left="57" w:right="57"/>
              <w:jc w:val="both"/>
              <w:rPr>
                <w:sz w:val="24"/>
              </w:rPr>
            </w:pPr>
            <w:r w:rsidRPr="00864211">
              <w:rPr>
                <w:b/>
                <w:sz w:val="24"/>
              </w:rPr>
              <w:t xml:space="preserve">Dalyvavo 7 valdybos nariai iš  9. </w:t>
            </w:r>
            <w:r w:rsidRPr="00864211">
              <w:rPr>
                <w:sz w:val="24"/>
              </w:rPr>
              <w:t xml:space="preserve">Susirinkimo metu priimti sprendimai </w:t>
            </w:r>
            <w:r w:rsidRPr="00864211">
              <w:rPr>
                <w:color w:val="040404"/>
                <w:sz w:val="24"/>
              </w:rPr>
              <w:t xml:space="preserve">dėl surinktų projektinių idėjų įvertinimo, </w:t>
            </w:r>
            <w:r w:rsidR="003430AD">
              <w:rPr>
                <w:color w:val="040404"/>
                <w:sz w:val="24"/>
              </w:rPr>
              <w:t>Vietos plėtros s</w:t>
            </w:r>
            <w:r w:rsidRPr="00864211">
              <w:rPr>
                <w:color w:val="040404"/>
                <w:sz w:val="24"/>
              </w:rPr>
              <w:t xml:space="preserve">trategijos tikslo, uždavinių ir </w:t>
            </w:r>
            <w:r w:rsidRPr="00864211">
              <w:rPr>
                <w:sz w:val="24"/>
              </w:rPr>
              <w:t xml:space="preserve">veiksmų nustatymo ir biudžeto </w:t>
            </w:r>
            <w:r w:rsidRPr="00864211">
              <w:rPr>
                <w:spacing w:val="-2"/>
                <w:sz w:val="24"/>
              </w:rPr>
              <w:t>suformavimo.</w:t>
            </w:r>
          </w:p>
        </w:tc>
      </w:tr>
      <w:tr w:rsidR="00662100" w:rsidRPr="00CF1A16" w14:paraId="29EDCA53" w14:textId="77777777" w:rsidTr="001E48A4">
        <w:trPr>
          <w:trHeight w:val="3588"/>
        </w:trPr>
        <w:tc>
          <w:tcPr>
            <w:tcW w:w="1350" w:type="dxa"/>
          </w:tcPr>
          <w:p w14:paraId="53B92AE6" w14:textId="77777777" w:rsidR="00662100" w:rsidRPr="00864211" w:rsidRDefault="00662100" w:rsidP="00B63296">
            <w:pPr>
              <w:pStyle w:val="TableParagraph"/>
              <w:ind w:left="57" w:right="57"/>
              <w:rPr>
                <w:sz w:val="24"/>
              </w:rPr>
            </w:pPr>
            <w:r w:rsidRPr="00864211">
              <w:rPr>
                <w:spacing w:val="-2"/>
                <w:sz w:val="24"/>
              </w:rPr>
              <w:t>2023-08-</w:t>
            </w:r>
            <w:r w:rsidRPr="00864211">
              <w:rPr>
                <w:spacing w:val="-5"/>
                <w:sz w:val="24"/>
              </w:rPr>
              <w:t>30</w:t>
            </w:r>
          </w:p>
        </w:tc>
        <w:tc>
          <w:tcPr>
            <w:tcW w:w="1843" w:type="dxa"/>
          </w:tcPr>
          <w:p w14:paraId="60DE924F" w14:textId="184F7590" w:rsidR="00662100" w:rsidRPr="00864211" w:rsidRDefault="00662100" w:rsidP="00B63296">
            <w:pPr>
              <w:pStyle w:val="TableParagraph"/>
              <w:ind w:left="57" w:right="57"/>
              <w:jc w:val="left"/>
              <w:rPr>
                <w:sz w:val="24"/>
              </w:rPr>
            </w:pPr>
            <w:r w:rsidRPr="00864211">
              <w:rPr>
                <w:sz w:val="24"/>
              </w:rPr>
              <w:t xml:space="preserve">Kėdainių miesto </w:t>
            </w:r>
            <w:r w:rsidRPr="00864211">
              <w:rPr>
                <w:spacing w:val="-2"/>
                <w:sz w:val="24"/>
              </w:rPr>
              <w:t xml:space="preserve">bendruomenė, </w:t>
            </w:r>
            <w:r w:rsidR="00503C69" w:rsidRPr="00864211">
              <w:rPr>
                <w:spacing w:val="-2"/>
                <w:sz w:val="24"/>
              </w:rPr>
              <w:t>N</w:t>
            </w:r>
            <w:r w:rsidRPr="00864211">
              <w:rPr>
                <w:sz w:val="24"/>
              </w:rPr>
              <w:t>VO,</w:t>
            </w:r>
            <w:r w:rsidR="00503C69" w:rsidRPr="00864211">
              <w:rPr>
                <w:sz w:val="24"/>
              </w:rPr>
              <w:t xml:space="preserve"> </w:t>
            </w:r>
            <w:r w:rsidRPr="00864211">
              <w:rPr>
                <w:sz w:val="24"/>
              </w:rPr>
              <w:t>BO,</w:t>
            </w:r>
            <w:r w:rsidR="00503C69" w:rsidRPr="00864211">
              <w:rPr>
                <w:sz w:val="24"/>
              </w:rPr>
              <w:t xml:space="preserve"> </w:t>
            </w:r>
            <w:r w:rsidRPr="00864211">
              <w:rPr>
                <w:sz w:val="24"/>
              </w:rPr>
              <w:t xml:space="preserve">VšĮ </w:t>
            </w:r>
            <w:r w:rsidRPr="00864211">
              <w:rPr>
                <w:spacing w:val="-5"/>
                <w:sz w:val="24"/>
              </w:rPr>
              <w:t>ir</w:t>
            </w:r>
            <w:r w:rsidR="00503C69" w:rsidRPr="00864211">
              <w:rPr>
                <w:spacing w:val="-5"/>
                <w:sz w:val="24"/>
              </w:rPr>
              <w:t xml:space="preserve"> k</w:t>
            </w:r>
            <w:r w:rsidRPr="00864211">
              <w:rPr>
                <w:sz w:val="24"/>
              </w:rPr>
              <w:t>itų BĮ</w:t>
            </w:r>
            <w:r w:rsidR="00503C69" w:rsidRPr="00864211">
              <w:rPr>
                <w:sz w:val="24"/>
              </w:rPr>
              <w:t xml:space="preserve"> </w:t>
            </w:r>
            <w:r w:rsidRPr="00864211">
              <w:rPr>
                <w:sz w:val="24"/>
              </w:rPr>
              <w:t>įstaigų</w:t>
            </w:r>
            <w:r w:rsidR="00503C69" w:rsidRPr="00864211">
              <w:rPr>
                <w:sz w:val="24"/>
              </w:rPr>
              <w:t xml:space="preserve"> </w:t>
            </w:r>
            <w:r w:rsidRPr="00864211">
              <w:rPr>
                <w:sz w:val="24"/>
              </w:rPr>
              <w:t xml:space="preserve">/ </w:t>
            </w:r>
            <w:r w:rsidRPr="00864211">
              <w:rPr>
                <w:spacing w:val="-2"/>
                <w:sz w:val="24"/>
              </w:rPr>
              <w:t>organizacijų atstovai,</w:t>
            </w:r>
            <w:r w:rsidR="00503C69" w:rsidRPr="00864211">
              <w:rPr>
                <w:sz w:val="24"/>
              </w:rPr>
              <w:t xml:space="preserve"> </w:t>
            </w:r>
            <w:r w:rsidRPr="00864211">
              <w:rPr>
                <w:spacing w:val="-2"/>
                <w:sz w:val="24"/>
              </w:rPr>
              <w:t>verslo sektoriaus atstovai,</w:t>
            </w:r>
            <w:r w:rsidR="00503C69" w:rsidRPr="00864211">
              <w:rPr>
                <w:spacing w:val="-2"/>
                <w:sz w:val="24"/>
              </w:rPr>
              <w:t xml:space="preserve"> Kėdainių r</w:t>
            </w:r>
            <w:r w:rsidR="003430AD">
              <w:rPr>
                <w:spacing w:val="-2"/>
                <w:sz w:val="24"/>
              </w:rPr>
              <w:t xml:space="preserve">ajono </w:t>
            </w:r>
            <w:r w:rsidR="00503C69" w:rsidRPr="00864211">
              <w:rPr>
                <w:spacing w:val="-2"/>
                <w:sz w:val="24"/>
              </w:rPr>
              <w:t xml:space="preserve"> </w:t>
            </w:r>
            <w:r w:rsidRPr="00864211">
              <w:rPr>
                <w:spacing w:val="-2"/>
                <w:sz w:val="24"/>
              </w:rPr>
              <w:t xml:space="preserve">savivaldybės administracijos darbuotojai, </w:t>
            </w:r>
            <w:r w:rsidRPr="00864211">
              <w:rPr>
                <w:sz w:val="24"/>
              </w:rPr>
              <w:t xml:space="preserve">VVG nariai ir </w:t>
            </w:r>
            <w:r w:rsidR="00503C69" w:rsidRPr="00864211">
              <w:rPr>
                <w:sz w:val="24"/>
              </w:rPr>
              <w:t>k</w:t>
            </w:r>
            <w:r w:rsidRPr="00864211">
              <w:rPr>
                <w:sz w:val="24"/>
              </w:rPr>
              <w:t>t</w:t>
            </w:r>
            <w:r w:rsidR="00503C69" w:rsidRPr="00864211">
              <w:rPr>
                <w:sz w:val="24"/>
              </w:rPr>
              <w:t>.</w:t>
            </w:r>
          </w:p>
        </w:tc>
        <w:tc>
          <w:tcPr>
            <w:tcW w:w="3403" w:type="dxa"/>
          </w:tcPr>
          <w:p w14:paraId="559FC421" w14:textId="661A386D" w:rsidR="00662100" w:rsidRPr="00864211" w:rsidRDefault="00662100" w:rsidP="00B63296">
            <w:pPr>
              <w:pStyle w:val="TableParagraph"/>
              <w:ind w:left="57" w:right="57"/>
              <w:jc w:val="both"/>
              <w:rPr>
                <w:sz w:val="24"/>
              </w:rPr>
            </w:pPr>
            <w:r w:rsidRPr="00864211">
              <w:rPr>
                <w:sz w:val="24"/>
              </w:rPr>
              <w:t xml:space="preserve">Viešas susirinkimas–konsultacija dėl atliktos vietos gyventojų apklausos ir parengto VVG </w:t>
            </w:r>
            <w:r w:rsidR="00020D87">
              <w:rPr>
                <w:sz w:val="24"/>
              </w:rPr>
              <w:t xml:space="preserve">vietos plėtros </w:t>
            </w:r>
            <w:r w:rsidRPr="00864211">
              <w:rPr>
                <w:sz w:val="24"/>
              </w:rPr>
              <w:t>2023</w:t>
            </w:r>
            <w:r w:rsidR="00503C69" w:rsidRPr="00864211">
              <w:rPr>
                <w:sz w:val="24"/>
              </w:rPr>
              <w:t>–</w:t>
            </w:r>
            <w:r w:rsidRPr="00864211">
              <w:rPr>
                <w:sz w:val="24"/>
              </w:rPr>
              <w:t>2029 m</w:t>
            </w:r>
            <w:r w:rsidR="003430AD">
              <w:rPr>
                <w:sz w:val="24"/>
              </w:rPr>
              <w:t>etų</w:t>
            </w:r>
            <w:r w:rsidRPr="00864211">
              <w:rPr>
                <w:sz w:val="24"/>
              </w:rPr>
              <w:t xml:space="preserve"> strategijos projekto pristatymo.</w:t>
            </w:r>
          </w:p>
          <w:p w14:paraId="6D340140" w14:textId="7AFAB4BE" w:rsidR="00662100" w:rsidRPr="00864211" w:rsidRDefault="00662100" w:rsidP="00B63296">
            <w:pPr>
              <w:pStyle w:val="TableParagraph"/>
              <w:tabs>
                <w:tab w:val="left" w:pos="1407"/>
                <w:tab w:val="left" w:pos="2557"/>
              </w:tabs>
              <w:ind w:left="57" w:right="57"/>
              <w:jc w:val="left"/>
              <w:rPr>
                <w:sz w:val="24"/>
              </w:rPr>
            </w:pPr>
            <w:r w:rsidRPr="00864211">
              <w:rPr>
                <w:spacing w:val="-2"/>
                <w:sz w:val="24"/>
              </w:rPr>
              <w:t>Kvietimas</w:t>
            </w:r>
            <w:r w:rsidR="00B63296" w:rsidRPr="00864211">
              <w:rPr>
                <w:spacing w:val="-2"/>
                <w:sz w:val="24"/>
              </w:rPr>
              <w:t xml:space="preserve"> </w:t>
            </w:r>
            <w:r w:rsidRPr="00864211">
              <w:rPr>
                <w:spacing w:val="-2"/>
                <w:sz w:val="24"/>
              </w:rPr>
              <w:t>viešintas</w:t>
            </w:r>
            <w:r w:rsidR="003430AD">
              <w:rPr>
                <w:spacing w:val="-2"/>
                <w:sz w:val="24"/>
              </w:rPr>
              <w:t xml:space="preserve"> </w:t>
            </w:r>
            <w:r w:rsidRPr="00864211">
              <w:rPr>
                <w:sz w:val="24"/>
              </w:rPr>
              <w:t xml:space="preserve">VVG interneto svetainėje: </w:t>
            </w:r>
            <w:hyperlink r:id="rId58">
              <w:r w:rsidRPr="00864211">
                <w:rPr>
                  <w:color w:val="0462C1"/>
                  <w:spacing w:val="-2"/>
                  <w:sz w:val="24"/>
                  <w:u w:val="single" w:color="0462C1"/>
                </w:rPr>
                <w:t>http://www.kedainiumiestovvg.lt</w:t>
              </w:r>
            </w:hyperlink>
            <w:r w:rsidRPr="00864211">
              <w:rPr>
                <w:color w:val="0462C1"/>
                <w:spacing w:val="-2"/>
                <w:sz w:val="24"/>
                <w:u w:val="single" w:color="0462C1"/>
              </w:rPr>
              <w:t>,</w:t>
            </w:r>
            <w:r w:rsidRPr="00864211">
              <w:rPr>
                <w:sz w:val="24"/>
              </w:rPr>
              <w:t xml:space="preserve">KėdainiųmiestoVVGFacebok paskyroje: </w:t>
            </w:r>
            <w:hyperlink r:id="rId59">
              <w:r w:rsidRPr="00864211">
                <w:rPr>
                  <w:color w:val="0462C1"/>
                  <w:sz w:val="24"/>
                  <w:u w:val="single" w:color="0462C1"/>
                </w:rPr>
                <w:t>https://byt.lt/0hNAT</w:t>
              </w:r>
            </w:hyperlink>
            <w:r w:rsidRPr="00864211">
              <w:rPr>
                <w:sz w:val="24"/>
              </w:rPr>
              <w:t xml:space="preserve">, laikraštyje Kėdainių mugė: </w:t>
            </w:r>
            <w:hyperlink r:id="rId60">
              <w:r w:rsidRPr="00864211">
                <w:rPr>
                  <w:color w:val="0462C1"/>
                  <w:spacing w:val="-2"/>
                  <w:sz w:val="24"/>
                  <w:u w:val="single" w:color="0462C1"/>
                </w:rPr>
                <w:t>https://muge.eu/susirinkimas/</w:t>
              </w:r>
            </w:hyperlink>
          </w:p>
        </w:tc>
        <w:tc>
          <w:tcPr>
            <w:tcW w:w="3406" w:type="dxa"/>
          </w:tcPr>
          <w:p w14:paraId="7F20D73A" w14:textId="1B81B5CD" w:rsidR="00662100" w:rsidRPr="00864211" w:rsidRDefault="00662100" w:rsidP="00B63296">
            <w:pPr>
              <w:pStyle w:val="TableParagraph"/>
              <w:ind w:left="57" w:right="57"/>
              <w:jc w:val="both"/>
              <w:rPr>
                <w:sz w:val="24"/>
              </w:rPr>
            </w:pPr>
            <w:r w:rsidRPr="00864211">
              <w:rPr>
                <w:sz w:val="24"/>
              </w:rPr>
              <w:t xml:space="preserve">Buvo diskutuojama dėl nustatytų gyventojų poreikių, dėl preliminaraus </w:t>
            </w:r>
            <w:r w:rsidR="003430AD">
              <w:rPr>
                <w:sz w:val="24"/>
              </w:rPr>
              <w:t>V</w:t>
            </w:r>
            <w:r w:rsidRPr="00864211">
              <w:rPr>
                <w:sz w:val="24"/>
              </w:rPr>
              <w:t xml:space="preserve">ietos plėtros strategijos biudžeto ir tariamasi dėl bendros VVG teritorijos situacijos, vertinamos ilgalaikės </w:t>
            </w:r>
            <w:r w:rsidRPr="00864211">
              <w:rPr>
                <w:spacing w:val="-2"/>
                <w:sz w:val="24"/>
              </w:rPr>
              <w:t>perspektyvos.</w:t>
            </w:r>
          </w:p>
        </w:tc>
      </w:tr>
      <w:tr w:rsidR="00662100" w:rsidRPr="00CF1A16" w14:paraId="1A57859D" w14:textId="77777777" w:rsidTr="001E48A4">
        <w:trPr>
          <w:trHeight w:val="827"/>
        </w:trPr>
        <w:tc>
          <w:tcPr>
            <w:tcW w:w="1350" w:type="dxa"/>
          </w:tcPr>
          <w:p w14:paraId="2277AE8B" w14:textId="77777777" w:rsidR="00662100" w:rsidRPr="00864211" w:rsidRDefault="00662100" w:rsidP="00B63296">
            <w:pPr>
              <w:pStyle w:val="TableParagraph"/>
              <w:ind w:left="57" w:right="57"/>
              <w:rPr>
                <w:sz w:val="24"/>
              </w:rPr>
            </w:pPr>
            <w:r w:rsidRPr="00864211">
              <w:rPr>
                <w:spacing w:val="-2"/>
                <w:sz w:val="24"/>
              </w:rPr>
              <w:t>2023-09-</w:t>
            </w:r>
            <w:r w:rsidRPr="00864211">
              <w:rPr>
                <w:spacing w:val="-5"/>
                <w:sz w:val="24"/>
              </w:rPr>
              <w:t>06</w:t>
            </w:r>
          </w:p>
        </w:tc>
        <w:tc>
          <w:tcPr>
            <w:tcW w:w="1843" w:type="dxa"/>
          </w:tcPr>
          <w:p w14:paraId="646FBC8C" w14:textId="77777777" w:rsidR="00662100" w:rsidRPr="00864211" w:rsidRDefault="00662100" w:rsidP="00B63296">
            <w:pPr>
              <w:pStyle w:val="TableParagraph"/>
              <w:ind w:left="57" w:right="57"/>
              <w:jc w:val="both"/>
              <w:rPr>
                <w:sz w:val="24"/>
              </w:rPr>
            </w:pPr>
            <w:r w:rsidRPr="00864211">
              <w:rPr>
                <w:sz w:val="24"/>
              </w:rPr>
              <w:t xml:space="preserve">Kauno regiono plėtros tarybos </w:t>
            </w:r>
            <w:r w:rsidRPr="00864211">
              <w:rPr>
                <w:spacing w:val="-2"/>
                <w:sz w:val="24"/>
              </w:rPr>
              <w:t>nariai</w:t>
            </w:r>
          </w:p>
        </w:tc>
        <w:tc>
          <w:tcPr>
            <w:tcW w:w="3403" w:type="dxa"/>
          </w:tcPr>
          <w:p w14:paraId="2DA12D96" w14:textId="31C7657C" w:rsidR="00662100" w:rsidRPr="00864211" w:rsidRDefault="00020D87" w:rsidP="00B63296">
            <w:pPr>
              <w:pStyle w:val="TableParagraph"/>
              <w:tabs>
                <w:tab w:val="left" w:pos="1354"/>
                <w:tab w:val="left" w:pos="2451"/>
              </w:tabs>
              <w:ind w:left="57" w:right="57"/>
              <w:jc w:val="left"/>
              <w:rPr>
                <w:sz w:val="24"/>
              </w:rPr>
            </w:pPr>
            <w:r>
              <w:rPr>
                <w:spacing w:val="-2"/>
                <w:sz w:val="24"/>
              </w:rPr>
              <w:t>V</w:t>
            </w:r>
            <w:r w:rsidR="003430AD">
              <w:rPr>
                <w:spacing w:val="-2"/>
                <w:sz w:val="24"/>
              </w:rPr>
              <w:t>ietos plėtros strategijos</w:t>
            </w:r>
            <w:r>
              <w:rPr>
                <w:spacing w:val="-2"/>
                <w:sz w:val="24"/>
              </w:rPr>
              <w:t xml:space="preserve"> </w:t>
            </w:r>
            <w:r w:rsidR="00662100" w:rsidRPr="00864211">
              <w:rPr>
                <w:spacing w:val="-2"/>
                <w:sz w:val="24"/>
              </w:rPr>
              <w:t>projektas</w:t>
            </w:r>
            <w:r w:rsidR="00B63296" w:rsidRPr="00864211">
              <w:rPr>
                <w:spacing w:val="-2"/>
                <w:sz w:val="24"/>
              </w:rPr>
              <w:t xml:space="preserve"> </w:t>
            </w:r>
            <w:r w:rsidR="00662100" w:rsidRPr="00864211">
              <w:rPr>
                <w:spacing w:val="-2"/>
                <w:sz w:val="24"/>
              </w:rPr>
              <w:t xml:space="preserve">pristatytas </w:t>
            </w:r>
            <w:r w:rsidR="00662100" w:rsidRPr="00864211">
              <w:rPr>
                <w:sz w:val="24"/>
              </w:rPr>
              <w:t xml:space="preserve">Kauno regiono plėtros </w:t>
            </w:r>
            <w:r w:rsidR="00662100" w:rsidRPr="00864211">
              <w:rPr>
                <w:spacing w:val="-2"/>
                <w:sz w:val="24"/>
              </w:rPr>
              <w:t>tarybai.</w:t>
            </w:r>
          </w:p>
        </w:tc>
        <w:tc>
          <w:tcPr>
            <w:tcW w:w="3406" w:type="dxa"/>
          </w:tcPr>
          <w:p w14:paraId="1B5EAE75" w14:textId="52781487" w:rsidR="00CB7EA8" w:rsidRPr="00864211" w:rsidRDefault="00662100" w:rsidP="00CB7EA8">
            <w:pPr>
              <w:pStyle w:val="TableParagraph"/>
              <w:ind w:left="57" w:right="57"/>
              <w:jc w:val="both"/>
              <w:rPr>
                <w:sz w:val="24"/>
              </w:rPr>
            </w:pPr>
            <w:r w:rsidRPr="00864211">
              <w:rPr>
                <w:sz w:val="24"/>
              </w:rPr>
              <w:t xml:space="preserve">Gauta Kauno regiono plėtros tarybos sprendimu patvirtinta išvada, kad </w:t>
            </w:r>
            <w:r w:rsidR="00CB7EA8">
              <w:rPr>
                <w:sz w:val="24"/>
              </w:rPr>
              <w:t>V</w:t>
            </w:r>
            <w:r w:rsidRPr="00864211">
              <w:rPr>
                <w:sz w:val="24"/>
              </w:rPr>
              <w:t xml:space="preserve">ietos </w:t>
            </w:r>
            <w:r w:rsidRPr="00864211">
              <w:rPr>
                <w:spacing w:val="-2"/>
                <w:sz w:val="24"/>
              </w:rPr>
              <w:t>plėtros</w:t>
            </w:r>
            <w:r w:rsidR="00CB7EA8">
              <w:rPr>
                <w:spacing w:val="-2"/>
                <w:sz w:val="24"/>
              </w:rPr>
              <w:t xml:space="preserve"> strategijos </w:t>
            </w:r>
          </w:p>
        </w:tc>
      </w:tr>
      <w:tr w:rsidR="00662100" w:rsidRPr="00CF1A16" w14:paraId="01D3F5DA" w14:textId="77777777" w:rsidTr="001E48A4">
        <w:trPr>
          <w:trHeight w:val="1382"/>
        </w:trPr>
        <w:tc>
          <w:tcPr>
            <w:tcW w:w="1350" w:type="dxa"/>
          </w:tcPr>
          <w:p w14:paraId="60F8B94D" w14:textId="77777777" w:rsidR="00662100" w:rsidRPr="00864211" w:rsidRDefault="00662100" w:rsidP="00B63296">
            <w:pPr>
              <w:pStyle w:val="TableParagraph"/>
              <w:ind w:left="57" w:right="57"/>
              <w:jc w:val="left"/>
              <w:rPr>
                <w:sz w:val="24"/>
              </w:rPr>
            </w:pPr>
          </w:p>
        </w:tc>
        <w:tc>
          <w:tcPr>
            <w:tcW w:w="1843" w:type="dxa"/>
          </w:tcPr>
          <w:p w14:paraId="40E9A2A1" w14:textId="77777777" w:rsidR="00662100" w:rsidRPr="00864211" w:rsidRDefault="00662100" w:rsidP="00B63296">
            <w:pPr>
              <w:pStyle w:val="TableParagraph"/>
              <w:ind w:left="57" w:right="57"/>
              <w:jc w:val="left"/>
              <w:rPr>
                <w:sz w:val="24"/>
              </w:rPr>
            </w:pPr>
          </w:p>
        </w:tc>
        <w:tc>
          <w:tcPr>
            <w:tcW w:w="3403" w:type="dxa"/>
          </w:tcPr>
          <w:p w14:paraId="5E10C44B" w14:textId="18B0CA74" w:rsidR="00662100" w:rsidRPr="00864211" w:rsidRDefault="00662100" w:rsidP="00B63296">
            <w:pPr>
              <w:pStyle w:val="TableParagraph"/>
              <w:tabs>
                <w:tab w:val="left" w:pos="1196"/>
                <w:tab w:val="left" w:pos="2040"/>
                <w:tab w:val="left" w:pos="3122"/>
              </w:tabs>
              <w:ind w:left="57" w:right="57"/>
              <w:jc w:val="left"/>
              <w:rPr>
                <w:sz w:val="24"/>
              </w:rPr>
            </w:pPr>
            <w:r w:rsidRPr="00864211">
              <w:rPr>
                <w:sz w:val="24"/>
              </w:rPr>
              <w:t xml:space="preserve">Viešinta VVG interneto svetainėje: </w:t>
            </w:r>
            <w:hyperlink r:id="rId61" w:history="1">
              <w:r w:rsidR="00B63296" w:rsidRPr="00864211">
                <w:rPr>
                  <w:rStyle w:val="Hipersaitas"/>
                  <w:spacing w:val="-2"/>
                  <w:sz w:val="24"/>
                </w:rPr>
                <w:t>http://www.kedainiumiestovvg.lt,Kėdainių</w:t>
              </w:r>
            </w:hyperlink>
            <w:r w:rsidR="00B63296" w:rsidRPr="00864211">
              <w:rPr>
                <w:spacing w:val="-2"/>
                <w:sz w:val="24"/>
              </w:rPr>
              <w:t xml:space="preserve"> </w:t>
            </w:r>
            <w:r w:rsidRPr="00864211">
              <w:rPr>
                <w:spacing w:val="-2"/>
                <w:sz w:val="24"/>
              </w:rPr>
              <w:t>žinios,</w:t>
            </w:r>
            <w:r w:rsidR="00B63296" w:rsidRPr="00864211">
              <w:rPr>
                <w:spacing w:val="-2"/>
                <w:sz w:val="24"/>
              </w:rPr>
              <w:t xml:space="preserve"> </w:t>
            </w:r>
            <w:proofErr w:type="spellStart"/>
            <w:r w:rsidRPr="00864211">
              <w:rPr>
                <w:spacing w:val="-2"/>
                <w:sz w:val="24"/>
              </w:rPr>
              <w:t>Balticum</w:t>
            </w:r>
            <w:proofErr w:type="spellEnd"/>
            <w:r w:rsidR="00B63296" w:rsidRPr="00864211">
              <w:rPr>
                <w:spacing w:val="-2"/>
                <w:sz w:val="24"/>
              </w:rPr>
              <w:t xml:space="preserve"> </w:t>
            </w:r>
            <w:r w:rsidRPr="00864211">
              <w:rPr>
                <w:spacing w:val="-5"/>
                <w:sz w:val="24"/>
              </w:rPr>
              <w:t>TV</w:t>
            </w:r>
          </w:p>
          <w:p w14:paraId="444747DD" w14:textId="71305284" w:rsidR="00662100" w:rsidRPr="00864211" w:rsidRDefault="00662100" w:rsidP="00B63296">
            <w:pPr>
              <w:pStyle w:val="TableParagraph"/>
              <w:ind w:left="57" w:right="57"/>
              <w:jc w:val="left"/>
              <w:rPr>
                <w:sz w:val="24"/>
              </w:rPr>
            </w:pPr>
            <w:r w:rsidRPr="00864211">
              <w:rPr>
                <w:sz w:val="24"/>
              </w:rPr>
              <w:t>Žinių metu:</w:t>
            </w:r>
            <w:r w:rsidR="00364DAF" w:rsidRPr="00864211">
              <w:rPr>
                <w:sz w:val="24"/>
              </w:rPr>
              <w:t xml:space="preserve"> </w:t>
            </w:r>
            <w:hyperlink r:id="rId62" w:history="1">
              <w:r w:rsidR="00364DAF" w:rsidRPr="00864211">
                <w:rPr>
                  <w:rStyle w:val="Hipersaitas"/>
                  <w:spacing w:val="-2"/>
                  <w:sz w:val="24"/>
                </w:rPr>
                <w:t>https://byt.lt/RB9k5</w:t>
              </w:r>
            </w:hyperlink>
          </w:p>
        </w:tc>
        <w:tc>
          <w:tcPr>
            <w:tcW w:w="3406" w:type="dxa"/>
          </w:tcPr>
          <w:p w14:paraId="7D9CC239" w14:textId="760E2BBC" w:rsidR="00662100" w:rsidRPr="00864211" w:rsidRDefault="00662100" w:rsidP="00CB7EA8">
            <w:pPr>
              <w:pStyle w:val="TableParagraph"/>
              <w:ind w:right="57"/>
              <w:jc w:val="both"/>
              <w:rPr>
                <w:sz w:val="24"/>
              </w:rPr>
            </w:pPr>
            <w:r w:rsidRPr="00864211">
              <w:rPr>
                <w:sz w:val="24"/>
              </w:rPr>
              <w:t>projektas atitinka regiono plėtros plano tikslus (pridedamas 7 priedas).</w:t>
            </w:r>
          </w:p>
        </w:tc>
      </w:tr>
      <w:tr w:rsidR="00662100" w:rsidRPr="00CF1A16" w14:paraId="5E5AC1E6" w14:textId="77777777" w:rsidTr="001E48A4">
        <w:trPr>
          <w:trHeight w:val="2760"/>
        </w:trPr>
        <w:tc>
          <w:tcPr>
            <w:tcW w:w="1350" w:type="dxa"/>
          </w:tcPr>
          <w:p w14:paraId="3B8B6A76" w14:textId="77777777" w:rsidR="00662100" w:rsidRPr="00864211" w:rsidRDefault="00662100" w:rsidP="00B63296">
            <w:pPr>
              <w:pStyle w:val="TableParagraph"/>
              <w:ind w:left="57" w:right="57"/>
              <w:rPr>
                <w:sz w:val="24"/>
              </w:rPr>
            </w:pPr>
            <w:r w:rsidRPr="00864211">
              <w:rPr>
                <w:spacing w:val="-2"/>
                <w:sz w:val="24"/>
              </w:rPr>
              <w:t>2023-09-</w:t>
            </w:r>
            <w:r w:rsidRPr="00864211">
              <w:rPr>
                <w:spacing w:val="-5"/>
                <w:sz w:val="24"/>
              </w:rPr>
              <w:t>12</w:t>
            </w:r>
          </w:p>
        </w:tc>
        <w:tc>
          <w:tcPr>
            <w:tcW w:w="1843" w:type="dxa"/>
          </w:tcPr>
          <w:p w14:paraId="40D44E2E" w14:textId="5D083BD3" w:rsidR="00662100" w:rsidRPr="00864211" w:rsidRDefault="00662100" w:rsidP="00B63296">
            <w:pPr>
              <w:pStyle w:val="TableParagraph"/>
              <w:tabs>
                <w:tab w:val="left" w:pos="868"/>
              </w:tabs>
              <w:ind w:left="57" w:right="57"/>
              <w:jc w:val="left"/>
              <w:rPr>
                <w:sz w:val="24"/>
              </w:rPr>
            </w:pPr>
            <w:r w:rsidRPr="00864211">
              <w:rPr>
                <w:spacing w:val="-4"/>
                <w:sz w:val="24"/>
              </w:rPr>
              <w:t>VVG</w:t>
            </w:r>
            <w:r w:rsidR="00B63296" w:rsidRPr="00864211">
              <w:rPr>
                <w:spacing w:val="-4"/>
                <w:sz w:val="24"/>
              </w:rPr>
              <w:t xml:space="preserve"> </w:t>
            </w:r>
            <w:r w:rsidRPr="00864211">
              <w:rPr>
                <w:spacing w:val="-2"/>
                <w:sz w:val="24"/>
              </w:rPr>
              <w:t xml:space="preserve">valdybos </w:t>
            </w:r>
            <w:r w:rsidRPr="00864211">
              <w:rPr>
                <w:sz w:val="24"/>
              </w:rPr>
              <w:t xml:space="preserve">nariai, </w:t>
            </w:r>
            <w:r w:rsidRPr="00864211">
              <w:rPr>
                <w:spacing w:val="-2"/>
                <w:sz w:val="24"/>
              </w:rPr>
              <w:t>Kėdainių</w:t>
            </w:r>
            <w:r w:rsidR="00B63296" w:rsidRPr="00864211">
              <w:rPr>
                <w:spacing w:val="-2"/>
                <w:sz w:val="24"/>
              </w:rPr>
              <w:t xml:space="preserve"> </w:t>
            </w:r>
            <w:r w:rsidRPr="00864211">
              <w:rPr>
                <w:spacing w:val="-6"/>
                <w:sz w:val="24"/>
              </w:rPr>
              <w:t>r</w:t>
            </w:r>
            <w:r w:rsidR="00CB7EA8">
              <w:rPr>
                <w:spacing w:val="-6"/>
                <w:sz w:val="24"/>
              </w:rPr>
              <w:t xml:space="preserve">ajono </w:t>
            </w:r>
            <w:r w:rsidR="00B63296" w:rsidRPr="00864211">
              <w:rPr>
                <w:spacing w:val="-6"/>
                <w:sz w:val="24"/>
              </w:rPr>
              <w:t xml:space="preserve"> </w:t>
            </w:r>
            <w:r w:rsidRPr="00864211">
              <w:rPr>
                <w:spacing w:val="-2"/>
                <w:sz w:val="24"/>
              </w:rPr>
              <w:t>savivaldybės administracijos atstovai</w:t>
            </w:r>
          </w:p>
        </w:tc>
        <w:tc>
          <w:tcPr>
            <w:tcW w:w="3403" w:type="dxa"/>
          </w:tcPr>
          <w:p w14:paraId="2BC80F75" w14:textId="0D31528E" w:rsidR="00662100" w:rsidRPr="00864211" w:rsidRDefault="00662100" w:rsidP="00B63296">
            <w:pPr>
              <w:pStyle w:val="TableParagraph"/>
              <w:tabs>
                <w:tab w:val="left" w:pos="3025"/>
              </w:tabs>
              <w:ind w:left="57" w:right="57"/>
              <w:jc w:val="both"/>
              <w:rPr>
                <w:sz w:val="24"/>
              </w:rPr>
            </w:pPr>
            <w:r w:rsidRPr="00864211">
              <w:rPr>
                <w:sz w:val="24"/>
              </w:rPr>
              <w:t xml:space="preserve">Vyko VVG valdybos narių susirinkimas dėl prisidėjimo prie </w:t>
            </w:r>
            <w:r w:rsidR="00CB7EA8">
              <w:rPr>
                <w:sz w:val="24"/>
              </w:rPr>
              <w:t>Vietos plėtros s</w:t>
            </w:r>
            <w:r w:rsidRPr="00864211">
              <w:rPr>
                <w:sz w:val="24"/>
              </w:rPr>
              <w:t xml:space="preserve">trategijos nuosavomis lėšomis dydžio nustatymo. Kvietimas valdybos nariams dėl dalyvavimo </w:t>
            </w:r>
            <w:r w:rsidRPr="00864211">
              <w:rPr>
                <w:spacing w:val="-2"/>
                <w:sz w:val="24"/>
              </w:rPr>
              <w:t>siųstas</w:t>
            </w:r>
            <w:r w:rsidR="00B63296" w:rsidRPr="00864211">
              <w:rPr>
                <w:spacing w:val="-2"/>
                <w:sz w:val="24"/>
              </w:rPr>
              <w:t xml:space="preserve"> </w:t>
            </w:r>
            <w:proofErr w:type="spellStart"/>
            <w:r w:rsidRPr="00864211">
              <w:rPr>
                <w:spacing w:val="-2"/>
                <w:sz w:val="24"/>
              </w:rPr>
              <w:t>el.p</w:t>
            </w:r>
            <w:proofErr w:type="spellEnd"/>
            <w:r w:rsidRPr="00864211">
              <w:rPr>
                <w:spacing w:val="-2"/>
                <w:sz w:val="24"/>
              </w:rPr>
              <w:t>.</w:t>
            </w:r>
          </w:p>
          <w:p w14:paraId="3505BFB1" w14:textId="77777777" w:rsidR="00662100" w:rsidRPr="00864211" w:rsidRDefault="00662100" w:rsidP="00B63296">
            <w:pPr>
              <w:pStyle w:val="TableParagraph"/>
              <w:ind w:left="57" w:right="57"/>
              <w:jc w:val="left"/>
              <w:rPr>
                <w:color w:val="0462C1"/>
                <w:spacing w:val="-2"/>
                <w:sz w:val="24"/>
                <w:u w:val="single"/>
              </w:rPr>
            </w:pPr>
            <w:r w:rsidRPr="00864211">
              <w:rPr>
                <w:color w:val="0462C1"/>
                <w:spacing w:val="-2"/>
                <w:sz w:val="24"/>
                <w:u w:val="single"/>
              </w:rPr>
              <w:t xml:space="preserve">kedainiu.miestovvg@gmail.com </w:t>
            </w:r>
          </w:p>
          <w:p w14:paraId="3897A804" w14:textId="5153810E" w:rsidR="00662100" w:rsidRPr="00864211" w:rsidRDefault="00662100" w:rsidP="00B63296">
            <w:pPr>
              <w:pStyle w:val="TableParagraph"/>
              <w:ind w:left="57" w:right="57"/>
              <w:jc w:val="left"/>
              <w:rPr>
                <w:sz w:val="24"/>
              </w:rPr>
            </w:pPr>
            <w:r w:rsidRPr="00864211">
              <w:rPr>
                <w:sz w:val="24"/>
              </w:rPr>
              <w:t>Viešinta VVG interneto svetainėje:</w:t>
            </w:r>
          </w:p>
          <w:p w14:paraId="2D157C91" w14:textId="77777777" w:rsidR="00662100" w:rsidRPr="00864211" w:rsidRDefault="00662100" w:rsidP="00B63296">
            <w:pPr>
              <w:pStyle w:val="TableParagraph"/>
              <w:ind w:left="57" w:right="57"/>
              <w:jc w:val="left"/>
              <w:rPr>
                <w:sz w:val="24"/>
              </w:rPr>
            </w:pPr>
            <w:hyperlink r:id="rId63">
              <w:r w:rsidRPr="00864211">
                <w:rPr>
                  <w:color w:val="0462C1"/>
                  <w:spacing w:val="-2"/>
                  <w:sz w:val="24"/>
                  <w:u w:val="single" w:color="0462C1"/>
                </w:rPr>
                <w:t>http://www.kedainiumiestovvg.lt</w:t>
              </w:r>
            </w:hyperlink>
          </w:p>
        </w:tc>
        <w:tc>
          <w:tcPr>
            <w:tcW w:w="3406" w:type="dxa"/>
          </w:tcPr>
          <w:p w14:paraId="2C589BB9" w14:textId="19C87604" w:rsidR="00662100" w:rsidRPr="00864211" w:rsidRDefault="00662100" w:rsidP="00B63296">
            <w:pPr>
              <w:pStyle w:val="TableParagraph"/>
              <w:ind w:left="57" w:right="57"/>
              <w:jc w:val="both"/>
              <w:rPr>
                <w:sz w:val="24"/>
              </w:rPr>
            </w:pPr>
            <w:r w:rsidRPr="00864211">
              <w:rPr>
                <w:sz w:val="24"/>
              </w:rPr>
              <w:t xml:space="preserve">Priimtas sprendimas dėl prisidėjimo prie </w:t>
            </w:r>
            <w:r w:rsidR="00CB7EA8">
              <w:rPr>
                <w:sz w:val="24"/>
              </w:rPr>
              <w:t xml:space="preserve">Vietos plėtros </w:t>
            </w:r>
            <w:r w:rsidRPr="00864211">
              <w:rPr>
                <w:sz w:val="24"/>
              </w:rPr>
              <w:t>strategijos nuosavomis lėšomis dydžio.</w:t>
            </w:r>
          </w:p>
        </w:tc>
      </w:tr>
      <w:tr w:rsidR="00662100" w:rsidRPr="00CF1A16" w14:paraId="5249EB40" w14:textId="77777777" w:rsidTr="001E48A4">
        <w:trPr>
          <w:trHeight w:val="827"/>
        </w:trPr>
        <w:tc>
          <w:tcPr>
            <w:tcW w:w="1350" w:type="dxa"/>
          </w:tcPr>
          <w:p w14:paraId="5ACD8F83" w14:textId="77777777" w:rsidR="00662100" w:rsidRPr="00864211" w:rsidRDefault="00662100" w:rsidP="00B63296">
            <w:pPr>
              <w:pStyle w:val="TableParagraph"/>
              <w:ind w:left="57" w:right="57"/>
              <w:rPr>
                <w:sz w:val="24"/>
              </w:rPr>
            </w:pPr>
            <w:r w:rsidRPr="00864211">
              <w:rPr>
                <w:spacing w:val="-2"/>
                <w:sz w:val="24"/>
              </w:rPr>
              <w:t>2023-10-</w:t>
            </w:r>
            <w:r w:rsidRPr="00864211">
              <w:rPr>
                <w:spacing w:val="-5"/>
                <w:sz w:val="24"/>
              </w:rPr>
              <w:t>27</w:t>
            </w:r>
          </w:p>
        </w:tc>
        <w:tc>
          <w:tcPr>
            <w:tcW w:w="1843" w:type="dxa"/>
          </w:tcPr>
          <w:p w14:paraId="1B077134" w14:textId="77777777" w:rsidR="00662100" w:rsidRPr="00864211" w:rsidRDefault="00662100" w:rsidP="00B63296">
            <w:pPr>
              <w:pStyle w:val="TableParagraph"/>
              <w:ind w:left="57" w:right="57"/>
              <w:jc w:val="left"/>
              <w:rPr>
                <w:sz w:val="24"/>
              </w:rPr>
            </w:pPr>
            <w:r w:rsidRPr="00864211">
              <w:rPr>
                <w:sz w:val="24"/>
              </w:rPr>
              <w:t xml:space="preserve">Kėdainių rajono </w:t>
            </w:r>
            <w:r w:rsidRPr="00864211">
              <w:rPr>
                <w:spacing w:val="-2"/>
                <w:sz w:val="24"/>
              </w:rPr>
              <w:t xml:space="preserve">savivaldybės </w:t>
            </w:r>
            <w:r w:rsidRPr="00864211">
              <w:rPr>
                <w:sz w:val="24"/>
              </w:rPr>
              <w:t>tarybos nariai</w:t>
            </w:r>
          </w:p>
        </w:tc>
        <w:tc>
          <w:tcPr>
            <w:tcW w:w="3403" w:type="dxa"/>
          </w:tcPr>
          <w:p w14:paraId="078E9EDA" w14:textId="5DE1A863" w:rsidR="00662100" w:rsidRPr="00864211" w:rsidRDefault="00CB7EA8" w:rsidP="00B63296">
            <w:pPr>
              <w:pStyle w:val="TableParagraph"/>
              <w:ind w:left="57" w:right="57"/>
              <w:jc w:val="both"/>
              <w:rPr>
                <w:sz w:val="24"/>
              </w:rPr>
            </w:pPr>
            <w:r>
              <w:rPr>
                <w:sz w:val="24"/>
              </w:rPr>
              <w:t>Vietos plėtros strategijos</w:t>
            </w:r>
            <w:r w:rsidR="00662100" w:rsidRPr="00864211">
              <w:rPr>
                <w:sz w:val="24"/>
              </w:rPr>
              <w:t xml:space="preserve"> projektas pristatytas Kėdainių rajono savivaldybės </w:t>
            </w:r>
            <w:r w:rsidR="00662100" w:rsidRPr="00864211">
              <w:rPr>
                <w:spacing w:val="-2"/>
                <w:sz w:val="24"/>
              </w:rPr>
              <w:t>tarybai.</w:t>
            </w:r>
          </w:p>
        </w:tc>
        <w:tc>
          <w:tcPr>
            <w:tcW w:w="3406" w:type="dxa"/>
          </w:tcPr>
          <w:p w14:paraId="0570C533" w14:textId="0C0483B8" w:rsidR="00662100" w:rsidRPr="00864211" w:rsidRDefault="00020D87" w:rsidP="00B63296">
            <w:pPr>
              <w:pStyle w:val="TableParagraph"/>
              <w:ind w:left="57" w:right="57"/>
              <w:jc w:val="both"/>
              <w:rPr>
                <w:sz w:val="24"/>
              </w:rPr>
            </w:pPr>
            <w:r>
              <w:rPr>
                <w:sz w:val="24"/>
              </w:rPr>
              <w:t>V</w:t>
            </w:r>
            <w:r w:rsidR="00CB7EA8">
              <w:rPr>
                <w:sz w:val="24"/>
              </w:rPr>
              <w:t xml:space="preserve">ietos plėtros strategijos </w:t>
            </w:r>
            <w:r w:rsidR="00662100" w:rsidRPr="00864211">
              <w:rPr>
                <w:sz w:val="24"/>
              </w:rPr>
              <w:t>projektui pritarė Kėdainių rajono savivaldybės taryba (pridedamas 7 priedas).</w:t>
            </w:r>
          </w:p>
        </w:tc>
      </w:tr>
      <w:tr w:rsidR="00662100" w:rsidRPr="00CF1A16" w14:paraId="64DEB48C" w14:textId="77777777" w:rsidTr="001E48A4">
        <w:trPr>
          <w:trHeight w:val="3035"/>
        </w:trPr>
        <w:tc>
          <w:tcPr>
            <w:tcW w:w="1350" w:type="dxa"/>
          </w:tcPr>
          <w:p w14:paraId="78D2D927" w14:textId="77777777" w:rsidR="00662100" w:rsidRPr="00864211" w:rsidRDefault="00662100" w:rsidP="00B63296">
            <w:pPr>
              <w:pStyle w:val="TableParagraph"/>
              <w:ind w:left="57" w:right="57"/>
              <w:rPr>
                <w:sz w:val="24"/>
              </w:rPr>
            </w:pPr>
            <w:r w:rsidRPr="00864211">
              <w:rPr>
                <w:spacing w:val="-2"/>
                <w:sz w:val="24"/>
              </w:rPr>
              <w:t>2023-11-</w:t>
            </w:r>
            <w:r w:rsidRPr="00864211">
              <w:rPr>
                <w:spacing w:val="-5"/>
                <w:sz w:val="24"/>
              </w:rPr>
              <w:t>28</w:t>
            </w:r>
          </w:p>
        </w:tc>
        <w:tc>
          <w:tcPr>
            <w:tcW w:w="1843" w:type="dxa"/>
          </w:tcPr>
          <w:p w14:paraId="4BE1A461" w14:textId="77777777" w:rsidR="00662100" w:rsidRPr="00864211" w:rsidRDefault="00662100" w:rsidP="00B63296">
            <w:pPr>
              <w:pStyle w:val="TableParagraph"/>
              <w:ind w:left="57" w:right="57"/>
              <w:jc w:val="left"/>
              <w:rPr>
                <w:sz w:val="24"/>
              </w:rPr>
            </w:pPr>
            <w:r w:rsidRPr="00864211">
              <w:rPr>
                <w:sz w:val="24"/>
              </w:rPr>
              <w:t>Kėdainių miesto VVG nariai</w:t>
            </w:r>
          </w:p>
        </w:tc>
        <w:tc>
          <w:tcPr>
            <w:tcW w:w="3403" w:type="dxa"/>
          </w:tcPr>
          <w:p w14:paraId="2A6BF6C7" w14:textId="5D9D883C" w:rsidR="00662100" w:rsidRPr="00864211" w:rsidRDefault="00662100" w:rsidP="00B63296">
            <w:pPr>
              <w:pStyle w:val="TableParagraph"/>
              <w:ind w:left="57" w:right="57"/>
              <w:jc w:val="both"/>
              <w:rPr>
                <w:sz w:val="24"/>
              </w:rPr>
            </w:pPr>
            <w:r w:rsidRPr="00864211">
              <w:rPr>
                <w:sz w:val="24"/>
              </w:rPr>
              <w:t xml:space="preserve">Vyko VVG visuotinis narių susirinkimas dėl parengtos </w:t>
            </w:r>
            <w:r w:rsidR="00CB7EA8">
              <w:rPr>
                <w:sz w:val="24"/>
              </w:rPr>
              <w:t>Vietos plėtros s</w:t>
            </w:r>
            <w:r w:rsidRPr="00864211">
              <w:rPr>
                <w:sz w:val="24"/>
              </w:rPr>
              <w:t>trategijos patvirtinimo.</w:t>
            </w:r>
          </w:p>
          <w:p w14:paraId="0AE70C75" w14:textId="7F803B5D" w:rsidR="00662100" w:rsidRPr="00864211" w:rsidRDefault="00662100" w:rsidP="00B63296">
            <w:pPr>
              <w:pStyle w:val="TableParagraph"/>
              <w:tabs>
                <w:tab w:val="left" w:pos="2412"/>
              </w:tabs>
              <w:ind w:left="57" w:right="57"/>
              <w:jc w:val="both"/>
              <w:rPr>
                <w:sz w:val="24"/>
              </w:rPr>
            </w:pPr>
            <w:r w:rsidRPr="00864211">
              <w:rPr>
                <w:sz w:val="24"/>
              </w:rPr>
              <w:t xml:space="preserve">Viešinta VVG </w:t>
            </w:r>
            <w:r w:rsidRPr="00864211">
              <w:rPr>
                <w:spacing w:val="-2"/>
                <w:sz w:val="24"/>
              </w:rPr>
              <w:t>interneto</w:t>
            </w:r>
            <w:r w:rsidR="00B63296" w:rsidRPr="00864211">
              <w:rPr>
                <w:spacing w:val="-2"/>
                <w:sz w:val="24"/>
              </w:rPr>
              <w:t xml:space="preserve"> </w:t>
            </w:r>
            <w:r w:rsidRPr="00864211">
              <w:rPr>
                <w:spacing w:val="-2"/>
                <w:sz w:val="24"/>
              </w:rPr>
              <w:t>svetainėje:</w:t>
            </w:r>
            <w:r w:rsidR="00B63296" w:rsidRPr="00864211">
              <w:rPr>
                <w:spacing w:val="-2"/>
                <w:sz w:val="24"/>
              </w:rPr>
              <w:t xml:space="preserve"> </w:t>
            </w:r>
            <w:r w:rsidRPr="00864211">
              <w:rPr>
                <w:spacing w:val="-2"/>
                <w:sz w:val="24"/>
              </w:rPr>
              <w:t xml:space="preserve"> </w:t>
            </w:r>
            <w:hyperlink r:id="rId64">
              <w:r w:rsidRPr="00864211">
                <w:rPr>
                  <w:color w:val="0462C1"/>
                  <w:spacing w:val="-2"/>
                  <w:sz w:val="24"/>
                  <w:u w:val="single" w:color="0462C1"/>
                </w:rPr>
                <w:t>https://byt.lt/Bez6o</w:t>
              </w:r>
            </w:hyperlink>
          </w:p>
        </w:tc>
        <w:tc>
          <w:tcPr>
            <w:tcW w:w="3406" w:type="dxa"/>
          </w:tcPr>
          <w:p w14:paraId="5CD5A803" w14:textId="77777777" w:rsidR="00662100" w:rsidRPr="00864211" w:rsidRDefault="00662100" w:rsidP="00B63296">
            <w:pPr>
              <w:pStyle w:val="TableParagraph"/>
              <w:ind w:left="57" w:right="57"/>
              <w:jc w:val="both"/>
              <w:rPr>
                <w:b/>
                <w:sz w:val="24"/>
              </w:rPr>
            </w:pPr>
            <w:r w:rsidRPr="00864211">
              <w:rPr>
                <w:b/>
                <w:sz w:val="24"/>
              </w:rPr>
              <w:t xml:space="preserve">Dalyvavo 15 iš 18 valdybos </w:t>
            </w:r>
            <w:r w:rsidRPr="00864211">
              <w:rPr>
                <w:b/>
                <w:spacing w:val="-2"/>
                <w:sz w:val="24"/>
              </w:rPr>
              <w:t>narių.</w:t>
            </w:r>
          </w:p>
          <w:p w14:paraId="0B9B6E2F" w14:textId="5F55B316" w:rsidR="00662100" w:rsidRPr="00864211" w:rsidRDefault="00CB7EA8" w:rsidP="00B63296">
            <w:pPr>
              <w:pStyle w:val="TableParagraph"/>
              <w:ind w:left="57" w:right="57"/>
              <w:jc w:val="both"/>
              <w:rPr>
                <w:sz w:val="24"/>
              </w:rPr>
            </w:pPr>
            <w:r>
              <w:rPr>
                <w:sz w:val="24"/>
              </w:rPr>
              <w:t>VVG v</w:t>
            </w:r>
            <w:r w:rsidR="00662100" w:rsidRPr="00864211">
              <w:rPr>
                <w:sz w:val="24"/>
              </w:rPr>
              <w:t xml:space="preserve">isuotinis narių susirinkimas priėmė galutinius sprendimus dėl </w:t>
            </w:r>
            <w:r>
              <w:rPr>
                <w:sz w:val="24"/>
              </w:rPr>
              <w:t>Vietos plėtros s</w:t>
            </w:r>
            <w:r w:rsidR="00662100" w:rsidRPr="00864211">
              <w:rPr>
                <w:sz w:val="24"/>
              </w:rPr>
              <w:t xml:space="preserve">trategijos tikslų, uždavinių, veiksmų bei finansinio plano dydžio nustatymo. Susirinkime dalyvauti visuomenė buvo kviečiama elektroniniu paštu (Protokolas su priedais, </w:t>
            </w:r>
            <w:r w:rsidR="00662100" w:rsidRPr="00864211">
              <w:rPr>
                <w:spacing w:val="-10"/>
                <w:sz w:val="24"/>
              </w:rPr>
              <w:t xml:space="preserve">7 </w:t>
            </w:r>
            <w:r w:rsidR="00662100" w:rsidRPr="00864211">
              <w:rPr>
                <w:spacing w:val="-2"/>
                <w:sz w:val="24"/>
              </w:rPr>
              <w:t>priedas).</w:t>
            </w:r>
          </w:p>
        </w:tc>
      </w:tr>
    </w:tbl>
    <w:p w14:paraId="43DD737F" w14:textId="77777777" w:rsidR="006555C7" w:rsidRPr="00864211" w:rsidRDefault="006555C7" w:rsidP="00977690">
      <w:pPr>
        <w:spacing w:after="0" w:line="240" w:lineRule="auto"/>
        <w:jc w:val="both"/>
        <w:rPr>
          <w:rFonts w:asciiTheme="majorBidi" w:hAnsiTheme="majorBidi" w:cstheme="majorBidi"/>
          <w:sz w:val="24"/>
          <w:szCs w:val="24"/>
          <w:lang w:val="lt-LT" w:eastAsia="lt-LT"/>
        </w:rPr>
      </w:pPr>
    </w:p>
    <w:p w14:paraId="5349F0E9" w14:textId="64713F3C" w:rsidR="00364DAF" w:rsidRPr="00864211" w:rsidRDefault="00364DAF" w:rsidP="00A82D6C">
      <w:pPr>
        <w:pStyle w:val="Pagrindinistekstas"/>
        <w:ind w:firstLine="851"/>
        <w:jc w:val="both"/>
      </w:pPr>
      <w:r w:rsidRPr="00864211">
        <w:t xml:space="preserve">Rengiant </w:t>
      </w:r>
      <w:r w:rsidR="00EB40B2">
        <w:t>Vietos plėtros strategijos</w:t>
      </w:r>
      <w:r w:rsidR="0085664A">
        <w:t xml:space="preserve"> </w:t>
      </w:r>
      <w:r w:rsidRPr="00864211">
        <w:t xml:space="preserve">pakeitimą, kuriuo numatoma papildyti </w:t>
      </w:r>
      <w:r w:rsidR="00EB40B2">
        <w:t>V</w:t>
      </w:r>
      <w:r w:rsidR="0085664A">
        <w:t xml:space="preserve">ietos plėtros </w:t>
      </w:r>
      <w:r w:rsidRPr="00864211">
        <w:t>strategiją civilinės saugos švietimo veiklomis, buvo organizuotos papildomos konsultacijos su vietos bendruomen</w:t>
      </w:r>
      <w:r w:rsidR="0085664A">
        <w:t>ių</w:t>
      </w:r>
      <w:r w:rsidRPr="00864211">
        <w:t xml:space="preserve">, nevyriausybinių organizacijų, socialinių paslaugų, švietimo ir kitų viešųjų institucijų atstovais. Konsultacijų metu buvo aptartos aktualios gyventojų saugumo, pasirengimo ekstremaliosioms situacijoms, informacijos prieinamumo bei </w:t>
      </w:r>
      <w:r w:rsidR="0085664A">
        <w:t>b</w:t>
      </w:r>
      <w:r w:rsidRPr="00864211">
        <w:t>endruomen</w:t>
      </w:r>
      <w:r w:rsidR="0085664A">
        <w:t>ių</w:t>
      </w:r>
      <w:r w:rsidRPr="00864211">
        <w:t xml:space="preserve"> atsparumo stiprinimo temos.</w:t>
      </w:r>
    </w:p>
    <w:p w14:paraId="56ABFB3A" w14:textId="4DF2E2D0" w:rsidR="00364DAF" w:rsidRPr="00864211" w:rsidRDefault="00364DAF" w:rsidP="00A82D6C">
      <w:pPr>
        <w:pStyle w:val="Pagrindinistekstas"/>
        <w:ind w:firstLine="851"/>
        <w:jc w:val="both"/>
      </w:pPr>
      <w:r w:rsidRPr="00864211">
        <w:t xml:space="preserve">Informacija apie planuojamą </w:t>
      </w:r>
      <w:r w:rsidR="0085664A">
        <w:t>V</w:t>
      </w:r>
      <w:r w:rsidR="00CB7EA8">
        <w:t>ietos plėtros strategijos</w:t>
      </w:r>
      <w:r w:rsidRPr="00864211">
        <w:t xml:space="preserve"> keitimą buvo viešinama VVG interneto svetainėje, socialinių tinklų paskyrose, elektroniniu paštu informuojant VVG narius, vietos bendruomenines ir nevyriausybines organizacijas bei kitus suinteresuotus asmenis. Gyventojai ir organizacijos buvo kviečiami teikti pasiūlymus dėl naujų veiklų poreikio bei galimų jų įgyvendinimo krypčių.</w:t>
      </w:r>
    </w:p>
    <w:p w14:paraId="1ED1D616" w14:textId="77777777" w:rsidR="00364DAF" w:rsidRPr="00864211" w:rsidRDefault="00364DAF" w:rsidP="00A82D6C">
      <w:pPr>
        <w:pStyle w:val="Pagrindinistekstas"/>
        <w:ind w:firstLine="851"/>
        <w:jc w:val="both"/>
      </w:pPr>
      <w:r w:rsidRPr="00864211">
        <w:t>Konsultacijų metu buvo atkreiptas dėmesys į tai, kad Kėdainių miesto teritorijoje gyvena nemaža dalis pažeidžiamų gyventojų grupių – senyvo amžiaus asmenų, asmenų su negalia, socialinę riziką patiriančių šeimų, vaikų ir jaunimo, taip pat užsieniečių, kurių skaičius pastaraisiais metais reikšmingai išaugo. Diskusijų dalyviai pabrėžė, kad šių grupių pasirengimas ekstremaliosioms situacijoms, gebėjimas gauti ir suprasti informaciją bei žinojimas, kaip elgtis krizės atveju, yra svarbi bendruomenės atsparumo sąlyga.</w:t>
      </w:r>
    </w:p>
    <w:p w14:paraId="730EC0B0" w14:textId="77777777" w:rsidR="00364DAF" w:rsidRPr="00864211" w:rsidRDefault="00364DAF" w:rsidP="00A82D6C">
      <w:pPr>
        <w:pStyle w:val="Pagrindinistekstas"/>
        <w:ind w:firstLine="851"/>
        <w:jc w:val="both"/>
      </w:pPr>
      <w:r w:rsidRPr="00864211">
        <w:lastRenderedPageBreak/>
        <w:t>Konsultacijų metu buvo išreikštas poreikis organizuoti gyventojų mokymus ir informacines veiklas, susijusias su pasirengimu ekstremaliosioms situacijoms, pirmosios pagalbos teikimu, veiksmų koordinavimu nelaimių metu, informaciniu atsparumu ir dezinformacijos atpažinimu. Taip pat akcentuota bendruomeninių savitarpio pagalbos tinklų svarba, ypač teikiant pagalbą vyresnio amžiaus žmonėms, asmenims su negalia ir kitiems mažiau galimybių turintiems gyventojams.</w:t>
      </w:r>
    </w:p>
    <w:p w14:paraId="6F59AE30" w14:textId="03153CB1" w:rsidR="00364DAF" w:rsidRPr="00864211" w:rsidRDefault="00364DAF" w:rsidP="00A82D6C">
      <w:pPr>
        <w:pStyle w:val="Pagrindinistekstas"/>
        <w:ind w:firstLine="851"/>
        <w:jc w:val="both"/>
      </w:pPr>
      <w:r w:rsidRPr="00864211">
        <w:t xml:space="preserve">Atsižvelgiant į konsultacijų rezultatus, gyventojų poreikių analizę ir pastarųjų metų geopolitinius bei visuomenės saugumo iššūkius, nuspręsta papildyti </w:t>
      </w:r>
      <w:r w:rsidR="0085664A">
        <w:t>V</w:t>
      </w:r>
      <w:r w:rsidR="00EB17F0">
        <w:t>ietos plėtros strategiją</w:t>
      </w:r>
      <w:r w:rsidRPr="00864211">
        <w:t xml:space="preserve"> naujomis veiklomis, skirtomis gyventojų civilinės saugos kompetencijų stiprinimui, bendruomenių atsparumo didinimui ir pasirengimo ekstremaliosioms situacijoms gebėjimų ugdymui. Šios veiklos prisidės prie </w:t>
      </w:r>
      <w:r w:rsidR="0085664A">
        <w:t>V</w:t>
      </w:r>
      <w:r w:rsidR="00EB17F0">
        <w:t>ietos plėtros strategijoje</w:t>
      </w:r>
      <w:r w:rsidRPr="00864211">
        <w:t xml:space="preserve"> numatytų socialinės </w:t>
      </w:r>
      <w:proofErr w:type="spellStart"/>
      <w:r w:rsidRPr="00864211">
        <w:t>įtraukties</w:t>
      </w:r>
      <w:proofErr w:type="spellEnd"/>
      <w:r w:rsidRPr="00864211">
        <w:t>, bendruomeniškumo, prevencijos ir gyventojų gebėjimų stiprinimo tikslų įgyvendinimo.</w:t>
      </w:r>
    </w:p>
    <w:p w14:paraId="6170A0A3" w14:textId="77777777" w:rsidR="00B63296" w:rsidRPr="00864211" w:rsidRDefault="00B63296" w:rsidP="00A82D6C">
      <w:pPr>
        <w:pStyle w:val="Pagrindinistekstas"/>
        <w:ind w:firstLine="851"/>
        <w:jc w:val="both"/>
      </w:pPr>
    </w:p>
    <w:p w14:paraId="0A1B59F5" w14:textId="77777777" w:rsidR="00B63296" w:rsidRPr="00864211" w:rsidRDefault="00B63296" w:rsidP="00977690">
      <w:pPr>
        <w:pStyle w:val="Pagrindinistekstas"/>
        <w:ind w:firstLine="566"/>
        <w:jc w:val="both"/>
      </w:pPr>
    </w:p>
    <w:p w14:paraId="585E8A78" w14:textId="77777777" w:rsidR="00B63296" w:rsidRPr="00864211" w:rsidRDefault="00B63296" w:rsidP="00977690">
      <w:pPr>
        <w:pStyle w:val="Pagrindinistekstas"/>
        <w:ind w:firstLine="566"/>
        <w:jc w:val="both"/>
      </w:pPr>
    </w:p>
    <w:p w14:paraId="180310B5" w14:textId="77777777" w:rsidR="00B63296" w:rsidRPr="00864211" w:rsidRDefault="00B63296" w:rsidP="00977690">
      <w:pPr>
        <w:pStyle w:val="Pagrindinistekstas"/>
        <w:ind w:firstLine="566"/>
        <w:jc w:val="both"/>
        <w:sectPr w:rsidR="00B63296" w:rsidRPr="00864211" w:rsidSect="005972CC">
          <w:footerReference w:type="default" r:id="rId65"/>
          <w:footerReference w:type="first" r:id="rId66"/>
          <w:pgSz w:w="12240" w:h="15840"/>
          <w:pgMar w:top="1134" w:right="567" w:bottom="1134" w:left="1701" w:header="0" w:footer="771" w:gutter="0"/>
          <w:cols w:space="720"/>
          <w:titlePg/>
          <w:docGrid w:linePitch="299"/>
        </w:sectPr>
      </w:pPr>
    </w:p>
    <w:p w14:paraId="56C2B3AC" w14:textId="0D1E8530" w:rsidR="007B12C4" w:rsidRPr="00864211" w:rsidRDefault="00364DAF" w:rsidP="00364DAF">
      <w:pPr>
        <w:pStyle w:val="Antrat1"/>
        <w:jc w:val="center"/>
        <w:rPr>
          <w:rFonts w:asciiTheme="majorBidi" w:hAnsiTheme="majorBidi"/>
          <w:b/>
          <w:bCs/>
          <w:color w:val="auto"/>
          <w:sz w:val="24"/>
          <w:szCs w:val="24"/>
          <w:lang w:val="lt-LT" w:eastAsia="lt-LT"/>
        </w:rPr>
      </w:pPr>
      <w:bookmarkStart w:id="12" w:name="_Toc144977715"/>
      <w:r w:rsidRPr="00864211">
        <w:rPr>
          <w:rFonts w:asciiTheme="majorBidi" w:hAnsiTheme="majorBidi"/>
          <w:b/>
          <w:bCs/>
          <w:color w:val="auto"/>
          <w:sz w:val="24"/>
          <w:szCs w:val="24"/>
          <w:lang w:val="lt-LT" w:eastAsia="lt-LT"/>
        </w:rPr>
        <w:lastRenderedPageBreak/>
        <w:t xml:space="preserve">5. </w:t>
      </w:r>
      <w:r w:rsidR="00EC520E" w:rsidRPr="00864211">
        <w:rPr>
          <w:rFonts w:asciiTheme="majorBidi" w:hAnsiTheme="majorBidi"/>
          <w:b/>
          <w:bCs/>
          <w:color w:val="auto"/>
          <w:sz w:val="24"/>
          <w:szCs w:val="24"/>
          <w:lang w:val="lt-LT" w:eastAsia="lt-LT"/>
        </w:rPr>
        <w:t>KĖDAINIŲ</w:t>
      </w:r>
      <w:r w:rsidR="006555C7" w:rsidRPr="00864211">
        <w:rPr>
          <w:rFonts w:asciiTheme="majorBidi" w:hAnsiTheme="majorBidi"/>
          <w:b/>
          <w:bCs/>
          <w:color w:val="auto"/>
          <w:sz w:val="24"/>
          <w:szCs w:val="24"/>
          <w:lang w:val="lt-LT" w:eastAsia="lt-LT"/>
        </w:rPr>
        <w:t xml:space="preserve"> MIESTO </w:t>
      </w:r>
      <w:r w:rsidR="0072623F" w:rsidRPr="00864211">
        <w:rPr>
          <w:rFonts w:asciiTheme="majorBidi" w:hAnsiTheme="majorBidi"/>
          <w:b/>
          <w:bCs/>
          <w:color w:val="auto"/>
          <w:sz w:val="24"/>
          <w:szCs w:val="24"/>
          <w:lang w:val="lt-LT" w:eastAsia="lt-LT"/>
        </w:rPr>
        <w:t xml:space="preserve">VVG </w:t>
      </w:r>
      <w:r w:rsidR="00EB17F0" w:rsidRPr="00864211">
        <w:rPr>
          <w:rFonts w:asciiTheme="majorBidi" w:hAnsiTheme="majorBidi"/>
          <w:b/>
          <w:bCs/>
          <w:color w:val="auto"/>
          <w:sz w:val="24"/>
          <w:szCs w:val="24"/>
          <w:lang w:val="lt-LT" w:eastAsia="lt-LT"/>
        </w:rPr>
        <w:t xml:space="preserve">VIETOS PLĖTROS </w:t>
      </w:r>
      <w:r w:rsidR="006555C7" w:rsidRPr="00864211">
        <w:rPr>
          <w:rFonts w:asciiTheme="majorBidi" w:hAnsiTheme="majorBidi"/>
          <w:b/>
          <w:bCs/>
          <w:color w:val="auto"/>
          <w:sz w:val="24"/>
          <w:szCs w:val="24"/>
          <w:lang w:val="lt-LT" w:eastAsia="lt-LT"/>
        </w:rPr>
        <w:t>202</w:t>
      </w:r>
      <w:r w:rsidR="00EC39AF" w:rsidRPr="00864211">
        <w:rPr>
          <w:rFonts w:asciiTheme="majorBidi" w:hAnsiTheme="majorBidi"/>
          <w:b/>
          <w:bCs/>
          <w:color w:val="auto"/>
          <w:sz w:val="24"/>
          <w:szCs w:val="24"/>
          <w:lang w:val="lt-LT" w:eastAsia="lt-LT"/>
        </w:rPr>
        <w:t>3</w:t>
      </w:r>
      <w:r w:rsidR="002948E0" w:rsidRPr="00864211">
        <w:rPr>
          <w:rFonts w:ascii="Times New Roman" w:hAnsi="Times New Roman" w:cs="Times New Roman"/>
          <w:sz w:val="24"/>
          <w:szCs w:val="24"/>
          <w:lang w:val="lt-LT"/>
        </w:rPr>
        <w:t>−</w:t>
      </w:r>
      <w:r w:rsidR="006555C7" w:rsidRPr="00864211">
        <w:rPr>
          <w:rFonts w:asciiTheme="majorBidi" w:hAnsiTheme="majorBidi"/>
          <w:b/>
          <w:bCs/>
          <w:color w:val="auto"/>
          <w:sz w:val="24"/>
          <w:szCs w:val="24"/>
          <w:lang w:val="lt-LT" w:eastAsia="lt-LT"/>
        </w:rPr>
        <w:t>2029 M</w:t>
      </w:r>
      <w:r w:rsidR="00EB17F0">
        <w:rPr>
          <w:rFonts w:asciiTheme="majorBidi" w:hAnsiTheme="majorBidi"/>
          <w:b/>
          <w:bCs/>
          <w:color w:val="auto"/>
          <w:sz w:val="24"/>
          <w:szCs w:val="24"/>
          <w:lang w:val="lt-LT" w:eastAsia="lt-LT"/>
        </w:rPr>
        <w:t xml:space="preserve">ETŲ </w:t>
      </w:r>
      <w:r w:rsidR="006555C7" w:rsidRPr="00864211">
        <w:rPr>
          <w:rFonts w:asciiTheme="majorBidi" w:hAnsiTheme="majorBidi"/>
          <w:b/>
          <w:bCs/>
          <w:color w:val="auto"/>
          <w:sz w:val="24"/>
          <w:szCs w:val="24"/>
          <w:lang w:val="lt-LT" w:eastAsia="lt-LT"/>
        </w:rPr>
        <w:t>STRATEGIJOS FINANSINIS VEIKSMŲ PLANAS</w:t>
      </w:r>
      <w:bookmarkEnd w:id="12"/>
    </w:p>
    <w:tbl>
      <w:tblPr>
        <w:tblW w:w="14192"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83"/>
        <w:gridCol w:w="1011"/>
        <w:gridCol w:w="1668"/>
        <w:gridCol w:w="857"/>
        <w:gridCol w:w="922"/>
        <w:gridCol w:w="1141"/>
        <w:gridCol w:w="1141"/>
        <w:gridCol w:w="1141"/>
        <w:gridCol w:w="1142"/>
        <w:gridCol w:w="1139"/>
        <w:gridCol w:w="923"/>
        <w:gridCol w:w="1124"/>
      </w:tblGrid>
      <w:tr w:rsidR="00364DAF" w:rsidRPr="00CF1A16" w14:paraId="1A1C638F" w14:textId="77777777" w:rsidTr="002B4B62">
        <w:trPr>
          <w:trHeight w:val="323"/>
        </w:trPr>
        <w:tc>
          <w:tcPr>
            <w:tcW w:w="14192" w:type="dxa"/>
            <w:gridSpan w:val="12"/>
            <w:shd w:val="clear" w:color="auto" w:fill="A8D08D"/>
          </w:tcPr>
          <w:p w14:paraId="432268D4" w14:textId="52260184" w:rsidR="00364DAF" w:rsidRPr="00864211" w:rsidRDefault="00364DAF" w:rsidP="002B4B62">
            <w:pPr>
              <w:pStyle w:val="TableParagraph"/>
              <w:ind w:left="467"/>
              <w:jc w:val="left"/>
              <w:rPr>
                <w:b/>
              </w:rPr>
            </w:pPr>
            <w:r w:rsidRPr="00864211">
              <w:rPr>
                <w:b/>
              </w:rPr>
              <w:t>1.</w:t>
            </w:r>
            <w:r w:rsidR="00796CA4" w:rsidRPr="00864211">
              <w:rPr>
                <w:b/>
              </w:rPr>
              <w:t xml:space="preserve"> </w:t>
            </w:r>
            <w:r w:rsidRPr="00864211">
              <w:rPr>
                <w:b/>
              </w:rPr>
              <w:t xml:space="preserve">TIKSLAS </w:t>
            </w:r>
            <w:r w:rsidR="00796CA4" w:rsidRPr="00864211">
              <w:rPr>
                <w:b/>
                <w:spacing w:val="-10"/>
                <w:sz w:val="20"/>
              </w:rPr>
              <w:t xml:space="preserve">– </w:t>
            </w:r>
            <w:r w:rsidRPr="00864211">
              <w:rPr>
                <w:b/>
              </w:rPr>
              <w:t xml:space="preserve">MAŽINTI SOCIALINĘ ATSKIRTĮ KĖDAINIŲ MIESTE DIDINANT GYVENTOJŲ SOCIALINĘ IR EKONOMINĘ </w:t>
            </w:r>
            <w:r w:rsidRPr="00864211">
              <w:rPr>
                <w:b/>
                <w:spacing w:val="-2"/>
              </w:rPr>
              <w:t>ĮTRAUKTĮ</w:t>
            </w:r>
          </w:p>
        </w:tc>
      </w:tr>
      <w:tr w:rsidR="00364DAF" w:rsidRPr="00864211" w14:paraId="252DAE5B" w14:textId="77777777" w:rsidTr="002B4B62">
        <w:trPr>
          <w:trHeight w:val="632"/>
        </w:trPr>
        <w:tc>
          <w:tcPr>
            <w:tcW w:w="4662" w:type="dxa"/>
            <w:gridSpan w:val="3"/>
            <w:tcBorders>
              <w:left w:val="nil"/>
              <w:bottom w:val="nil"/>
              <w:right w:val="single" w:sz="4" w:space="0" w:color="000000"/>
            </w:tcBorders>
            <w:shd w:val="clear" w:color="auto" w:fill="C5DFB3"/>
          </w:tcPr>
          <w:p w14:paraId="4E2436EC" w14:textId="77777777" w:rsidR="00364DAF" w:rsidRPr="00864211" w:rsidRDefault="00364DAF" w:rsidP="002B4B62">
            <w:pPr>
              <w:pStyle w:val="TableParagraph"/>
              <w:jc w:val="left"/>
              <w:rPr>
                <w:sz w:val="20"/>
              </w:rPr>
            </w:pPr>
          </w:p>
        </w:tc>
        <w:tc>
          <w:tcPr>
            <w:tcW w:w="857" w:type="dxa"/>
            <w:tcBorders>
              <w:left w:val="single" w:sz="4" w:space="0" w:color="000000"/>
              <w:bottom w:val="single" w:sz="4" w:space="0" w:color="000000"/>
              <w:right w:val="single" w:sz="4" w:space="0" w:color="000000"/>
            </w:tcBorders>
            <w:shd w:val="clear" w:color="auto" w:fill="C5DFB3"/>
          </w:tcPr>
          <w:p w14:paraId="5E5BCAA2" w14:textId="438B0519" w:rsidR="00364DAF" w:rsidRPr="00864211" w:rsidRDefault="00364DAF" w:rsidP="009501F2">
            <w:pPr>
              <w:pStyle w:val="TableParagraph"/>
              <w:rPr>
                <w:b/>
                <w:sz w:val="20"/>
              </w:rPr>
            </w:pPr>
            <w:r w:rsidRPr="00864211">
              <w:rPr>
                <w:b/>
                <w:spacing w:val="-4"/>
                <w:sz w:val="20"/>
              </w:rPr>
              <w:t>2022</w:t>
            </w:r>
            <w:r w:rsidR="00796CA4" w:rsidRPr="00864211">
              <w:rPr>
                <w:b/>
                <w:spacing w:val="-4"/>
                <w:sz w:val="20"/>
              </w:rPr>
              <w:t xml:space="preserve"> m.</w:t>
            </w:r>
          </w:p>
        </w:tc>
        <w:tc>
          <w:tcPr>
            <w:tcW w:w="922" w:type="dxa"/>
            <w:tcBorders>
              <w:left w:val="single" w:sz="4" w:space="0" w:color="000000"/>
              <w:bottom w:val="single" w:sz="4" w:space="0" w:color="000000"/>
              <w:right w:val="single" w:sz="4" w:space="0" w:color="000000"/>
            </w:tcBorders>
            <w:shd w:val="clear" w:color="auto" w:fill="C5DFB3"/>
          </w:tcPr>
          <w:p w14:paraId="02798CF6" w14:textId="43DEEB43" w:rsidR="00364DAF" w:rsidRPr="00864211" w:rsidRDefault="00364DAF" w:rsidP="009501F2">
            <w:pPr>
              <w:pStyle w:val="TableParagraph"/>
              <w:rPr>
                <w:b/>
                <w:sz w:val="20"/>
              </w:rPr>
            </w:pPr>
            <w:r w:rsidRPr="00864211">
              <w:rPr>
                <w:b/>
                <w:spacing w:val="-4"/>
                <w:sz w:val="20"/>
              </w:rPr>
              <w:t>2023</w:t>
            </w:r>
            <w:r w:rsidR="00796CA4" w:rsidRPr="00864211">
              <w:rPr>
                <w:b/>
                <w:spacing w:val="-4"/>
                <w:sz w:val="20"/>
              </w:rPr>
              <w:t xml:space="preserve"> m.</w:t>
            </w:r>
          </w:p>
        </w:tc>
        <w:tc>
          <w:tcPr>
            <w:tcW w:w="1141" w:type="dxa"/>
            <w:tcBorders>
              <w:left w:val="single" w:sz="4" w:space="0" w:color="000000"/>
              <w:bottom w:val="single" w:sz="4" w:space="0" w:color="000000"/>
              <w:right w:val="single" w:sz="4" w:space="0" w:color="000000"/>
            </w:tcBorders>
            <w:shd w:val="clear" w:color="auto" w:fill="C5DFB3"/>
          </w:tcPr>
          <w:p w14:paraId="0C216042" w14:textId="474F65CD" w:rsidR="00364DAF" w:rsidRPr="00864211" w:rsidRDefault="00364DAF" w:rsidP="009501F2">
            <w:pPr>
              <w:pStyle w:val="TableParagraph"/>
              <w:rPr>
                <w:b/>
                <w:sz w:val="20"/>
              </w:rPr>
            </w:pPr>
            <w:r w:rsidRPr="00864211">
              <w:rPr>
                <w:b/>
                <w:spacing w:val="-4"/>
                <w:sz w:val="20"/>
              </w:rPr>
              <w:t>2024</w:t>
            </w:r>
            <w:r w:rsidR="00796CA4" w:rsidRPr="00864211">
              <w:rPr>
                <w:b/>
                <w:spacing w:val="-4"/>
                <w:sz w:val="20"/>
              </w:rPr>
              <w:t xml:space="preserve"> m.</w:t>
            </w:r>
          </w:p>
        </w:tc>
        <w:tc>
          <w:tcPr>
            <w:tcW w:w="1141" w:type="dxa"/>
            <w:tcBorders>
              <w:left w:val="single" w:sz="4" w:space="0" w:color="000000"/>
              <w:bottom w:val="single" w:sz="4" w:space="0" w:color="000000"/>
              <w:right w:val="single" w:sz="4" w:space="0" w:color="000000"/>
            </w:tcBorders>
            <w:shd w:val="clear" w:color="auto" w:fill="C5DFB3"/>
          </w:tcPr>
          <w:p w14:paraId="777681DE" w14:textId="4C015286" w:rsidR="00364DAF" w:rsidRPr="00864211" w:rsidRDefault="00364DAF" w:rsidP="009501F2">
            <w:pPr>
              <w:pStyle w:val="TableParagraph"/>
              <w:rPr>
                <w:b/>
                <w:sz w:val="20"/>
              </w:rPr>
            </w:pPr>
            <w:r w:rsidRPr="00864211">
              <w:rPr>
                <w:b/>
                <w:spacing w:val="-4"/>
                <w:sz w:val="20"/>
              </w:rPr>
              <w:t>2025</w:t>
            </w:r>
            <w:r w:rsidR="00796CA4" w:rsidRPr="00864211">
              <w:rPr>
                <w:b/>
                <w:spacing w:val="-4"/>
                <w:sz w:val="20"/>
              </w:rPr>
              <w:t xml:space="preserve"> m.</w:t>
            </w:r>
          </w:p>
        </w:tc>
        <w:tc>
          <w:tcPr>
            <w:tcW w:w="1141" w:type="dxa"/>
            <w:tcBorders>
              <w:left w:val="single" w:sz="4" w:space="0" w:color="000000"/>
              <w:bottom w:val="single" w:sz="4" w:space="0" w:color="000000"/>
              <w:right w:val="single" w:sz="4" w:space="0" w:color="000000"/>
            </w:tcBorders>
            <w:shd w:val="clear" w:color="auto" w:fill="C5DFB3"/>
          </w:tcPr>
          <w:p w14:paraId="186113D5" w14:textId="69C7AB7B" w:rsidR="00364DAF" w:rsidRPr="00864211" w:rsidRDefault="00364DAF" w:rsidP="009501F2">
            <w:pPr>
              <w:pStyle w:val="TableParagraph"/>
              <w:rPr>
                <w:b/>
                <w:sz w:val="20"/>
              </w:rPr>
            </w:pPr>
            <w:r w:rsidRPr="00864211">
              <w:rPr>
                <w:b/>
                <w:spacing w:val="-4"/>
                <w:sz w:val="20"/>
              </w:rPr>
              <w:t>2026</w:t>
            </w:r>
            <w:r w:rsidR="00796CA4" w:rsidRPr="00864211">
              <w:rPr>
                <w:b/>
                <w:spacing w:val="-4"/>
                <w:sz w:val="20"/>
              </w:rPr>
              <w:t xml:space="preserve"> m.</w:t>
            </w:r>
          </w:p>
        </w:tc>
        <w:tc>
          <w:tcPr>
            <w:tcW w:w="1142" w:type="dxa"/>
            <w:tcBorders>
              <w:left w:val="single" w:sz="4" w:space="0" w:color="000000"/>
              <w:bottom w:val="single" w:sz="4" w:space="0" w:color="000000"/>
              <w:right w:val="single" w:sz="4" w:space="0" w:color="000000"/>
            </w:tcBorders>
            <w:shd w:val="clear" w:color="auto" w:fill="C5DFB3"/>
          </w:tcPr>
          <w:p w14:paraId="5F429630" w14:textId="2C0A6E7E" w:rsidR="00364DAF" w:rsidRPr="00864211" w:rsidRDefault="00364DAF" w:rsidP="009501F2">
            <w:pPr>
              <w:pStyle w:val="TableParagraph"/>
              <w:rPr>
                <w:b/>
                <w:sz w:val="20"/>
              </w:rPr>
            </w:pPr>
            <w:r w:rsidRPr="00864211">
              <w:rPr>
                <w:b/>
                <w:spacing w:val="-4"/>
                <w:sz w:val="20"/>
              </w:rPr>
              <w:t>2027</w:t>
            </w:r>
            <w:r w:rsidR="00796CA4" w:rsidRPr="00864211">
              <w:rPr>
                <w:b/>
                <w:spacing w:val="-4"/>
                <w:sz w:val="20"/>
              </w:rPr>
              <w:t xml:space="preserve"> m.</w:t>
            </w:r>
          </w:p>
        </w:tc>
        <w:tc>
          <w:tcPr>
            <w:tcW w:w="1139" w:type="dxa"/>
            <w:tcBorders>
              <w:left w:val="single" w:sz="4" w:space="0" w:color="000000"/>
              <w:bottom w:val="single" w:sz="4" w:space="0" w:color="000000"/>
              <w:right w:val="single" w:sz="4" w:space="0" w:color="000000"/>
            </w:tcBorders>
            <w:shd w:val="clear" w:color="auto" w:fill="C5DFB3"/>
          </w:tcPr>
          <w:p w14:paraId="1888980A" w14:textId="273DA553" w:rsidR="00364DAF" w:rsidRPr="00864211" w:rsidRDefault="00364DAF" w:rsidP="009501F2">
            <w:pPr>
              <w:pStyle w:val="TableParagraph"/>
              <w:rPr>
                <w:b/>
                <w:sz w:val="20"/>
              </w:rPr>
            </w:pPr>
            <w:r w:rsidRPr="00864211">
              <w:rPr>
                <w:b/>
                <w:spacing w:val="-4"/>
                <w:sz w:val="20"/>
              </w:rPr>
              <w:t>2028</w:t>
            </w:r>
            <w:r w:rsidR="00796CA4" w:rsidRPr="00864211">
              <w:rPr>
                <w:b/>
                <w:spacing w:val="-4"/>
                <w:sz w:val="20"/>
              </w:rPr>
              <w:t xml:space="preserve"> m.</w:t>
            </w:r>
          </w:p>
        </w:tc>
        <w:tc>
          <w:tcPr>
            <w:tcW w:w="923" w:type="dxa"/>
            <w:tcBorders>
              <w:left w:val="single" w:sz="4" w:space="0" w:color="000000"/>
              <w:bottom w:val="single" w:sz="4" w:space="0" w:color="000000"/>
              <w:right w:val="single" w:sz="4" w:space="0" w:color="000000"/>
            </w:tcBorders>
            <w:shd w:val="clear" w:color="auto" w:fill="C5DFB3"/>
          </w:tcPr>
          <w:p w14:paraId="4B3D80FD" w14:textId="02FC3AEC" w:rsidR="00364DAF" w:rsidRPr="00864211" w:rsidRDefault="00364DAF" w:rsidP="009501F2">
            <w:pPr>
              <w:pStyle w:val="TableParagraph"/>
              <w:rPr>
                <w:b/>
                <w:sz w:val="20"/>
              </w:rPr>
            </w:pPr>
            <w:r w:rsidRPr="00864211">
              <w:rPr>
                <w:b/>
                <w:spacing w:val="-4"/>
                <w:sz w:val="20"/>
              </w:rPr>
              <w:t>2029</w:t>
            </w:r>
            <w:r w:rsidR="00796CA4" w:rsidRPr="00864211">
              <w:rPr>
                <w:b/>
                <w:spacing w:val="-4"/>
                <w:sz w:val="20"/>
              </w:rPr>
              <w:t xml:space="preserve"> m.</w:t>
            </w:r>
          </w:p>
        </w:tc>
        <w:tc>
          <w:tcPr>
            <w:tcW w:w="1124" w:type="dxa"/>
            <w:tcBorders>
              <w:left w:val="single" w:sz="4" w:space="0" w:color="000000"/>
              <w:right w:val="single" w:sz="4" w:space="0" w:color="000000"/>
            </w:tcBorders>
            <w:shd w:val="clear" w:color="auto" w:fill="C5DFB3"/>
          </w:tcPr>
          <w:p w14:paraId="118A3D15" w14:textId="5DAC9FF7" w:rsidR="00364DAF" w:rsidRPr="00864211" w:rsidRDefault="00364DAF" w:rsidP="00667B8E">
            <w:pPr>
              <w:pStyle w:val="TableParagraph"/>
              <w:jc w:val="left"/>
              <w:rPr>
                <w:b/>
                <w:sz w:val="20"/>
              </w:rPr>
            </w:pPr>
            <w:r w:rsidRPr="00864211">
              <w:rPr>
                <w:b/>
                <w:sz w:val="20"/>
              </w:rPr>
              <w:t>Iš</w:t>
            </w:r>
            <w:r w:rsidR="004870E5" w:rsidRPr="00864211">
              <w:rPr>
                <w:b/>
                <w:sz w:val="20"/>
              </w:rPr>
              <w:t xml:space="preserve"> </w:t>
            </w:r>
            <w:r w:rsidRPr="00864211">
              <w:rPr>
                <w:b/>
                <w:sz w:val="20"/>
              </w:rPr>
              <w:t xml:space="preserve">viso </w:t>
            </w:r>
            <w:r w:rsidRPr="00864211">
              <w:rPr>
                <w:b/>
                <w:spacing w:val="-2"/>
                <w:sz w:val="20"/>
              </w:rPr>
              <w:t>2023</w:t>
            </w:r>
            <w:r w:rsidRPr="00864211">
              <w:rPr>
                <w:sz w:val="24"/>
                <w:szCs w:val="24"/>
              </w:rPr>
              <w:t>−</w:t>
            </w:r>
          </w:p>
          <w:p w14:paraId="7F5619EE" w14:textId="77777777" w:rsidR="00364DAF" w:rsidRPr="00864211" w:rsidRDefault="00364DAF" w:rsidP="00667B8E">
            <w:pPr>
              <w:pStyle w:val="TableParagraph"/>
              <w:rPr>
                <w:b/>
                <w:sz w:val="20"/>
              </w:rPr>
            </w:pPr>
            <w:r w:rsidRPr="00864211">
              <w:rPr>
                <w:b/>
                <w:sz w:val="20"/>
              </w:rPr>
              <w:t xml:space="preserve">2029 </w:t>
            </w:r>
            <w:r w:rsidRPr="00864211">
              <w:rPr>
                <w:b/>
                <w:spacing w:val="-5"/>
                <w:sz w:val="20"/>
              </w:rPr>
              <w:t>m.</w:t>
            </w:r>
          </w:p>
        </w:tc>
      </w:tr>
      <w:tr w:rsidR="00364DAF" w:rsidRPr="00864211" w14:paraId="1A43EC24" w14:textId="77777777" w:rsidTr="004870E5">
        <w:trPr>
          <w:trHeight w:val="455"/>
        </w:trPr>
        <w:tc>
          <w:tcPr>
            <w:tcW w:w="2994" w:type="dxa"/>
            <w:gridSpan w:val="2"/>
            <w:vMerge w:val="restart"/>
            <w:tcBorders>
              <w:top w:val="nil"/>
              <w:left w:val="nil"/>
            </w:tcBorders>
          </w:tcPr>
          <w:p w14:paraId="6486AC4D" w14:textId="77777777" w:rsidR="00364DAF" w:rsidRPr="00864211" w:rsidRDefault="00364DAF" w:rsidP="002B4B62">
            <w:pPr>
              <w:pStyle w:val="TableParagraph"/>
              <w:jc w:val="left"/>
              <w:rPr>
                <w:sz w:val="20"/>
              </w:rPr>
            </w:pPr>
          </w:p>
        </w:tc>
        <w:tc>
          <w:tcPr>
            <w:tcW w:w="1668" w:type="dxa"/>
            <w:tcBorders>
              <w:top w:val="nil"/>
              <w:left w:val="single" w:sz="4" w:space="0" w:color="000000"/>
              <w:bottom w:val="single" w:sz="4" w:space="0" w:color="000000"/>
              <w:right w:val="single" w:sz="4" w:space="0" w:color="000000"/>
            </w:tcBorders>
          </w:tcPr>
          <w:p w14:paraId="45106B15" w14:textId="12135B8C" w:rsidR="00364DAF" w:rsidRPr="00864211" w:rsidRDefault="00364DAF" w:rsidP="004870E5">
            <w:pPr>
              <w:pStyle w:val="TableParagraph"/>
              <w:jc w:val="left"/>
              <w:rPr>
                <w:sz w:val="20"/>
              </w:rPr>
            </w:pPr>
            <w:r w:rsidRPr="00864211">
              <w:rPr>
                <w:spacing w:val="-2"/>
                <w:sz w:val="20"/>
              </w:rPr>
              <w:t>Europos</w:t>
            </w:r>
            <w:r w:rsidR="004870E5" w:rsidRPr="00864211">
              <w:rPr>
                <w:spacing w:val="-2"/>
                <w:sz w:val="20"/>
              </w:rPr>
              <w:t xml:space="preserve"> </w:t>
            </w:r>
            <w:r w:rsidRPr="00864211">
              <w:rPr>
                <w:spacing w:val="-2"/>
                <w:sz w:val="20"/>
              </w:rPr>
              <w:t xml:space="preserve">socialinis </w:t>
            </w:r>
            <w:r w:rsidRPr="00864211">
              <w:rPr>
                <w:sz w:val="20"/>
              </w:rPr>
              <w:t>fondas +</w:t>
            </w:r>
          </w:p>
        </w:tc>
        <w:tc>
          <w:tcPr>
            <w:tcW w:w="857" w:type="dxa"/>
            <w:tcBorders>
              <w:top w:val="single" w:sz="4" w:space="0" w:color="000000"/>
              <w:left w:val="single" w:sz="4" w:space="0" w:color="000000"/>
              <w:bottom w:val="single" w:sz="4" w:space="0" w:color="000000"/>
              <w:right w:val="single" w:sz="4" w:space="0" w:color="000000"/>
            </w:tcBorders>
            <w:vAlign w:val="center"/>
          </w:tcPr>
          <w:p w14:paraId="7CBCDDFF" w14:textId="77777777" w:rsidR="00364DAF" w:rsidRPr="00864211" w:rsidRDefault="00364DAF" w:rsidP="004870E5">
            <w:pPr>
              <w:pStyle w:val="TableParagraph"/>
              <w:rPr>
                <w:sz w:val="20"/>
              </w:rPr>
            </w:pPr>
            <w:r w:rsidRPr="00864211">
              <w:rPr>
                <w:spacing w:val="-4"/>
                <w:sz w:val="20"/>
              </w:rPr>
              <w:t>0,00</w:t>
            </w:r>
          </w:p>
        </w:tc>
        <w:tc>
          <w:tcPr>
            <w:tcW w:w="922" w:type="dxa"/>
            <w:tcBorders>
              <w:top w:val="single" w:sz="4" w:space="0" w:color="000000"/>
              <w:left w:val="single" w:sz="4" w:space="0" w:color="000000"/>
              <w:bottom w:val="single" w:sz="4" w:space="0" w:color="000000"/>
              <w:right w:val="single" w:sz="4" w:space="0" w:color="000000"/>
            </w:tcBorders>
            <w:vAlign w:val="center"/>
          </w:tcPr>
          <w:p w14:paraId="58B15343" w14:textId="77777777" w:rsidR="00364DAF" w:rsidRPr="00864211" w:rsidRDefault="00364DAF" w:rsidP="004870E5">
            <w:pPr>
              <w:pStyle w:val="TableParagraph"/>
              <w:rPr>
                <w:sz w:val="20"/>
              </w:rPr>
            </w:pPr>
            <w:r w:rsidRPr="00864211">
              <w:rPr>
                <w:spacing w:val="-4"/>
                <w:sz w:val="20"/>
              </w:rPr>
              <w:t>0,00</w:t>
            </w:r>
          </w:p>
        </w:tc>
        <w:tc>
          <w:tcPr>
            <w:tcW w:w="1141" w:type="dxa"/>
            <w:tcBorders>
              <w:top w:val="single" w:sz="4" w:space="0" w:color="000000"/>
              <w:left w:val="single" w:sz="4" w:space="0" w:color="000000"/>
              <w:bottom w:val="single" w:sz="4" w:space="0" w:color="000000"/>
              <w:right w:val="single" w:sz="4" w:space="0" w:color="000000"/>
            </w:tcBorders>
            <w:vAlign w:val="center"/>
          </w:tcPr>
          <w:p w14:paraId="564A0C84" w14:textId="77777777" w:rsidR="00364DAF" w:rsidRPr="00864211" w:rsidRDefault="00364DAF" w:rsidP="004870E5">
            <w:pPr>
              <w:pStyle w:val="TableParagraph"/>
              <w:rPr>
                <w:sz w:val="20"/>
              </w:rPr>
            </w:pPr>
            <w:r w:rsidRPr="00864211">
              <w:rPr>
                <w:spacing w:val="-4"/>
                <w:sz w:val="20"/>
              </w:rPr>
              <w:t>0,00</w:t>
            </w:r>
          </w:p>
        </w:tc>
        <w:tc>
          <w:tcPr>
            <w:tcW w:w="1141" w:type="dxa"/>
            <w:tcBorders>
              <w:top w:val="single" w:sz="4" w:space="0" w:color="000000"/>
              <w:left w:val="single" w:sz="4" w:space="0" w:color="000000"/>
              <w:bottom w:val="single" w:sz="4" w:space="0" w:color="000000"/>
              <w:right w:val="single" w:sz="4" w:space="0" w:color="000000"/>
            </w:tcBorders>
            <w:vAlign w:val="center"/>
          </w:tcPr>
          <w:p w14:paraId="2D2A6393" w14:textId="77777777" w:rsidR="00364DAF" w:rsidRPr="00864211" w:rsidRDefault="00364DAF" w:rsidP="004870E5">
            <w:pPr>
              <w:pStyle w:val="TableParagraph"/>
              <w:rPr>
                <w:sz w:val="20"/>
              </w:rPr>
            </w:pPr>
            <w:r w:rsidRPr="00864211">
              <w:rPr>
                <w:sz w:val="20"/>
              </w:rPr>
              <w:t xml:space="preserve">234 </w:t>
            </w:r>
            <w:r w:rsidRPr="00864211">
              <w:rPr>
                <w:spacing w:val="-2"/>
                <w:sz w:val="20"/>
              </w:rPr>
              <w:t>528,60</w:t>
            </w:r>
          </w:p>
        </w:tc>
        <w:tc>
          <w:tcPr>
            <w:tcW w:w="1141" w:type="dxa"/>
            <w:tcBorders>
              <w:top w:val="single" w:sz="4" w:space="0" w:color="000000"/>
              <w:left w:val="single" w:sz="4" w:space="0" w:color="000000"/>
              <w:bottom w:val="single" w:sz="4" w:space="0" w:color="000000"/>
              <w:right w:val="single" w:sz="4" w:space="0" w:color="000000"/>
            </w:tcBorders>
            <w:vAlign w:val="center"/>
          </w:tcPr>
          <w:p w14:paraId="405EAD07" w14:textId="77777777" w:rsidR="00364DAF" w:rsidRPr="00864211" w:rsidRDefault="00364DAF" w:rsidP="004870E5">
            <w:pPr>
              <w:pStyle w:val="TableParagraph"/>
              <w:rPr>
                <w:sz w:val="20"/>
              </w:rPr>
            </w:pPr>
            <w:r w:rsidRPr="00864211">
              <w:rPr>
                <w:sz w:val="20"/>
              </w:rPr>
              <w:t xml:space="preserve">251 </w:t>
            </w:r>
            <w:r w:rsidRPr="00864211">
              <w:rPr>
                <w:spacing w:val="-2"/>
                <w:sz w:val="20"/>
              </w:rPr>
              <w:t>528,60</w:t>
            </w:r>
          </w:p>
        </w:tc>
        <w:tc>
          <w:tcPr>
            <w:tcW w:w="1142" w:type="dxa"/>
            <w:tcBorders>
              <w:top w:val="single" w:sz="4" w:space="0" w:color="000000"/>
              <w:left w:val="single" w:sz="4" w:space="0" w:color="000000"/>
              <w:bottom w:val="single" w:sz="4" w:space="0" w:color="000000"/>
              <w:right w:val="single" w:sz="4" w:space="0" w:color="000000"/>
            </w:tcBorders>
            <w:vAlign w:val="center"/>
          </w:tcPr>
          <w:p w14:paraId="0021BDE2" w14:textId="77777777" w:rsidR="00364DAF" w:rsidRPr="00864211" w:rsidRDefault="00364DAF" w:rsidP="004870E5">
            <w:pPr>
              <w:pStyle w:val="TableParagraph"/>
              <w:rPr>
                <w:sz w:val="20"/>
              </w:rPr>
            </w:pPr>
            <w:r w:rsidRPr="00864211">
              <w:rPr>
                <w:sz w:val="20"/>
              </w:rPr>
              <w:t xml:space="preserve">109 </w:t>
            </w:r>
            <w:r w:rsidRPr="00864211">
              <w:rPr>
                <w:spacing w:val="-2"/>
                <w:sz w:val="20"/>
              </w:rPr>
              <w:t>226,70</w:t>
            </w:r>
          </w:p>
        </w:tc>
        <w:tc>
          <w:tcPr>
            <w:tcW w:w="1139" w:type="dxa"/>
            <w:tcBorders>
              <w:top w:val="single" w:sz="4" w:space="0" w:color="000000"/>
              <w:left w:val="single" w:sz="4" w:space="0" w:color="000000"/>
              <w:bottom w:val="single" w:sz="4" w:space="0" w:color="000000"/>
              <w:right w:val="single" w:sz="4" w:space="0" w:color="000000"/>
            </w:tcBorders>
            <w:vAlign w:val="center"/>
          </w:tcPr>
          <w:p w14:paraId="6C15805E" w14:textId="77777777" w:rsidR="00364DAF" w:rsidRPr="00864211" w:rsidRDefault="00364DAF" w:rsidP="004870E5">
            <w:pPr>
              <w:pStyle w:val="TableParagraph"/>
              <w:rPr>
                <w:sz w:val="20"/>
              </w:rPr>
            </w:pPr>
            <w:r w:rsidRPr="00864211">
              <w:rPr>
                <w:sz w:val="20"/>
              </w:rPr>
              <w:t>74</w:t>
            </w:r>
            <w:r w:rsidRPr="00864211">
              <w:rPr>
                <w:spacing w:val="-2"/>
                <w:sz w:val="20"/>
              </w:rPr>
              <w:t xml:space="preserve"> 300,54</w:t>
            </w:r>
          </w:p>
        </w:tc>
        <w:tc>
          <w:tcPr>
            <w:tcW w:w="923" w:type="dxa"/>
            <w:tcBorders>
              <w:top w:val="single" w:sz="4" w:space="0" w:color="000000"/>
              <w:left w:val="single" w:sz="4" w:space="0" w:color="000000"/>
              <w:bottom w:val="single" w:sz="4" w:space="0" w:color="000000"/>
            </w:tcBorders>
            <w:vAlign w:val="center"/>
          </w:tcPr>
          <w:p w14:paraId="30E54280" w14:textId="77777777" w:rsidR="00364DAF" w:rsidRPr="00864211" w:rsidRDefault="00364DAF" w:rsidP="004870E5">
            <w:pPr>
              <w:pStyle w:val="TableParagraph"/>
              <w:rPr>
                <w:sz w:val="20"/>
              </w:rPr>
            </w:pPr>
            <w:r w:rsidRPr="00864211">
              <w:rPr>
                <w:spacing w:val="-4"/>
                <w:sz w:val="20"/>
              </w:rPr>
              <w:t>0,00</w:t>
            </w:r>
          </w:p>
        </w:tc>
        <w:tc>
          <w:tcPr>
            <w:tcW w:w="1124" w:type="dxa"/>
            <w:shd w:val="clear" w:color="auto" w:fill="F1F1F1"/>
            <w:vAlign w:val="center"/>
          </w:tcPr>
          <w:p w14:paraId="1B11F07F" w14:textId="77777777" w:rsidR="00364DAF" w:rsidRPr="00864211" w:rsidRDefault="00364DAF" w:rsidP="004870E5">
            <w:pPr>
              <w:pStyle w:val="TableParagraph"/>
              <w:rPr>
                <w:sz w:val="20"/>
              </w:rPr>
            </w:pPr>
            <w:r w:rsidRPr="00864211">
              <w:rPr>
                <w:sz w:val="20"/>
              </w:rPr>
              <w:t xml:space="preserve">669 </w:t>
            </w:r>
            <w:r w:rsidRPr="00864211">
              <w:rPr>
                <w:spacing w:val="-2"/>
                <w:sz w:val="20"/>
              </w:rPr>
              <w:t>584,44</w:t>
            </w:r>
          </w:p>
        </w:tc>
      </w:tr>
      <w:tr w:rsidR="00364DAF" w:rsidRPr="00864211" w14:paraId="37B13FCA" w14:textId="77777777" w:rsidTr="004870E5">
        <w:trPr>
          <w:trHeight w:val="547"/>
        </w:trPr>
        <w:tc>
          <w:tcPr>
            <w:tcW w:w="2994" w:type="dxa"/>
            <w:gridSpan w:val="2"/>
            <w:vMerge/>
            <w:tcBorders>
              <w:top w:val="nil"/>
              <w:left w:val="nil"/>
            </w:tcBorders>
          </w:tcPr>
          <w:p w14:paraId="3AC6D6CD" w14:textId="77777777" w:rsidR="00364DAF" w:rsidRPr="00864211" w:rsidRDefault="00364DAF" w:rsidP="002B4B62">
            <w:pPr>
              <w:spacing w:after="0" w:line="240" w:lineRule="auto"/>
              <w:rPr>
                <w:sz w:val="2"/>
                <w:szCs w:val="2"/>
                <w:lang w:val="lt-LT"/>
              </w:rPr>
            </w:pPr>
          </w:p>
        </w:tc>
        <w:tc>
          <w:tcPr>
            <w:tcW w:w="1668" w:type="dxa"/>
            <w:tcBorders>
              <w:top w:val="single" w:sz="4" w:space="0" w:color="000000"/>
              <w:left w:val="single" w:sz="4" w:space="0" w:color="000000"/>
              <w:bottom w:val="single" w:sz="4" w:space="0" w:color="000000"/>
              <w:right w:val="single" w:sz="4" w:space="0" w:color="000000"/>
            </w:tcBorders>
          </w:tcPr>
          <w:p w14:paraId="0F10AF17" w14:textId="2EB8F759" w:rsidR="00364DAF" w:rsidRPr="00864211" w:rsidRDefault="00364DAF" w:rsidP="004870E5">
            <w:pPr>
              <w:pStyle w:val="TableParagraph"/>
              <w:jc w:val="left"/>
              <w:rPr>
                <w:sz w:val="20"/>
              </w:rPr>
            </w:pPr>
            <w:r w:rsidRPr="00864211">
              <w:rPr>
                <w:spacing w:val="-2"/>
                <w:sz w:val="20"/>
              </w:rPr>
              <w:t>Europos regioninės</w:t>
            </w:r>
            <w:r w:rsidR="004870E5" w:rsidRPr="00864211">
              <w:rPr>
                <w:spacing w:val="-2"/>
                <w:sz w:val="20"/>
              </w:rPr>
              <w:t xml:space="preserve"> </w:t>
            </w:r>
            <w:r w:rsidRPr="00864211">
              <w:rPr>
                <w:spacing w:val="-2"/>
                <w:sz w:val="20"/>
              </w:rPr>
              <w:t>plėtros fondas</w:t>
            </w:r>
          </w:p>
        </w:tc>
        <w:tc>
          <w:tcPr>
            <w:tcW w:w="857" w:type="dxa"/>
            <w:tcBorders>
              <w:top w:val="single" w:sz="4" w:space="0" w:color="000000"/>
              <w:left w:val="single" w:sz="4" w:space="0" w:color="000000"/>
              <w:bottom w:val="single" w:sz="4" w:space="0" w:color="000000"/>
              <w:right w:val="single" w:sz="4" w:space="0" w:color="000000"/>
            </w:tcBorders>
            <w:vAlign w:val="center"/>
          </w:tcPr>
          <w:p w14:paraId="0BC91592" w14:textId="77777777" w:rsidR="00364DAF" w:rsidRPr="00864211" w:rsidRDefault="00364DAF" w:rsidP="004870E5">
            <w:pPr>
              <w:pStyle w:val="TableParagraph"/>
              <w:rPr>
                <w:sz w:val="20"/>
              </w:rPr>
            </w:pPr>
            <w:r w:rsidRPr="00864211">
              <w:rPr>
                <w:spacing w:val="-4"/>
                <w:sz w:val="20"/>
              </w:rPr>
              <w:t>0,00</w:t>
            </w:r>
          </w:p>
        </w:tc>
        <w:tc>
          <w:tcPr>
            <w:tcW w:w="922" w:type="dxa"/>
            <w:tcBorders>
              <w:top w:val="single" w:sz="4" w:space="0" w:color="000000"/>
              <w:left w:val="single" w:sz="4" w:space="0" w:color="000000"/>
              <w:bottom w:val="single" w:sz="4" w:space="0" w:color="000000"/>
              <w:right w:val="single" w:sz="4" w:space="0" w:color="000000"/>
            </w:tcBorders>
            <w:vAlign w:val="center"/>
          </w:tcPr>
          <w:p w14:paraId="7B71FEF2" w14:textId="77777777" w:rsidR="00364DAF" w:rsidRPr="00864211" w:rsidRDefault="00364DAF" w:rsidP="004870E5">
            <w:pPr>
              <w:pStyle w:val="TableParagraph"/>
              <w:rPr>
                <w:sz w:val="20"/>
              </w:rPr>
            </w:pPr>
            <w:r w:rsidRPr="00864211">
              <w:rPr>
                <w:spacing w:val="-4"/>
                <w:sz w:val="20"/>
              </w:rPr>
              <w:t>0,00</w:t>
            </w:r>
          </w:p>
        </w:tc>
        <w:tc>
          <w:tcPr>
            <w:tcW w:w="1141" w:type="dxa"/>
            <w:tcBorders>
              <w:top w:val="single" w:sz="4" w:space="0" w:color="000000"/>
              <w:left w:val="single" w:sz="4" w:space="0" w:color="000000"/>
              <w:bottom w:val="single" w:sz="4" w:space="0" w:color="000000"/>
              <w:right w:val="single" w:sz="4" w:space="0" w:color="000000"/>
            </w:tcBorders>
            <w:vAlign w:val="center"/>
          </w:tcPr>
          <w:p w14:paraId="631572A5" w14:textId="77777777" w:rsidR="00364DAF" w:rsidRPr="00864211" w:rsidRDefault="00364DAF" w:rsidP="004870E5">
            <w:pPr>
              <w:pStyle w:val="TableParagraph"/>
              <w:rPr>
                <w:sz w:val="20"/>
              </w:rPr>
            </w:pPr>
            <w:r w:rsidRPr="00864211">
              <w:rPr>
                <w:spacing w:val="-4"/>
                <w:sz w:val="20"/>
              </w:rPr>
              <w:t>0,00</w:t>
            </w:r>
          </w:p>
        </w:tc>
        <w:tc>
          <w:tcPr>
            <w:tcW w:w="1141" w:type="dxa"/>
            <w:tcBorders>
              <w:top w:val="single" w:sz="4" w:space="0" w:color="000000"/>
              <w:left w:val="single" w:sz="4" w:space="0" w:color="000000"/>
              <w:bottom w:val="single" w:sz="4" w:space="0" w:color="000000"/>
              <w:right w:val="single" w:sz="4" w:space="0" w:color="000000"/>
            </w:tcBorders>
            <w:vAlign w:val="center"/>
          </w:tcPr>
          <w:p w14:paraId="3B9DC814" w14:textId="77777777" w:rsidR="00364DAF" w:rsidRPr="00864211" w:rsidRDefault="00364DAF" w:rsidP="004870E5">
            <w:pPr>
              <w:pStyle w:val="TableParagraph"/>
              <w:rPr>
                <w:sz w:val="20"/>
              </w:rPr>
            </w:pPr>
            <w:r w:rsidRPr="00864211">
              <w:rPr>
                <w:spacing w:val="-4"/>
                <w:sz w:val="20"/>
              </w:rPr>
              <w:t>0,00</w:t>
            </w:r>
          </w:p>
        </w:tc>
        <w:tc>
          <w:tcPr>
            <w:tcW w:w="1141" w:type="dxa"/>
            <w:tcBorders>
              <w:top w:val="single" w:sz="4" w:space="0" w:color="000000"/>
              <w:left w:val="single" w:sz="4" w:space="0" w:color="000000"/>
              <w:bottom w:val="single" w:sz="4" w:space="0" w:color="000000"/>
              <w:right w:val="single" w:sz="4" w:space="0" w:color="000000"/>
            </w:tcBorders>
            <w:vAlign w:val="center"/>
          </w:tcPr>
          <w:p w14:paraId="4B84B226" w14:textId="77777777" w:rsidR="00364DAF" w:rsidRPr="00864211" w:rsidRDefault="00364DAF" w:rsidP="004870E5">
            <w:pPr>
              <w:pStyle w:val="TableParagraph"/>
              <w:rPr>
                <w:sz w:val="20"/>
              </w:rPr>
            </w:pPr>
            <w:r w:rsidRPr="00864211">
              <w:rPr>
                <w:sz w:val="20"/>
              </w:rPr>
              <w:t>60</w:t>
            </w:r>
            <w:r w:rsidRPr="00864211">
              <w:rPr>
                <w:spacing w:val="-2"/>
                <w:sz w:val="20"/>
              </w:rPr>
              <w:t xml:space="preserve"> 137,50</w:t>
            </w:r>
          </w:p>
        </w:tc>
        <w:tc>
          <w:tcPr>
            <w:tcW w:w="1142" w:type="dxa"/>
            <w:tcBorders>
              <w:top w:val="single" w:sz="4" w:space="0" w:color="000000"/>
              <w:left w:val="single" w:sz="4" w:space="0" w:color="000000"/>
              <w:bottom w:val="single" w:sz="4" w:space="0" w:color="000000"/>
              <w:right w:val="single" w:sz="4" w:space="0" w:color="000000"/>
            </w:tcBorders>
            <w:vAlign w:val="center"/>
          </w:tcPr>
          <w:p w14:paraId="40158406" w14:textId="77777777" w:rsidR="00364DAF" w:rsidRPr="00864211" w:rsidRDefault="00364DAF" w:rsidP="004870E5">
            <w:pPr>
              <w:pStyle w:val="TableParagraph"/>
              <w:rPr>
                <w:sz w:val="20"/>
              </w:rPr>
            </w:pPr>
            <w:r w:rsidRPr="00864211">
              <w:rPr>
                <w:sz w:val="20"/>
              </w:rPr>
              <w:t>60</w:t>
            </w:r>
            <w:r w:rsidRPr="00864211">
              <w:rPr>
                <w:spacing w:val="-2"/>
                <w:sz w:val="20"/>
              </w:rPr>
              <w:t xml:space="preserve"> 137,50</w:t>
            </w:r>
          </w:p>
        </w:tc>
        <w:tc>
          <w:tcPr>
            <w:tcW w:w="1139" w:type="dxa"/>
            <w:tcBorders>
              <w:top w:val="single" w:sz="4" w:space="0" w:color="000000"/>
              <w:left w:val="single" w:sz="4" w:space="0" w:color="000000"/>
              <w:bottom w:val="single" w:sz="4" w:space="0" w:color="000000"/>
              <w:right w:val="single" w:sz="4" w:space="0" w:color="000000"/>
            </w:tcBorders>
            <w:vAlign w:val="center"/>
          </w:tcPr>
          <w:p w14:paraId="25A07B20" w14:textId="77777777" w:rsidR="00364DAF" w:rsidRPr="00864211" w:rsidRDefault="00364DAF" w:rsidP="004870E5">
            <w:pPr>
              <w:pStyle w:val="TableParagraph"/>
              <w:rPr>
                <w:sz w:val="20"/>
              </w:rPr>
            </w:pPr>
            <w:r w:rsidRPr="00864211">
              <w:rPr>
                <w:sz w:val="20"/>
              </w:rPr>
              <w:t>60</w:t>
            </w:r>
            <w:r w:rsidRPr="00864211">
              <w:rPr>
                <w:spacing w:val="-2"/>
                <w:sz w:val="20"/>
              </w:rPr>
              <w:t xml:space="preserve"> 137,50</w:t>
            </w:r>
          </w:p>
        </w:tc>
        <w:tc>
          <w:tcPr>
            <w:tcW w:w="923" w:type="dxa"/>
            <w:tcBorders>
              <w:top w:val="single" w:sz="4" w:space="0" w:color="000000"/>
              <w:left w:val="single" w:sz="4" w:space="0" w:color="000000"/>
              <w:bottom w:val="single" w:sz="4" w:space="0" w:color="000000"/>
            </w:tcBorders>
            <w:vAlign w:val="center"/>
          </w:tcPr>
          <w:p w14:paraId="55827CB1" w14:textId="77777777" w:rsidR="00364DAF" w:rsidRPr="00864211" w:rsidRDefault="00364DAF" w:rsidP="004870E5">
            <w:pPr>
              <w:pStyle w:val="TableParagraph"/>
              <w:rPr>
                <w:sz w:val="20"/>
              </w:rPr>
            </w:pPr>
            <w:r w:rsidRPr="00864211">
              <w:rPr>
                <w:spacing w:val="-4"/>
                <w:sz w:val="20"/>
              </w:rPr>
              <w:t>0,00</w:t>
            </w:r>
          </w:p>
        </w:tc>
        <w:tc>
          <w:tcPr>
            <w:tcW w:w="1124" w:type="dxa"/>
            <w:shd w:val="clear" w:color="auto" w:fill="F1F1F1"/>
            <w:vAlign w:val="center"/>
          </w:tcPr>
          <w:p w14:paraId="4F9C3BDC" w14:textId="77777777" w:rsidR="00364DAF" w:rsidRPr="00864211" w:rsidRDefault="00364DAF" w:rsidP="004870E5">
            <w:pPr>
              <w:pStyle w:val="TableParagraph"/>
              <w:rPr>
                <w:sz w:val="20"/>
              </w:rPr>
            </w:pPr>
            <w:r w:rsidRPr="00864211">
              <w:rPr>
                <w:sz w:val="20"/>
              </w:rPr>
              <w:t xml:space="preserve">180 </w:t>
            </w:r>
            <w:r w:rsidRPr="00864211">
              <w:rPr>
                <w:spacing w:val="-2"/>
                <w:sz w:val="20"/>
              </w:rPr>
              <w:t>412,50</w:t>
            </w:r>
          </w:p>
        </w:tc>
      </w:tr>
      <w:tr w:rsidR="00364DAF" w:rsidRPr="00864211" w14:paraId="1F657FE9" w14:textId="77777777" w:rsidTr="004870E5">
        <w:trPr>
          <w:trHeight w:val="405"/>
        </w:trPr>
        <w:tc>
          <w:tcPr>
            <w:tcW w:w="2994" w:type="dxa"/>
            <w:gridSpan w:val="2"/>
            <w:vMerge/>
            <w:tcBorders>
              <w:top w:val="nil"/>
              <w:left w:val="nil"/>
            </w:tcBorders>
          </w:tcPr>
          <w:p w14:paraId="25E8EC32" w14:textId="77777777" w:rsidR="00364DAF" w:rsidRPr="00864211" w:rsidRDefault="00364DAF" w:rsidP="002B4B62">
            <w:pPr>
              <w:spacing w:after="0" w:line="240" w:lineRule="auto"/>
              <w:rPr>
                <w:sz w:val="2"/>
                <w:szCs w:val="2"/>
                <w:lang w:val="lt-LT"/>
              </w:rPr>
            </w:pPr>
          </w:p>
        </w:tc>
        <w:tc>
          <w:tcPr>
            <w:tcW w:w="1668" w:type="dxa"/>
            <w:tcBorders>
              <w:top w:val="single" w:sz="4" w:space="0" w:color="000000"/>
              <w:left w:val="single" w:sz="4" w:space="0" w:color="000000"/>
              <w:bottom w:val="single" w:sz="4" w:space="0" w:color="000000"/>
              <w:right w:val="single" w:sz="4" w:space="0" w:color="000000"/>
            </w:tcBorders>
          </w:tcPr>
          <w:p w14:paraId="73B9FC66" w14:textId="219B73BF" w:rsidR="00364DAF" w:rsidRPr="00864211" w:rsidRDefault="00364DAF" w:rsidP="004870E5">
            <w:pPr>
              <w:pStyle w:val="TableParagraph"/>
              <w:jc w:val="left"/>
              <w:rPr>
                <w:sz w:val="20"/>
              </w:rPr>
            </w:pPr>
            <w:r w:rsidRPr="00864211">
              <w:rPr>
                <w:sz w:val="20"/>
              </w:rPr>
              <w:t>LR</w:t>
            </w:r>
            <w:r w:rsidR="00796CA4" w:rsidRPr="00864211">
              <w:rPr>
                <w:sz w:val="20"/>
              </w:rPr>
              <w:t xml:space="preserve"> </w:t>
            </w:r>
            <w:r w:rsidRPr="00864211">
              <w:rPr>
                <w:sz w:val="20"/>
              </w:rPr>
              <w:t xml:space="preserve">valstybės </w:t>
            </w:r>
            <w:r w:rsidRPr="00864211">
              <w:rPr>
                <w:spacing w:val="-2"/>
                <w:sz w:val="20"/>
              </w:rPr>
              <w:t>biudžetas</w:t>
            </w:r>
          </w:p>
        </w:tc>
        <w:tc>
          <w:tcPr>
            <w:tcW w:w="857" w:type="dxa"/>
            <w:tcBorders>
              <w:top w:val="single" w:sz="4" w:space="0" w:color="000000"/>
              <w:left w:val="single" w:sz="4" w:space="0" w:color="000000"/>
              <w:bottom w:val="single" w:sz="4" w:space="0" w:color="000000"/>
              <w:right w:val="single" w:sz="4" w:space="0" w:color="000000"/>
            </w:tcBorders>
            <w:vAlign w:val="center"/>
          </w:tcPr>
          <w:p w14:paraId="4114C4C6" w14:textId="77777777" w:rsidR="00364DAF" w:rsidRPr="00864211" w:rsidRDefault="00364DAF" w:rsidP="004870E5">
            <w:pPr>
              <w:pStyle w:val="TableParagraph"/>
              <w:rPr>
                <w:sz w:val="20"/>
              </w:rPr>
            </w:pPr>
            <w:r w:rsidRPr="00864211">
              <w:rPr>
                <w:spacing w:val="-4"/>
                <w:sz w:val="20"/>
              </w:rPr>
              <w:t>0,00</w:t>
            </w:r>
          </w:p>
        </w:tc>
        <w:tc>
          <w:tcPr>
            <w:tcW w:w="922" w:type="dxa"/>
            <w:tcBorders>
              <w:top w:val="single" w:sz="4" w:space="0" w:color="000000"/>
              <w:left w:val="single" w:sz="4" w:space="0" w:color="000000"/>
              <w:bottom w:val="single" w:sz="4" w:space="0" w:color="000000"/>
              <w:right w:val="single" w:sz="4" w:space="0" w:color="000000"/>
            </w:tcBorders>
            <w:vAlign w:val="center"/>
          </w:tcPr>
          <w:p w14:paraId="54CDB32D" w14:textId="77777777" w:rsidR="00364DAF" w:rsidRPr="00864211" w:rsidRDefault="00364DAF" w:rsidP="004870E5">
            <w:pPr>
              <w:pStyle w:val="TableParagraph"/>
              <w:rPr>
                <w:sz w:val="20"/>
              </w:rPr>
            </w:pPr>
            <w:r w:rsidRPr="00864211">
              <w:rPr>
                <w:spacing w:val="-4"/>
                <w:sz w:val="20"/>
              </w:rPr>
              <w:t>0,00</w:t>
            </w:r>
          </w:p>
        </w:tc>
        <w:tc>
          <w:tcPr>
            <w:tcW w:w="1141" w:type="dxa"/>
            <w:tcBorders>
              <w:top w:val="single" w:sz="4" w:space="0" w:color="000000"/>
              <w:left w:val="single" w:sz="4" w:space="0" w:color="000000"/>
              <w:bottom w:val="single" w:sz="4" w:space="0" w:color="000000"/>
              <w:right w:val="single" w:sz="4" w:space="0" w:color="000000"/>
            </w:tcBorders>
            <w:vAlign w:val="center"/>
          </w:tcPr>
          <w:p w14:paraId="725F979E" w14:textId="77777777" w:rsidR="00364DAF" w:rsidRPr="00864211" w:rsidRDefault="00364DAF" w:rsidP="004870E5">
            <w:pPr>
              <w:pStyle w:val="TableParagraph"/>
              <w:rPr>
                <w:sz w:val="20"/>
              </w:rPr>
            </w:pPr>
            <w:r w:rsidRPr="00864211">
              <w:rPr>
                <w:spacing w:val="-4"/>
                <w:sz w:val="20"/>
              </w:rPr>
              <w:t>0,00</w:t>
            </w:r>
          </w:p>
        </w:tc>
        <w:tc>
          <w:tcPr>
            <w:tcW w:w="1141" w:type="dxa"/>
            <w:tcBorders>
              <w:top w:val="single" w:sz="4" w:space="0" w:color="000000"/>
              <w:left w:val="single" w:sz="4" w:space="0" w:color="000000"/>
              <w:bottom w:val="single" w:sz="4" w:space="0" w:color="000000"/>
              <w:right w:val="single" w:sz="4" w:space="0" w:color="000000"/>
            </w:tcBorders>
            <w:vAlign w:val="center"/>
          </w:tcPr>
          <w:p w14:paraId="5848732C" w14:textId="77777777" w:rsidR="00364DAF" w:rsidRPr="00864211" w:rsidRDefault="00364DAF" w:rsidP="004870E5">
            <w:pPr>
              <w:pStyle w:val="TableParagraph"/>
              <w:rPr>
                <w:sz w:val="20"/>
              </w:rPr>
            </w:pPr>
            <w:r w:rsidRPr="00864211">
              <w:rPr>
                <w:sz w:val="20"/>
              </w:rPr>
              <w:t>41</w:t>
            </w:r>
            <w:r w:rsidRPr="00864211">
              <w:rPr>
                <w:spacing w:val="-2"/>
                <w:sz w:val="20"/>
              </w:rPr>
              <w:t xml:space="preserve"> 387,40</w:t>
            </w:r>
          </w:p>
        </w:tc>
        <w:tc>
          <w:tcPr>
            <w:tcW w:w="1141" w:type="dxa"/>
            <w:tcBorders>
              <w:top w:val="single" w:sz="4" w:space="0" w:color="000000"/>
              <w:left w:val="single" w:sz="4" w:space="0" w:color="000000"/>
              <w:bottom w:val="single" w:sz="4" w:space="0" w:color="000000"/>
              <w:right w:val="single" w:sz="4" w:space="0" w:color="000000"/>
            </w:tcBorders>
            <w:vAlign w:val="center"/>
          </w:tcPr>
          <w:p w14:paraId="6E7732AD" w14:textId="77777777" w:rsidR="00364DAF" w:rsidRPr="00864211" w:rsidRDefault="00364DAF" w:rsidP="004870E5">
            <w:pPr>
              <w:pStyle w:val="TableParagraph"/>
              <w:rPr>
                <w:sz w:val="20"/>
              </w:rPr>
            </w:pPr>
            <w:r w:rsidRPr="00864211">
              <w:rPr>
                <w:sz w:val="20"/>
              </w:rPr>
              <w:t>54</w:t>
            </w:r>
            <w:r w:rsidRPr="00864211">
              <w:rPr>
                <w:spacing w:val="-2"/>
                <w:sz w:val="20"/>
              </w:rPr>
              <w:t xml:space="preserve"> 999,90</w:t>
            </w:r>
          </w:p>
        </w:tc>
        <w:tc>
          <w:tcPr>
            <w:tcW w:w="1142" w:type="dxa"/>
            <w:tcBorders>
              <w:top w:val="single" w:sz="4" w:space="0" w:color="000000"/>
              <w:left w:val="single" w:sz="4" w:space="0" w:color="000000"/>
              <w:bottom w:val="single" w:sz="4" w:space="0" w:color="000000"/>
              <w:right w:val="single" w:sz="4" w:space="0" w:color="000000"/>
            </w:tcBorders>
            <w:vAlign w:val="center"/>
          </w:tcPr>
          <w:p w14:paraId="6DE012ED" w14:textId="77777777" w:rsidR="00364DAF" w:rsidRPr="00864211" w:rsidRDefault="00364DAF" w:rsidP="004870E5">
            <w:pPr>
              <w:pStyle w:val="TableParagraph"/>
              <w:rPr>
                <w:sz w:val="20"/>
              </w:rPr>
            </w:pPr>
            <w:r w:rsidRPr="00864211">
              <w:rPr>
                <w:sz w:val="20"/>
              </w:rPr>
              <w:t>29</w:t>
            </w:r>
            <w:r w:rsidRPr="00864211">
              <w:rPr>
                <w:spacing w:val="-2"/>
                <w:sz w:val="20"/>
              </w:rPr>
              <w:t xml:space="preserve"> 887,80</w:t>
            </w:r>
          </w:p>
        </w:tc>
        <w:tc>
          <w:tcPr>
            <w:tcW w:w="1139" w:type="dxa"/>
            <w:tcBorders>
              <w:top w:val="single" w:sz="4" w:space="0" w:color="000000"/>
              <w:left w:val="single" w:sz="4" w:space="0" w:color="000000"/>
              <w:bottom w:val="single" w:sz="4" w:space="0" w:color="000000"/>
              <w:right w:val="single" w:sz="4" w:space="0" w:color="000000"/>
            </w:tcBorders>
            <w:vAlign w:val="center"/>
          </w:tcPr>
          <w:p w14:paraId="48430682" w14:textId="77777777" w:rsidR="00364DAF" w:rsidRPr="00864211" w:rsidRDefault="00364DAF" w:rsidP="004870E5">
            <w:pPr>
              <w:pStyle w:val="TableParagraph"/>
              <w:rPr>
                <w:sz w:val="20"/>
              </w:rPr>
            </w:pPr>
            <w:r w:rsidRPr="00864211">
              <w:rPr>
                <w:sz w:val="20"/>
              </w:rPr>
              <w:t>23</w:t>
            </w:r>
            <w:r w:rsidRPr="00864211">
              <w:rPr>
                <w:spacing w:val="-2"/>
                <w:sz w:val="20"/>
              </w:rPr>
              <w:t xml:space="preserve"> 724,36</w:t>
            </w:r>
          </w:p>
        </w:tc>
        <w:tc>
          <w:tcPr>
            <w:tcW w:w="923" w:type="dxa"/>
            <w:tcBorders>
              <w:top w:val="single" w:sz="4" w:space="0" w:color="000000"/>
              <w:left w:val="single" w:sz="4" w:space="0" w:color="000000"/>
              <w:bottom w:val="single" w:sz="4" w:space="0" w:color="000000"/>
            </w:tcBorders>
            <w:vAlign w:val="center"/>
          </w:tcPr>
          <w:p w14:paraId="4E5D7F2B" w14:textId="77777777" w:rsidR="00364DAF" w:rsidRPr="00864211" w:rsidRDefault="00364DAF" w:rsidP="004870E5">
            <w:pPr>
              <w:pStyle w:val="TableParagraph"/>
              <w:rPr>
                <w:sz w:val="20"/>
              </w:rPr>
            </w:pPr>
            <w:r w:rsidRPr="00864211">
              <w:rPr>
                <w:spacing w:val="-4"/>
                <w:sz w:val="20"/>
              </w:rPr>
              <w:t>0,00</w:t>
            </w:r>
          </w:p>
        </w:tc>
        <w:tc>
          <w:tcPr>
            <w:tcW w:w="1124" w:type="dxa"/>
            <w:shd w:val="clear" w:color="auto" w:fill="F1F1F1"/>
            <w:vAlign w:val="center"/>
          </w:tcPr>
          <w:p w14:paraId="73E47B92" w14:textId="77777777" w:rsidR="00364DAF" w:rsidRPr="00864211" w:rsidRDefault="00364DAF" w:rsidP="004870E5">
            <w:pPr>
              <w:pStyle w:val="TableParagraph"/>
              <w:rPr>
                <w:sz w:val="20"/>
              </w:rPr>
            </w:pPr>
            <w:r w:rsidRPr="00864211">
              <w:rPr>
                <w:sz w:val="20"/>
              </w:rPr>
              <w:t xml:space="preserve">149 </w:t>
            </w:r>
            <w:r w:rsidRPr="00864211">
              <w:rPr>
                <w:spacing w:val="-2"/>
                <w:sz w:val="20"/>
              </w:rPr>
              <w:t>999,46</w:t>
            </w:r>
          </w:p>
        </w:tc>
      </w:tr>
      <w:tr w:rsidR="00364DAF" w:rsidRPr="00864211" w14:paraId="1A5AB765" w14:textId="77777777" w:rsidTr="004870E5">
        <w:trPr>
          <w:trHeight w:val="479"/>
        </w:trPr>
        <w:tc>
          <w:tcPr>
            <w:tcW w:w="2994" w:type="dxa"/>
            <w:gridSpan w:val="2"/>
            <w:vMerge/>
            <w:tcBorders>
              <w:top w:val="nil"/>
              <w:left w:val="nil"/>
            </w:tcBorders>
          </w:tcPr>
          <w:p w14:paraId="13E8C877" w14:textId="77777777" w:rsidR="00364DAF" w:rsidRPr="00864211" w:rsidRDefault="00364DAF" w:rsidP="002B4B62">
            <w:pPr>
              <w:spacing w:after="0" w:line="240" w:lineRule="auto"/>
              <w:rPr>
                <w:sz w:val="2"/>
                <w:szCs w:val="2"/>
                <w:lang w:val="lt-LT"/>
              </w:rPr>
            </w:pPr>
          </w:p>
        </w:tc>
        <w:tc>
          <w:tcPr>
            <w:tcW w:w="1668" w:type="dxa"/>
            <w:tcBorders>
              <w:top w:val="single" w:sz="4" w:space="0" w:color="000000"/>
              <w:left w:val="single" w:sz="4" w:space="0" w:color="000000"/>
              <w:bottom w:val="single" w:sz="4" w:space="0" w:color="000000"/>
              <w:right w:val="single" w:sz="4" w:space="0" w:color="000000"/>
            </w:tcBorders>
          </w:tcPr>
          <w:p w14:paraId="363D9A80" w14:textId="56E759C6" w:rsidR="00364DAF" w:rsidRPr="00864211" w:rsidRDefault="00364DAF" w:rsidP="004870E5">
            <w:pPr>
              <w:pStyle w:val="TableParagraph"/>
              <w:jc w:val="left"/>
              <w:rPr>
                <w:sz w:val="20"/>
              </w:rPr>
            </w:pPr>
            <w:r w:rsidRPr="00864211">
              <w:rPr>
                <w:spacing w:val="-2"/>
                <w:sz w:val="20"/>
              </w:rPr>
              <w:t>Savivaldybės</w:t>
            </w:r>
            <w:r w:rsidR="004870E5" w:rsidRPr="00864211">
              <w:rPr>
                <w:spacing w:val="-2"/>
                <w:sz w:val="20"/>
              </w:rPr>
              <w:t xml:space="preserve"> </w:t>
            </w:r>
            <w:r w:rsidRPr="00864211">
              <w:rPr>
                <w:spacing w:val="-2"/>
                <w:sz w:val="20"/>
              </w:rPr>
              <w:t>biudžeto lėšos</w:t>
            </w:r>
          </w:p>
        </w:tc>
        <w:tc>
          <w:tcPr>
            <w:tcW w:w="857" w:type="dxa"/>
            <w:tcBorders>
              <w:top w:val="single" w:sz="4" w:space="0" w:color="000000"/>
              <w:left w:val="single" w:sz="4" w:space="0" w:color="000000"/>
              <w:bottom w:val="single" w:sz="4" w:space="0" w:color="000000"/>
              <w:right w:val="single" w:sz="4" w:space="0" w:color="000000"/>
            </w:tcBorders>
            <w:vAlign w:val="center"/>
          </w:tcPr>
          <w:p w14:paraId="2BFFE42B" w14:textId="77777777" w:rsidR="00364DAF" w:rsidRPr="00864211" w:rsidRDefault="00364DAF" w:rsidP="004870E5">
            <w:pPr>
              <w:pStyle w:val="TableParagraph"/>
              <w:rPr>
                <w:sz w:val="20"/>
              </w:rPr>
            </w:pPr>
            <w:r w:rsidRPr="00864211">
              <w:rPr>
                <w:spacing w:val="-4"/>
                <w:sz w:val="20"/>
              </w:rPr>
              <w:t>0,00</w:t>
            </w:r>
          </w:p>
        </w:tc>
        <w:tc>
          <w:tcPr>
            <w:tcW w:w="922" w:type="dxa"/>
            <w:tcBorders>
              <w:top w:val="single" w:sz="4" w:space="0" w:color="000000"/>
              <w:left w:val="single" w:sz="4" w:space="0" w:color="000000"/>
              <w:bottom w:val="single" w:sz="4" w:space="0" w:color="000000"/>
              <w:right w:val="single" w:sz="4" w:space="0" w:color="000000"/>
            </w:tcBorders>
            <w:vAlign w:val="center"/>
          </w:tcPr>
          <w:p w14:paraId="61868347" w14:textId="77777777" w:rsidR="00364DAF" w:rsidRPr="00864211" w:rsidRDefault="00364DAF" w:rsidP="004870E5">
            <w:pPr>
              <w:pStyle w:val="TableParagraph"/>
              <w:rPr>
                <w:sz w:val="20"/>
              </w:rPr>
            </w:pPr>
            <w:r w:rsidRPr="00864211">
              <w:rPr>
                <w:spacing w:val="-4"/>
                <w:sz w:val="20"/>
              </w:rPr>
              <w:t>0,00</w:t>
            </w:r>
          </w:p>
        </w:tc>
        <w:tc>
          <w:tcPr>
            <w:tcW w:w="1141" w:type="dxa"/>
            <w:tcBorders>
              <w:top w:val="single" w:sz="4" w:space="0" w:color="000000"/>
              <w:left w:val="single" w:sz="4" w:space="0" w:color="000000"/>
              <w:bottom w:val="single" w:sz="4" w:space="0" w:color="000000"/>
              <w:right w:val="single" w:sz="4" w:space="0" w:color="000000"/>
            </w:tcBorders>
            <w:vAlign w:val="center"/>
          </w:tcPr>
          <w:p w14:paraId="1201A950" w14:textId="77777777" w:rsidR="00364DAF" w:rsidRPr="00864211" w:rsidRDefault="00364DAF" w:rsidP="004870E5">
            <w:pPr>
              <w:pStyle w:val="TableParagraph"/>
              <w:rPr>
                <w:sz w:val="20"/>
              </w:rPr>
            </w:pPr>
            <w:r w:rsidRPr="00864211">
              <w:rPr>
                <w:spacing w:val="-4"/>
                <w:sz w:val="20"/>
              </w:rPr>
              <w:t>0,00</w:t>
            </w:r>
          </w:p>
        </w:tc>
        <w:tc>
          <w:tcPr>
            <w:tcW w:w="1141" w:type="dxa"/>
            <w:tcBorders>
              <w:top w:val="single" w:sz="4" w:space="0" w:color="000000"/>
              <w:left w:val="single" w:sz="4" w:space="0" w:color="000000"/>
              <w:bottom w:val="single" w:sz="4" w:space="0" w:color="000000"/>
              <w:right w:val="single" w:sz="4" w:space="0" w:color="000000"/>
            </w:tcBorders>
            <w:vAlign w:val="center"/>
          </w:tcPr>
          <w:p w14:paraId="13E1516E" w14:textId="77777777" w:rsidR="00364DAF" w:rsidRPr="00864211" w:rsidRDefault="00364DAF" w:rsidP="004870E5">
            <w:pPr>
              <w:pStyle w:val="TableParagraph"/>
              <w:rPr>
                <w:sz w:val="20"/>
              </w:rPr>
            </w:pPr>
            <w:r w:rsidRPr="00864211">
              <w:rPr>
                <w:sz w:val="20"/>
              </w:rPr>
              <w:t>71</w:t>
            </w:r>
            <w:r w:rsidRPr="00864211">
              <w:rPr>
                <w:spacing w:val="-2"/>
                <w:sz w:val="20"/>
              </w:rPr>
              <w:t xml:space="preserve"> 148,15</w:t>
            </w:r>
          </w:p>
        </w:tc>
        <w:tc>
          <w:tcPr>
            <w:tcW w:w="1141" w:type="dxa"/>
            <w:tcBorders>
              <w:top w:val="single" w:sz="4" w:space="0" w:color="000000"/>
              <w:left w:val="single" w:sz="4" w:space="0" w:color="000000"/>
              <w:bottom w:val="single" w:sz="4" w:space="0" w:color="000000"/>
              <w:right w:val="single" w:sz="4" w:space="0" w:color="000000"/>
            </w:tcBorders>
            <w:vAlign w:val="center"/>
          </w:tcPr>
          <w:p w14:paraId="2F7B0E6F" w14:textId="77777777" w:rsidR="00364DAF" w:rsidRPr="00864211" w:rsidRDefault="00364DAF" w:rsidP="004870E5">
            <w:pPr>
              <w:pStyle w:val="TableParagraph"/>
              <w:rPr>
                <w:sz w:val="20"/>
              </w:rPr>
            </w:pPr>
            <w:r w:rsidRPr="00864211">
              <w:rPr>
                <w:sz w:val="20"/>
              </w:rPr>
              <w:t>94</w:t>
            </w:r>
            <w:r w:rsidRPr="00864211">
              <w:rPr>
                <w:spacing w:val="-2"/>
                <w:sz w:val="20"/>
              </w:rPr>
              <w:t xml:space="preserve"> 549,09</w:t>
            </w:r>
          </w:p>
        </w:tc>
        <w:tc>
          <w:tcPr>
            <w:tcW w:w="1142" w:type="dxa"/>
            <w:tcBorders>
              <w:top w:val="single" w:sz="4" w:space="0" w:color="000000"/>
              <w:left w:val="single" w:sz="4" w:space="0" w:color="000000"/>
              <w:bottom w:val="single" w:sz="4" w:space="0" w:color="000000"/>
              <w:right w:val="single" w:sz="4" w:space="0" w:color="000000"/>
            </w:tcBorders>
            <w:vAlign w:val="center"/>
          </w:tcPr>
          <w:p w14:paraId="68CEBF4C" w14:textId="77777777" w:rsidR="00364DAF" w:rsidRPr="00864211" w:rsidRDefault="00364DAF" w:rsidP="004870E5">
            <w:pPr>
              <w:pStyle w:val="TableParagraph"/>
              <w:rPr>
                <w:sz w:val="20"/>
              </w:rPr>
            </w:pPr>
            <w:r w:rsidRPr="00864211">
              <w:rPr>
                <w:sz w:val="20"/>
              </w:rPr>
              <w:t>51</w:t>
            </w:r>
            <w:r w:rsidRPr="00864211">
              <w:rPr>
                <w:spacing w:val="-2"/>
                <w:sz w:val="20"/>
              </w:rPr>
              <w:t xml:space="preserve"> 379,45</w:t>
            </w:r>
          </w:p>
        </w:tc>
        <w:tc>
          <w:tcPr>
            <w:tcW w:w="1139" w:type="dxa"/>
            <w:tcBorders>
              <w:top w:val="single" w:sz="4" w:space="0" w:color="000000"/>
              <w:left w:val="single" w:sz="4" w:space="0" w:color="000000"/>
              <w:bottom w:val="single" w:sz="4" w:space="0" w:color="000000"/>
              <w:right w:val="single" w:sz="4" w:space="0" w:color="000000"/>
            </w:tcBorders>
            <w:vAlign w:val="center"/>
          </w:tcPr>
          <w:p w14:paraId="7E0E6261" w14:textId="77777777" w:rsidR="00364DAF" w:rsidRPr="00864211" w:rsidRDefault="00364DAF" w:rsidP="004870E5">
            <w:pPr>
              <w:pStyle w:val="TableParagraph"/>
              <w:rPr>
                <w:sz w:val="20"/>
              </w:rPr>
            </w:pPr>
            <w:r w:rsidRPr="00864211">
              <w:rPr>
                <w:sz w:val="20"/>
              </w:rPr>
              <w:t>40</w:t>
            </w:r>
            <w:r w:rsidRPr="00864211">
              <w:rPr>
                <w:spacing w:val="-2"/>
                <w:sz w:val="20"/>
              </w:rPr>
              <w:t xml:space="preserve"> 784,02</w:t>
            </w:r>
          </w:p>
        </w:tc>
        <w:tc>
          <w:tcPr>
            <w:tcW w:w="923" w:type="dxa"/>
            <w:tcBorders>
              <w:top w:val="single" w:sz="4" w:space="0" w:color="000000"/>
              <w:left w:val="single" w:sz="4" w:space="0" w:color="000000"/>
              <w:bottom w:val="single" w:sz="4" w:space="0" w:color="000000"/>
            </w:tcBorders>
            <w:vAlign w:val="center"/>
          </w:tcPr>
          <w:p w14:paraId="41588984" w14:textId="77777777" w:rsidR="00364DAF" w:rsidRPr="00864211" w:rsidRDefault="00364DAF" w:rsidP="004870E5">
            <w:pPr>
              <w:pStyle w:val="TableParagraph"/>
              <w:rPr>
                <w:sz w:val="20"/>
              </w:rPr>
            </w:pPr>
            <w:r w:rsidRPr="00864211">
              <w:rPr>
                <w:spacing w:val="-4"/>
                <w:sz w:val="20"/>
              </w:rPr>
              <w:t>0,00</w:t>
            </w:r>
          </w:p>
        </w:tc>
        <w:tc>
          <w:tcPr>
            <w:tcW w:w="1124" w:type="dxa"/>
            <w:shd w:val="clear" w:color="auto" w:fill="F1F1F1"/>
            <w:vAlign w:val="center"/>
          </w:tcPr>
          <w:p w14:paraId="3309CF19" w14:textId="77777777" w:rsidR="00364DAF" w:rsidRPr="00864211" w:rsidRDefault="00364DAF" w:rsidP="004870E5">
            <w:pPr>
              <w:pStyle w:val="TableParagraph"/>
              <w:rPr>
                <w:sz w:val="20"/>
              </w:rPr>
            </w:pPr>
            <w:r w:rsidRPr="00864211">
              <w:rPr>
                <w:sz w:val="20"/>
              </w:rPr>
              <w:t xml:space="preserve">257 </w:t>
            </w:r>
            <w:r w:rsidRPr="00864211">
              <w:rPr>
                <w:spacing w:val="-2"/>
                <w:sz w:val="20"/>
              </w:rPr>
              <w:t>860,71</w:t>
            </w:r>
          </w:p>
        </w:tc>
      </w:tr>
      <w:tr w:rsidR="00364DAF" w:rsidRPr="00864211" w14:paraId="37FD8708" w14:textId="77777777" w:rsidTr="004870E5">
        <w:trPr>
          <w:trHeight w:val="267"/>
        </w:trPr>
        <w:tc>
          <w:tcPr>
            <w:tcW w:w="2994" w:type="dxa"/>
            <w:gridSpan w:val="2"/>
            <w:vMerge/>
            <w:tcBorders>
              <w:top w:val="nil"/>
              <w:left w:val="nil"/>
            </w:tcBorders>
          </w:tcPr>
          <w:p w14:paraId="253A51D8" w14:textId="77777777" w:rsidR="00364DAF" w:rsidRPr="00864211" w:rsidRDefault="00364DAF" w:rsidP="002B4B62">
            <w:pPr>
              <w:spacing w:after="0" w:line="240" w:lineRule="auto"/>
              <w:rPr>
                <w:sz w:val="2"/>
                <w:szCs w:val="2"/>
                <w:lang w:val="lt-LT"/>
              </w:rPr>
            </w:pPr>
          </w:p>
        </w:tc>
        <w:tc>
          <w:tcPr>
            <w:tcW w:w="1668" w:type="dxa"/>
            <w:tcBorders>
              <w:top w:val="single" w:sz="4" w:space="0" w:color="000000"/>
              <w:left w:val="single" w:sz="4" w:space="0" w:color="000000"/>
              <w:right w:val="single" w:sz="4" w:space="0" w:color="000000"/>
            </w:tcBorders>
          </w:tcPr>
          <w:p w14:paraId="49628F21" w14:textId="77777777" w:rsidR="00364DAF" w:rsidRPr="00864211" w:rsidRDefault="00364DAF" w:rsidP="004870E5">
            <w:pPr>
              <w:pStyle w:val="TableParagraph"/>
              <w:jc w:val="left"/>
              <w:rPr>
                <w:sz w:val="20"/>
              </w:rPr>
            </w:pPr>
            <w:r w:rsidRPr="00864211">
              <w:rPr>
                <w:spacing w:val="-2"/>
                <w:sz w:val="20"/>
              </w:rPr>
              <w:t>Privačios lėšos</w:t>
            </w:r>
          </w:p>
        </w:tc>
        <w:tc>
          <w:tcPr>
            <w:tcW w:w="857" w:type="dxa"/>
            <w:tcBorders>
              <w:top w:val="single" w:sz="4" w:space="0" w:color="000000"/>
              <w:left w:val="single" w:sz="4" w:space="0" w:color="000000"/>
              <w:right w:val="single" w:sz="4" w:space="0" w:color="000000"/>
            </w:tcBorders>
            <w:vAlign w:val="center"/>
          </w:tcPr>
          <w:p w14:paraId="6519BFA6" w14:textId="77777777" w:rsidR="00364DAF" w:rsidRPr="00864211" w:rsidRDefault="00364DAF" w:rsidP="004870E5">
            <w:pPr>
              <w:pStyle w:val="TableParagraph"/>
              <w:rPr>
                <w:sz w:val="20"/>
              </w:rPr>
            </w:pPr>
            <w:r w:rsidRPr="00864211">
              <w:rPr>
                <w:spacing w:val="-4"/>
                <w:sz w:val="20"/>
              </w:rPr>
              <w:t>0,00</w:t>
            </w:r>
          </w:p>
        </w:tc>
        <w:tc>
          <w:tcPr>
            <w:tcW w:w="922" w:type="dxa"/>
            <w:tcBorders>
              <w:top w:val="single" w:sz="4" w:space="0" w:color="000000"/>
              <w:left w:val="single" w:sz="4" w:space="0" w:color="000000"/>
              <w:right w:val="single" w:sz="4" w:space="0" w:color="000000"/>
            </w:tcBorders>
            <w:vAlign w:val="center"/>
          </w:tcPr>
          <w:p w14:paraId="27DA3B44" w14:textId="77777777" w:rsidR="00364DAF" w:rsidRPr="00864211" w:rsidRDefault="00364DAF" w:rsidP="004870E5">
            <w:pPr>
              <w:pStyle w:val="TableParagraph"/>
              <w:rPr>
                <w:sz w:val="20"/>
              </w:rPr>
            </w:pPr>
            <w:r w:rsidRPr="00864211">
              <w:rPr>
                <w:spacing w:val="-4"/>
                <w:sz w:val="20"/>
              </w:rPr>
              <w:t>0,00</w:t>
            </w:r>
          </w:p>
        </w:tc>
        <w:tc>
          <w:tcPr>
            <w:tcW w:w="1141" w:type="dxa"/>
            <w:tcBorders>
              <w:top w:val="single" w:sz="4" w:space="0" w:color="000000"/>
              <w:left w:val="single" w:sz="4" w:space="0" w:color="000000"/>
              <w:right w:val="single" w:sz="4" w:space="0" w:color="000000"/>
            </w:tcBorders>
            <w:vAlign w:val="center"/>
          </w:tcPr>
          <w:p w14:paraId="7A20721F" w14:textId="77777777" w:rsidR="00364DAF" w:rsidRPr="00864211" w:rsidRDefault="00364DAF" w:rsidP="004870E5">
            <w:pPr>
              <w:pStyle w:val="TableParagraph"/>
              <w:rPr>
                <w:sz w:val="20"/>
              </w:rPr>
            </w:pPr>
            <w:r w:rsidRPr="00864211">
              <w:rPr>
                <w:spacing w:val="-4"/>
                <w:sz w:val="20"/>
              </w:rPr>
              <w:t>0,00</w:t>
            </w:r>
          </w:p>
        </w:tc>
        <w:tc>
          <w:tcPr>
            <w:tcW w:w="1141" w:type="dxa"/>
            <w:tcBorders>
              <w:top w:val="single" w:sz="4" w:space="0" w:color="000000"/>
              <w:left w:val="single" w:sz="4" w:space="0" w:color="000000"/>
              <w:right w:val="single" w:sz="4" w:space="0" w:color="000000"/>
            </w:tcBorders>
            <w:vAlign w:val="center"/>
          </w:tcPr>
          <w:p w14:paraId="49C707F9" w14:textId="77777777" w:rsidR="00364DAF" w:rsidRPr="00864211" w:rsidRDefault="00364DAF" w:rsidP="004870E5">
            <w:pPr>
              <w:pStyle w:val="TableParagraph"/>
              <w:rPr>
                <w:sz w:val="20"/>
              </w:rPr>
            </w:pPr>
            <w:r w:rsidRPr="00864211">
              <w:rPr>
                <w:spacing w:val="-4"/>
                <w:sz w:val="20"/>
              </w:rPr>
              <w:t>0,00</w:t>
            </w:r>
          </w:p>
        </w:tc>
        <w:tc>
          <w:tcPr>
            <w:tcW w:w="1141" w:type="dxa"/>
            <w:tcBorders>
              <w:top w:val="single" w:sz="4" w:space="0" w:color="000000"/>
              <w:left w:val="single" w:sz="4" w:space="0" w:color="000000"/>
              <w:right w:val="single" w:sz="4" w:space="0" w:color="000000"/>
            </w:tcBorders>
            <w:vAlign w:val="center"/>
          </w:tcPr>
          <w:p w14:paraId="7389A6E8" w14:textId="77777777" w:rsidR="00364DAF" w:rsidRPr="00864211" w:rsidRDefault="00364DAF" w:rsidP="004870E5">
            <w:pPr>
              <w:pStyle w:val="TableParagraph"/>
              <w:rPr>
                <w:sz w:val="20"/>
              </w:rPr>
            </w:pPr>
            <w:r w:rsidRPr="00864211">
              <w:rPr>
                <w:spacing w:val="-4"/>
                <w:sz w:val="20"/>
              </w:rPr>
              <w:t>0,00</w:t>
            </w:r>
          </w:p>
        </w:tc>
        <w:tc>
          <w:tcPr>
            <w:tcW w:w="1142" w:type="dxa"/>
            <w:tcBorders>
              <w:top w:val="single" w:sz="4" w:space="0" w:color="000000"/>
              <w:left w:val="single" w:sz="4" w:space="0" w:color="000000"/>
              <w:right w:val="single" w:sz="4" w:space="0" w:color="000000"/>
            </w:tcBorders>
            <w:vAlign w:val="center"/>
          </w:tcPr>
          <w:p w14:paraId="02D50F1E" w14:textId="77777777" w:rsidR="00364DAF" w:rsidRPr="00864211" w:rsidRDefault="00364DAF" w:rsidP="004870E5">
            <w:pPr>
              <w:pStyle w:val="TableParagraph"/>
              <w:rPr>
                <w:sz w:val="20"/>
              </w:rPr>
            </w:pPr>
            <w:r w:rsidRPr="00864211">
              <w:rPr>
                <w:spacing w:val="-4"/>
                <w:sz w:val="20"/>
              </w:rPr>
              <w:t>0,00</w:t>
            </w:r>
          </w:p>
        </w:tc>
        <w:tc>
          <w:tcPr>
            <w:tcW w:w="1139" w:type="dxa"/>
            <w:tcBorders>
              <w:top w:val="single" w:sz="4" w:space="0" w:color="000000"/>
              <w:left w:val="single" w:sz="4" w:space="0" w:color="000000"/>
              <w:right w:val="single" w:sz="4" w:space="0" w:color="000000"/>
            </w:tcBorders>
            <w:vAlign w:val="center"/>
          </w:tcPr>
          <w:p w14:paraId="42B196B0" w14:textId="77777777" w:rsidR="00364DAF" w:rsidRPr="00864211" w:rsidRDefault="00364DAF" w:rsidP="004870E5">
            <w:pPr>
              <w:pStyle w:val="TableParagraph"/>
              <w:rPr>
                <w:sz w:val="20"/>
              </w:rPr>
            </w:pPr>
            <w:r w:rsidRPr="00864211">
              <w:rPr>
                <w:spacing w:val="-4"/>
                <w:sz w:val="20"/>
              </w:rPr>
              <w:t>0,00</w:t>
            </w:r>
          </w:p>
        </w:tc>
        <w:tc>
          <w:tcPr>
            <w:tcW w:w="923" w:type="dxa"/>
            <w:tcBorders>
              <w:top w:val="single" w:sz="4" w:space="0" w:color="000000"/>
              <w:left w:val="single" w:sz="4" w:space="0" w:color="000000"/>
            </w:tcBorders>
            <w:vAlign w:val="center"/>
          </w:tcPr>
          <w:p w14:paraId="31EEBEE6" w14:textId="77777777" w:rsidR="00364DAF" w:rsidRPr="00864211" w:rsidRDefault="00364DAF" w:rsidP="004870E5">
            <w:pPr>
              <w:pStyle w:val="TableParagraph"/>
              <w:rPr>
                <w:sz w:val="20"/>
              </w:rPr>
            </w:pPr>
            <w:r w:rsidRPr="00864211">
              <w:rPr>
                <w:spacing w:val="-4"/>
                <w:sz w:val="20"/>
              </w:rPr>
              <w:t>0,00</w:t>
            </w:r>
          </w:p>
        </w:tc>
        <w:tc>
          <w:tcPr>
            <w:tcW w:w="1124" w:type="dxa"/>
            <w:shd w:val="clear" w:color="auto" w:fill="F1F1F1"/>
            <w:vAlign w:val="center"/>
          </w:tcPr>
          <w:p w14:paraId="2F1E49AF" w14:textId="77777777" w:rsidR="00364DAF" w:rsidRPr="00864211" w:rsidRDefault="00364DAF" w:rsidP="004870E5">
            <w:pPr>
              <w:pStyle w:val="TableParagraph"/>
              <w:rPr>
                <w:sz w:val="20"/>
              </w:rPr>
            </w:pPr>
            <w:r w:rsidRPr="00864211">
              <w:rPr>
                <w:spacing w:val="-4"/>
                <w:sz w:val="20"/>
              </w:rPr>
              <w:t>0,00</w:t>
            </w:r>
          </w:p>
        </w:tc>
      </w:tr>
      <w:tr w:rsidR="00364DAF" w:rsidRPr="00864211" w14:paraId="4457F494" w14:textId="77777777" w:rsidTr="004870E5">
        <w:trPr>
          <w:trHeight w:val="272"/>
        </w:trPr>
        <w:tc>
          <w:tcPr>
            <w:tcW w:w="2994" w:type="dxa"/>
            <w:gridSpan w:val="2"/>
            <w:vMerge/>
            <w:tcBorders>
              <w:top w:val="nil"/>
              <w:left w:val="nil"/>
            </w:tcBorders>
          </w:tcPr>
          <w:p w14:paraId="14320A30" w14:textId="77777777" w:rsidR="00364DAF" w:rsidRPr="00864211" w:rsidRDefault="00364DAF" w:rsidP="002B4B62">
            <w:pPr>
              <w:spacing w:after="0" w:line="240" w:lineRule="auto"/>
              <w:rPr>
                <w:sz w:val="2"/>
                <w:szCs w:val="2"/>
                <w:lang w:val="lt-LT"/>
              </w:rPr>
            </w:pPr>
          </w:p>
        </w:tc>
        <w:tc>
          <w:tcPr>
            <w:tcW w:w="1668" w:type="dxa"/>
            <w:vAlign w:val="center"/>
          </w:tcPr>
          <w:p w14:paraId="276956A1" w14:textId="692B7332" w:rsidR="00364DAF" w:rsidRPr="00864211" w:rsidRDefault="00364DAF" w:rsidP="004870E5">
            <w:pPr>
              <w:pStyle w:val="TableParagraph"/>
              <w:tabs>
                <w:tab w:val="left" w:pos="870"/>
              </w:tabs>
              <w:jc w:val="left"/>
              <w:rPr>
                <w:b/>
                <w:sz w:val="20"/>
              </w:rPr>
            </w:pPr>
            <w:r w:rsidRPr="00864211">
              <w:rPr>
                <w:b/>
                <w:spacing w:val="-5"/>
                <w:sz w:val="20"/>
              </w:rPr>
              <w:t>Iš</w:t>
            </w:r>
            <w:r w:rsidR="00B63296" w:rsidRPr="00864211">
              <w:rPr>
                <w:b/>
                <w:spacing w:val="-5"/>
                <w:sz w:val="20"/>
              </w:rPr>
              <w:t xml:space="preserve"> </w:t>
            </w:r>
            <w:r w:rsidRPr="00864211">
              <w:rPr>
                <w:b/>
                <w:spacing w:val="-4"/>
                <w:sz w:val="20"/>
              </w:rPr>
              <w:t>viso</w:t>
            </w:r>
            <w:r w:rsidR="00B63296" w:rsidRPr="00864211">
              <w:rPr>
                <w:b/>
                <w:spacing w:val="-4"/>
                <w:sz w:val="20"/>
              </w:rPr>
              <w:t xml:space="preserve"> </w:t>
            </w:r>
            <w:r w:rsidRPr="00864211">
              <w:rPr>
                <w:b/>
                <w:spacing w:val="-2"/>
                <w:sz w:val="20"/>
              </w:rPr>
              <w:t>tikslui:</w:t>
            </w:r>
          </w:p>
        </w:tc>
        <w:tc>
          <w:tcPr>
            <w:tcW w:w="857" w:type="dxa"/>
            <w:tcBorders>
              <w:right w:val="single" w:sz="4" w:space="0" w:color="000000"/>
            </w:tcBorders>
            <w:vAlign w:val="center"/>
          </w:tcPr>
          <w:p w14:paraId="0F2D35A2" w14:textId="77777777" w:rsidR="00364DAF" w:rsidRPr="00864211" w:rsidRDefault="00364DAF" w:rsidP="004870E5">
            <w:pPr>
              <w:pStyle w:val="TableParagraph"/>
              <w:rPr>
                <w:b/>
                <w:sz w:val="20"/>
              </w:rPr>
            </w:pPr>
            <w:r w:rsidRPr="00864211">
              <w:rPr>
                <w:b/>
                <w:spacing w:val="-4"/>
                <w:sz w:val="20"/>
              </w:rPr>
              <w:t>0,00</w:t>
            </w:r>
          </w:p>
        </w:tc>
        <w:tc>
          <w:tcPr>
            <w:tcW w:w="922" w:type="dxa"/>
            <w:tcBorders>
              <w:left w:val="single" w:sz="4" w:space="0" w:color="000000"/>
              <w:right w:val="single" w:sz="4" w:space="0" w:color="000000"/>
            </w:tcBorders>
            <w:vAlign w:val="center"/>
          </w:tcPr>
          <w:p w14:paraId="546F44D8" w14:textId="77777777" w:rsidR="00364DAF" w:rsidRPr="00864211" w:rsidRDefault="00364DAF" w:rsidP="004870E5">
            <w:pPr>
              <w:pStyle w:val="TableParagraph"/>
              <w:rPr>
                <w:b/>
                <w:sz w:val="20"/>
              </w:rPr>
            </w:pPr>
            <w:r w:rsidRPr="00864211">
              <w:rPr>
                <w:b/>
                <w:spacing w:val="-4"/>
                <w:sz w:val="20"/>
              </w:rPr>
              <w:t>0,00</w:t>
            </w:r>
          </w:p>
        </w:tc>
        <w:tc>
          <w:tcPr>
            <w:tcW w:w="1141" w:type="dxa"/>
            <w:tcBorders>
              <w:left w:val="single" w:sz="4" w:space="0" w:color="000000"/>
              <w:right w:val="single" w:sz="4" w:space="0" w:color="000000"/>
            </w:tcBorders>
            <w:vAlign w:val="center"/>
          </w:tcPr>
          <w:p w14:paraId="4BB0E6C3" w14:textId="77777777" w:rsidR="00364DAF" w:rsidRPr="00864211" w:rsidRDefault="00364DAF" w:rsidP="004870E5">
            <w:pPr>
              <w:pStyle w:val="TableParagraph"/>
              <w:rPr>
                <w:b/>
                <w:sz w:val="20"/>
              </w:rPr>
            </w:pPr>
            <w:r w:rsidRPr="00864211">
              <w:rPr>
                <w:b/>
                <w:spacing w:val="-4"/>
                <w:sz w:val="20"/>
              </w:rPr>
              <w:t>0,00</w:t>
            </w:r>
          </w:p>
        </w:tc>
        <w:tc>
          <w:tcPr>
            <w:tcW w:w="1141" w:type="dxa"/>
            <w:tcBorders>
              <w:left w:val="single" w:sz="4" w:space="0" w:color="000000"/>
              <w:right w:val="single" w:sz="4" w:space="0" w:color="000000"/>
            </w:tcBorders>
            <w:vAlign w:val="center"/>
          </w:tcPr>
          <w:p w14:paraId="5C91ADF1" w14:textId="77777777" w:rsidR="00364DAF" w:rsidRPr="00864211" w:rsidRDefault="00364DAF" w:rsidP="004870E5">
            <w:pPr>
              <w:pStyle w:val="TableParagraph"/>
              <w:rPr>
                <w:b/>
                <w:sz w:val="20"/>
              </w:rPr>
            </w:pPr>
            <w:r w:rsidRPr="00864211">
              <w:rPr>
                <w:b/>
                <w:sz w:val="20"/>
              </w:rPr>
              <w:t xml:space="preserve">347 </w:t>
            </w:r>
            <w:r w:rsidRPr="00864211">
              <w:rPr>
                <w:b/>
                <w:spacing w:val="-2"/>
                <w:sz w:val="20"/>
              </w:rPr>
              <w:t>064,15</w:t>
            </w:r>
          </w:p>
        </w:tc>
        <w:tc>
          <w:tcPr>
            <w:tcW w:w="1141" w:type="dxa"/>
            <w:tcBorders>
              <w:left w:val="single" w:sz="4" w:space="0" w:color="000000"/>
              <w:right w:val="single" w:sz="4" w:space="0" w:color="000000"/>
            </w:tcBorders>
            <w:vAlign w:val="center"/>
          </w:tcPr>
          <w:p w14:paraId="5BCACDFE" w14:textId="77777777" w:rsidR="00364DAF" w:rsidRPr="00864211" w:rsidRDefault="00364DAF" w:rsidP="004870E5">
            <w:pPr>
              <w:pStyle w:val="TableParagraph"/>
              <w:rPr>
                <w:b/>
                <w:sz w:val="20"/>
              </w:rPr>
            </w:pPr>
            <w:r w:rsidRPr="00864211">
              <w:rPr>
                <w:b/>
                <w:sz w:val="20"/>
              </w:rPr>
              <w:t xml:space="preserve">461 </w:t>
            </w:r>
            <w:r w:rsidRPr="00864211">
              <w:rPr>
                <w:b/>
                <w:spacing w:val="-2"/>
                <w:sz w:val="20"/>
              </w:rPr>
              <w:t>215,09</w:t>
            </w:r>
          </w:p>
        </w:tc>
        <w:tc>
          <w:tcPr>
            <w:tcW w:w="1142" w:type="dxa"/>
            <w:tcBorders>
              <w:left w:val="single" w:sz="4" w:space="0" w:color="000000"/>
              <w:right w:val="single" w:sz="4" w:space="0" w:color="000000"/>
            </w:tcBorders>
            <w:vAlign w:val="center"/>
          </w:tcPr>
          <w:p w14:paraId="0E4D6224" w14:textId="77777777" w:rsidR="00364DAF" w:rsidRPr="00864211" w:rsidRDefault="00364DAF" w:rsidP="004870E5">
            <w:pPr>
              <w:pStyle w:val="TableParagraph"/>
              <w:rPr>
                <w:b/>
                <w:sz w:val="20"/>
              </w:rPr>
            </w:pPr>
            <w:r w:rsidRPr="00864211">
              <w:rPr>
                <w:b/>
                <w:sz w:val="20"/>
              </w:rPr>
              <w:t xml:space="preserve">250 </w:t>
            </w:r>
            <w:r w:rsidRPr="00864211">
              <w:rPr>
                <w:b/>
                <w:spacing w:val="-2"/>
                <w:sz w:val="20"/>
              </w:rPr>
              <w:t>631,45</w:t>
            </w:r>
          </w:p>
        </w:tc>
        <w:tc>
          <w:tcPr>
            <w:tcW w:w="1139" w:type="dxa"/>
            <w:tcBorders>
              <w:left w:val="single" w:sz="4" w:space="0" w:color="000000"/>
              <w:right w:val="single" w:sz="4" w:space="0" w:color="000000"/>
            </w:tcBorders>
            <w:vAlign w:val="center"/>
          </w:tcPr>
          <w:p w14:paraId="49BAC2E3" w14:textId="77777777" w:rsidR="00364DAF" w:rsidRPr="00864211" w:rsidRDefault="00364DAF" w:rsidP="004870E5">
            <w:pPr>
              <w:pStyle w:val="TableParagraph"/>
              <w:rPr>
                <w:b/>
                <w:sz w:val="20"/>
              </w:rPr>
            </w:pPr>
            <w:r w:rsidRPr="00864211">
              <w:rPr>
                <w:b/>
                <w:sz w:val="20"/>
              </w:rPr>
              <w:t xml:space="preserve">198 </w:t>
            </w:r>
            <w:r w:rsidRPr="00864211">
              <w:rPr>
                <w:b/>
                <w:spacing w:val="-2"/>
                <w:sz w:val="20"/>
              </w:rPr>
              <w:t>946,42</w:t>
            </w:r>
          </w:p>
        </w:tc>
        <w:tc>
          <w:tcPr>
            <w:tcW w:w="923" w:type="dxa"/>
            <w:tcBorders>
              <w:left w:val="single" w:sz="4" w:space="0" w:color="000000"/>
              <w:right w:val="single" w:sz="4" w:space="0" w:color="000000"/>
            </w:tcBorders>
            <w:vAlign w:val="center"/>
          </w:tcPr>
          <w:p w14:paraId="1CD36711" w14:textId="77777777" w:rsidR="00364DAF" w:rsidRPr="00864211" w:rsidRDefault="00364DAF" w:rsidP="004870E5">
            <w:pPr>
              <w:pStyle w:val="TableParagraph"/>
              <w:rPr>
                <w:b/>
                <w:sz w:val="20"/>
              </w:rPr>
            </w:pPr>
            <w:r w:rsidRPr="00864211">
              <w:rPr>
                <w:b/>
                <w:spacing w:val="-4"/>
                <w:sz w:val="20"/>
              </w:rPr>
              <w:t>0,00</w:t>
            </w:r>
          </w:p>
        </w:tc>
        <w:tc>
          <w:tcPr>
            <w:tcW w:w="1124" w:type="dxa"/>
            <w:tcBorders>
              <w:left w:val="single" w:sz="4" w:space="0" w:color="000000"/>
            </w:tcBorders>
            <w:shd w:val="clear" w:color="auto" w:fill="F1F1F1"/>
            <w:vAlign w:val="center"/>
          </w:tcPr>
          <w:p w14:paraId="7525C087" w14:textId="77777777" w:rsidR="00364DAF" w:rsidRPr="00864211" w:rsidRDefault="00364DAF" w:rsidP="004870E5">
            <w:pPr>
              <w:pStyle w:val="TableParagraph"/>
              <w:rPr>
                <w:b/>
                <w:sz w:val="20"/>
              </w:rPr>
            </w:pPr>
            <w:r w:rsidRPr="00864211">
              <w:rPr>
                <w:b/>
                <w:sz w:val="20"/>
              </w:rPr>
              <w:t>1 257</w:t>
            </w:r>
            <w:r w:rsidRPr="00864211">
              <w:rPr>
                <w:b/>
                <w:spacing w:val="-2"/>
                <w:sz w:val="20"/>
              </w:rPr>
              <w:t>857,11</w:t>
            </w:r>
          </w:p>
        </w:tc>
      </w:tr>
      <w:tr w:rsidR="00364DAF" w:rsidRPr="00864211" w14:paraId="4BF243D0" w14:textId="77777777" w:rsidTr="002B4B62">
        <w:trPr>
          <w:trHeight w:val="323"/>
        </w:trPr>
        <w:tc>
          <w:tcPr>
            <w:tcW w:w="14192" w:type="dxa"/>
            <w:gridSpan w:val="12"/>
            <w:shd w:val="clear" w:color="auto" w:fill="C5DFB3"/>
          </w:tcPr>
          <w:p w14:paraId="7D4E9D37" w14:textId="17072E25" w:rsidR="00364DAF" w:rsidRPr="00864211" w:rsidRDefault="00364DAF" w:rsidP="002B4B62">
            <w:pPr>
              <w:pStyle w:val="TableParagraph"/>
              <w:ind w:left="467"/>
              <w:jc w:val="left"/>
              <w:rPr>
                <w:b/>
              </w:rPr>
            </w:pPr>
            <w:r w:rsidRPr="00864211">
              <w:rPr>
                <w:b/>
                <w:spacing w:val="-2"/>
              </w:rPr>
              <w:t>1.1</w:t>
            </w:r>
            <w:r w:rsidR="00796CA4" w:rsidRPr="00864211">
              <w:rPr>
                <w:b/>
                <w:spacing w:val="-2"/>
              </w:rPr>
              <w:t xml:space="preserve">. </w:t>
            </w:r>
            <w:r w:rsidRPr="00864211">
              <w:rPr>
                <w:b/>
                <w:spacing w:val="-2"/>
              </w:rPr>
              <w:t>UŽDAVINYS</w:t>
            </w:r>
            <w:r w:rsidR="00796CA4" w:rsidRPr="00864211">
              <w:rPr>
                <w:b/>
                <w:spacing w:val="-2"/>
              </w:rPr>
              <w:t xml:space="preserve"> </w:t>
            </w:r>
            <w:r w:rsidR="00796CA4" w:rsidRPr="00864211">
              <w:rPr>
                <w:b/>
                <w:spacing w:val="-10"/>
                <w:sz w:val="20"/>
              </w:rPr>
              <w:t xml:space="preserve">– </w:t>
            </w:r>
            <w:r w:rsidRPr="00864211">
              <w:rPr>
                <w:b/>
                <w:spacing w:val="-2"/>
              </w:rPr>
              <w:t>GYVENTOJŲ SOCIALINĖS ATSKIRTIES MAŽINIMAS PER BENDRUOMENIŲ INICIJUOJAMAS VEIKLAS</w:t>
            </w:r>
          </w:p>
        </w:tc>
      </w:tr>
      <w:tr w:rsidR="00364DAF" w:rsidRPr="00864211" w14:paraId="48BE8685" w14:textId="77777777" w:rsidTr="004870E5">
        <w:trPr>
          <w:trHeight w:val="545"/>
        </w:trPr>
        <w:tc>
          <w:tcPr>
            <w:tcW w:w="2994" w:type="dxa"/>
            <w:gridSpan w:val="2"/>
            <w:vMerge w:val="restart"/>
            <w:tcBorders>
              <w:left w:val="nil"/>
              <w:bottom w:val="single" w:sz="4" w:space="0" w:color="000000"/>
              <w:right w:val="single" w:sz="4" w:space="0" w:color="000000"/>
            </w:tcBorders>
          </w:tcPr>
          <w:p w14:paraId="28204DB8" w14:textId="77777777" w:rsidR="00364DAF" w:rsidRPr="00864211" w:rsidRDefault="00364DAF" w:rsidP="002B4B62">
            <w:pPr>
              <w:pStyle w:val="TableParagraph"/>
              <w:jc w:val="left"/>
              <w:rPr>
                <w:sz w:val="20"/>
              </w:rPr>
            </w:pPr>
          </w:p>
        </w:tc>
        <w:tc>
          <w:tcPr>
            <w:tcW w:w="1668" w:type="dxa"/>
            <w:tcBorders>
              <w:left w:val="single" w:sz="4" w:space="0" w:color="000000"/>
              <w:bottom w:val="single" w:sz="4" w:space="0" w:color="000000"/>
              <w:right w:val="single" w:sz="4" w:space="0" w:color="000000"/>
            </w:tcBorders>
          </w:tcPr>
          <w:p w14:paraId="4165122D" w14:textId="7C0BCD6A" w:rsidR="00364DAF" w:rsidRPr="00864211" w:rsidRDefault="00364DAF" w:rsidP="004870E5">
            <w:pPr>
              <w:pStyle w:val="TableParagraph"/>
              <w:jc w:val="left"/>
              <w:rPr>
                <w:sz w:val="20"/>
              </w:rPr>
            </w:pPr>
            <w:r w:rsidRPr="00864211">
              <w:rPr>
                <w:spacing w:val="-2"/>
                <w:sz w:val="20"/>
              </w:rPr>
              <w:t>Europos</w:t>
            </w:r>
            <w:r w:rsidR="004870E5" w:rsidRPr="00864211">
              <w:rPr>
                <w:spacing w:val="-2"/>
                <w:sz w:val="20"/>
              </w:rPr>
              <w:t xml:space="preserve"> </w:t>
            </w:r>
            <w:r w:rsidRPr="00864211">
              <w:rPr>
                <w:spacing w:val="-2"/>
                <w:sz w:val="20"/>
              </w:rPr>
              <w:t xml:space="preserve">socialinis </w:t>
            </w:r>
            <w:r w:rsidRPr="00864211">
              <w:rPr>
                <w:sz w:val="20"/>
              </w:rPr>
              <w:t>fondas +</w:t>
            </w:r>
          </w:p>
        </w:tc>
        <w:tc>
          <w:tcPr>
            <w:tcW w:w="857" w:type="dxa"/>
            <w:tcBorders>
              <w:left w:val="single" w:sz="4" w:space="0" w:color="000000"/>
              <w:bottom w:val="single" w:sz="4" w:space="0" w:color="000000"/>
              <w:right w:val="single" w:sz="4" w:space="0" w:color="000000"/>
            </w:tcBorders>
            <w:vAlign w:val="center"/>
          </w:tcPr>
          <w:p w14:paraId="3D2B2B56" w14:textId="77777777" w:rsidR="00364DAF" w:rsidRPr="00864211" w:rsidRDefault="00364DAF" w:rsidP="004870E5">
            <w:pPr>
              <w:pStyle w:val="TableParagraph"/>
              <w:rPr>
                <w:sz w:val="20"/>
              </w:rPr>
            </w:pPr>
            <w:r w:rsidRPr="00864211">
              <w:rPr>
                <w:spacing w:val="-4"/>
                <w:sz w:val="20"/>
              </w:rPr>
              <w:t>0,00</w:t>
            </w:r>
          </w:p>
        </w:tc>
        <w:tc>
          <w:tcPr>
            <w:tcW w:w="922" w:type="dxa"/>
            <w:tcBorders>
              <w:left w:val="single" w:sz="4" w:space="0" w:color="000000"/>
              <w:bottom w:val="single" w:sz="4" w:space="0" w:color="000000"/>
              <w:right w:val="single" w:sz="4" w:space="0" w:color="000000"/>
            </w:tcBorders>
            <w:vAlign w:val="center"/>
          </w:tcPr>
          <w:p w14:paraId="3EFBF03C" w14:textId="77777777" w:rsidR="00364DAF" w:rsidRPr="00864211" w:rsidRDefault="00364DAF" w:rsidP="004870E5">
            <w:pPr>
              <w:pStyle w:val="TableParagraph"/>
              <w:rPr>
                <w:sz w:val="20"/>
              </w:rPr>
            </w:pPr>
            <w:r w:rsidRPr="00864211">
              <w:rPr>
                <w:spacing w:val="-4"/>
                <w:sz w:val="20"/>
              </w:rPr>
              <w:t>0,00</w:t>
            </w:r>
          </w:p>
        </w:tc>
        <w:tc>
          <w:tcPr>
            <w:tcW w:w="1141" w:type="dxa"/>
            <w:tcBorders>
              <w:left w:val="single" w:sz="4" w:space="0" w:color="000000"/>
              <w:bottom w:val="single" w:sz="4" w:space="0" w:color="000000"/>
              <w:right w:val="single" w:sz="4" w:space="0" w:color="000000"/>
            </w:tcBorders>
            <w:vAlign w:val="center"/>
          </w:tcPr>
          <w:p w14:paraId="32711BBC" w14:textId="77777777" w:rsidR="00364DAF" w:rsidRPr="00864211" w:rsidRDefault="00364DAF" w:rsidP="004870E5">
            <w:pPr>
              <w:pStyle w:val="TableParagraph"/>
              <w:rPr>
                <w:sz w:val="20"/>
              </w:rPr>
            </w:pPr>
            <w:r w:rsidRPr="00864211">
              <w:rPr>
                <w:spacing w:val="-4"/>
                <w:sz w:val="20"/>
              </w:rPr>
              <w:t>0,00</w:t>
            </w:r>
          </w:p>
        </w:tc>
        <w:tc>
          <w:tcPr>
            <w:tcW w:w="1141" w:type="dxa"/>
            <w:tcBorders>
              <w:left w:val="single" w:sz="4" w:space="0" w:color="000000"/>
              <w:bottom w:val="single" w:sz="4" w:space="0" w:color="000000"/>
              <w:right w:val="single" w:sz="4" w:space="0" w:color="000000"/>
            </w:tcBorders>
            <w:vAlign w:val="center"/>
          </w:tcPr>
          <w:p w14:paraId="4F867DCD" w14:textId="77777777" w:rsidR="00364DAF" w:rsidRPr="00864211" w:rsidRDefault="00364DAF" w:rsidP="004870E5">
            <w:pPr>
              <w:pStyle w:val="TableParagraph"/>
              <w:rPr>
                <w:sz w:val="20"/>
              </w:rPr>
            </w:pPr>
            <w:r w:rsidRPr="00864211">
              <w:rPr>
                <w:sz w:val="20"/>
              </w:rPr>
              <w:t xml:space="preserve">183 </w:t>
            </w:r>
            <w:r w:rsidRPr="00864211">
              <w:rPr>
                <w:spacing w:val="-2"/>
                <w:sz w:val="20"/>
              </w:rPr>
              <w:t>528,60</w:t>
            </w:r>
          </w:p>
        </w:tc>
        <w:tc>
          <w:tcPr>
            <w:tcW w:w="1141" w:type="dxa"/>
            <w:tcBorders>
              <w:left w:val="single" w:sz="4" w:space="0" w:color="000000"/>
              <w:bottom w:val="single" w:sz="4" w:space="0" w:color="000000"/>
              <w:right w:val="single" w:sz="4" w:space="0" w:color="000000"/>
            </w:tcBorders>
            <w:vAlign w:val="center"/>
          </w:tcPr>
          <w:p w14:paraId="7134A9D1" w14:textId="77777777" w:rsidR="00364DAF" w:rsidRPr="00864211" w:rsidRDefault="00364DAF" w:rsidP="004870E5">
            <w:pPr>
              <w:pStyle w:val="TableParagraph"/>
              <w:rPr>
                <w:sz w:val="20"/>
              </w:rPr>
            </w:pPr>
            <w:r w:rsidRPr="00864211">
              <w:rPr>
                <w:sz w:val="20"/>
              </w:rPr>
              <w:t xml:space="preserve">183 </w:t>
            </w:r>
            <w:r w:rsidRPr="00864211">
              <w:rPr>
                <w:spacing w:val="-2"/>
                <w:sz w:val="20"/>
              </w:rPr>
              <w:t>528,60</w:t>
            </w:r>
          </w:p>
        </w:tc>
        <w:tc>
          <w:tcPr>
            <w:tcW w:w="1142" w:type="dxa"/>
            <w:tcBorders>
              <w:left w:val="single" w:sz="4" w:space="0" w:color="000000"/>
              <w:bottom w:val="single" w:sz="4" w:space="0" w:color="000000"/>
              <w:right w:val="single" w:sz="4" w:space="0" w:color="000000"/>
            </w:tcBorders>
            <w:vAlign w:val="center"/>
          </w:tcPr>
          <w:p w14:paraId="6544E376" w14:textId="77777777" w:rsidR="00364DAF" w:rsidRPr="00864211" w:rsidRDefault="00364DAF" w:rsidP="004870E5">
            <w:pPr>
              <w:pStyle w:val="TableParagraph"/>
              <w:rPr>
                <w:sz w:val="20"/>
              </w:rPr>
            </w:pPr>
            <w:r w:rsidRPr="00864211">
              <w:rPr>
                <w:sz w:val="20"/>
              </w:rPr>
              <w:t xml:space="preserve">109 </w:t>
            </w:r>
            <w:r w:rsidRPr="00864211">
              <w:rPr>
                <w:spacing w:val="-2"/>
                <w:sz w:val="20"/>
              </w:rPr>
              <w:t>226,70</w:t>
            </w:r>
          </w:p>
        </w:tc>
        <w:tc>
          <w:tcPr>
            <w:tcW w:w="1139" w:type="dxa"/>
            <w:tcBorders>
              <w:left w:val="single" w:sz="4" w:space="0" w:color="000000"/>
              <w:bottom w:val="single" w:sz="4" w:space="0" w:color="000000"/>
              <w:right w:val="single" w:sz="4" w:space="0" w:color="000000"/>
            </w:tcBorders>
            <w:vAlign w:val="center"/>
          </w:tcPr>
          <w:p w14:paraId="3D02078D" w14:textId="77777777" w:rsidR="00364DAF" w:rsidRPr="00864211" w:rsidRDefault="00364DAF" w:rsidP="004870E5">
            <w:pPr>
              <w:pStyle w:val="TableParagraph"/>
              <w:rPr>
                <w:sz w:val="20"/>
              </w:rPr>
            </w:pPr>
            <w:r w:rsidRPr="00864211">
              <w:rPr>
                <w:sz w:val="20"/>
              </w:rPr>
              <w:t>74</w:t>
            </w:r>
            <w:r w:rsidRPr="00864211">
              <w:rPr>
                <w:spacing w:val="-2"/>
                <w:sz w:val="20"/>
              </w:rPr>
              <w:t xml:space="preserve"> 300,54</w:t>
            </w:r>
          </w:p>
        </w:tc>
        <w:tc>
          <w:tcPr>
            <w:tcW w:w="923" w:type="dxa"/>
            <w:tcBorders>
              <w:left w:val="single" w:sz="4" w:space="0" w:color="000000"/>
              <w:bottom w:val="single" w:sz="4" w:space="0" w:color="000000"/>
            </w:tcBorders>
            <w:vAlign w:val="center"/>
          </w:tcPr>
          <w:p w14:paraId="1EC5587F" w14:textId="77777777" w:rsidR="00364DAF" w:rsidRPr="00864211" w:rsidRDefault="00364DAF" w:rsidP="004870E5">
            <w:pPr>
              <w:pStyle w:val="TableParagraph"/>
              <w:rPr>
                <w:sz w:val="20"/>
              </w:rPr>
            </w:pPr>
            <w:r w:rsidRPr="00864211">
              <w:rPr>
                <w:spacing w:val="-4"/>
                <w:sz w:val="20"/>
              </w:rPr>
              <w:t>0,00</w:t>
            </w:r>
          </w:p>
        </w:tc>
        <w:tc>
          <w:tcPr>
            <w:tcW w:w="1124" w:type="dxa"/>
            <w:shd w:val="clear" w:color="auto" w:fill="F1F1F1"/>
            <w:vAlign w:val="center"/>
          </w:tcPr>
          <w:p w14:paraId="32D24C1B" w14:textId="77777777" w:rsidR="00364DAF" w:rsidRPr="00864211" w:rsidRDefault="00364DAF" w:rsidP="004870E5">
            <w:pPr>
              <w:pStyle w:val="TableParagraph"/>
              <w:rPr>
                <w:sz w:val="20"/>
              </w:rPr>
            </w:pPr>
            <w:r w:rsidRPr="00864211">
              <w:rPr>
                <w:sz w:val="20"/>
              </w:rPr>
              <w:t xml:space="preserve">550 </w:t>
            </w:r>
            <w:r w:rsidRPr="00864211">
              <w:rPr>
                <w:spacing w:val="-2"/>
                <w:sz w:val="20"/>
              </w:rPr>
              <w:t>584,44</w:t>
            </w:r>
          </w:p>
        </w:tc>
      </w:tr>
      <w:tr w:rsidR="00364DAF" w:rsidRPr="00864211" w14:paraId="61AEC8D6" w14:textId="77777777" w:rsidTr="004870E5">
        <w:trPr>
          <w:trHeight w:val="491"/>
        </w:trPr>
        <w:tc>
          <w:tcPr>
            <w:tcW w:w="2994" w:type="dxa"/>
            <w:gridSpan w:val="2"/>
            <w:vMerge/>
            <w:tcBorders>
              <w:top w:val="nil"/>
              <w:left w:val="nil"/>
              <w:bottom w:val="single" w:sz="4" w:space="0" w:color="000000"/>
              <w:right w:val="single" w:sz="4" w:space="0" w:color="000000"/>
            </w:tcBorders>
          </w:tcPr>
          <w:p w14:paraId="503B6692" w14:textId="77777777" w:rsidR="00364DAF" w:rsidRPr="00864211" w:rsidRDefault="00364DAF" w:rsidP="002B4B62">
            <w:pPr>
              <w:spacing w:after="0" w:line="240" w:lineRule="auto"/>
              <w:rPr>
                <w:sz w:val="2"/>
                <w:szCs w:val="2"/>
                <w:lang w:val="lt-LT"/>
              </w:rPr>
            </w:pPr>
          </w:p>
        </w:tc>
        <w:tc>
          <w:tcPr>
            <w:tcW w:w="1668" w:type="dxa"/>
            <w:tcBorders>
              <w:top w:val="single" w:sz="4" w:space="0" w:color="000000"/>
              <w:left w:val="single" w:sz="4" w:space="0" w:color="000000"/>
              <w:bottom w:val="single" w:sz="4" w:space="0" w:color="000000"/>
              <w:right w:val="single" w:sz="4" w:space="0" w:color="000000"/>
            </w:tcBorders>
          </w:tcPr>
          <w:p w14:paraId="1161D106" w14:textId="4E3C3684" w:rsidR="00364DAF" w:rsidRPr="00864211" w:rsidRDefault="00364DAF" w:rsidP="004870E5">
            <w:pPr>
              <w:pStyle w:val="TableParagraph"/>
              <w:jc w:val="left"/>
              <w:rPr>
                <w:sz w:val="20"/>
              </w:rPr>
            </w:pPr>
            <w:r w:rsidRPr="00864211">
              <w:rPr>
                <w:spacing w:val="-2"/>
                <w:sz w:val="20"/>
              </w:rPr>
              <w:t>Europos regioninės</w:t>
            </w:r>
            <w:r w:rsidR="004870E5" w:rsidRPr="00864211">
              <w:rPr>
                <w:spacing w:val="-2"/>
                <w:sz w:val="20"/>
              </w:rPr>
              <w:t xml:space="preserve"> </w:t>
            </w:r>
            <w:r w:rsidRPr="00864211">
              <w:rPr>
                <w:spacing w:val="-2"/>
                <w:sz w:val="20"/>
              </w:rPr>
              <w:t xml:space="preserve">plėtros </w:t>
            </w:r>
            <w:r w:rsidR="004870E5" w:rsidRPr="00864211">
              <w:rPr>
                <w:spacing w:val="-2"/>
                <w:sz w:val="20"/>
              </w:rPr>
              <w:t>f</w:t>
            </w:r>
            <w:r w:rsidRPr="00864211">
              <w:rPr>
                <w:spacing w:val="-2"/>
                <w:sz w:val="20"/>
              </w:rPr>
              <w:t>ondas</w:t>
            </w:r>
          </w:p>
        </w:tc>
        <w:tc>
          <w:tcPr>
            <w:tcW w:w="857" w:type="dxa"/>
            <w:tcBorders>
              <w:top w:val="single" w:sz="4" w:space="0" w:color="000000"/>
              <w:left w:val="single" w:sz="4" w:space="0" w:color="000000"/>
              <w:bottom w:val="single" w:sz="4" w:space="0" w:color="000000"/>
              <w:right w:val="single" w:sz="4" w:space="0" w:color="000000"/>
            </w:tcBorders>
            <w:vAlign w:val="center"/>
          </w:tcPr>
          <w:p w14:paraId="43BAE09A" w14:textId="77777777" w:rsidR="00364DAF" w:rsidRPr="00864211" w:rsidRDefault="00364DAF" w:rsidP="004870E5">
            <w:pPr>
              <w:pStyle w:val="TableParagraph"/>
              <w:rPr>
                <w:sz w:val="20"/>
              </w:rPr>
            </w:pPr>
            <w:r w:rsidRPr="00864211">
              <w:rPr>
                <w:spacing w:val="-4"/>
                <w:sz w:val="20"/>
              </w:rPr>
              <w:t>0,00</w:t>
            </w:r>
          </w:p>
        </w:tc>
        <w:tc>
          <w:tcPr>
            <w:tcW w:w="922" w:type="dxa"/>
            <w:tcBorders>
              <w:top w:val="single" w:sz="4" w:space="0" w:color="000000"/>
              <w:left w:val="single" w:sz="4" w:space="0" w:color="000000"/>
              <w:bottom w:val="single" w:sz="4" w:space="0" w:color="000000"/>
              <w:right w:val="single" w:sz="4" w:space="0" w:color="000000"/>
            </w:tcBorders>
            <w:vAlign w:val="center"/>
          </w:tcPr>
          <w:p w14:paraId="1390D1E6" w14:textId="77777777" w:rsidR="00364DAF" w:rsidRPr="00864211" w:rsidRDefault="00364DAF" w:rsidP="004870E5">
            <w:pPr>
              <w:pStyle w:val="TableParagraph"/>
              <w:rPr>
                <w:sz w:val="20"/>
              </w:rPr>
            </w:pPr>
            <w:r w:rsidRPr="00864211">
              <w:rPr>
                <w:spacing w:val="-4"/>
                <w:sz w:val="20"/>
              </w:rPr>
              <w:t>0,00</w:t>
            </w:r>
          </w:p>
        </w:tc>
        <w:tc>
          <w:tcPr>
            <w:tcW w:w="1141" w:type="dxa"/>
            <w:tcBorders>
              <w:top w:val="single" w:sz="4" w:space="0" w:color="000000"/>
              <w:left w:val="single" w:sz="4" w:space="0" w:color="000000"/>
              <w:bottom w:val="single" w:sz="4" w:space="0" w:color="000000"/>
              <w:right w:val="single" w:sz="4" w:space="0" w:color="000000"/>
            </w:tcBorders>
            <w:vAlign w:val="center"/>
          </w:tcPr>
          <w:p w14:paraId="32E12D94" w14:textId="77777777" w:rsidR="00364DAF" w:rsidRPr="00864211" w:rsidRDefault="00364DAF" w:rsidP="004870E5">
            <w:pPr>
              <w:pStyle w:val="TableParagraph"/>
              <w:rPr>
                <w:sz w:val="20"/>
              </w:rPr>
            </w:pPr>
            <w:r w:rsidRPr="00864211">
              <w:rPr>
                <w:spacing w:val="-4"/>
                <w:sz w:val="20"/>
              </w:rPr>
              <w:t>0,00</w:t>
            </w:r>
          </w:p>
        </w:tc>
        <w:tc>
          <w:tcPr>
            <w:tcW w:w="1141" w:type="dxa"/>
            <w:tcBorders>
              <w:top w:val="single" w:sz="4" w:space="0" w:color="000000"/>
              <w:left w:val="single" w:sz="4" w:space="0" w:color="000000"/>
              <w:bottom w:val="single" w:sz="4" w:space="0" w:color="000000"/>
              <w:right w:val="single" w:sz="4" w:space="0" w:color="000000"/>
            </w:tcBorders>
            <w:vAlign w:val="center"/>
          </w:tcPr>
          <w:p w14:paraId="6B354B46" w14:textId="77777777" w:rsidR="00364DAF" w:rsidRPr="00864211" w:rsidRDefault="00364DAF" w:rsidP="004870E5">
            <w:pPr>
              <w:pStyle w:val="TableParagraph"/>
              <w:rPr>
                <w:sz w:val="20"/>
              </w:rPr>
            </w:pPr>
            <w:r w:rsidRPr="00864211">
              <w:rPr>
                <w:spacing w:val="-4"/>
                <w:sz w:val="20"/>
              </w:rPr>
              <w:t>0,00</w:t>
            </w:r>
          </w:p>
        </w:tc>
        <w:tc>
          <w:tcPr>
            <w:tcW w:w="1141" w:type="dxa"/>
            <w:tcBorders>
              <w:top w:val="single" w:sz="4" w:space="0" w:color="000000"/>
              <w:left w:val="single" w:sz="4" w:space="0" w:color="000000"/>
              <w:bottom w:val="single" w:sz="4" w:space="0" w:color="000000"/>
              <w:right w:val="single" w:sz="4" w:space="0" w:color="000000"/>
            </w:tcBorders>
            <w:vAlign w:val="center"/>
          </w:tcPr>
          <w:p w14:paraId="695B65A1" w14:textId="77777777" w:rsidR="00364DAF" w:rsidRPr="00864211" w:rsidRDefault="00364DAF" w:rsidP="004870E5">
            <w:pPr>
              <w:pStyle w:val="TableParagraph"/>
              <w:rPr>
                <w:sz w:val="20"/>
              </w:rPr>
            </w:pPr>
            <w:r w:rsidRPr="00864211">
              <w:rPr>
                <w:spacing w:val="-4"/>
                <w:sz w:val="20"/>
              </w:rPr>
              <w:t>0,00</w:t>
            </w:r>
          </w:p>
        </w:tc>
        <w:tc>
          <w:tcPr>
            <w:tcW w:w="1142" w:type="dxa"/>
            <w:tcBorders>
              <w:top w:val="single" w:sz="4" w:space="0" w:color="000000"/>
              <w:left w:val="single" w:sz="4" w:space="0" w:color="000000"/>
              <w:bottom w:val="single" w:sz="4" w:space="0" w:color="000000"/>
              <w:right w:val="single" w:sz="4" w:space="0" w:color="000000"/>
            </w:tcBorders>
            <w:vAlign w:val="center"/>
          </w:tcPr>
          <w:p w14:paraId="07E542E8" w14:textId="77777777" w:rsidR="00364DAF" w:rsidRPr="00864211" w:rsidRDefault="00364DAF" w:rsidP="004870E5">
            <w:pPr>
              <w:pStyle w:val="TableParagraph"/>
              <w:rPr>
                <w:sz w:val="20"/>
              </w:rPr>
            </w:pPr>
            <w:r w:rsidRPr="00864211">
              <w:rPr>
                <w:spacing w:val="-4"/>
                <w:sz w:val="20"/>
              </w:rPr>
              <w:t>0,00</w:t>
            </w:r>
          </w:p>
        </w:tc>
        <w:tc>
          <w:tcPr>
            <w:tcW w:w="1139" w:type="dxa"/>
            <w:tcBorders>
              <w:top w:val="single" w:sz="4" w:space="0" w:color="000000"/>
              <w:left w:val="single" w:sz="4" w:space="0" w:color="000000"/>
              <w:bottom w:val="single" w:sz="4" w:space="0" w:color="000000"/>
              <w:right w:val="single" w:sz="4" w:space="0" w:color="000000"/>
            </w:tcBorders>
            <w:vAlign w:val="center"/>
          </w:tcPr>
          <w:p w14:paraId="3B5F5F0B" w14:textId="77777777" w:rsidR="00364DAF" w:rsidRPr="00864211" w:rsidRDefault="00364DAF" w:rsidP="004870E5">
            <w:pPr>
              <w:pStyle w:val="TableParagraph"/>
              <w:rPr>
                <w:sz w:val="20"/>
              </w:rPr>
            </w:pPr>
            <w:r w:rsidRPr="00864211">
              <w:rPr>
                <w:spacing w:val="-4"/>
                <w:sz w:val="20"/>
              </w:rPr>
              <w:t>0,00</w:t>
            </w:r>
          </w:p>
        </w:tc>
        <w:tc>
          <w:tcPr>
            <w:tcW w:w="923" w:type="dxa"/>
            <w:tcBorders>
              <w:top w:val="single" w:sz="4" w:space="0" w:color="000000"/>
              <w:left w:val="single" w:sz="4" w:space="0" w:color="000000"/>
              <w:bottom w:val="single" w:sz="4" w:space="0" w:color="000000"/>
            </w:tcBorders>
            <w:vAlign w:val="center"/>
          </w:tcPr>
          <w:p w14:paraId="7E04EC3D" w14:textId="77777777" w:rsidR="00364DAF" w:rsidRPr="00864211" w:rsidRDefault="00364DAF" w:rsidP="004870E5">
            <w:pPr>
              <w:pStyle w:val="TableParagraph"/>
              <w:rPr>
                <w:sz w:val="20"/>
              </w:rPr>
            </w:pPr>
            <w:r w:rsidRPr="00864211">
              <w:rPr>
                <w:spacing w:val="-4"/>
                <w:sz w:val="20"/>
              </w:rPr>
              <w:t>0,00</w:t>
            </w:r>
          </w:p>
        </w:tc>
        <w:tc>
          <w:tcPr>
            <w:tcW w:w="1124" w:type="dxa"/>
            <w:shd w:val="clear" w:color="auto" w:fill="F1F1F1"/>
            <w:vAlign w:val="center"/>
          </w:tcPr>
          <w:p w14:paraId="61219DC7" w14:textId="77777777" w:rsidR="00364DAF" w:rsidRPr="00864211" w:rsidRDefault="00364DAF" w:rsidP="004870E5">
            <w:pPr>
              <w:pStyle w:val="TableParagraph"/>
              <w:rPr>
                <w:sz w:val="20"/>
              </w:rPr>
            </w:pPr>
            <w:r w:rsidRPr="00864211">
              <w:rPr>
                <w:spacing w:val="-4"/>
                <w:sz w:val="20"/>
              </w:rPr>
              <w:t>0,00</w:t>
            </w:r>
          </w:p>
        </w:tc>
      </w:tr>
      <w:tr w:rsidR="00364DAF" w:rsidRPr="00864211" w14:paraId="4176AF0B" w14:textId="77777777" w:rsidTr="004870E5">
        <w:trPr>
          <w:trHeight w:val="539"/>
        </w:trPr>
        <w:tc>
          <w:tcPr>
            <w:tcW w:w="2994" w:type="dxa"/>
            <w:gridSpan w:val="2"/>
            <w:vMerge/>
            <w:tcBorders>
              <w:top w:val="nil"/>
              <w:left w:val="nil"/>
              <w:bottom w:val="single" w:sz="4" w:space="0" w:color="000000"/>
              <w:right w:val="single" w:sz="4" w:space="0" w:color="000000"/>
            </w:tcBorders>
          </w:tcPr>
          <w:p w14:paraId="095BA904" w14:textId="77777777" w:rsidR="00364DAF" w:rsidRPr="00864211" w:rsidRDefault="00364DAF" w:rsidP="002B4B62">
            <w:pPr>
              <w:spacing w:after="0" w:line="240" w:lineRule="auto"/>
              <w:rPr>
                <w:sz w:val="2"/>
                <w:szCs w:val="2"/>
                <w:lang w:val="lt-LT"/>
              </w:rPr>
            </w:pPr>
          </w:p>
        </w:tc>
        <w:tc>
          <w:tcPr>
            <w:tcW w:w="1668" w:type="dxa"/>
            <w:tcBorders>
              <w:top w:val="single" w:sz="4" w:space="0" w:color="000000"/>
              <w:left w:val="single" w:sz="4" w:space="0" w:color="000000"/>
              <w:bottom w:val="single" w:sz="4" w:space="0" w:color="000000"/>
              <w:right w:val="single" w:sz="4" w:space="0" w:color="000000"/>
            </w:tcBorders>
          </w:tcPr>
          <w:p w14:paraId="1C6FA7D1" w14:textId="3422268A" w:rsidR="00364DAF" w:rsidRPr="00864211" w:rsidRDefault="00364DAF" w:rsidP="004870E5">
            <w:pPr>
              <w:pStyle w:val="TableParagraph"/>
              <w:jc w:val="left"/>
              <w:rPr>
                <w:sz w:val="20"/>
              </w:rPr>
            </w:pPr>
            <w:r w:rsidRPr="00864211">
              <w:rPr>
                <w:sz w:val="20"/>
              </w:rPr>
              <w:t xml:space="preserve">LR valstybės </w:t>
            </w:r>
            <w:r w:rsidRPr="00864211">
              <w:rPr>
                <w:spacing w:val="-2"/>
                <w:sz w:val="20"/>
              </w:rPr>
              <w:t>biudžetas</w:t>
            </w:r>
          </w:p>
        </w:tc>
        <w:tc>
          <w:tcPr>
            <w:tcW w:w="857" w:type="dxa"/>
            <w:tcBorders>
              <w:top w:val="single" w:sz="4" w:space="0" w:color="000000"/>
              <w:left w:val="single" w:sz="4" w:space="0" w:color="000000"/>
              <w:bottom w:val="single" w:sz="4" w:space="0" w:color="000000"/>
              <w:right w:val="single" w:sz="4" w:space="0" w:color="000000"/>
            </w:tcBorders>
            <w:vAlign w:val="center"/>
          </w:tcPr>
          <w:p w14:paraId="0285BA99" w14:textId="77777777" w:rsidR="00364DAF" w:rsidRPr="00864211" w:rsidRDefault="00364DAF" w:rsidP="004870E5">
            <w:pPr>
              <w:pStyle w:val="TableParagraph"/>
              <w:rPr>
                <w:sz w:val="20"/>
              </w:rPr>
            </w:pPr>
            <w:r w:rsidRPr="00864211">
              <w:rPr>
                <w:spacing w:val="-4"/>
                <w:sz w:val="20"/>
              </w:rPr>
              <w:t>0,00</w:t>
            </w:r>
          </w:p>
        </w:tc>
        <w:tc>
          <w:tcPr>
            <w:tcW w:w="922" w:type="dxa"/>
            <w:tcBorders>
              <w:top w:val="single" w:sz="4" w:space="0" w:color="000000"/>
              <w:left w:val="single" w:sz="4" w:space="0" w:color="000000"/>
              <w:bottom w:val="single" w:sz="4" w:space="0" w:color="000000"/>
              <w:right w:val="single" w:sz="4" w:space="0" w:color="000000"/>
            </w:tcBorders>
            <w:vAlign w:val="center"/>
          </w:tcPr>
          <w:p w14:paraId="5F541F80" w14:textId="77777777" w:rsidR="00364DAF" w:rsidRPr="00864211" w:rsidRDefault="00364DAF" w:rsidP="004870E5">
            <w:pPr>
              <w:pStyle w:val="TableParagraph"/>
              <w:rPr>
                <w:sz w:val="20"/>
              </w:rPr>
            </w:pPr>
            <w:r w:rsidRPr="00864211">
              <w:rPr>
                <w:spacing w:val="-4"/>
                <w:sz w:val="20"/>
              </w:rPr>
              <w:t>0,00</w:t>
            </w:r>
          </w:p>
        </w:tc>
        <w:tc>
          <w:tcPr>
            <w:tcW w:w="1141" w:type="dxa"/>
            <w:tcBorders>
              <w:top w:val="single" w:sz="4" w:space="0" w:color="000000"/>
              <w:left w:val="single" w:sz="4" w:space="0" w:color="000000"/>
              <w:bottom w:val="single" w:sz="4" w:space="0" w:color="000000"/>
              <w:right w:val="single" w:sz="4" w:space="0" w:color="000000"/>
            </w:tcBorders>
            <w:vAlign w:val="center"/>
          </w:tcPr>
          <w:p w14:paraId="394959E1" w14:textId="77777777" w:rsidR="00364DAF" w:rsidRPr="00864211" w:rsidRDefault="00364DAF" w:rsidP="004870E5">
            <w:pPr>
              <w:pStyle w:val="TableParagraph"/>
              <w:rPr>
                <w:sz w:val="20"/>
              </w:rPr>
            </w:pPr>
            <w:r w:rsidRPr="00864211">
              <w:rPr>
                <w:spacing w:val="-4"/>
                <w:sz w:val="20"/>
              </w:rPr>
              <w:t>0,00</w:t>
            </w:r>
          </w:p>
        </w:tc>
        <w:tc>
          <w:tcPr>
            <w:tcW w:w="1141" w:type="dxa"/>
            <w:tcBorders>
              <w:top w:val="single" w:sz="4" w:space="0" w:color="000000"/>
              <w:left w:val="single" w:sz="4" w:space="0" w:color="000000"/>
              <w:bottom w:val="single" w:sz="4" w:space="0" w:color="000000"/>
              <w:right w:val="single" w:sz="4" w:space="0" w:color="000000"/>
            </w:tcBorders>
            <w:vAlign w:val="center"/>
          </w:tcPr>
          <w:p w14:paraId="4E09D831" w14:textId="77777777" w:rsidR="00364DAF" w:rsidRPr="00864211" w:rsidRDefault="00364DAF" w:rsidP="004870E5">
            <w:pPr>
              <w:pStyle w:val="TableParagraph"/>
              <w:rPr>
                <w:sz w:val="20"/>
              </w:rPr>
            </w:pPr>
            <w:r w:rsidRPr="00864211">
              <w:rPr>
                <w:sz w:val="20"/>
              </w:rPr>
              <w:t>32</w:t>
            </w:r>
            <w:r w:rsidRPr="00864211">
              <w:rPr>
                <w:spacing w:val="-2"/>
                <w:sz w:val="20"/>
              </w:rPr>
              <w:t xml:space="preserve"> 387,40</w:t>
            </w:r>
          </w:p>
        </w:tc>
        <w:tc>
          <w:tcPr>
            <w:tcW w:w="1141" w:type="dxa"/>
            <w:tcBorders>
              <w:top w:val="single" w:sz="4" w:space="0" w:color="000000"/>
              <w:left w:val="single" w:sz="4" w:space="0" w:color="000000"/>
              <w:bottom w:val="single" w:sz="4" w:space="0" w:color="000000"/>
              <w:right w:val="single" w:sz="4" w:space="0" w:color="000000"/>
            </w:tcBorders>
            <w:vAlign w:val="center"/>
          </w:tcPr>
          <w:p w14:paraId="6AB7A644" w14:textId="77777777" w:rsidR="00364DAF" w:rsidRPr="00864211" w:rsidRDefault="00364DAF" w:rsidP="004870E5">
            <w:pPr>
              <w:pStyle w:val="TableParagraph"/>
              <w:rPr>
                <w:sz w:val="20"/>
              </w:rPr>
            </w:pPr>
            <w:r w:rsidRPr="00864211">
              <w:rPr>
                <w:sz w:val="20"/>
              </w:rPr>
              <w:t>32</w:t>
            </w:r>
            <w:r w:rsidRPr="00864211">
              <w:rPr>
                <w:spacing w:val="-2"/>
                <w:sz w:val="20"/>
              </w:rPr>
              <w:t xml:space="preserve"> 387,40</w:t>
            </w:r>
          </w:p>
        </w:tc>
        <w:tc>
          <w:tcPr>
            <w:tcW w:w="1142" w:type="dxa"/>
            <w:tcBorders>
              <w:top w:val="single" w:sz="4" w:space="0" w:color="000000"/>
              <w:left w:val="single" w:sz="4" w:space="0" w:color="000000"/>
              <w:bottom w:val="single" w:sz="4" w:space="0" w:color="000000"/>
              <w:right w:val="single" w:sz="4" w:space="0" w:color="000000"/>
            </w:tcBorders>
            <w:vAlign w:val="center"/>
          </w:tcPr>
          <w:p w14:paraId="22727012" w14:textId="77777777" w:rsidR="00364DAF" w:rsidRPr="00864211" w:rsidRDefault="00364DAF" w:rsidP="004870E5">
            <w:pPr>
              <w:pStyle w:val="TableParagraph"/>
              <w:rPr>
                <w:sz w:val="20"/>
              </w:rPr>
            </w:pPr>
            <w:r w:rsidRPr="00864211">
              <w:rPr>
                <w:sz w:val="20"/>
              </w:rPr>
              <w:t>19</w:t>
            </w:r>
            <w:r w:rsidRPr="00864211">
              <w:rPr>
                <w:spacing w:val="-2"/>
                <w:sz w:val="20"/>
              </w:rPr>
              <w:t xml:space="preserve"> 275,30</w:t>
            </w:r>
          </w:p>
        </w:tc>
        <w:tc>
          <w:tcPr>
            <w:tcW w:w="1139" w:type="dxa"/>
            <w:tcBorders>
              <w:top w:val="single" w:sz="4" w:space="0" w:color="000000"/>
              <w:left w:val="single" w:sz="4" w:space="0" w:color="000000"/>
              <w:bottom w:val="single" w:sz="4" w:space="0" w:color="000000"/>
              <w:right w:val="single" w:sz="4" w:space="0" w:color="000000"/>
            </w:tcBorders>
            <w:vAlign w:val="center"/>
          </w:tcPr>
          <w:p w14:paraId="1B423590" w14:textId="77777777" w:rsidR="00364DAF" w:rsidRPr="00864211" w:rsidRDefault="00364DAF" w:rsidP="004870E5">
            <w:pPr>
              <w:pStyle w:val="TableParagraph"/>
              <w:rPr>
                <w:sz w:val="20"/>
              </w:rPr>
            </w:pPr>
            <w:r w:rsidRPr="00864211">
              <w:rPr>
                <w:sz w:val="20"/>
              </w:rPr>
              <w:t xml:space="preserve">13 </w:t>
            </w:r>
            <w:r w:rsidRPr="00864211">
              <w:rPr>
                <w:spacing w:val="-2"/>
                <w:sz w:val="20"/>
              </w:rPr>
              <w:t>111,86</w:t>
            </w:r>
          </w:p>
        </w:tc>
        <w:tc>
          <w:tcPr>
            <w:tcW w:w="923" w:type="dxa"/>
            <w:tcBorders>
              <w:top w:val="single" w:sz="4" w:space="0" w:color="000000"/>
              <w:left w:val="single" w:sz="4" w:space="0" w:color="000000"/>
              <w:bottom w:val="single" w:sz="4" w:space="0" w:color="000000"/>
            </w:tcBorders>
            <w:vAlign w:val="center"/>
          </w:tcPr>
          <w:p w14:paraId="560D92AE" w14:textId="77777777" w:rsidR="00364DAF" w:rsidRPr="00864211" w:rsidRDefault="00364DAF" w:rsidP="004870E5">
            <w:pPr>
              <w:pStyle w:val="TableParagraph"/>
              <w:rPr>
                <w:sz w:val="20"/>
              </w:rPr>
            </w:pPr>
            <w:r w:rsidRPr="00864211">
              <w:rPr>
                <w:spacing w:val="-4"/>
                <w:sz w:val="20"/>
              </w:rPr>
              <w:t>0,00</w:t>
            </w:r>
          </w:p>
        </w:tc>
        <w:tc>
          <w:tcPr>
            <w:tcW w:w="1124" w:type="dxa"/>
            <w:shd w:val="clear" w:color="auto" w:fill="F1F1F1"/>
            <w:vAlign w:val="center"/>
          </w:tcPr>
          <w:p w14:paraId="61C0EDFB" w14:textId="77777777" w:rsidR="00364DAF" w:rsidRPr="00864211" w:rsidRDefault="00364DAF" w:rsidP="004870E5">
            <w:pPr>
              <w:pStyle w:val="TableParagraph"/>
              <w:rPr>
                <w:sz w:val="20"/>
              </w:rPr>
            </w:pPr>
            <w:r w:rsidRPr="00864211">
              <w:rPr>
                <w:sz w:val="20"/>
              </w:rPr>
              <w:t>97</w:t>
            </w:r>
            <w:r w:rsidRPr="00864211">
              <w:rPr>
                <w:spacing w:val="-2"/>
                <w:sz w:val="20"/>
              </w:rPr>
              <w:t xml:space="preserve"> 161,96</w:t>
            </w:r>
          </w:p>
        </w:tc>
      </w:tr>
      <w:tr w:rsidR="00364DAF" w:rsidRPr="00864211" w14:paraId="60C4EA20" w14:textId="77777777" w:rsidTr="004870E5">
        <w:trPr>
          <w:trHeight w:val="549"/>
        </w:trPr>
        <w:tc>
          <w:tcPr>
            <w:tcW w:w="2994" w:type="dxa"/>
            <w:gridSpan w:val="2"/>
            <w:vMerge/>
            <w:tcBorders>
              <w:top w:val="nil"/>
              <w:left w:val="nil"/>
              <w:bottom w:val="single" w:sz="4" w:space="0" w:color="000000"/>
              <w:right w:val="single" w:sz="4" w:space="0" w:color="000000"/>
            </w:tcBorders>
          </w:tcPr>
          <w:p w14:paraId="01261251" w14:textId="77777777" w:rsidR="00364DAF" w:rsidRPr="00864211" w:rsidRDefault="00364DAF" w:rsidP="002B4B62">
            <w:pPr>
              <w:spacing w:after="0" w:line="240" w:lineRule="auto"/>
              <w:rPr>
                <w:sz w:val="2"/>
                <w:szCs w:val="2"/>
                <w:lang w:val="lt-LT"/>
              </w:rPr>
            </w:pPr>
          </w:p>
        </w:tc>
        <w:tc>
          <w:tcPr>
            <w:tcW w:w="1668" w:type="dxa"/>
            <w:tcBorders>
              <w:top w:val="single" w:sz="4" w:space="0" w:color="000000"/>
              <w:left w:val="single" w:sz="4" w:space="0" w:color="000000"/>
              <w:bottom w:val="single" w:sz="4" w:space="0" w:color="000000"/>
              <w:right w:val="single" w:sz="4" w:space="0" w:color="000000"/>
            </w:tcBorders>
          </w:tcPr>
          <w:p w14:paraId="105E6FAB" w14:textId="2D693DC7" w:rsidR="00364DAF" w:rsidRPr="00864211" w:rsidRDefault="00364DAF" w:rsidP="004870E5">
            <w:pPr>
              <w:pStyle w:val="TableParagraph"/>
              <w:jc w:val="left"/>
              <w:rPr>
                <w:sz w:val="20"/>
              </w:rPr>
            </w:pPr>
            <w:r w:rsidRPr="00864211">
              <w:rPr>
                <w:spacing w:val="-2"/>
                <w:sz w:val="20"/>
              </w:rPr>
              <w:t>Savivaldybės</w:t>
            </w:r>
            <w:r w:rsidR="004870E5" w:rsidRPr="00864211">
              <w:rPr>
                <w:spacing w:val="-2"/>
                <w:sz w:val="20"/>
              </w:rPr>
              <w:t xml:space="preserve"> </w:t>
            </w:r>
            <w:r w:rsidRPr="00864211">
              <w:rPr>
                <w:spacing w:val="-2"/>
                <w:sz w:val="20"/>
              </w:rPr>
              <w:t>biudžeto lėšos</w:t>
            </w:r>
          </w:p>
        </w:tc>
        <w:tc>
          <w:tcPr>
            <w:tcW w:w="857" w:type="dxa"/>
            <w:tcBorders>
              <w:top w:val="single" w:sz="4" w:space="0" w:color="000000"/>
              <w:left w:val="single" w:sz="4" w:space="0" w:color="000000"/>
              <w:bottom w:val="single" w:sz="4" w:space="0" w:color="000000"/>
              <w:right w:val="single" w:sz="4" w:space="0" w:color="000000"/>
            </w:tcBorders>
            <w:vAlign w:val="center"/>
          </w:tcPr>
          <w:p w14:paraId="0B1121FA" w14:textId="77777777" w:rsidR="00364DAF" w:rsidRPr="00864211" w:rsidRDefault="00364DAF" w:rsidP="004870E5">
            <w:pPr>
              <w:pStyle w:val="TableParagraph"/>
              <w:rPr>
                <w:sz w:val="20"/>
              </w:rPr>
            </w:pPr>
            <w:r w:rsidRPr="00864211">
              <w:rPr>
                <w:spacing w:val="-4"/>
                <w:sz w:val="20"/>
              </w:rPr>
              <w:t>0,00</w:t>
            </w:r>
          </w:p>
        </w:tc>
        <w:tc>
          <w:tcPr>
            <w:tcW w:w="922" w:type="dxa"/>
            <w:tcBorders>
              <w:top w:val="single" w:sz="4" w:space="0" w:color="000000"/>
              <w:left w:val="single" w:sz="4" w:space="0" w:color="000000"/>
              <w:bottom w:val="single" w:sz="4" w:space="0" w:color="000000"/>
              <w:right w:val="single" w:sz="4" w:space="0" w:color="000000"/>
            </w:tcBorders>
            <w:vAlign w:val="center"/>
          </w:tcPr>
          <w:p w14:paraId="65B7952F" w14:textId="77777777" w:rsidR="00364DAF" w:rsidRPr="00864211" w:rsidRDefault="00364DAF" w:rsidP="004870E5">
            <w:pPr>
              <w:pStyle w:val="TableParagraph"/>
              <w:rPr>
                <w:sz w:val="20"/>
              </w:rPr>
            </w:pPr>
            <w:r w:rsidRPr="00864211">
              <w:rPr>
                <w:spacing w:val="-4"/>
                <w:sz w:val="20"/>
              </w:rPr>
              <w:t>0,00</w:t>
            </w:r>
          </w:p>
        </w:tc>
        <w:tc>
          <w:tcPr>
            <w:tcW w:w="1141" w:type="dxa"/>
            <w:tcBorders>
              <w:top w:val="single" w:sz="4" w:space="0" w:color="000000"/>
              <w:left w:val="single" w:sz="4" w:space="0" w:color="000000"/>
              <w:bottom w:val="single" w:sz="4" w:space="0" w:color="000000"/>
              <w:right w:val="single" w:sz="4" w:space="0" w:color="000000"/>
            </w:tcBorders>
            <w:vAlign w:val="center"/>
          </w:tcPr>
          <w:p w14:paraId="7C0E0299" w14:textId="77777777" w:rsidR="00364DAF" w:rsidRPr="00864211" w:rsidRDefault="00364DAF" w:rsidP="004870E5">
            <w:pPr>
              <w:pStyle w:val="TableParagraph"/>
              <w:rPr>
                <w:sz w:val="20"/>
              </w:rPr>
            </w:pPr>
            <w:r w:rsidRPr="00864211">
              <w:rPr>
                <w:spacing w:val="-4"/>
                <w:sz w:val="20"/>
              </w:rPr>
              <w:t>0,00</w:t>
            </w:r>
          </w:p>
        </w:tc>
        <w:tc>
          <w:tcPr>
            <w:tcW w:w="1141" w:type="dxa"/>
            <w:tcBorders>
              <w:top w:val="single" w:sz="4" w:space="0" w:color="000000"/>
              <w:left w:val="single" w:sz="4" w:space="0" w:color="000000"/>
              <w:bottom w:val="single" w:sz="4" w:space="0" w:color="000000"/>
              <w:right w:val="single" w:sz="4" w:space="0" w:color="000000"/>
            </w:tcBorders>
            <w:vAlign w:val="center"/>
          </w:tcPr>
          <w:p w14:paraId="08D41C4A" w14:textId="77777777" w:rsidR="00364DAF" w:rsidRPr="00864211" w:rsidRDefault="00364DAF" w:rsidP="004870E5">
            <w:pPr>
              <w:pStyle w:val="TableParagraph"/>
              <w:rPr>
                <w:sz w:val="20"/>
              </w:rPr>
            </w:pPr>
            <w:r w:rsidRPr="00864211">
              <w:rPr>
                <w:sz w:val="20"/>
              </w:rPr>
              <w:t>55</w:t>
            </w:r>
            <w:r w:rsidRPr="00864211">
              <w:rPr>
                <w:spacing w:val="-2"/>
                <w:sz w:val="20"/>
              </w:rPr>
              <w:t xml:space="preserve"> 676,45</w:t>
            </w:r>
          </w:p>
        </w:tc>
        <w:tc>
          <w:tcPr>
            <w:tcW w:w="1141" w:type="dxa"/>
            <w:tcBorders>
              <w:top w:val="single" w:sz="4" w:space="0" w:color="000000"/>
              <w:left w:val="single" w:sz="4" w:space="0" w:color="000000"/>
              <w:bottom w:val="single" w:sz="4" w:space="0" w:color="000000"/>
              <w:right w:val="single" w:sz="4" w:space="0" w:color="000000"/>
            </w:tcBorders>
            <w:vAlign w:val="center"/>
          </w:tcPr>
          <w:p w14:paraId="63A3B39B" w14:textId="77777777" w:rsidR="00364DAF" w:rsidRPr="00864211" w:rsidRDefault="00364DAF" w:rsidP="004870E5">
            <w:pPr>
              <w:pStyle w:val="TableParagraph"/>
              <w:rPr>
                <w:sz w:val="20"/>
              </w:rPr>
            </w:pPr>
            <w:r w:rsidRPr="00864211">
              <w:rPr>
                <w:sz w:val="20"/>
              </w:rPr>
              <w:t>55</w:t>
            </w:r>
            <w:r w:rsidRPr="00864211">
              <w:rPr>
                <w:spacing w:val="-2"/>
                <w:sz w:val="20"/>
              </w:rPr>
              <w:t xml:space="preserve"> 676,45</w:t>
            </w:r>
          </w:p>
        </w:tc>
        <w:tc>
          <w:tcPr>
            <w:tcW w:w="1142" w:type="dxa"/>
            <w:tcBorders>
              <w:top w:val="single" w:sz="4" w:space="0" w:color="000000"/>
              <w:left w:val="single" w:sz="4" w:space="0" w:color="000000"/>
              <w:bottom w:val="single" w:sz="4" w:space="0" w:color="000000"/>
              <w:right w:val="single" w:sz="4" w:space="0" w:color="000000"/>
            </w:tcBorders>
            <w:vAlign w:val="center"/>
          </w:tcPr>
          <w:p w14:paraId="75E2B1D4" w14:textId="77777777" w:rsidR="00364DAF" w:rsidRPr="00864211" w:rsidRDefault="00364DAF" w:rsidP="004870E5">
            <w:pPr>
              <w:pStyle w:val="TableParagraph"/>
              <w:rPr>
                <w:sz w:val="20"/>
              </w:rPr>
            </w:pPr>
            <w:r w:rsidRPr="00864211">
              <w:rPr>
                <w:sz w:val="20"/>
              </w:rPr>
              <w:t>33</w:t>
            </w:r>
            <w:r w:rsidRPr="00864211">
              <w:rPr>
                <w:spacing w:val="-2"/>
                <w:sz w:val="20"/>
              </w:rPr>
              <w:t xml:space="preserve"> 135,74</w:t>
            </w:r>
          </w:p>
        </w:tc>
        <w:tc>
          <w:tcPr>
            <w:tcW w:w="1139" w:type="dxa"/>
            <w:tcBorders>
              <w:top w:val="single" w:sz="4" w:space="0" w:color="000000"/>
              <w:left w:val="single" w:sz="4" w:space="0" w:color="000000"/>
              <w:bottom w:val="single" w:sz="4" w:space="0" w:color="000000"/>
              <w:right w:val="single" w:sz="4" w:space="0" w:color="000000"/>
            </w:tcBorders>
            <w:vAlign w:val="center"/>
          </w:tcPr>
          <w:p w14:paraId="17190482" w14:textId="77777777" w:rsidR="00364DAF" w:rsidRPr="00864211" w:rsidRDefault="00364DAF" w:rsidP="004870E5">
            <w:pPr>
              <w:pStyle w:val="TableParagraph"/>
              <w:rPr>
                <w:sz w:val="20"/>
              </w:rPr>
            </w:pPr>
            <w:r w:rsidRPr="00864211">
              <w:rPr>
                <w:sz w:val="20"/>
              </w:rPr>
              <w:t>22</w:t>
            </w:r>
            <w:r w:rsidRPr="00864211">
              <w:rPr>
                <w:spacing w:val="-2"/>
                <w:sz w:val="20"/>
              </w:rPr>
              <w:t xml:space="preserve"> 540,30</w:t>
            </w:r>
          </w:p>
        </w:tc>
        <w:tc>
          <w:tcPr>
            <w:tcW w:w="923" w:type="dxa"/>
            <w:tcBorders>
              <w:top w:val="single" w:sz="4" w:space="0" w:color="000000"/>
              <w:left w:val="single" w:sz="4" w:space="0" w:color="000000"/>
              <w:bottom w:val="single" w:sz="4" w:space="0" w:color="000000"/>
            </w:tcBorders>
            <w:vAlign w:val="center"/>
          </w:tcPr>
          <w:p w14:paraId="565B217F" w14:textId="77777777" w:rsidR="00364DAF" w:rsidRPr="00864211" w:rsidRDefault="00364DAF" w:rsidP="004870E5">
            <w:pPr>
              <w:pStyle w:val="TableParagraph"/>
              <w:rPr>
                <w:sz w:val="20"/>
              </w:rPr>
            </w:pPr>
            <w:r w:rsidRPr="00864211">
              <w:rPr>
                <w:spacing w:val="-4"/>
                <w:sz w:val="20"/>
              </w:rPr>
              <w:t>0,00</w:t>
            </w:r>
          </w:p>
        </w:tc>
        <w:tc>
          <w:tcPr>
            <w:tcW w:w="1124" w:type="dxa"/>
            <w:shd w:val="clear" w:color="auto" w:fill="F1F1F1"/>
            <w:vAlign w:val="center"/>
          </w:tcPr>
          <w:p w14:paraId="67A930E0" w14:textId="77777777" w:rsidR="00364DAF" w:rsidRPr="00864211" w:rsidRDefault="00364DAF" w:rsidP="004870E5">
            <w:pPr>
              <w:pStyle w:val="TableParagraph"/>
              <w:rPr>
                <w:sz w:val="20"/>
              </w:rPr>
            </w:pPr>
            <w:r w:rsidRPr="00864211">
              <w:rPr>
                <w:sz w:val="20"/>
              </w:rPr>
              <w:t xml:space="preserve">167 </w:t>
            </w:r>
            <w:r w:rsidRPr="00864211">
              <w:rPr>
                <w:spacing w:val="-2"/>
                <w:sz w:val="20"/>
              </w:rPr>
              <w:t>028,95</w:t>
            </w:r>
          </w:p>
        </w:tc>
      </w:tr>
      <w:tr w:rsidR="00364DAF" w:rsidRPr="00864211" w14:paraId="4E5C252C" w14:textId="77777777" w:rsidTr="004870E5">
        <w:trPr>
          <w:trHeight w:val="461"/>
        </w:trPr>
        <w:tc>
          <w:tcPr>
            <w:tcW w:w="2994" w:type="dxa"/>
            <w:gridSpan w:val="2"/>
            <w:vMerge/>
            <w:tcBorders>
              <w:top w:val="nil"/>
              <w:left w:val="nil"/>
              <w:bottom w:val="single" w:sz="4" w:space="0" w:color="000000"/>
              <w:right w:val="single" w:sz="4" w:space="0" w:color="000000"/>
            </w:tcBorders>
          </w:tcPr>
          <w:p w14:paraId="7D56B061" w14:textId="77777777" w:rsidR="00364DAF" w:rsidRPr="00864211" w:rsidRDefault="00364DAF" w:rsidP="002B4B62">
            <w:pPr>
              <w:spacing w:after="0" w:line="240" w:lineRule="auto"/>
              <w:rPr>
                <w:sz w:val="2"/>
                <w:szCs w:val="2"/>
                <w:lang w:val="lt-LT"/>
              </w:rPr>
            </w:pPr>
          </w:p>
        </w:tc>
        <w:tc>
          <w:tcPr>
            <w:tcW w:w="1668" w:type="dxa"/>
            <w:tcBorders>
              <w:top w:val="single" w:sz="4" w:space="0" w:color="000000"/>
              <w:left w:val="single" w:sz="4" w:space="0" w:color="000000"/>
              <w:bottom w:val="single" w:sz="4" w:space="0" w:color="000000"/>
              <w:right w:val="single" w:sz="4" w:space="0" w:color="000000"/>
            </w:tcBorders>
          </w:tcPr>
          <w:p w14:paraId="01B96284" w14:textId="77777777" w:rsidR="00364DAF" w:rsidRPr="00864211" w:rsidRDefault="00364DAF" w:rsidP="004870E5">
            <w:pPr>
              <w:pStyle w:val="TableParagraph"/>
              <w:jc w:val="left"/>
              <w:rPr>
                <w:sz w:val="20"/>
              </w:rPr>
            </w:pPr>
            <w:r w:rsidRPr="00864211">
              <w:rPr>
                <w:spacing w:val="-2"/>
                <w:sz w:val="20"/>
              </w:rPr>
              <w:t>Privačios lėšos</w:t>
            </w:r>
          </w:p>
        </w:tc>
        <w:tc>
          <w:tcPr>
            <w:tcW w:w="857" w:type="dxa"/>
            <w:tcBorders>
              <w:top w:val="single" w:sz="4" w:space="0" w:color="000000"/>
              <w:left w:val="single" w:sz="4" w:space="0" w:color="000000"/>
              <w:bottom w:val="single" w:sz="4" w:space="0" w:color="000000"/>
              <w:right w:val="single" w:sz="4" w:space="0" w:color="000000"/>
            </w:tcBorders>
            <w:vAlign w:val="center"/>
          </w:tcPr>
          <w:p w14:paraId="40051D5F" w14:textId="77777777" w:rsidR="00364DAF" w:rsidRPr="00864211" w:rsidRDefault="00364DAF" w:rsidP="004870E5">
            <w:pPr>
              <w:pStyle w:val="TableParagraph"/>
              <w:rPr>
                <w:sz w:val="20"/>
              </w:rPr>
            </w:pPr>
            <w:r w:rsidRPr="00864211">
              <w:rPr>
                <w:spacing w:val="-4"/>
                <w:sz w:val="20"/>
              </w:rPr>
              <w:t>0,00</w:t>
            </w:r>
          </w:p>
        </w:tc>
        <w:tc>
          <w:tcPr>
            <w:tcW w:w="922" w:type="dxa"/>
            <w:tcBorders>
              <w:top w:val="single" w:sz="4" w:space="0" w:color="000000"/>
              <w:left w:val="single" w:sz="4" w:space="0" w:color="000000"/>
              <w:bottom w:val="single" w:sz="4" w:space="0" w:color="000000"/>
              <w:right w:val="single" w:sz="4" w:space="0" w:color="000000"/>
            </w:tcBorders>
            <w:vAlign w:val="center"/>
          </w:tcPr>
          <w:p w14:paraId="1F44A0EE" w14:textId="77777777" w:rsidR="00364DAF" w:rsidRPr="00864211" w:rsidRDefault="00364DAF" w:rsidP="004870E5">
            <w:pPr>
              <w:pStyle w:val="TableParagraph"/>
              <w:rPr>
                <w:sz w:val="20"/>
              </w:rPr>
            </w:pPr>
            <w:r w:rsidRPr="00864211">
              <w:rPr>
                <w:spacing w:val="-4"/>
                <w:sz w:val="20"/>
              </w:rPr>
              <w:t>0,00</w:t>
            </w:r>
          </w:p>
        </w:tc>
        <w:tc>
          <w:tcPr>
            <w:tcW w:w="1141" w:type="dxa"/>
            <w:tcBorders>
              <w:top w:val="single" w:sz="4" w:space="0" w:color="000000"/>
              <w:left w:val="single" w:sz="4" w:space="0" w:color="000000"/>
              <w:bottom w:val="single" w:sz="4" w:space="0" w:color="000000"/>
              <w:right w:val="single" w:sz="4" w:space="0" w:color="000000"/>
            </w:tcBorders>
            <w:vAlign w:val="center"/>
          </w:tcPr>
          <w:p w14:paraId="26DE85A8" w14:textId="77777777" w:rsidR="00364DAF" w:rsidRPr="00864211" w:rsidRDefault="00364DAF" w:rsidP="004870E5">
            <w:pPr>
              <w:pStyle w:val="TableParagraph"/>
              <w:rPr>
                <w:sz w:val="20"/>
              </w:rPr>
            </w:pPr>
            <w:r w:rsidRPr="00864211">
              <w:rPr>
                <w:spacing w:val="-4"/>
                <w:sz w:val="20"/>
              </w:rPr>
              <w:t>0,00</w:t>
            </w:r>
          </w:p>
        </w:tc>
        <w:tc>
          <w:tcPr>
            <w:tcW w:w="1141" w:type="dxa"/>
            <w:tcBorders>
              <w:top w:val="single" w:sz="4" w:space="0" w:color="000000"/>
              <w:left w:val="single" w:sz="4" w:space="0" w:color="000000"/>
              <w:bottom w:val="single" w:sz="4" w:space="0" w:color="000000"/>
              <w:right w:val="single" w:sz="4" w:space="0" w:color="000000"/>
            </w:tcBorders>
            <w:vAlign w:val="center"/>
          </w:tcPr>
          <w:p w14:paraId="41BA448A" w14:textId="77777777" w:rsidR="00364DAF" w:rsidRPr="00864211" w:rsidRDefault="00364DAF" w:rsidP="004870E5">
            <w:pPr>
              <w:pStyle w:val="TableParagraph"/>
              <w:rPr>
                <w:sz w:val="20"/>
              </w:rPr>
            </w:pPr>
            <w:r w:rsidRPr="00864211">
              <w:rPr>
                <w:spacing w:val="-4"/>
                <w:sz w:val="20"/>
              </w:rPr>
              <w:t>0,00</w:t>
            </w:r>
          </w:p>
        </w:tc>
        <w:tc>
          <w:tcPr>
            <w:tcW w:w="1141" w:type="dxa"/>
            <w:tcBorders>
              <w:top w:val="single" w:sz="4" w:space="0" w:color="000000"/>
              <w:left w:val="single" w:sz="4" w:space="0" w:color="000000"/>
              <w:bottom w:val="single" w:sz="4" w:space="0" w:color="000000"/>
              <w:right w:val="single" w:sz="4" w:space="0" w:color="000000"/>
            </w:tcBorders>
            <w:vAlign w:val="center"/>
          </w:tcPr>
          <w:p w14:paraId="21E4390D" w14:textId="77777777" w:rsidR="00364DAF" w:rsidRPr="00864211" w:rsidRDefault="00364DAF" w:rsidP="004870E5">
            <w:pPr>
              <w:pStyle w:val="TableParagraph"/>
              <w:rPr>
                <w:sz w:val="20"/>
              </w:rPr>
            </w:pPr>
            <w:r w:rsidRPr="00864211">
              <w:rPr>
                <w:spacing w:val="-4"/>
                <w:sz w:val="20"/>
              </w:rPr>
              <w:t>0,00</w:t>
            </w:r>
          </w:p>
        </w:tc>
        <w:tc>
          <w:tcPr>
            <w:tcW w:w="1142" w:type="dxa"/>
            <w:tcBorders>
              <w:top w:val="single" w:sz="4" w:space="0" w:color="000000"/>
              <w:left w:val="single" w:sz="4" w:space="0" w:color="000000"/>
              <w:bottom w:val="single" w:sz="4" w:space="0" w:color="000000"/>
              <w:right w:val="single" w:sz="4" w:space="0" w:color="000000"/>
            </w:tcBorders>
            <w:vAlign w:val="center"/>
          </w:tcPr>
          <w:p w14:paraId="4B6D762C" w14:textId="77777777" w:rsidR="00364DAF" w:rsidRPr="00864211" w:rsidRDefault="00364DAF" w:rsidP="004870E5">
            <w:pPr>
              <w:pStyle w:val="TableParagraph"/>
              <w:rPr>
                <w:sz w:val="20"/>
              </w:rPr>
            </w:pPr>
            <w:r w:rsidRPr="00864211">
              <w:rPr>
                <w:spacing w:val="-4"/>
                <w:sz w:val="20"/>
              </w:rPr>
              <w:t>0,00</w:t>
            </w:r>
          </w:p>
        </w:tc>
        <w:tc>
          <w:tcPr>
            <w:tcW w:w="1139" w:type="dxa"/>
            <w:tcBorders>
              <w:top w:val="single" w:sz="4" w:space="0" w:color="000000"/>
              <w:left w:val="single" w:sz="4" w:space="0" w:color="000000"/>
              <w:bottom w:val="single" w:sz="4" w:space="0" w:color="000000"/>
              <w:right w:val="single" w:sz="4" w:space="0" w:color="000000"/>
            </w:tcBorders>
            <w:vAlign w:val="center"/>
          </w:tcPr>
          <w:p w14:paraId="415B56A4" w14:textId="77777777" w:rsidR="00364DAF" w:rsidRPr="00864211" w:rsidRDefault="00364DAF" w:rsidP="004870E5">
            <w:pPr>
              <w:pStyle w:val="TableParagraph"/>
              <w:rPr>
                <w:sz w:val="20"/>
              </w:rPr>
            </w:pPr>
            <w:r w:rsidRPr="00864211">
              <w:rPr>
                <w:spacing w:val="-4"/>
                <w:sz w:val="20"/>
              </w:rPr>
              <w:t>0,00</w:t>
            </w:r>
          </w:p>
        </w:tc>
        <w:tc>
          <w:tcPr>
            <w:tcW w:w="923" w:type="dxa"/>
            <w:tcBorders>
              <w:top w:val="single" w:sz="4" w:space="0" w:color="000000"/>
              <w:left w:val="single" w:sz="4" w:space="0" w:color="000000"/>
              <w:bottom w:val="single" w:sz="4" w:space="0" w:color="000000"/>
            </w:tcBorders>
            <w:vAlign w:val="center"/>
          </w:tcPr>
          <w:p w14:paraId="6817B78E" w14:textId="77777777" w:rsidR="00364DAF" w:rsidRPr="00864211" w:rsidRDefault="00364DAF" w:rsidP="004870E5">
            <w:pPr>
              <w:pStyle w:val="TableParagraph"/>
              <w:rPr>
                <w:sz w:val="20"/>
              </w:rPr>
            </w:pPr>
            <w:r w:rsidRPr="00864211">
              <w:rPr>
                <w:spacing w:val="-4"/>
                <w:sz w:val="20"/>
              </w:rPr>
              <w:t>0,00</w:t>
            </w:r>
          </w:p>
        </w:tc>
        <w:tc>
          <w:tcPr>
            <w:tcW w:w="1124" w:type="dxa"/>
            <w:tcBorders>
              <w:bottom w:val="single" w:sz="4" w:space="0" w:color="000000"/>
            </w:tcBorders>
            <w:shd w:val="clear" w:color="auto" w:fill="F1F1F1"/>
            <w:vAlign w:val="center"/>
          </w:tcPr>
          <w:p w14:paraId="70E9A497" w14:textId="77777777" w:rsidR="00364DAF" w:rsidRPr="00864211" w:rsidRDefault="00364DAF" w:rsidP="004870E5">
            <w:pPr>
              <w:pStyle w:val="TableParagraph"/>
              <w:rPr>
                <w:sz w:val="20"/>
              </w:rPr>
            </w:pPr>
            <w:r w:rsidRPr="00864211">
              <w:rPr>
                <w:spacing w:val="-4"/>
                <w:sz w:val="20"/>
              </w:rPr>
              <w:t>0,00</w:t>
            </w:r>
          </w:p>
        </w:tc>
      </w:tr>
      <w:tr w:rsidR="00364DAF" w:rsidRPr="00864211" w14:paraId="3F3020A0" w14:textId="77777777" w:rsidTr="004870E5">
        <w:trPr>
          <w:trHeight w:val="690"/>
        </w:trPr>
        <w:tc>
          <w:tcPr>
            <w:tcW w:w="1983" w:type="dxa"/>
            <w:tcBorders>
              <w:top w:val="single" w:sz="4" w:space="0" w:color="000000"/>
              <w:left w:val="single" w:sz="4" w:space="0" w:color="000000"/>
              <w:bottom w:val="single" w:sz="4" w:space="0" w:color="000000"/>
              <w:right w:val="single" w:sz="4" w:space="0" w:color="000000"/>
            </w:tcBorders>
          </w:tcPr>
          <w:p w14:paraId="400AED9D" w14:textId="77777777" w:rsidR="00364DAF" w:rsidRPr="00864211" w:rsidRDefault="00364DAF" w:rsidP="002B4B62">
            <w:pPr>
              <w:pStyle w:val="TableParagraph"/>
              <w:jc w:val="left"/>
              <w:rPr>
                <w:sz w:val="20"/>
              </w:rPr>
            </w:pPr>
          </w:p>
        </w:tc>
        <w:tc>
          <w:tcPr>
            <w:tcW w:w="1011" w:type="dxa"/>
            <w:tcBorders>
              <w:top w:val="single" w:sz="4" w:space="0" w:color="000000"/>
              <w:left w:val="single" w:sz="4" w:space="0" w:color="000000"/>
              <w:bottom w:val="single" w:sz="4" w:space="0" w:color="000000"/>
              <w:right w:val="single" w:sz="4" w:space="0" w:color="000000"/>
            </w:tcBorders>
          </w:tcPr>
          <w:p w14:paraId="7E4A77B3" w14:textId="77777777" w:rsidR="00364DAF" w:rsidRPr="00864211" w:rsidRDefault="00364DAF" w:rsidP="002B4B62">
            <w:pPr>
              <w:pStyle w:val="TableParagraph"/>
              <w:jc w:val="left"/>
              <w:rPr>
                <w:sz w:val="20"/>
              </w:rPr>
            </w:pPr>
          </w:p>
        </w:tc>
        <w:tc>
          <w:tcPr>
            <w:tcW w:w="1668" w:type="dxa"/>
            <w:tcBorders>
              <w:top w:val="single" w:sz="4" w:space="0" w:color="000000"/>
              <w:left w:val="single" w:sz="4" w:space="0" w:color="000000"/>
              <w:bottom w:val="single" w:sz="4" w:space="0" w:color="000000"/>
              <w:right w:val="single" w:sz="4" w:space="0" w:color="000000"/>
            </w:tcBorders>
          </w:tcPr>
          <w:p w14:paraId="10D666F8" w14:textId="03346336" w:rsidR="00364DAF" w:rsidRPr="00864211" w:rsidRDefault="00364DAF" w:rsidP="004870E5">
            <w:pPr>
              <w:pStyle w:val="TableParagraph"/>
              <w:jc w:val="left"/>
              <w:rPr>
                <w:b/>
                <w:sz w:val="20"/>
              </w:rPr>
            </w:pPr>
            <w:r w:rsidRPr="00864211">
              <w:rPr>
                <w:b/>
                <w:sz w:val="20"/>
              </w:rPr>
              <w:t xml:space="preserve">Iš viso </w:t>
            </w:r>
            <w:r w:rsidRPr="00864211">
              <w:rPr>
                <w:b/>
                <w:spacing w:val="-2"/>
                <w:sz w:val="20"/>
              </w:rPr>
              <w:t>2024</w:t>
            </w:r>
            <w:r w:rsidRPr="00864211">
              <w:rPr>
                <w:sz w:val="24"/>
                <w:szCs w:val="24"/>
              </w:rPr>
              <w:t>−</w:t>
            </w:r>
            <w:r w:rsidRPr="00864211">
              <w:rPr>
                <w:b/>
                <w:spacing w:val="-4"/>
                <w:sz w:val="20"/>
              </w:rPr>
              <w:t>2029</w:t>
            </w:r>
            <w:r w:rsidR="004870E5" w:rsidRPr="00864211">
              <w:rPr>
                <w:b/>
                <w:spacing w:val="-4"/>
                <w:sz w:val="20"/>
              </w:rPr>
              <w:t xml:space="preserve"> </w:t>
            </w:r>
            <w:r w:rsidRPr="00864211">
              <w:rPr>
                <w:b/>
                <w:spacing w:val="-5"/>
                <w:sz w:val="20"/>
              </w:rPr>
              <w:t>m.</w:t>
            </w:r>
            <w:r w:rsidR="004870E5" w:rsidRPr="00864211">
              <w:rPr>
                <w:b/>
                <w:spacing w:val="-5"/>
                <w:sz w:val="20"/>
              </w:rPr>
              <w:t xml:space="preserve"> </w:t>
            </w:r>
            <w:r w:rsidRPr="00864211">
              <w:rPr>
                <w:b/>
                <w:spacing w:val="-2"/>
                <w:sz w:val="20"/>
              </w:rPr>
              <w:t>uždaviniui:</w:t>
            </w:r>
          </w:p>
        </w:tc>
        <w:tc>
          <w:tcPr>
            <w:tcW w:w="857" w:type="dxa"/>
            <w:tcBorders>
              <w:top w:val="single" w:sz="4" w:space="0" w:color="000000"/>
              <w:left w:val="single" w:sz="4" w:space="0" w:color="000000"/>
              <w:bottom w:val="single" w:sz="4" w:space="0" w:color="000000"/>
              <w:right w:val="single" w:sz="4" w:space="0" w:color="000000"/>
            </w:tcBorders>
            <w:vAlign w:val="center"/>
          </w:tcPr>
          <w:p w14:paraId="7FC6054B" w14:textId="77777777" w:rsidR="00364DAF" w:rsidRPr="00864211" w:rsidRDefault="00364DAF" w:rsidP="004870E5">
            <w:pPr>
              <w:pStyle w:val="TableParagraph"/>
              <w:rPr>
                <w:b/>
                <w:sz w:val="20"/>
              </w:rPr>
            </w:pPr>
            <w:r w:rsidRPr="00864211">
              <w:rPr>
                <w:b/>
                <w:spacing w:val="-4"/>
                <w:sz w:val="20"/>
              </w:rPr>
              <w:t>0,00</w:t>
            </w:r>
          </w:p>
        </w:tc>
        <w:tc>
          <w:tcPr>
            <w:tcW w:w="922" w:type="dxa"/>
            <w:tcBorders>
              <w:top w:val="single" w:sz="4" w:space="0" w:color="000000"/>
              <w:left w:val="single" w:sz="4" w:space="0" w:color="000000"/>
              <w:bottom w:val="single" w:sz="4" w:space="0" w:color="000000"/>
              <w:right w:val="single" w:sz="4" w:space="0" w:color="000000"/>
            </w:tcBorders>
            <w:vAlign w:val="center"/>
          </w:tcPr>
          <w:p w14:paraId="4947F8FE" w14:textId="77777777" w:rsidR="00364DAF" w:rsidRPr="00864211" w:rsidRDefault="00364DAF" w:rsidP="004870E5">
            <w:pPr>
              <w:pStyle w:val="TableParagraph"/>
              <w:rPr>
                <w:b/>
                <w:sz w:val="20"/>
              </w:rPr>
            </w:pPr>
            <w:r w:rsidRPr="00864211">
              <w:rPr>
                <w:b/>
                <w:spacing w:val="-4"/>
                <w:sz w:val="20"/>
              </w:rPr>
              <w:t>0,00</w:t>
            </w:r>
          </w:p>
        </w:tc>
        <w:tc>
          <w:tcPr>
            <w:tcW w:w="1141" w:type="dxa"/>
            <w:tcBorders>
              <w:top w:val="single" w:sz="4" w:space="0" w:color="000000"/>
              <w:left w:val="single" w:sz="4" w:space="0" w:color="000000"/>
              <w:bottom w:val="single" w:sz="4" w:space="0" w:color="000000"/>
              <w:right w:val="single" w:sz="4" w:space="0" w:color="000000"/>
            </w:tcBorders>
            <w:vAlign w:val="center"/>
          </w:tcPr>
          <w:p w14:paraId="3EEBA3F3" w14:textId="6FE36F5E" w:rsidR="00364DAF" w:rsidRPr="00864211" w:rsidRDefault="004870E5" w:rsidP="004870E5">
            <w:pPr>
              <w:pStyle w:val="TableParagraph"/>
              <w:rPr>
                <w:b/>
                <w:sz w:val="20"/>
              </w:rPr>
            </w:pPr>
            <w:r w:rsidRPr="00864211">
              <w:rPr>
                <w:b/>
                <w:spacing w:val="-4"/>
                <w:sz w:val="20"/>
              </w:rPr>
              <w:t>0</w:t>
            </w:r>
            <w:r w:rsidR="00364DAF" w:rsidRPr="00864211">
              <w:rPr>
                <w:b/>
                <w:spacing w:val="-4"/>
                <w:sz w:val="20"/>
              </w:rPr>
              <w:t>,00</w:t>
            </w:r>
          </w:p>
        </w:tc>
        <w:tc>
          <w:tcPr>
            <w:tcW w:w="1141" w:type="dxa"/>
            <w:tcBorders>
              <w:top w:val="single" w:sz="4" w:space="0" w:color="000000"/>
              <w:left w:val="single" w:sz="4" w:space="0" w:color="000000"/>
              <w:bottom w:val="single" w:sz="4" w:space="0" w:color="000000"/>
              <w:right w:val="single" w:sz="4" w:space="0" w:color="000000"/>
            </w:tcBorders>
            <w:vAlign w:val="center"/>
          </w:tcPr>
          <w:p w14:paraId="461B8E92" w14:textId="77777777" w:rsidR="00364DAF" w:rsidRPr="00864211" w:rsidRDefault="00364DAF" w:rsidP="004870E5">
            <w:pPr>
              <w:pStyle w:val="TableParagraph"/>
              <w:rPr>
                <w:b/>
                <w:sz w:val="20"/>
              </w:rPr>
            </w:pPr>
            <w:r w:rsidRPr="00864211">
              <w:rPr>
                <w:b/>
                <w:sz w:val="20"/>
              </w:rPr>
              <w:t xml:space="preserve">271 </w:t>
            </w:r>
            <w:r w:rsidRPr="00864211">
              <w:rPr>
                <w:b/>
                <w:spacing w:val="-2"/>
                <w:sz w:val="20"/>
              </w:rPr>
              <w:t>592,45</w:t>
            </w:r>
          </w:p>
        </w:tc>
        <w:tc>
          <w:tcPr>
            <w:tcW w:w="1141" w:type="dxa"/>
            <w:tcBorders>
              <w:top w:val="single" w:sz="4" w:space="0" w:color="000000"/>
              <w:left w:val="single" w:sz="4" w:space="0" w:color="000000"/>
              <w:bottom w:val="single" w:sz="4" w:space="0" w:color="000000"/>
              <w:right w:val="single" w:sz="4" w:space="0" w:color="000000"/>
            </w:tcBorders>
            <w:vAlign w:val="center"/>
          </w:tcPr>
          <w:p w14:paraId="767B7B67" w14:textId="77777777" w:rsidR="00364DAF" w:rsidRPr="00864211" w:rsidRDefault="00364DAF" w:rsidP="004870E5">
            <w:pPr>
              <w:pStyle w:val="TableParagraph"/>
              <w:rPr>
                <w:b/>
                <w:sz w:val="20"/>
              </w:rPr>
            </w:pPr>
            <w:r w:rsidRPr="00864211">
              <w:rPr>
                <w:b/>
                <w:sz w:val="20"/>
              </w:rPr>
              <w:t xml:space="preserve">271 </w:t>
            </w:r>
            <w:r w:rsidRPr="00864211">
              <w:rPr>
                <w:b/>
                <w:spacing w:val="-2"/>
                <w:sz w:val="20"/>
              </w:rPr>
              <w:t>592,45</w:t>
            </w:r>
          </w:p>
        </w:tc>
        <w:tc>
          <w:tcPr>
            <w:tcW w:w="1142" w:type="dxa"/>
            <w:tcBorders>
              <w:top w:val="single" w:sz="4" w:space="0" w:color="000000"/>
              <w:left w:val="single" w:sz="4" w:space="0" w:color="000000"/>
              <w:bottom w:val="single" w:sz="4" w:space="0" w:color="000000"/>
              <w:right w:val="single" w:sz="4" w:space="0" w:color="000000"/>
            </w:tcBorders>
            <w:vAlign w:val="center"/>
          </w:tcPr>
          <w:p w14:paraId="2317471D" w14:textId="77777777" w:rsidR="00364DAF" w:rsidRPr="00864211" w:rsidRDefault="00364DAF" w:rsidP="004870E5">
            <w:pPr>
              <w:pStyle w:val="TableParagraph"/>
              <w:rPr>
                <w:b/>
                <w:sz w:val="20"/>
              </w:rPr>
            </w:pPr>
            <w:r w:rsidRPr="00864211">
              <w:rPr>
                <w:b/>
                <w:sz w:val="20"/>
              </w:rPr>
              <w:t xml:space="preserve">161 </w:t>
            </w:r>
            <w:r w:rsidRPr="00864211">
              <w:rPr>
                <w:b/>
                <w:spacing w:val="-2"/>
                <w:sz w:val="20"/>
              </w:rPr>
              <w:t>637,74</w:t>
            </w:r>
          </w:p>
        </w:tc>
        <w:tc>
          <w:tcPr>
            <w:tcW w:w="1139" w:type="dxa"/>
            <w:tcBorders>
              <w:top w:val="single" w:sz="4" w:space="0" w:color="000000"/>
              <w:left w:val="single" w:sz="4" w:space="0" w:color="000000"/>
              <w:bottom w:val="single" w:sz="4" w:space="0" w:color="000000"/>
              <w:right w:val="single" w:sz="4" w:space="0" w:color="000000"/>
            </w:tcBorders>
            <w:vAlign w:val="center"/>
          </w:tcPr>
          <w:p w14:paraId="30B4FD5D" w14:textId="77777777" w:rsidR="00364DAF" w:rsidRPr="00864211" w:rsidRDefault="00364DAF" w:rsidP="004870E5">
            <w:pPr>
              <w:pStyle w:val="TableParagraph"/>
              <w:rPr>
                <w:b/>
                <w:sz w:val="20"/>
              </w:rPr>
            </w:pPr>
            <w:r w:rsidRPr="00864211">
              <w:rPr>
                <w:b/>
                <w:sz w:val="20"/>
              </w:rPr>
              <w:t xml:space="preserve">109 </w:t>
            </w:r>
            <w:r w:rsidRPr="00864211">
              <w:rPr>
                <w:b/>
                <w:spacing w:val="-2"/>
                <w:sz w:val="20"/>
              </w:rPr>
              <w:t>952,70</w:t>
            </w:r>
          </w:p>
        </w:tc>
        <w:tc>
          <w:tcPr>
            <w:tcW w:w="923" w:type="dxa"/>
            <w:tcBorders>
              <w:top w:val="single" w:sz="4" w:space="0" w:color="000000"/>
              <w:left w:val="single" w:sz="4" w:space="0" w:color="000000"/>
              <w:bottom w:val="single" w:sz="4" w:space="0" w:color="000000"/>
              <w:right w:val="single" w:sz="4" w:space="0" w:color="000000"/>
            </w:tcBorders>
            <w:vAlign w:val="center"/>
          </w:tcPr>
          <w:p w14:paraId="0A3B1C99" w14:textId="77777777" w:rsidR="00364DAF" w:rsidRPr="00864211" w:rsidRDefault="00364DAF" w:rsidP="004870E5">
            <w:pPr>
              <w:pStyle w:val="TableParagraph"/>
              <w:rPr>
                <w:b/>
                <w:sz w:val="20"/>
              </w:rPr>
            </w:pPr>
            <w:r w:rsidRPr="00864211">
              <w:rPr>
                <w:b/>
                <w:spacing w:val="-4"/>
                <w:sz w:val="20"/>
              </w:rPr>
              <w:t>0,00</w:t>
            </w:r>
          </w:p>
        </w:tc>
        <w:tc>
          <w:tcPr>
            <w:tcW w:w="1124"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5237BBE5" w14:textId="77777777" w:rsidR="00364DAF" w:rsidRPr="00864211" w:rsidRDefault="00364DAF" w:rsidP="004870E5">
            <w:pPr>
              <w:pStyle w:val="TableParagraph"/>
              <w:rPr>
                <w:b/>
                <w:sz w:val="20"/>
              </w:rPr>
            </w:pPr>
            <w:r w:rsidRPr="00864211">
              <w:rPr>
                <w:b/>
                <w:sz w:val="20"/>
              </w:rPr>
              <w:t xml:space="preserve">814 </w:t>
            </w:r>
            <w:r w:rsidRPr="00864211">
              <w:rPr>
                <w:b/>
                <w:spacing w:val="-2"/>
                <w:sz w:val="20"/>
              </w:rPr>
              <w:t>775,35</w:t>
            </w:r>
          </w:p>
        </w:tc>
      </w:tr>
    </w:tbl>
    <w:p w14:paraId="670B44DF" w14:textId="77777777" w:rsidR="00364DAF" w:rsidRPr="00864211" w:rsidRDefault="00364DAF" w:rsidP="00364DAF">
      <w:pPr>
        <w:rPr>
          <w:lang w:val="lt-LT" w:eastAsia="lt-LT"/>
        </w:rPr>
      </w:pPr>
    </w:p>
    <w:p w14:paraId="5DD7131A" w14:textId="77777777" w:rsidR="004870E5" w:rsidRPr="00864211" w:rsidRDefault="004870E5" w:rsidP="00364DAF">
      <w:pPr>
        <w:rPr>
          <w:lang w:val="lt-LT" w:eastAsia="lt-LT"/>
        </w:rPr>
      </w:pPr>
    </w:p>
    <w:p w14:paraId="143D6439" w14:textId="77777777" w:rsidR="004870E5" w:rsidRPr="00864211" w:rsidRDefault="004870E5" w:rsidP="00364DAF">
      <w:pPr>
        <w:rPr>
          <w:lang w:val="lt-LT" w:eastAsia="lt-LT"/>
        </w:rPr>
      </w:pPr>
    </w:p>
    <w:tbl>
      <w:tblPr>
        <w:tblW w:w="14601" w:type="dxa"/>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4"/>
        <w:gridCol w:w="1559"/>
        <w:gridCol w:w="1701"/>
        <w:gridCol w:w="804"/>
        <w:gridCol w:w="10"/>
        <w:gridCol w:w="10"/>
        <w:gridCol w:w="902"/>
        <w:gridCol w:w="10"/>
        <w:gridCol w:w="10"/>
        <w:gridCol w:w="1089"/>
        <w:gridCol w:w="52"/>
        <w:gridCol w:w="1141"/>
        <w:gridCol w:w="83"/>
        <w:gridCol w:w="1058"/>
        <w:gridCol w:w="76"/>
        <w:gridCol w:w="1066"/>
        <w:gridCol w:w="68"/>
        <w:gridCol w:w="1071"/>
        <w:gridCol w:w="63"/>
        <w:gridCol w:w="850"/>
        <w:gridCol w:w="10"/>
        <w:gridCol w:w="1124"/>
      </w:tblGrid>
      <w:tr w:rsidR="00364DAF" w:rsidRPr="00864211" w14:paraId="4386BE0A" w14:textId="77777777" w:rsidTr="005B22E1">
        <w:trPr>
          <w:trHeight w:val="556"/>
        </w:trPr>
        <w:tc>
          <w:tcPr>
            <w:tcW w:w="1844" w:type="dxa"/>
            <w:vMerge w:val="restart"/>
            <w:tcBorders>
              <w:left w:val="single" w:sz="8" w:space="0" w:color="000000"/>
              <w:bottom w:val="single" w:sz="8" w:space="0" w:color="000000"/>
              <w:right w:val="single" w:sz="8" w:space="0" w:color="000000"/>
            </w:tcBorders>
            <w:shd w:val="clear" w:color="auto" w:fill="E1EED9"/>
          </w:tcPr>
          <w:p w14:paraId="63982830" w14:textId="0C6CA4FF" w:rsidR="00364DAF" w:rsidRPr="00864211" w:rsidRDefault="00364DAF" w:rsidP="005B22E1">
            <w:pPr>
              <w:pStyle w:val="TableParagraph"/>
              <w:tabs>
                <w:tab w:val="left" w:pos="761"/>
                <w:tab w:val="left" w:pos="1771"/>
              </w:tabs>
              <w:ind w:left="107"/>
              <w:jc w:val="left"/>
              <w:rPr>
                <w:b/>
                <w:sz w:val="20"/>
              </w:rPr>
            </w:pPr>
            <w:r w:rsidRPr="00864211">
              <w:rPr>
                <w:b/>
                <w:spacing w:val="-2"/>
                <w:sz w:val="20"/>
              </w:rPr>
              <w:lastRenderedPageBreak/>
              <w:t>1.1.1.</w:t>
            </w:r>
            <w:r w:rsidRPr="00864211">
              <w:rPr>
                <w:b/>
                <w:sz w:val="20"/>
              </w:rPr>
              <w:tab/>
            </w:r>
            <w:r w:rsidRPr="00864211">
              <w:rPr>
                <w:b/>
                <w:spacing w:val="-2"/>
                <w:sz w:val="20"/>
              </w:rPr>
              <w:t>Veiksmas</w:t>
            </w:r>
            <w:r w:rsidR="004870E5" w:rsidRPr="00864211">
              <w:rPr>
                <w:b/>
                <w:spacing w:val="-2"/>
                <w:sz w:val="20"/>
              </w:rPr>
              <w:t xml:space="preserve"> </w:t>
            </w:r>
            <w:r w:rsidRPr="00864211">
              <w:rPr>
                <w:b/>
                <w:spacing w:val="-10"/>
                <w:sz w:val="20"/>
              </w:rPr>
              <w:t>–</w:t>
            </w:r>
            <w:r w:rsidR="004870E5" w:rsidRPr="00864211">
              <w:rPr>
                <w:b/>
                <w:spacing w:val="-10"/>
                <w:sz w:val="20"/>
              </w:rPr>
              <w:t xml:space="preserve"> </w:t>
            </w:r>
            <w:r w:rsidRPr="00864211">
              <w:rPr>
                <w:b/>
                <w:sz w:val="20"/>
              </w:rPr>
              <w:t xml:space="preserve">„Socialinių paslaugų </w:t>
            </w:r>
            <w:r w:rsidRPr="00864211">
              <w:rPr>
                <w:b/>
                <w:spacing w:val="-2"/>
                <w:sz w:val="20"/>
              </w:rPr>
              <w:t>teikimas</w:t>
            </w:r>
            <w:r w:rsidR="004870E5" w:rsidRPr="00864211">
              <w:rPr>
                <w:b/>
                <w:spacing w:val="-2"/>
                <w:sz w:val="20"/>
              </w:rPr>
              <w:t xml:space="preserve"> </w:t>
            </w:r>
            <w:r w:rsidRPr="00864211">
              <w:rPr>
                <w:b/>
                <w:spacing w:val="-4"/>
                <w:sz w:val="20"/>
              </w:rPr>
              <w:t>bei</w:t>
            </w:r>
            <w:r w:rsidR="004870E5" w:rsidRPr="00864211">
              <w:rPr>
                <w:b/>
                <w:spacing w:val="-4"/>
                <w:sz w:val="20"/>
              </w:rPr>
              <w:t xml:space="preserve"> </w:t>
            </w:r>
            <w:r w:rsidRPr="00864211">
              <w:rPr>
                <w:b/>
                <w:spacing w:val="-6"/>
                <w:sz w:val="20"/>
              </w:rPr>
              <w:t xml:space="preserve">jų </w:t>
            </w:r>
            <w:r w:rsidRPr="00864211">
              <w:rPr>
                <w:b/>
                <w:spacing w:val="-2"/>
                <w:sz w:val="20"/>
              </w:rPr>
              <w:t>prieinamumo didinimas</w:t>
            </w:r>
            <w:r w:rsidR="004870E5" w:rsidRPr="00864211">
              <w:rPr>
                <w:b/>
                <w:spacing w:val="-2"/>
                <w:sz w:val="20"/>
              </w:rPr>
              <w:t xml:space="preserve"> </w:t>
            </w:r>
            <w:r w:rsidRPr="00864211">
              <w:rPr>
                <w:b/>
                <w:sz w:val="20"/>
              </w:rPr>
              <w:t xml:space="preserve">Pažeidžiamų grupių </w:t>
            </w:r>
            <w:r w:rsidRPr="00864211">
              <w:rPr>
                <w:b/>
                <w:spacing w:val="-2"/>
                <w:sz w:val="20"/>
              </w:rPr>
              <w:t>asmenims“</w:t>
            </w:r>
          </w:p>
        </w:tc>
        <w:tc>
          <w:tcPr>
            <w:tcW w:w="1559" w:type="dxa"/>
            <w:vMerge w:val="restart"/>
            <w:tcBorders>
              <w:left w:val="single" w:sz="8" w:space="0" w:color="000000"/>
              <w:right w:val="single" w:sz="8" w:space="0" w:color="000000"/>
            </w:tcBorders>
          </w:tcPr>
          <w:p w14:paraId="5F4A9B98" w14:textId="598E5E55" w:rsidR="00364DAF" w:rsidRPr="00864211" w:rsidRDefault="00364DAF" w:rsidP="005B22E1">
            <w:pPr>
              <w:pStyle w:val="TableParagraph"/>
              <w:tabs>
                <w:tab w:val="left" w:pos="1127"/>
              </w:tabs>
              <w:ind w:left="105" w:right="91"/>
              <w:jc w:val="left"/>
              <w:rPr>
                <w:sz w:val="20"/>
              </w:rPr>
            </w:pPr>
            <w:r w:rsidRPr="00864211">
              <w:rPr>
                <w:spacing w:val="-2"/>
                <w:sz w:val="20"/>
              </w:rPr>
              <w:t>Viešieji</w:t>
            </w:r>
            <w:r w:rsidR="004870E5" w:rsidRPr="00864211">
              <w:rPr>
                <w:spacing w:val="-2"/>
                <w:sz w:val="20"/>
              </w:rPr>
              <w:t xml:space="preserve"> </w:t>
            </w:r>
            <w:r w:rsidRPr="00864211">
              <w:rPr>
                <w:spacing w:val="-6"/>
                <w:sz w:val="20"/>
              </w:rPr>
              <w:t xml:space="preserve">ir </w:t>
            </w:r>
            <w:r w:rsidRPr="00864211">
              <w:rPr>
                <w:spacing w:val="-2"/>
                <w:sz w:val="20"/>
              </w:rPr>
              <w:t xml:space="preserve">privatūs juridiniai asmenys, atrinkti konkurso </w:t>
            </w:r>
            <w:r w:rsidRPr="00864211">
              <w:rPr>
                <w:spacing w:val="-4"/>
                <w:sz w:val="20"/>
              </w:rPr>
              <w:t>būdu</w:t>
            </w:r>
          </w:p>
        </w:tc>
        <w:tc>
          <w:tcPr>
            <w:tcW w:w="1701" w:type="dxa"/>
          </w:tcPr>
          <w:p w14:paraId="4C3FEE1C" w14:textId="77777777" w:rsidR="00364DAF" w:rsidRPr="00864211" w:rsidRDefault="00364DAF" w:rsidP="005B22E1">
            <w:pPr>
              <w:pStyle w:val="TableParagraph"/>
              <w:ind w:left="110"/>
              <w:jc w:val="left"/>
              <w:rPr>
                <w:sz w:val="20"/>
              </w:rPr>
            </w:pPr>
            <w:r w:rsidRPr="00864211">
              <w:rPr>
                <w:spacing w:val="-2"/>
                <w:sz w:val="20"/>
              </w:rPr>
              <w:t xml:space="preserve">Europos socialinis </w:t>
            </w:r>
            <w:r w:rsidRPr="00864211">
              <w:rPr>
                <w:sz w:val="20"/>
              </w:rPr>
              <w:t>fondas +</w:t>
            </w:r>
          </w:p>
        </w:tc>
        <w:tc>
          <w:tcPr>
            <w:tcW w:w="804" w:type="dxa"/>
            <w:vAlign w:val="center"/>
          </w:tcPr>
          <w:p w14:paraId="1B4D5A7F" w14:textId="77777777" w:rsidR="00364DAF" w:rsidRPr="00864211" w:rsidRDefault="00364DAF" w:rsidP="005B22E1">
            <w:pPr>
              <w:pStyle w:val="TableParagraph"/>
              <w:ind w:left="16"/>
              <w:rPr>
                <w:sz w:val="20"/>
              </w:rPr>
            </w:pPr>
            <w:r w:rsidRPr="00864211">
              <w:rPr>
                <w:spacing w:val="-4"/>
                <w:sz w:val="20"/>
              </w:rPr>
              <w:t>0,00</w:t>
            </w:r>
          </w:p>
        </w:tc>
        <w:tc>
          <w:tcPr>
            <w:tcW w:w="922" w:type="dxa"/>
            <w:gridSpan w:val="3"/>
            <w:vAlign w:val="center"/>
          </w:tcPr>
          <w:p w14:paraId="5F277459" w14:textId="77777777" w:rsidR="00364DAF" w:rsidRPr="00864211" w:rsidRDefault="00364DAF" w:rsidP="005B22E1">
            <w:pPr>
              <w:pStyle w:val="TableParagraph"/>
              <w:ind w:left="18"/>
              <w:rPr>
                <w:sz w:val="20"/>
              </w:rPr>
            </w:pPr>
            <w:r w:rsidRPr="00864211">
              <w:rPr>
                <w:spacing w:val="-4"/>
                <w:sz w:val="20"/>
              </w:rPr>
              <w:t>0,00</w:t>
            </w:r>
          </w:p>
        </w:tc>
        <w:tc>
          <w:tcPr>
            <w:tcW w:w="1109" w:type="dxa"/>
            <w:gridSpan w:val="3"/>
            <w:vAlign w:val="center"/>
          </w:tcPr>
          <w:p w14:paraId="3CCD3129" w14:textId="77777777" w:rsidR="00364DAF" w:rsidRPr="00864211" w:rsidRDefault="00364DAF" w:rsidP="005B22E1">
            <w:pPr>
              <w:pStyle w:val="TableParagraph"/>
              <w:ind w:left="15" w:right="1"/>
              <w:rPr>
                <w:sz w:val="20"/>
              </w:rPr>
            </w:pPr>
            <w:r w:rsidRPr="00864211">
              <w:rPr>
                <w:spacing w:val="-4"/>
                <w:sz w:val="20"/>
              </w:rPr>
              <w:t>0,00</w:t>
            </w:r>
          </w:p>
        </w:tc>
        <w:tc>
          <w:tcPr>
            <w:tcW w:w="1276" w:type="dxa"/>
            <w:gridSpan w:val="3"/>
            <w:vAlign w:val="center"/>
          </w:tcPr>
          <w:p w14:paraId="09AA5864" w14:textId="77777777" w:rsidR="00364DAF" w:rsidRPr="00864211" w:rsidRDefault="00364DAF" w:rsidP="005B22E1">
            <w:pPr>
              <w:pStyle w:val="TableParagraph"/>
              <w:ind w:left="15"/>
              <w:rPr>
                <w:sz w:val="20"/>
              </w:rPr>
            </w:pPr>
            <w:r w:rsidRPr="00864211">
              <w:rPr>
                <w:sz w:val="20"/>
              </w:rPr>
              <w:t>34</w:t>
            </w:r>
            <w:r w:rsidRPr="00864211">
              <w:rPr>
                <w:spacing w:val="-2"/>
                <w:sz w:val="20"/>
              </w:rPr>
              <w:t xml:space="preserve"> 924,80</w:t>
            </w:r>
          </w:p>
        </w:tc>
        <w:tc>
          <w:tcPr>
            <w:tcW w:w="1134" w:type="dxa"/>
            <w:gridSpan w:val="2"/>
            <w:vAlign w:val="center"/>
          </w:tcPr>
          <w:p w14:paraId="108CAB4A" w14:textId="77777777" w:rsidR="00364DAF" w:rsidRPr="00864211" w:rsidRDefault="00364DAF" w:rsidP="005B22E1">
            <w:pPr>
              <w:pStyle w:val="TableParagraph"/>
              <w:ind w:left="15" w:right="2"/>
              <w:rPr>
                <w:sz w:val="20"/>
              </w:rPr>
            </w:pPr>
            <w:r w:rsidRPr="00864211">
              <w:rPr>
                <w:sz w:val="20"/>
              </w:rPr>
              <w:t>34</w:t>
            </w:r>
            <w:r w:rsidRPr="00864211">
              <w:rPr>
                <w:spacing w:val="-2"/>
                <w:sz w:val="20"/>
              </w:rPr>
              <w:t xml:space="preserve"> 924,80</w:t>
            </w:r>
          </w:p>
        </w:tc>
        <w:tc>
          <w:tcPr>
            <w:tcW w:w="1134" w:type="dxa"/>
            <w:gridSpan w:val="2"/>
            <w:vAlign w:val="center"/>
          </w:tcPr>
          <w:p w14:paraId="68F639E2" w14:textId="77777777" w:rsidR="00364DAF" w:rsidRPr="00864211" w:rsidRDefault="00364DAF" w:rsidP="005B22E1">
            <w:pPr>
              <w:pStyle w:val="TableParagraph"/>
              <w:ind w:left="10"/>
              <w:rPr>
                <w:sz w:val="20"/>
              </w:rPr>
            </w:pPr>
            <w:r w:rsidRPr="00864211">
              <w:rPr>
                <w:sz w:val="20"/>
              </w:rPr>
              <w:t>34</w:t>
            </w:r>
            <w:r w:rsidRPr="00864211">
              <w:rPr>
                <w:spacing w:val="-2"/>
                <w:sz w:val="20"/>
              </w:rPr>
              <w:t xml:space="preserve"> 924,80</w:t>
            </w:r>
          </w:p>
        </w:tc>
        <w:tc>
          <w:tcPr>
            <w:tcW w:w="1134" w:type="dxa"/>
            <w:gridSpan w:val="2"/>
            <w:vAlign w:val="center"/>
          </w:tcPr>
          <w:p w14:paraId="278973DF" w14:textId="77777777" w:rsidR="00364DAF" w:rsidRPr="00864211" w:rsidRDefault="00364DAF" w:rsidP="005B22E1">
            <w:pPr>
              <w:pStyle w:val="TableParagraph"/>
              <w:ind w:left="8"/>
              <w:rPr>
                <w:sz w:val="20"/>
              </w:rPr>
            </w:pPr>
            <w:r w:rsidRPr="00864211">
              <w:rPr>
                <w:spacing w:val="-4"/>
                <w:sz w:val="20"/>
              </w:rPr>
              <w:t>0,00</w:t>
            </w:r>
          </w:p>
        </w:tc>
        <w:tc>
          <w:tcPr>
            <w:tcW w:w="850" w:type="dxa"/>
            <w:tcBorders>
              <w:right w:val="single" w:sz="8" w:space="0" w:color="000000"/>
            </w:tcBorders>
            <w:vAlign w:val="center"/>
          </w:tcPr>
          <w:p w14:paraId="2AF7BB18" w14:textId="77777777" w:rsidR="00364DAF" w:rsidRPr="00864211" w:rsidRDefault="00364DAF" w:rsidP="005B22E1">
            <w:pPr>
              <w:pStyle w:val="TableParagraph"/>
              <w:ind w:left="10"/>
              <w:rPr>
                <w:sz w:val="20"/>
              </w:rPr>
            </w:pPr>
            <w:r w:rsidRPr="00864211">
              <w:rPr>
                <w:spacing w:val="-4"/>
                <w:sz w:val="20"/>
              </w:rPr>
              <w:t>0,00</w:t>
            </w:r>
          </w:p>
        </w:tc>
        <w:tc>
          <w:tcPr>
            <w:tcW w:w="1134" w:type="dxa"/>
            <w:gridSpan w:val="2"/>
            <w:tcBorders>
              <w:left w:val="single" w:sz="8" w:space="0" w:color="000000"/>
              <w:bottom w:val="single" w:sz="8" w:space="0" w:color="000000"/>
              <w:right w:val="single" w:sz="8" w:space="0" w:color="000000"/>
            </w:tcBorders>
            <w:shd w:val="clear" w:color="auto" w:fill="F1F1F1"/>
            <w:vAlign w:val="center"/>
          </w:tcPr>
          <w:p w14:paraId="03D2A814" w14:textId="77777777" w:rsidR="00364DAF" w:rsidRPr="00864211" w:rsidRDefault="00364DAF" w:rsidP="005B22E1">
            <w:pPr>
              <w:pStyle w:val="TableParagraph"/>
              <w:ind w:left="1"/>
              <w:rPr>
                <w:sz w:val="20"/>
              </w:rPr>
            </w:pPr>
            <w:r w:rsidRPr="00864211">
              <w:rPr>
                <w:sz w:val="20"/>
              </w:rPr>
              <w:t xml:space="preserve">104 </w:t>
            </w:r>
            <w:r w:rsidRPr="00864211">
              <w:rPr>
                <w:spacing w:val="-2"/>
                <w:sz w:val="20"/>
              </w:rPr>
              <w:t>774,40</w:t>
            </w:r>
          </w:p>
        </w:tc>
      </w:tr>
      <w:tr w:rsidR="00364DAF" w:rsidRPr="00864211" w14:paraId="18AB3377" w14:textId="77777777" w:rsidTr="005B22E1">
        <w:trPr>
          <w:trHeight w:val="684"/>
        </w:trPr>
        <w:tc>
          <w:tcPr>
            <w:tcW w:w="1844" w:type="dxa"/>
            <w:vMerge/>
            <w:tcBorders>
              <w:top w:val="nil"/>
              <w:left w:val="single" w:sz="8" w:space="0" w:color="000000"/>
              <w:bottom w:val="single" w:sz="8" w:space="0" w:color="000000"/>
              <w:right w:val="single" w:sz="8" w:space="0" w:color="000000"/>
            </w:tcBorders>
            <w:shd w:val="clear" w:color="auto" w:fill="E1EED9"/>
          </w:tcPr>
          <w:p w14:paraId="23355702" w14:textId="77777777" w:rsidR="00364DAF" w:rsidRPr="00864211" w:rsidRDefault="00364DAF" w:rsidP="005B22E1">
            <w:pPr>
              <w:spacing w:after="0" w:line="240" w:lineRule="auto"/>
              <w:rPr>
                <w:sz w:val="2"/>
                <w:szCs w:val="2"/>
                <w:lang w:val="lt-LT"/>
              </w:rPr>
            </w:pPr>
          </w:p>
        </w:tc>
        <w:tc>
          <w:tcPr>
            <w:tcW w:w="1559" w:type="dxa"/>
            <w:vMerge/>
            <w:tcBorders>
              <w:top w:val="nil"/>
              <w:left w:val="single" w:sz="8" w:space="0" w:color="000000"/>
              <w:right w:val="single" w:sz="8" w:space="0" w:color="000000"/>
            </w:tcBorders>
          </w:tcPr>
          <w:p w14:paraId="5057A53E" w14:textId="77777777" w:rsidR="00364DAF" w:rsidRPr="00864211" w:rsidRDefault="00364DAF" w:rsidP="005B22E1">
            <w:pPr>
              <w:spacing w:after="0" w:line="240" w:lineRule="auto"/>
              <w:rPr>
                <w:sz w:val="2"/>
                <w:szCs w:val="2"/>
                <w:lang w:val="lt-LT"/>
              </w:rPr>
            </w:pPr>
          </w:p>
        </w:tc>
        <w:tc>
          <w:tcPr>
            <w:tcW w:w="1701" w:type="dxa"/>
          </w:tcPr>
          <w:p w14:paraId="4D6B1A3B" w14:textId="77777777" w:rsidR="00364DAF" w:rsidRPr="00864211" w:rsidRDefault="00364DAF" w:rsidP="005B22E1">
            <w:pPr>
              <w:pStyle w:val="TableParagraph"/>
              <w:ind w:left="110" w:right="164"/>
              <w:jc w:val="left"/>
              <w:rPr>
                <w:sz w:val="20"/>
              </w:rPr>
            </w:pPr>
            <w:r w:rsidRPr="00864211">
              <w:rPr>
                <w:spacing w:val="-2"/>
                <w:sz w:val="20"/>
              </w:rPr>
              <w:t>Europos regioninės plėtros fondas</w:t>
            </w:r>
          </w:p>
        </w:tc>
        <w:tc>
          <w:tcPr>
            <w:tcW w:w="804" w:type="dxa"/>
            <w:vAlign w:val="center"/>
          </w:tcPr>
          <w:p w14:paraId="6EF1DEC9" w14:textId="77777777" w:rsidR="00364DAF" w:rsidRPr="00864211" w:rsidRDefault="00364DAF" w:rsidP="005B22E1">
            <w:pPr>
              <w:pStyle w:val="TableParagraph"/>
              <w:ind w:left="16"/>
              <w:rPr>
                <w:sz w:val="20"/>
              </w:rPr>
            </w:pPr>
            <w:r w:rsidRPr="00864211">
              <w:rPr>
                <w:spacing w:val="-4"/>
                <w:sz w:val="20"/>
              </w:rPr>
              <w:t>0,00</w:t>
            </w:r>
          </w:p>
        </w:tc>
        <w:tc>
          <w:tcPr>
            <w:tcW w:w="922" w:type="dxa"/>
            <w:gridSpan w:val="3"/>
            <w:vAlign w:val="center"/>
          </w:tcPr>
          <w:p w14:paraId="2B4FD9AF" w14:textId="77777777" w:rsidR="00364DAF" w:rsidRPr="00864211" w:rsidRDefault="00364DAF" w:rsidP="005B22E1">
            <w:pPr>
              <w:pStyle w:val="TableParagraph"/>
              <w:ind w:left="18"/>
              <w:rPr>
                <w:sz w:val="20"/>
              </w:rPr>
            </w:pPr>
            <w:r w:rsidRPr="00864211">
              <w:rPr>
                <w:spacing w:val="-4"/>
                <w:sz w:val="20"/>
              </w:rPr>
              <w:t>0,00</w:t>
            </w:r>
          </w:p>
        </w:tc>
        <w:tc>
          <w:tcPr>
            <w:tcW w:w="1109" w:type="dxa"/>
            <w:gridSpan w:val="3"/>
            <w:vAlign w:val="center"/>
          </w:tcPr>
          <w:p w14:paraId="207FE243" w14:textId="77777777" w:rsidR="00364DAF" w:rsidRPr="00864211" w:rsidRDefault="00364DAF" w:rsidP="005B22E1">
            <w:pPr>
              <w:pStyle w:val="TableParagraph"/>
              <w:ind w:left="15" w:right="1"/>
              <w:rPr>
                <w:sz w:val="20"/>
              </w:rPr>
            </w:pPr>
            <w:r w:rsidRPr="00864211">
              <w:rPr>
                <w:spacing w:val="-4"/>
                <w:sz w:val="20"/>
              </w:rPr>
              <w:t>0,00</w:t>
            </w:r>
          </w:p>
        </w:tc>
        <w:tc>
          <w:tcPr>
            <w:tcW w:w="1276" w:type="dxa"/>
            <w:gridSpan w:val="3"/>
            <w:vAlign w:val="center"/>
          </w:tcPr>
          <w:p w14:paraId="5EF5DC24" w14:textId="77777777" w:rsidR="00364DAF" w:rsidRPr="00864211" w:rsidRDefault="00364DAF" w:rsidP="005B22E1">
            <w:pPr>
              <w:pStyle w:val="TableParagraph"/>
              <w:ind w:left="15" w:right="2"/>
              <w:rPr>
                <w:sz w:val="20"/>
              </w:rPr>
            </w:pPr>
            <w:r w:rsidRPr="00864211">
              <w:rPr>
                <w:spacing w:val="-4"/>
                <w:sz w:val="20"/>
              </w:rPr>
              <w:t>0,00</w:t>
            </w:r>
          </w:p>
        </w:tc>
        <w:tc>
          <w:tcPr>
            <w:tcW w:w="1134" w:type="dxa"/>
            <w:gridSpan w:val="2"/>
            <w:vAlign w:val="center"/>
          </w:tcPr>
          <w:p w14:paraId="5C2CAE89" w14:textId="77777777" w:rsidR="00364DAF" w:rsidRPr="00864211" w:rsidRDefault="00364DAF" w:rsidP="005B22E1">
            <w:pPr>
              <w:pStyle w:val="TableParagraph"/>
              <w:ind w:left="15" w:right="4"/>
              <w:rPr>
                <w:sz w:val="20"/>
              </w:rPr>
            </w:pPr>
            <w:r w:rsidRPr="00864211">
              <w:rPr>
                <w:spacing w:val="-4"/>
                <w:sz w:val="20"/>
              </w:rPr>
              <w:t>0,00</w:t>
            </w:r>
          </w:p>
        </w:tc>
        <w:tc>
          <w:tcPr>
            <w:tcW w:w="1134" w:type="dxa"/>
            <w:gridSpan w:val="2"/>
            <w:vAlign w:val="center"/>
          </w:tcPr>
          <w:p w14:paraId="179134B8" w14:textId="77777777" w:rsidR="00364DAF" w:rsidRPr="00864211" w:rsidRDefault="00364DAF" w:rsidP="005B22E1">
            <w:pPr>
              <w:pStyle w:val="TableParagraph"/>
              <w:ind w:left="10" w:right="2"/>
              <w:rPr>
                <w:sz w:val="20"/>
              </w:rPr>
            </w:pPr>
            <w:r w:rsidRPr="00864211">
              <w:rPr>
                <w:spacing w:val="-4"/>
                <w:sz w:val="20"/>
              </w:rPr>
              <w:t>0,00</w:t>
            </w:r>
          </w:p>
        </w:tc>
        <w:tc>
          <w:tcPr>
            <w:tcW w:w="1134" w:type="dxa"/>
            <w:gridSpan w:val="2"/>
            <w:vAlign w:val="center"/>
          </w:tcPr>
          <w:p w14:paraId="74283616" w14:textId="77777777" w:rsidR="00364DAF" w:rsidRPr="00864211" w:rsidRDefault="00364DAF" w:rsidP="005B22E1">
            <w:pPr>
              <w:pStyle w:val="TableParagraph"/>
              <w:ind w:left="8"/>
              <w:rPr>
                <w:sz w:val="20"/>
              </w:rPr>
            </w:pPr>
            <w:r w:rsidRPr="00864211">
              <w:rPr>
                <w:spacing w:val="-4"/>
                <w:sz w:val="20"/>
              </w:rPr>
              <w:t>0,00</w:t>
            </w:r>
          </w:p>
        </w:tc>
        <w:tc>
          <w:tcPr>
            <w:tcW w:w="850" w:type="dxa"/>
            <w:tcBorders>
              <w:right w:val="single" w:sz="8" w:space="0" w:color="000000"/>
            </w:tcBorders>
            <w:vAlign w:val="center"/>
          </w:tcPr>
          <w:p w14:paraId="07F1FAEA" w14:textId="77777777" w:rsidR="00364DAF" w:rsidRPr="00864211" w:rsidRDefault="00364DAF" w:rsidP="005B22E1">
            <w:pPr>
              <w:pStyle w:val="TableParagraph"/>
              <w:ind w:left="10"/>
              <w:rPr>
                <w:sz w:val="20"/>
              </w:rPr>
            </w:pPr>
            <w:r w:rsidRPr="00864211">
              <w:rPr>
                <w:spacing w:val="-4"/>
                <w:sz w:val="20"/>
              </w:rPr>
              <w:t>0,00</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1F1F1"/>
            <w:vAlign w:val="center"/>
          </w:tcPr>
          <w:p w14:paraId="79C5145D" w14:textId="77777777" w:rsidR="00364DAF" w:rsidRPr="00864211" w:rsidRDefault="00364DAF" w:rsidP="005B22E1">
            <w:pPr>
              <w:pStyle w:val="TableParagraph"/>
              <w:ind w:left="1" w:right="1"/>
              <w:rPr>
                <w:sz w:val="20"/>
              </w:rPr>
            </w:pPr>
            <w:r w:rsidRPr="00864211">
              <w:rPr>
                <w:spacing w:val="-4"/>
                <w:sz w:val="20"/>
              </w:rPr>
              <w:t>0,00</w:t>
            </w:r>
          </w:p>
        </w:tc>
      </w:tr>
      <w:tr w:rsidR="00364DAF" w:rsidRPr="00864211" w14:paraId="24640AC2" w14:textId="77777777" w:rsidTr="005B22E1">
        <w:trPr>
          <w:trHeight w:val="527"/>
        </w:trPr>
        <w:tc>
          <w:tcPr>
            <w:tcW w:w="1844" w:type="dxa"/>
            <w:vMerge/>
            <w:tcBorders>
              <w:top w:val="nil"/>
              <w:left w:val="single" w:sz="8" w:space="0" w:color="000000"/>
              <w:bottom w:val="single" w:sz="8" w:space="0" w:color="000000"/>
              <w:right w:val="single" w:sz="8" w:space="0" w:color="000000"/>
            </w:tcBorders>
            <w:shd w:val="clear" w:color="auto" w:fill="E1EED9"/>
          </w:tcPr>
          <w:p w14:paraId="7AE2237C" w14:textId="77777777" w:rsidR="00364DAF" w:rsidRPr="00864211" w:rsidRDefault="00364DAF" w:rsidP="005B22E1">
            <w:pPr>
              <w:spacing w:after="0" w:line="240" w:lineRule="auto"/>
              <w:rPr>
                <w:sz w:val="2"/>
                <w:szCs w:val="2"/>
                <w:lang w:val="lt-LT"/>
              </w:rPr>
            </w:pPr>
          </w:p>
        </w:tc>
        <w:tc>
          <w:tcPr>
            <w:tcW w:w="1559" w:type="dxa"/>
            <w:vMerge/>
            <w:tcBorders>
              <w:top w:val="nil"/>
              <w:left w:val="single" w:sz="8" w:space="0" w:color="000000"/>
              <w:right w:val="single" w:sz="8" w:space="0" w:color="000000"/>
            </w:tcBorders>
          </w:tcPr>
          <w:p w14:paraId="50784248" w14:textId="77777777" w:rsidR="00364DAF" w:rsidRPr="00864211" w:rsidRDefault="00364DAF" w:rsidP="005B22E1">
            <w:pPr>
              <w:spacing w:after="0" w:line="240" w:lineRule="auto"/>
              <w:rPr>
                <w:sz w:val="2"/>
                <w:szCs w:val="2"/>
                <w:lang w:val="lt-LT"/>
              </w:rPr>
            </w:pPr>
          </w:p>
        </w:tc>
        <w:tc>
          <w:tcPr>
            <w:tcW w:w="1701" w:type="dxa"/>
          </w:tcPr>
          <w:p w14:paraId="3093B646" w14:textId="4776D04E" w:rsidR="00364DAF" w:rsidRPr="00864211" w:rsidRDefault="00364DAF" w:rsidP="005B22E1">
            <w:pPr>
              <w:pStyle w:val="TableParagraph"/>
              <w:ind w:left="110"/>
              <w:jc w:val="left"/>
              <w:rPr>
                <w:sz w:val="20"/>
              </w:rPr>
            </w:pPr>
            <w:r w:rsidRPr="00864211">
              <w:rPr>
                <w:sz w:val="20"/>
              </w:rPr>
              <w:t xml:space="preserve">LR valstybės </w:t>
            </w:r>
            <w:r w:rsidRPr="00864211">
              <w:rPr>
                <w:spacing w:val="-2"/>
                <w:sz w:val="20"/>
              </w:rPr>
              <w:t>biudžetas</w:t>
            </w:r>
          </w:p>
        </w:tc>
        <w:tc>
          <w:tcPr>
            <w:tcW w:w="804" w:type="dxa"/>
            <w:vAlign w:val="center"/>
          </w:tcPr>
          <w:p w14:paraId="2DC46769" w14:textId="77777777" w:rsidR="00364DAF" w:rsidRPr="00864211" w:rsidRDefault="00364DAF" w:rsidP="005B22E1">
            <w:pPr>
              <w:pStyle w:val="TableParagraph"/>
              <w:ind w:left="16"/>
              <w:rPr>
                <w:sz w:val="20"/>
              </w:rPr>
            </w:pPr>
            <w:r w:rsidRPr="00864211">
              <w:rPr>
                <w:spacing w:val="-4"/>
                <w:sz w:val="20"/>
              </w:rPr>
              <w:t>0,00</w:t>
            </w:r>
          </w:p>
        </w:tc>
        <w:tc>
          <w:tcPr>
            <w:tcW w:w="922" w:type="dxa"/>
            <w:gridSpan w:val="3"/>
            <w:vAlign w:val="center"/>
          </w:tcPr>
          <w:p w14:paraId="62BFE1A9" w14:textId="77777777" w:rsidR="00364DAF" w:rsidRPr="00864211" w:rsidRDefault="00364DAF" w:rsidP="005B22E1">
            <w:pPr>
              <w:pStyle w:val="TableParagraph"/>
              <w:ind w:left="18"/>
              <w:rPr>
                <w:sz w:val="20"/>
              </w:rPr>
            </w:pPr>
            <w:r w:rsidRPr="00864211">
              <w:rPr>
                <w:spacing w:val="-4"/>
                <w:sz w:val="20"/>
              </w:rPr>
              <w:t>0,00</w:t>
            </w:r>
          </w:p>
        </w:tc>
        <w:tc>
          <w:tcPr>
            <w:tcW w:w="1109" w:type="dxa"/>
            <w:gridSpan w:val="3"/>
            <w:vAlign w:val="center"/>
          </w:tcPr>
          <w:p w14:paraId="76410B46" w14:textId="77777777" w:rsidR="00364DAF" w:rsidRPr="00864211" w:rsidRDefault="00364DAF" w:rsidP="005B22E1">
            <w:pPr>
              <w:pStyle w:val="TableParagraph"/>
              <w:ind w:left="15" w:right="1"/>
              <w:rPr>
                <w:sz w:val="20"/>
              </w:rPr>
            </w:pPr>
            <w:r w:rsidRPr="00864211">
              <w:rPr>
                <w:spacing w:val="-4"/>
                <w:sz w:val="20"/>
              </w:rPr>
              <w:t>0,00</w:t>
            </w:r>
          </w:p>
        </w:tc>
        <w:tc>
          <w:tcPr>
            <w:tcW w:w="1276" w:type="dxa"/>
            <w:gridSpan w:val="3"/>
            <w:vAlign w:val="center"/>
          </w:tcPr>
          <w:p w14:paraId="385A7870" w14:textId="77777777" w:rsidR="00364DAF" w:rsidRPr="00864211" w:rsidRDefault="00364DAF" w:rsidP="005B22E1">
            <w:pPr>
              <w:pStyle w:val="TableParagraph"/>
              <w:ind w:left="15" w:right="3"/>
              <w:rPr>
                <w:sz w:val="20"/>
              </w:rPr>
            </w:pPr>
            <w:r w:rsidRPr="00864211">
              <w:rPr>
                <w:sz w:val="20"/>
              </w:rPr>
              <w:t xml:space="preserve">6 </w:t>
            </w:r>
            <w:r w:rsidRPr="00864211">
              <w:rPr>
                <w:spacing w:val="-2"/>
                <w:sz w:val="20"/>
              </w:rPr>
              <w:t>163,20</w:t>
            </w:r>
          </w:p>
        </w:tc>
        <w:tc>
          <w:tcPr>
            <w:tcW w:w="1134" w:type="dxa"/>
            <w:gridSpan w:val="2"/>
            <w:vAlign w:val="center"/>
          </w:tcPr>
          <w:p w14:paraId="01CB2BD8" w14:textId="77777777" w:rsidR="00364DAF" w:rsidRPr="00864211" w:rsidRDefault="00364DAF" w:rsidP="005B22E1">
            <w:pPr>
              <w:pStyle w:val="TableParagraph"/>
              <w:ind w:left="15" w:right="5"/>
              <w:rPr>
                <w:sz w:val="20"/>
              </w:rPr>
            </w:pPr>
            <w:r w:rsidRPr="00864211">
              <w:rPr>
                <w:sz w:val="20"/>
              </w:rPr>
              <w:t xml:space="preserve">6 </w:t>
            </w:r>
            <w:r w:rsidRPr="00864211">
              <w:rPr>
                <w:spacing w:val="-2"/>
                <w:sz w:val="20"/>
              </w:rPr>
              <w:t>163,20</w:t>
            </w:r>
          </w:p>
        </w:tc>
        <w:tc>
          <w:tcPr>
            <w:tcW w:w="1134" w:type="dxa"/>
            <w:gridSpan w:val="2"/>
            <w:vAlign w:val="center"/>
          </w:tcPr>
          <w:p w14:paraId="6A5DB80F" w14:textId="77777777" w:rsidR="00364DAF" w:rsidRPr="00864211" w:rsidRDefault="00364DAF" w:rsidP="005B22E1">
            <w:pPr>
              <w:pStyle w:val="TableParagraph"/>
              <w:ind w:left="10" w:right="3"/>
              <w:rPr>
                <w:sz w:val="20"/>
              </w:rPr>
            </w:pPr>
            <w:r w:rsidRPr="00864211">
              <w:rPr>
                <w:sz w:val="20"/>
              </w:rPr>
              <w:t xml:space="preserve">6 </w:t>
            </w:r>
            <w:r w:rsidRPr="00864211">
              <w:rPr>
                <w:spacing w:val="-2"/>
                <w:sz w:val="20"/>
              </w:rPr>
              <w:t>163,20</w:t>
            </w:r>
          </w:p>
        </w:tc>
        <w:tc>
          <w:tcPr>
            <w:tcW w:w="1134" w:type="dxa"/>
            <w:gridSpan w:val="2"/>
            <w:vAlign w:val="center"/>
          </w:tcPr>
          <w:p w14:paraId="286B194E" w14:textId="77777777" w:rsidR="00364DAF" w:rsidRPr="00864211" w:rsidRDefault="00364DAF" w:rsidP="005B22E1">
            <w:pPr>
              <w:pStyle w:val="TableParagraph"/>
              <w:ind w:left="8"/>
              <w:rPr>
                <w:sz w:val="20"/>
              </w:rPr>
            </w:pPr>
            <w:r w:rsidRPr="00864211">
              <w:rPr>
                <w:spacing w:val="-4"/>
                <w:sz w:val="20"/>
              </w:rPr>
              <w:t>0,00</w:t>
            </w:r>
          </w:p>
        </w:tc>
        <w:tc>
          <w:tcPr>
            <w:tcW w:w="850" w:type="dxa"/>
            <w:tcBorders>
              <w:right w:val="single" w:sz="8" w:space="0" w:color="000000"/>
            </w:tcBorders>
            <w:vAlign w:val="center"/>
          </w:tcPr>
          <w:p w14:paraId="2FB68780" w14:textId="77777777" w:rsidR="00364DAF" w:rsidRPr="00864211" w:rsidRDefault="00364DAF" w:rsidP="005B22E1">
            <w:pPr>
              <w:pStyle w:val="TableParagraph"/>
              <w:ind w:left="10"/>
              <w:rPr>
                <w:sz w:val="20"/>
              </w:rPr>
            </w:pPr>
            <w:r w:rsidRPr="00864211">
              <w:rPr>
                <w:spacing w:val="-4"/>
                <w:sz w:val="20"/>
              </w:rPr>
              <w:t>0,00</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1F1F1"/>
            <w:vAlign w:val="center"/>
          </w:tcPr>
          <w:p w14:paraId="0878FBE4" w14:textId="77777777" w:rsidR="00364DAF" w:rsidRPr="00864211" w:rsidRDefault="00364DAF" w:rsidP="005B22E1">
            <w:pPr>
              <w:pStyle w:val="TableParagraph"/>
              <w:ind w:left="1"/>
              <w:rPr>
                <w:sz w:val="20"/>
              </w:rPr>
            </w:pPr>
            <w:r w:rsidRPr="00864211">
              <w:rPr>
                <w:sz w:val="20"/>
              </w:rPr>
              <w:t>18</w:t>
            </w:r>
            <w:r w:rsidRPr="00864211">
              <w:rPr>
                <w:spacing w:val="-2"/>
                <w:sz w:val="20"/>
              </w:rPr>
              <w:t xml:space="preserve"> 489,60</w:t>
            </w:r>
          </w:p>
        </w:tc>
      </w:tr>
      <w:tr w:rsidR="00364DAF" w:rsidRPr="00864211" w14:paraId="7CDB405F" w14:textId="77777777" w:rsidTr="005B22E1">
        <w:trPr>
          <w:trHeight w:val="559"/>
        </w:trPr>
        <w:tc>
          <w:tcPr>
            <w:tcW w:w="1844" w:type="dxa"/>
            <w:vMerge/>
            <w:tcBorders>
              <w:top w:val="nil"/>
              <w:left w:val="single" w:sz="8" w:space="0" w:color="000000"/>
              <w:bottom w:val="single" w:sz="8" w:space="0" w:color="000000"/>
              <w:right w:val="single" w:sz="8" w:space="0" w:color="000000"/>
            </w:tcBorders>
            <w:shd w:val="clear" w:color="auto" w:fill="E1EED9"/>
          </w:tcPr>
          <w:p w14:paraId="2CFD7F68" w14:textId="77777777" w:rsidR="00364DAF" w:rsidRPr="00864211" w:rsidRDefault="00364DAF" w:rsidP="005B22E1">
            <w:pPr>
              <w:spacing w:after="0" w:line="240" w:lineRule="auto"/>
              <w:rPr>
                <w:sz w:val="2"/>
                <w:szCs w:val="2"/>
                <w:lang w:val="lt-LT"/>
              </w:rPr>
            </w:pPr>
          </w:p>
        </w:tc>
        <w:tc>
          <w:tcPr>
            <w:tcW w:w="1559" w:type="dxa"/>
            <w:vMerge/>
            <w:tcBorders>
              <w:top w:val="nil"/>
              <w:left w:val="single" w:sz="8" w:space="0" w:color="000000"/>
              <w:right w:val="single" w:sz="8" w:space="0" w:color="000000"/>
            </w:tcBorders>
          </w:tcPr>
          <w:p w14:paraId="140D84D6" w14:textId="77777777" w:rsidR="00364DAF" w:rsidRPr="00864211" w:rsidRDefault="00364DAF" w:rsidP="005B22E1">
            <w:pPr>
              <w:spacing w:after="0" w:line="240" w:lineRule="auto"/>
              <w:rPr>
                <w:sz w:val="2"/>
                <w:szCs w:val="2"/>
                <w:lang w:val="lt-LT"/>
              </w:rPr>
            </w:pPr>
          </w:p>
        </w:tc>
        <w:tc>
          <w:tcPr>
            <w:tcW w:w="1701" w:type="dxa"/>
          </w:tcPr>
          <w:p w14:paraId="56C0F2D5" w14:textId="3949890D" w:rsidR="00364DAF" w:rsidRPr="00864211" w:rsidRDefault="00364DAF" w:rsidP="005B22E1">
            <w:pPr>
              <w:pStyle w:val="TableParagraph"/>
              <w:ind w:left="110"/>
              <w:jc w:val="left"/>
              <w:rPr>
                <w:sz w:val="20"/>
              </w:rPr>
            </w:pPr>
            <w:r w:rsidRPr="00864211">
              <w:rPr>
                <w:spacing w:val="-2"/>
                <w:sz w:val="20"/>
              </w:rPr>
              <w:t>Savivaldybės biudžeto</w:t>
            </w:r>
            <w:r w:rsidR="004870E5" w:rsidRPr="00864211">
              <w:rPr>
                <w:spacing w:val="-2"/>
                <w:sz w:val="20"/>
              </w:rPr>
              <w:t xml:space="preserve"> </w:t>
            </w:r>
            <w:r w:rsidRPr="00864211">
              <w:rPr>
                <w:spacing w:val="-2"/>
                <w:sz w:val="20"/>
              </w:rPr>
              <w:t>lėšos</w:t>
            </w:r>
          </w:p>
        </w:tc>
        <w:tc>
          <w:tcPr>
            <w:tcW w:w="804" w:type="dxa"/>
            <w:vAlign w:val="center"/>
          </w:tcPr>
          <w:p w14:paraId="3D2C2F9D" w14:textId="77777777" w:rsidR="00364DAF" w:rsidRPr="00864211" w:rsidRDefault="00364DAF" w:rsidP="005B22E1">
            <w:pPr>
              <w:pStyle w:val="TableParagraph"/>
              <w:ind w:left="16"/>
              <w:rPr>
                <w:sz w:val="20"/>
              </w:rPr>
            </w:pPr>
            <w:r w:rsidRPr="00864211">
              <w:rPr>
                <w:spacing w:val="-4"/>
                <w:sz w:val="20"/>
              </w:rPr>
              <w:t>0,00</w:t>
            </w:r>
          </w:p>
        </w:tc>
        <w:tc>
          <w:tcPr>
            <w:tcW w:w="922" w:type="dxa"/>
            <w:gridSpan w:val="3"/>
            <w:vAlign w:val="center"/>
          </w:tcPr>
          <w:p w14:paraId="11F86D5B" w14:textId="77777777" w:rsidR="00364DAF" w:rsidRPr="00864211" w:rsidRDefault="00364DAF" w:rsidP="005B22E1">
            <w:pPr>
              <w:pStyle w:val="TableParagraph"/>
              <w:ind w:left="18"/>
              <w:rPr>
                <w:sz w:val="20"/>
              </w:rPr>
            </w:pPr>
            <w:r w:rsidRPr="00864211">
              <w:rPr>
                <w:spacing w:val="-4"/>
                <w:sz w:val="20"/>
              </w:rPr>
              <w:t>0,00</w:t>
            </w:r>
          </w:p>
        </w:tc>
        <w:tc>
          <w:tcPr>
            <w:tcW w:w="1109" w:type="dxa"/>
            <w:gridSpan w:val="3"/>
            <w:vAlign w:val="center"/>
          </w:tcPr>
          <w:p w14:paraId="35CBF79F" w14:textId="77777777" w:rsidR="00364DAF" w:rsidRPr="00864211" w:rsidRDefault="00364DAF" w:rsidP="005B22E1">
            <w:pPr>
              <w:pStyle w:val="TableParagraph"/>
              <w:ind w:left="15" w:right="1"/>
              <w:rPr>
                <w:sz w:val="20"/>
              </w:rPr>
            </w:pPr>
            <w:r w:rsidRPr="00864211">
              <w:rPr>
                <w:spacing w:val="-4"/>
                <w:sz w:val="20"/>
              </w:rPr>
              <w:t>0,00</w:t>
            </w:r>
          </w:p>
        </w:tc>
        <w:tc>
          <w:tcPr>
            <w:tcW w:w="1276" w:type="dxa"/>
            <w:gridSpan w:val="3"/>
            <w:vAlign w:val="center"/>
          </w:tcPr>
          <w:p w14:paraId="02E178EE" w14:textId="77777777" w:rsidR="00364DAF" w:rsidRPr="00864211" w:rsidRDefault="00364DAF" w:rsidP="005B22E1">
            <w:pPr>
              <w:pStyle w:val="TableParagraph"/>
              <w:ind w:left="15"/>
              <w:rPr>
                <w:sz w:val="20"/>
              </w:rPr>
            </w:pPr>
            <w:r w:rsidRPr="00864211">
              <w:rPr>
                <w:sz w:val="20"/>
              </w:rPr>
              <w:t>10</w:t>
            </w:r>
            <w:r w:rsidRPr="00864211">
              <w:rPr>
                <w:spacing w:val="-2"/>
                <w:sz w:val="20"/>
              </w:rPr>
              <w:t xml:space="preserve"> 595,02</w:t>
            </w:r>
          </w:p>
        </w:tc>
        <w:tc>
          <w:tcPr>
            <w:tcW w:w="1134" w:type="dxa"/>
            <w:gridSpan w:val="2"/>
            <w:vAlign w:val="center"/>
          </w:tcPr>
          <w:p w14:paraId="67FC6335" w14:textId="77777777" w:rsidR="00364DAF" w:rsidRPr="00864211" w:rsidRDefault="00364DAF" w:rsidP="005B22E1">
            <w:pPr>
              <w:pStyle w:val="TableParagraph"/>
              <w:ind w:left="15" w:right="2"/>
              <w:rPr>
                <w:sz w:val="20"/>
              </w:rPr>
            </w:pPr>
            <w:r w:rsidRPr="00864211">
              <w:rPr>
                <w:sz w:val="20"/>
              </w:rPr>
              <w:t>10</w:t>
            </w:r>
            <w:r w:rsidRPr="00864211">
              <w:rPr>
                <w:spacing w:val="-2"/>
                <w:sz w:val="20"/>
              </w:rPr>
              <w:t xml:space="preserve"> 595,02</w:t>
            </w:r>
          </w:p>
        </w:tc>
        <w:tc>
          <w:tcPr>
            <w:tcW w:w="1134" w:type="dxa"/>
            <w:gridSpan w:val="2"/>
            <w:vAlign w:val="center"/>
          </w:tcPr>
          <w:p w14:paraId="62B299D7" w14:textId="77777777" w:rsidR="00364DAF" w:rsidRPr="00864211" w:rsidRDefault="00364DAF" w:rsidP="005B22E1">
            <w:pPr>
              <w:pStyle w:val="TableParagraph"/>
              <w:ind w:left="10"/>
              <w:rPr>
                <w:sz w:val="20"/>
              </w:rPr>
            </w:pPr>
            <w:r w:rsidRPr="00864211">
              <w:rPr>
                <w:sz w:val="20"/>
              </w:rPr>
              <w:t>10</w:t>
            </w:r>
            <w:r w:rsidRPr="00864211">
              <w:rPr>
                <w:spacing w:val="-2"/>
                <w:sz w:val="20"/>
              </w:rPr>
              <w:t xml:space="preserve"> 595,02</w:t>
            </w:r>
          </w:p>
        </w:tc>
        <w:tc>
          <w:tcPr>
            <w:tcW w:w="1134" w:type="dxa"/>
            <w:gridSpan w:val="2"/>
            <w:vAlign w:val="center"/>
          </w:tcPr>
          <w:p w14:paraId="2EFCD8C8" w14:textId="77777777" w:rsidR="00364DAF" w:rsidRPr="00864211" w:rsidRDefault="00364DAF" w:rsidP="005B22E1">
            <w:pPr>
              <w:pStyle w:val="TableParagraph"/>
              <w:ind w:left="8"/>
              <w:rPr>
                <w:sz w:val="20"/>
              </w:rPr>
            </w:pPr>
            <w:r w:rsidRPr="00864211">
              <w:rPr>
                <w:spacing w:val="-4"/>
                <w:sz w:val="20"/>
              </w:rPr>
              <w:t>0,00</w:t>
            </w:r>
          </w:p>
        </w:tc>
        <w:tc>
          <w:tcPr>
            <w:tcW w:w="850" w:type="dxa"/>
            <w:tcBorders>
              <w:right w:val="single" w:sz="8" w:space="0" w:color="000000"/>
            </w:tcBorders>
            <w:vAlign w:val="center"/>
          </w:tcPr>
          <w:p w14:paraId="09962151" w14:textId="77777777" w:rsidR="00364DAF" w:rsidRPr="00864211" w:rsidRDefault="00364DAF" w:rsidP="005B22E1">
            <w:pPr>
              <w:pStyle w:val="TableParagraph"/>
              <w:ind w:left="10"/>
              <w:rPr>
                <w:sz w:val="20"/>
              </w:rPr>
            </w:pPr>
            <w:r w:rsidRPr="00864211">
              <w:rPr>
                <w:spacing w:val="-4"/>
                <w:sz w:val="20"/>
              </w:rPr>
              <w:t>0,00</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1F1F1"/>
            <w:vAlign w:val="center"/>
          </w:tcPr>
          <w:p w14:paraId="20050D48" w14:textId="77777777" w:rsidR="00364DAF" w:rsidRPr="00864211" w:rsidRDefault="00364DAF" w:rsidP="005B22E1">
            <w:pPr>
              <w:pStyle w:val="TableParagraph"/>
              <w:ind w:left="1"/>
              <w:rPr>
                <w:sz w:val="20"/>
              </w:rPr>
            </w:pPr>
            <w:r w:rsidRPr="00864211">
              <w:rPr>
                <w:sz w:val="20"/>
              </w:rPr>
              <w:t>31</w:t>
            </w:r>
            <w:r w:rsidRPr="00864211">
              <w:rPr>
                <w:spacing w:val="-2"/>
                <w:sz w:val="20"/>
              </w:rPr>
              <w:t xml:space="preserve"> 785,06</w:t>
            </w:r>
          </w:p>
        </w:tc>
      </w:tr>
      <w:tr w:rsidR="00364DAF" w:rsidRPr="00864211" w14:paraId="26E93878" w14:textId="77777777" w:rsidTr="005B22E1">
        <w:trPr>
          <w:trHeight w:val="411"/>
        </w:trPr>
        <w:tc>
          <w:tcPr>
            <w:tcW w:w="1844" w:type="dxa"/>
            <w:vMerge/>
            <w:tcBorders>
              <w:top w:val="nil"/>
              <w:left w:val="single" w:sz="8" w:space="0" w:color="000000"/>
              <w:bottom w:val="single" w:sz="8" w:space="0" w:color="000000"/>
              <w:right w:val="single" w:sz="8" w:space="0" w:color="000000"/>
            </w:tcBorders>
            <w:shd w:val="clear" w:color="auto" w:fill="E1EED9"/>
          </w:tcPr>
          <w:p w14:paraId="024165B7" w14:textId="77777777" w:rsidR="00364DAF" w:rsidRPr="00864211" w:rsidRDefault="00364DAF" w:rsidP="005B22E1">
            <w:pPr>
              <w:spacing w:after="0" w:line="240" w:lineRule="auto"/>
              <w:rPr>
                <w:sz w:val="2"/>
                <w:szCs w:val="2"/>
                <w:lang w:val="lt-LT"/>
              </w:rPr>
            </w:pPr>
          </w:p>
        </w:tc>
        <w:tc>
          <w:tcPr>
            <w:tcW w:w="1559" w:type="dxa"/>
            <w:vMerge/>
            <w:tcBorders>
              <w:top w:val="nil"/>
              <w:left w:val="single" w:sz="8" w:space="0" w:color="000000"/>
              <w:right w:val="single" w:sz="8" w:space="0" w:color="000000"/>
            </w:tcBorders>
          </w:tcPr>
          <w:p w14:paraId="21E7D1DC" w14:textId="77777777" w:rsidR="00364DAF" w:rsidRPr="00864211" w:rsidRDefault="00364DAF" w:rsidP="005B22E1">
            <w:pPr>
              <w:spacing w:after="0" w:line="240" w:lineRule="auto"/>
              <w:rPr>
                <w:sz w:val="2"/>
                <w:szCs w:val="2"/>
                <w:lang w:val="lt-LT"/>
              </w:rPr>
            </w:pPr>
          </w:p>
        </w:tc>
        <w:tc>
          <w:tcPr>
            <w:tcW w:w="1701" w:type="dxa"/>
            <w:tcBorders>
              <w:bottom w:val="single" w:sz="8" w:space="0" w:color="000000"/>
            </w:tcBorders>
          </w:tcPr>
          <w:p w14:paraId="556A9720" w14:textId="77777777" w:rsidR="00364DAF" w:rsidRPr="00864211" w:rsidRDefault="00364DAF" w:rsidP="005B22E1">
            <w:pPr>
              <w:pStyle w:val="TableParagraph"/>
              <w:ind w:left="110" w:right="164"/>
              <w:jc w:val="left"/>
              <w:rPr>
                <w:sz w:val="20"/>
              </w:rPr>
            </w:pPr>
            <w:r w:rsidRPr="00864211">
              <w:rPr>
                <w:spacing w:val="-2"/>
                <w:sz w:val="20"/>
              </w:rPr>
              <w:t>Privačios lėšos</w:t>
            </w:r>
          </w:p>
        </w:tc>
        <w:tc>
          <w:tcPr>
            <w:tcW w:w="804" w:type="dxa"/>
            <w:tcBorders>
              <w:bottom w:val="single" w:sz="8" w:space="0" w:color="000000"/>
            </w:tcBorders>
            <w:vAlign w:val="center"/>
          </w:tcPr>
          <w:p w14:paraId="75348BED" w14:textId="77777777" w:rsidR="00364DAF" w:rsidRPr="00864211" w:rsidRDefault="00364DAF" w:rsidP="005B22E1">
            <w:pPr>
              <w:pStyle w:val="TableParagraph"/>
              <w:ind w:left="16"/>
              <w:rPr>
                <w:sz w:val="20"/>
              </w:rPr>
            </w:pPr>
            <w:r w:rsidRPr="00864211">
              <w:rPr>
                <w:spacing w:val="-4"/>
                <w:sz w:val="20"/>
              </w:rPr>
              <w:t>0,00</w:t>
            </w:r>
          </w:p>
        </w:tc>
        <w:tc>
          <w:tcPr>
            <w:tcW w:w="922" w:type="dxa"/>
            <w:gridSpan w:val="3"/>
            <w:tcBorders>
              <w:bottom w:val="single" w:sz="8" w:space="0" w:color="000000"/>
            </w:tcBorders>
            <w:vAlign w:val="center"/>
          </w:tcPr>
          <w:p w14:paraId="7BE8F31D" w14:textId="77777777" w:rsidR="00364DAF" w:rsidRPr="00864211" w:rsidRDefault="00364DAF" w:rsidP="005B22E1">
            <w:pPr>
              <w:pStyle w:val="TableParagraph"/>
              <w:ind w:left="18"/>
              <w:rPr>
                <w:sz w:val="20"/>
              </w:rPr>
            </w:pPr>
            <w:r w:rsidRPr="00864211">
              <w:rPr>
                <w:spacing w:val="-4"/>
                <w:sz w:val="20"/>
              </w:rPr>
              <w:t>0,00</w:t>
            </w:r>
          </w:p>
        </w:tc>
        <w:tc>
          <w:tcPr>
            <w:tcW w:w="1109" w:type="dxa"/>
            <w:gridSpan w:val="3"/>
            <w:tcBorders>
              <w:bottom w:val="single" w:sz="8" w:space="0" w:color="000000"/>
            </w:tcBorders>
            <w:vAlign w:val="center"/>
          </w:tcPr>
          <w:p w14:paraId="32C38EA8" w14:textId="77777777" w:rsidR="00364DAF" w:rsidRPr="00864211" w:rsidRDefault="00364DAF" w:rsidP="005B22E1">
            <w:pPr>
              <w:pStyle w:val="TableParagraph"/>
              <w:ind w:left="15" w:right="1"/>
              <w:rPr>
                <w:sz w:val="20"/>
              </w:rPr>
            </w:pPr>
            <w:r w:rsidRPr="00864211">
              <w:rPr>
                <w:spacing w:val="-4"/>
                <w:sz w:val="20"/>
              </w:rPr>
              <w:t>0,00</w:t>
            </w:r>
          </w:p>
        </w:tc>
        <w:tc>
          <w:tcPr>
            <w:tcW w:w="1276" w:type="dxa"/>
            <w:gridSpan w:val="3"/>
            <w:tcBorders>
              <w:bottom w:val="single" w:sz="8" w:space="0" w:color="000000"/>
            </w:tcBorders>
            <w:vAlign w:val="center"/>
          </w:tcPr>
          <w:p w14:paraId="134484E5" w14:textId="77777777" w:rsidR="00364DAF" w:rsidRPr="00864211" w:rsidRDefault="00364DAF" w:rsidP="005B22E1">
            <w:pPr>
              <w:pStyle w:val="TableParagraph"/>
              <w:ind w:left="15" w:right="2"/>
              <w:rPr>
                <w:sz w:val="20"/>
              </w:rPr>
            </w:pPr>
            <w:r w:rsidRPr="00864211">
              <w:rPr>
                <w:spacing w:val="-4"/>
                <w:sz w:val="20"/>
              </w:rPr>
              <w:t>0,00</w:t>
            </w:r>
          </w:p>
        </w:tc>
        <w:tc>
          <w:tcPr>
            <w:tcW w:w="1134" w:type="dxa"/>
            <w:gridSpan w:val="2"/>
            <w:tcBorders>
              <w:bottom w:val="single" w:sz="8" w:space="0" w:color="000000"/>
            </w:tcBorders>
            <w:vAlign w:val="center"/>
          </w:tcPr>
          <w:p w14:paraId="46AB1211" w14:textId="77777777" w:rsidR="00364DAF" w:rsidRPr="00864211" w:rsidRDefault="00364DAF" w:rsidP="005B22E1">
            <w:pPr>
              <w:pStyle w:val="TableParagraph"/>
              <w:ind w:left="15" w:right="4"/>
              <w:rPr>
                <w:sz w:val="20"/>
              </w:rPr>
            </w:pPr>
            <w:r w:rsidRPr="00864211">
              <w:rPr>
                <w:spacing w:val="-4"/>
                <w:sz w:val="20"/>
              </w:rPr>
              <w:t>0,00</w:t>
            </w:r>
          </w:p>
        </w:tc>
        <w:tc>
          <w:tcPr>
            <w:tcW w:w="1134" w:type="dxa"/>
            <w:gridSpan w:val="2"/>
            <w:tcBorders>
              <w:bottom w:val="single" w:sz="8" w:space="0" w:color="000000"/>
            </w:tcBorders>
            <w:vAlign w:val="center"/>
          </w:tcPr>
          <w:p w14:paraId="2BE0FDF4" w14:textId="77777777" w:rsidR="00364DAF" w:rsidRPr="00864211" w:rsidRDefault="00364DAF" w:rsidP="005B22E1">
            <w:pPr>
              <w:pStyle w:val="TableParagraph"/>
              <w:ind w:left="10" w:right="2"/>
              <w:rPr>
                <w:sz w:val="20"/>
              </w:rPr>
            </w:pPr>
            <w:r w:rsidRPr="00864211">
              <w:rPr>
                <w:spacing w:val="-4"/>
                <w:sz w:val="20"/>
              </w:rPr>
              <w:t>0,00</w:t>
            </w:r>
          </w:p>
        </w:tc>
        <w:tc>
          <w:tcPr>
            <w:tcW w:w="1134" w:type="dxa"/>
            <w:gridSpan w:val="2"/>
            <w:tcBorders>
              <w:bottom w:val="single" w:sz="8" w:space="0" w:color="000000"/>
            </w:tcBorders>
            <w:vAlign w:val="center"/>
          </w:tcPr>
          <w:p w14:paraId="717B4311" w14:textId="77777777" w:rsidR="00364DAF" w:rsidRPr="00864211" w:rsidRDefault="00364DAF" w:rsidP="005B22E1">
            <w:pPr>
              <w:pStyle w:val="TableParagraph"/>
              <w:ind w:left="8"/>
              <w:rPr>
                <w:sz w:val="20"/>
              </w:rPr>
            </w:pPr>
            <w:r w:rsidRPr="00864211">
              <w:rPr>
                <w:spacing w:val="-4"/>
                <w:sz w:val="20"/>
              </w:rPr>
              <w:t>0,00</w:t>
            </w:r>
          </w:p>
        </w:tc>
        <w:tc>
          <w:tcPr>
            <w:tcW w:w="850" w:type="dxa"/>
            <w:tcBorders>
              <w:bottom w:val="single" w:sz="8" w:space="0" w:color="000000"/>
              <w:right w:val="single" w:sz="8" w:space="0" w:color="000000"/>
            </w:tcBorders>
            <w:vAlign w:val="center"/>
          </w:tcPr>
          <w:p w14:paraId="20C8E3AE" w14:textId="77777777" w:rsidR="00364DAF" w:rsidRPr="00864211" w:rsidRDefault="00364DAF" w:rsidP="005B22E1">
            <w:pPr>
              <w:pStyle w:val="TableParagraph"/>
              <w:ind w:left="10"/>
              <w:rPr>
                <w:sz w:val="20"/>
              </w:rPr>
            </w:pPr>
            <w:r w:rsidRPr="00864211">
              <w:rPr>
                <w:spacing w:val="-4"/>
                <w:sz w:val="20"/>
              </w:rPr>
              <w:t>0,00</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1F1F1"/>
            <w:vAlign w:val="center"/>
          </w:tcPr>
          <w:p w14:paraId="55D35177" w14:textId="77777777" w:rsidR="00364DAF" w:rsidRPr="00864211" w:rsidRDefault="00364DAF" w:rsidP="005B22E1">
            <w:pPr>
              <w:pStyle w:val="TableParagraph"/>
              <w:ind w:left="1" w:right="1"/>
              <w:rPr>
                <w:sz w:val="20"/>
              </w:rPr>
            </w:pPr>
            <w:r w:rsidRPr="00864211">
              <w:rPr>
                <w:spacing w:val="-4"/>
                <w:sz w:val="20"/>
              </w:rPr>
              <w:t>0,00</w:t>
            </w:r>
          </w:p>
        </w:tc>
      </w:tr>
      <w:tr w:rsidR="00364DAF" w:rsidRPr="00864211" w14:paraId="2960F4EA" w14:textId="77777777" w:rsidTr="005B22E1">
        <w:trPr>
          <w:trHeight w:val="543"/>
        </w:trPr>
        <w:tc>
          <w:tcPr>
            <w:tcW w:w="1844" w:type="dxa"/>
            <w:vMerge/>
            <w:tcBorders>
              <w:top w:val="nil"/>
              <w:left w:val="single" w:sz="8" w:space="0" w:color="000000"/>
              <w:bottom w:val="single" w:sz="8" w:space="0" w:color="000000"/>
              <w:right w:val="single" w:sz="8" w:space="0" w:color="000000"/>
            </w:tcBorders>
            <w:shd w:val="clear" w:color="auto" w:fill="E1EED9"/>
          </w:tcPr>
          <w:p w14:paraId="5C281F32" w14:textId="77777777" w:rsidR="00364DAF" w:rsidRPr="00864211" w:rsidRDefault="00364DAF" w:rsidP="005B22E1">
            <w:pPr>
              <w:spacing w:after="0" w:line="240" w:lineRule="auto"/>
              <w:rPr>
                <w:sz w:val="2"/>
                <w:szCs w:val="2"/>
                <w:lang w:val="lt-LT"/>
              </w:rPr>
            </w:pPr>
          </w:p>
        </w:tc>
        <w:tc>
          <w:tcPr>
            <w:tcW w:w="1559" w:type="dxa"/>
            <w:vMerge/>
            <w:tcBorders>
              <w:top w:val="nil"/>
              <w:left w:val="single" w:sz="8" w:space="0" w:color="000000"/>
              <w:right w:val="single" w:sz="8" w:space="0" w:color="000000"/>
            </w:tcBorders>
          </w:tcPr>
          <w:p w14:paraId="0A41A592" w14:textId="77777777" w:rsidR="00364DAF" w:rsidRPr="00864211" w:rsidRDefault="00364DAF" w:rsidP="005B22E1">
            <w:pPr>
              <w:spacing w:after="0" w:line="240" w:lineRule="auto"/>
              <w:rPr>
                <w:sz w:val="2"/>
                <w:szCs w:val="2"/>
                <w:lang w:val="lt-LT"/>
              </w:rPr>
            </w:pPr>
          </w:p>
        </w:tc>
        <w:tc>
          <w:tcPr>
            <w:tcW w:w="1701" w:type="dxa"/>
            <w:tcBorders>
              <w:top w:val="single" w:sz="8" w:space="0" w:color="000000"/>
              <w:left w:val="single" w:sz="8" w:space="0" w:color="000000"/>
              <w:bottom w:val="single" w:sz="8" w:space="0" w:color="000000"/>
              <w:right w:val="single" w:sz="8" w:space="0" w:color="000000"/>
            </w:tcBorders>
          </w:tcPr>
          <w:p w14:paraId="3A4E503E" w14:textId="51C423F3" w:rsidR="00364DAF" w:rsidRPr="00864211" w:rsidRDefault="00364DAF" w:rsidP="005B22E1">
            <w:pPr>
              <w:pStyle w:val="TableParagraph"/>
              <w:ind w:left="105"/>
              <w:jc w:val="left"/>
              <w:rPr>
                <w:b/>
                <w:sz w:val="20"/>
              </w:rPr>
            </w:pPr>
            <w:r w:rsidRPr="00864211">
              <w:rPr>
                <w:b/>
                <w:sz w:val="20"/>
              </w:rPr>
              <w:t>Iš viso 2024</w:t>
            </w:r>
            <w:r w:rsidRPr="00864211">
              <w:rPr>
                <w:sz w:val="24"/>
                <w:szCs w:val="24"/>
              </w:rPr>
              <w:t>−</w:t>
            </w:r>
            <w:r w:rsidRPr="00864211">
              <w:rPr>
                <w:b/>
                <w:spacing w:val="-2"/>
                <w:sz w:val="20"/>
              </w:rPr>
              <w:t>2028 m.</w:t>
            </w:r>
            <w:r w:rsidR="004870E5" w:rsidRPr="00864211">
              <w:rPr>
                <w:b/>
                <w:spacing w:val="-2"/>
                <w:sz w:val="20"/>
              </w:rPr>
              <w:t xml:space="preserve"> </w:t>
            </w:r>
            <w:r w:rsidRPr="00864211">
              <w:rPr>
                <w:b/>
                <w:spacing w:val="-2"/>
                <w:sz w:val="20"/>
              </w:rPr>
              <w:t>veiksmui:</w:t>
            </w:r>
          </w:p>
        </w:tc>
        <w:tc>
          <w:tcPr>
            <w:tcW w:w="804" w:type="dxa"/>
            <w:tcBorders>
              <w:top w:val="single" w:sz="8" w:space="0" w:color="000000"/>
              <w:left w:val="single" w:sz="8" w:space="0" w:color="000000"/>
              <w:bottom w:val="single" w:sz="8" w:space="0" w:color="000000"/>
              <w:right w:val="single" w:sz="8" w:space="0" w:color="000000"/>
            </w:tcBorders>
            <w:vAlign w:val="center"/>
          </w:tcPr>
          <w:p w14:paraId="0477E08C" w14:textId="77777777" w:rsidR="00364DAF" w:rsidRPr="00864211" w:rsidRDefault="00364DAF" w:rsidP="005B22E1">
            <w:pPr>
              <w:pStyle w:val="TableParagraph"/>
              <w:ind w:left="16"/>
              <w:rPr>
                <w:b/>
                <w:sz w:val="20"/>
              </w:rPr>
            </w:pPr>
            <w:r w:rsidRPr="00864211">
              <w:rPr>
                <w:b/>
                <w:spacing w:val="-4"/>
                <w:sz w:val="20"/>
              </w:rPr>
              <w:t>0,00</w:t>
            </w:r>
          </w:p>
        </w:tc>
        <w:tc>
          <w:tcPr>
            <w:tcW w:w="922" w:type="dxa"/>
            <w:gridSpan w:val="3"/>
            <w:tcBorders>
              <w:top w:val="single" w:sz="8" w:space="0" w:color="000000"/>
              <w:left w:val="single" w:sz="8" w:space="0" w:color="000000"/>
              <w:bottom w:val="single" w:sz="8" w:space="0" w:color="000000"/>
              <w:right w:val="single" w:sz="8" w:space="0" w:color="000000"/>
            </w:tcBorders>
            <w:vAlign w:val="center"/>
          </w:tcPr>
          <w:p w14:paraId="181ED120" w14:textId="77777777" w:rsidR="00364DAF" w:rsidRPr="00864211" w:rsidRDefault="00364DAF" w:rsidP="005B22E1">
            <w:pPr>
              <w:pStyle w:val="TableParagraph"/>
              <w:ind w:left="18"/>
              <w:rPr>
                <w:b/>
                <w:sz w:val="20"/>
              </w:rPr>
            </w:pPr>
            <w:r w:rsidRPr="00864211">
              <w:rPr>
                <w:b/>
                <w:spacing w:val="-4"/>
                <w:sz w:val="20"/>
              </w:rPr>
              <w:t>0,00</w:t>
            </w:r>
          </w:p>
        </w:tc>
        <w:tc>
          <w:tcPr>
            <w:tcW w:w="1109" w:type="dxa"/>
            <w:gridSpan w:val="3"/>
            <w:tcBorders>
              <w:top w:val="single" w:sz="8" w:space="0" w:color="000000"/>
              <w:left w:val="single" w:sz="8" w:space="0" w:color="000000"/>
              <w:bottom w:val="single" w:sz="8" w:space="0" w:color="000000"/>
              <w:right w:val="single" w:sz="8" w:space="0" w:color="000000"/>
            </w:tcBorders>
            <w:vAlign w:val="center"/>
          </w:tcPr>
          <w:p w14:paraId="2999A98C" w14:textId="77777777" w:rsidR="00364DAF" w:rsidRPr="00864211" w:rsidRDefault="00364DAF" w:rsidP="005B22E1">
            <w:pPr>
              <w:pStyle w:val="TableParagraph"/>
              <w:ind w:left="15" w:right="1"/>
              <w:rPr>
                <w:b/>
                <w:sz w:val="20"/>
              </w:rPr>
            </w:pPr>
            <w:r w:rsidRPr="00864211">
              <w:rPr>
                <w:b/>
                <w:spacing w:val="-4"/>
                <w:sz w:val="20"/>
              </w:rPr>
              <w:t>0,00</w:t>
            </w:r>
          </w:p>
        </w:tc>
        <w:tc>
          <w:tcPr>
            <w:tcW w:w="1276" w:type="dxa"/>
            <w:gridSpan w:val="3"/>
            <w:tcBorders>
              <w:top w:val="single" w:sz="8" w:space="0" w:color="000000"/>
              <w:left w:val="single" w:sz="8" w:space="0" w:color="000000"/>
              <w:bottom w:val="single" w:sz="8" w:space="0" w:color="000000"/>
              <w:right w:val="single" w:sz="8" w:space="0" w:color="000000"/>
            </w:tcBorders>
            <w:vAlign w:val="center"/>
          </w:tcPr>
          <w:p w14:paraId="2E8DD71D" w14:textId="77777777" w:rsidR="00364DAF" w:rsidRPr="00864211" w:rsidRDefault="00364DAF" w:rsidP="005B22E1">
            <w:pPr>
              <w:pStyle w:val="TableParagraph"/>
              <w:ind w:left="15"/>
              <w:rPr>
                <w:b/>
                <w:sz w:val="20"/>
              </w:rPr>
            </w:pPr>
            <w:r w:rsidRPr="00864211">
              <w:rPr>
                <w:b/>
                <w:sz w:val="20"/>
              </w:rPr>
              <w:t>51</w:t>
            </w:r>
            <w:r w:rsidRPr="00864211">
              <w:rPr>
                <w:b/>
                <w:spacing w:val="-2"/>
                <w:sz w:val="20"/>
              </w:rPr>
              <w:t xml:space="preserve"> 683,02</w:t>
            </w:r>
          </w:p>
        </w:tc>
        <w:tc>
          <w:tcPr>
            <w:tcW w:w="1134" w:type="dxa"/>
            <w:gridSpan w:val="2"/>
            <w:tcBorders>
              <w:top w:val="single" w:sz="8" w:space="0" w:color="000000"/>
              <w:left w:val="single" w:sz="8" w:space="0" w:color="000000"/>
              <w:bottom w:val="single" w:sz="8" w:space="0" w:color="000000"/>
              <w:right w:val="single" w:sz="8" w:space="0" w:color="000000"/>
            </w:tcBorders>
            <w:vAlign w:val="center"/>
          </w:tcPr>
          <w:p w14:paraId="2AF37827" w14:textId="77777777" w:rsidR="00364DAF" w:rsidRPr="00864211" w:rsidRDefault="00364DAF" w:rsidP="005B22E1">
            <w:pPr>
              <w:pStyle w:val="TableParagraph"/>
              <w:ind w:left="15" w:right="2"/>
              <w:rPr>
                <w:b/>
                <w:sz w:val="20"/>
              </w:rPr>
            </w:pPr>
            <w:r w:rsidRPr="00864211">
              <w:rPr>
                <w:b/>
                <w:sz w:val="20"/>
              </w:rPr>
              <w:t>51</w:t>
            </w:r>
            <w:r w:rsidRPr="00864211">
              <w:rPr>
                <w:b/>
                <w:spacing w:val="-2"/>
                <w:sz w:val="20"/>
              </w:rPr>
              <w:t xml:space="preserve"> 683,02</w:t>
            </w:r>
          </w:p>
        </w:tc>
        <w:tc>
          <w:tcPr>
            <w:tcW w:w="1134" w:type="dxa"/>
            <w:gridSpan w:val="2"/>
            <w:tcBorders>
              <w:top w:val="single" w:sz="8" w:space="0" w:color="000000"/>
              <w:left w:val="single" w:sz="8" w:space="0" w:color="000000"/>
              <w:bottom w:val="single" w:sz="8" w:space="0" w:color="000000"/>
              <w:right w:val="single" w:sz="8" w:space="0" w:color="000000"/>
            </w:tcBorders>
            <w:vAlign w:val="center"/>
          </w:tcPr>
          <w:p w14:paraId="36DA0DD9" w14:textId="77777777" w:rsidR="00364DAF" w:rsidRPr="00864211" w:rsidRDefault="00364DAF" w:rsidP="005B22E1">
            <w:pPr>
              <w:pStyle w:val="TableParagraph"/>
              <w:ind w:left="17" w:right="7"/>
              <w:rPr>
                <w:b/>
                <w:sz w:val="20"/>
              </w:rPr>
            </w:pPr>
            <w:r w:rsidRPr="00864211">
              <w:rPr>
                <w:b/>
                <w:sz w:val="20"/>
              </w:rPr>
              <w:t>51</w:t>
            </w:r>
            <w:r w:rsidRPr="00864211">
              <w:rPr>
                <w:b/>
                <w:spacing w:val="-2"/>
                <w:sz w:val="20"/>
              </w:rPr>
              <w:t xml:space="preserve"> 683,02</w:t>
            </w:r>
          </w:p>
        </w:tc>
        <w:tc>
          <w:tcPr>
            <w:tcW w:w="1134" w:type="dxa"/>
            <w:gridSpan w:val="2"/>
            <w:tcBorders>
              <w:top w:val="single" w:sz="8" w:space="0" w:color="000000"/>
              <w:left w:val="single" w:sz="8" w:space="0" w:color="000000"/>
              <w:bottom w:val="single" w:sz="8" w:space="0" w:color="000000"/>
              <w:right w:val="single" w:sz="8" w:space="0" w:color="000000"/>
            </w:tcBorders>
            <w:vAlign w:val="center"/>
          </w:tcPr>
          <w:p w14:paraId="774EA88C" w14:textId="77777777" w:rsidR="00364DAF" w:rsidRPr="00864211" w:rsidRDefault="00364DAF" w:rsidP="005B22E1">
            <w:pPr>
              <w:pStyle w:val="TableParagraph"/>
              <w:ind w:left="8"/>
              <w:rPr>
                <w:b/>
                <w:sz w:val="20"/>
              </w:rPr>
            </w:pPr>
            <w:r w:rsidRPr="00864211">
              <w:rPr>
                <w:b/>
                <w:spacing w:val="-4"/>
                <w:sz w:val="20"/>
              </w:rPr>
              <w:t>0,00</w:t>
            </w:r>
          </w:p>
        </w:tc>
        <w:tc>
          <w:tcPr>
            <w:tcW w:w="850" w:type="dxa"/>
            <w:tcBorders>
              <w:top w:val="single" w:sz="8" w:space="0" w:color="000000"/>
              <w:left w:val="single" w:sz="8" w:space="0" w:color="000000"/>
              <w:bottom w:val="single" w:sz="8" w:space="0" w:color="000000"/>
              <w:right w:val="single" w:sz="8" w:space="0" w:color="000000"/>
            </w:tcBorders>
            <w:vAlign w:val="center"/>
          </w:tcPr>
          <w:p w14:paraId="197BC2AA" w14:textId="77777777" w:rsidR="00364DAF" w:rsidRPr="00864211" w:rsidRDefault="00364DAF" w:rsidP="005B22E1">
            <w:pPr>
              <w:pStyle w:val="TableParagraph"/>
              <w:ind w:left="5"/>
              <w:rPr>
                <w:b/>
                <w:sz w:val="20"/>
              </w:rPr>
            </w:pPr>
            <w:r w:rsidRPr="00864211">
              <w:rPr>
                <w:b/>
                <w:spacing w:val="-4"/>
                <w:sz w:val="20"/>
              </w:rPr>
              <w:t>0,00</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1F1F1"/>
            <w:vAlign w:val="center"/>
          </w:tcPr>
          <w:p w14:paraId="42AE0775" w14:textId="77777777" w:rsidR="00364DAF" w:rsidRPr="00864211" w:rsidRDefault="00364DAF" w:rsidP="005B22E1">
            <w:pPr>
              <w:pStyle w:val="TableParagraph"/>
              <w:ind w:left="1"/>
              <w:rPr>
                <w:b/>
                <w:sz w:val="20"/>
              </w:rPr>
            </w:pPr>
            <w:r w:rsidRPr="00864211">
              <w:rPr>
                <w:b/>
                <w:sz w:val="20"/>
              </w:rPr>
              <w:t xml:space="preserve">155 </w:t>
            </w:r>
            <w:r w:rsidRPr="00864211">
              <w:rPr>
                <w:b/>
                <w:spacing w:val="-2"/>
                <w:sz w:val="20"/>
              </w:rPr>
              <w:t>049,06</w:t>
            </w:r>
          </w:p>
        </w:tc>
      </w:tr>
      <w:tr w:rsidR="00364DAF" w:rsidRPr="00864211" w14:paraId="3F00E28C" w14:textId="77777777" w:rsidTr="005B22E1">
        <w:trPr>
          <w:trHeight w:val="541"/>
        </w:trPr>
        <w:tc>
          <w:tcPr>
            <w:tcW w:w="1844" w:type="dxa"/>
            <w:vMerge w:val="restart"/>
            <w:tcBorders>
              <w:top w:val="single" w:sz="8" w:space="0" w:color="000000"/>
              <w:left w:val="single" w:sz="8" w:space="0" w:color="000000"/>
              <w:bottom w:val="single" w:sz="8" w:space="0" w:color="000000"/>
              <w:right w:val="single" w:sz="8" w:space="0" w:color="000000"/>
            </w:tcBorders>
            <w:shd w:val="clear" w:color="auto" w:fill="E1EED9"/>
          </w:tcPr>
          <w:p w14:paraId="07A06D95" w14:textId="565B4FFC" w:rsidR="00364DAF" w:rsidRPr="00864211" w:rsidRDefault="00364DAF" w:rsidP="005B22E1">
            <w:pPr>
              <w:pStyle w:val="TableParagraph"/>
              <w:tabs>
                <w:tab w:val="left" w:pos="721"/>
                <w:tab w:val="left" w:pos="778"/>
                <w:tab w:val="left" w:pos="1148"/>
                <w:tab w:val="left" w:pos="1248"/>
                <w:tab w:val="left" w:pos="1347"/>
                <w:tab w:val="left" w:pos="1804"/>
              </w:tabs>
              <w:ind w:left="107" w:right="89"/>
              <w:jc w:val="left"/>
              <w:rPr>
                <w:b/>
                <w:sz w:val="20"/>
              </w:rPr>
            </w:pPr>
            <w:r w:rsidRPr="00864211">
              <w:rPr>
                <w:b/>
                <w:spacing w:val="-2"/>
                <w:sz w:val="20"/>
              </w:rPr>
              <w:t>1.1.2.</w:t>
            </w:r>
            <w:r w:rsidRPr="00864211">
              <w:rPr>
                <w:b/>
                <w:sz w:val="20"/>
              </w:rPr>
              <w:tab/>
            </w:r>
            <w:r w:rsidRPr="00864211">
              <w:rPr>
                <w:b/>
                <w:sz w:val="20"/>
              </w:rPr>
              <w:tab/>
            </w:r>
            <w:r w:rsidRPr="00864211">
              <w:rPr>
                <w:b/>
                <w:spacing w:val="-2"/>
                <w:sz w:val="20"/>
              </w:rPr>
              <w:t>Veiksmas</w:t>
            </w:r>
            <w:r w:rsidR="004870E5" w:rsidRPr="00864211">
              <w:rPr>
                <w:b/>
                <w:spacing w:val="-2"/>
                <w:sz w:val="20"/>
              </w:rPr>
              <w:t xml:space="preserve"> </w:t>
            </w:r>
            <w:r w:rsidRPr="00864211">
              <w:rPr>
                <w:b/>
                <w:spacing w:val="-10"/>
                <w:sz w:val="20"/>
              </w:rPr>
              <w:t>-</w:t>
            </w:r>
            <w:r w:rsidR="00796CA4" w:rsidRPr="00864211">
              <w:rPr>
                <w:b/>
                <w:spacing w:val="-2"/>
                <w:sz w:val="20"/>
              </w:rPr>
              <w:t>„</w:t>
            </w:r>
            <w:r w:rsidRPr="00864211">
              <w:rPr>
                <w:b/>
                <w:spacing w:val="-2"/>
                <w:sz w:val="20"/>
              </w:rPr>
              <w:t>Socialinę</w:t>
            </w:r>
            <w:r w:rsidR="004870E5" w:rsidRPr="00864211">
              <w:rPr>
                <w:b/>
                <w:spacing w:val="-2"/>
                <w:sz w:val="20"/>
              </w:rPr>
              <w:t xml:space="preserve"> </w:t>
            </w:r>
            <w:r w:rsidRPr="00864211">
              <w:rPr>
                <w:b/>
                <w:spacing w:val="-2"/>
                <w:sz w:val="20"/>
              </w:rPr>
              <w:t xml:space="preserve">atskirtį </w:t>
            </w:r>
            <w:r w:rsidRPr="00864211">
              <w:rPr>
                <w:b/>
                <w:sz w:val="20"/>
              </w:rPr>
              <w:t xml:space="preserve">patiriančių asmenų </w:t>
            </w:r>
            <w:r w:rsidRPr="00864211">
              <w:rPr>
                <w:b/>
                <w:spacing w:val="-2"/>
                <w:sz w:val="20"/>
              </w:rPr>
              <w:t>užimtumo</w:t>
            </w:r>
            <w:r w:rsidR="004870E5" w:rsidRPr="00864211">
              <w:rPr>
                <w:b/>
                <w:spacing w:val="-2"/>
                <w:sz w:val="20"/>
              </w:rPr>
              <w:t xml:space="preserve"> </w:t>
            </w:r>
            <w:r w:rsidRPr="00864211">
              <w:rPr>
                <w:b/>
                <w:spacing w:val="-2"/>
                <w:sz w:val="20"/>
              </w:rPr>
              <w:t>veiklų organizavimas, sociokultūrinių paslaugų</w:t>
            </w:r>
            <w:r w:rsidR="004870E5" w:rsidRPr="00864211">
              <w:rPr>
                <w:b/>
                <w:spacing w:val="-2"/>
                <w:sz w:val="20"/>
              </w:rPr>
              <w:t xml:space="preserve"> </w:t>
            </w:r>
            <w:r w:rsidRPr="00864211">
              <w:rPr>
                <w:b/>
                <w:spacing w:val="-2"/>
                <w:sz w:val="20"/>
              </w:rPr>
              <w:t xml:space="preserve">teikimas </w:t>
            </w:r>
            <w:r w:rsidRPr="00864211">
              <w:rPr>
                <w:b/>
                <w:spacing w:val="-4"/>
                <w:sz w:val="20"/>
              </w:rPr>
              <w:t>bei</w:t>
            </w:r>
            <w:r w:rsidR="004870E5" w:rsidRPr="00864211">
              <w:rPr>
                <w:b/>
                <w:spacing w:val="-4"/>
                <w:sz w:val="20"/>
              </w:rPr>
              <w:t xml:space="preserve"> </w:t>
            </w:r>
            <w:proofErr w:type="spellStart"/>
            <w:r w:rsidRPr="00864211">
              <w:rPr>
                <w:b/>
                <w:spacing w:val="-2"/>
                <w:sz w:val="20"/>
              </w:rPr>
              <w:t>įtrauktis</w:t>
            </w:r>
            <w:proofErr w:type="spellEnd"/>
            <w:r w:rsidRPr="00864211">
              <w:rPr>
                <w:b/>
                <w:sz w:val="20"/>
              </w:rPr>
              <w:tab/>
            </w:r>
            <w:r w:rsidRPr="00864211">
              <w:rPr>
                <w:b/>
                <w:spacing w:val="-4"/>
                <w:sz w:val="20"/>
              </w:rPr>
              <w:t xml:space="preserve">į </w:t>
            </w:r>
            <w:r w:rsidRPr="00864211">
              <w:rPr>
                <w:b/>
                <w:sz w:val="20"/>
              </w:rPr>
              <w:t xml:space="preserve">visavertį visuomenės </w:t>
            </w:r>
            <w:r w:rsidRPr="00864211">
              <w:rPr>
                <w:b/>
                <w:spacing w:val="-2"/>
                <w:sz w:val="20"/>
              </w:rPr>
              <w:t>gyvenimą</w:t>
            </w:r>
            <w:r w:rsidR="00796CA4" w:rsidRPr="00864211">
              <w:rPr>
                <w:b/>
                <w:spacing w:val="-2"/>
                <w:sz w:val="20"/>
              </w:rPr>
              <w:t>“</w:t>
            </w:r>
          </w:p>
        </w:tc>
        <w:tc>
          <w:tcPr>
            <w:tcW w:w="1559" w:type="dxa"/>
            <w:vMerge w:val="restart"/>
            <w:tcBorders>
              <w:left w:val="single" w:sz="8" w:space="0" w:color="000000"/>
              <w:bottom w:val="single" w:sz="8" w:space="0" w:color="000000"/>
              <w:right w:val="single" w:sz="8" w:space="0" w:color="000000"/>
            </w:tcBorders>
          </w:tcPr>
          <w:p w14:paraId="3098A5ED" w14:textId="297FE43D" w:rsidR="00364DAF" w:rsidRPr="00864211" w:rsidRDefault="00364DAF" w:rsidP="005B22E1">
            <w:pPr>
              <w:pStyle w:val="TableParagraph"/>
              <w:tabs>
                <w:tab w:val="left" w:pos="1127"/>
              </w:tabs>
              <w:ind w:left="105" w:right="91"/>
              <w:jc w:val="left"/>
              <w:rPr>
                <w:sz w:val="20"/>
              </w:rPr>
            </w:pPr>
            <w:r w:rsidRPr="00864211">
              <w:rPr>
                <w:spacing w:val="-2"/>
                <w:sz w:val="20"/>
              </w:rPr>
              <w:t>Viešieji</w:t>
            </w:r>
            <w:r w:rsidR="004870E5" w:rsidRPr="00864211">
              <w:rPr>
                <w:spacing w:val="-2"/>
                <w:sz w:val="20"/>
              </w:rPr>
              <w:t xml:space="preserve"> </w:t>
            </w:r>
            <w:r w:rsidRPr="00864211">
              <w:rPr>
                <w:spacing w:val="-6"/>
                <w:sz w:val="20"/>
              </w:rPr>
              <w:t xml:space="preserve">ir </w:t>
            </w:r>
            <w:r w:rsidRPr="00864211">
              <w:rPr>
                <w:spacing w:val="-2"/>
                <w:sz w:val="20"/>
              </w:rPr>
              <w:t xml:space="preserve">privatūs juridiniai asmenys, atrinkti konkurso </w:t>
            </w:r>
            <w:r w:rsidRPr="00864211">
              <w:rPr>
                <w:spacing w:val="-4"/>
                <w:sz w:val="20"/>
              </w:rPr>
              <w:t>būdu</w:t>
            </w:r>
          </w:p>
        </w:tc>
        <w:tc>
          <w:tcPr>
            <w:tcW w:w="1701" w:type="dxa"/>
            <w:tcBorders>
              <w:top w:val="single" w:sz="8" w:space="0" w:color="000000"/>
            </w:tcBorders>
          </w:tcPr>
          <w:p w14:paraId="6B2242CC" w14:textId="77777777" w:rsidR="00364DAF" w:rsidRPr="00864211" w:rsidRDefault="00364DAF" w:rsidP="005B22E1">
            <w:pPr>
              <w:pStyle w:val="TableParagraph"/>
              <w:ind w:left="110"/>
              <w:jc w:val="left"/>
              <w:rPr>
                <w:sz w:val="20"/>
              </w:rPr>
            </w:pPr>
            <w:r w:rsidRPr="00864211">
              <w:rPr>
                <w:spacing w:val="-2"/>
                <w:sz w:val="20"/>
              </w:rPr>
              <w:t xml:space="preserve">Europos socialinis </w:t>
            </w:r>
            <w:r w:rsidRPr="00864211">
              <w:rPr>
                <w:sz w:val="20"/>
              </w:rPr>
              <w:t>fondas +</w:t>
            </w:r>
          </w:p>
        </w:tc>
        <w:tc>
          <w:tcPr>
            <w:tcW w:w="804" w:type="dxa"/>
            <w:tcBorders>
              <w:top w:val="single" w:sz="8" w:space="0" w:color="000000"/>
            </w:tcBorders>
            <w:vAlign w:val="center"/>
          </w:tcPr>
          <w:p w14:paraId="148CB507" w14:textId="77777777" w:rsidR="00364DAF" w:rsidRPr="00864211" w:rsidRDefault="00364DAF" w:rsidP="005B22E1">
            <w:pPr>
              <w:pStyle w:val="TableParagraph"/>
              <w:ind w:left="16"/>
              <w:rPr>
                <w:sz w:val="20"/>
              </w:rPr>
            </w:pPr>
            <w:r w:rsidRPr="00864211">
              <w:rPr>
                <w:spacing w:val="-4"/>
                <w:sz w:val="20"/>
              </w:rPr>
              <w:t>0,00</w:t>
            </w:r>
          </w:p>
        </w:tc>
        <w:tc>
          <w:tcPr>
            <w:tcW w:w="922" w:type="dxa"/>
            <w:gridSpan w:val="3"/>
            <w:tcBorders>
              <w:top w:val="single" w:sz="8" w:space="0" w:color="000000"/>
            </w:tcBorders>
            <w:vAlign w:val="center"/>
          </w:tcPr>
          <w:p w14:paraId="095106DD" w14:textId="77777777" w:rsidR="00364DAF" w:rsidRPr="00864211" w:rsidRDefault="00364DAF" w:rsidP="005B22E1">
            <w:pPr>
              <w:pStyle w:val="TableParagraph"/>
              <w:ind w:left="18"/>
              <w:rPr>
                <w:sz w:val="20"/>
              </w:rPr>
            </w:pPr>
            <w:r w:rsidRPr="00864211">
              <w:rPr>
                <w:spacing w:val="-4"/>
                <w:sz w:val="20"/>
              </w:rPr>
              <w:t>0,00</w:t>
            </w:r>
          </w:p>
        </w:tc>
        <w:tc>
          <w:tcPr>
            <w:tcW w:w="1109" w:type="dxa"/>
            <w:gridSpan w:val="3"/>
            <w:tcBorders>
              <w:top w:val="single" w:sz="8" w:space="0" w:color="000000"/>
            </w:tcBorders>
            <w:vAlign w:val="center"/>
          </w:tcPr>
          <w:p w14:paraId="61E10488" w14:textId="77777777" w:rsidR="00364DAF" w:rsidRPr="00864211" w:rsidRDefault="00364DAF" w:rsidP="005B22E1">
            <w:pPr>
              <w:pStyle w:val="TableParagraph"/>
              <w:ind w:left="15" w:right="1"/>
              <w:rPr>
                <w:sz w:val="20"/>
              </w:rPr>
            </w:pPr>
            <w:r w:rsidRPr="00864211">
              <w:rPr>
                <w:spacing w:val="-4"/>
                <w:sz w:val="20"/>
              </w:rPr>
              <w:t>0,00</w:t>
            </w:r>
          </w:p>
        </w:tc>
        <w:tc>
          <w:tcPr>
            <w:tcW w:w="1276" w:type="dxa"/>
            <w:gridSpan w:val="3"/>
            <w:tcBorders>
              <w:top w:val="single" w:sz="8" w:space="0" w:color="000000"/>
            </w:tcBorders>
            <w:vAlign w:val="center"/>
          </w:tcPr>
          <w:p w14:paraId="5B2BCE51" w14:textId="77777777" w:rsidR="00364DAF" w:rsidRPr="00864211" w:rsidRDefault="00364DAF" w:rsidP="005B22E1">
            <w:pPr>
              <w:pStyle w:val="TableParagraph"/>
              <w:ind w:left="15"/>
              <w:rPr>
                <w:sz w:val="20"/>
              </w:rPr>
            </w:pPr>
            <w:r w:rsidRPr="00864211">
              <w:rPr>
                <w:sz w:val="20"/>
              </w:rPr>
              <w:t xml:space="preserve">148 </w:t>
            </w:r>
            <w:r w:rsidRPr="00864211">
              <w:rPr>
                <w:spacing w:val="-2"/>
                <w:sz w:val="20"/>
              </w:rPr>
              <w:t>603,80</w:t>
            </w:r>
          </w:p>
        </w:tc>
        <w:tc>
          <w:tcPr>
            <w:tcW w:w="1134" w:type="dxa"/>
            <w:gridSpan w:val="2"/>
            <w:tcBorders>
              <w:top w:val="single" w:sz="8" w:space="0" w:color="000000"/>
            </w:tcBorders>
            <w:vAlign w:val="center"/>
          </w:tcPr>
          <w:p w14:paraId="470B6B2F" w14:textId="77777777" w:rsidR="00364DAF" w:rsidRPr="00864211" w:rsidRDefault="00364DAF" w:rsidP="005B22E1">
            <w:pPr>
              <w:pStyle w:val="TableParagraph"/>
              <w:ind w:left="15" w:right="2"/>
              <w:rPr>
                <w:sz w:val="20"/>
              </w:rPr>
            </w:pPr>
            <w:r w:rsidRPr="00864211">
              <w:rPr>
                <w:sz w:val="20"/>
              </w:rPr>
              <w:t xml:space="preserve">148 </w:t>
            </w:r>
            <w:r w:rsidRPr="00864211">
              <w:rPr>
                <w:spacing w:val="-2"/>
                <w:sz w:val="20"/>
              </w:rPr>
              <w:t>603,80</w:t>
            </w:r>
          </w:p>
        </w:tc>
        <w:tc>
          <w:tcPr>
            <w:tcW w:w="1134" w:type="dxa"/>
            <w:gridSpan w:val="2"/>
            <w:tcBorders>
              <w:top w:val="single" w:sz="8" w:space="0" w:color="000000"/>
            </w:tcBorders>
            <w:vAlign w:val="center"/>
          </w:tcPr>
          <w:p w14:paraId="730C1916" w14:textId="77777777" w:rsidR="00364DAF" w:rsidRPr="00864211" w:rsidRDefault="00364DAF" w:rsidP="005B22E1">
            <w:pPr>
              <w:pStyle w:val="TableParagraph"/>
              <w:ind w:left="10"/>
              <w:rPr>
                <w:sz w:val="20"/>
              </w:rPr>
            </w:pPr>
            <w:r w:rsidRPr="00864211">
              <w:rPr>
                <w:sz w:val="20"/>
              </w:rPr>
              <w:t>74</w:t>
            </w:r>
            <w:r w:rsidRPr="00864211">
              <w:rPr>
                <w:spacing w:val="-2"/>
                <w:sz w:val="20"/>
              </w:rPr>
              <w:t xml:space="preserve"> 301,90</w:t>
            </w:r>
          </w:p>
        </w:tc>
        <w:tc>
          <w:tcPr>
            <w:tcW w:w="1134" w:type="dxa"/>
            <w:gridSpan w:val="2"/>
            <w:tcBorders>
              <w:top w:val="single" w:sz="8" w:space="0" w:color="000000"/>
            </w:tcBorders>
            <w:vAlign w:val="center"/>
          </w:tcPr>
          <w:p w14:paraId="44C3D258" w14:textId="77777777" w:rsidR="00364DAF" w:rsidRPr="00864211" w:rsidRDefault="00364DAF" w:rsidP="005B22E1">
            <w:pPr>
              <w:pStyle w:val="TableParagraph"/>
              <w:ind w:left="5"/>
              <w:rPr>
                <w:sz w:val="20"/>
              </w:rPr>
            </w:pPr>
            <w:r w:rsidRPr="00864211">
              <w:rPr>
                <w:sz w:val="20"/>
              </w:rPr>
              <w:t>74</w:t>
            </w:r>
            <w:r w:rsidRPr="00864211">
              <w:rPr>
                <w:spacing w:val="-2"/>
                <w:sz w:val="20"/>
              </w:rPr>
              <w:t xml:space="preserve"> 300,54</w:t>
            </w:r>
          </w:p>
        </w:tc>
        <w:tc>
          <w:tcPr>
            <w:tcW w:w="850" w:type="dxa"/>
            <w:tcBorders>
              <w:top w:val="single" w:sz="8" w:space="0" w:color="000000"/>
              <w:right w:val="single" w:sz="8" w:space="0" w:color="000000"/>
            </w:tcBorders>
            <w:vAlign w:val="center"/>
          </w:tcPr>
          <w:p w14:paraId="0CEC72F4" w14:textId="77777777" w:rsidR="00364DAF" w:rsidRPr="00864211" w:rsidRDefault="00364DAF" w:rsidP="005B22E1">
            <w:pPr>
              <w:pStyle w:val="TableParagraph"/>
              <w:ind w:left="10"/>
              <w:rPr>
                <w:sz w:val="20"/>
              </w:rPr>
            </w:pPr>
            <w:r w:rsidRPr="00864211">
              <w:rPr>
                <w:spacing w:val="-4"/>
                <w:sz w:val="20"/>
              </w:rPr>
              <w:t>0,00</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1F1F1"/>
            <w:vAlign w:val="center"/>
          </w:tcPr>
          <w:p w14:paraId="12BB8598" w14:textId="77777777" w:rsidR="00364DAF" w:rsidRPr="00864211" w:rsidRDefault="00364DAF" w:rsidP="005B22E1">
            <w:pPr>
              <w:pStyle w:val="TableParagraph"/>
              <w:ind w:left="1"/>
              <w:rPr>
                <w:sz w:val="20"/>
              </w:rPr>
            </w:pPr>
            <w:r w:rsidRPr="00864211">
              <w:rPr>
                <w:sz w:val="20"/>
              </w:rPr>
              <w:t xml:space="preserve">445 </w:t>
            </w:r>
            <w:r w:rsidRPr="00864211">
              <w:rPr>
                <w:spacing w:val="-2"/>
                <w:sz w:val="20"/>
              </w:rPr>
              <w:t>810,04</w:t>
            </w:r>
          </w:p>
        </w:tc>
      </w:tr>
      <w:tr w:rsidR="00364DAF" w:rsidRPr="00864211" w14:paraId="5471A3E2" w14:textId="77777777" w:rsidTr="005B22E1">
        <w:trPr>
          <w:trHeight w:val="691"/>
        </w:trPr>
        <w:tc>
          <w:tcPr>
            <w:tcW w:w="1844" w:type="dxa"/>
            <w:vMerge/>
            <w:tcBorders>
              <w:top w:val="nil"/>
              <w:left w:val="single" w:sz="8" w:space="0" w:color="000000"/>
              <w:bottom w:val="single" w:sz="8" w:space="0" w:color="000000"/>
              <w:right w:val="single" w:sz="8" w:space="0" w:color="000000"/>
            </w:tcBorders>
            <w:shd w:val="clear" w:color="auto" w:fill="E1EED9"/>
          </w:tcPr>
          <w:p w14:paraId="1FFFF5E5" w14:textId="77777777" w:rsidR="00364DAF" w:rsidRPr="00864211" w:rsidRDefault="00364DAF" w:rsidP="005B22E1">
            <w:pPr>
              <w:spacing w:after="0" w:line="240" w:lineRule="auto"/>
              <w:rPr>
                <w:sz w:val="2"/>
                <w:szCs w:val="2"/>
                <w:lang w:val="lt-LT"/>
              </w:rPr>
            </w:pPr>
          </w:p>
        </w:tc>
        <w:tc>
          <w:tcPr>
            <w:tcW w:w="1559" w:type="dxa"/>
            <w:vMerge/>
            <w:tcBorders>
              <w:top w:val="nil"/>
              <w:left w:val="single" w:sz="8" w:space="0" w:color="000000"/>
              <w:bottom w:val="single" w:sz="8" w:space="0" w:color="000000"/>
              <w:right w:val="single" w:sz="8" w:space="0" w:color="000000"/>
            </w:tcBorders>
          </w:tcPr>
          <w:p w14:paraId="39890E49" w14:textId="77777777" w:rsidR="00364DAF" w:rsidRPr="00864211" w:rsidRDefault="00364DAF" w:rsidP="005B22E1">
            <w:pPr>
              <w:spacing w:after="0" w:line="240" w:lineRule="auto"/>
              <w:rPr>
                <w:sz w:val="2"/>
                <w:szCs w:val="2"/>
                <w:lang w:val="lt-LT"/>
              </w:rPr>
            </w:pPr>
          </w:p>
        </w:tc>
        <w:tc>
          <w:tcPr>
            <w:tcW w:w="1701" w:type="dxa"/>
          </w:tcPr>
          <w:p w14:paraId="59F5D3EB" w14:textId="77777777" w:rsidR="00364DAF" w:rsidRPr="00864211" w:rsidRDefault="00364DAF" w:rsidP="005B22E1">
            <w:pPr>
              <w:pStyle w:val="TableParagraph"/>
              <w:ind w:left="110" w:right="164"/>
              <w:jc w:val="left"/>
              <w:rPr>
                <w:sz w:val="20"/>
              </w:rPr>
            </w:pPr>
            <w:r w:rsidRPr="00864211">
              <w:rPr>
                <w:spacing w:val="-2"/>
                <w:sz w:val="20"/>
              </w:rPr>
              <w:t>Europos regioninės plėtros fondas</w:t>
            </w:r>
          </w:p>
        </w:tc>
        <w:tc>
          <w:tcPr>
            <w:tcW w:w="804" w:type="dxa"/>
            <w:vAlign w:val="center"/>
          </w:tcPr>
          <w:p w14:paraId="2D80F742" w14:textId="77777777" w:rsidR="00364DAF" w:rsidRPr="00864211" w:rsidRDefault="00364DAF" w:rsidP="005B22E1">
            <w:pPr>
              <w:pStyle w:val="TableParagraph"/>
              <w:ind w:left="16"/>
              <w:rPr>
                <w:sz w:val="20"/>
              </w:rPr>
            </w:pPr>
            <w:r w:rsidRPr="00864211">
              <w:rPr>
                <w:spacing w:val="-4"/>
                <w:sz w:val="20"/>
              </w:rPr>
              <w:t>0,00</w:t>
            </w:r>
          </w:p>
        </w:tc>
        <w:tc>
          <w:tcPr>
            <w:tcW w:w="922" w:type="dxa"/>
            <w:gridSpan w:val="3"/>
            <w:vAlign w:val="center"/>
          </w:tcPr>
          <w:p w14:paraId="0C89D68F" w14:textId="77777777" w:rsidR="00364DAF" w:rsidRPr="00864211" w:rsidRDefault="00364DAF" w:rsidP="005B22E1">
            <w:pPr>
              <w:pStyle w:val="TableParagraph"/>
              <w:ind w:left="18"/>
              <w:rPr>
                <w:sz w:val="20"/>
              </w:rPr>
            </w:pPr>
            <w:r w:rsidRPr="00864211">
              <w:rPr>
                <w:spacing w:val="-4"/>
                <w:sz w:val="20"/>
              </w:rPr>
              <w:t>0,00</w:t>
            </w:r>
          </w:p>
        </w:tc>
        <w:tc>
          <w:tcPr>
            <w:tcW w:w="1109" w:type="dxa"/>
            <w:gridSpan w:val="3"/>
            <w:vAlign w:val="center"/>
          </w:tcPr>
          <w:p w14:paraId="4B781797" w14:textId="77777777" w:rsidR="00364DAF" w:rsidRPr="00864211" w:rsidRDefault="00364DAF" w:rsidP="005B22E1">
            <w:pPr>
              <w:pStyle w:val="TableParagraph"/>
              <w:ind w:left="15" w:right="1"/>
              <w:rPr>
                <w:sz w:val="20"/>
              </w:rPr>
            </w:pPr>
            <w:r w:rsidRPr="00864211">
              <w:rPr>
                <w:spacing w:val="-4"/>
                <w:sz w:val="20"/>
              </w:rPr>
              <w:t>0,00</w:t>
            </w:r>
          </w:p>
        </w:tc>
        <w:tc>
          <w:tcPr>
            <w:tcW w:w="1276" w:type="dxa"/>
            <w:gridSpan w:val="3"/>
            <w:vAlign w:val="center"/>
          </w:tcPr>
          <w:p w14:paraId="4EB97BD8" w14:textId="77777777" w:rsidR="00364DAF" w:rsidRPr="00864211" w:rsidRDefault="00364DAF" w:rsidP="005B22E1">
            <w:pPr>
              <w:pStyle w:val="TableParagraph"/>
              <w:ind w:left="15" w:right="2"/>
              <w:rPr>
                <w:sz w:val="20"/>
              </w:rPr>
            </w:pPr>
            <w:r w:rsidRPr="00864211">
              <w:rPr>
                <w:spacing w:val="-4"/>
                <w:sz w:val="20"/>
              </w:rPr>
              <w:t>0,00</w:t>
            </w:r>
          </w:p>
        </w:tc>
        <w:tc>
          <w:tcPr>
            <w:tcW w:w="1134" w:type="dxa"/>
            <w:gridSpan w:val="2"/>
            <w:vAlign w:val="center"/>
          </w:tcPr>
          <w:p w14:paraId="35C7ED8D" w14:textId="77777777" w:rsidR="00364DAF" w:rsidRPr="00864211" w:rsidRDefault="00364DAF" w:rsidP="005B22E1">
            <w:pPr>
              <w:pStyle w:val="TableParagraph"/>
              <w:ind w:left="15" w:right="4"/>
              <w:rPr>
                <w:sz w:val="20"/>
              </w:rPr>
            </w:pPr>
            <w:r w:rsidRPr="00864211">
              <w:rPr>
                <w:spacing w:val="-4"/>
                <w:sz w:val="20"/>
              </w:rPr>
              <w:t>0,00</w:t>
            </w:r>
          </w:p>
        </w:tc>
        <w:tc>
          <w:tcPr>
            <w:tcW w:w="1134" w:type="dxa"/>
            <w:gridSpan w:val="2"/>
            <w:vAlign w:val="center"/>
          </w:tcPr>
          <w:p w14:paraId="297E9145" w14:textId="77777777" w:rsidR="00364DAF" w:rsidRPr="00864211" w:rsidRDefault="00364DAF" w:rsidP="005B22E1">
            <w:pPr>
              <w:pStyle w:val="TableParagraph"/>
              <w:ind w:left="10" w:right="2"/>
              <w:rPr>
                <w:sz w:val="20"/>
              </w:rPr>
            </w:pPr>
            <w:r w:rsidRPr="00864211">
              <w:rPr>
                <w:spacing w:val="-4"/>
                <w:sz w:val="20"/>
              </w:rPr>
              <w:t>0,00</w:t>
            </w:r>
          </w:p>
        </w:tc>
        <w:tc>
          <w:tcPr>
            <w:tcW w:w="1134" w:type="dxa"/>
            <w:gridSpan w:val="2"/>
            <w:vAlign w:val="center"/>
          </w:tcPr>
          <w:p w14:paraId="154BDFEF" w14:textId="77777777" w:rsidR="00364DAF" w:rsidRPr="00864211" w:rsidRDefault="00364DAF" w:rsidP="005B22E1">
            <w:pPr>
              <w:pStyle w:val="TableParagraph"/>
              <w:ind w:left="8"/>
              <w:rPr>
                <w:sz w:val="20"/>
              </w:rPr>
            </w:pPr>
            <w:r w:rsidRPr="00864211">
              <w:rPr>
                <w:spacing w:val="-4"/>
                <w:sz w:val="20"/>
              </w:rPr>
              <w:t>0,00</w:t>
            </w:r>
          </w:p>
        </w:tc>
        <w:tc>
          <w:tcPr>
            <w:tcW w:w="850" w:type="dxa"/>
            <w:tcBorders>
              <w:right w:val="single" w:sz="8" w:space="0" w:color="000000"/>
            </w:tcBorders>
            <w:vAlign w:val="center"/>
          </w:tcPr>
          <w:p w14:paraId="4EB8CD4C" w14:textId="77777777" w:rsidR="00364DAF" w:rsidRPr="00864211" w:rsidRDefault="00364DAF" w:rsidP="005B22E1">
            <w:pPr>
              <w:pStyle w:val="TableParagraph"/>
              <w:ind w:left="10"/>
              <w:rPr>
                <w:sz w:val="20"/>
              </w:rPr>
            </w:pPr>
            <w:r w:rsidRPr="00864211">
              <w:rPr>
                <w:spacing w:val="-4"/>
                <w:sz w:val="20"/>
              </w:rPr>
              <w:t>0,00</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1F1F1"/>
            <w:vAlign w:val="center"/>
          </w:tcPr>
          <w:p w14:paraId="3D0A6FD9" w14:textId="77777777" w:rsidR="00364DAF" w:rsidRPr="00864211" w:rsidRDefault="00364DAF" w:rsidP="005B22E1">
            <w:pPr>
              <w:pStyle w:val="TableParagraph"/>
              <w:ind w:left="1" w:right="1"/>
              <w:rPr>
                <w:sz w:val="20"/>
              </w:rPr>
            </w:pPr>
            <w:r w:rsidRPr="00864211">
              <w:rPr>
                <w:spacing w:val="-4"/>
                <w:sz w:val="20"/>
              </w:rPr>
              <w:t>0,00</w:t>
            </w:r>
          </w:p>
        </w:tc>
      </w:tr>
      <w:tr w:rsidR="00364DAF" w:rsidRPr="00864211" w14:paraId="5EEFA421" w14:textId="77777777" w:rsidTr="005B22E1">
        <w:trPr>
          <w:trHeight w:val="529"/>
        </w:trPr>
        <w:tc>
          <w:tcPr>
            <w:tcW w:w="1844" w:type="dxa"/>
            <w:vMerge/>
            <w:tcBorders>
              <w:top w:val="nil"/>
              <w:left w:val="single" w:sz="8" w:space="0" w:color="000000"/>
              <w:bottom w:val="single" w:sz="8" w:space="0" w:color="000000"/>
              <w:right w:val="single" w:sz="8" w:space="0" w:color="000000"/>
            </w:tcBorders>
            <w:shd w:val="clear" w:color="auto" w:fill="E1EED9"/>
          </w:tcPr>
          <w:p w14:paraId="26A8FCF4" w14:textId="77777777" w:rsidR="00364DAF" w:rsidRPr="00864211" w:rsidRDefault="00364DAF" w:rsidP="005B22E1">
            <w:pPr>
              <w:spacing w:after="0" w:line="240" w:lineRule="auto"/>
              <w:rPr>
                <w:sz w:val="2"/>
                <w:szCs w:val="2"/>
                <w:lang w:val="lt-LT"/>
              </w:rPr>
            </w:pPr>
          </w:p>
        </w:tc>
        <w:tc>
          <w:tcPr>
            <w:tcW w:w="1559" w:type="dxa"/>
            <w:vMerge/>
            <w:tcBorders>
              <w:top w:val="nil"/>
              <w:left w:val="single" w:sz="8" w:space="0" w:color="000000"/>
              <w:bottom w:val="single" w:sz="8" w:space="0" w:color="000000"/>
              <w:right w:val="single" w:sz="8" w:space="0" w:color="000000"/>
            </w:tcBorders>
          </w:tcPr>
          <w:p w14:paraId="3BFCED0A" w14:textId="77777777" w:rsidR="00364DAF" w:rsidRPr="00864211" w:rsidRDefault="00364DAF" w:rsidP="005B22E1">
            <w:pPr>
              <w:spacing w:after="0" w:line="240" w:lineRule="auto"/>
              <w:rPr>
                <w:sz w:val="2"/>
                <w:szCs w:val="2"/>
                <w:lang w:val="lt-LT"/>
              </w:rPr>
            </w:pPr>
          </w:p>
        </w:tc>
        <w:tc>
          <w:tcPr>
            <w:tcW w:w="1701" w:type="dxa"/>
          </w:tcPr>
          <w:p w14:paraId="711E6EA6" w14:textId="21B6378A" w:rsidR="00364DAF" w:rsidRPr="00864211" w:rsidRDefault="00364DAF" w:rsidP="005B22E1">
            <w:pPr>
              <w:pStyle w:val="TableParagraph"/>
              <w:ind w:left="110"/>
              <w:jc w:val="left"/>
              <w:rPr>
                <w:sz w:val="20"/>
              </w:rPr>
            </w:pPr>
            <w:r w:rsidRPr="00864211">
              <w:rPr>
                <w:sz w:val="20"/>
              </w:rPr>
              <w:t xml:space="preserve">LR valstybės </w:t>
            </w:r>
            <w:r w:rsidRPr="00864211">
              <w:rPr>
                <w:spacing w:val="-2"/>
                <w:sz w:val="20"/>
              </w:rPr>
              <w:t>biudžetas</w:t>
            </w:r>
          </w:p>
        </w:tc>
        <w:tc>
          <w:tcPr>
            <w:tcW w:w="804" w:type="dxa"/>
            <w:vAlign w:val="center"/>
          </w:tcPr>
          <w:p w14:paraId="3787C43A" w14:textId="77777777" w:rsidR="00364DAF" w:rsidRPr="00864211" w:rsidRDefault="00364DAF" w:rsidP="005B22E1">
            <w:pPr>
              <w:pStyle w:val="TableParagraph"/>
              <w:ind w:left="16"/>
              <w:rPr>
                <w:sz w:val="20"/>
              </w:rPr>
            </w:pPr>
            <w:r w:rsidRPr="00864211">
              <w:rPr>
                <w:spacing w:val="-4"/>
                <w:sz w:val="20"/>
              </w:rPr>
              <w:t>0,00</w:t>
            </w:r>
          </w:p>
        </w:tc>
        <w:tc>
          <w:tcPr>
            <w:tcW w:w="922" w:type="dxa"/>
            <w:gridSpan w:val="3"/>
            <w:vAlign w:val="center"/>
          </w:tcPr>
          <w:p w14:paraId="6E7FAA87" w14:textId="77777777" w:rsidR="00364DAF" w:rsidRPr="00864211" w:rsidRDefault="00364DAF" w:rsidP="005B22E1">
            <w:pPr>
              <w:pStyle w:val="TableParagraph"/>
              <w:ind w:left="18"/>
              <w:rPr>
                <w:sz w:val="20"/>
              </w:rPr>
            </w:pPr>
            <w:r w:rsidRPr="00864211">
              <w:rPr>
                <w:spacing w:val="-4"/>
                <w:sz w:val="20"/>
              </w:rPr>
              <w:t>0,00</w:t>
            </w:r>
          </w:p>
        </w:tc>
        <w:tc>
          <w:tcPr>
            <w:tcW w:w="1109" w:type="dxa"/>
            <w:gridSpan w:val="3"/>
            <w:vAlign w:val="center"/>
          </w:tcPr>
          <w:p w14:paraId="32BDE57F" w14:textId="77777777" w:rsidR="00364DAF" w:rsidRPr="00864211" w:rsidRDefault="00364DAF" w:rsidP="005B22E1">
            <w:pPr>
              <w:pStyle w:val="TableParagraph"/>
              <w:ind w:left="15" w:right="1"/>
              <w:rPr>
                <w:sz w:val="20"/>
              </w:rPr>
            </w:pPr>
            <w:r w:rsidRPr="00864211">
              <w:rPr>
                <w:spacing w:val="-4"/>
                <w:sz w:val="20"/>
              </w:rPr>
              <w:t>0,00</w:t>
            </w:r>
          </w:p>
        </w:tc>
        <w:tc>
          <w:tcPr>
            <w:tcW w:w="1276" w:type="dxa"/>
            <w:gridSpan w:val="3"/>
            <w:vAlign w:val="center"/>
          </w:tcPr>
          <w:p w14:paraId="3A19F4B5" w14:textId="77777777" w:rsidR="00364DAF" w:rsidRPr="00864211" w:rsidRDefault="00364DAF" w:rsidP="005B22E1">
            <w:pPr>
              <w:pStyle w:val="TableParagraph"/>
              <w:ind w:left="15"/>
              <w:rPr>
                <w:sz w:val="20"/>
              </w:rPr>
            </w:pPr>
            <w:r w:rsidRPr="00864211">
              <w:rPr>
                <w:sz w:val="20"/>
              </w:rPr>
              <w:t>26</w:t>
            </w:r>
            <w:r w:rsidRPr="00864211">
              <w:rPr>
                <w:spacing w:val="-2"/>
                <w:sz w:val="20"/>
              </w:rPr>
              <w:t xml:space="preserve"> 224,20</w:t>
            </w:r>
          </w:p>
        </w:tc>
        <w:tc>
          <w:tcPr>
            <w:tcW w:w="1134" w:type="dxa"/>
            <w:gridSpan w:val="2"/>
            <w:vAlign w:val="center"/>
          </w:tcPr>
          <w:p w14:paraId="10CD86BE" w14:textId="77777777" w:rsidR="00364DAF" w:rsidRPr="00864211" w:rsidRDefault="00364DAF" w:rsidP="005B22E1">
            <w:pPr>
              <w:pStyle w:val="TableParagraph"/>
              <w:ind w:left="15" w:right="2"/>
              <w:rPr>
                <w:sz w:val="20"/>
              </w:rPr>
            </w:pPr>
            <w:r w:rsidRPr="00864211">
              <w:rPr>
                <w:sz w:val="20"/>
              </w:rPr>
              <w:t>26</w:t>
            </w:r>
            <w:r w:rsidRPr="00864211">
              <w:rPr>
                <w:spacing w:val="-2"/>
                <w:sz w:val="20"/>
              </w:rPr>
              <w:t xml:space="preserve"> 224,20</w:t>
            </w:r>
          </w:p>
        </w:tc>
        <w:tc>
          <w:tcPr>
            <w:tcW w:w="1134" w:type="dxa"/>
            <w:gridSpan w:val="2"/>
            <w:vAlign w:val="center"/>
          </w:tcPr>
          <w:p w14:paraId="37B6E956" w14:textId="77777777" w:rsidR="00364DAF" w:rsidRPr="00864211" w:rsidRDefault="00364DAF" w:rsidP="005B22E1">
            <w:pPr>
              <w:pStyle w:val="TableParagraph"/>
              <w:ind w:left="10" w:right="2"/>
              <w:rPr>
                <w:sz w:val="20"/>
              </w:rPr>
            </w:pPr>
            <w:r w:rsidRPr="00864211">
              <w:rPr>
                <w:sz w:val="20"/>
              </w:rPr>
              <w:t xml:space="preserve">13 </w:t>
            </w:r>
            <w:r w:rsidRPr="00864211">
              <w:rPr>
                <w:spacing w:val="-2"/>
                <w:sz w:val="20"/>
              </w:rPr>
              <w:t>112,10</w:t>
            </w:r>
          </w:p>
        </w:tc>
        <w:tc>
          <w:tcPr>
            <w:tcW w:w="1134" w:type="dxa"/>
            <w:gridSpan w:val="2"/>
            <w:vAlign w:val="center"/>
          </w:tcPr>
          <w:p w14:paraId="7F225890" w14:textId="77777777" w:rsidR="00364DAF" w:rsidRPr="00864211" w:rsidRDefault="00364DAF" w:rsidP="005B22E1">
            <w:pPr>
              <w:pStyle w:val="TableParagraph"/>
              <w:ind w:left="5"/>
              <w:rPr>
                <w:sz w:val="20"/>
              </w:rPr>
            </w:pPr>
            <w:r w:rsidRPr="00864211">
              <w:rPr>
                <w:sz w:val="20"/>
              </w:rPr>
              <w:t xml:space="preserve">13 </w:t>
            </w:r>
            <w:r w:rsidRPr="00864211">
              <w:rPr>
                <w:spacing w:val="-2"/>
                <w:sz w:val="20"/>
              </w:rPr>
              <w:t>111,86</w:t>
            </w:r>
          </w:p>
        </w:tc>
        <w:tc>
          <w:tcPr>
            <w:tcW w:w="850" w:type="dxa"/>
            <w:tcBorders>
              <w:right w:val="single" w:sz="8" w:space="0" w:color="000000"/>
            </w:tcBorders>
            <w:vAlign w:val="center"/>
          </w:tcPr>
          <w:p w14:paraId="63AC81B9" w14:textId="77777777" w:rsidR="00364DAF" w:rsidRPr="00864211" w:rsidRDefault="00364DAF" w:rsidP="005B22E1">
            <w:pPr>
              <w:pStyle w:val="TableParagraph"/>
              <w:ind w:left="10"/>
              <w:rPr>
                <w:sz w:val="20"/>
              </w:rPr>
            </w:pPr>
            <w:r w:rsidRPr="00864211">
              <w:rPr>
                <w:spacing w:val="-4"/>
                <w:sz w:val="20"/>
              </w:rPr>
              <w:t>0,00</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1F1F1"/>
            <w:vAlign w:val="center"/>
          </w:tcPr>
          <w:p w14:paraId="6BF98852" w14:textId="77777777" w:rsidR="00364DAF" w:rsidRPr="00864211" w:rsidRDefault="00364DAF" w:rsidP="005B22E1">
            <w:pPr>
              <w:pStyle w:val="TableParagraph"/>
              <w:ind w:left="1"/>
              <w:rPr>
                <w:sz w:val="20"/>
              </w:rPr>
            </w:pPr>
            <w:r w:rsidRPr="00864211">
              <w:rPr>
                <w:sz w:val="20"/>
              </w:rPr>
              <w:t>78</w:t>
            </w:r>
            <w:r w:rsidRPr="00864211">
              <w:rPr>
                <w:spacing w:val="-2"/>
                <w:sz w:val="20"/>
              </w:rPr>
              <w:t xml:space="preserve"> 672,36</w:t>
            </w:r>
          </w:p>
        </w:tc>
      </w:tr>
      <w:tr w:rsidR="00364DAF" w:rsidRPr="00864211" w14:paraId="7181FEAF" w14:textId="77777777" w:rsidTr="005B22E1">
        <w:trPr>
          <w:trHeight w:val="690"/>
        </w:trPr>
        <w:tc>
          <w:tcPr>
            <w:tcW w:w="1844" w:type="dxa"/>
            <w:vMerge/>
            <w:tcBorders>
              <w:top w:val="nil"/>
              <w:left w:val="single" w:sz="8" w:space="0" w:color="000000"/>
              <w:bottom w:val="single" w:sz="8" w:space="0" w:color="000000"/>
              <w:right w:val="single" w:sz="8" w:space="0" w:color="000000"/>
            </w:tcBorders>
            <w:shd w:val="clear" w:color="auto" w:fill="E1EED9"/>
          </w:tcPr>
          <w:p w14:paraId="2A786706" w14:textId="77777777" w:rsidR="00364DAF" w:rsidRPr="00864211" w:rsidRDefault="00364DAF" w:rsidP="005B22E1">
            <w:pPr>
              <w:spacing w:after="0" w:line="240" w:lineRule="auto"/>
              <w:rPr>
                <w:sz w:val="2"/>
                <w:szCs w:val="2"/>
                <w:lang w:val="lt-LT"/>
              </w:rPr>
            </w:pPr>
          </w:p>
        </w:tc>
        <w:tc>
          <w:tcPr>
            <w:tcW w:w="1559" w:type="dxa"/>
            <w:vMerge/>
            <w:tcBorders>
              <w:top w:val="nil"/>
              <w:left w:val="single" w:sz="8" w:space="0" w:color="000000"/>
              <w:bottom w:val="single" w:sz="8" w:space="0" w:color="000000"/>
              <w:right w:val="single" w:sz="8" w:space="0" w:color="000000"/>
            </w:tcBorders>
          </w:tcPr>
          <w:p w14:paraId="68150D45" w14:textId="77777777" w:rsidR="00364DAF" w:rsidRPr="00864211" w:rsidRDefault="00364DAF" w:rsidP="005B22E1">
            <w:pPr>
              <w:spacing w:after="0" w:line="240" w:lineRule="auto"/>
              <w:rPr>
                <w:sz w:val="2"/>
                <w:szCs w:val="2"/>
                <w:lang w:val="lt-LT"/>
              </w:rPr>
            </w:pPr>
          </w:p>
        </w:tc>
        <w:tc>
          <w:tcPr>
            <w:tcW w:w="1701" w:type="dxa"/>
          </w:tcPr>
          <w:p w14:paraId="0AAB03D6" w14:textId="77777777" w:rsidR="00364DAF" w:rsidRPr="00864211" w:rsidRDefault="00364DAF" w:rsidP="005B22E1">
            <w:pPr>
              <w:pStyle w:val="TableParagraph"/>
              <w:ind w:left="110" w:right="126"/>
              <w:jc w:val="left"/>
              <w:rPr>
                <w:sz w:val="20"/>
              </w:rPr>
            </w:pPr>
            <w:r w:rsidRPr="00864211">
              <w:rPr>
                <w:spacing w:val="-2"/>
                <w:sz w:val="20"/>
              </w:rPr>
              <w:t>Savivaldybės biudžeto lėšos</w:t>
            </w:r>
          </w:p>
        </w:tc>
        <w:tc>
          <w:tcPr>
            <w:tcW w:w="804" w:type="dxa"/>
            <w:vAlign w:val="center"/>
          </w:tcPr>
          <w:p w14:paraId="7BF99A32" w14:textId="77777777" w:rsidR="00364DAF" w:rsidRPr="00864211" w:rsidRDefault="00364DAF" w:rsidP="005B22E1">
            <w:pPr>
              <w:pStyle w:val="TableParagraph"/>
              <w:ind w:left="16"/>
              <w:rPr>
                <w:sz w:val="20"/>
              </w:rPr>
            </w:pPr>
            <w:r w:rsidRPr="00864211">
              <w:rPr>
                <w:spacing w:val="-4"/>
                <w:sz w:val="20"/>
              </w:rPr>
              <w:t>0,00</w:t>
            </w:r>
          </w:p>
        </w:tc>
        <w:tc>
          <w:tcPr>
            <w:tcW w:w="922" w:type="dxa"/>
            <w:gridSpan w:val="3"/>
            <w:vAlign w:val="center"/>
          </w:tcPr>
          <w:p w14:paraId="005CB2EE" w14:textId="77777777" w:rsidR="00364DAF" w:rsidRPr="00864211" w:rsidRDefault="00364DAF" w:rsidP="005B22E1">
            <w:pPr>
              <w:pStyle w:val="TableParagraph"/>
              <w:ind w:left="18"/>
              <w:rPr>
                <w:sz w:val="20"/>
              </w:rPr>
            </w:pPr>
            <w:r w:rsidRPr="00864211">
              <w:rPr>
                <w:spacing w:val="-4"/>
                <w:sz w:val="20"/>
              </w:rPr>
              <w:t>0,00</w:t>
            </w:r>
          </w:p>
        </w:tc>
        <w:tc>
          <w:tcPr>
            <w:tcW w:w="1109" w:type="dxa"/>
            <w:gridSpan w:val="3"/>
            <w:vAlign w:val="center"/>
          </w:tcPr>
          <w:p w14:paraId="30B0E921" w14:textId="77777777" w:rsidR="00364DAF" w:rsidRPr="00864211" w:rsidRDefault="00364DAF" w:rsidP="005B22E1">
            <w:pPr>
              <w:pStyle w:val="TableParagraph"/>
              <w:ind w:left="15" w:right="1"/>
              <w:rPr>
                <w:sz w:val="20"/>
              </w:rPr>
            </w:pPr>
            <w:r w:rsidRPr="00864211">
              <w:rPr>
                <w:spacing w:val="-4"/>
                <w:sz w:val="20"/>
              </w:rPr>
              <w:t>0,00</w:t>
            </w:r>
          </w:p>
        </w:tc>
        <w:tc>
          <w:tcPr>
            <w:tcW w:w="1276" w:type="dxa"/>
            <w:gridSpan w:val="3"/>
            <w:vAlign w:val="center"/>
          </w:tcPr>
          <w:p w14:paraId="3F86AB28" w14:textId="77777777" w:rsidR="00364DAF" w:rsidRPr="00864211" w:rsidRDefault="00364DAF" w:rsidP="005B22E1">
            <w:pPr>
              <w:pStyle w:val="TableParagraph"/>
              <w:ind w:left="15"/>
              <w:rPr>
                <w:sz w:val="20"/>
              </w:rPr>
            </w:pPr>
            <w:r w:rsidRPr="00864211">
              <w:rPr>
                <w:sz w:val="20"/>
              </w:rPr>
              <w:t>45</w:t>
            </w:r>
            <w:r w:rsidRPr="00864211">
              <w:rPr>
                <w:spacing w:val="-2"/>
                <w:sz w:val="20"/>
              </w:rPr>
              <w:t xml:space="preserve"> 081,43</w:t>
            </w:r>
          </w:p>
        </w:tc>
        <w:tc>
          <w:tcPr>
            <w:tcW w:w="1134" w:type="dxa"/>
            <w:gridSpan w:val="2"/>
            <w:vAlign w:val="center"/>
          </w:tcPr>
          <w:p w14:paraId="209CB690" w14:textId="77777777" w:rsidR="00364DAF" w:rsidRPr="00864211" w:rsidRDefault="00364DAF" w:rsidP="005B22E1">
            <w:pPr>
              <w:pStyle w:val="TableParagraph"/>
              <w:ind w:left="15" w:right="2"/>
              <w:rPr>
                <w:sz w:val="20"/>
              </w:rPr>
            </w:pPr>
            <w:r w:rsidRPr="00864211">
              <w:rPr>
                <w:sz w:val="20"/>
              </w:rPr>
              <w:t>45</w:t>
            </w:r>
            <w:r w:rsidRPr="00864211">
              <w:rPr>
                <w:spacing w:val="-2"/>
                <w:sz w:val="20"/>
              </w:rPr>
              <w:t xml:space="preserve"> 081,43</w:t>
            </w:r>
          </w:p>
        </w:tc>
        <w:tc>
          <w:tcPr>
            <w:tcW w:w="1134" w:type="dxa"/>
            <w:gridSpan w:val="2"/>
            <w:vAlign w:val="center"/>
          </w:tcPr>
          <w:p w14:paraId="278E65A8" w14:textId="77777777" w:rsidR="00364DAF" w:rsidRPr="00864211" w:rsidRDefault="00364DAF" w:rsidP="005B22E1">
            <w:pPr>
              <w:pStyle w:val="TableParagraph"/>
              <w:ind w:left="10"/>
              <w:rPr>
                <w:sz w:val="20"/>
              </w:rPr>
            </w:pPr>
            <w:r w:rsidRPr="00864211">
              <w:rPr>
                <w:sz w:val="20"/>
              </w:rPr>
              <w:t>22</w:t>
            </w:r>
            <w:r w:rsidRPr="00864211">
              <w:rPr>
                <w:spacing w:val="-2"/>
                <w:sz w:val="20"/>
              </w:rPr>
              <w:t xml:space="preserve"> 540,72</w:t>
            </w:r>
          </w:p>
        </w:tc>
        <w:tc>
          <w:tcPr>
            <w:tcW w:w="1134" w:type="dxa"/>
            <w:gridSpan w:val="2"/>
            <w:vAlign w:val="center"/>
          </w:tcPr>
          <w:p w14:paraId="23E25E7C" w14:textId="77777777" w:rsidR="00364DAF" w:rsidRPr="00864211" w:rsidRDefault="00364DAF" w:rsidP="005B22E1">
            <w:pPr>
              <w:pStyle w:val="TableParagraph"/>
              <w:ind w:left="5"/>
              <w:rPr>
                <w:sz w:val="20"/>
              </w:rPr>
            </w:pPr>
            <w:r w:rsidRPr="00864211">
              <w:rPr>
                <w:sz w:val="20"/>
              </w:rPr>
              <w:t>22</w:t>
            </w:r>
            <w:r w:rsidRPr="00864211">
              <w:rPr>
                <w:spacing w:val="-2"/>
                <w:sz w:val="20"/>
              </w:rPr>
              <w:t xml:space="preserve"> 540,30</w:t>
            </w:r>
          </w:p>
        </w:tc>
        <w:tc>
          <w:tcPr>
            <w:tcW w:w="850" w:type="dxa"/>
            <w:tcBorders>
              <w:right w:val="single" w:sz="8" w:space="0" w:color="000000"/>
            </w:tcBorders>
            <w:vAlign w:val="center"/>
          </w:tcPr>
          <w:p w14:paraId="098C0E21" w14:textId="77777777" w:rsidR="00364DAF" w:rsidRPr="00864211" w:rsidRDefault="00364DAF" w:rsidP="005B22E1">
            <w:pPr>
              <w:pStyle w:val="TableParagraph"/>
              <w:ind w:left="10"/>
              <w:rPr>
                <w:sz w:val="20"/>
              </w:rPr>
            </w:pPr>
            <w:r w:rsidRPr="00864211">
              <w:rPr>
                <w:spacing w:val="-4"/>
                <w:sz w:val="20"/>
              </w:rPr>
              <w:t>0,00</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1F1F1"/>
            <w:vAlign w:val="center"/>
          </w:tcPr>
          <w:p w14:paraId="674F8A85" w14:textId="77777777" w:rsidR="00364DAF" w:rsidRPr="00864211" w:rsidRDefault="00364DAF" w:rsidP="005B22E1">
            <w:pPr>
              <w:pStyle w:val="TableParagraph"/>
              <w:ind w:left="1"/>
              <w:rPr>
                <w:sz w:val="20"/>
              </w:rPr>
            </w:pPr>
            <w:r w:rsidRPr="00864211">
              <w:rPr>
                <w:sz w:val="20"/>
              </w:rPr>
              <w:t xml:space="preserve">135 </w:t>
            </w:r>
            <w:r w:rsidRPr="00864211">
              <w:rPr>
                <w:spacing w:val="-2"/>
                <w:sz w:val="20"/>
              </w:rPr>
              <w:t>243,89</w:t>
            </w:r>
          </w:p>
        </w:tc>
      </w:tr>
      <w:tr w:rsidR="00364DAF" w:rsidRPr="00864211" w14:paraId="0F350B18" w14:textId="77777777" w:rsidTr="005B22E1">
        <w:trPr>
          <w:trHeight w:val="277"/>
        </w:trPr>
        <w:tc>
          <w:tcPr>
            <w:tcW w:w="1844" w:type="dxa"/>
            <w:vMerge/>
            <w:tcBorders>
              <w:top w:val="nil"/>
              <w:left w:val="single" w:sz="8" w:space="0" w:color="000000"/>
              <w:bottom w:val="single" w:sz="8" w:space="0" w:color="000000"/>
              <w:right w:val="single" w:sz="8" w:space="0" w:color="000000"/>
            </w:tcBorders>
            <w:shd w:val="clear" w:color="auto" w:fill="E1EED9"/>
          </w:tcPr>
          <w:p w14:paraId="23146EC5" w14:textId="77777777" w:rsidR="00364DAF" w:rsidRPr="00864211" w:rsidRDefault="00364DAF" w:rsidP="005B22E1">
            <w:pPr>
              <w:spacing w:after="0" w:line="240" w:lineRule="auto"/>
              <w:rPr>
                <w:sz w:val="2"/>
                <w:szCs w:val="2"/>
                <w:lang w:val="lt-LT"/>
              </w:rPr>
            </w:pPr>
          </w:p>
        </w:tc>
        <w:tc>
          <w:tcPr>
            <w:tcW w:w="1559" w:type="dxa"/>
            <w:vMerge/>
            <w:tcBorders>
              <w:top w:val="nil"/>
              <w:left w:val="single" w:sz="8" w:space="0" w:color="000000"/>
              <w:bottom w:val="single" w:sz="8" w:space="0" w:color="000000"/>
              <w:right w:val="single" w:sz="8" w:space="0" w:color="000000"/>
            </w:tcBorders>
          </w:tcPr>
          <w:p w14:paraId="61EA4452" w14:textId="77777777" w:rsidR="00364DAF" w:rsidRPr="00864211" w:rsidRDefault="00364DAF" w:rsidP="005B22E1">
            <w:pPr>
              <w:spacing w:after="0" w:line="240" w:lineRule="auto"/>
              <w:rPr>
                <w:sz w:val="2"/>
                <w:szCs w:val="2"/>
                <w:lang w:val="lt-LT"/>
              </w:rPr>
            </w:pPr>
          </w:p>
        </w:tc>
        <w:tc>
          <w:tcPr>
            <w:tcW w:w="1701" w:type="dxa"/>
            <w:tcBorders>
              <w:bottom w:val="single" w:sz="8" w:space="0" w:color="000000"/>
            </w:tcBorders>
          </w:tcPr>
          <w:p w14:paraId="734BE5F0" w14:textId="77777777" w:rsidR="00364DAF" w:rsidRPr="00864211" w:rsidRDefault="00364DAF" w:rsidP="005B22E1">
            <w:pPr>
              <w:pStyle w:val="TableParagraph"/>
              <w:ind w:left="110" w:right="164"/>
              <w:jc w:val="left"/>
              <w:rPr>
                <w:sz w:val="20"/>
              </w:rPr>
            </w:pPr>
            <w:r w:rsidRPr="00864211">
              <w:rPr>
                <w:spacing w:val="-2"/>
                <w:sz w:val="20"/>
              </w:rPr>
              <w:t>Privačios lėšos</w:t>
            </w:r>
          </w:p>
        </w:tc>
        <w:tc>
          <w:tcPr>
            <w:tcW w:w="804" w:type="dxa"/>
            <w:tcBorders>
              <w:bottom w:val="single" w:sz="8" w:space="0" w:color="000000"/>
            </w:tcBorders>
            <w:vAlign w:val="center"/>
          </w:tcPr>
          <w:p w14:paraId="41C11476" w14:textId="77777777" w:rsidR="00364DAF" w:rsidRPr="00864211" w:rsidRDefault="00364DAF" w:rsidP="005B22E1">
            <w:pPr>
              <w:pStyle w:val="TableParagraph"/>
              <w:ind w:left="16"/>
              <w:rPr>
                <w:sz w:val="20"/>
              </w:rPr>
            </w:pPr>
            <w:r w:rsidRPr="00864211">
              <w:rPr>
                <w:spacing w:val="-4"/>
                <w:sz w:val="20"/>
              </w:rPr>
              <w:t>0,00</w:t>
            </w:r>
          </w:p>
        </w:tc>
        <w:tc>
          <w:tcPr>
            <w:tcW w:w="922" w:type="dxa"/>
            <w:gridSpan w:val="3"/>
            <w:tcBorders>
              <w:bottom w:val="single" w:sz="8" w:space="0" w:color="000000"/>
            </w:tcBorders>
            <w:vAlign w:val="center"/>
          </w:tcPr>
          <w:p w14:paraId="273AB87A" w14:textId="77777777" w:rsidR="00364DAF" w:rsidRPr="00864211" w:rsidRDefault="00364DAF" w:rsidP="005B22E1">
            <w:pPr>
              <w:pStyle w:val="TableParagraph"/>
              <w:ind w:left="18"/>
              <w:rPr>
                <w:sz w:val="20"/>
              </w:rPr>
            </w:pPr>
            <w:r w:rsidRPr="00864211">
              <w:rPr>
                <w:spacing w:val="-4"/>
                <w:sz w:val="20"/>
              </w:rPr>
              <w:t>0,00</w:t>
            </w:r>
          </w:p>
        </w:tc>
        <w:tc>
          <w:tcPr>
            <w:tcW w:w="1109" w:type="dxa"/>
            <w:gridSpan w:val="3"/>
            <w:tcBorders>
              <w:bottom w:val="single" w:sz="8" w:space="0" w:color="000000"/>
            </w:tcBorders>
            <w:vAlign w:val="center"/>
          </w:tcPr>
          <w:p w14:paraId="12C3F059" w14:textId="77777777" w:rsidR="00364DAF" w:rsidRPr="00864211" w:rsidRDefault="00364DAF" w:rsidP="005B22E1">
            <w:pPr>
              <w:pStyle w:val="TableParagraph"/>
              <w:ind w:left="15" w:right="1"/>
              <w:rPr>
                <w:sz w:val="20"/>
              </w:rPr>
            </w:pPr>
            <w:r w:rsidRPr="00864211">
              <w:rPr>
                <w:spacing w:val="-4"/>
                <w:sz w:val="20"/>
              </w:rPr>
              <w:t>0,00</w:t>
            </w:r>
          </w:p>
        </w:tc>
        <w:tc>
          <w:tcPr>
            <w:tcW w:w="1276" w:type="dxa"/>
            <w:gridSpan w:val="3"/>
            <w:tcBorders>
              <w:bottom w:val="single" w:sz="8" w:space="0" w:color="000000"/>
            </w:tcBorders>
            <w:vAlign w:val="center"/>
          </w:tcPr>
          <w:p w14:paraId="01E83983" w14:textId="77777777" w:rsidR="00364DAF" w:rsidRPr="00864211" w:rsidRDefault="00364DAF" w:rsidP="005B22E1">
            <w:pPr>
              <w:pStyle w:val="TableParagraph"/>
              <w:ind w:left="15" w:right="2"/>
              <w:rPr>
                <w:sz w:val="20"/>
              </w:rPr>
            </w:pPr>
            <w:r w:rsidRPr="00864211">
              <w:rPr>
                <w:spacing w:val="-4"/>
                <w:sz w:val="20"/>
              </w:rPr>
              <w:t>0,00</w:t>
            </w:r>
          </w:p>
        </w:tc>
        <w:tc>
          <w:tcPr>
            <w:tcW w:w="1134" w:type="dxa"/>
            <w:gridSpan w:val="2"/>
            <w:tcBorders>
              <w:bottom w:val="single" w:sz="8" w:space="0" w:color="000000"/>
            </w:tcBorders>
            <w:vAlign w:val="center"/>
          </w:tcPr>
          <w:p w14:paraId="44F30C63" w14:textId="77777777" w:rsidR="00364DAF" w:rsidRPr="00864211" w:rsidRDefault="00364DAF" w:rsidP="005B22E1">
            <w:pPr>
              <w:pStyle w:val="TableParagraph"/>
              <w:ind w:left="15" w:right="4"/>
              <w:rPr>
                <w:sz w:val="20"/>
              </w:rPr>
            </w:pPr>
            <w:r w:rsidRPr="00864211">
              <w:rPr>
                <w:spacing w:val="-4"/>
                <w:sz w:val="20"/>
              </w:rPr>
              <w:t>0,00</w:t>
            </w:r>
          </w:p>
        </w:tc>
        <w:tc>
          <w:tcPr>
            <w:tcW w:w="1134" w:type="dxa"/>
            <w:gridSpan w:val="2"/>
            <w:tcBorders>
              <w:bottom w:val="single" w:sz="8" w:space="0" w:color="000000"/>
            </w:tcBorders>
            <w:vAlign w:val="center"/>
          </w:tcPr>
          <w:p w14:paraId="3B2F1BD7" w14:textId="77777777" w:rsidR="00364DAF" w:rsidRPr="00864211" w:rsidRDefault="00364DAF" w:rsidP="005B22E1">
            <w:pPr>
              <w:pStyle w:val="TableParagraph"/>
              <w:ind w:left="10" w:right="2"/>
              <w:rPr>
                <w:sz w:val="20"/>
              </w:rPr>
            </w:pPr>
            <w:r w:rsidRPr="00864211">
              <w:rPr>
                <w:spacing w:val="-4"/>
                <w:sz w:val="20"/>
              </w:rPr>
              <w:t>0,00</w:t>
            </w:r>
          </w:p>
        </w:tc>
        <w:tc>
          <w:tcPr>
            <w:tcW w:w="1134" w:type="dxa"/>
            <w:gridSpan w:val="2"/>
            <w:tcBorders>
              <w:bottom w:val="single" w:sz="8" w:space="0" w:color="000000"/>
            </w:tcBorders>
            <w:vAlign w:val="center"/>
          </w:tcPr>
          <w:p w14:paraId="194BEAD6" w14:textId="77777777" w:rsidR="00364DAF" w:rsidRPr="00864211" w:rsidRDefault="00364DAF" w:rsidP="005B22E1">
            <w:pPr>
              <w:pStyle w:val="TableParagraph"/>
              <w:ind w:left="8"/>
              <w:rPr>
                <w:sz w:val="20"/>
              </w:rPr>
            </w:pPr>
            <w:r w:rsidRPr="00864211">
              <w:rPr>
                <w:spacing w:val="-4"/>
                <w:sz w:val="20"/>
              </w:rPr>
              <w:t>0,00</w:t>
            </w:r>
          </w:p>
        </w:tc>
        <w:tc>
          <w:tcPr>
            <w:tcW w:w="850" w:type="dxa"/>
            <w:tcBorders>
              <w:bottom w:val="single" w:sz="8" w:space="0" w:color="000000"/>
              <w:right w:val="single" w:sz="8" w:space="0" w:color="000000"/>
            </w:tcBorders>
            <w:vAlign w:val="center"/>
          </w:tcPr>
          <w:p w14:paraId="107CE485" w14:textId="77777777" w:rsidR="00364DAF" w:rsidRPr="00864211" w:rsidRDefault="00364DAF" w:rsidP="005B22E1">
            <w:pPr>
              <w:pStyle w:val="TableParagraph"/>
              <w:ind w:left="10"/>
              <w:rPr>
                <w:sz w:val="20"/>
              </w:rPr>
            </w:pPr>
            <w:r w:rsidRPr="00864211">
              <w:rPr>
                <w:spacing w:val="-4"/>
                <w:sz w:val="20"/>
              </w:rPr>
              <w:t>0,00</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1F1F1"/>
            <w:vAlign w:val="center"/>
          </w:tcPr>
          <w:p w14:paraId="22576E74" w14:textId="77777777" w:rsidR="00364DAF" w:rsidRPr="00864211" w:rsidRDefault="00364DAF" w:rsidP="005B22E1">
            <w:pPr>
              <w:pStyle w:val="TableParagraph"/>
              <w:ind w:left="1" w:right="1"/>
              <w:rPr>
                <w:sz w:val="20"/>
              </w:rPr>
            </w:pPr>
            <w:r w:rsidRPr="00864211">
              <w:rPr>
                <w:spacing w:val="-4"/>
                <w:sz w:val="20"/>
              </w:rPr>
              <w:t>0,00</w:t>
            </w:r>
          </w:p>
        </w:tc>
      </w:tr>
      <w:tr w:rsidR="00364DAF" w:rsidRPr="00864211" w14:paraId="765291AB" w14:textId="77777777" w:rsidTr="005B22E1">
        <w:trPr>
          <w:trHeight w:val="687"/>
        </w:trPr>
        <w:tc>
          <w:tcPr>
            <w:tcW w:w="1844" w:type="dxa"/>
            <w:vMerge/>
            <w:tcBorders>
              <w:top w:val="nil"/>
              <w:left w:val="single" w:sz="8" w:space="0" w:color="000000"/>
              <w:bottom w:val="single" w:sz="8" w:space="0" w:color="000000"/>
              <w:right w:val="single" w:sz="8" w:space="0" w:color="000000"/>
            </w:tcBorders>
            <w:shd w:val="clear" w:color="auto" w:fill="E1EED9"/>
          </w:tcPr>
          <w:p w14:paraId="00F75EFB" w14:textId="77777777" w:rsidR="00364DAF" w:rsidRPr="00864211" w:rsidRDefault="00364DAF" w:rsidP="005B22E1">
            <w:pPr>
              <w:spacing w:after="0" w:line="240" w:lineRule="auto"/>
              <w:rPr>
                <w:sz w:val="2"/>
                <w:szCs w:val="2"/>
                <w:lang w:val="lt-LT"/>
              </w:rPr>
            </w:pPr>
          </w:p>
        </w:tc>
        <w:tc>
          <w:tcPr>
            <w:tcW w:w="1559" w:type="dxa"/>
            <w:vMerge/>
            <w:tcBorders>
              <w:top w:val="nil"/>
              <w:left w:val="single" w:sz="8" w:space="0" w:color="000000"/>
              <w:bottom w:val="single" w:sz="8" w:space="0" w:color="000000"/>
              <w:right w:val="single" w:sz="8" w:space="0" w:color="000000"/>
            </w:tcBorders>
          </w:tcPr>
          <w:p w14:paraId="2D036CB2" w14:textId="77777777" w:rsidR="00364DAF" w:rsidRPr="00864211" w:rsidRDefault="00364DAF" w:rsidP="005B22E1">
            <w:pPr>
              <w:spacing w:after="0" w:line="240" w:lineRule="auto"/>
              <w:rPr>
                <w:sz w:val="2"/>
                <w:szCs w:val="2"/>
                <w:lang w:val="lt-LT"/>
              </w:rPr>
            </w:pPr>
          </w:p>
        </w:tc>
        <w:tc>
          <w:tcPr>
            <w:tcW w:w="1701" w:type="dxa"/>
            <w:tcBorders>
              <w:top w:val="single" w:sz="8" w:space="0" w:color="000000"/>
              <w:left w:val="single" w:sz="8" w:space="0" w:color="000000"/>
              <w:bottom w:val="single" w:sz="8" w:space="0" w:color="000000"/>
              <w:right w:val="single" w:sz="8" w:space="0" w:color="000000"/>
            </w:tcBorders>
          </w:tcPr>
          <w:p w14:paraId="46A9849C" w14:textId="74770D4F" w:rsidR="00364DAF" w:rsidRPr="00864211" w:rsidRDefault="00364DAF" w:rsidP="005B22E1">
            <w:pPr>
              <w:pStyle w:val="TableParagraph"/>
              <w:ind w:left="105"/>
              <w:jc w:val="left"/>
              <w:rPr>
                <w:b/>
                <w:sz w:val="20"/>
              </w:rPr>
            </w:pPr>
            <w:r w:rsidRPr="00864211">
              <w:rPr>
                <w:b/>
                <w:sz w:val="20"/>
              </w:rPr>
              <w:t>Iš viso 2024</w:t>
            </w:r>
            <w:r w:rsidRPr="00864211">
              <w:rPr>
                <w:sz w:val="24"/>
                <w:szCs w:val="24"/>
              </w:rPr>
              <w:t>−</w:t>
            </w:r>
            <w:r w:rsidRPr="00864211">
              <w:rPr>
                <w:b/>
                <w:sz w:val="20"/>
              </w:rPr>
              <w:t xml:space="preserve"> </w:t>
            </w:r>
            <w:r w:rsidRPr="00864211">
              <w:rPr>
                <w:b/>
                <w:spacing w:val="-2"/>
                <w:sz w:val="20"/>
              </w:rPr>
              <w:t>2029 m.</w:t>
            </w:r>
            <w:r w:rsidR="004870E5" w:rsidRPr="00864211">
              <w:rPr>
                <w:b/>
                <w:spacing w:val="-2"/>
                <w:sz w:val="20"/>
              </w:rPr>
              <w:t xml:space="preserve"> </w:t>
            </w:r>
            <w:r w:rsidRPr="00864211">
              <w:rPr>
                <w:b/>
                <w:spacing w:val="-2"/>
                <w:sz w:val="20"/>
              </w:rPr>
              <w:t>veiksmui:</w:t>
            </w:r>
          </w:p>
        </w:tc>
        <w:tc>
          <w:tcPr>
            <w:tcW w:w="804" w:type="dxa"/>
            <w:tcBorders>
              <w:top w:val="single" w:sz="8" w:space="0" w:color="000000"/>
              <w:left w:val="single" w:sz="8" w:space="0" w:color="000000"/>
              <w:bottom w:val="single" w:sz="8" w:space="0" w:color="000000"/>
              <w:right w:val="single" w:sz="8" w:space="0" w:color="000000"/>
            </w:tcBorders>
            <w:vAlign w:val="center"/>
          </w:tcPr>
          <w:p w14:paraId="7051261E" w14:textId="77777777" w:rsidR="00364DAF" w:rsidRPr="00864211" w:rsidRDefault="00364DAF" w:rsidP="005B22E1">
            <w:pPr>
              <w:pStyle w:val="TableParagraph"/>
              <w:ind w:left="16"/>
              <w:rPr>
                <w:b/>
                <w:sz w:val="20"/>
              </w:rPr>
            </w:pPr>
            <w:r w:rsidRPr="00864211">
              <w:rPr>
                <w:b/>
                <w:spacing w:val="-4"/>
                <w:sz w:val="20"/>
              </w:rPr>
              <w:t>0,00</w:t>
            </w:r>
          </w:p>
        </w:tc>
        <w:tc>
          <w:tcPr>
            <w:tcW w:w="922" w:type="dxa"/>
            <w:gridSpan w:val="3"/>
            <w:tcBorders>
              <w:top w:val="single" w:sz="8" w:space="0" w:color="000000"/>
              <w:left w:val="single" w:sz="8" w:space="0" w:color="000000"/>
              <w:bottom w:val="single" w:sz="8" w:space="0" w:color="000000"/>
              <w:right w:val="single" w:sz="8" w:space="0" w:color="000000"/>
            </w:tcBorders>
            <w:vAlign w:val="center"/>
          </w:tcPr>
          <w:p w14:paraId="743037BE" w14:textId="77777777" w:rsidR="00364DAF" w:rsidRPr="00864211" w:rsidRDefault="00364DAF" w:rsidP="005B22E1">
            <w:pPr>
              <w:pStyle w:val="TableParagraph"/>
              <w:ind w:left="18"/>
              <w:rPr>
                <w:b/>
                <w:sz w:val="20"/>
              </w:rPr>
            </w:pPr>
            <w:r w:rsidRPr="00864211">
              <w:rPr>
                <w:b/>
                <w:spacing w:val="-4"/>
                <w:sz w:val="20"/>
              </w:rPr>
              <w:t>0,00</w:t>
            </w:r>
          </w:p>
        </w:tc>
        <w:tc>
          <w:tcPr>
            <w:tcW w:w="1109" w:type="dxa"/>
            <w:gridSpan w:val="3"/>
            <w:tcBorders>
              <w:top w:val="single" w:sz="8" w:space="0" w:color="000000"/>
              <w:left w:val="single" w:sz="8" w:space="0" w:color="000000"/>
              <w:bottom w:val="single" w:sz="8" w:space="0" w:color="000000"/>
              <w:right w:val="single" w:sz="8" w:space="0" w:color="000000"/>
            </w:tcBorders>
            <w:vAlign w:val="center"/>
          </w:tcPr>
          <w:p w14:paraId="78D7751F" w14:textId="77777777" w:rsidR="00364DAF" w:rsidRPr="00864211" w:rsidRDefault="00364DAF" w:rsidP="005B22E1">
            <w:pPr>
              <w:pStyle w:val="TableParagraph"/>
              <w:ind w:left="15" w:right="1"/>
              <w:rPr>
                <w:b/>
                <w:sz w:val="20"/>
              </w:rPr>
            </w:pPr>
            <w:r w:rsidRPr="00864211">
              <w:rPr>
                <w:b/>
                <w:spacing w:val="-4"/>
                <w:sz w:val="20"/>
              </w:rPr>
              <w:t>0,00</w:t>
            </w:r>
          </w:p>
        </w:tc>
        <w:tc>
          <w:tcPr>
            <w:tcW w:w="1276" w:type="dxa"/>
            <w:gridSpan w:val="3"/>
            <w:tcBorders>
              <w:top w:val="single" w:sz="8" w:space="0" w:color="000000"/>
              <w:left w:val="single" w:sz="8" w:space="0" w:color="000000"/>
              <w:bottom w:val="single" w:sz="8" w:space="0" w:color="000000"/>
              <w:right w:val="single" w:sz="8" w:space="0" w:color="000000"/>
            </w:tcBorders>
            <w:vAlign w:val="center"/>
          </w:tcPr>
          <w:p w14:paraId="7CB52543" w14:textId="77777777" w:rsidR="00364DAF" w:rsidRPr="00864211" w:rsidRDefault="00364DAF" w:rsidP="005B22E1">
            <w:pPr>
              <w:pStyle w:val="TableParagraph"/>
              <w:ind w:left="15"/>
              <w:rPr>
                <w:b/>
                <w:sz w:val="20"/>
              </w:rPr>
            </w:pPr>
            <w:r w:rsidRPr="00864211">
              <w:rPr>
                <w:b/>
                <w:sz w:val="20"/>
              </w:rPr>
              <w:t xml:space="preserve">219 </w:t>
            </w:r>
            <w:r w:rsidRPr="00864211">
              <w:rPr>
                <w:b/>
                <w:spacing w:val="-2"/>
                <w:sz w:val="20"/>
              </w:rPr>
              <w:t>909,43</w:t>
            </w:r>
          </w:p>
        </w:tc>
        <w:tc>
          <w:tcPr>
            <w:tcW w:w="1134" w:type="dxa"/>
            <w:gridSpan w:val="2"/>
            <w:tcBorders>
              <w:top w:val="single" w:sz="8" w:space="0" w:color="000000"/>
              <w:left w:val="single" w:sz="8" w:space="0" w:color="000000"/>
              <w:bottom w:val="single" w:sz="8" w:space="0" w:color="000000"/>
              <w:right w:val="single" w:sz="8" w:space="0" w:color="000000"/>
            </w:tcBorders>
            <w:vAlign w:val="center"/>
          </w:tcPr>
          <w:p w14:paraId="4C63770C" w14:textId="77777777" w:rsidR="00364DAF" w:rsidRPr="00864211" w:rsidRDefault="00364DAF" w:rsidP="005B22E1">
            <w:pPr>
              <w:pStyle w:val="TableParagraph"/>
              <w:ind w:left="15" w:right="2"/>
              <w:rPr>
                <w:b/>
                <w:sz w:val="20"/>
              </w:rPr>
            </w:pPr>
            <w:r w:rsidRPr="00864211">
              <w:rPr>
                <w:b/>
                <w:sz w:val="20"/>
              </w:rPr>
              <w:t xml:space="preserve">219 </w:t>
            </w:r>
            <w:r w:rsidRPr="00864211">
              <w:rPr>
                <w:b/>
                <w:spacing w:val="-2"/>
                <w:sz w:val="20"/>
              </w:rPr>
              <w:t>909,43</w:t>
            </w:r>
          </w:p>
        </w:tc>
        <w:tc>
          <w:tcPr>
            <w:tcW w:w="1134" w:type="dxa"/>
            <w:gridSpan w:val="2"/>
            <w:tcBorders>
              <w:top w:val="single" w:sz="8" w:space="0" w:color="000000"/>
              <w:left w:val="single" w:sz="8" w:space="0" w:color="000000"/>
              <w:bottom w:val="single" w:sz="8" w:space="0" w:color="000000"/>
              <w:right w:val="single" w:sz="8" w:space="0" w:color="000000"/>
            </w:tcBorders>
            <w:vAlign w:val="center"/>
          </w:tcPr>
          <w:p w14:paraId="1EDADD01" w14:textId="77777777" w:rsidR="00364DAF" w:rsidRPr="00864211" w:rsidRDefault="00364DAF" w:rsidP="005B22E1">
            <w:pPr>
              <w:pStyle w:val="TableParagraph"/>
              <w:ind w:left="17" w:right="7"/>
              <w:rPr>
                <w:b/>
                <w:sz w:val="20"/>
              </w:rPr>
            </w:pPr>
            <w:r w:rsidRPr="00864211">
              <w:rPr>
                <w:b/>
                <w:sz w:val="20"/>
              </w:rPr>
              <w:t xml:space="preserve">109 </w:t>
            </w:r>
            <w:r w:rsidRPr="00864211">
              <w:rPr>
                <w:b/>
                <w:spacing w:val="-2"/>
                <w:sz w:val="20"/>
              </w:rPr>
              <w:t>954,72</w:t>
            </w:r>
          </w:p>
        </w:tc>
        <w:tc>
          <w:tcPr>
            <w:tcW w:w="1134" w:type="dxa"/>
            <w:gridSpan w:val="2"/>
            <w:tcBorders>
              <w:top w:val="single" w:sz="8" w:space="0" w:color="000000"/>
              <w:left w:val="single" w:sz="8" w:space="0" w:color="000000"/>
              <w:bottom w:val="single" w:sz="8" w:space="0" w:color="000000"/>
              <w:right w:val="single" w:sz="8" w:space="0" w:color="000000"/>
            </w:tcBorders>
            <w:vAlign w:val="center"/>
          </w:tcPr>
          <w:p w14:paraId="4D5D3A71" w14:textId="77777777" w:rsidR="00364DAF" w:rsidRPr="00864211" w:rsidRDefault="00364DAF" w:rsidP="005B22E1">
            <w:pPr>
              <w:pStyle w:val="TableParagraph"/>
              <w:ind w:left="8" w:right="3"/>
              <w:rPr>
                <w:b/>
                <w:sz w:val="20"/>
              </w:rPr>
            </w:pPr>
            <w:r w:rsidRPr="00864211">
              <w:rPr>
                <w:b/>
                <w:sz w:val="20"/>
              </w:rPr>
              <w:t xml:space="preserve">109 </w:t>
            </w:r>
            <w:r w:rsidRPr="00864211">
              <w:rPr>
                <w:b/>
                <w:spacing w:val="-2"/>
                <w:sz w:val="20"/>
              </w:rPr>
              <w:t>952,70</w:t>
            </w:r>
          </w:p>
        </w:tc>
        <w:tc>
          <w:tcPr>
            <w:tcW w:w="850" w:type="dxa"/>
            <w:tcBorders>
              <w:top w:val="single" w:sz="8" w:space="0" w:color="000000"/>
              <w:left w:val="single" w:sz="8" w:space="0" w:color="000000"/>
              <w:bottom w:val="single" w:sz="8" w:space="0" w:color="000000"/>
              <w:right w:val="single" w:sz="8" w:space="0" w:color="000000"/>
            </w:tcBorders>
            <w:vAlign w:val="center"/>
          </w:tcPr>
          <w:p w14:paraId="0C97DB0B" w14:textId="77777777" w:rsidR="00364DAF" w:rsidRPr="00864211" w:rsidRDefault="00364DAF" w:rsidP="005B22E1">
            <w:pPr>
              <w:pStyle w:val="TableParagraph"/>
              <w:ind w:left="5"/>
              <w:rPr>
                <w:b/>
                <w:sz w:val="20"/>
              </w:rPr>
            </w:pPr>
            <w:r w:rsidRPr="00864211">
              <w:rPr>
                <w:b/>
                <w:spacing w:val="-4"/>
                <w:sz w:val="20"/>
              </w:rPr>
              <w:t>0,00</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1F1F1"/>
            <w:vAlign w:val="center"/>
          </w:tcPr>
          <w:p w14:paraId="38BAEE3E" w14:textId="77777777" w:rsidR="00364DAF" w:rsidRPr="00864211" w:rsidRDefault="00364DAF" w:rsidP="005B22E1">
            <w:pPr>
              <w:pStyle w:val="TableParagraph"/>
              <w:ind w:left="1"/>
              <w:rPr>
                <w:b/>
                <w:sz w:val="20"/>
              </w:rPr>
            </w:pPr>
            <w:r w:rsidRPr="00864211">
              <w:rPr>
                <w:b/>
                <w:sz w:val="20"/>
              </w:rPr>
              <w:t xml:space="preserve">659 </w:t>
            </w:r>
            <w:r w:rsidRPr="00864211">
              <w:rPr>
                <w:b/>
                <w:spacing w:val="-2"/>
                <w:sz w:val="20"/>
              </w:rPr>
              <w:t>726,29</w:t>
            </w:r>
          </w:p>
        </w:tc>
      </w:tr>
      <w:tr w:rsidR="00364DAF" w:rsidRPr="00864211" w14:paraId="3D216DBA" w14:textId="77777777" w:rsidTr="005B22E1">
        <w:trPr>
          <w:trHeight w:val="325"/>
        </w:trPr>
        <w:tc>
          <w:tcPr>
            <w:tcW w:w="14601" w:type="dxa"/>
            <w:gridSpan w:val="22"/>
            <w:tcBorders>
              <w:top w:val="single" w:sz="8" w:space="0" w:color="000000"/>
              <w:left w:val="single" w:sz="8" w:space="0" w:color="000000"/>
              <w:bottom w:val="single" w:sz="8" w:space="0" w:color="000000"/>
              <w:right w:val="single" w:sz="8" w:space="0" w:color="000000"/>
            </w:tcBorders>
            <w:shd w:val="clear" w:color="auto" w:fill="C5DFB3"/>
          </w:tcPr>
          <w:p w14:paraId="58AB4275" w14:textId="01C3C323" w:rsidR="00364DAF" w:rsidRPr="00864211" w:rsidRDefault="00364DAF" w:rsidP="005B22E1">
            <w:pPr>
              <w:pStyle w:val="TableParagraph"/>
              <w:ind w:left="467"/>
              <w:jc w:val="left"/>
              <w:rPr>
                <w:b/>
              </w:rPr>
            </w:pPr>
            <w:r w:rsidRPr="00864211">
              <w:rPr>
                <w:b/>
              </w:rPr>
              <w:t>1.2</w:t>
            </w:r>
            <w:r w:rsidR="00796CA4" w:rsidRPr="00864211">
              <w:rPr>
                <w:b/>
              </w:rPr>
              <w:t xml:space="preserve">. </w:t>
            </w:r>
            <w:r w:rsidRPr="00864211">
              <w:rPr>
                <w:b/>
              </w:rPr>
              <w:t>UŽDAVINYS</w:t>
            </w:r>
            <w:r w:rsidR="00796CA4" w:rsidRPr="00864211">
              <w:rPr>
                <w:b/>
              </w:rPr>
              <w:t xml:space="preserve"> </w:t>
            </w:r>
            <w:r w:rsidR="00796CA4" w:rsidRPr="00864211">
              <w:rPr>
                <w:b/>
                <w:spacing w:val="-10"/>
              </w:rPr>
              <w:t xml:space="preserve">– </w:t>
            </w:r>
            <w:r w:rsidRPr="00864211">
              <w:rPr>
                <w:b/>
              </w:rPr>
              <w:t xml:space="preserve">INICIATYVŲ, SKIRTŲ BENDRUOMENĖS VERSLUMUI DIDINTI, SOCIALINIO VERSLO KŪRIMUI IR PLĖTRAI </w:t>
            </w:r>
            <w:r w:rsidRPr="00864211">
              <w:rPr>
                <w:b/>
                <w:spacing w:val="-2"/>
              </w:rPr>
              <w:t>ĮGYVENDINIMAS</w:t>
            </w:r>
          </w:p>
        </w:tc>
      </w:tr>
      <w:tr w:rsidR="00364DAF" w:rsidRPr="00864211" w14:paraId="2A38A64E" w14:textId="77777777" w:rsidTr="005B22E1">
        <w:trPr>
          <w:trHeight w:val="553"/>
        </w:trPr>
        <w:tc>
          <w:tcPr>
            <w:tcW w:w="3403" w:type="dxa"/>
            <w:gridSpan w:val="2"/>
            <w:tcBorders>
              <w:top w:val="single" w:sz="8" w:space="0" w:color="000000"/>
              <w:left w:val="nil"/>
              <w:bottom w:val="nil"/>
            </w:tcBorders>
          </w:tcPr>
          <w:p w14:paraId="467B4FA3" w14:textId="77777777" w:rsidR="00364DAF" w:rsidRPr="00864211" w:rsidRDefault="00364DAF" w:rsidP="005B22E1">
            <w:pPr>
              <w:pStyle w:val="TableParagraph"/>
              <w:jc w:val="left"/>
              <w:rPr>
                <w:sz w:val="18"/>
              </w:rPr>
            </w:pPr>
          </w:p>
        </w:tc>
        <w:tc>
          <w:tcPr>
            <w:tcW w:w="1701" w:type="dxa"/>
            <w:tcBorders>
              <w:top w:val="single" w:sz="8" w:space="0" w:color="000000"/>
            </w:tcBorders>
            <w:vAlign w:val="center"/>
          </w:tcPr>
          <w:p w14:paraId="51A9785C" w14:textId="2ADD9052" w:rsidR="00364DAF" w:rsidRPr="00864211" w:rsidRDefault="00364DAF" w:rsidP="005B22E1">
            <w:pPr>
              <w:pStyle w:val="TableParagraph"/>
              <w:ind w:left="143" w:firstLine="1"/>
              <w:jc w:val="left"/>
              <w:rPr>
                <w:sz w:val="20"/>
              </w:rPr>
            </w:pPr>
            <w:r w:rsidRPr="00864211">
              <w:rPr>
                <w:spacing w:val="-2"/>
                <w:sz w:val="20"/>
              </w:rPr>
              <w:t>Europos</w:t>
            </w:r>
            <w:r w:rsidR="004870E5" w:rsidRPr="00864211">
              <w:rPr>
                <w:spacing w:val="-2"/>
                <w:sz w:val="20"/>
              </w:rPr>
              <w:t xml:space="preserve"> </w:t>
            </w:r>
            <w:r w:rsidRPr="00864211">
              <w:rPr>
                <w:spacing w:val="-2"/>
                <w:sz w:val="20"/>
              </w:rPr>
              <w:t xml:space="preserve">socialinis </w:t>
            </w:r>
            <w:r w:rsidRPr="00864211">
              <w:rPr>
                <w:sz w:val="20"/>
              </w:rPr>
              <w:t>fondas +</w:t>
            </w:r>
          </w:p>
        </w:tc>
        <w:tc>
          <w:tcPr>
            <w:tcW w:w="804" w:type="dxa"/>
            <w:tcBorders>
              <w:top w:val="single" w:sz="8" w:space="0" w:color="000000"/>
            </w:tcBorders>
            <w:vAlign w:val="center"/>
          </w:tcPr>
          <w:p w14:paraId="2D8BB4C5" w14:textId="77777777" w:rsidR="00364DAF" w:rsidRPr="00864211" w:rsidRDefault="00364DAF" w:rsidP="005B22E1">
            <w:pPr>
              <w:pStyle w:val="TableParagraph"/>
              <w:rPr>
                <w:sz w:val="20"/>
              </w:rPr>
            </w:pPr>
            <w:r w:rsidRPr="00864211">
              <w:rPr>
                <w:spacing w:val="-4"/>
                <w:sz w:val="20"/>
              </w:rPr>
              <w:t>0,00</w:t>
            </w:r>
          </w:p>
        </w:tc>
        <w:tc>
          <w:tcPr>
            <w:tcW w:w="922" w:type="dxa"/>
            <w:gridSpan w:val="3"/>
            <w:tcBorders>
              <w:top w:val="single" w:sz="8" w:space="0" w:color="000000"/>
            </w:tcBorders>
            <w:vAlign w:val="center"/>
          </w:tcPr>
          <w:p w14:paraId="73665E86" w14:textId="77777777" w:rsidR="00364DAF" w:rsidRPr="00864211" w:rsidRDefault="00364DAF" w:rsidP="005B22E1">
            <w:pPr>
              <w:pStyle w:val="TableParagraph"/>
              <w:rPr>
                <w:sz w:val="20"/>
              </w:rPr>
            </w:pPr>
            <w:r w:rsidRPr="00864211">
              <w:rPr>
                <w:spacing w:val="-4"/>
                <w:sz w:val="20"/>
              </w:rPr>
              <w:t>0,00</w:t>
            </w:r>
          </w:p>
        </w:tc>
        <w:tc>
          <w:tcPr>
            <w:tcW w:w="1109" w:type="dxa"/>
            <w:gridSpan w:val="3"/>
            <w:tcBorders>
              <w:top w:val="single" w:sz="8" w:space="0" w:color="000000"/>
            </w:tcBorders>
            <w:vAlign w:val="center"/>
          </w:tcPr>
          <w:p w14:paraId="2DCE9A6C" w14:textId="77777777" w:rsidR="00364DAF" w:rsidRPr="00864211" w:rsidRDefault="00364DAF" w:rsidP="005B22E1">
            <w:pPr>
              <w:pStyle w:val="TableParagraph"/>
              <w:rPr>
                <w:sz w:val="20"/>
              </w:rPr>
            </w:pPr>
            <w:r w:rsidRPr="00864211">
              <w:rPr>
                <w:spacing w:val="-4"/>
                <w:sz w:val="20"/>
              </w:rPr>
              <w:t>0,00</w:t>
            </w:r>
          </w:p>
        </w:tc>
        <w:tc>
          <w:tcPr>
            <w:tcW w:w="1276" w:type="dxa"/>
            <w:gridSpan w:val="3"/>
            <w:tcBorders>
              <w:top w:val="single" w:sz="8" w:space="0" w:color="000000"/>
            </w:tcBorders>
            <w:vAlign w:val="center"/>
          </w:tcPr>
          <w:p w14:paraId="2670D562" w14:textId="77777777" w:rsidR="00364DAF" w:rsidRPr="00864211" w:rsidRDefault="00364DAF" w:rsidP="005B22E1">
            <w:pPr>
              <w:pStyle w:val="TableParagraph"/>
              <w:rPr>
                <w:sz w:val="20"/>
              </w:rPr>
            </w:pPr>
            <w:r w:rsidRPr="00864211">
              <w:rPr>
                <w:sz w:val="20"/>
              </w:rPr>
              <w:t>51</w:t>
            </w:r>
            <w:r w:rsidRPr="00864211">
              <w:rPr>
                <w:spacing w:val="-2"/>
                <w:sz w:val="20"/>
              </w:rPr>
              <w:t xml:space="preserve"> 000,00</w:t>
            </w:r>
          </w:p>
        </w:tc>
        <w:tc>
          <w:tcPr>
            <w:tcW w:w="1134" w:type="dxa"/>
            <w:gridSpan w:val="2"/>
            <w:tcBorders>
              <w:top w:val="single" w:sz="8" w:space="0" w:color="000000"/>
            </w:tcBorders>
            <w:vAlign w:val="center"/>
          </w:tcPr>
          <w:p w14:paraId="6C089F60" w14:textId="77777777" w:rsidR="00364DAF" w:rsidRPr="00864211" w:rsidRDefault="00364DAF" w:rsidP="005B22E1">
            <w:pPr>
              <w:pStyle w:val="TableParagraph"/>
              <w:rPr>
                <w:sz w:val="20"/>
              </w:rPr>
            </w:pPr>
            <w:r w:rsidRPr="00864211">
              <w:rPr>
                <w:sz w:val="20"/>
              </w:rPr>
              <w:t>68</w:t>
            </w:r>
            <w:r w:rsidRPr="00864211">
              <w:rPr>
                <w:spacing w:val="-2"/>
                <w:sz w:val="20"/>
              </w:rPr>
              <w:t xml:space="preserve"> 000,00</w:t>
            </w:r>
          </w:p>
        </w:tc>
        <w:tc>
          <w:tcPr>
            <w:tcW w:w="1134" w:type="dxa"/>
            <w:gridSpan w:val="2"/>
            <w:tcBorders>
              <w:top w:val="single" w:sz="8" w:space="0" w:color="000000"/>
            </w:tcBorders>
            <w:vAlign w:val="center"/>
          </w:tcPr>
          <w:p w14:paraId="523C28B5" w14:textId="77777777" w:rsidR="00364DAF" w:rsidRPr="00864211" w:rsidRDefault="00364DAF" w:rsidP="005B22E1">
            <w:pPr>
              <w:pStyle w:val="TableParagraph"/>
              <w:rPr>
                <w:sz w:val="20"/>
              </w:rPr>
            </w:pPr>
            <w:r w:rsidRPr="00864211">
              <w:rPr>
                <w:spacing w:val="-4"/>
                <w:sz w:val="20"/>
              </w:rPr>
              <w:t>0,00</w:t>
            </w:r>
          </w:p>
        </w:tc>
        <w:tc>
          <w:tcPr>
            <w:tcW w:w="1134" w:type="dxa"/>
            <w:gridSpan w:val="2"/>
            <w:tcBorders>
              <w:top w:val="single" w:sz="8" w:space="0" w:color="000000"/>
            </w:tcBorders>
            <w:vAlign w:val="center"/>
          </w:tcPr>
          <w:p w14:paraId="3E53687F" w14:textId="77777777" w:rsidR="00364DAF" w:rsidRPr="00864211" w:rsidRDefault="00364DAF" w:rsidP="005B22E1">
            <w:pPr>
              <w:pStyle w:val="TableParagraph"/>
              <w:rPr>
                <w:sz w:val="20"/>
              </w:rPr>
            </w:pPr>
            <w:r w:rsidRPr="00864211">
              <w:rPr>
                <w:spacing w:val="-4"/>
                <w:sz w:val="20"/>
              </w:rPr>
              <w:t>0,00</w:t>
            </w:r>
          </w:p>
        </w:tc>
        <w:tc>
          <w:tcPr>
            <w:tcW w:w="850" w:type="dxa"/>
            <w:tcBorders>
              <w:top w:val="single" w:sz="8" w:space="0" w:color="000000"/>
              <w:right w:val="single" w:sz="8" w:space="0" w:color="000000"/>
            </w:tcBorders>
            <w:vAlign w:val="center"/>
          </w:tcPr>
          <w:p w14:paraId="4E127ABD" w14:textId="77777777" w:rsidR="00364DAF" w:rsidRPr="00864211" w:rsidRDefault="00364DAF" w:rsidP="005B22E1">
            <w:pPr>
              <w:pStyle w:val="TableParagraph"/>
              <w:rPr>
                <w:sz w:val="20"/>
              </w:rPr>
            </w:pPr>
            <w:r w:rsidRPr="00864211">
              <w:rPr>
                <w:spacing w:val="-4"/>
                <w:sz w:val="20"/>
              </w:rPr>
              <w:t>0,00</w:t>
            </w:r>
          </w:p>
        </w:tc>
        <w:tc>
          <w:tcPr>
            <w:tcW w:w="1134" w:type="dxa"/>
            <w:gridSpan w:val="2"/>
            <w:tcBorders>
              <w:top w:val="single" w:sz="8" w:space="0" w:color="000000"/>
              <w:left w:val="single" w:sz="8" w:space="0" w:color="000000"/>
              <w:right w:val="single" w:sz="8" w:space="0" w:color="000000"/>
            </w:tcBorders>
            <w:shd w:val="clear" w:color="auto" w:fill="F1F1F1"/>
            <w:vAlign w:val="center"/>
          </w:tcPr>
          <w:p w14:paraId="0E8F4AE3" w14:textId="79013158" w:rsidR="00364DAF" w:rsidRPr="00864211" w:rsidRDefault="00364DAF" w:rsidP="005B22E1">
            <w:pPr>
              <w:pStyle w:val="TableParagraph"/>
              <w:rPr>
                <w:sz w:val="20"/>
              </w:rPr>
            </w:pPr>
            <w:r w:rsidRPr="00864211">
              <w:rPr>
                <w:sz w:val="20"/>
              </w:rPr>
              <w:t>119</w:t>
            </w:r>
            <w:r w:rsidR="00796CA4" w:rsidRPr="00864211">
              <w:rPr>
                <w:sz w:val="20"/>
              </w:rPr>
              <w:t xml:space="preserve"> </w:t>
            </w:r>
            <w:r w:rsidRPr="00864211">
              <w:rPr>
                <w:spacing w:val="-2"/>
                <w:sz w:val="20"/>
              </w:rPr>
              <w:t>000,00</w:t>
            </w:r>
          </w:p>
        </w:tc>
      </w:tr>
      <w:tr w:rsidR="00364DAF" w:rsidRPr="00864211" w14:paraId="55DF4C0D" w14:textId="77777777" w:rsidTr="005B22E1">
        <w:trPr>
          <w:trHeight w:val="519"/>
        </w:trPr>
        <w:tc>
          <w:tcPr>
            <w:tcW w:w="3403" w:type="dxa"/>
            <w:gridSpan w:val="2"/>
            <w:vMerge w:val="restart"/>
            <w:tcBorders>
              <w:top w:val="single" w:sz="4" w:space="0" w:color="auto"/>
              <w:left w:val="nil"/>
            </w:tcBorders>
          </w:tcPr>
          <w:p w14:paraId="62280913" w14:textId="77777777" w:rsidR="00364DAF" w:rsidRPr="00864211" w:rsidRDefault="00364DAF" w:rsidP="005B22E1">
            <w:pPr>
              <w:pStyle w:val="TableParagraph"/>
              <w:jc w:val="left"/>
              <w:rPr>
                <w:sz w:val="18"/>
              </w:rPr>
            </w:pPr>
          </w:p>
        </w:tc>
        <w:tc>
          <w:tcPr>
            <w:tcW w:w="1701" w:type="dxa"/>
            <w:tcBorders>
              <w:top w:val="single" w:sz="4" w:space="0" w:color="auto"/>
            </w:tcBorders>
            <w:vAlign w:val="center"/>
          </w:tcPr>
          <w:p w14:paraId="1D0F122B" w14:textId="579F719A" w:rsidR="00364DAF" w:rsidRPr="00864211" w:rsidRDefault="00364DAF" w:rsidP="005B22E1">
            <w:pPr>
              <w:pStyle w:val="TableParagraph"/>
              <w:ind w:left="143" w:firstLine="1"/>
              <w:jc w:val="left"/>
              <w:rPr>
                <w:sz w:val="20"/>
              </w:rPr>
            </w:pPr>
            <w:r w:rsidRPr="00864211">
              <w:rPr>
                <w:spacing w:val="-2"/>
                <w:sz w:val="20"/>
              </w:rPr>
              <w:t>Europos regioninės plėtros</w:t>
            </w:r>
            <w:r w:rsidR="004870E5" w:rsidRPr="00864211">
              <w:rPr>
                <w:spacing w:val="-2"/>
                <w:sz w:val="20"/>
              </w:rPr>
              <w:t xml:space="preserve"> </w:t>
            </w:r>
            <w:r w:rsidRPr="00864211">
              <w:rPr>
                <w:spacing w:val="-2"/>
                <w:sz w:val="20"/>
              </w:rPr>
              <w:t>fondas</w:t>
            </w:r>
          </w:p>
        </w:tc>
        <w:tc>
          <w:tcPr>
            <w:tcW w:w="814" w:type="dxa"/>
            <w:gridSpan w:val="2"/>
            <w:tcBorders>
              <w:top w:val="single" w:sz="4" w:space="0" w:color="auto"/>
            </w:tcBorders>
            <w:vAlign w:val="center"/>
          </w:tcPr>
          <w:p w14:paraId="2C0BD0EE" w14:textId="77777777" w:rsidR="00364DAF" w:rsidRPr="00864211" w:rsidRDefault="00364DAF" w:rsidP="005B22E1">
            <w:pPr>
              <w:pStyle w:val="TableParagraph"/>
              <w:rPr>
                <w:sz w:val="20"/>
              </w:rPr>
            </w:pPr>
            <w:r w:rsidRPr="00864211">
              <w:rPr>
                <w:spacing w:val="-4"/>
                <w:sz w:val="20"/>
              </w:rPr>
              <w:t>0,00</w:t>
            </w:r>
          </w:p>
        </w:tc>
        <w:tc>
          <w:tcPr>
            <w:tcW w:w="922" w:type="dxa"/>
            <w:gridSpan w:val="3"/>
            <w:tcBorders>
              <w:top w:val="single" w:sz="4" w:space="0" w:color="auto"/>
            </w:tcBorders>
            <w:vAlign w:val="center"/>
          </w:tcPr>
          <w:p w14:paraId="2BD64EC7" w14:textId="77777777" w:rsidR="00364DAF" w:rsidRPr="00864211" w:rsidRDefault="00364DAF" w:rsidP="005B22E1">
            <w:pPr>
              <w:pStyle w:val="TableParagraph"/>
              <w:rPr>
                <w:sz w:val="20"/>
              </w:rPr>
            </w:pPr>
            <w:r w:rsidRPr="00864211">
              <w:rPr>
                <w:spacing w:val="-4"/>
                <w:sz w:val="20"/>
              </w:rPr>
              <w:t>0,00</w:t>
            </w:r>
          </w:p>
        </w:tc>
        <w:tc>
          <w:tcPr>
            <w:tcW w:w="1099" w:type="dxa"/>
            <w:gridSpan w:val="2"/>
            <w:tcBorders>
              <w:top w:val="single" w:sz="4" w:space="0" w:color="auto"/>
            </w:tcBorders>
            <w:vAlign w:val="center"/>
          </w:tcPr>
          <w:p w14:paraId="21672162" w14:textId="77777777" w:rsidR="00364DAF" w:rsidRPr="00864211" w:rsidRDefault="00364DAF" w:rsidP="005B22E1">
            <w:pPr>
              <w:pStyle w:val="TableParagraph"/>
              <w:rPr>
                <w:sz w:val="20"/>
              </w:rPr>
            </w:pPr>
            <w:r w:rsidRPr="00864211">
              <w:rPr>
                <w:spacing w:val="-4"/>
                <w:sz w:val="20"/>
              </w:rPr>
              <w:t>0,00</w:t>
            </w:r>
          </w:p>
        </w:tc>
        <w:tc>
          <w:tcPr>
            <w:tcW w:w="1276" w:type="dxa"/>
            <w:gridSpan w:val="3"/>
            <w:tcBorders>
              <w:top w:val="single" w:sz="4" w:space="0" w:color="auto"/>
            </w:tcBorders>
            <w:vAlign w:val="center"/>
          </w:tcPr>
          <w:p w14:paraId="032FB83E" w14:textId="77777777" w:rsidR="00364DAF" w:rsidRPr="00864211" w:rsidRDefault="00364DAF" w:rsidP="005B22E1">
            <w:pPr>
              <w:pStyle w:val="TableParagraph"/>
              <w:rPr>
                <w:sz w:val="20"/>
              </w:rPr>
            </w:pPr>
            <w:r w:rsidRPr="00864211">
              <w:rPr>
                <w:spacing w:val="-4"/>
                <w:sz w:val="20"/>
              </w:rPr>
              <w:t>0,00</w:t>
            </w:r>
          </w:p>
        </w:tc>
        <w:tc>
          <w:tcPr>
            <w:tcW w:w="1134" w:type="dxa"/>
            <w:gridSpan w:val="2"/>
            <w:tcBorders>
              <w:top w:val="single" w:sz="4" w:space="0" w:color="auto"/>
            </w:tcBorders>
            <w:vAlign w:val="center"/>
          </w:tcPr>
          <w:p w14:paraId="360292B9" w14:textId="77777777" w:rsidR="00364DAF" w:rsidRPr="00864211" w:rsidRDefault="00364DAF" w:rsidP="005B22E1">
            <w:pPr>
              <w:pStyle w:val="TableParagraph"/>
              <w:rPr>
                <w:sz w:val="20"/>
              </w:rPr>
            </w:pPr>
            <w:r w:rsidRPr="00864211">
              <w:rPr>
                <w:sz w:val="20"/>
              </w:rPr>
              <w:t>60</w:t>
            </w:r>
            <w:r w:rsidRPr="00864211">
              <w:rPr>
                <w:spacing w:val="-2"/>
                <w:sz w:val="20"/>
              </w:rPr>
              <w:t xml:space="preserve"> 137,50</w:t>
            </w:r>
          </w:p>
        </w:tc>
        <w:tc>
          <w:tcPr>
            <w:tcW w:w="1134" w:type="dxa"/>
            <w:gridSpan w:val="2"/>
            <w:tcBorders>
              <w:top w:val="single" w:sz="4" w:space="0" w:color="auto"/>
            </w:tcBorders>
            <w:vAlign w:val="center"/>
          </w:tcPr>
          <w:p w14:paraId="38B1FAF3" w14:textId="77777777" w:rsidR="00364DAF" w:rsidRPr="00864211" w:rsidRDefault="00364DAF" w:rsidP="005B22E1">
            <w:pPr>
              <w:pStyle w:val="TableParagraph"/>
              <w:rPr>
                <w:sz w:val="20"/>
              </w:rPr>
            </w:pPr>
            <w:r w:rsidRPr="00864211">
              <w:rPr>
                <w:sz w:val="20"/>
              </w:rPr>
              <w:t>60</w:t>
            </w:r>
            <w:r w:rsidRPr="00864211">
              <w:rPr>
                <w:spacing w:val="-2"/>
                <w:sz w:val="20"/>
              </w:rPr>
              <w:t xml:space="preserve"> 137,50</w:t>
            </w:r>
          </w:p>
        </w:tc>
        <w:tc>
          <w:tcPr>
            <w:tcW w:w="1134" w:type="dxa"/>
            <w:gridSpan w:val="2"/>
            <w:tcBorders>
              <w:top w:val="single" w:sz="4" w:space="0" w:color="auto"/>
            </w:tcBorders>
            <w:vAlign w:val="center"/>
          </w:tcPr>
          <w:p w14:paraId="38AC6D9C" w14:textId="77777777" w:rsidR="00364DAF" w:rsidRPr="00864211" w:rsidRDefault="00364DAF" w:rsidP="005B22E1">
            <w:pPr>
              <w:pStyle w:val="TableParagraph"/>
              <w:rPr>
                <w:sz w:val="20"/>
              </w:rPr>
            </w:pPr>
            <w:r w:rsidRPr="00864211">
              <w:rPr>
                <w:sz w:val="20"/>
              </w:rPr>
              <w:t>60</w:t>
            </w:r>
            <w:r w:rsidRPr="00864211">
              <w:rPr>
                <w:spacing w:val="-2"/>
                <w:sz w:val="20"/>
              </w:rPr>
              <w:t xml:space="preserve"> 137,50</w:t>
            </w:r>
          </w:p>
        </w:tc>
        <w:tc>
          <w:tcPr>
            <w:tcW w:w="850" w:type="dxa"/>
            <w:tcBorders>
              <w:top w:val="single" w:sz="4" w:space="0" w:color="auto"/>
              <w:right w:val="single" w:sz="8" w:space="0" w:color="000000"/>
            </w:tcBorders>
            <w:vAlign w:val="center"/>
          </w:tcPr>
          <w:p w14:paraId="756CE985" w14:textId="77777777" w:rsidR="00364DAF" w:rsidRPr="00864211" w:rsidRDefault="00364DAF" w:rsidP="005B22E1">
            <w:pPr>
              <w:pStyle w:val="TableParagraph"/>
              <w:rPr>
                <w:sz w:val="20"/>
              </w:rPr>
            </w:pPr>
            <w:r w:rsidRPr="00864211">
              <w:rPr>
                <w:spacing w:val="-4"/>
                <w:sz w:val="20"/>
              </w:rPr>
              <w:t>0,00</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1F1F1"/>
            <w:vAlign w:val="center"/>
          </w:tcPr>
          <w:p w14:paraId="4904BD4F" w14:textId="77777777" w:rsidR="00364DAF" w:rsidRPr="00864211" w:rsidRDefault="00364DAF" w:rsidP="005B22E1">
            <w:pPr>
              <w:pStyle w:val="TableParagraph"/>
              <w:rPr>
                <w:sz w:val="20"/>
              </w:rPr>
            </w:pPr>
            <w:r w:rsidRPr="00864211">
              <w:rPr>
                <w:sz w:val="20"/>
              </w:rPr>
              <w:t xml:space="preserve">180 </w:t>
            </w:r>
            <w:r w:rsidRPr="00864211">
              <w:rPr>
                <w:spacing w:val="-2"/>
                <w:sz w:val="20"/>
              </w:rPr>
              <w:t>412,50</w:t>
            </w:r>
          </w:p>
        </w:tc>
      </w:tr>
      <w:tr w:rsidR="00364DAF" w:rsidRPr="00864211" w14:paraId="3943421F" w14:textId="77777777" w:rsidTr="005B22E1">
        <w:trPr>
          <w:trHeight w:val="541"/>
        </w:trPr>
        <w:tc>
          <w:tcPr>
            <w:tcW w:w="3403" w:type="dxa"/>
            <w:gridSpan w:val="2"/>
            <w:vMerge/>
            <w:tcBorders>
              <w:top w:val="nil"/>
              <w:left w:val="nil"/>
            </w:tcBorders>
          </w:tcPr>
          <w:p w14:paraId="72756C15" w14:textId="77777777" w:rsidR="00364DAF" w:rsidRPr="00864211" w:rsidRDefault="00364DAF" w:rsidP="005B22E1">
            <w:pPr>
              <w:spacing w:after="0" w:line="240" w:lineRule="auto"/>
              <w:rPr>
                <w:sz w:val="2"/>
                <w:szCs w:val="2"/>
                <w:lang w:val="lt-LT"/>
              </w:rPr>
            </w:pPr>
          </w:p>
        </w:tc>
        <w:tc>
          <w:tcPr>
            <w:tcW w:w="1701" w:type="dxa"/>
            <w:vAlign w:val="center"/>
          </w:tcPr>
          <w:p w14:paraId="1DC047E9" w14:textId="6DE3932A" w:rsidR="00364DAF" w:rsidRPr="00864211" w:rsidRDefault="00364DAF" w:rsidP="005B22E1">
            <w:pPr>
              <w:pStyle w:val="TableParagraph"/>
              <w:ind w:left="143" w:firstLine="1"/>
              <w:jc w:val="left"/>
              <w:rPr>
                <w:sz w:val="20"/>
              </w:rPr>
            </w:pPr>
            <w:r w:rsidRPr="00864211">
              <w:rPr>
                <w:sz w:val="20"/>
              </w:rPr>
              <w:t xml:space="preserve">LR valstybės </w:t>
            </w:r>
            <w:r w:rsidRPr="00864211">
              <w:rPr>
                <w:spacing w:val="-2"/>
                <w:sz w:val="20"/>
              </w:rPr>
              <w:t>biudžetas</w:t>
            </w:r>
          </w:p>
        </w:tc>
        <w:tc>
          <w:tcPr>
            <w:tcW w:w="814" w:type="dxa"/>
            <w:gridSpan w:val="2"/>
            <w:vAlign w:val="center"/>
          </w:tcPr>
          <w:p w14:paraId="749366DF" w14:textId="77777777" w:rsidR="00364DAF" w:rsidRPr="00864211" w:rsidRDefault="00364DAF" w:rsidP="005B22E1">
            <w:pPr>
              <w:pStyle w:val="TableParagraph"/>
              <w:rPr>
                <w:sz w:val="20"/>
              </w:rPr>
            </w:pPr>
            <w:r w:rsidRPr="00864211">
              <w:rPr>
                <w:spacing w:val="-4"/>
                <w:sz w:val="20"/>
              </w:rPr>
              <w:t>0,00</w:t>
            </w:r>
          </w:p>
        </w:tc>
        <w:tc>
          <w:tcPr>
            <w:tcW w:w="922" w:type="dxa"/>
            <w:gridSpan w:val="3"/>
            <w:vAlign w:val="center"/>
          </w:tcPr>
          <w:p w14:paraId="55DE5FD0" w14:textId="77777777" w:rsidR="00364DAF" w:rsidRPr="00864211" w:rsidRDefault="00364DAF" w:rsidP="005B22E1">
            <w:pPr>
              <w:pStyle w:val="TableParagraph"/>
              <w:rPr>
                <w:sz w:val="20"/>
              </w:rPr>
            </w:pPr>
            <w:r w:rsidRPr="00864211">
              <w:rPr>
                <w:spacing w:val="-4"/>
                <w:sz w:val="20"/>
              </w:rPr>
              <w:t>0,00</w:t>
            </w:r>
          </w:p>
        </w:tc>
        <w:tc>
          <w:tcPr>
            <w:tcW w:w="1099" w:type="dxa"/>
            <w:gridSpan w:val="2"/>
            <w:vAlign w:val="center"/>
          </w:tcPr>
          <w:p w14:paraId="4F0E907E" w14:textId="77777777" w:rsidR="00364DAF" w:rsidRPr="00864211" w:rsidRDefault="00364DAF" w:rsidP="005B22E1">
            <w:pPr>
              <w:pStyle w:val="TableParagraph"/>
              <w:rPr>
                <w:sz w:val="20"/>
              </w:rPr>
            </w:pPr>
            <w:r w:rsidRPr="00864211">
              <w:rPr>
                <w:spacing w:val="-4"/>
                <w:sz w:val="20"/>
              </w:rPr>
              <w:t>0,00</w:t>
            </w:r>
          </w:p>
        </w:tc>
        <w:tc>
          <w:tcPr>
            <w:tcW w:w="1276" w:type="dxa"/>
            <w:gridSpan w:val="3"/>
            <w:vAlign w:val="center"/>
          </w:tcPr>
          <w:p w14:paraId="7CCA1B1F" w14:textId="77777777" w:rsidR="00364DAF" w:rsidRPr="00864211" w:rsidRDefault="00364DAF" w:rsidP="005B22E1">
            <w:pPr>
              <w:pStyle w:val="TableParagraph"/>
              <w:rPr>
                <w:sz w:val="20"/>
              </w:rPr>
            </w:pPr>
            <w:r w:rsidRPr="00864211">
              <w:rPr>
                <w:sz w:val="20"/>
              </w:rPr>
              <w:t xml:space="preserve">9 </w:t>
            </w:r>
            <w:r w:rsidRPr="00864211">
              <w:rPr>
                <w:spacing w:val="-2"/>
                <w:sz w:val="20"/>
              </w:rPr>
              <w:t>000,00</w:t>
            </w:r>
          </w:p>
        </w:tc>
        <w:tc>
          <w:tcPr>
            <w:tcW w:w="1134" w:type="dxa"/>
            <w:gridSpan w:val="2"/>
            <w:vAlign w:val="center"/>
          </w:tcPr>
          <w:p w14:paraId="707F5CEF" w14:textId="77777777" w:rsidR="00364DAF" w:rsidRPr="00864211" w:rsidRDefault="00364DAF" w:rsidP="005B22E1">
            <w:pPr>
              <w:pStyle w:val="TableParagraph"/>
              <w:rPr>
                <w:sz w:val="20"/>
              </w:rPr>
            </w:pPr>
            <w:r w:rsidRPr="00864211">
              <w:rPr>
                <w:sz w:val="20"/>
              </w:rPr>
              <w:t>22</w:t>
            </w:r>
            <w:r w:rsidRPr="00864211">
              <w:rPr>
                <w:spacing w:val="-2"/>
                <w:sz w:val="20"/>
              </w:rPr>
              <w:t xml:space="preserve"> 612,50</w:t>
            </w:r>
          </w:p>
        </w:tc>
        <w:tc>
          <w:tcPr>
            <w:tcW w:w="1134" w:type="dxa"/>
            <w:gridSpan w:val="2"/>
            <w:vAlign w:val="center"/>
          </w:tcPr>
          <w:p w14:paraId="611D3395" w14:textId="77777777" w:rsidR="00364DAF" w:rsidRPr="00864211" w:rsidRDefault="00364DAF" w:rsidP="005B22E1">
            <w:pPr>
              <w:pStyle w:val="TableParagraph"/>
              <w:rPr>
                <w:sz w:val="20"/>
              </w:rPr>
            </w:pPr>
            <w:r w:rsidRPr="00864211">
              <w:rPr>
                <w:sz w:val="20"/>
              </w:rPr>
              <w:t>10</w:t>
            </w:r>
            <w:r w:rsidRPr="00864211">
              <w:rPr>
                <w:spacing w:val="-2"/>
                <w:sz w:val="20"/>
              </w:rPr>
              <w:t xml:space="preserve"> 612,50</w:t>
            </w:r>
          </w:p>
        </w:tc>
        <w:tc>
          <w:tcPr>
            <w:tcW w:w="1134" w:type="dxa"/>
            <w:gridSpan w:val="2"/>
            <w:vAlign w:val="center"/>
          </w:tcPr>
          <w:p w14:paraId="3850D796" w14:textId="77777777" w:rsidR="00364DAF" w:rsidRPr="00864211" w:rsidRDefault="00364DAF" w:rsidP="005B22E1">
            <w:pPr>
              <w:pStyle w:val="TableParagraph"/>
              <w:rPr>
                <w:sz w:val="20"/>
              </w:rPr>
            </w:pPr>
            <w:r w:rsidRPr="00864211">
              <w:rPr>
                <w:sz w:val="20"/>
              </w:rPr>
              <w:t>10</w:t>
            </w:r>
            <w:r w:rsidRPr="00864211">
              <w:rPr>
                <w:spacing w:val="-2"/>
                <w:sz w:val="20"/>
              </w:rPr>
              <w:t xml:space="preserve"> 612,50</w:t>
            </w:r>
          </w:p>
        </w:tc>
        <w:tc>
          <w:tcPr>
            <w:tcW w:w="850" w:type="dxa"/>
            <w:tcBorders>
              <w:right w:val="single" w:sz="8" w:space="0" w:color="000000"/>
            </w:tcBorders>
            <w:vAlign w:val="center"/>
          </w:tcPr>
          <w:p w14:paraId="106B6405" w14:textId="77777777" w:rsidR="00364DAF" w:rsidRPr="00864211" w:rsidRDefault="00364DAF" w:rsidP="005B22E1">
            <w:pPr>
              <w:pStyle w:val="TableParagraph"/>
              <w:rPr>
                <w:sz w:val="20"/>
              </w:rPr>
            </w:pPr>
            <w:r w:rsidRPr="00864211">
              <w:rPr>
                <w:spacing w:val="-4"/>
                <w:sz w:val="20"/>
              </w:rPr>
              <w:t>0,00</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1F1F1"/>
            <w:vAlign w:val="center"/>
          </w:tcPr>
          <w:p w14:paraId="02E8D515" w14:textId="77777777" w:rsidR="00364DAF" w:rsidRPr="00864211" w:rsidRDefault="00364DAF" w:rsidP="005B22E1">
            <w:pPr>
              <w:pStyle w:val="TableParagraph"/>
              <w:rPr>
                <w:sz w:val="20"/>
              </w:rPr>
            </w:pPr>
            <w:r w:rsidRPr="00864211">
              <w:rPr>
                <w:sz w:val="20"/>
              </w:rPr>
              <w:t>52</w:t>
            </w:r>
            <w:r w:rsidRPr="00864211">
              <w:rPr>
                <w:spacing w:val="-2"/>
                <w:sz w:val="20"/>
              </w:rPr>
              <w:t xml:space="preserve"> 837,50</w:t>
            </w:r>
          </w:p>
        </w:tc>
      </w:tr>
      <w:tr w:rsidR="00364DAF" w:rsidRPr="00864211" w14:paraId="74F33187" w14:textId="77777777" w:rsidTr="005B22E1">
        <w:trPr>
          <w:trHeight w:val="546"/>
        </w:trPr>
        <w:tc>
          <w:tcPr>
            <w:tcW w:w="3403" w:type="dxa"/>
            <w:gridSpan w:val="2"/>
            <w:vMerge/>
            <w:tcBorders>
              <w:top w:val="nil"/>
              <w:left w:val="nil"/>
            </w:tcBorders>
          </w:tcPr>
          <w:p w14:paraId="644C81A5" w14:textId="77777777" w:rsidR="00364DAF" w:rsidRPr="00864211" w:rsidRDefault="00364DAF" w:rsidP="005B22E1">
            <w:pPr>
              <w:spacing w:after="0" w:line="240" w:lineRule="auto"/>
              <w:rPr>
                <w:sz w:val="2"/>
                <w:szCs w:val="2"/>
                <w:lang w:val="lt-LT"/>
              </w:rPr>
            </w:pPr>
          </w:p>
        </w:tc>
        <w:tc>
          <w:tcPr>
            <w:tcW w:w="1701" w:type="dxa"/>
            <w:vAlign w:val="center"/>
          </w:tcPr>
          <w:p w14:paraId="66167460" w14:textId="77777777" w:rsidR="00364DAF" w:rsidRPr="00864211" w:rsidRDefault="00364DAF" w:rsidP="005B22E1">
            <w:pPr>
              <w:pStyle w:val="TableParagraph"/>
              <w:ind w:left="143" w:firstLine="1"/>
              <w:jc w:val="left"/>
              <w:rPr>
                <w:sz w:val="20"/>
              </w:rPr>
            </w:pPr>
            <w:r w:rsidRPr="00864211">
              <w:rPr>
                <w:spacing w:val="-2"/>
                <w:sz w:val="20"/>
              </w:rPr>
              <w:t>Savivaldybės biudžeto lėšos</w:t>
            </w:r>
          </w:p>
        </w:tc>
        <w:tc>
          <w:tcPr>
            <w:tcW w:w="814" w:type="dxa"/>
            <w:gridSpan w:val="2"/>
            <w:vAlign w:val="center"/>
          </w:tcPr>
          <w:p w14:paraId="49229CA8" w14:textId="77777777" w:rsidR="00364DAF" w:rsidRPr="00864211" w:rsidRDefault="00364DAF" w:rsidP="005B22E1">
            <w:pPr>
              <w:pStyle w:val="TableParagraph"/>
              <w:rPr>
                <w:sz w:val="20"/>
              </w:rPr>
            </w:pPr>
            <w:r w:rsidRPr="00864211">
              <w:rPr>
                <w:spacing w:val="-4"/>
                <w:sz w:val="20"/>
              </w:rPr>
              <w:t>0,00</w:t>
            </w:r>
          </w:p>
        </w:tc>
        <w:tc>
          <w:tcPr>
            <w:tcW w:w="922" w:type="dxa"/>
            <w:gridSpan w:val="3"/>
            <w:vAlign w:val="center"/>
          </w:tcPr>
          <w:p w14:paraId="7B2F3BB0" w14:textId="77777777" w:rsidR="00364DAF" w:rsidRPr="00864211" w:rsidRDefault="00364DAF" w:rsidP="005B22E1">
            <w:pPr>
              <w:pStyle w:val="TableParagraph"/>
              <w:rPr>
                <w:sz w:val="20"/>
              </w:rPr>
            </w:pPr>
            <w:r w:rsidRPr="00864211">
              <w:rPr>
                <w:spacing w:val="-4"/>
                <w:sz w:val="20"/>
              </w:rPr>
              <w:t>0,00</w:t>
            </w:r>
          </w:p>
        </w:tc>
        <w:tc>
          <w:tcPr>
            <w:tcW w:w="1099" w:type="dxa"/>
            <w:gridSpan w:val="2"/>
            <w:vAlign w:val="center"/>
          </w:tcPr>
          <w:p w14:paraId="6B729357" w14:textId="77777777" w:rsidR="00364DAF" w:rsidRPr="00864211" w:rsidRDefault="00364DAF" w:rsidP="005B22E1">
            <w:pPr>
              <w:pStyle w:val="TableParagraph"/>
              <w:rPr>
                <w:sz w:val="20"/>
              </w:rPr>
            </w:pPr>
            <w:r w:rsidRPr="00864211">
              <w:rPr>
                <w:spacing w:val="-4"/>
                <w:sz w:val="20"/>
              </w:rPr>
              <w:t>0,00</w:t>
            </w:r>
          </w:p>
        </w:tc>
        <w:tc>
          <w:tcPr>
            <w:tcW w:w="1276" w:type="dxa"/>
            <w:gridSpan w:val="3"/>
            <w:vAlign w:val="center"/>
          </w:tcPr>
          <w:p w14:paraId="6CD05C6E" w14:textId="77777777" w:rsidR="00364DAF" w:rsidRPr="00864211" w:rsidRDefault="00364DAF" w:rsidP="005B22E1">
            <w:pPr>
              <w:pStyle w:val="TableParagraph"/>
              <w:rPr>
                <w:sz w:val="20"/>
              </w:rPr>
            </w:pPr>
            <w:r w:rsidRPr="00864211">
              <w:rPr>
                <w:sz w:val="20"/>
              </w:rPr>
              <w:t>15</w:t>
            </w:r>
            <w:r w:rsidRPr="00864211">
              <w:rPr>
                <w:spacing w:val="-2"/>
                <w:sz w:val="20"/>
              </w:rPr>
              <w:t xml:space="preserve"> 471,70</w:t>
            </w:r>
          </w:p>
        </w:tc>
        <w:tc>
          <w:tcPr>
            <w:tcW w:w="1134" w:type="dxa"/>
            <w:gridSpan w:val="2"/>
            <w:vAlign w:val="center"/>
          </w:tcPr>
          <w:p w14:paraId="3B1497D5" w14:textId="77777777" w:rsidR="00364DAF" w:rsidRPr="00864211" w:rsidRDefault="00364DAF" w:rsidP="005B22E1">
            <w:pPr>
              <w:pStyle w:val="TableParagraph"/>
              <w:rPr>
                <w:sz w:val="20"/>
              </w:rPr>
            </w:pPr>
            <w:r w:rsidRPr="00864211">
              <w:rPr>
                <w:sz w:val="20"/>
              </w:rPr>
              <w:t>38</w:t>
            </w:r>
            <w:r w:rsidRPr="00864211">
              <w:rPr>
                <w:spacing w:val="-2"/>
                <w:sz w:val="20"/>
              </w:rPr>
              <w:t xml:space="preserve"> 872,64</w:t>
            </w:r>
          </w:p>
        </w:tc>
        <w:tc>
          <w:tcPr>
            <w:tcW w:w="1134" w:type="dxa"/>
            <w:gridSpan w:val="2"/>
            <w:vAlign w:val="center"/>
          </w:tcPr>
          <w:p w14:paraId="5ED1FACD" w14:textId="77777777" w:rsidR="00364DAF" w:rsidRPr="00864211" w:rsidRDefault="00364DAF" w:rsidP="005B22E1">
            <w:pPr>
              <w:pStyle w:val="TableParagraph"/>
              <w:rPr>
                <w:sz w:val="20"/>
              </w:rPr>
            </w:pPr>
            <w:r w:rsidRPr="00864211">
              <w:rPr>
                <w:sz w:val="20"/>
              </w:rPr>
              <w:t>18</w:t>
            </w:r>
            <w:r w:rsidRPr="00864211">
              <w:rPr>
                <w:spacing w:val="-2"/>
                <w:sz w:val="20"/>
              </w:rPr>
              <w:t xml:space="preserve"> 243,71</w:t>
            </w:r>
          </w:p>
        </w:tc>
        <w:tc>
          <w:tcPr>
            <w:tcW w:w="1134" w:type="dxa"/>
            <w:gridSpan w:val="2"/>
            <w:vAlign w:val="center"/>
          </w:tcPr>
          <w:p w14:paraId="6FD18530" w14:textId="77777777" w:rsidR="00364DAF" w:rsidRPr="00864211" w:rsidRDefault="00364DAF" w:rsidP="005B22E1">
            <w:pPr>
              <w:pStyle w:val="TableParagraph"/>
              <w:rPr>
                <w:sz w:val="20"/>
              </w:rPr>
            </w:pPr>
            <w:r w:rsidRPr="00864211">
              <w:rPr>
                <w:sz w:val="20"/>
              </w:rPr>
              <w:t>18</w:t>
            </w:r>
            <w:r w:rsidRPr="00864211">
              <w:rPr>
                <w:spacing w:val="-2"/>
                <w:sz w:val="20"/>
              </w:rPr>
              <w:t xml:space="preserve"> 243,71</w:t>
            </w:r>
          </w:p>
        </w:tc>
        <w:tc>
          <w:tcPr>
            <w:tcW w:w="850" w:type="dxa"/>
            <w:tcBorders>
              <w:right w:val="single" w:sz="8" w:space="0" w:color="000000"/>
            </w:tcBorders>
            <w:vAlign w:val="center"/>
          </w:tcPr>
          <w:p w14:paraId="269EBD76" w14:textId="77777777" w:rsidR="00364DAF" w:rsidRPr="00864211" w:rsidRDefault="00364DAF" w:rsidP="005B22E1">
            <w:pPr>
              <w:pStyle w:val="TableParagraph"/>
              <w:rPr>
                <w:sz w:val="20"/>
              </w:rPr>
            </w:pPr>
            <w:r w:rsidRPr="00864211">
              <w:rPr>
                <w:spacing w:val="-4"/>
                <w:sz w:val="20"/>
              </w:rPr>
              <w:t>0,00</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1F1F1"/>
            <w:vAlign w:val="center"/>
          </w:tcPr>
          <w:p w14:paraId="031C6FA1" w14:textId="77777777" w:rsidR="00364DAF" w:rsidRPr="00864211" w:rsidRDefault="00364DAF" w:rsidP="005B22E1">
            <w:pPr>
              <w:pStyle w:val="TableParagraph"/>
              <w:rPr>
                <w:sz w:val="20"/>
              </w:rPr>
            </w:pPr>
            <w:r w:rsidRPr="00864211">
              <w:rPr>
                <w:sz w:val="20"/>
              </w:rPr>
              <w:t>90</w:t>
            </w:r>
            <w:r w:rsidRPr="00864211">
              <w:rPr>
                <w:spacing w:val="-2"/>
                <w:sz w:val="20"/>
              </w:rPr>
              <w:t xml:space="preserve"> 831,76</w:t>
            </w:r>
          </w:p>
        </w:tc>
      </w:tr>
      <w:tr w:rsidR="00364DAF" w:rsidRPr="00864211" w14:paraId="6923A89F" w14:textId="77777777" w:rsidTr="005B22E1">
        <w:trPr>
          <w:trHeight w:val="401"/>
        </w:trPr>
        <w:tc>
          <w:tcPr>
            <w:tcW w:w="3403" w:type="dxa"/>
            <w:gridSpan w:val="2"/>
            <w:vMerge/>
            <w:tcBorders>
              <w:top w:val="nil"/>
              <w:left w:val="nil"/>
            </w:tcBorders>
          </w:tcPr>
          <w:p w14:paraId="30BFF12C" w14:textId="77777777" w:rsidR="00364DAF" w:rsidRPr="00864211" w:rsidRDefault="00364DAF" w:rsidP="005B22E1">
            <w:pPr>
              <w:spacing w:after="0" w:line="240" w:lineRule="auto"/>
              <w:rPr>
                <w:sz w:val="2"/>
                <w:szCs w:val="2"/>
                <w:lang w:val="lt-LT"/>
              </w:rPr>
            </w:pPr>
          </w:p>
        </w:tc>
        <w:tc>
          <w:tcPr>
            <w:tcW w:w="1701" w:type="dxa"/>
            <w:vAlign w:val="center"/>
          </w:tcPr>
          <w:p w14:paraId="4E93E965" w14:textId="77777777" w:rsidR="00364DAF" w:rsidRPr="00864211" w:rsidRDefault="00364DAF" w:rsidP="005B22E1">
            <w:pPr>
              <w:pStyle w:val="TableParagraph"/>
              <w:ind w:left="143" w:firstLine="1"/>
              <w:jc w:val="left"/>
              <w:rPr>
                <w:sz w:val="20"/>
              </w:rPr>
            </w:pPr>
            <w:r w:rsidRPr="00864211">
              <w:rPr>
                <w:spacing w:val="-2"/>
                <w:sz w:val="20"/>
              </w:rPr>
              <w:t>Privačios lėšos</w:t>
            </w:r>
          </w:p>
        </w:tc>
        <w:tc>
          <w:tcPr>
            <w:tcW w:w="814" w:type="dxa"/>
            <w:gridSpan w:val="2"/>
            <w:vAlign w:val="center"/>
          </w:tcPr>
          <w:p w14:paraId="1B6D9B50" w14:textId="77777777" w:rsidR="00364DAF" w:rsidRPr="00864211" w:rsidRDefault="00364DAF" w:rsidP="005B22E1">
            <w:pPr>
              <w:pStyle w:val="TableParagraph"/>
              <w:rPr>
                <w:sz w:val="20"/>
              </w:rPr>
            </w:pPr>
            <w:r w:rsidRPr="00864211">
              <w:rPr>
                <w:spacing w:val="-4"/>
                <w:sz w:val="20"/>
              </w:rPr>
              <w:t>0,00</w:t>
            </w:r>
          </w:p>
        </w:tc>
        <w:tc>
          <w:tcPr>
            <w:tcW w:w="922" w:type="dxa"/>
            <w:gridSpan w:val="3"/>
            <w:vAlign w:val="center"/>
          </w:tcPr>
          <w:p w14:paraId="56EC1AD0" w14:textId="77777777" w:rsidR="00364DAF" w:rsidRPr="00864211" w:rsidRDefault="00364DAF" w:rsidP="005B22E1">
            <w:pPr>
              <w:pStyle w:val="TableParagraph"/>
              <w:rPr>
                <w:sz w:val="20"/>
              </w:rPr>
            </w:pPr>
            <w:r w:rsidRPr="00864211">
              <w:rPr>
                <w:spacing w:val="-4"/>
                <w:sz w:val="20"/>
              </w:rPr>
              <w:t>0,00</w:t>
            </w:r>
          </w:p>
        </w:tc>
        <w:tc>
          <w:tcPr>
            <w:tcW w:w="1099" w:type="dxa"/>
            <w:gridSpan w:val="2"/>
            <w:vAlign w:val="center"/>
          </w:tcPr>
          <w:p w14:paraId="3ACD73BB" w14:textId="77777777" w:rsidR="00364DAF" w:rsidRPr="00864211" w:rsidRDefault="00364DAF" w:rsidP="005B22E1">
            <w:pPr>
              <w:pStyle w:val="TableParagraph"/>
              <w:rPr>
                <w:sz w:val="20"/>
              </w:rPr>
            </w:pPr>
            <w:r w:rsidRPr="00864211">
              <w:rPr>
                <w:spacing w:val="-4"/>
                <w:sz w:val="20"/>
              </w:rPr>
              <w:t>0,00</w:t>
            </w:r>
          </w:p>
        </w:tc>
        <w:tc>
          <w:tcPr>
            <w:tcW w:w="1276" w:type="dxa"/>
            <w:gridSpan w:val="3"/>
            <w:vAlign w:val="center"/>
          </w:tcPr>
          <w:p w14:paraId="76DDA26C" w14:textId="77777777" w:rsidR="00364DAF" w:rsidRPr="00864211" w:rsidRDefault="00364DAF" w:rsidP="005B22E1">
            <w:pPr>
              <w:pStyle w:val="TableParagraph"/>
              <w:rPr>
                <w:sz w:val="20"/>
              </w:rPr>
            </w:pPr>
            <w:r w:rsidRPr="00864211">
              <w:rPr>
                <w:spacing w:val="-4"/>
                <w:sz w:val="20"/>
              </w:rPr>
              <w:t>0,00</w:t>
            </w:r>
          </w:p>
        </w:tc>
        <w:tc>
          <w:tcPr>
            <w:tcW w:w="1134" w:type="dxa"/>
            <w:gridSpan w:val="2"/>
            <w:vAlign w:val="center"/>
          </w:tcPr>
          <w:p w14:paraId="2FAD131B" w14:textId="77777777" w:rsidR="00364DAF" w:rsidRPr="00864211" w:rsidRDefault="00364DAF" w:rsidP="005B22E1">
            <w:pPr>
              <w:pStyle w:val="TableParagraph"/>
              <w:rPr>
                <w:sz w:val="20"/>
              </w:rPr>
            </w:pPr>
            <w:r w:rsidRPr="00864211">
              <w:rPr>
                <w:spacing w:val="-4"/>
                <w:sz w:val="20"/>
              </w:rPr>
              <w:t>0,00</w:t>
            </w:r>
          </w:p>
        </w:tc>
        <w:tc>
          <w:tcPr>
            <w:tcW w:w="1134" w:type="dxa"/>
            <w:gridSpan w:val="2"/>
            <w:vAlign w:val="center"/>
          </w:tcPr>
          <w:p w14:paraId="1DC2AEAE" w14:textId="77777777" w:rsidR="00364DAF" w:rsidRPr="00864211" w:rsidRDefault="00364DAF" w:rsidP="005B22E1">
            <w:pPr>
              <w:pStyle w:val="TableParagraph"/>
              <w:rPr>
                <w:sz w:val="20"/>
              </w:rPr>
            </w:pPr>
            <w:r w:rsidRPr="00864211">
              <w:rPr>
                <w:spacing w:val="-4"/>
                <w:sz w:val="20"/>
              </w:rPr>
              <w:t>0,00</w:t>
            </w:r>
          </w:p>
        </w:tc>
        <w:tc>
          <w:tcPr>
            <w:tcW w:w="1134" w:type="dxa"/>
            <w:gridSpan w:val="2"/>
            <w:vAlign w:val="center"/>
          </w:tcPr>
          <w:p w14:paraId="50B401B5" w14:textId="77777777" w:rsidR="00364DAF" w:rsidRPr="00864211" w:rsidRDefault="00364DAF" w:rsidP="005B22E1">
            <w:pPr>
              <w:pStyle w:val="TableParagraph"/>
              <w:rPr>
                <w:sz w:val="20"/>
              </w:rPr>
            </w:pPr>
            <w:r w:rsidRPr="00864211">
              <w:rPr>
                <w:spacing w:val="-4"/>
                <w:sz w:val="20"/>
              </w:rPr>
              <w:t>0,00</w:t>
            </w:r>
          </w:p>
        </w:tc>
        <w:tc>
          <w:tcPr>
            <w:tcW w:w="850" w:type="dxa"/>
            <w:tcBorders>
              <w:right w:val="single" w:sz="8" w:space="0" w:color="000000"/>
            </w:tcBorders>
            <w:vAlign w:val="center"/>
          </w:tcPr>
          <w:p w14:paraId="24B254F2" w14:textId="77777777" w:rsidR="00364DAF" w:rsidRPr="00864211" w:rsidRDefault="00364DAF" w:rsidP="005B22E1">
            <w:pPr>
              <w:pStyle w:val="TableParagraph"/>
              <w:rPr>
                <w:sz w:val="20"/>
              </w:rPr>
            </w:pPr>
            <w:r w:rsidRPr="00864211">
              <w:rPr>
                <w:spacing w:val="-4"/>
                <w:sz w:val="20"/>
              </w:rPr>
              <w:t>0,00</w:t>
            </w:r>
          </w:p>
        </w:tc>
        <w:tc>
          <w:tcPr>
            <w:tcW w:w="1134" w:type="dxa"/>
            <w:gridSpan w:val="2"/>
            <w:tcBorders>
              <w:top w:val="single" w:sz="8" w:space="0" w:color="000000"/>
              <w:left w:val="single" w:sz="8" w:space="0" w:color="000000"/>
              <w:right w:val="single" w:sz="8" w:space="0" w:color="000000"/>
            </w:tcBorders>
            <w:shd w:val="clear" w:color="auto" w:fill="F1F1F1"/>
            <w:vAlign w:val="center"/>
          </w:tcPr>
          <w:p w14:paraId="687199BC" w14:textId="77777777" w:rsidR="00364DAF" w:rsidRPr="00864211" w:rsidRDefault="00364DAF" w:rsidP="005B22E1">
            <w:pPr>
              <w:pStyle w:val="TableParagraph"/>
              <w:rPr>
                <w:sz w:val="20"/>
              </w:rPr>
            </w:pPr>
            <w:r w:rsidRPr="00864211">
              <w:rPr>
                <w:spacing w:val="-4"/>
                <w:sz w:val="20"/>
              </w:rPr>
              <w:t>0,00</w:t>
            </w:r>
          </w:p>
        </w:tc>
      </w:tr>
      <w:tr w:rsidR="00364DAF" w:rsidRPr="00864211" w14:paraId="508CD64F" w14:textId="77777777" w:rsidTr="005B22E1">
        <w:trPr>
          <w:trHeight w:val="688"/>
        </w:trPr>
        <w:tc>
          <w:tcPr>
            <w:tcW w:w="3403" w:type="dxa"/>
            <w:gridSpan w:val="2"/>
            <w:tcBorders>
              <w:bottom w:val="single" w:sz="8" w:space="0" w:color="000000"/>
            </w:tcBorders>
          </w:tcPr>
          <w:p w14:paraId="1808C81C" w14:textId="77777777" w:rsidR="00364DAF" w:rsidRPr="00864211" w:rsidRDefault="00364DAF" w:rsidP="005B22E1">
            <w:pPr>
              <w:pStyle w:val="TableParagraph"/>
              <w:jc w:val="left"/>
              <w:rPr>
                <w:sz w:val="18"/>
              </w:rPr>
            </w:pPr>
          </w:p>
        </w:tc>
        <w:tc>
          <w:tcPr>
            <w:tcW w:w="1701" w:type="dxa"/>
            <w:vAlign w:val="center"/>
          </w:tcPr>
          <w:p w14:paraId="0893FFC9" w14:textId="05270E10" w:rsidR="00364DAF" w:rsidRPr="00864211" w:rsidRDefault="00364DAF" w:rsidP="005B22E1">
            <w:pPr>
              <w:pStyle w:val="TableParagraph"/>
              <w:ind w:left="143"/>
              <w:jc w:val="left"/>
              <w:rPr>
                <w:b/>
                <w:sz w:val="20"/>
              </w:rPr>
            </w:pPr>
            <w:r w:rsidRPr="00864211">
              <w:rPr>
                <w:b/>
                <w:sz w:val="20"/>
              </w:rPr>
              <w:t>Iš viso 2025</w:t>
            </w:r>
            <w:r w:rsidRPr="00864211">
              <w:rPr>
                <w:sz w:val="24"/>
                <w:szCs w:val="24"/>
              </w:rPr>
              <w:t>−</w:t>
            </w:r>
            <w:r w:rsidRPr="00864211">
              <w:rPr>
                <w:b/>
                <w:sz w:val="20"/>
              </w:rPr>
              <w:t xml:space="preserve"> </w:t>
            </w:r>
            <w:r w:rsidRPr="00864211">
              <w:rPr>
                <w:b/>
                <w:spacing w:val="-2"/>
                <w:sz w:val="20"/>
              </w:rPr>
              <w:t>2029  m.</w:t>
            </w:r>
            <w:r w:rsidR="004870E5" w:rsidRPr="00864211">
              <w:rPr>
                <w:b/>
                <w:spacing w:val="-2"/>
                <w:sz w:val="20"/>
              </w:rPr>
              <w:t xml:space="preserve"> </w:t>
            </w:r>
            <w:r w:rsidRPr="00864211">
              <w:rPr>
                <w:b/>
                <w:spacing w:val="-2"/>
                <w:sz w:val="20"/>
              </w:rPr>
              <w:t>uždaviniui:</w:t>
            </w:r>
          </w:p>
        </w:tc>
        <w:tc>
          <w:tcPr>
            <w:tcW w:w="814" w:type="dxa"/>
            <w:gridSpan w:val="2"/>
            <w:vAlign w:val="center"/>
          </w:tcPr>
          <w:p w14:paraId="30C879B1" w14:textId="77777777" w:rsidR="00364DAF" w:rsidRPr="00864211" w:rsidRDefault="00364DAF" w:rsidP="005B22E1">
            <w:pPr>
              <w:pStyle w:val="TableParagraph"/>
              <w:rPr>
                <w:b/>
                <w:sz w:val="20"/>
              </w:rPr>
            </w:pPr>
            <w:r w:rsidRPr="00864211">
              <w:rPr>
                <w:b/>
                <w:spacing w:val="-4"/>
                <w:sz w:val="20"/>
              </w:rPr>
              <w:t>0,00</w:t>
            </w:r>
          </w:p>
        </w:tc>
        <w:tc>
          <w:tcPr>
            <w:tcW w:w="922" w:type="dxa"/>
            <w:gridSpan w:val="3"/>
            <w:vAlign w:val="center"/>
          </w:tcPr>
          <w:p w14:paraId="15F15392" w14:textId="77777777" w:rsidR="00364DAF" w:rsidRPr="00864211" w:rsidRDefault="00364DAF" w:rsidP="005B22E1">
            <w:pPr>
              <w:pStyle w:val="TableParagraph"/>
              <w:rPr>
                <w:b/>
                <w:sz w:val="20"/>
              </w:rPr>
            </w:pPr>
            <w:r w:rsidRPr="00864211">
              <w:rPr>
                <w:b/>
                <w:spacing w:val="-4"/>
                <w:sz w:val="20"/>
              </w:rPr>
              <w:t>0,00</w:t>
            </w:r>
          </w:p>
        </w:tc>
        <w:tc>
          <w:tcPr>
            <w:tcW w:w="1099" w:type="dxa"/>
            <w:gridSpan w:val="2"/>
            <w:vAlign w:val="center"/>
          </w:tcPr>
          <w:p w14:paraId="661FBA77" w14:textId="77777777" w:rsidR="00364DAF" w:rsidRPr="00864211" w:rsidRDefault="00364DAF" w:rsidP="005B22E1">
            <w:pPr>
              <w:pStyle w:val="TableParagraph"/>
              <w:rPr>
                <w:b/>
                <w:sz w:val="20"/>
              </w:rPr>
            </w:pPr>
            <w:r w:rsidRPr="00864211">
              <w:rPr>
                <w:b/>
                <w:spacing w:val="-4"/>
                <w:sz w:val="20"/>
              </w:rPr>
              <w:t>0,00</w:t>
            </w:r>
          </w:p>
        </w:tc>
        <w:tc>
          <w:tcPr>
            <w:tcW w:w="1276" w:type="dxa"/>
            <w:gridSpan w:val="3"/>
            <w:vAlign w:val="center"/>
          </w:tcPr>
          <w:p w14:paraId="6A414A6F" w14:textId="77777777" w:rsidR="00364DAF" w:rsidRPr="00864211" w:rsidRDefault="00364DAF" w:rsidP="005B22E1">
            <w:pPr>
              <w:pStyle w:val="TableParagraph"/>
              <w:rPr>
                <w:b/>
                <w:sz w:val="20"/>
              </w:rPr>
            </w:pPr>
            <w:r w:rsidRPr="00864211">
              <w:rPr>
                <w:b/>
                <w:sz w:val="20"/>
              </w:rPr>
              <w:t>75</w:t>
            </w:r>
            <w:r w:rsidRPr="00864211">
              <w:rPr>
                <w:b/>
                <w:spacing w:val="-2"/>
                <w:sz w:val="20"/>
              </w:rPr>
              <w:t xml:space="preserve"> 471,70</w:t>
            </w:r>
          </w:p>
        </w:tc>
        <w:tc>
          <w:tcPr>
            <w:tcW w:w="1134" w:type="dxa"/>
            <w:gridSpan w:val="2"/>
            <w:vAlign w:val="center"/>
          </w:tcPr>
          <w:p w14:paraId="65D1710B" w14:textId="77777777" w:rsidR="00364DAF" w:rsidRPr="00864211" w:rsidRDefault="00364DAF" w:rsidP="005B22E1">
            <w:pPr>
              <w:pStyle w:val="TableParagraph"/>
              <w:rPr>
                <w:b/>
                <w:sz w:val="20"/>
              </w:rPr>
            </w:pPr>
            <w:r w:rsidRPr="00864211">
              <w:rPr>
                <w:b/>
                <w:sz w:val="20"/>
              </w:rPr>
              <w:t xml:space="preserve">189 </w:t>
            </w:r>
            <w:r w:rsidRPr="00864211">
              <w:rPr>
                <w:b/>
                <w:spacing w:val="-2"/>
                <w:sz w:val="20"/>
              </w:rPr>
              <w:t>622,64</w:t>
            </w:r>
          </w:p>
        </w:tc>
        <w:tc>
          <w:tcPr>
            <w:tcW w:w="1134" w:type="dxa"/>
            <w:gridSpan w:val="2"/>
            <w:vAlign w:val="center"/>
          </w:tcPr>
          <w:p w14:paraId="2EEAA257" w14:textId="77777777" w:rsidR="00364DAF" w:rsidRPr="00864211" w:rsidRDefault="00364DAF" w:rsidP="005B22E1">
            <w:pPr>
              <w:pStyle w:val="TableParagraph"/>
              <w:rPr>
                <w:b/>
                <w:sz w:val="20"/>
              </w:rPr>
            </w:pPr>
            <w:r w:rsidRPr="00864211">
              <w:rPr>
                <w:b/>
                <w:sz w:val="20"/>
              </w:rPr>
              <w:t>88</w:t>
            </w:r>
            <w:r w:rsidRPr="00864211">
              <w:rPr>
                <w:b/>
                <w:spacing w:val="-2"/>
                <w:sz w:val="20"/>
              </w:rPr>
              <w:t xml:space="preserve"> 993,71</w:t>
            </w:r>
          </w:p>
        </w:tc>
        <w:tc>
          <w:tcPr>
            <w:tcW w:w="1134" w:type="dxa"/>
            <w:gridSpan w:val="2"/>
            <w:vAlign w:val="center"/>
          </w:tcPr>
          <w:p w14:paraId="7A62BA4B" w14:textId="77777777" w:rsidR="00364DAF" w:rsidRPr="00864211" w:rsidRDefault="00364DAF" w:rsidP="005B22E1">
            <w:pPr>
              <w:pStyle w:val="TableParagraph"/>
              <w:rPr>
                <w:b/>
                <w:sz w:val="20"/>
              </w:rPr>
            </w:pPr>
            <w:r w:rsidRPr="00864211">
              <w:rPr>
                <w:b/>
                <w:sz w:val="20"/>
              </w:rPr>
              <w:t>88</w:t>
            </w:r>
            <w:r w:rsidRPr="00864211">
              <w:rPr>
                <w:b/>
                <w:spacing w:val="-2"/>
                <w:sz w:val="20"/>
              </w:rPr>
              <w:t xml:space="preserve"> 993,71</w:t>
            </w:r>
          </w:p>
        </w:tc>
        <w:tc>
          <w:tcPr>
            <w:tcW w:w="850" w:type="dxa"/>
            <w:vAlign w:val="center"/>
          </w:tcPr>
          <w:p w14:paraId="3891D585" w14:textId="77777777" w:rsidR="00364DAF" w:rsidRPr="00864211" w:rsidRDefault="00364DAF" w:rsidP="005B22E1">
            <w:pPr>
              <w:pStyle w:val="TableParagraph"/>
              <w:rPr>
                <w:b/>
                <w:sz w:val="20"/>
              </w:rPr>
            </w:pPr>
            <w:r w:rsidRPr="00864211">
              <w:rPr>
                <w:b/>
                <w:spacing w:val="-4"/>
                <w:sz w:val="20"/>
              </w:rPr>
              <w:t>0,00</w:t>
            </w:r>
          </w:p>
        </w:tc>
        <w:tc>
          <w:tcPr>
            <w:tcW w:w="1134" w:type="dxa"/>
            <w:gridSpan w:val="2"/>
            <w:shd w:val="clear" w:color="auto" w:fill="F1F1F1"/>
            <w:vAlign w:val="center"/>
          </w:tcPr>
          <w:p w14:paraId="4DB915F9" w14:textId="77777777" w:rsidR="00364DAF" w:rsidRPr="00864211" w:rsidRDefault="00364DAF" w:rsidP="005B22E1">
            <w:pPr>
              <w:pStyle w:val="TableParagraph"/>
              <w:rPr>
                <w:b/>
                <w:sz w:val="20"/>
              </w:rPr>
            </w:pPr>
            <w:r w:rsidRPr="00864211">
              <w:rPr>
                <w:b/>
                <w:sz w:val="20"/>
              </w:rPr>
              <w:t xml:space="preserve">443 </w:t>
            </w:r>
            <w:r w:rsidRPr="00864211">
              <w:rPr>
                <w:b/>
                <w:spacing w:val="-2"/>
                <w:sz w:val="20"/>
              </w:rPr>
              <w:t>081,76</w:t>
            </w:r>
          </w:p>
        </w:tc>
      </w:tr>
      <w:tr w:rsidR="00364DAF" w:rsidRPr="00864211" w14:paraId="040AEB71" w14:textId="77777777" w:rsidTr="005B22E1">
        <w:trPr>
          <w:trHeight w:val="505"/>
        </w:trPr>
        <w:tc>
          <w:tcPr>
            <w:tcW w:w="1844" w:type="dxa"/>
            <w:vMerge w:val="restart"/>
            <w:tcBorders>
              <w:top w:val="single" w:sz="8" w:space="0" w:color="000000"/>
              <w:left w:val="single" w:sz="8" w:space="0" w:color="000000"/>
              <w:bottom w:val="single" w:sz="8" w:space="0" w:color="000000"/>
              <w:right w:val="single" w:sz="8" w:space="0" w:color="000000"/>
            </w:tcBorders>
            <w:shd w:val="clear" w:color="auto" w:fill="E1EED9"/>
          </w:tcPr>
          <w:p w14:paraId="46068145" w14:textId="230D02A3" w:rsidR="00364DAF" w:rsidRPr="00864211" w:rsidRDefault="00364DAF" w:rsidP="005B22E1">
            <w:pPr>
              <w:pStyle w:val="TableParagraph"/>
              <w:ind w:left="107" w:right="128"/>
              <w:jc w:val="left"/>
              <w:rPr>
                <w:b/>
                <w:sz w:val="20"/>
              </w:rPr>
            </w:pPr>
            <w:r w:rsidRPr="00864211">
              <w:rPr>
                <w:b/>
                <w:sz w:val="20"/>
              </w:rPr>
              <w:t xml:space="preserve">1.2.1. Veiksmas – </w:t>
            </w:r>
            <w:r w:rsidR="00796CA4" w:rsidRPr="00864211">
              <w:rPr>
                <w:b/>
                <w:spacing w:val="-2"/>
                <w:sz w:val="20"/>
              </w:rPr>
              <w:t>„</w:t>
            </w:r>
            <w:r w:rsidRPr="00864211">
              <w:rPr>
                <w:b/>
                <w:spacing w:val="-2"/>
                <w:sz w:val="20"/>
              </w:rPr>
              <w:t xml:space="preserve">Verslumo įgūdžių, </w:t>
            </w:r>
            <w:r w:rsidRPr="00864211">
              <w:rPr>
                <w:b/>
                <w:sz w:val="20"/>
              </w:rPr>
              <w:t xml:space="preserve">skirtų verslo pradžiai ir plėtrai, </w:t>
            </w:r>
            <w:r w:rsidRPr="00864211">
              <w:rPr>
                <w:b/>
                <w:spacing w:val="-2"/>
                <w:sz w:val="20"/>
              </w:rPr>
              <w:t>skatinimas</w:t>
            </w:r>
          </w:p>
          <w:p w14:paraId="029A157A" w14:textId="60353336" w:rsidR="00364DAF" w:rsidRPr="00864211" w:rsidRDefault="00364DAF" w:rsidP="005B22E1">
            <w:pPr>
              <w:pStyle w:val="TableParagraph"/>
              <w:ind w:left="107" w:right="128"/>
              <w:jc w:val="left"/>
              <w:rPr>
                <w:b/>
                <w:sz w:val="20"/>
              </w:rPr>
            </w:pPr>
            <w:r w:rsidRPr="00864211">
              <w:rPr>
                <w:b/>
                <w:spacing w:val="-2"/>
                <w:sz w:val="20"/>
              </w:rPr>
              <w:t>suteikiant reikalingas priemones</w:t>
            </w:r>
            <w:r w:rsidR="00796CA4" w:rsidRPr="00864211">
              <w:rPr>
                <w:b/>
                <w:spacing w:val="-2"/>
                <w:sz w:val="20"/>
              </w:rPr>
              <w:t>“</w:t>
            </w:r>
          </w:p>
        </w:tc>
        <w:tc>
          <w:tcPr>
            <w:tcW w:w="1559" w:type="dxa"/>
            <w:vMerge w:val="restart"/>
            <w:tcBorders>
              <w:left w:val="single" w:sz="8" w:space="0" w:color="000000"/>
              <w:right w:val="single" w:sz="8" w:space="0" w:color="000000"/>
            </w:tcBorders>
          </w:tcPr>
          <w:p w14:paraId="6C36A1E4" w14:textId="2F8D4921" w:rsidR="00364DAF" w:rsidRPr="00864211" w:rsidRDefault="00364DAF" w:rsidP="005B22E1">
            <w:pPr>
              <w:pStyle w:val="TableParagraph"/>
              <w:tabs>
                <w:tab w:val="left" w:pos="1127"/>
              </w:tabs>
              <w:ind w:left="105" w:right="91"/>
              <w:jc w:val="left"/>
              <w:rPr>
                <w:sz w:val="20"/>
              </w:rPr>
            </w:pPr>
            <w:r w:rsidRPr="00864211">
              <w:rPr>
                <w:spacing w:val="-2"/>
                <w:sz w:val="20"/>
              </w:rPr>
              <w:t>Viešieji</w:t>
            </w:r>
            <w:r w:rsidR="004870E5" w:rsidRPr="00864211">
              <w:rPr>
                <w:spacing w:val="-2"/>
                <w:sz w:val="20"/>
              </w:rPr>
              <w:t xml:space="preserve"> </w:t>
            </w:r>
            <w:r w:rsidRPr="00864211">
              <w:rPr>
                <w:spacing w:val="-6"/>
                <w:sz w:val="20"/>
              </w:rPr>
              <w:t xml:space="preserve">ir </w:t>
            </w:r>
            <w:r w:rsidRPr="00864211">
              <w:rPr>
                <w:spacing w:val="-2"/>
                <w:sz w:val="20"/>
              </w:rPr>
              <w:t xml:space="preserve">privatūs juridiniai asmenys, atrinkti konkurso </w:t>
            </w:r>
            <w:r w:rsidRPr="00864211">
              <w:rPr>
                <w:spacing w:val="-4"/>
                <w:sz w:val="20"/>
              </w:rPr>
              <w:t>būdu</w:t>
            </w:r>
          </w:p>
        </w:tc>
        <w:tc>
          <w:tcPr>
            <w:tcW w:w="1701" w:type="dxa"/>
          </w:tcPr>
          <w:p w14:paraId="06ED86FE" w14:textId="77777777" w:rsidR="00364DAF" w:rsidRPr="00864211" w:rsidRDefault="00364DAF" w:rsidP="005B22E1">
            <w:pPr>
              <w:pStyle w:val="TableParagraph"/>
              <w:ind w:left="110"/>
              <w:jc w:val="left"/>
              <w:rPr>
                <w:sz w:val="20"/>
              </w:rPr>
            </w:pPr>
            <w:r w:rsidRPr="00864211">
              <w:rPr>
                <w:spacing w:val="-2"/>
                <w:sz w:val="20"/>
              </w:rPr>
              <w:t xml:space="preserve">Europos socialinis </w:t>
            </w:r>
            <w:r w:rsidRPr="00864211">
              <w:rPr>
                <w:sz w:val="20"/>
              </w:rPr>
              <w:t>fondas +</w:t>
            </w:r>
          </w:p>
        </w:tc>
        <w:tc>
          <w:tcPr>
            <w:tcW w:w="814" w:type="dxa"/>
            <w:gridSpan w:val="2"/>
            <w:vAlign w:val="center"/>
          </w:tcPr>
          <w:p w14:paraId="4D9C518A" w14:textId="77777777" w:rsidR="00364DAF" w:rsidRPr="00864211" w:rsidRDefault="00364DAF" w:rsidP="005B22E1">
            <w:pPr>
              <w:pStyle w:val="TableParagraph"/>
              <w:rPr>
                <w:sz w:val="20"/>
              </w:rPr>
            </w:pPr>
            <w:r w:rsidRPr="00864211">
              <w:rPr>
                <w:spacing w:val="-4"/>
                <w:sz w:val="20"/>
              </w:rPr>
              <w:t>0,00</w:t>
            </w:r>
          </w:p>
        </w:tc>
        <w:tc>
          <w:tcPr>
            <w:tcW w:w="922" w:type="dxa"/>
            <w:gridSpan w:val="3"/>
            <w:vAlign w:val="center"/>
          </w:tcPr>
          <w:p w14:paraId="38B331F4" w14:textId="77777777" w:rsidR="00364DAF" w:rsidRPr="00864211" w:rsidRDefault="00364DAF" w:rsidP="005B22E1">
            <w:pPr>
              <w:pStyle w:val="TableParagraph"/>
              <w:rPr>
                <w:sz w:val="20"/>
              </w:rPr>
            </w:pPr>
            <w:r w:rsidRPr="00864211">
              <w:rPr>
                <w:spacing w:val="-4"/>
                <w:sz w:val="20"/>
              </w:rPr>
              <w:t>0,00</w:t>
            </w:r>
          </w:p>
        </w:tc>
        <w:tc>
          <w:tcPr>
            <w:tcW w:w="1099" w:type="dxa"/>
            <w:gridSpan w:val="2"/>
            <w:vAlign w:val="center"/>
          </w:tcPr>
          <w:p w14:paraId="3200778F" w14:textId="77777777" w:rsidR="00364DAF" w:rsidRPr="00864211" w:rsidRDefault="00364DAF" w:rsidP="005B22E1">
            <w:pPr>
              <w:pStyle w:val="TableParagraph"/>
              <w:rPr>
                <w:sz w:val="20"/>
              </w:rPr>
            </w:pPr>
            <w:r w:rsidRPr="00864211">
              <w:rPr>
                <w:spacing w:val="-4"/>
                <w:sz w:val="20"/>
              </w:rPr>
              <w:t>0,00</w:t>
            </w:r>
          </w:p>
        </w:tc>
        <w:tc>
          <w:tcPr>
            <w:tcW w:w="1276" w:type="dxa"/>
            <w:gridSpan w:val="3"/>
            <w:vAlign w:val="center"/>
          </w:tcPr>
          <w:p w14:paraId="70F9AA33" w14:textId="77777777" w:rsidR="00364DAF" w:rsidRPr="00864211" w:rsidRDefault="00364DAF" w:rsidP="005B22E1">
            <w:pPr>
              <w:pStyle w:val="TableParagraph"/>
              <w:rPr>
                <w:sz w:val="20"/>
              </w:rPr>
            </w:pPr>
            <w:r w:rsidRPr="00864211">
              <w:rPr>
                <w:sz w:val="20"/>
              </w:rPr>
              <w:t>51</w:t>
            </w:r>
            <w:r w:rsidRPr="00864211">
              <w:rPr>
                <w:spacing w:val="-2"/>
                <w:sz w:val="20"/>
              </w:rPr>
              <w:t xml:space="preserve"> 000,00</w:t>
            </w:r>
          </w:p>
        </w:tc>
        <w:tc>
          <w:tcPr>
            <w:tcW w:w="1134" w:type="dxa"/>
            <w:gridSpan w:val="2"/>
            <w:vAlign w:val="center"/>
          </w:tcPr>
          <w:p w14:paraId="5A7B3471" w14:textId="77777777" w:rsidR="00364DAF" w:rsidRPr="00864211" w:rsidRDefault="00364DAF" w:rsidP="005B22E1">
            <w:pPr>
              <w:pStyle w:val="TableParagraph"/>
              <w:rPr>
                <w:sz w:val="20"/>
              </w:rPr>
            </w:pPr>
            <w:r w:rsidRPr="00864211">
              <w:rPr>
                <w:sz w:val="20"/>
              </w:rPr>
              <w:t>51</w:t>
            </w:r>
            <w:r w:rsidRPr="00864211">
              <w:rPr>
                <w:spacing w:val="-2"/>
                <w:sz w:val="20"/>
              </w:rPr>
              <w:t xml:space="preserve"> 000,00</w:t>
            </w:r>
          </w:p>
        </w:tc>
        <w:tc>
          <w:tcPr>
            <w:tcW w:w="1134" w:type="dxa"/>
            <w:gridSpan w:val="2"/>
            <w:vAlign w:val="center"/>
          </w:tcPr>
          <w:p w14:paraId="2D910FD6" w14:textId="77777777" w:rsidR="00364DAF" w:rsidRPr="00864211" w:rsidRDefault="00364DAF" w:rsidP="005B22E1">
            <w:pPr>
              <w:pStyle w:val="TableParagraph"/>
              <w:rPr>
                <w:sz w:val="20"/>
              </w:rPr>
            </w:pPr>
            <w:r w:rsidRPr="00864211">
              <w:rPr>
                <w:spacing w:val="-4"/>
                <w:sz w:val="20"/>
              </w:rPr>
              <w:t>0,00</w:t>
            </w:r>
          </w:p>
        </w:tc>
        <w:tc>
          <w:tcPr>
            <w:tcW w:w="1134" w:type="dxa"/>
            <w:gridSpan w:val="2"/>
            <w:vAlign w:val="center"/>
          </w:tcPr>
          <w:p w14:paraId="341AB9A4" w14:textId="77777777" w:rsidR="00364DAF" w:rsidRPr="00864211" w:rsidRDefault="00364DAF" w:rsidP="005B22E1">
            <w:pPr>
              <w:pStyle w:val="TableParagraph"/>
              <w:rPr>
                <w:sz w:val="20"/>
              </w:rPr>
            </w:pPr>
            <w:r w:rsidRPr="00864211">
              <w:rPr>
                <w:spacing w:val="-4"/>
                <w:sz w:val="20"/>
              </w:rPr>
              <w:t>0,00</w:t>
            </w:r>
          </w:p>
        </w:tc>
        <w:tc>
          <w:tcPr>
            <w:tcW w:w="850" w:type="dxa"/>
            <w:tcBorders>
              <w:right w:val="single" w:sz="8" w:space="0" w:color="000000"/>
            </w:tcBorders>
            <w:vAlign w:val="center"/>
          </w:tcPr>
          <w:p w14:paraId="2D79F6D1" w14:textId="77777777" w:rsidR="00364DAF" w:rsidRPr="00864211" w:rsidRDefault="00364DAF" w:rsidP="005B22E1">
            <w:pPr>
              <w:pStyle w:val="TableParagraph"/>
              <w:rPr>
                <w:sz w:val="20"/>
              </w:rPr>
            </w:pPr>
            <w:r w:rsidRPr="00864211">
              <w:rPr>
                <w:spacing w:val="-4"/>
                <w:sz w:val="20"/>
              </w:rPr>
              <w:t>0,00</w:t>
            </w:r>
          </w:p>
        </w:tc>
        <w:tc>
          <w:tcPr>
            <w:tcW w:w="1134" w:type="dxa"/>
            <w:gridSpan w:val="2"/>
            <w:tcBorders>
              <w:left w:val="single" w:sz="8" w:space="0" w:color="000000"/>
              <w:bottom w:val="single" w:sz="8" w:space="0" w:color="000000"/>
              <w:right w:val="single" w:sz="8" w:space="0" w:color="000000"/>
            </w:tcBorders>
            <w:shd w:val="clear" w:color="auto" w:fill="F1F1F1"/>
            <w:vAlign w:val="center"/>
          </w:tcPr>
          <w:p w14:paraId="4ED60858" w14:textId="77777777" w:rsidR="00364DAF" w:rsidRPr="00864211" w:rsidRDefault="00364DAF" w:rsidP="005B22E1">
            <w:pPr>
              <w:pStyle w:val="TableParagraph"/>
              <w:rPr>
                <w:sz w:val="20"/>
              </w:rPr>
            </w:pPr>
            <w:r w:rsidRPr="00864211">
              <w:rPr>
                <w:sz w:val="20"/>
              </w:rPr>
              <w:t xml:space="preserve">102 </w:t>
            </w:r>
            <w:r w:rsidRPr="00864211">
              <w:rPr>
                <w:spacing w:val="-2"/>
                <w:sz w:val="20"/>
              </w:rPr>
              <w:t>000,00</w:t>
            </w:r>
          </w:p>
        </w:tc>
      </w:tr>
      <w:tr w:rsidR="00364DAF" w:rsidRPr="00864211" w14:paraId="4EA5457E" w14:textId="77777777" w:rsidTr="005B22E1">
        <w:trPr>
          <w:trHeight w:val="696"/>
        </w:trPr>
        <w:tc>
          <w:tcPr>
            <w:tcW w:w="1844" w:type="dxa"/>
            <w:vMerge/>
            <w:tcBorders>
              <w:top w:val="nil"/>
              <w:left w:val="single" w:sz="8" w:space="0" w:color="000000"/>
              <w:bottom w:val="single" w:sz="8" w:space="0" w:color="000000"/>
              <w:right w:val="single" w:sz="8" w:space="0" w:color="000000"/>
            </w:tcBorders>
            <w:shd w:val="clear" w:color="auto" w:fill="E1EED9"/>
          </w:tcPr>
          <w:p w14:paraId="31F70EDD" w14:textId="77777777" w:rsidR="00364DAF" w:rsidRPr="00864211" w:rsidRDefault="00364DAF" w:rsidP="005B22E1">
            <w:pPr>
              <w:spacing w:after="0" w:line="240" w:lineRule="auto"/>
              <w:rPr>
                <w:sz w:val="2"/>
                <w:szCs w:val="2"/>
                <w:lang w:val="lt-LT"/>
              </w:rPr>
            </w:pPr>
          </w:p>
        </w:tc>
        <w:tc>
          <w:tcPr>
            <w:tcW w:w="1559" w:type="dxa"/>
            <w:vMerge/>
            <w:tcBorders>
              <w:top w:val="nil"/>
              <w:left w:val="single" w:sz="8" w:space="0" w:color="000000"/>
              <w:right w:val="single" w:sz="8" w:space="0" w:color="000000"/>
            </w:tcBorders>
          </w:tcPr>
          <w:p w14:paraId="6E0212B1" w14:textId="77777777" w:rsidR="00364DAF" w:rsidRPr="00864211" w:rsidRDefault="00364DAF" w:rsidP="005B22E1">
            <w:pPr>
              <w:spacing w:after="0" w:line="240" w:lineRule="auto"/>
              <w:rPr>
                <w:sz w:val="2"/>
                <w:szCs w:val="2"/>
                <w:lang w:val="lt-LT"/>
              </w:rPr>
            </w:pPr>
          </w:p>
        </w:tc>
        <w:tc>
          <w:tcPr>
            <w:tcW w:w="1701" w:type="dxa"/>
          </w:tcPr>
          <w:p w14:paraId="60940B68" w14:textId="77777777" w:rsidR="00364DAF" w:rsidRPr="00864211" w:rsidRDefault="00364DAF" w:rsidP="005B22E1">
            <w:pPr>
              <w:pStyle w:val="TableParagraph"/>
              <w:ind w:left="110" w:right="164"/>
              <w:jc w:val="left"/>
              <w:rPr>
                <w:sz w:val="20"/>
              </w:rPr>
            </w:pPr>
            <w:r w:rsidRPr="00864211">
              <w:rPr>
                <w:spacing w:val="-2"/>
                <w:sz w:val="20"/>
              </w:rPr>
              <w:t>Europos regioninės plėtros fondas</w:t>
            </w:r>
          </w:p>
        </w:tc>
        <w:tc>
          <w:tcPr>
            <w:tcW w:w="814" w:type="dxa"/>
            <w:gridSpan w:val="2"/>
            <w:vAlign w:val="center"/>
          </w:tcPr>
          <w:p w14:paraId="04D27E78" w14:textId="77777777" w:rsidR="00364DAF" w:rsidRPr="00864211" w:rsidRDefault="00364DAF" w:rsidP="005B22E1">
            <w:pPr>
              <w:pStyle w:val="TableParagraph"/>
              <w:rPr>
                <w:sz w:val="20"/>
              </w:rPr>
            </w:pPr>
            <w:r w:rsidRPr="00864211">
              <w:rPr>
                <w:spacing w:val="-4"/>
                <w:sz w:val="20"/>
              </w:rPr>
              <w:t>0,00</w:t>
            </w:r>
          </w:p>
        </w:tc>
        <w:tc>
          <w:tcPr>
            <w:tcW w:w="922" w:type="dxa"/>
            <w:gridSpan w:val="3"/>
            <w:vAlign w:val="center"/>
          </w:tcPr>
          <w:p w14:paraId="350CCA20" w14:textId="77777777" w:rsidR="00364DAF" w:rsidRPr="00864211" w:rsidRDefault="00364DAF" w:rsidP="005B22E1">
            <w:pPr>
              <w:pStyle w:val="TableParagraph"/>
              <w:rPr>
                <w:sz w:val="20"/>
              </w:rPr>
            </w:pPr>
            <w:r w:rsidRPr="00864211">
              <w:rPr>
                <w:spacing w:val="-4"/>
                <w:sz w:val="20"/>
              </w:rPr>
              <w:t>0,00</w:t>
            </w:r>
          </w:p>
        </w:tc>
        <w:tc>
          <w:tcPr>
            <w:tcW w:w="1099" w:type="dxa"/>
            <w:gridSpan w:val="2"/>
            <w:vAlign w:val="center"/>
          </w:tcPr>
          <w:p w14:paraId="5D99AD3F" w14:textId="77777777" w:rsidR="00364DAF" w:rsidRPr="00864211" w:rsidRDefault="00364DAF" w:rsidP="005B22E1">
            <w:pPr>
              <w:pStyle w:val="TableParagraph"/>
              <w:rPr>
                <w:sz w:val="20"/>
              </w:rPr>
            </w:pPr>
            <w:r w:rsidRPr="00864211">
              <w:rPr>
                <w:spacing w:val="-4"/>
                <w:sz w:val="20"/>
              </w:rPr>
              <w:t>0,00</w:t>
            </w:r>
          </w:p>
        </w:tc>
        <w:tc>
          <w:tcPr>
            <w:tcW w:w="1276" w:type="dxa"/>
            <w:gridSpan w:val="3"/>
            <w:vAlign w:val="center"/>
          </w:tcPr>
          <w:p w14:paraId="4751A039" w14:textId="77777777" w:rsidR="00364DAF" w:rsidRPr="00864211" w:rsidRDefault="00364DAF" w:rsidP="005B22E1">
            <w:pPr>
              <w:pStyle w:val="TableParagraph"/>
              <w:rPr>
                <w:sz w:val="20"/>
              </w:rPr>
            </w:pPr>
            <w:r w:rsidRPr="00864211">
              <w:rPr>
                <w:spacing w:val="-4"/>
                <w:sz w:val="20"/>
              </w:rPr>
              <w:t>0,00</w:t>
            </w:r>
          </w:p>
        </w:tc>
        <w:tc>
          <w:tcPr>
            <w:tcW w:w="1134" w:type="dxa"/>
            <w:gridSpan w:val="2"/>
            <w:vAlign w:val="center"/>
          </w:tcPr>
          <w:p w14:paraId="42D8AACE" w14:textId="77777777" w:rsidR="00364DAF" w:rsidRPr="00864211" w:rsidRDefault="00364DAF" w:rsidP="005B22E1">
            <w:pPr>
              <w:pStyle w:val="TableParagraph"/>
              <w:rPr>
                <w:sz w:val="20"/>
              </w:rPr>
            </w:pPr>
            <w:r w:rsidRPr="00864211">
              <w:rPr>
                <w:spacing w:val="-4"/>
                <w:sz w:val="20"/>
              </w:rPr>
              <w:t>0,00</w:t>
            </w:r>
          </w:p>
        </w:tc>
        <w:tc>
          <w:tcPr>
            <w:tcW w:w="1134" w:type="dxa"/>
            <w:gridSpan w:val="2"/>
            <w:vAlign w:val="center"/>
          </w:tcPr>
          <w:p w14:paraId="3EA1D466" w14:textId="77777777" w:rsidR="00364DAF" w:rsidRPr="00864211" w:rsidRDefault="00364DAF" w:rsidP="005B22E1">
            <w:pPr>
              <w:pStyle w:val="TableParagraph"/>
              <w:rPr>
                <w:sz w:val="20"/>
              </w:rPr>
            </w:pPr>
            <w:r w:rsidRPr="00864211">
              <w:rPr>
                <w:spacing w:val="-4"/>
                <w:sz w:val="20"/>
              </w:rPr>
              <w:t>0,00</w:t>
            </w:r>
          </w:p>
        </w:tc>
        <w:tc>
          <w:tcPr>
            <w:tcW w:w="1134" w:type="dxa"/>
            <w:gridSpan w:val="2"/>
            <w:vAlign w:val="center"/>
          </w:tcPr>
          <w:p w14:paraId="753D62E5" w14:textId="77777777" w:rsidR="00364DAF" w:rsidRPr="00864211" w:rsidRDefault="00364DAF" w:rsidP="005B22E1">
            <w:pPr>
              <w:pStyle w:val="TableParagraph"/>
              <w:rPr>
                <w:sz w:val="20"/>
              </w:rPr>
            </w:pPr>
            <w:r w:rsidRPr="00864211">
              <w:rPr>
                <w:spacing w:val="-4"/>
                <w:sz w:val="20"/>
              </w:rPr>
              <w:t>0,00</w:t>
            </w:r>
          </w:p>
        </w:tc>
        <w:tc>
          <w:tcPr>
            <w:tcW w:w="850" w:type="dxa"/>
            <w:tcBorders>
              <w:right w:val="single" w:sz="8" w:space="0" w:color="000000"/>
            </w:tcBorders>
            <w:vAlign w:val="center"/>
          </w:tcPr>
          <w:p w14:paraId="7A57BC0B" w14:textId="77777777" w:rsidR="00364DAF" w:rsidRPr="00864211" w:rsidRDefault="00364DAF" w:rsidP="005B22E1">
            <w:pPr>
              <w:pStyle w:val="TableParagraph"/>
              <w:rPr>
                <w:sz w:val="20"/>
              </w:rPr>
            </w:pPr>
            <w:r w:rsidRPr="00864211">
              <w:rPr>
                <w:spacing w:val="-4"/>
                <w:sz w:val="20"/>
              </w:rPr>
              <w:t>0,00</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1F1F1"/>
            <w:vAlign w:val="center"/>
          </w:tcPr>
          <w:p w14:paraId="3426C6CC" w14:textId="77777777" w:rsidR="00364DAF" w:rsidRPr="00864211" w:rsidRDefault="00364DAF" w:rsidP="005B22E1">
            <w:pPr>
              <w:pStyle w:val="TableParagraph"/>
              <w:rPr>
                <w:sz w:val="20"/>
              </w:rPr>
            </w:pPr>
            <w:r w:rsidRPr="00864211">
              <w:rPr>
                <w:spacing w:val="-4"/>
                <w:sz w:val="20"/>
              </w:rPr>
              <w:t>0,00</w:t>
            </w:r>
          </w:p>
        </w:tc>
      </w:tr>
      <w:tr w:rsidR="00364DAF" w:rsidRPr="00864211" w14:paraId="2E5DD7C0" w14:textId="77777777" w:rsidTr="005B22E1">
        <w:trPr>
          <w:trHeight w:val="551"/>
        </w:trPr>
        <w:tc>
          <w:tcPr>
            <w:tcW w:w="1844" w:type="dxa"/>
            <w:vMerge/>
            <w:tcBorders>
              <w:top w:val="nil"/>
              <w:left w:val="single" w:sz="8" w:space="0" w:color="000000"/>
              <w:bottom w:val="single" w:sz="8" w:space="0" w:color="000000"/>
              <w:right w:val="single" w:sz="8" w:space="0" w:color="000000"/>
            </w:tcBorders>
            <w:shd w:val="clear" w:color="auto" w:fill="E1EED9"/>
          </w:tcPr>
          <w:p w14:paraId="3567D442" w14:textId="77777777" w:rsidR="00364DAF" w:rsidRPr="00864211" w:rsidRDefault="00364DAF" w:rsidP="005B22E1">
            <w:pPr>
              <w:spacing w:after="0" w:line="240" w:lineRule="auto"/>
              <w:rPr>
                <w:sz w:val="2"/>
                <w:szCs w:val="2"/>
                <w:lang w:val="lt-LT"/>
              </w:rPr>
            </w:pPr>
          </w:p>
        </w:tc>
        <w:tc>
          <w:tcPr>
            <w:tcW w:w="1559" w:type="dxa"/>
            <w:vMerge/>
            <w:tcBorders>
              <w:top w:val="nil"/>
              <w:left w:val="single" w:sz="8" w:space="0" w:color="000000"/>
              <w:right w:val="single" w:sz="8" w:space="0" w:color="000000"/>
            </w:tcBorders>
          </w:tcPr>
          <w:p w14:paraId="6B46A783" w14:textId="77777777" w:rsidR="00364DAF" w:rsidRPr="00864211" w:rsidRDefault="00364DAF" w:rsidP="005B22E1">
            <w:pPr>
              <w:spacing w:after="0" w:line="240" w:lineRule="auto"/>
              <w:rPr>
                <w:sz w:val="2"/>
                <w:szCs w:val="2"/>
                <w:lang w:val="lt-LT"/>
              </w:rPr>
            </w:pPr>
          </w:p>
        </w:tc>
        <w:tc>
          <w:tcPr>
            <w:tcW w:w="1701" w:type="dxa"/>
          </w:tcPr>
          <w:p w14:paraId="10954DFF" w14:textId="667D6719" w:rsidR="00364DAF" w:rsidRPr="00864211" w:rsidRDefault="00364DAF" w:rsidP="005B22E1">
            <w:pPr>
              <w:pStyle w:val="TableParagraph"/>
              <w:ind w:left="110"/>
              <w:jc w:val="left"/>
              <w:rPr>
                <w:sz w:val="20"/>
              </w:rPr>
            </w:pPr>
            <w:r w:rsidRPr="00864211">
              <w:rPr>
                <w:sz w:val="20"/>
              </w:rPr>
              <w:t xml:space="preserve">LR valstybės </w:t>
            </w:r>
            <w:r w:rsidRPr="00864211">
              <w:rPr>
                <w:spacing w:val="-2"/>
                <w:sz w:val="20"/>
              </w:rPr>
              <w:t>biudžetas</w:t>
            </w:r>
          </w:p>
        </w:tc>
        <w:tc>
          <w:tcPr>
            <w:tcW w:w="814" w:type="dxa"/>
            <w:gridSpan w:val="2"/>
            <w:vAlign w:val="center"/>
          </w:tcPr>
          <w:p w14:paraId="4ADDD76C" w14:textId="77777777" w:rsidR="00364DAF" w:rsidRPr="00864211" w:rsidRDefault="00364DAF" w:rsidP="005B22E1">
            <w:pPr>
              <w:pStyle w:val="TableParagraph"/>
              <w:rPr>
                <w:sz w:val="20"/>
              </w:rPr>
            </w:pPr>
            <w:r w:rsidRPr="00864211">
              <w:rPr>
                <w:spacing w:val="-4"/>
                <w:sz w:val="20"/>
              </w:rPr>
              <w:t>0,00</w:t>
            </w:r>
          </w:p>
        </w:tc>
        <w:tc>
          <w:tcPr>
            <w:tcW w:w="922" w:type="dxa"/>
            <w:gridSpan w:val="3"/>
            <w:vAlign w:val="center"/>
          </w:tcPr>
          <w:p w14:paraId="3B9E3562" w14:textId="77777777" w:rsidR="00364DAF" w:rsidRPr="00864211" w:rsidRDefault="00364DAF" w:rsidP="005B22E1">
            <w:pPr>
              <w:pStyle w:val="TableParagraph"/>
              <w:rPr>
                <w:sz w:val="20"/>
              </w:rPr>
            </w:pPr>
            <w:r w:rsidRPr="00864211">
              <w:rPr>
                <w:spacing w:val="-4"/>
                <w:sz w:val="20"/>
              </w:rPr>
              <w:t>0,00</w:t>
            </w:r>
          </w:p>
        </w:tc>
        <w:tc>
          <w:tcPr>
            <w:tcW w:w="1099" w:type="dxa"/>
            <w:gridSpan w:val="2"/>
            <w:vAlign w:val="center"/>
          </w:tcPr>
          <w:p w14:paraId="3F72C0B3" w14:textId="77777777" w:rsidR="00364DAF" w:rsidRPr="00864211" w:rsidRDefault="00364DAF" w:rsidP="005B22E1">
            <w:pPr>
              <w:pStyle w:val="TableParagraph"/>
              <w:rPr>
                <w:sz w:val="20"/>
              </w:rPr>
            </w:pPr>
            <w:r w:rsidRPr="00864211">
              <w:rPr>
                <w:spacing w:val="-4"/>
                <w:sz w:val="20"/>
              </w:rPr>
              <w:t>0,00</w:t>
            </w:r>
          </w:p>
        </w:tc>
        <w:tc>
          <w:tcPr>
            <w:tcW w:w="1276" w:type="dxa"/>
            <w:gridSpan w:val="3"/>
            <w:vAlign w:val="center"/>
          </w:tcPr>
          <w:p w14:paraId="30577389" w14:textId="77777777" w:rsidR="00364DAF" w:rsidRPr="00864211" w:rsidRDefault="00364DAF" w:rsidP="005B22E1">
            <w:pPr>
              <w:pStyle w:val="TableParagraph"/>
              <w:rPr>
                <w:sz w:val="20"/>
              </w:rPr>
            </w:pPr>
            <w:r w:rsidRPr="00864211">
              <w:rPr>
                <w:sz w:val="20"/>
              </w:rPr>
              <w:t xml:space="preserve">9 </w:t>
            </w:r>
            <w:r w:rsidRPr="00864211">
              <w:rPr>
                <w:spacing w:val="-2"/>
                <w:sz w:val="20"/>
              </w:rPr>
              <w:t>000,00</w:t>
            </w:r>
          </w:p>
        </w:tc>
        <w:tc>
          <w:tcPr>
            <w:tcW w:w="1134" w:type="dxa"/>
            <w:gridSpan w:val="2"/>
            <w:vAlign w:val="center"/>
          </w:tcPr>
          <w:p w14:paraId="25F826D0" w14:textId="77777777" w:rsidR="00364DAF" w:rsidRPr="00864211" w:rsidRDefault="00364DAF" w:rsidP="005B22E1">
            <w:pPr>
              <w:pStyle w:val="TableParagraph"/>
              <w:rPr>
                <w:sz w:val="20"/>
              </w:rPr>
            </w:pPr>
            <w:r w:rsidRPr="00864211">
              <w:rPr>
                <w:sz w:val="20"/>
              </w:rPr>
              <w:t xml:space="preserve">9 </w:t>
            </w:r>
            <w:r w:rsidRPr="00864211">
              <w:rPr>
                <w:spacing w:val="-2"/>
                <w:sz w:val="20"/>
              </w:rPr>
              <w:t>000,00</w:t>
            </w:r>
          </w:p>
        </w:tc>
        <w:tc>
          <w:tcPr>
            <w:tcW w:w="1134" w:type="dxa"/>
            <w:gridSpan w:val="2"/>
            <w:vAlign w:val="center"/>
          </w:tcPr>
          <w:p w14:paraId="3BF5BD73" w14:textId="77777777" w:rsidR="00364DAF" w:rsidRPr="00864211" w:rsidRDefault="00364DAF" w:rsidP="005B22E1">
            <w:pPr>
              <w:pStyle w:val="TableParagraph"/>
              <w:rPr>
                <w:sz w:val="20"/>
              </w:rPr>
            </w:pPr>
            <w:r w:rsidRPr="00864211">
              <w:rPr>
                <w:spacing w:val="-4"/>
                <w:sz w:val="20"/>
              </w:rPr>
              <w:t>0,00</w:t>
            </w:r>
          </w:p>
        </w:tc>
        <w:tc>
          <w:tcPr>
            <w:tcW w:w="1134" w:type="dxa"/>
            <w:gridSpan w:val="2"/>
            <w:vAlign w:val="center"/>
          </w:tcPr>
          <w:p w14:paraId="5D71ADFB" w14:textId="77777777" w:rsidR="00364DAF" w:rsidRPr="00864211" w:rsidRDefault="00364DAF" w:rsidP="005B22E1">
            <w:pPr>
              <w:pStyle w:val="TableParagraph"/>
              <w:rPr>
                <w:sz w:val="20"/>
              </w:rPr>
            </w:pPr>
            <w:r w:rsidRPr="00864211">
              <w:rPr>
                <w:spacing w:val="-4"/>
                <w:sz w:val="20"/>
              </w:rPr>
              <w:t>0,00</w:t>
            </w:r>
          </w:p>
        </w:tc>
        <w:tc>
          <w:tcPr>
            <w:tcW w:w="850" w:type="dxa"/>
            <w:tcBorders>
              <w:right w:val="single" w:sz="8" w:space="0" w:color="000000"/>
            </w:tcBorders>
            <w:vAlign w:val="center"/>
          </w:tcPr>
          <w:p w14:paraId="6D2C61C7" w14:textId="77777777" w:rsidR="00364DAF" w:rsidRPr="00864211" w:rsidRDefault="00364DAF" w:rsidP="005B22E1">
            <w:pPr>
              <w:pStyle w:val="TableParagraph"/>
              <w:rPr>
                <w:sz w:val="20"/>
              </w:rPr>
            </w:pPr>
            <w:r w:rsidRPr="00864211">
              <w:rPr>
                <w:spacing w:val="-4"/>
                <w:sz w:val="20"/>
              </w:rPr>
              <w:t>0,00</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1F1F1"/>
            <w:vAlign w:val="center"/>
          </w:tcPr>
          <w:p w14:paraId="5AB00933" w14:textId="77777777" w:rsidR="00364DAF" w:rsidRPr="00864211" w:rsidRDefault="00364DAF" w:rsidP="005B22E1">
            <w:pPr>
              <w:pStyle w:val="TableParagraph"/>
              <w:rPr>
                <w:sz w:val="20"/>
              </w:rPr>
            </w:pPr>
            <w:r w:rsidRPr="00864211">
              <w:rPr>
                <w:sz w:val="20"/>
              </w:rPr>
              <w:t>18</w:t>
            </w:r>
            <w:r w:rsidRPr="00864211">
              <w:rPr>
                <w:spacing w:val="-2"/>
                <w:sz w:val="20"/>
              </w:rPr>
              <w:t xml:space="preserve"> 000,00</w:t>
            </w:r>
          </w:p>
        </w:tc>
      </w:tr>
      <w:tr w:rsidR="00364DAF" w:rsidRPr="00864211" w14:paraId="11953541" w14:textId="77777777" w:rsidTr="005B22E1">
        <w:trPr>
          <w:trHeight w:val="531"/>
        </w:trPr>
        <w:tc>
          <w:tcPr>
            <w:tcW w:w="1844" w:type="dxa"/>
            <w:vMerge/>
            <w:tcBorders>
              <w:top w:val="nil"/>
              <w:left w:val="single" w:sz="8" w:space="0" w:color="000000"/>
              <w:bottom w:val="single" w:sz="8" w:space="0" w:color="000000"/>
              <w:right w:val="single" w:sz="8" w:space="0" w:color="000000"/>
            </w:tcBorders>
            <w:shd w:val="clear" w:color="auto" w:fill="E1EED9"/>
          </w:tcPr>
          <w:p w14:paraId="612A9BA4" w14:textId="77777777" w:rsidR="00364DAF" w:rsidRPr="00864211" w:rsidRDefault="00364DAF" w:rsidP="005B22E1">
            <w:pPr>
              <w:spacing w:after="0" w:line="240" w:lineRule="auto"/>
              <w:rPr>
                <w:sz w:val="2"/>
                <w:szCs w:val="2"/>
                <w:lang w:val="lt-LT"/>
              </w:rPr>
            </w:pPr>
          </w:p>
        </w:tc>
        <w:tc>
          <w:tcPr>
            <w:tcW w:w="1559" w:type="dxa"/>
            <w:vMerge/>
            <w:tcBorders>
              <w:top w:val="nil"/>
              <w:left w:val="single" w:sz="8" w:space="0" w:color="000000"/>
              <w:right w:val="single" w:sz="8" w:space="0" w:color="000000"/>
            </w:tcBorders>
          </w:tcPr>
          <w:p w14:paraId="3AA1D9F1" w14:textId="77777777" w:rsidR="00364DAF" w:rsidRPr="00864211" w:rsidRDefault="00364DAF" w:rsidP="005B22E1">
            <w:pPr>
              <w:spacing w:after="0" w:line="240" w:lineRule="auto"/>
              <w:rPr>
                <w:sz w:val="2"/>
                <w:szCs w:val="2"/>
                <w:lang w:val="lt-LT"/>
              </w:rPr>
            </w:pPr>
          </w:p>
        </w:tc>
        <w:tc>
          <w:tcPr>
            <w:tcW w:w="1701" w:type="dxa"/>
          </w:tcPr>
          <w:p w14:paraId="2A2074CF" w14:textId="194DE056" w:rsidR="00364DAF" w:rsidRPr="00864211" w:rsidRDefault="00364DAF" w:rsidP="005B22E1">
            <w:pPr>
              <w:pStyle w:val="TableParagraph"/>
              <w:ind w:left="110"/>
              <w:jc w:val="left"/>
              <w:rPr>
                <w:sz w:val="20"/>
              </w:rPr>
            </w:pPr>
            <w:r w:rsidRPr="00864211">
              <w:rPr>
                <w:spacing w:val="-2"/>
                <w:sz w:val="20"/>
              </w:rPr>
              <w:t>Savivaldybės biudžeto</w:t>
            </w:r>
            <w:r w:rsidR="004870E5" w:rsidRPr="00864211">
              <w:rPr>
                <w:spacing w:val="-2"/>
                <w:sz w:val="20"/>
              </w:rPr>
              <w:t xml:space="preserve"> </w:t>
            </w:r>
            <w:r w:rsidRPr="00864211">
              <w:rPr>
                <w:spacing w:val="-2"/>
                <w:sz w:val="20"/>
              </w:rPr>
              <w:t>lėšos</w:t>
            </w:r>
          </w:p>
        </w:tc>
        <w:tc>
          <w:tcPr>
            <w:tcW w:w="814" w:type="dxa"/>
            <w:gridSpan w:val="2"/>
            <w:vAlign w:val="center"/>
          </w:tcPr>
          <w:p w14:paraId="0F9C8650" w14:textId="77777777" w:rsidR="00364DAF" w:rsidRPr="00864211" w:rsidRDefault="00364DAF" w:rsidP="005B22E1">
            <w:pPr>
              <w:pStyle w:val="TableParagraph"/>
              <w:rPr>
                <w:sz w:val="20"/>
              </w:rPr>
            </w:pPr>
            <w:r w:rsidRPr="00864211">
              <w:rPr>
                <w:spacing w:val="-4"/>
                <w:sz w:val="20"/>
              </w:rPr>
              <w:t>0,00</w:t>
            </w:r>
          </w:p>
        </w:tc>
        <w:tc>
          <w:tcPr>
            <w:tcW w:w="922" w:type="dxa"/>
            <w:gridSpan w:val="3"/>
            <w:vAlign w:val="center"/>
          </w:tcPr>
          <w:p w14:paraId="67886BC0" w14:textId="77777777" w:rsidR="00364DAF" w:rsidRPr="00864211" w:rsidRDefault="00364DAF" w:rsidP="005B22E1">
            <w:pPr>
              <w:pStyle w:val="TableParagraph"/>
              <w:rPr>
                <w:sz w:val="20"/>
              </w:rPr>
            </w:pPr>
            <w:r w:rsidRPr="00864211">
              <w:rPr>
                <w:spacing w:val="-4"/>
                <w:sz w:val="20"/>
              </w:rPr>
              <w:t>0,00</w:t>
            </w:r>
          </w:p>
        </w:tc>
        <w:tc>
          <w:tcPr>
            <w:tcW w:w="1099" w:type="dxa"/>
            <w:gridSpan w:val="2"/>
            <w:vAlign w:val="center"/>
          </w:tcPr>
          <w:p w14:paraId="024F91FA" w14:textId="77777777" w:rsidR="00364DAF" w:rsidRPr="00864211" w:rsidRDefault="00364DAF" w:rsidP="005B22E1">
            <w:pPr>
              <w:pStyle w:val="TableParagraph"/>
              <w:rPr>
                <w:sz w:val="20"/>
              </w:rPr>
            </w:pPr>
            <w:r w:rsidRPr="00864211">
              <w:rPr>
                <w:spacing w:val="-4"/>
                <w:sz w:val="20"/>
              </w:rPr>
              <w:t>0,00</w:t>
            </w:r>
          </w:p>
        </w:tc>
        <w:tc>
          <w:tcPr>
            <w:tcW w:w="1276" w:type="dxa"/>
            <w:gridSpan w:val="3"/>
            <w:vAlign w:val="center"/>
          </w:tcPr>
          <w:p w14:paraId="29E5A960" w14:textId="77777777" w:rsidR="00364DAF" w:rsidRPr="00864211" w:rsidRDefault="00364DAF" w:rsidP="005B22E1">
            <w:pPr>
              <w:pStyle w:val="TableParagraph"/>
              <w:rPr>
                <w:sz w:val="20"/>
              </w:rPr>
            </w:pPr>
            <w:r w:rsidRPr="00864211">
              <w:rPr>
                <w:sz w:val="20"/>
              </w:rPr>
              <w:t>15</w:t>
            </w:r>
            <w:r w:rsidRPr="00864211">
              <w:rPr>
                <w:spacing w:val="-2"/>
                <w:sz w:val="20"/>
              </w:rPr>
              <w:t xml:space="preserve"> 471,70</w:t>
            </w:r>
          </w:p>
        </w:tc>
        <w:tc>
          <w:tcPr>
            <w:tcW w:w="1134" w:type="dxa"/>
            <w:gridSpan w:val="2"/>
            <w:vAlign w:val="center"/>
          </w:tcPr>
          <w:p w14:paraId="05C1810C" w14:textId="77777777" w:rsidR="00364DAF" w:rsidRPr="00864211" w:rsidRDefault="00364DAF" w:rsidP="005B22E1">
            <w:pPr>
              <w:pStyle w:val="TableParagraph"/>
              <w:rPr>
                <w:sz w:val="20"/>
              </w:rPr>
            </w:pPr>
            <w:r w:rsidRPr="00864211">
              <w:rPr>
                <w:sz w:val="20"/>
              </w:rPr>
              <w:t>15</w:t>
            </w:r>
            <w:r w:rsidRPr="00864211">
              <w:rPr>
                <w:spacing w:val="-2"/>
                <w:sz w:val="20"/>
              </w:rPr>
              <w:t xml:space="preserve"> 471,70</w:t>
            </w:r>
          </w:p>
        </w:tc>
        <w:tc>
          <w:tcPr>
            <w:tcW w:w="1134" w:type="dxa"/>
            <w:gridSpan w:val="2"/>
            <w:vAlign w:val="center"/>
          </w:tcPr>
          <w:p w14:paraId="391F90C4" w14:textId="77777777" w:rsidR="00364DAF" w:rsidRPr="00864211" w:rsidRDefault="00364DAF" w:rsidP="005B22E1">
            <w:pPr>
              <w:pStyle w:val="TableParagraph"/>
              <w:rPr>
                <w:sz w:val="20"/>
              </w:rPr>
            </w:pPr>
            <w:r w:rsidRPr="00864211">
              <w:rPr>
                <w:spacing w:val="-4"/>
                <w:sz w:val="20"/>
              </w:rPr>
              <w:t>0,00</w:t>
            </w:r>
          </w:p>
        </w:tc>
        <w:tc>
          <w:tcPr>
            <w:tcW w:w="1134" w:type="dxa"/>
            <w:gridSpan w:val="2"/>
            <w:vAlign w:val="center"/>
          </w:tcPr>
          <w:p w14:paraId="52415BB5" w14:textId="77777777" w:rsidR="00364DAF" w:rsidRPr="00864211" w:rsidRDefault="00364DAF" w:rsidP="005B22E1">
            <w:pPr>
              <w:pStyle w:val="TableParagraph"/>
              <w:rPr>
                <w:sz w:val="20"/>
              </w:rPr>
            </w:pPr>
            <w:r w:rsidRPr="00864211">
              <w:rPr>
                <w:spacing w:val="-4"/>
                <w:sz w:val="20"/>
              </w:rPr>
              <w:t>0,00</w:t>
            </w:r>
          </w:p>
        </w:tc>
        <w:tc>
          <w:tcPr>
            <w:tcW w:w="850" w:type="dxa"/>
            <w:tcBorders>
              <w:right w:val="single" w:sz="8" w:space="0" w:color="000000"/>
            </w:tcBorders>
            <w:vAlign w:val="center"/>
          </w:tcPr>
          <w:p w14:paraId="20CB5027" w14:textId="77777777" w:rsidR="00364DAF" w:rsidRPr="00864211" w:rsidRDefault="00364DAF" w:rsidP="005B22E1">
            <w:pPr>
              <w:pStyle w:val="TableParagraph"/>
              <w:rPr>
                <w:sz w:val="20"/>
              </w:rPr>
            </w:pPr>
            <w:r w:rsidRPr="00864211">
              <w:rPr>
                <w:spacing w:val="-4"/>
                <w:sz w:val="20"/>
              </w:rPr>
              <w:t>0,00</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1F1F1"/>
            <w:vAlign w:val="center"/>
          </w:tcPr>
          <w:p w14:paraId="3F072EA5" w14:textId="77777777" w:rsidR="00364DAF" w:rsidRPr="00864211" w:rsidRDefault="00364DAF" w:rsidP="005B22E1">
            <w:pPr>
              <w:pStyle w:val="TableParagraph"/>
              <w:rPr>
                <w:sz w:val="20"/>
              </w:rPr>
            </w:pPr>
            <w:r w:rsidRPr="00864211">
              <w:rPr>
                <w:sz w:val="20"/>
              </w:rPr>
              <w:t>30</w:t>
            </w:r>
            <w:r w:rsidRPr="00864211">
              <w:rPr>
                <w:spacing w:val="-2"/>
                <w:sz w:val="20"/>
              </w:rPr>
              <w:t xml:space="preserve"> 943,40</w:t>
            </w:r>
          </w:p>
        </w:tc>
      </w:tr>
      <w:tr w:rsidR="00364DAF" w:rsidRPr="00864211" w14:paraId="09ADA4D5" w14:textId="77777777" w:rsidTr="005B22E1">
        <w:trPr>
          <w:trHeight w:val="270"/>
        </w:trPr>
        <w:tc>
          <w:tcPr>
            <w:tcW w:w="1844" w:type="dxa"/>
            <w:vMerge/>
            <w:tcBorders>
              <w:top w:val="nil"/>
              <w:left w:val="single" w:sz="8" w:space="0" w:color="000000"/>
              <w:bottom w:val="single" w:sz="8" w:space="0" w:color="000000"/>
              <w:right w:val="single" w:sz="8" w:space="0" w:color="000000"/>
            </w:tcBorders>
            <w:shd w:val="clear" w:color="auto" w:fill="E1EED9"/>
          </w:tcPr>
          <w:p w14:paraId="2428B2C4" w14:textId="77777777" w:rsidR="00364DAF" w:rsidRPr="00864211" w:rsidRDefault="00364DAF" w:rsidP="005B22E1">
            <w:pPr>
              <w:spacing w:after="0" w:line="240" w:lineRule="auto"/>
              <w:rPr>
                <w:sz w:val="2"/>
                <w:szCs w:val="2"/>
                <w:lang w:val="lt-LT"/>
              </w:rPr>
            </w:pPr>
          </w:p>
        </w:tc>
        <w:tc>
          <w:tcPr>
            <w:tcW w:w="1559" w:type="dxa"/>
            <w:vMerge/>
            <w:tcBorders>
              <w:top w:val="nil"/>
              <w:left w:val="single" w:sz="8" w:space="0" w:color="000000"/>
              <w:right w:val="single" w:sz="8" w:space="0" w:color="000000"/>
            </w:tcBorders>
          </w:tcPr>
          <w:p w14:paraId="485ECCDD" w14:textId="77777777" w:rsidR="00364DAF" w:rsidRPr="00864211" w:rsidRDefault="00364DAF" w:rsidP="005B22E1">
            <w:pPr>
              <w:spacing w:after="0" w:line="240" w:lineRule="auto"/>
              <w:rPr>
                <w:sz w:val="2"/>
                <w:szCs w:val="2"/>
                <w:lang w:val="lt-LT"/>
              </w:rPr>
            </w:pPr>
          </w:p>
        </w:tc>
        <w:tc>
          <w:tcPr>
            <w:tcW w:w="1701" w:type="dxa"/>
            <w:tcBorders>
              <w:bottom w:val="single" w:sz="8" w:space="0" w:color="000000"/>
            </w:tcBorders>
          </w:tcPr>
          <w:p w14:paraId="77E614F2" w14:textId="77777777" w:rsidR="00364DAF" w:rsidRPr="00864211" w:rsidRDefault="00364DAF" w:rsidP="005B22E1">
            <w:pPr>
              <w:pStyle w:val="TableParagraph"/>
              <w:ind w:left="110" w:right="164"/>
              <w:jc w:val="left"/>
              <w:rPr>
                <w:sz w:val="20"/>
              </w:rPr>
            </w:pPr>
            <w:r w:rsidRPr="00864211">
              <w:rPr>
                <w:spacing w:val="-2"/>
                <w:sz w:val="20"/>
              </w:rPr>
              <w:t>Privačios lėšos</w:t>
            </w:r>
          </w:p>
        </w:tc>
        <w:tc>
          <w:tcPr>
            <w:tcW w:w="814" w:type="dxa"/>
            <w:gridSpan w:val="2"/>
            <w:tcBorders>
              <w:bottom w:val="single" w:sz="8" w:space="0" w:color="000000"/>
            </w:tcBorders>
            <w:vAlign w:val="center"/>
          </w:tcPr>
          <w:p w14:paraId="50BE7FE0" w14:textId="77777777" w:rsidR="00364DAF" w:rsidRPr="00864211" w:rsidRDefault="00364DAF" w:rsidP="005B22E1">
            <w:pPr>
              <w:pStyle w:val="TableParagraph"/>
              <w:rPr>
                <w:sz w:val="20"/>
              </w:rPr>
            </w:pPr>
            <w:r w:rsidRPr="00864211">
              <w:rPr>
                <w:spacing w:val="-4"/>
                <w:sz w:val="20"/>
              </w:rPr>
              <w:t>0,00</w:t>
            </w:r>
          </w:p>
        </w:tc>
        <w:tc>
          <w:tcPr>
            <w:tcW w:w="922" w:type="dxa"/>
            <w:gridSpan w:val="3"/>
            <w:tcBorders>
              <w:bottom w:val="single" w:sz="8" w:space="0" w:color="000000"/>
            </w:tcBorders>
            <w:vAlign w:val="center"/>
          </w:tcPr>
          <w:p w14:paraId="373C86DF" w14:textId="77777777" w:rsidR="00364DAF" w:rsidRPr="00864211" w:rsidRDefault="00364DAF" w:rsidP="005B22E1">
            <w:pPr>
              <w:pStyle w:val="TableParagraph"/>
              <w:rPr>
                <w:sz w:val="20"/>
              </w:rPr>
            </w:pPr>
            <w:r w:rsidRPr="00864211">
              <w:rPr>
                <w:spacing w:val="-4"/>
                <w:sz w:val="20"/>
              </w:rPr>
              <w:t>0,00</w:t>
            </w:r>
          </w:p>
        </w:tc>
        <w:tc>
          <w:tcPr>
            <w:tcW w:w="1099" w:type="dxa"/>
            <w:gridSpan w:val="2"/>
            <w:tcBorders>
              <w:bottom w:val="single" w:sz="8" w:space="0" w:color="000000"/>
            </w:tcBorders>
            <w:vAlign w:val="center"/>
          </w:tcPr>
          <w:p w14:paraId="280EF254" w14:textId="77777777" w:rsidR="00364DAF" w:rsidRPr="00864211" w:rsidRDefault="00364DAF" w:rsidP="005B22E1">
            <w:pPr>
              <w:pStyle w:val="TableParagraph"/>
              <w:rPr>
                <w:sz w:val="20"/>
              </w:rPr>
            </w:pPr>
            <w:r w:rsidRPr="00864211">
              <w:rPr>
                <w:spacing w:val="-4"/>
                <w:sz w:val="20"/>
              </w:rPr>
              <w:t>0,00</w:t>
            </w:r>
          </w:p>
        </w:tc>
        <w:tc>
          <w:tcPr>
            <w:tcW w:w="1276" w:type="dxa"/>
            <w:gridSpan w:val="3"/>
            <w:tcBorders>
              <w:bottom w:val="single" w:sz="8" w:space="0" w:color="000000"/>
            </w:tcBorders>
            <w:vAlign w:val="center"/>
          </w:tcPr>
          <w:p w14:paraId="607347C5" w14:textId="77777777" w:rsidR="00364DAF" w:rsidRPr="00864211" w:rsidRDefault="00364DAF" w:rsidP="005B22E1">
            <w:pPr>
              <w:pStyle w:val="TableParagraph"/>
              <w:rPr>
                <w:sz w:val="20"/>
              </w:rPr>
            </w:pPr>
            <w:r w:rsidRPr="00864211">
              <w:rPr>
                <w:spacing w:val="-4"/>
                <w:sz w:val="20"/>
              </w:rPr>
              <w:t>0,00</w:t>
            </w:r>
          </w:p>
        </w:tc>
        <w:tc>
          <w:tcPr>
            <w:tcW w:w="1134" w:type="dxa"/>
            <w:gridSpan w:val="2"/>
            <w:tcBorders>
              <w:bottom w:val="single" w:sz="8" w:space="0" w:color="000000"/>
            </w:tcBorders>
            <w:vAlign w:val="center"/>
          </w:tcPr>
          <w:p w14:paraId="419546CE" w14:textId="77777777" w:rsidR="00364DAF" w:rsidRPr="00864211" w:rsidRDefault="00364DAF" w:rsidP="005B22E1">
            <w:pPr>
              <w:pStyle w:val="TableParagraph"/>
              <w:rPr>
                <w:sz w:val="20"/>
              </w:rPr>
            </w:pPr>
            <w:r w:rsidRPr="00864211">
              <w:rPr>
                <w:spacing w:val="-4"/>
                <w:sz w:val="20"/>
              </w:rPr>
              <w:t>0,00</w:t>
            </w:r>
          </w:p>
        </w:tc>
        <w:tc>
          <w:tcPr>
            <w:tcW w:w="1134" w:type="dxa"/>
            <w:gridSpan w:val="2"/>
            <w:tcBorders>
              <w:bottom w:val="single" w:sz="8" w:space="0" w:color="000000"/>
            </w:tcBorders>
            <w:vAlign w:val="center"/>
          </w:tcPr>
          <w:p w14:paraId="16CA1871" w14:textId="77777777" w:rsidR="00364DAF" w:rsidRPr="00864211" w:rsidRDefault="00364DAF" w:rsidP="005B22E1">
            <w:pPr>
              <w:pStyle w:val="TableParagraph"/>
              <w:rPr>
                <w:sz w:val="20"/>
              </w:rPr>
            </w:pPr>
            <w:r w:rsidRPr="00864211">
              <w:rPr>
                <w:spacing w:val="-4"/>
                <w:sz w:val="20"/>
              </w:rPr>
              <w:t>0,00</w:t>
            </w:r>
          </w:p>
        </w:tc>
        <w:tc>
          <w:tcPr>
            <w:tcW w:w="1134" w:type="dxa"/>
            <w:gridSpan w:val="2"/>
            <w:tcBorders>
              <w:bottom w:val="single" w:sz="8" w:space="0" w:color="000000"/>
            </w:tcBorders>
            <w:vAlign w:val="center"/>
          </w:tcPr>
          <w:p w14:paraId="62186517" w14:textId="77777777" w:rsidR="00364DAF" w:rsidRPr="00864211" w:rsidRDefault="00364DAF" w:rsidP="005B22E1">
            <w:pPr>
              <w:pStyle w:val="TableParagraph"/>
              <w:rPr>
                <w:sz w:val="20"/>
              </w:rPr>
            </w:pPr>
            <w:r w:rsidRPr="00864211">
              <w:rPr>
                <w:spacing w:val="-4"/>
                <w:sz w:val="20"/>
              </w:rPr>
              <w:t>0,00</w:t>
            </w:r>
          </w:p>
        </w:tc>
        <w:tc>
          <w:tcPr>
            <w:tcW w:w="850" w:type="dxa"/>
            <w:tcBorders>
              <w:bottom w:val="single" w:sz="8" w:space="0" w:color="000000"/>
              <w:right w:val="single" w:sz="8" w:space="0" w:color="000000"/>
            </w:tcBorders>
            <w:vAlign w:val="center"/>
          </w:tcPr>
          <w:p w14:paraId="5CEB0C7A" w14:textId="77777777" w:rsidR="00364DAF" w:rsidRPr="00864211" w:rsidRDefault="00364DAF" w:rsidP="005B22E1">
            <w:pPr>
              <w:pStyle w:val="TableParagraph"/>
              <w:rPr>
                <w:sz w:val="20"/>
              </w:rPr>
            </w:pPr>
            <w:r w:rsidRPr="00864211">
              <w:rPr>
                <w:spacing w:val="-4"/>
                <w:sz w:val="20"/>
              </w:rPr>
              <w:t>0,00</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1F1F1"/>
            <w:vAlign w:val="center"/>
          </w:tcPr>
          <w:p w14:paraId="404A9E74" w14:textId="77777777" w:rsidR="00364DAF" w:rsidRPr="00864211" w:rsidRDefault="00364DAF" w:rsidP="005B22E1">
            <w:pPr>
              <w:pStyle w:val="TableParagraph"/>
              <w:rPr>
                <w:sz w:val="20"/>
              </w:rPr>
            </w:pPr>
            <w:r w:rsidRPr="00864211">
              <w:rPr>
                <w:spacing w:val="-4"/>
                <w:sz w:val="20"/>
              </w:rPr>
              <w:t>0,00</w:t>
            </w:r>
          </w:p>
        </w:tc>
      </w:tr>
      <w:tr w:rsidR="00364DAF" w:rsidRPr="00864211" w14:paraId="290F2F3E" w14:textId="77777777" w:rsidTr="005B22E1">
        <w:trPr>
          <w:trHeight w:val="690"/>
        </w:trPr>
        <w:tc>
          <w:tcPr>
            <w:tcW w:w="1844" w:type="dxa"/>
            <w:vMerge/>
            <w:tcBorders>
              <w:top w:val="nil"/>
              <w:left w:val="single" w:sz="8" w:space="0" w:color="000000"/>
              <w:bottom w:val="single" w:sz="8" w:space="0" w:color="000000"/>
              <w:right w:val="single" w:sz="8" w:space="0" w:color="000000"/>
            </w:tcBorders>
            <w:shd w:val="clear" w:color="auto" w:fill="E1EED9"/>
          </w:tcPr>
          <w:p w14:paraId="659926F0" w14:textId="77777777" w:rsidR="00364DAF" w:rsidRPr="00864211" w:rsidRDefault="00364DAF" w:rsidP="005B22E1">
            <w:pPr>
              <w:spacing w:after="0" w:line="240" w:lineRule="auto"/>
              <w:rPr>
                <w:sz w:val="2"/>
                <w:szCs w:val="2"/>
                <w:lang w:val="lt-LT"/>
              </w:rPr>
            </w:pPr>
          </w:p>
        </w:tc>
        <w:tc>
          <w:tcPr>
            <w:tcW w:w="1559" w:type="dxa"/>
            <w:vMerge/>
            <w:tcBorders>
              <w:top w:val="nil"/>
              <w:left w:val="single" w:sz="8" w:space="0" w:color="000000"/>
              <w:right w:val="single" w:sz="8" w:space="0" w:color="000000"/>
            </w:tcBorders>
          </w:tcPr>
          <w:p w14:paraId="3F77C1CB" w14:textId="77777777" w:rsidR="00364DAF" w:rsidRPr="00864211" w:rsidRDefault="00364DAF" w:rsidP="005B22E1">
            <w:pPr>
              <w:spacing w:after="0" w:line="240" w:lineRule="auto"/>
              <w:rPr>
                <w:sz w:val="2"/>
                <w:szCs w:val="2"/>
                <w:lang w:val="lt-LT"/>
              </w:rPr>
            </w:pPr>
          </w:p>
        </w:tc>
        <w:tc>
          <w:tcPr>
            <w:tcW w:w="1701" w:type="dxa"/>
            <w:tcBorders>
              <w:top w:val="single" w:sz="8" w:space="0" w:color="000000"/>
              <w:left w:val="single" w:sz="8" w:space="0" w:color="000000"/>
              <w:bottom w:val="single" w:sz="8" w:space="0" w:color="000000"/>
              <w:right w:val="single" w:sz="8" w:space="0" w:color="000000"/>
            </w:tcBorders>
          </w:tcPr>
          <w:p w14:paraId="240181A4" w14:textId="6EB7DAF8" w:rsidR="00364DAF" w:rsidRPr="00864211" w:rsidRDefault="00364DAF" w:rsidP="005B22E1">
            <w:pPr>
              <w:pStyle w:val="TableParagraph"/>
              <w:ind w:left="105"/>
              <w:jc w:val="left"/>
              <w:rPr>
                <w:b/>
                <w:sz w:val="20"/>
              </w:rPr>
            </w:pPr>
            <w:r w:rsidRPr="00864211">
              <w:rPr>
                <w:b/>
                <w:sz w:val="20"/>
              </w:rPr>
              <w:t>Iš viso 2025</w:t>
            </w:r>
            <w:r w:rsidRPr="00864211">
              <w:rPr>
                <w:sz w:val="24"/>
                <w:szCs w:val="24"/>
              </w:rPr>
              <w:t>−</w:t>
            </w:r>
            <w:r w:rsidRPr="00864211">
              <w:rPr>
                <w:b/>
                <w:spacing w:val="-2"/>
                <w:sz w:val="20"/>
              </w:rPr>
              <w:t>2029 m.</w:t>
            </w:r>
            <w:r w:rsidR="004870E5" w:rsidRPr="00864211">
              <w:rPr>
                <w:b/>
                <w:spacing w:val="-2"/>
                <w:sz w:val="20"/>
              </w:rPr>
              <w:t xml:space="preserve"> </w:t>
            </w:r>
            <w:r w:rsidRPr="00864211">
              <w:rPr>
                <w:b/>
                <w:spacing w:val="-2"/>
                <w:sz w:val="20"/>
              </w:rPr>
              <w:t>veiksmui:</w:t>
            </w:r>
          </w:p>
        </w:tc>
        <w:tc>
          <w:tcPr>
            <w:tcW w:w="814" w:type="dxa"/>
            <w:gridSpan w:val="2"/>
            <w:tcBorders>
              <w:top w:val="single" w:sz="8" w:space="0" w:color="000000"/>
              <w:left w:val="single" w:sz="8" w:space="0" w:color="000000"/>
              <w:bottom w:val="single" w:sz="8" w:space="0" w:color="000000"/>
              <w:right w:val="single" w:sz="8" w:space="0" w:color="000000"/>
            </w:tcBorders>
            <w:vAlign w:val="center"/>
          </w:tcPr>
          <w:p w14:paraId="21E22F80" w14:textId="77777777" w:rsidR="00364DAF" w:rsidRPr="00864211" w:rsidRDefault="00364DAF" w:rsidP="005B22E1">
            <w:pPr>
              <w:pStyle w:val="TableParagraph"/>
              <w:rPr>
                <w:b/>
                <w:sz w:val="20"/>
              </w:rPr>
            </w:pPr>
            <w:r w:rsidRPr="00864211">
              <w:rPr>
                <w:b/>
                <w:spacing w:val="-4"/>
                <w:sz w:val="20"/>
              </w:rPr>
              <w:t>0,00</w:t>
            </w:r>
          </w:p>
        </w:tc>
        <w:tc>
          <w:tcPr>
            <w:tcW w:w="922" w:type="dxa"/>
            <w:gridSpan w:val="3"/>
            <w:tcBorders>
              <w:top w:val="single" w:sz="8" w:space="0" w:color="000000"/>
              <w:left w:val="single" w:sz="8" w:space="0" w:color="000000"/>
              <w:bottom w:val="single" w:sz="8" w:space="0" w:color="000000"/>
              <w:right w:val="single" w:sz="8" w:space="0" w:color="000000"/>
            </w:tcBorders>
            <w:vAlign w:val="center"/>
          </w:tcPr>
          <w:p w14:paraId="5B42D7CC" w14:textId="77777777" w:rsidR="00364DAF" w:rsidRPr="00864211" w:rsidRDefault="00364DAF" w:rsidP="005B22E1">
            <w:pPr>
              <w:pStyle w:val="TableParagraph"/>
              <w:rPr>
                <w:b/>
                <w:sz w:val="20"/>
              </w:rPr>
            </w:pPr>
            <w:r w:rsidRPr="00864211">
              <w:rPr>
                <w:b/>
                <w:spacing w:val="-4"/>
                <w:sz w:val="20"/>
              </w:rPr>
              <w:t>0,00</w:t>
            </w:r>
          </w:p>
        </w:tc>
        <w:tc>
          <w:tcPr>
            <w:tcW w:w="1099" w:type="dxa"/>
            <w:gridSpan w:val="2"/>
            <w:tcBorders>
              <w:top w:val="single" w:sz="8" w:space="0" w:color="000000"/>
              <w:left w:val="single" w:sz="8" w:space="0" w:color="000000"/>
              <w:bottom w:val="single" w:sz="8" w:space="0" w:color="000000"/>
              <w:right w:val="single" w:sz="8" w:space="0" w:color="000000"/>
            </w:tcBorders>
            <w:vAlign w:val="center"/>
          </w:tcPr>
          <w:p w14:paraId="59AF34AA" w14:textId="77777777" w:rsidR="00364DAF" w:rsidRPr="00864211" w:rsidRDefault="00364DAF" w:rsidP="005B22E1">
            <w:pPr>
              <w:pStyle w:val="TableParagraph"/>
              <w:rPr>
                <w:b/>
                <w:sz w:val="20"/>
              </w:rPr>
            </w:pPr>
            <w:r w:rsidRPr="00864211">
              <w:rPr>
                <w:b/>
                <w:spacing w:val="-4"/>
                <w:sz w:val="20"/>
              </w:rPr>
              <w:t>0,00</w:t>
            </w:r>
          </w:p>
        </w:tc>
        <w:tc>
          <w:tcPr>
            <w:tcW w:w="1276" w:type="dxa"/>
            <w:gridSpan w:val="3"/>
            <w:tcBorders>
              <w:top w:val="single" w:sz="8" w:space="0" w:color="000000"/>
              <w:left w:val="single" w:sz="8" w:space="0" w:color="000000"/>
              <w:bottom w:val="single" w:sz="8" w:space="0" w:color="000000"/>
              <w:right w:val="single" w:sz="8" w:space="0" w:color="000000"/>
            </w:tcBorders>
            <w:vAlign w:val="center"/>
          </w:tcPr>
          <w:p w14:paraId="3C88C9E3" w14:textId="77777777" w:rsidR="00364DAF" w:rsidRPr="00864211" w:rsidRDefault="00364DAF" w:rsidP="005B22E1">
            <w:pPr>
              <w:pStyle w:val="TableParagraph"/>
              <w:rPr>
                <w:b/>
                <w:sz w:val="20"/>
              </w:rPr>
            </w:pPr>
            <w:r w:rsidRPr="00864211">
              <w:rPr>
                <w:b/>
                <w:sz w:val="20"/>
              </w:rPr>
              <w:t>75</w:t>
            </w:r>
            <w:r w:rsidRPr="00864211">
              <w:rPr>
                <w:b/>
                <w:spacing w:val="-2"/>
                <w:sz w:val="20"/>
              </w:rPr>
              <w:t xml:space="preserve"> 471,70</w:t>
            </w:r>
          </w:p>
        </w:tc>
        <w:tc>
          <w:tcPr>
            <w:tcW w:w="1134" w:type="dxa"/>
            <w:gridSpan w:val="2"/>
            <w:tcBorders>
              <w:top w:val="single" w:sz="8" w:space="0" w:color="000000"/>
              <w:left w:val="single" w:sz="8" w:space="0" w:color="000000"/>
              <w:bottom w:val="single" w:sz="8" w:space="0" w:color="000000"/>
              <w:right w:val="single" w:sz="8" w:space="0" w:color="000000"/>
            </w:tcBorders>
            <w:vAlign w:val="center"/>
          </w:tcPr>
          <w:p w14:paraId="69CA056C" w14:textId="77777777" w:rsidR="00364DAF" w:rsidRPr="00864211" w:rsidRDefault="00364DAF" w:rsidP="005B22E1">
            <w:pPr>
              <w:pStyle w:val="TableParagraph"/>
              <w:rPr>
                <w:b/>
                <w:sz w:val="20"/>
              </w:rPr>
            </w:pPr>
            <w:r w:rsidRPr="00864211">
              <w:rPr>
                <w:b/>
                <w:sz w:val="20"/>
              </w:rPr>
              <w:t>75</w:t>
            </w:r>
            <w:r w:rsidRPr="00864211">
              <w:rPr>
                <w:b/>
                <w:spacing w:val="-2"/>
                <w:sz w:val="20"/>
              </w:rPr>
              <w:t xml:space="preserve"> 471,70</w:t>
            </w:r>
          </w:p>
        </w:tc>
        <w:tc>
          <w:tcPr>
            <w:tcW w:w="1134" w:type="dxa"/>
            <w:gridSpan w:val="2"/>
            <w:tcBorders>
              <w:top w:val="single" w:sz="8" w:space="0" w:color="000000"/>
              <w:left w:val="single" w:sz="8" w:space="0" w:color="000000"/>
              <w:bottom w:val="single" w:sz="8" w:space="0" w:color="000000"/>
              <w:right w:val="single" w:sz="8" w:space="0" w:color="000000"/>
            </w:tcBorders>
            <w:vAlign w:val="center"/>
          </w:tcPr>
          <w:p w14:paraId="35FB88A9" w14:textId="77777777" w:rsidR="00364DAF" w:rsidRPr="00864211" w:rsidRDefault="00364DAF" w:rsidP="005B22E1">
            <w:pPr>
              <w:pStyle w:val="TableParagraph"/>
              <w:rPr>
                <w:b/>
                <w:sz w:val="20"/>
              </w:rPr>
            </w:pPr>
            <w:r w:rsidRPr="00864211">
              <w:rPr>
                <w:b/>
                <w:spacing w:val="-4"/>
                <w:sz w:val="20"/>
              </w:rPr>
              <w:t>0,00</w:t>
            </w:r>
          </w:p>
        </w:tc>
        <w:tc>
          <w:tcPr>
            <w:tcW w:w="1134" w:type="dxa"/>
            <w:gridSpan w:val="2"/>
            <w:tcBorders>
              <w:top w:val="single" w:sz="8" w:space="0" w:color="000000"/>
              <w:left w:val="single" w:sz="8" w:space="0" w:color="000000"/>
              <w:bottom w:val="single" w:sz="8" w:space="0" w:color="000000"/>
              <w:right w:val="single" w:sz="8" w:space="0" w:color="000000"/>
            </w:tcBorders>
            <w:vAlign w:val="center"/>
          </w:tcPr>
          <w:p w14:paraId="2D579533" w14:textId="77777777" w:rsidR="00364DAF" w:rsidRPr="00864211" w:rsidRDefault="00364DAF" w:rsidP="005B22E1">
            <w:pPr>
              <w:pStyle w:val="TableParagraph"/>
              <w:rPr>
                <w:b/>
                <w:sz w:val="20"/>
              </w:rPr>
            </w:pPr>
            <w:r w:rsidRPr="00864211">
              <w:rPr>
                <w:b/>
                <w:spacing w:val="-4"/>
                <w:sz w:val="20"/>
              </w:rPr>
              <w:t>0,00</w:t>
            </w:r>
          </w:p>
        </w:tc>
        <w:tc>
          <w:tcPr>
            <w:tcW w:w="850" w:type="dxa"/>
            <w:tcBorders>
              <w:top w:val="single" w:sz="8" w:space="0" w:color="000000"/>
              <w:left w:val="single" w:sz="8" w:space="0" w:color="000000"/>
              <w:bottom w:val="single" w:sz="8" w:space="0" w:color="000000"/>
              <w:right w:val="single" w:sz="8" w:space="0" w:color="000000"/>
            </w:tcBorders>
            <w:vAlign w:val="center"/>
          </w:tcPr>
          <w:p w14:paraId="67200C2F" w14:textId="77777777" w:rsidR="00364DAF" w:rsidRPr="00864211" w:rsidRDefault="00364DAF" w:rsidP="005B22E1">
            <w:pPr>
              <w:pStyle w:val="TableParagraph"/>
              <w:rPr>
                <w:b/>
                <w:sz w:val="20"/>
              </w:rPr>
            </w:pPr>
            <w:r w:rsidRPr="00864211">
              <w:rPr>
                <w:b/>
                <w:spacing w:val="-4"/>
                <w:sz w:val="20"/>
              </w:rPr>
              <w:t>0,00</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1F1F1"/>
            <w:vAlign w:val="center"/>
          </w:tcPr>
          <w:p w14:paraId="7E51F41E" w14:textId="77777777" w:rsidR="00364DAF" w:rsidRPr="00864211" w:rsidRDefault="00364DAF" w:rsidP="005B22E1">
            <w:pPr>
              <w:pStyle w:val="TableParagraph"/>
              <w:rPr>
                <w:b/>
                <w:sz w:val="20"/>
              </w:rPr>
            </w:pPr>
            <w:r w:rsidRPr="00864211">
              <w:rPr>
                <w:b/>
                <w:sz w:val="20"/>
              </w:rPr>
              <w:t xml:space="preserve">150 </w:t>
            </w:r>
            <w:r w:rsidRPr="00864211">
              <w:rPr>
                <w:b/>
                <w:spacing w:val="-2"/>
                <w:sz w:val="20"/>
              </w:rPr>
              <w:t>943,40</w:t>
            </w:r>
          </w:p>
        </w:tc>
      </w:tr>
      <w:tr w:rsidR="00364DAF" w:rsidRPr="00864211" w14:paraId="57A3B187" w14:textId="77777777" w:rsidTr="005B22E1">
        <w:trPr>
          <w:trHeight w:val="539"/>
        </w:trPr>
        <w:tc>
          <w:tcPr>
            <w:tcW w:w="1844" w:type="dxa"/>
            <w:vMerge w:val="restart"/>
            <w:tcBorders>
              <w:top w:val="single" w:sz="8" w:space="0" w:color="000000"/>
              <w:left w:val="single" w:sz="8" w:space="0" w:color="000000"/>
              <w:bottom w:val="single" w:sz="8" w:space="0" w:color="000000"/>
              <w:right w:val="single" w:sz="8" w:space="0" w:color="000000"/>
            </w:tcBorders>
            <w:shd w:val="clear" w:color="auto" w:fill="E1EED9"/>
          </w:tcPr>
          <w:p w14:paraId="4694193E" w14:textId="3CDCD853" w:rsidR="00364DAF" w:rsidRPr="00864211" w:rsidRDefault="00364DAF" w:rsidP="005B22E1">
            <w:pPr>
              <w:pStyle w:val="TableParagraph"/>
              <w:tabs>
                <w:tab w:val="left" w:pos="1359"/>
              </w:tabs>
              <w:ind w:left="107" w:right="90"/>
              <w:jc w:val="both"/>
              <w:rPr>
                <w:b/>
                <w:sz w:val="20"/>
              </w:rPr>
            </w:pPr>
            <w:r w:rsidRPr="00864211">
              <w:rPr>
                <w:b/>
                <w:sz w:val="20"/>
              </w:rPr>
              <w:t>1.2.2. Veiksmas –</w:t>
            </w:r>
            <w:r w:rsidR="00796CA4" w:rsidRPr="00864211">
              <w:rPr>
                <w:b/>
                <w:sz w:val="20"/>
              </w:rPr>
              <w:t>„</w:t>
            </w:r>
            <w:r w:rsidRPr="00864211">
              <w:rPr>
                <w:b/>
                <w:sz w:val="20"/>
              </w:rPr>
              <w:t xml:space="preserve">Informacijos apie </w:t>
            </w:r>
            <w:r w:rsidRPr="00864211">
              <w:rPr>
                <w:b/>
                <w:spacing w:val="-2"/>
                <w:sz w:val="20"/>
              </w:rPr>
              <w:t>socialinį</w:t>
            </w:r>
            <w:r w:rsidR="004870E5" w:rsidRPr="00864211">
              <w:rPr>
                <w:b/>
                <w:spacing w:val="-2"/>
                <w:sz w:val="20"/>
              </w:rPr>
              <w:t xml:space="preserve"> </w:t>
            </w:r>
            <w:r w:rsidRPr="00864211">
              <w:rPr>
                <w:b/>
                <w:spacing w:val="-2"/>
                <w:sz w:val="20"/>
              </w:rPr>
              <w:t>verslą sklaida</w:t>
            </w:r>
            <w:r w:rsidR="00796CA4" w:rsidRPr="00864211">
              <w:rPr>
                <w:b/>
                <w:spacing w:val="-2"/>
                <w:sz w:val="20"/>
              </w:rPr>
              <w:t>“</w:t>
            </w:r>
          </w:p>
        </w:tc>
        <w:tc>
          <w:tcPr>
            <w:tcW w:w="1559" w:type="dxa"/>
            <w:vMerge w:val="restart"/>
            <w:tcBorders>
              <w:left w:val="single" w:sz="8" w:space="0" w:color="000000"/>
            </w:tcBorders>
          </w:tcPr>
          <w:p w14:paraId="3A993072" w14:textId="2D6FC8FA" w:rsidR="00364DAF" w:rsidRPr="00864211" w:rsidRDefault="00364DAF" w:rsidP="005B22E1">
            <w:pPr>
              <w:pStyle w:val="TableParagraph"/>
              <w:tabs>
                <w:tab w:val="left" w:pos="1127"/>
              </w:tabs>
              <w:ind w:left="105" w:right="96"/>
              <w:jc w:val="left"/>
              <w:rPr>
                <w:sz w:val="20"/>
              </w:rPr>
            </w:pPr>
            <w:r w:rsidRPr="00864211">
              <w:rPr>
                <w:spacing w:val="-2"/>
                <w:sz w:val="20"/>
              </w:rPr>
              <w:t>Viešieji</w:t>
            </w:r>
            <w:r w:rsidR="004870E5" w:rsidRPr="00864211">
              <w:rPr>
                <w:spacing w:val="-2"/>
                <w:sz w:val="20"/>
              </w:rPr>
              <w:t xml:space="preserve"> </w:t>
            </w:r>
            <w:r w:rsidRPr="00864211">
              <w:rPr>
                <w:spacing w:val="-6"/>
                <w:sz w:val="20"/>
              </w:rPr>
              <w:t xml:space="preserve">ir </w:t>
            </w:r>
            <w:r w:rsidRPr="00864211">
              <w:rPr>
                <w:spacing w:val="-2"/>
                <w:sz w:val="20"/>
              </w:rPr>
              <w:t xml:space="preserve">privatūs juridiniai asmenys, atrinkti konkurso </w:t>
            </w:r>
            <w:r w:rsidRPr="00864211">
              <w:rPr>
                <w:spacing w:val="-4"/>
                <w:sz w:val="20"/>
              </w:rPr>
              <w:t>būdu</w:t>
            </w:r>
          </w:p>
        </w:tc>
        <w:tc>
          <w:tcPr>
            <w:tcW w:w="1701" w:type="dxa"/>
            <w:tcBorders>
              <w:top w:val="single" w:sz="8" w:space="0" w:color="000000"/>
            </w:tcBorders>
          </w:tcPr>
          <w:p w14:paraId="21E465D9" w14:textId="77777777" w:rsidR="00364DAF" w:rsidRPr="00864211" w:rsidRDefault="00364DAF" w:rsidP="005B22E1">
            <w:pPr>
              <w:pStyle w:val="TableParagraph"/>
              <w:ind w:left="110"/>
              <w:jc w:val="left"/>
              <w:rPr>
                <w:sz w:val="20"/>
              </w:rPr>
            </w:pPr>
            <w:r w:rsidRPr="00864211">
              <w:rPr>
                <w:spacing w:val="-2"/>
                <w:sz w:val="20"/>
              </w:rPr>
              <w:t xml:space="preserve">Europos socialinis </w:t>
            </w:r>
            <w:r w:rsidRPr="00864211">
              <w:rPr>
                <w:sz w:val="20"/>
              </w:rPr>
              <w:t>fondas +</w:t>
            </w:r>
          </w:p>
        </w:tc>
        <w:tc>
          <w:tcPr>
            <w:tcW w:w="814" w:type="dxa"/>
            <w:gridSpan w:val="2"/>
            <w:tcBorders>
              <w:top w:val="single" w:sz="8" w:space="0" w:color="000000"/>
            </w:tcBorders>
            <w:vAlign w:val="center"/>
          </w:tcPr>
          <w:p w14:paraId="4B29BA49" w14:textId="77777777" w:rsidR="00364DAF" w:rsidRPr="00864211" w:rsidRDefault="00364DAF" w:rsidP="005B22E1">
            <w:pPr>
              <w:pStyle w:val="TableParagraph"/>
              <w:rPr>
                <w:sz w:val="20"/>
              </w:rPr>
            </w:pPr>
            <w:r w:rsidRPr="00864211">
              <w:rPr>
                <w:spacing w:val="-4"/>
                <w:sz w:val="20"/>
              </w:rPr>
              <w:t>0,00</w:t>
            </w:r>
          </w:p>
        </w:tc>
        <w:tc>
          <w:tcPr>
            <w:tcW w:w="922" w:type="dxa"/>
            <w:gridSpan w:val="3"/>
            <w:tcBorders>
              <w:top w:val="single" w:sz="8" w:space="0" w:color="000000"/>
            </w:tcBorders>
            <w:vAlign w:val="center"/>
          </w:tcPr>
          <w:p w14:paraId="1603423D" w14:textId="77777777" w:rsidR="00364DAF" w:rsidRPr="00864211" w:rsidRDefault="00364DAF" w:rsidP="005B22E1">
            <w:pPr>
              <w:pStyle w:val="TableParagraph"/>
              <w:rPr>
                <w:sz w:val="20"/>
              </w:rPr>
            </w:pPr>
            <w:r w:rsidRPr="00864211">
              <w:rPr>
                <w:spacing w:val="-4"/>
                <w:sz w:val="20"/>
              </w:rPr>
              <w:t>0,00</w:t>
            </w:r>
          </w:p>
        </w:tc>
        <w:tc>
          <w:tcPr>
            <w:tcW w:w="1099" w:type="dxa"/>
            <w:gridSpan w:val="2"/>
            <w:tcBorders>
              <w:top w:val="single" w:sz="8" w:space="0" w:color="000000"/>
            </w:tcBorders>
            <w:vAlign w:val="center"/>
          </w:tcPr>
          <w:p w14:paraId="206C3330" w14:textId="77777777" w:rsidR="00364DAF" w:rsidRPr="00864211" w:rsidRDefault="00364DAF" w:rsidP="005B22E1">
            <w:pPr>
              <w:pStyle w:val="TableParagraph"/>
              <w:rPr>
                <w:sz w:val="20"/>
              </w:rPr>
            </w:pPr>
            <w:r w:rsidRPr="00864211">
              <w:rPr>
                <w:spacing w:val="-4"/>
                <w:sz w:val="20"/>
              </w:rPr>
              <w:t>0,00</w:t>
            </w:r>
          </w:p>
        </w:tc>
        <w:tc>
          <w:tcPr>
            <w:tcW w:w="1276" w:type="dxa"/>
            <w:gridSpan w:val="3"/>
            <w:tcBorders>
              <w:top w:val="single" w:sz="8" w:space="0" w:color="000000"/>
            </w:tcBorders>
            <w:vAlign w:val="center"/>
          </w:tcPr>
          <w:p w14:paraId="4B918283" w14:textId="77777777" w:rsidR="00364DAF" w:rsidRPr="00864211" w:rsidRDefault="00364DAF" w:rsidP="005B22E1">
            <w:pPr>
              <w:pStyle w:val="TableParagraph"/>
              <w:rPr>
                <w:sz w:val="20"/>
              </w:rPr>
            </w:pPr>
            <w:r w:rsidRPr="00864211">
              <w:rPr>
                <w:spacing w:val="-4"/>
                <w:sz w:val="20"/>
              </w:rPr>
              <w:t>0,00</w:t>
            </w:r>
          </w:p>
        </w:tc>
        <w:tc>
          <w:tcPr>
            <w:tcW w:w="1134" w:type="dxa"/>
            <w:gridSpan w:val="2"/>
            <w:tcBorders>
              <w:top w:val="single" w:sz="8" w:space="0" w:color="000000"/>
            </w:tcBorders>
            <w:vAlign w:val="center"/>
          </w:tcPr>
          <w:p w14:paraId="08FA87E9" w14:textId="77777777" w:rsidR="00364DAF" w:rsidRPr="00864211" w:rsidRDefault="00364DAF" w:rsidP="005B22E1">
            <w:pPr>
              <w:pStyle w:val="TableParagraph"/>
              <w:rPr>
                <w:sz w:val="20"/>
              </w:rPr>
            </w:pPr>
            <w:r w:rsidRPr="00864211">
              <w:rPr>
                <w:sz w:val="20"/>
              </w:rPr>
              <w:t>17</w:t>
            </w:r>
            <w:r w:rsidRPr="00864211">
              <w:rPr>
                <w:spacing w:val="-2"/>
                <w:sz w:val="20"/>
              </w:rPr>
              <w:t xml:space="preserve"> 000,00</w:t>
            </w:r>
          </w:p>
        </w:tc>
        <w:tc>
          <w:tcPr>
            <w:tcW w:w="1134" w:type="dxa"/>
            <w:gridSpan w:val="2"/>
            <w:tcBorders>
              <w:top w:val="single" w:sz="8" w:space="0" w:color="000000"/>
            </w:tcBorders>
            <w:vAlign w:val="center"/>
          </w:tcPr>
          <w:p w14:paraId="4A81014B" w14:textId="77777777" w:rsidR="00364DAF" w:rsidRPr="00864211" w:rsidRDefault="00364DAF" w:rsidP="005B22E1">
            <w:pPr>
              <w:pStyle w:val="TableParagraph"/>
              <w:rPr>
                <w:sz w:val="20"/>
              </w:rPr>
            </w:pPr>
            <w:r w:rsidRPr="00864211">
              <w:rPr>
                <w:spacing w:val="-4"/>
                <w:sz w:val="20"/>
              </w:rPr>
              <w:t>0,00</w:t>
            </w:r>
          </w:p>
        </w:tc>
        <w:tc>
          <w:tcPr>
            <w:tcW w:w="1134" w:type="dxa"/>
            <w:gridSpan w:val="2"/>
            <w:tcBorders>
              <w:top w:val="single" w:sz="8" w:space="0" w:color="000000"/>
            </w:tcBorders>
            <w:vAlign w:val="center"/>
          </w:tcPr>
          <w:p w14:paraId="01724AFB" w14:textId="77777777" w:rsidR="00364DAF" w:rsidRPr="00864211" w:rsidRDefault="00364DAF" w:rsidP="005B22E1">
            <w:pPr>
              <w:pStyle w:val="TableParagraph"/>
              <w:rPr>
                <w:sz w:val="20"/>
              </w:rPr>
            </w:pPr>
            <w:r w:rsidRPr="00864211">
              <w:rPr>
                <w:spacing w:val="-4"/>
                <w:sz w:val="20"/>
              </w:rPr>
              <w:t>0,00</w:t>
            </w:r>
          </w:p>
        </w:tc>
        <w:tc>
          <w:tcPr>
            <w:tcW w:w="850" w:type="dxa"/>
            <w:tcBorders>
              <w:top w:val="single" w:sz="8" w:space="0" w:color="000000"/>
              <w:right w:val="single" w:sz="8" w:space="0" w:color="000000"/>
            </w:tcBorders>
            <w:vAlign w:val="center"/>
          </w:tcPr>
          <w:p w14:paraId="2C13216F" w14:textId="77777777" w:rsidR="00364DAF" w:rsidRPr="00864211" w:rsidRDefault="00364DAF" w:rsidP="005B22E1">
            <w:pPr>
              <w:pStyle w:val="TableParagraph"/>
              <w:rPr>
                <w:sz w:val="20"/>
              </w:rPr>
            </w:pPr>
            <w:r w:rsidRPr="00864211">
              <w:rPr>
                <w:spacing w:val="-4"/>
                <w:sz w:val="20"/>
              </w:rPr>
              <w:t>0,00</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1F1F1"/>
            <w:vAlign w:val="center"/>
          </w:tcPr>
          <w:p w14:paraId="2BF10042" w14:textId="77777777" w:rsidR="00364DAF" w:rsidRPr="00864211" w:rsidRDefault="00364DAF" w:rsidP="005B22E1">
            <w:pPr>
              <w:pStyle w:val="TableParagraph"/>
              <w:rPr>
                <w:sz w:val="20"/>
              </w:rPr>
            </w:pPr>
            <w:r w:rsidRPr="00864211">
              <w:rPr>
                <w:sz w:val="20"/>
              </w:rPr>
              <w:t>17</w:t>
            </w:r>
            <w:r w:rsidRPr="00864211">
              <w:rPr>
                <w:spacing w:val="-2"/>
                <w:sz w:val="20"/>
              </w:rPr>
              <w:t xml:space="preserve"> 000,00</w:t>
            </w:r>
          </w:p>
        </w:tc>
      </w:tr>
      <w:tr w:rsidR="00364DAF" w:rsidRPr="00864211" w14:paraId="156FC5AC" w14:textId="77777777" w:rsidTr="005B22E1">
        <w:trPr>
          <w:trHeight w:val="561"/>
        </w:trPr>
        <w:tc>
          <w:tcPr>
            <w:tcW w:w="1844" w:type="dxa"/>
            <w:vMerge/>
            <w:tcBorders>
              <w:top w:val="nil"/>
              <w:left w:val="single" w:sz="8" w:space="0" w:color="000000"/>
              <w:bottom w:val="single" w:sz="8" w:space="0" w:color="000000"/>
              <w:right w:val="single" w:sz="8" w:space="0" w:color="000000"/>
            </w:tcBorders>
            <w:shd w:val="clear" w:color="auto" w:fill="E1EED9"/>
          </w:tcPr>
          <w:p w14:paraId="3DDE61CF" w14:textId="77777777" w:rsidR="00364DAF" w:rsidRPr="00864211" w:rsidRDefault="00364DAF" w:rsidP="005B22E1">
            <w:pPr>
              <w:spacing w:after="0" w:line="240" w:lineRule="auto"/>
              <w:rPr>
                <w:sz w:val="2"/>
                <w:szCs w:val="2"/>
                <w:lang w:val="lt-LT"/>
              </w:rPr>
            </w:pPr>
          </w:p>
        </w:tc>
        <w:tc>
          <w:tcPr>
            <w:tcW w:w="1559" w:type="dxa"/>
            <w:vMerge/>
            <w:tcBorders>
              <w:top w:val="nil"/>
              <w:left w:val="single" w:sz="8" w:space="0" w:color="000000"/>
            </w:tcBorders>
          </w:tcPr>
          <w:p w14:paraId="175B0CE8" w14:textId="77777777" w:rsidR="00364DAF" w:rsidRPr="00864211" w:rsidRDefault="00364DAF" w:rsidP="005B22E1">
            <w:pPr>
              <w:spacing w:after="0" w:line="240" w:lineRule="auto"/>
              <w:rPr>
                <w:sz w:val="2"/>
                <w:szCs w:val="2"/>
                <w:lang w:val="lt-LT"/>
              </w:rPr>
            </w:pPr>
          </w:p>
        </w:tc>
        <w:tc>
          <w:tcPr>
            <w:tcW w:w="1701" w:type="dxa"/>
          </w:tcPr>
          <w:p w14:paraId="09F764D1" w14:textId="7ACB2081" w:rsidR="00364DAF" w:rsidRPr="00864211" w:rsidRDefault="00364DAF" w:rsidP="005B22E1">
            <w:pPr>
              <w:pStyle w:val="TableParagraph"/>
              <w:ind w:left="110"/>
              <w:jc w:val="left"/>
              <w:rPr>
                <w:sz w:val="20"/>
              </w:rPr>
            </w:pPr>
            <w:r w:rsidRPr="00864211">
              <w:rPr>
                <w:spacing w:val="-2"/>
                <w:sz w:val="20"/>
              </w:rPr>
              <w:t>Europos regioninės</w:t>
            </w:r>
            <w:r w:rsidR="004870E5" w:rsidRPr="00864211">
              <w:rPr>
                <w:spacing w:val="-2"/>
                <w:sz w:val="20"/>
              </w:rPr>
              <w:t xml:space="preserve"> </w:t>
            </w:r>
            <w:r w:rsidRPr="00864211">
              <w:rPr>
                <w:spacing w:val="-2"/>
                <w:sz w:val="20"/>
              </w:rPr>
              <w:t>plėtros fondas</w:t>
            </w:r>
          </w:p>
        </w:tc>
        <w:tc>
          <w:tcPr>
            <w:tcW w:w="814" w:type="dxa"/>
            <w:gridSpan w:val="2"/>
            <w:vAlign w:val="center"/>
          </w:tcPr>
          <w:p w14:paraId="15544854" w14:textId="77777777" w:rsidR="00364DAF" w:rsidRPr="00864211" w:rsidRDefault="00364DAF" w:rsidP="005B22E1">
            <w:pPr>
              <w:pStyle w:val="TableParagraph"/>
              <w:rPr>
                <w:sz w:val="20"/>
              </w:rPr>
            </w:pPr>
            <w:r w:rsidRPr="00864211">
              <w:rPr>
                <w:spacing w:val="-4"/>
                <w:sz w:val="20"/>
              </w:rPr>
              <w:t>0,00</w:t>
            </w:r>
          </w:p>
        </w:tc>
        <w:tc>
          <w:tcPr>
            <w:tcW w:w="922" w:type="dxa"/>
            <w:gridSpan w:val="3"/>
            <w:vAlign w:val="center"/>
          </w:tcPr>
          <w:p w14:paraId="655625E4" w14:textId="77777777" w:rsidR="00364DAF" w:rsidRPr="00864211" w:rsidRDefault="00364DAF" w:rsidP="005B22E1">
            <w:pPr>
              <w:pStyle w:val="TableParagraph"/>
              <w:rPr>
                <w:sz w:val="20"/>
              </w:rPr>
            </w:pPr>
            <w:r w:rsidRPr="00864211">
              <w:rPr>
                <w:spacing w:val="-4"/>
                <w:sz w:val="20"/>
              </w:rPr>
              <w:t>0,00</w:t>
            </w:r>
          </w:p>
        </w:tc>
        <w:tc>
          <w:tcPr>
            <w:tcW w:w="1099" w:type="dxa"/>
            <w:gridSpan w:val="2"/>
            <w:vAlign w:val="center"/>
          </w:tcPr>
          <w:p w14:paraId="3D78D3C1" w14:textId="77777777" w:rsidR="00364DAF" w:rsidRPr="00864211" w:rsidRDefault="00364DAF" w:rsidP="005B22E1">
            <w:pPr>
              <w:pStyle w:val="TableParagraph"/>
              <w:rPr>
                <w:sz w:val="20"/>
              </w:rPr>
            </w:pPr>
            <w:r w:rsidRPr="00864211">
              <w:rPr>
                <w:spacing w:val="-4"/>
                <w:sz w:val="20"/>
              </w:rPr>
              <w:t>0,00</w:t>
            </w:r>
          </w:p>
        </w:tc>
        <w:tc>
          <w:tcPr>
            <w:tcW w:w="1276" w:type="dxa"/>
            <w:gridSpan w:val="3"/>
            <w:vAlign w:val="center"/>
          </w:tcPr>
          <w:p w14:paraId="1271509B" w14:textId="77777777" w:rsidR="00364DAF" w:rsidRPr="00864211" w:rsidRDefault="00364DAF" w:rsidP="005B22E1">
            <w:pPr>
              <w:pStyle w:val="TableParagraph"/>
              <w:rPr>
                <w:sz w:val="20"/>
              </w:rPr>
            </w:pPr>
            <w:r w:rsidRPr="00864211">
              <w:rPr>
                <w:spacing w:val="-4"/>
                <w:sz w:val="20"/>
              </w:rPr>
              <w:t>0,00</w:t>
            </w:r>
          </w:p>
        </w:tc>
        <w:tc>
          <w:tcPr>
            <w:tcW w:w="1134" w:type="dxa"/>
            <w:gridSpan w:val="2"/>
            <w:vAlign w:val="center"/>
          </w:tcPr>
          <w:p w14:paraId="22E331DC" w14:textId="77777777" w:rsidR="00364DAF" w:rsidRPr="00864211" w:rsidRDefault="00364DAF" w:rsidP="005B22E1">
            <w:pPr>
              <w:pStyle w:val="TableParagraph"/>
              <w:rPr>
                <w:sz w:val="20"/>
              </w:rPr>
            </w:pPr>
            <w:r w:rsidRPr="00864211">
              <w:rPr>
                <w:spacing w:val="-4"/>
                <w:sz w:val="20"/>
              </w:rPr>
              <w:t>0,00</w:t>
            </w:r>
          </w:p>
        </w:tc>
        <w:tc>
          <w:tcPr>
            <w:tcW w:w="1134" w:type="dxa"/>
            <w:gridSpan w:val="2"/>
            <w:vAlign w:val="center"/>
          </w:tcPr>
          <w:p w14:paraId="75D3B6FA" w14:textId="77777777" w:rsidR="00364DAF" w:rsidRPr="00864211" w:rsidRDefault="00364DAF" w:rsidP="005B22E1">
            <w:pPr>
              <w:pStyle w:val="TableParagraph"/>
              <w:rPr>
                <w:sz w:val="20"/>
              </w:rPr>
            </w:pPr>
            <w:r w:rsidRPr="00864211">
              <w:rPr>
                <w:spacing w:val="-4"/>
                <w:sz w:val="20"/>
              </w:rPr>
              <w:t>0,00</w:t>
            </w:r>
          </w:p>
        </w:tc>
        <w:tc>
          <w:tcPr>
            <w:tcW w:w="1134" w:type="dxa"/>
            <w:gridSpan w:val="2"/>
            <w:vAlign w:val="center"/>
          </w:tcPr>
          <w:p w14:paraId="10F60EE3" w14:textId="77777777" w:rsidR="00364DAF" w:rsidRPr="00864211" w:rsidRDefault="00364DAF" w:rsidP="005B22E1">
            <w:pPr>
              <w:pStyle w:val="TableParagraph"/>
              <w:rPr>
                <w:sz w:val="20"/>
              </w:rPr>
            </w:pPr>
            <w:r w:rsidRPr="00864211">
              <w:rPr>
                <w:spacing w:val="-4"/>
                <w:sz w:val="20"/>
              </w:rPr>
              <w:t>0,00</w:t>
            </w:r>
          </w:p>
        </w:tc>
        <w:tc>
          <w:tcPr>
            <w:tcW w:w="850" w:type="dxa"/>
            <w:tcBorders>
              <w:right w:val="single" w:sz="8" w:space="0" w:color="000000"/>
            </w:tcBorders>
            <w:vAlign w:val="center"/>
          </w:tcPr>
          <w:p w14:paraId="58052F43" w14:textId="77777777" w:rsidR="00364DAF" w:rsidRPr="00864211" w:rsidRDefault="00364DAF" w:rsidP="005B22E1">
            <w:pPr>
              <w:pStyle w:val="TableParagraph"/>
              <w:rPr>
                <w:sz w:val="20"/>
              </w:rPr>
            </w:pPr>
            <w:r w:rsidRPr="00864211">
              <w:rPr>
                <w:spacing w:val="-4"/>
                <w:sz w:val="20"/>
              </w:rPr>
              <w:t>0,00</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1F1F1"/>
            <w:vAlign w:val="center"/>
          </w:tcPr>
          <w:p w14:paraId="5A7A0071" w14:textId="77777777" w:rsidR="00364DAF" w:rsidRPr="00864211" w:rsidRDefault="00364DAF" w:rsidP="005B22E1">
            <w:pPr>
              <w:pStyle w:val="TableParagraph"/>
              <w:rPr>
                <w:sz w:val="20"/>
              </w:rPr>
            </w:pPr>
            <w:r w:rsidRPr="00864211">
              <w:rPr>
                <w:spacing w:val="-4"/>
                <w:sz w:val="20"/>
              </w:rPr>
              <w:t>0,00</w:t>
            </w:r>
          </w:p>
        </w:tc>
      </w:tr>
      <w:tr w:rsidR="00364DAF" w:rsidRPr="00864211" w14:paraId="60419919" w14:textId="77777777" w:rsidTr="005B22E1">
        <w:trPr>
          <w:trHeight w:val="534"/>
        </w:trPr>
        <w:tc>
          <w:tcPr>
            <w:tcW w:w="1844" w:type="dxa"/>
            <w:vMerge/>
            <w:tcBorders>
              <w:top w:val="nil"/>
              <w:left w:val="single" w:sz="8" w:space="0" w:color="000000"/>
              <w:bottom w:val="single" w:sz="8" w:space="0" w:color="000000"/>
              <w:right w:val="single" w:sz="8" w:space="0" w:color="000000"/>
            </w:tcBorders>
            <w:shd w:val="clear" w:color="auto" w:fill="E1EED9"/>
          </w:tcPr>
          <w:p w14:paraId="7BFF0A0F" w14:textId="77777777" w:rsidR="00364DAF" w:rsidRPr="00864211" w:rsidRDefault="00364DAF" w:rsidP="005B22E1">
            <w:pPr>
              <w:spacing w:after="0" w:line="240" w:lineRule="auto"/>
              <w:rPr>
                <w:sz w:val="2"/>
                <w:szCs w:val="2"/>
                <w:lang w:val="lt-LT"/>
              </w:rPr>
            </w:pPr>
          </w:p>
        </w:tc>
        <w:tc>
          <w:tcPr>
            <w:tcW w:w="1559" w:type="dxa"/>
            <w:vMerge/>
            <w:tcBorders>
              <w:top w:val="nil"/>
              <w:left w:val="single" w:sz="8" w:space="0" w:color="000000"/>
            </w:tcBorders>
          </w:tcPr>
          <w:p w14:paraId="0231D298" w14:textId="77777777" w:rsidR="00364DAF" w:rsidRPr="00864211" w:rsidRDefault="00364DAF" w:rsidP="005B22E1">
            <w:pPr>
              <w:spacing w:after="0" w:line="240" w:lineRule="auto"/>
              <w:rPr>
                <w:sz w:val="2"/>
                <w:szCs w:val="2"/>
                <w:lang w:val="lt-LT"/>
              </w:rPr>
            </w:pPr>
          </w:p>
        </w:tc>
        <w:tc>
          <w:tcPr>
            <w:tcW w:w="1701" w:type="dxa"/>
          </w:tcPr>
          <w:p w14:paraId="4C68CF7C" w14:textId="63A84238" w:rsidR="00364DAF" w:rsidRPr="00864211" w:rsidRDefault="00364DAF" w:rsidP="005B22E1">
            <w:pPr>
              <w:pStyle w:val="TableParagraph"/>
              <w:ind w:left="110"/>
              <w:jc w:val="left"/>
              <w:rPr>
                <w:sz w:val="20"/>
              </w:rPr>
            </w:pPr>
            <w:r w:rsidRPr="00864211">
              <w:rPr>
                <w:sz w:val="20"/>
              </w:rPr>
              <w:t xml:space="preserve">LR valstybės </w:t>
            </w:r>
            <w:r w:rsidRPr="00864211">
              <w:rPr>
                <w:spacing w:val="-2"/>
                <w:sz w:val="20"/>
              </w:rPr>
              <w:t>biudžetas</w:t>
            </w:r>
          </w:p>
        </w:tc>
        <w:tc>
          <w:tcPr>
            <w:tcW w:w="814" w:type="dxa"/>
            <w:gridSpan w:val="2"/>
            <w:vAlign w:val="center"/>
          </w:tcPr>
          <w:p w14:paraId="6BEC9FB7" w14:textId="77777777" w:rsidR="00364DAF" w:rsidRPr="00864211" w:rsidRDefault="00364DAF" w:rsidP="005B22E1">
            <w:pPr>
              <w:pStyle w:val="TableParagraph"/>
              <w:rPr>
                <w:sz w:val="20"/>
              </w:rPr>
            </w:pPr>
            <w:r w:rsidRPr="00864211">
              <w:rPr>
                <w:spacing w:val="-4"/>
                <w:sz w:val="20"/>
              </w:rPr>
              <w:t>0,00</w:t>
            </w:r>
          </w:p>
        </w:tc>
        <w:tc>
          <w:tcPr>
            <w:tcW w:w="922" w:type="dxa"/>
            <w:gridSpan w:val="3"/>
            <w:vAlign w:val="center"/>
          </w:tcPr>
          <w:p w14:paraId="6FB80DE3" w14:textId="77777777" w:rsidR="00364DAF" w:rsidRPr="00864211" w:rsidRDefault="00364DAF" w:rsidP="005B22E1">
            <w:pPr>
              <w:pStyle w:val="TableParagraph"/>
              <w:rPr>
                <w:sz w:val="20"/>
              </w:rPr>
            </w:pPr>
            <w:r w:rsidRPr="00864211">
              <w:rPr>
                <w:spacing w:val="-4"/>
                <w:sz w:val="20"/>
              </w:rPr>
              <w:t>0,00</w:t>
            </w:r>
          </w:p>
        </w:tc>
        <w:tc>
          <w:tcPr>
            <w:tcW w:w="1099" w:type="dxa"/>
            <w:gridSpan w:val="2"/>
            <w:vAlign w:val="center"/>
          </w:tcPr>
          <w:p w14:paraId="02F9B893" w14:textId="77777777" w:rsidR="00364DAF" w:rsidRPr="00864211" w:rsidRDefault="00364DAF" w:rsidP="005B22E1">
            <w:pPr>
              <w:pStyle w:val="TableParagraph"/>
              <w:rPr>
                <w:sz w:val="20"/>
              </w:rPr>
            </w:pPr>
            <w:r w:rsidRPr="00864211">
              <w:rPr>
                <w:spacing w:val="-4"/>
                <w:sz w:val="20"/>
              </w:rPr>
              <w:t>0,00</w:t>
            </w:r>
          </w:p>
        </w:tc>
        <w:tc>
          <w:tcPr>
            <w:tcW w:w="1276" w:type="dxa"/>
            <w:gridSpan w:val="3"/>
            <w:vAlign w:val="center"/>
          </w:tcPr>
          <w:p w14:paraId="412AA3AA" w14:textId="77777777" w:rsidR="00364DAF" w:rsidRPr="00864211" w:rsidRDefault="00364DAF" w:rsidP="005B22E1">
            <w:pPr>
              <w:pStyle w:val="TableParagraph"/>
              <w:rPr>
                <w:sz w:val="20"/>
              </w:rPr>
            </w:pPr>
            <w:r w:rsidRPr="00864211">
              <w:rPr>
                <w:spacing w:val="-4"/>
                <w:sz w:val="20"/>
              </w:rPr>
              <w:t>0,00</w:t>
            </w:r>
          </w:p>
        </w:tc>
        <w:tc>
          <w:tcPr>
            <w:tcW w:w="1134" w:type="dxa"/>
            <w:gridSpan w:val="2"/>
            <w:vAlign w:val="center"/>
          </w:tcPr>
          <w:p w14:paraId="1BD57672" w14:textId="77777777" w:rsidR="00364DAF" w:rsidRPr="00864211" w:rsidRDefault="00364DAF" w:rsidP="005B22E1">
            <w:pPr>
              <w:pStyle w:val="TableParagraph"/>
              <w:rPr>
                <w:sz w:val="20"/>
              </w:rPr>
            </w:pPr>
            <w:r w:rsidRPr="00864211">
              <w:rPr>
                <w:sz w:val="20"/>
              </w:rPr>
              <w:t xml:space="preserve">3 </w:t>
            </w:r>
            <w:r w:rsidRPr="00864211">
              <w:rPr>
                <w:spacing w:val="-2"/>
                <w:sz w:val="20"/>
              </w:rPr>
              <w:t>000,00</w:t>
            </w:r>
          </w:p>
        </w:tc>
        <w:tc>
          <w:tcPr>
            <w:tcW w:w="1134" w:type="dxa"/>
            <w:gridSpan w:val="2"/>
            <w:vAlign w:val="center"/>
          </w:tcPr>
          <w:p w14:paraId="672DBB0B" w14:textId="77777777" w:rsidR="00364DAF" w:rsidRPr="00864211" w:rsidRDefault="00364DAF" w:rsidP="005B22E1">
            <w:pPr>
              <w:pStyle w:val="TableParagraph"/>
              <w:rPr>
                <w:sz w:val="20"/>
              </w:rPr>
            </w:pPr>
            <w:r w:rsidRPr="00864211">
              <w:rPr>
                <w:spacing w:val="-4"/>
                <w:sz w:val="20"/>
              </w:rPr>
              <w:t>0,00</w:t>
            </w:r>
          </w:p>
        </w:tc>
        <w:tc>
          <w:tcPr>
            <w:tcW w:w="1134" w:type="dxa"/>
            <w:gridSpan w:val="2"/>
            <w:vAlign w:val="center"/>
          </w:tcPr>
          <w:p w14:paraId="606D87B6" w14:textId="77777777" w:rsidR="00364DAF" w:rsidRPr="00864211" w:rsidRDefault="00364DAF" w:rsidP="005B22E1">
            <w:pPr>
              <w:pStyle w:val="TableParagraph"/>
              <w:rPr>
                <w:sz w:val="20"/>
              </w:rPr>
            </w:pPr>
            <w:r w:rsidRPr="00864211">
              <w:rPr>
                <w:spacing w:val="-4"/>
                <w:sz w:val="20"/>
              </w:rPr>
              <w:t>0,00</w:t>
            </w:r>
          </w:p>
        </w:tc>
        <w:tc>
          <w:tcPr>
            <w:tcW w:w="850" w:type="dxa"/>
            <w:tcBorders>
              <w:right w:val="single" w:sz="8" w:space="0" w:color="000000"/>
            </w:tcBorders>
            <w:vAlign w:val="center"/>
          </w:tcPr>
          <w:p w14:paraId="64FC2E7A" w14:textId="77777777" w:rsidR="00364DAF" w:rsidRPr="00864211" w:rsidRDefault="00364DAF" w:rsidP="005B22E1">
            <w:pPr>
              <w:pStyle w:val="TableParagraph"/>
              <w:rPr>
                <w:sz w:val="20"/>
              </w:rPr>
            </w:pPr>
            <w:r w:rsidRPr="00864211">
              <w:rPr>
                <w:spacing w:val="-4"/>
                <w:sz w:val="20"/>
              </w:rPr>
              <w:t>0,00</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1F1F1"/>
            <w:vAlign w:val="center"/>
          </w:tcPr>
          <w:p w14:paraId="398FE499" w14:textId="77777777" w:rsidR="00364DAF" w:rsidRPr="00864211" w:rsidRDefault="00364DAF" w:rsidP="005B22E1">
            <w:pPr>
              <w:pStyle w:val="TableParagraph"/>
              <w:rPr>
                <w:sz w:val="20"/>
              </w:rPr>
            </w:pPr>
            <w:r w:rsidRPr="00864211">
              <w:rPr>
                <w:sz w:val="20"/>
              </w:rPr>
              <w:t xml:space="preserve">3 </w:t>
            </w:r>
            <w:r w:rsidRPr="00864211">
              <w:rPr>
                <w:spacing w:val="-2"/>
                <w:sz w:val="20"/>
              </w:rPr>
              <w:t>000,00</w:t>
            </w:r>
          </w:p>
        </w:tc>
      </w:tr>
      <w:tr w:rsidR="00364DAF" w:rsidRPr="00864211" w14:paraId="51A7BC16" w14:textId="77777777" w:rsidTr="005B22E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549"/>
        </w:trPr>
        <w:tc>
          <w:tcPr>
            <w:tcW w:w="1844" w:type="dxa"/>
            <w:vMerge w:val="restart"/>
            <w:tcBorders>
              <w:top w:val="single" w:sz="4" w:space="0" w:color="auto"/>
            </w:tcBorders>
            <w:shd w:val="clear" w:color="auto" w:fill="E1EED9"/>
          </w:tcPr>
          <w:p w14:paraId="10237E10" w14:textId="77777777" w:rsidR="00364DAF" w:rsidRPr="00864211" w:rsidRDefault="00364DAF" w:rsidP="005B22E1">
            <w:pPr>
              <w:pStyle w:val="TableParagraph"/>
              <w:jc w:val="left"/>
              <w:rPr>
                <w:sz w:val="20"/>
              </w:rPr>
            </w:pPr>
          </w:p>
        </w:tc>
        <w:tc>
          <w:tcPr>
            <w:tcW w:w="1559" w:type="dxa"/>
            <w:vMerge w:val="restart"/>
            <w:tcBorders>
              <w:top w:val="single" w:sz="4" w:space="0" w:color="auto"/>
              <w:bottom w:val="single" w:sz="4" w:space="0" w:color="000000"/>
            </w:tcBorders>
          </w:tcPr>
          <w:p w14:paraId="3CA7EE6D" w14:textId="77777777" w:rsidR="00364DAF" w:rsidRPr="00864211" w:rsidRDefault="00364DAF" w:rsidP="005B22E1">
            <w:pPr>
              <w:pStyle w:val="TableParagraph"/>
              <w:jc w:val="left"/>
              <w:rPr>
                <w:sz w:val="20"/>
              </w:rPr>
            </w:pPr>
          </w:p>
        </w:tc>
        <w:tc>
          <w:tcPr>
            <w:tcW w:w="1701" w:type="dxa"/>
            <w:tcBorders>
              <w:top w:val="single" w:sz="4" w:space="0" w:color="auto"/>
              <w:left w:val="single" w:sz="4" w:space="0" w:color="000000"/>
              <w:bottom w:val="single" w:sz="4" w:space="0" w:color="000000"/>
              <w:right w:val="single" w:sz="4" w:space="0" w:color="000000"/>
            </w:tcBorders>
          </w:tcPr>
          <w:p w14:paraId="73420DE3" w14:textId="2183B701" w:rsidR="00364DAF" w:rsidRPr="00864211" w:rsidRDefault="00364DAF" w:rsidP="005B22E1">
            <w:pPr>
              <w:pStyle w:val="TableParagraph"/>
              <w:ind w:left="110"/>
              <w:jc w:val="left"/>
              <w:rPr>
                <w:sz w:val="20"/>
              </w:rPr>
            </w:pPr>
            <w:r w:rsidRPr="00864211">
              <w:rPr>
                <w:spacing w:val="-2"/>
                <w:sz w:val="20"/>
              </w:rPr>
              <w:t>Savivaldybės biudžeto</w:t>
            </w:r>
            <w:r w:rsidR="004870E5" w:rsidRPr="00864211">
              <w:rPr>
                <w:spacing w:val="-2"/>
                <w:sz w:val="20"/>
              </w:rPr>
              <w:t xml:space="preserve"> </w:t>
            </w:r>
            <w:r w:rsidRPr="00864211">
              <w:rPr>
                <w:spacing w:val="-2"/>
                <w:sz w:val="20"/>
              </w:rPr>
              <w:t>lėšos</w:t>
            </w:r>
          </w:p>
        </w:tc>
        <w:tc>
          <w:tcPr>
            <w:tcW w:w="824" w:type="dxa"/>
            <w:gridSpan w:val="3"/>
            <w:tcBorders>
              <w:top w:val="single" w:sz="4" w:space="0" w:color="auto"/>
              <w:left w:val="single" w:sz="4" w:space="0" w:color="000000"/>
              <w:bottom w:val="single" w:sz="4" w:space="0" w:color="000000"/>
              <w:right w:val="single" w:sz="4" w:space="0" w:color="000000"/>
            </w:tcBorders>
            <w:vAlign w:val="center"/>
          </w:tcPr>
          <w:p w14:paraId="696250CC" w14:textId="77777777" w:rsidR="00364DAF" w:rsidRPr="00864211" w:rsidRDefault="00364DAF" w:rsidP="005B22E1">
            <w:pPr>
              <w:pStyle w:val="TableParagraph"/>
              <w:rPr>
                <w:sz w:val="20"/>
              </w:rPr>
            </w:pPr>
            <w:r w:rsidRPr="00864211">
              <w:rPr>
                <w:spacing w:val="-4"/>
                <w:sz w:val="20"/>
              </w:rPr>
              <w:t>0,00</w:t>
            </w:r>
          </w:p>
        </w:tc>
        <w:tc>
          <w:tcPr>
            <w:tcW w:w="922" w:type="dxa"/>
            <w:gridSpan w:val="3"/>
            <w:tcBorders>
              <w:top w:val="single" w:sz="4" w:space="0" w:color="auto"/>
              <w:left w:val="single" w:sz="4" w:space="0" w:color="000000"/>
              <w:bottom w:val="single" w:sz="4" w:space="0" w:color="000000"/>
              <w:right w:val="single" w:sz="4" w:space="0" w:color="000000"/>
            </w:tcBorders>
            <w:vAlign w:val="center"/>
          </w:tcPr>
          <w:p w14:paraId="72026973" w14:textId="77777777" w:rsidR="00364DAF" w:rsidRPr="00864211" w:rsidRDefault="00364DAF" w:rsidP="005B22E1">
            <w:pPr>
              <w:pStyle w:val="TableParagraph"/>
              <w:rPr>
                <w:sz w:val="20"/>
              </w:rPr>
            </w:pPr>
            <w:r w:rsidRPr="00864211">
              <w:rPr>
                <w:spacing w:val="-4"/>
                <w:sz w:val="20"/>
              </w:rPr>
              <w:t>0,00</w:t>
            </w:r>
          </w:p>
        </w:tc>
        <w:tc>
          <w:tcPr>
            <w:tcW w:w="1089" w:type="dxa"/>
            <w:tcBorders>
              <w:top w:val="single" w:sz="4" w:space="0" w:color="auto"/>
              <w:left w:val="single" w:sz="4" w:space="0" w:color="000000"/>
              <w:bottom w:val="single" w:sz="4" w:space="0" w:color="000000"/>
              <w:right w:val="single" w:sz="4" w:space="0" w:color="000000"/>
            </w:tcBorders>
            <w:vAlign w:val="center"/>
          </w:tcPr>
          <w:p w14:paraId="155083D0" w14:textId="77777777" w:rsidR="00364DAF" w:rsidRPr="00864211" w:rsidRDefault="00364DAF" w:rsidP="005B22E1">
            <w:pPr>
              <w:pStyle w:val="TableParagraph"/>
              <w:rPr>
                <w:sz w:val="20"/>
              </w:rPr>
            </w:pPr>
            <w:r w:rsidRPr="00864211">
              <w:rPr>
                <w:spacing w:val="-4"/>
                <w:sz w:val="20"/>
              </w:rPr>
              <w:t>0,00</w:t>
            </w:r>
          </w:p>
        </w:tc>
        <w:tc>
          <w:tcPr>
            <w:tcW w:w="1276" w:type="dxa"/>
            <w:gridSpan w:val="3"/>
            <w:tcBorders>
              <w:top w:val="single" w:sz="4" w:space="0" w:color="auto"/>
              <w:left w:val="single" w:sz="4" w:space="0" w:color="000000"/>
              <w:bottom w:val="single" w:sz="4" w:space="0" w:color="000000"/>
              <w:right w:val="single" w:sz="4" w:space="0" w:color="000000"/>
            </w:tcBorders>
            <w:vAlign w:val="center"/>
          </w:tcPr>
          <w:p w14:paraId="66A193D4" w14:textId="77777777" w:rsidR="00364DAF" w:rsidRPr="00864211" w:rsidRDefault="00364DAF" w:rsidP="005B22E1">
            <w:pPr>
              <w:pStyle w:val="TableParagraph"/>
              <w:rPr>
                <w:sz w:val="20"/>
              </w:rPr>
            </w:pPr>
            <w:r w:rsidRPr="00864211">
              <w:rPr>
                <w:spacing w:val="-4"/>
                <w:sz w:val="20"/>
              </w:rPr>
              <w:t>0,00</w:t>
            </w:r>
          </w:p>
        </w:tc>
        <w:tc>
          <w:tcPr>
            <w:tcW w:w="1134" w:type="dxa"/>
            <w:gridSpan w:val="2"/>
            <w:tcBorders>
              <w:top w:val="single" w:sz="4" w:space="0" w:color="auto"/>
              <w:left w:val="single" w:sz="4" w:space="0" w:color="000000"/>
              <w:bottom w:val="single" w:sz="4" w:space="0" w:color="000000"/>
              <w:right w:val="single" w:sz="4" w:space="0" w:color="000000"/>
            </w:tcBorders>
            <w:vAlign w:val="center"/>
          </w:tcPr>
          <w:p w14:paraId="298762B3" w14:textId="77777777" w:rsidR="00364DAF" w:rsidRPr="00864211" w:rsidRDefault="00364DAF" w:rsidP="005B22E1">
            <w:pPr>
              <w:pStyle w:val="TableParagraph"/>
              <w:rPr>
                <w:sz w:val="20"/>
              </w:rPr>
            </w:pPr>
            <w:r w:rsidRPr="00864211">
              <w:rPr>
                <w:sz w:val="20"/>
              </w:rPr>
              <w:t xml:space="preserve">5 </w:t>
            </w:r>
            <w:r w:rsidRPr="00864211">
              <w:rPr>
                <w:spacing w:val="-2"/>
                <w:sz w:val="20"/>
              </w:rPr>
              <w:t>157,23</w:t>
            </w:r>
          </w:p>
        </w:tc>
        <w:tc>
          <w:tcPr>
            <w:tcW w:w="1134" w:type="dxa"/>
            <w:gridSpan w:val="2"/>
            <w:tcBorders>
              <w:top w:val="single" w:sz="4" w:space="0" w:color="auto"/>
              <w:left w:val="single" w:sz="4" w:space="0" w:color="000000"/>
              <w:bottom w:val="single" w:sz="4" w:space="0" w:color="000000"/>
              <w:right w:val="single" w:sz="4" w:space="0" w:color="000000"/>
            </w:tcBorders>
            <w:vAlign w:val="center"/>
          </w:tcPr>
          <w:p w14:paraId="07E26E8A" w14:textId="77777777" w:rsidR="00364DAF" w:rsidRPr="00864211" w:rsidRDefault="00364DAF" w:rsidP="005B22E1">
            <w:pPr>
              <w:pStyle w:val="TableParagraph"/>
              <w:rPr>
                <w:sz w:val="20"/>
              </w:rPr>
            </w:pPr>
            <w:r w:rsidRPr="00864211">
              <w:rPr>
                <w:spacing w:val="-4"/>
                <w:sz w:val="20"/>
              </w:rPr>
              <w:t>0,00</w:t>
            </w:r>
          </w:p>
        </w:tc>
        <w:tc>
          <w:tcPr>
            <w:tcW w:w="1134" w:type="dxa"/>
            <w:gridSpan w:val="2"/>
            <w:tcBorders>
              <w:top w:val="single" w:sz="4" w:space="0" w:color="auto"/>
              <w:left w:val="single" w:sz="4" w:space="0" w:color="000000"/>
              <w:bottom w:val="single" w:sz="4" w:space="0" w:color="000000"/>
              <w:right w:val="single" w:sz="4" w:space="0" w:color="000000"/>
            </w:tcBorders>
            <w:vAlign w:val="center"/>
          </w:tcPr>
          <w:p w14:paraId="5B634DEB" w14:textId="77777777" w:rsidR="00364DAF" w:rsidRPr="00864211" w:rsidRDefault="00364DAF" w:rsidP="005B22E1">
            <w:pPr>
              <w:pStyle w:val="TableParagraph"/>
              <w:rPr>
                <w:sz w:val="20"/>
              </w:rPr>
            </w:pPr>
            <w:r w:rsidRPr="00864211">
              <w:rPr>
                <w:spacing w:val="-4"/>
                <w:sz w:val="20"/>
              </w:rPr>
              <w:t>0,00</w:t>
            </w:r>
          </w:p>
        </w:tc>
        <w:tc>
          <w:tcPr>
            <w:tcW w:w="850" w:type="dxa"/>
            <w:tcBorders>
              <w:top w:val="single" w:sz="4" w:space="0" w:color="auto"/>
              <w:left w:val="single" w:sz="4" w:space="0" w:color="000000"/>
              <w:bottom w:val="single" w:sz="4" w:space="0" w:color="000000"/>
            </w:tcBorders>
            <w:vAlign w:val="center"/>
          </w:tcPr>
          <w:p w14:paraId="2137F2EC" w14:textId="77777777" w:rsidR="00364DAF" w:rsidRPr="00864211" w:rsidRDefault="00364DAF" w:rsidP="005B22E1">
            <w:pPr>
              <w:pStyle w:val="TableParagraph"/>
              <w:rPr>
                <w:sz w:val="20"/>
              </w:rPr>
            </w:pPr>
            <w:r w:rsidRPr="00864211">
              <w:rPr>
                <w:spacing w:val="-4"/>
                <w:sz w:val="20"/>
              </w:rPr>
              <w:t>0,00</w:t>
            </w:r>
          </w:p>
        </w:tc>
        <w:tc>
          <w:tcPr>
            <w:tcW w:w="1134" w:type="dxa"/>
            <w:gridSpan w:val="2"/>
            <w:tcBorders>
              <w:top w:val="single" w:sz="4" w:space="0" w:color="auto"/>
            </w:tcBorders>
            <w:shd w:val="clear" w:color="auto" w:fill="F1F1F1"/>
            <w:vAlign w:val="center"/>
          </w:tcPr>
          <w:p w14:paraId="108822B2" w14:textId="77777777" w:rsidR="00364DAF" w:rsidRPr="00864211" w:rsidRDefault="00364DAF" w:rsidP="005B22E1">
            <w:pPr>
              <w:pStyle w:val="TableParagraph"/>
              <w:rPr>
                <w:sz w:val="20"/>
              </w:rPr>
            </w:pPr>
            <w:r w:rsidRPr="00864211">
              <w:rPr>
                <w:sz w:val="20"/>
              </w:rPr>
              <w:t xml:space="preserve">5 </w:t>
            </w:r>
            <w:r w:rsidRPr="00864211">
              <w:rPr>
                <w:spacing w:val="-2"/>
                <w:sz w:val="20"/>
              </w:rPr>
              <w:t>157,23</w:t>
            </w:r>
          </w:p>
        </w:tc>
      </w:tr>
      <w:tr w:rsidR="00364DAF" w:rsidRPr="00864211" w14:paraId="71AF1EEC" w14:textId="77777777" w:rsidTr="005B22E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73"/>
        </w:trPr>
        <w:tc>
          <w:tcPr>
            <w:tcW w:w="1844" w:type="dxa"/>
            <w:vMerge/>
            <w:tcBorders>
              <w:top w:val="nil"/>
            </w:tcBorders>
            <w:shd w:val="clear" w:color="auto" w:fill="E1EED9"/>
          </w:tcPr>
          <w:p w14:paraId="2AE78564" w14:textId="77777777" w:rsidR="00364DAF" w:rsidRPr="00864211" w:rsidRDefault="00364DAF" w:rsidP="005B22E1">
            <w:pPr>
              <w:spacing w:after="0" w:line="240" w:lineRule="auto"/>
              <w:rPr>
                <w:sz w:val="2"/>
                <w:szCs w:val="2"/>
                <w:lang w:val="lt-LT"/>
              </w:rPr>
            </w:pPr>
          </w:p>
        </w:tc>
        <w:tc>
          <w:tcPr>
            <w:tcW w:w="1559" w:type="dxa"/>
            <w:vMerge/>
            <w:tcBorders>
              <w:top w:val="nil"/>
              <w:bottom w:val="single" w:sz="4" w:space="0" w:color="000000"/>
            </w:tcBorders>
          </w:tcPr>
          <w:p w14:paraId="0EF5084D" w14:textId="77777777" w:rsidR="00364DAF" w:rsidRPr="00864211" w:rsidRDefault="00364DAF" w:rsidP="005B22E1">
            <w:pPr>
              <w:spacing w:after="0" w:line="240" w:lineRule="auto"/>
              <w:rPr>
                <w:sz w:val="2"/>
                <w:szCs w:val="2"/>
                <w:lang w:val="lt-LT"/>
              </w:rPr>
            </w:pPr>
          </w:p>
        </w:tc>
        <w:tc>
          <w:tcPr>
            <w:tcW w:w="1701" w:type="dxa"/>
            <w:tcBorders>
              <w:top w:val="single" w:sz="4" w:space="0" w:color="000000"/>
              <w:left w:val="single" w:sz="4" w:space="0" w:color="000000"/>
              <w:right w:val="single" w:sz="4" w:space="0" w:color="000000"/>
            </w:tcBorders>
          </w:tcPr>
          <w:p w14:paraId="694C2393" w14:textId="77777777" w:rsidR="00364DAF" w:rsidRPr="00864211" w:rsidRDefault="00364DAF" w:rsidP="005B22E1">
            <w:pPr>
              <w:pStyle w:val="TableParagraph"/>
              <w:ind w:left="110" w:right="164"/>
              <w:jc w:val="left"/>
              <w:rPr>
                <w:sz w:val="20"/>
              </w:rPr>
            </w:pPr>
            <w:r w:rsidRPr="00864211">
              <w:rPr>
                <w:spacing w:val="-2"/>
                <w:sz w:val="20"/>
              </w:rPr>
              <w:t>Privačios lėšos</w:t>
            </w:r>
          </w:p>
        </w:tc>
        <w:tc>
          <w:tcPr>
            <w:tcW w:w="824" w:type="dxa"/>
            <w:gridSpan w:val="3"/>
            <w:tcBorders>
              <w:top w:val="single" w:sz="4" w:space="0" w:color="000000"/>
              <w:left w:val="single" w:sz="4" w:space="0" w:color="000000"/>
              <w:right w:val="single" w:sz="4" w:space="0" w:color="000000"/>
            </w:tcBorders>
            <w:vAlign w:val="center"/>
          </w:tcPr>
          <w:p w14:paraId="28FDA1AF" w14:textId="77777777" w:rsidR="00364DAF" w:rsidRPr="00864211" w:rsidRDefault="00364DAF" w:rsidP="005B22E1">
            <w:pPr>
              <w:pStyle w:val="TableParagraph"/>
              <w:rPr>
                <w:sz w:val="20"/>
              </w:rPr>
            </w:pPr>
            <w:r w:rsidRPr="00864211">
              <w:rPr>
                <w:spacing w:val="-4"/>
                <w:sz w:val="20"/>
              </w:rPr>
              <w:t>0,00</w:t>
            </w:r>
          </w:p>
        </w:tc>
        <w:tc>
          <w:tcPr>
            <w:tcW w:w="922" w:type="dxa"/>
            <w:gridSpan w:val="3"/>
            <w:tcBorders>
              <w:top w:val="single" w:sz="4" w:space="0" w:color="000000"/>
              <w:left w:val="single" w:sz="4" w:space="0" w:color="000000"/>
              <w:right w:val="single" w:sz="4" w:space="0" w:color="000000"/>
            </w:tcBorders>
            <w:vAlign w:val="center"/>
          </w:tcPr>
          <w:p w14:paraId="253083E7" w14:textId="77777777" w:rsidR="00364DAF" w:rsidRPr="00864211" w:rsidRDefault="00364DAF" w:rsidP="005B22E1">
            <w:pPr>
              <w:pStyle w:val="TableParagraph"/>
              <w:rPr>
                <w:sz w:val="20"/>
              </w:rPr>
            </w:pPr>
            <w:r w:rsidRPr="00864211">
              <w:rPr>
                <w:spacing w:val="-4"/>
                <w:sz w:val="20"/>
              </w:rPr>
              <w:t>0,00</w:t>
            </w:r>
          </w:p>
        </w:tc>
        <w:tc>
          <w:tcPr>
            <w:tcW w:w="1089" w:type="dxa"/>
            <w:tcBorders>
              <w:top w:val="single" w:sz="4" w:space="0" w:color="000000"/>
              <w:left w:val="single" w:sz="4" w:space="0" w:color="000000"/>
              <w:right w:val="single" w:sz="4" w:space="0" w:color="000000"/>
            </w:tcBorders>
            <w:vAlign w:val="center"/>
          </w:tcPr>
          <w:p w14:paraId="5140F9C7" w14:textId="77777777" w:rsidR="00364DAF" w:rsidRPr="00864211" w:rsidRDefault="00364DAF" w:rsidP="005B22E1">
            <w:pPr>
              <w:pStyle w:val="TableParagraph"/>
              <w:rPr>
                <w:sz w:val="20"/>
              </w:rPr>
            </w:pPr>
            <w:r w:rsidRPr="00864211">
              <w:rPr>
                <w:spacing w:val="-4"/>
                <w:sz w:val="20"/>
              </w:rPr>
              <w:t>0,00</w:t>
            </w:r>
          </w:p>
        </w:tc>
        <w:tc>
          <w:tcPr>
            <w:tcW w:w="1276" w:type="dxa"/>
            <w:gridSpan w:val="3"/>
            <w:tcBorders>
              <w:top w:val="single" w:sz="4" w:space="0" w:color="000000"/>
              <w:left w:val="single" w:sz="4" w:space="0" w:color="000000"/>
              <w:right w:val="single" w:sz="4" w:space="0" w:color="000000"/>
            </w:tcBorders>
            <w:vAlign w:val="center"/>
          </w:tcPr>
          <w:p w14:paraId="44BB1E5C" w14:textId="77777777" w:rsidR="00364DAF" w:rsidRPr="00864211" w:rsidRDefault="00364DAF" w:rsidP="005B22E1">
            <w:pPr>
              <w:pStyle w:val="TableParagraph"/>
              <w:rPr>
                <w:sz w:val="20"/>
              </w:rPr>
            </w:pPr>
            <w:r w:rsidRPr="00864211">
              <w:rPr>
                <w:spacing w:val="-4"/>
                <w:sz w:val="20"/>
              </w:rPr>
              <w:t>0,00</w:t>
            </w:r>
          </w:p>
        </w:tc>
        <w:tc>
          <w:tcPr>
            <w:tcW w:w="1134" w:type="dxa"/>
            <w:gridSpan w:val="2"/>
            <w:tcBorders>
              <w:top w:val="single" w:sz="4" w:space="0" w:color="000000"/>
              <w:left w:val="single" w:sz="4" w:space="0" w:color="000000"/>
              <w:right w:val="single" w:sz="4" w:space="0" w:color="000000"/>
            </w:tcBorders>
            <w:vAlign w:val="center"/>
          </w:tcPr>
          <w:p w14:paraId="59888BCF" w14:textId="77777777" w:rsidR="00364DAF" w:rsidRPr="00864211" w:rsidRDefault="00364DAF" w:rsidP="005B22E1">
            <w:pPr>
              <w:pStyle w:val="TableParagraph"/>
              <w:rPr>
                <w:sz w:val="20"/>
              </w:rPr>
            </w:pPr>
            <w:r w:rsidRPr="00864211">
              <w:rPr>
                <w:spacing w:val="-4"/>
                <w:sz w:val="20"/>
              </w:rPr>
              <w:t>0,00</w:t>
            </w:r>
          </w:p>
        </w:tc>
        <w:tc>
          <w:tcPr>
            <w:tcW w:w="1134" w:type="dxa"/>
            <w:gridSpan w:val="2"/>
            <w:tcBorders>
              <w:top w:val="single" w:sz="4" w:space="0" w:color="000000"/>
              <w:left w:val="single" w:sz="4" w:space="0" w:color="000000"/>
              <w:right w:val="single" w:sz="4" w:space="0" w:color="000000"/>
            </w:tcBorders>
            <w:vAlign w:val="center"/>
          </w:tcPr>
          <w:p w14:paraId="66685C9D" w14:textId="77777777" w:rsidR="00364DAF" w:rsidRPr="00864211" w:rsidRDefault="00364DAF" w:rsidP="005B22E1">
            <w:pPr>
              <w:pStyle w:val="TableParagraph"/>
              <w:rPr>
                <w:sz w:val="20"/>
              </w:rPr>
            </w:pPr>
            <w:r w:rsidRPr="00864211">
              <w:rPr>
                <w:spacing w:val="-4"/>
                <w:sz w:val="20"/>
              </w:rPr>
              <w:t>0,00</w:t>
            </w:r>
          </w:p>
        </w:tc>
        <w:tc>
          <w:tcPr>
            <w:tcW w:w="1134" w:type="dxa"/>
            <w:gridSpan w:val="2"/>
            <w:tcBorders>
              <w:top w:val="single" w:sz="4" w:space="0" w:color="000000"/>
              <w:left w:val="single" w:sz="4" w:space="0" w:color="000000"/>
              <w:right w:val="single" w:sz="4" w:space="0" w:color="000000"/>
            </w:tcBorders>
            <w:vAlign w:val="center"/>
          </w:tcPr>
          <w:p w14:paraId="4CB5D9C3" w14:textId="77777777" w:rsidR="00364DAF" w:rsidRPr="00864211" w:rsidRDefault="00364DAF" w:rsidP="005B22E1">
            <w:pPr>
              <w:pStyle w:val="TableParagraph"/>
              <w:rPr>
                <w:sz w:val="20"/>
              </w:rPr>
            </w:pPr>
            <w:r w:rsidRPr="00864211">
              <w:rPr>
                <w:spacing w:val="-4"/>
                <w:sz w:val="20"/>
              </w:rPr>
              <w:t>0,00</w:t>
            </w:r>
          </w:p>
        </w:tc>
        <w:tc>
          <w:tcPr>
            <w:tcW w:w="850" w:type="dxa"/>
            <w:tcBorders>
              <w:top w:val="single" w:sz="4" w:space="0" w:color="000000"/>
              <w:left w:val="single" w:sz="4" w:space="0" w:color="000000"/>
            </w:tcBorders>
            <w:vAlign w:val="center"/>
          </w:tcPr>
          <w:p w14:paraId="776FE8CD" w14:textId="77777777" w:rsidR="00364DAF" w:rsidRPr="00864211" w:rsidRDefault="00364DAF" w:rsidP="005B22E1">
            <w:pPr>
              <w:pStyle w:val="TableParagraph"/>
              <w:rPr>
                <w:sz w:val="20"/>
              </w:rPr>
            </w:pPr>
            <w:r w:rsidRPr="00864211">
              <w:rPr>
                <w:spacing w:val="-4"/>
                <w:sz w:val="20"/>
              </w:rPr>
              <w:t>0,00</w:t>
            </w:r>
          </w:p>
        </w:tc>
        <w:tc>
          <w:tcPr>
            <w:tcW w:w="1134" w:type="dxa"/>
            <w:gridSpan w:val="2"/>
            <w:shd w:val="clear" w:color="auto" w:fill="F1F1F1"/>
            <w:vAlign w:val="center"/>
          </w:tcPr>
          <w:p w14:paraId="1B42EDF2" w14:textId="77777777" w:rsidR="00364DAF" w:rsidRPr="00864211" w:rsidRDefault="00364DAF" w:rsidP="005B22E1">
            <w:pPr>
              <w:pStyle w:val="TableParagraph"/>
              <w:rPr>
                <w:sz w:val="20"/>
              </w:rPr>
            </w:pPr>
            <w:r w:rsidRPr="00864211">
              <w:rPr>
                <w:spacing w:val="-4"/>
                <w:sz w:val="20"/>
              </w:rPr>
              <w:t>0,00</w:t>
            </w:r>
          </w:p>
        </w:tc>
      </w:tr>
      <w:tr w:rsidR="00364DAF" w:rsidRPr="00864211" w14:paraId="57175835" w14:textId="77777777" w:rsidTr="005B22E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547"/>
        </w:trPr>
        <w:tc>
          <w:tcPr>
            <w:tcW w:w="1844" w:type="dxa"/>
            <w:vMerge/>
            <w:tcBorders>
              <w:top w:val="nil"/>
            </w:tcBorders>
            <w:shd w:val="clear" w:color="auto" w:fill="E1EED9"/>
          </w:tcPr>
          <w:p w14:paraId="664244E9" w14:textId="77777777" w:rsidR="00364DAF" w:rsidRPr="00864211" w:rsidRDefault="00364DAF" w:rsidP="005B22E1">
            <w:pPr>
              <w:spacing w:after="0" w:line="240" w:lineRule="auto"/>
              <w:rPr>
                <w:sz w:val="2"/>
                <w:szCs w:val="2"/>
                <w:lang w:val="lt-LT"/>
              </w:rPr>
            </w:pPr>
          </w:p>
        </w:tc>
        <w:tc>
          <w:tcPr>
            <w:tcW w:w="1559" w:type="dxa"/>
            <w:vMerge/>
            <w:tcBorders>
              <w:top w:val="nil"/>
              <w:bottom w:val="single" w:sz="4" w:space="0" w:color="000000"/>
            </w:tcBorders>
          </w:tcPr>
          <w:p w14:paraId="175A7E2E" w14:textId="77777777" w:rsidR="00364DAF" w:rsidRPr="00864211" w:rsidRDefault="00364DAF" w:rsidP="005B22E1">
            <w:pPr>
              <w:spacing w:after="0" w:line="240" w:lineRule="auto"/>
              <w:rPr>
                <w:sz w:val="2"/>
                <w:szCs w:val="2"/>
                <w:lang w:val="lt-LT"/>
              </w:rPr>
            </w:pPr>
          </w:p>
        </w:tc>
        <w:tc>
          <w:tcPr>
            <w:tcW w:w="1701" w:type="dxa"/>
          </w:tcPr>
          <w:p w14:paraId="043C21ED" w14:textId="78A386FA" w:rsidR="00364DAF" w:rsidRPr="00864211" w:rsidRDefault="00364DAF" w:rsidP="005B22E1">
            <w:pPr>
              <w:pStyle w:val="TableParagraph"/>
              <w:ind w:left="105"/>
              <w:jc w:val="left"/>
              <w:rPr>
                <w:b/>
                <w:sz w:val="20"/>
              </w:rPr>
            </w:pPr>
            <w:r w:rsidRPr="00864211">
              <w:rPr>
                <w:b/>
                <w:sz w:val="20"/>
              </w:rPr>
              <w:t>Iš viso 2025</w:t>
            </w:r>
            <w:r w:rsidRPr="00864211">
              <w:rPr>
                <w:sz w:val="24"/>
                <w:szCs w:val="24"/>
              </w:rPr>
              <w:t>−</w:t>
            </w:r>
            <w:r w:rsidRPr="00864211">
              <w:rPr>
                <w:b/>
                <w:sz w:val="20"/>
              </w:rPr>
              <w:t xml:space="preserve"> </w:t>
            </w:r>
            <w:r w:rsidRPr="00864211">
              <w:rPr>
                <w:b/>
                <w:spacing w:val="-2"/>
                <w:sz w:val="20"/>
              </w:rPr>
              <w:t>2027 m.</w:t>
            </w:r>
            <w:r w:rsidR="004870E5" w:rsidRPr="00864211">
              <w:rPr>
                <w:b/>
                <w:spacing w:val="-2"/>
                <w:sz w:val="20"/>
              </w:rPr>
              <w:t xml:space="preserve"> </w:t>
            </w:r>
            <w:r w:rsidRPr="00864211">
              <w:rPr>
                <w:b/>
                <w:spacing w:val="-2"/>
                <w:sz w:val="20"/>
              </w:rPr>
              <w:t>veiksmui:</w:t>
            </w:r>
          </w:p>
        </w:tc>
        <w:tc>
          <w:tcPr>
            <w:tcW w:w="824" w:type="dxa"/>
            <w:gridSpan w:val="3"/>
            <w:vAlign w:val="center"/>
          </w:tcPr>
          <w:p w14:paraId="7CEA7FF9" w14:textId="77777777" w:rsidR="00364DAF" w:rsidRPr="00864211" w:rsidRDefault="00364DAF" w:rsidP="005B22E1">
            <w:pPr>
              <w:pStyle w:val="TableParagraph"/>
              <w:rPr>
                <w:b/>
                <w:sz w:val="20"/>
              </w:rPr>
            </w:pPr>
            <w:r w:rsidRPr="00864211">
              <w:rPr>
                <w:b/>
                <w:spacing w:val="-4"/>
                <w:sz w:val="20"/>
              </w:rPr>
              <w:t>0,00</w:t>
            </w:r>
          </w:p>
        </w:tc>
        <w:tc>
          <w:tcPr>
            <w:tcW w:w="922" w:type="dxa"/>
            <w:gridSpan w:val="3"/>
            <w:vAlign w:val="center"/>
          </w:tcPr>
          <w:p w14:paraId="6822983E" w14:textId="77777777" w:rsidR="00364DAF" w:rsidRPr="00864211" w:rsidRDefault="00364DAF" w:rsidP="005B22E1">
            <w:pPr>
              <w:pStyle w:val="TableParagraph"/>
              <w:rPr>
                <w:b/>
                <w:sz w:val="20"/>
              </w:rPr>
            </w:pPr>
            <w:r w:rsidRPr="00864211">
              <w:rPr>
                <w:b/>
                <w:spacing w:val="-4"/>
                <w:sz w:val="20"/>
              </w:rPr>
              <w:t>0,00</w:t>
            </w:r>
          </w:p>
        </w:tc>
        <w:tc>
          <w:tcPr>
            <w:tcW w:w="1089" w:type="dxa"/>
            <w:vAlign w:val="center"/>
          </w:tcPr>
          <w:p w14:paraId="72D636D2" w14:textId="77777777" w:rsidR="00364DAF" w:rsidRPr="00864211" w:rsidRDefault="00364DAF" w:rsidP="005B22E1">
            <w:pPr>
              <w:pStyle w:val="TableParagraph"/>
              <w:rPr>
                <w:b/>
                <w:sz w:val="20"/>
              </w:rPr>
            </w:pPr>
            <w:r w:rsidRPr="00864211">
              <w:rPr>
                <w:b/>
                <w:spacing w:val="-4"/>
                <w:sz w:val="20"/>
              </w:rPr>
              <w:t>0,00</w:t>
            </w:r>
          </w:p>
        </w:tc>
        <w:tc>
          <w:tcPr>
            <w:tcW w:w="1276" w:type="dxa"/>
            <w:gridSpan w:val="3"/>
            <w:vAlign w:val="center"/>
          </w:tcPr>
          <w:p w14:paraId="2F3C84E7" w14:textId="77777777" w:rsidR="00364DAF" w:rsidRPr="00864211" w:rsidRDefault="00364DAF" w:rsidP="005B22E1">
            <w:pPr>
              <w:pStyle w:val="TableParagraph"/>
              <w:rPr>
                <w:b/>
                <w:sz w:val="20"/>
              </w:rPr>
            </w:pPr>
            <w:r w:rsidRPr="00864211">
              <w:rPr>
                <w:b/>
                <w:spacing w:val="-4"/>
                <w:sz w:val="20"/>
              </w:rPr>
              <w:t>0,00</w:t>
            </w:r>
          </w:p>
        </w:tc>
        <w:tc>
          <w:tcPr>
            <w:tcW w:w="1134" w:type="dxa"/>
            <w:gridSpan w:val="2"/>
            <w:vAlign w:val="center"/>
          </w:tcPr>
          <w:p w14:paraId="448E7FBB" w14:textId="77777777" w:rsidR="00364DAF" w:rsidRPr="00864211" w:rsidRDefault="00364DAF" w:rsidP="005B22E1">
            <w:pPr>
              <w:pStyle w:val="TableParagraph"/>
              <w:rPr>
                <w:b/>
                <w:sz w:val="20"/>
              </w:rPr>
            </w:pPr>
            <w:r w:rsidRPr="00864211">
              <w:rPr>
                <w:b/>
                <w:sz w:val="20"/>
              </w:rPr>
              <w:t>25</w:t>
            </w:r>
            <w:r w:rsidRPr="00864211">
              <w:rPr>
                <w:b/>
                <w:spacing w:val="-2"/>
                <w:sz w:val="20"/>
              </w:rPr>
              <w:t xml:space="preserve"> 157,23</w:t>
            </w:r>
          </w:p>
        </w:tc>
        <w:tc>
          <w:tcPr>
            <w:tcW w:w="1134" w:type="dxa"/>
            <w:gridSpan w:val="2"/>
            <w:vAlign w:val="center"/>
          </w:tcPr>
          <w:p w14:paraId="5132A994" w14:textId="77777777" w:rsidR="00364DAF" w:rsidRPr="00864211" w:rsidRDefault="00364DAF" w:rsidP="005B22E1">
            <w:pPr>
              <w:pStyle w:val="TableParagraph"/>
              <w:rPr>
                <w:b/>
                <w:sz w:val="20"/>
              </w:rPr>
            </w:pPr>
            <w:r w:rsidRPr="00864211">
              <w:rPr>
                <w:b/>
                <w:spacing w:val="-4"/>
                <w:sz w:val="20"/>
              </w:rPr>
              <w:t>0,00</w:t>
            </w:r>
          </w:p>
        </w:tc>
        <w:tc>
          <w:tcPr>
            <w:tcW w:w="1134" w:type="dxa"/>
            <w:gridSpan w:val="2"/>
            <w:vAlign w:val="center"/>
          </w:tcPr>
          <w:p w14:paraId="67FD6D48" w14:textId="77777777" w:rsidR="00364DAF" w:rsidRPr="00864211" w:rsidRDefault="00364DAF" w:rsidP="005B22E1">
            <w:pPr>
              <w:pStyle w:val="TableParagraph"/>
              <w:rPr>
                <w:b/>
                <w:sz w:val="20"/>
              </w:rPr>
            </w:pPr>
            <w:r w:rsidRPr="00864211">
              <w:rPr>
                <w:b/>
                <w:spacing w:val="-4"/>
                <w:sz w:val="20"/>
              </w:rPr>
              <w:t>0,00</w:t>
            </w:r>
          </w:p>
        </w:tc>
        <w:tc>
          <w:tcPr>
            <w:tcW w:w="850" w:type="dxa"/>
            <w:vAlign w:val="center"/>
          </w:tcPr>
          <w:p w14:paraId="09B09A51" w14:textId="77777777" w:rsidR="00364DAF" w:rsidRPr="00864211" w:rsidRDefault="00364DAF" w:rsidP="005B22E1">
            <w:pPr>
              <w:pStyle w:val="TableParagraph"/>
              <w:rPr>
                <w:b/>
                <w:sz w:val="20"/>
              </w:rPr>
            </w:pPr>
            <w:r w:rsidRPr="00864211">
              <w:rPr>
                <w:b/>
                <w:spacing w:val="-4"/>
                <w:sz w:val="20"/>
              </w:rPr>
              <w:t>0,00</w:t>
            </w:r>
          </w:p>
        </w:tc>
        <w:tc>
          <w:tcPr>
            <w:tcW w:w="1134" w:type="dxa"/>
            <w:gridSpan w:val="2"/>
            <w:shd w:val="clear" w:color="auto" w:fill="F1F1F1"/>
            <w:vAlign w:val="center"/>
          </w:tcPr>
          <w:p w14:paraId="089BABB8" w14:textId="77777777" w:rsidR="00364DAF" w:rsidRPr="00864211" w:rsidRDefault="00364DAF" w:rsidP="005B22E1">
            <w:pPr>
              <w:pStyle w:val="TableParagraph"/>
              <w:rPr>
                <w:b/>
                <w:sz w:val="20"/>
              </w:rPr>
            </w:pPr>
            <w:r w:rsidRPr="00864211">
              <w:rPr>
                <w:b/>
                <w:sz w:val="20"/>
              </w:rPr>
              <w:t>25</w:t>
            </w:r>
            <w:r w:rsidRPr="00864211">
              <w:rPr>
                <w:b/>
                <w:spacing w:val="-2"/>
                <w:sz w:val="20"/>
              </w:rPr>
              <w:t xml:space="preserve"> 157,23</w:t>
            </w:r>
          </w:p>
        </w:tc>
      </w:tr>
      <w:tr w:rsidR="00364DAF" w:rsidRPr="00864211" w14:paraId="472CA6DC" w14:textId="77777777" w:rsidTr="005B22E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541"/>
        </w:trPr>
        <w:tc>
          <w:tcPr>
            <w:tcW w:w="1844" w:type="dxa"/>
            <w:vMerge w:val="restart"/>
            <w:shd w:val="clear" w:color="auto" w:fill="E1EED9"/>
          </w:tcPr>
          <w:p w14:paraId="359FC318" w14:textId="76EE317D" w:rsidR="00364DAF" w:rsidRPr="00864211" w:rsidRDefault="00364DAF" w:rsidP="005B22E1">
            <w:pPr>
              <w:pStyle w:val="TableParagraph"/>
              <w:tabs>
                <w:tab w:val="left" w:pos="762"/>
                <w:tab w:val="left" w:pos="1771"/>
              </w:tabs>
              <w:ind w:left="107"/>
              <w:jc w:val="left"/>
              <w:rPr>
                <w:b/>
                <w:sz w:val="20"/>
              </w:rPr>
            </w:pPr>
            <w:r w:rsidRPr="00864211">
              <w:rPr>
                <w:b/>
                <w:spacing w:val="-2"/>
                <w:sz w:val="20"/>
              </w:rPr>
              <w:t>1.2.3.</w:t>
            </w:r>
            <w:r w:rsidRPr="00864211">
              <w:rPr>
                <w:b/>
                <w:sz w:val="20"/>
              </w:rPr>
              <w:tab/>
            </w:r>
            <w:r w:rsidRPr="00864211">
              <w:rPr>
                <w:b/>
                <w:spacing w:val="-2"/>
                <w:sz w:val="20"/>
              </w:rPr>
              <w:t>Veiksmas</w:t>
            </w:r>
            <w:r w:rsidR="004870E5" w:rsidRPr="00864211">
              <w:rPr>
                <w:b/>
                <w:spacing w:val="-2"/>
                <w:sz w:val="20"/>
              </w:rPr>
              <w:t xml:space="preserve"> </w:t>
            </w:r>
            <w:r w:rsidRPr="00864211">
              <w:rPr>
                <w:b/>
                <w:spacing w:val="-10"/>
                <w:sz w:val="20"/>
              </w:rPr>
              <w:t>–</w:t>
            </w:r>
          </w:p>
          <w:p w14:paraId="6A3572B7" w14:textId="6975055B" w:rsidR="00364DAF" w:rsidRPr="00864211" w:rsidRDefault="00364DAF" w:rsidP="005B22E1">
            <w:pPr>
              <w:pStyle w:val="TableParagraph"/>
              <w:tabs>
                <w:tab w:val="left" w:pos="1361"/>
              </w:tabs>
              <w:ind w:left="107" w:right="89"/>
              <w:jc w:val="left"/>
              <w:rPr>
                <w:b/>
                <w:sz w:val="20"/>
              </w:rPr>
            </w:pPr>
            <w:r w:rsidRPr="00864211">
              <w:rPr>
                <w:b/>
                <w:spacing w:val="-2"/>
                <w:sz w:val="20"/>
              </w:rPr>
              <w:t>„Socialinio</w:t>
            </w:r>
            <w:r w:rsidR="004870E5" w:rsidRPr="00864211">
              <w:rPr>
                <w:b/>
                <w:spacing w:val="-2"/>
                <w:sz w:val="20"/>
              </w:rPr>
              <w:t xml:space="preserve"> </w:t>
            </w:r>
            <w:r w:rsidRPr="00864211">
              <w:rPr>
                <w:b/>
                <w:spacing w:val="-2"/>
                <w:sz w:val="20"/>
              </w:rPr>
              <w:t>verslo iniciatyvų,</w:t>
            </w:r>
            <w:r w:rsidR="004870E5" w:rsidRPr="00864211">
              <w:rPr>
                <w:b/>
                <w:spacing w:val="-2"/>
                <w:sz w:val="20"/>
              </w:rPr>
              <w:t xml:space="preserve"> </w:t>
            </w:r>
            <w:r w:rsidRPr="00864211">
              <w:rPr>
                <w:b/>
                <w:spacing w:val="-2"/>
                <w:sz w:val="20"/>
              </w:rPr>
              <w:t>sukuriant</w:t>
            </w:r>
            <w:r w:rsidR="004870E5" w:rsidRPr="00864211">
              <w:rPr>
                <w:b/>
                <w:spacing w:val="-2"/>
                <w:sz w:val="20"/>
              </w:rPr>
              <w:t xml:space="preserve"> </w:t>
            </w:r>
            <w:r w:rsidRPr="00864211">
              <w:rPr>
                <w:b/>
                <w:spacing w:val="-4"/>
                <w:sz w:val="20"/>
              </w:rPr>
              <w:t xml:space="preserve">darbo </w:t>
            </w:r>
            <w:r w:rsidRPr="00864211">
              <w:rPr>
                <w:b/>
                <w:sz w:val="20"/>
              </w:rPr>
              <w:t>vietas,</w:t>
            </w:r>
            <w:r w:rsidR="00796CA4" w:rsidRPr="00864211">
              <w:rPr>
                <w:b/>
                <w:sz w:val="20"/>
              </w:rPr>
              <w:t xml:space="preserve"> </w:t>
            </w:r>
            <w:r w:rsidRPr="00864211">
              <w:rPr>
                <w:b/>
                <w:sz w:val="20"/>
              </w:rPr>
              <w:t>vykdymas“</w:t>
            </w:r>
          </w:p>
        </w:tc>
        <w:tc>
          <w:tcPr>
            <w:tcW w:w="1559" w:type="dxa"/>
            <w:vMerge w:val="restart"/>
            <w:tcBorders>
              <w:top w:val="single" w:sz="4" w:space="0" w:color="000000"/>
              <w:bottom w:val="single" w:sz="4" w:space="0" w:color="000000"/>
            </w:tcBorders>
          </w:tcPr>
          <w:p w14:paraId="1F7ECB12" w14:textId="52127C55" w:rsidR="00364DAF" w:rsidRPr="00864211" w:rsidRDefault="00364DAF" w:rsidP="005B22E1">
            <w:pPr>
              <w:pStyle w:val="TableParagraph"/>
              <w:tabs>
                <w:tab w:val="left" w:pos="1127"/>
              </w:tabs>
              <w:ind w:left="105" w:right="91"/>
              <w:jc w:val="left"/>
              <w:rPr>
                <w:sz w:val="20"/>
              </w:rPr>
            </w:pPr>
            <w:r w:rsidRPr="00864211">
              <w:rPr>
                <w:spacing w:val="-2"/>
                <w:sz w:val="20"/>
              </w:rPr>
              <w:t>Viešieji</w:t>
            </w:r>
            <w:r w:rsidR="004870E5" w:rsidRPr="00864211">
              <w:rPr>
                <w:spacing w:val="-2"/>
                <w:sz w:val="20"/>
              </w:rPr>
              <w:t xml:space="preserve"> </w:t>
            </w:r>
            <w:r w:rsidRPr="00864211">
              <w:rPr>
                <w:spacing w:val="-6"/>
                <w:sz w:val="20"/>
              </w:rPr>
              <w:t xml:space="preserve">ir </w:t>
            </w:r>
            <w:r w:rsidRPr="00864211">
              <w:rPr>
                <w:spacing w:val="-2"/>
                <w:sz w:val="20"/>
              </w:rPr>
              <w:t xml:space="preserve">privatūs juridiniai asmenys, atrinkti konkurso </w:t>
            </w:r>
            <w:r w:rsidRPr="00864211">
              <w:rPr>
                <w:spacing w:val="-4"/>
                <w:sz w:val="20"/>
              </w:rPr>
              <w:t>būdu</w:t>
            </w:r>
          </w:p>
        </w:tc>
        <w:tc>
          <w:tcPr>
            <w:tcW w:w="1701" w:type="dxa"/>
            <w:tcBorders>
              <w:left w:val="single" w:sz="4" w:space="0" w:color="000000"/>
              <w:bottom w:val="single" w:sz="4" w:space="0" w:color="000000"/>
              <w:right w:val="single" w:sz="4" w:space="0" w:color="000000"/>
            </w:tcBorders>
          </w:tcPr>
          <w:p w14:paraId="5E413D4A" w14:textId="77777777" w:rsidR="00364DAF" w:rsidRPr="00864211" w:rsidRDefault="00364DAF" w:rsidP="005B22E1">
            <w:pPr>
              <w:pStyle w:val="TableParagraph"/>
              <w:ind w:left="110"/>
              <w:jc w:val="left"/>
              <w:rPr>
                <w:sz w:val="20"/>
              </w:rPr>
            </w:pPr>
            <w:r w:rsidRPr="00864211">
              <w:rPr>
                <w:spacing w:val="-2"/>
                <w:sz w:val="20"/>
              </w:rPr>
              <w:t xml:space="preserve">Europos socialinis </w:t>
            </w:r>
            <w:r w:rsidRPr="00864211">
              <w:rPr>
                <w:sz w:val="20"/>
              </w:rPr>
              <w:t>fondas +</w:t>
            </w:r>
          </w:p>
        </w:tc>
        <w:tc>
          <w:tcPr>
            <w:tcW w:w="824" w:type="dxa"/>
            <w:gridSpan w:val="3"/>
            <w:tcBorders>
              <w:left w:val="single" w:sz="4" w:space="0" w:color="000000"/>
              <w:bottom w:val="single" w:sz="4" w:space="0" w:color="000000"/>
              <w:right w:val="single" w:sz="4" w:space="0" w:color="000000"/>
            </w:tcBorders>
            <w:vAlign w:val="center"/>
          </w:tcPr>
          <w:p w14:paraId="32689597" w14:textId="77777777" w:rsidR="00364DAF" w:rsidRPr="00864211" w:rsidRDefault="00364DAF" w:rsidP="005B22E1">
            <w:pPr>
              <w:pStyle w:val="TableParagraph"/>
              <w:rPr>
                <w:sz w:val="20"/>
              </w:rPr>
            </w:pPr>
            <w:r w:rsidRPr="00864211">
              <w:rPr>
                <w:spacing w:val="-4"/>
                <w:sz w:val="20"/>
              </w:rPr>
              <w:t>0,00</w:t>
            </w:r>
          </w:p>
        </w:tc>
        <w:tc>
          <w:tcPr>
            <w:tcW w:w="922" w:type="dxa"/>
            <w:gridSpan w:val="3"/>
            <w:tcBorders>
              <w:left w:val="single" w:sz="4" w:space="0" w:color="000000"/>
              <w:bottom w:val="single" w:sz="4" w:space="0" w:color="000000"/>
              <w:right w:val="single" w:sz="4" w:space="0" w:color="000000"/>
            </w:tcBorders>
            <w:vAlign w:val="center"/>
          </w:tcPr>
          <w:p w14:paraId="2F78B685" w14:textId="77777777" w:rsidR="00364DAF" w:rsidRPr="00864211" w:rsidRDefault="00364DAF" w:rsidP="005B22E1">
            <w:pPr>
              <w:pStyle w:val="TableParagraph"/>
              <w:rPr>
                <w:sz w:val="20"/>
              </w:rPr>
            </w:pPr>
            <w:r w:rsidRPr="00864211">
              <w:rPr>
                <w:spacing w:val="-4"/>
                <w:sz w:val="20"/>
              </w:rPr>
              <w:t>0,00</w:t>
            </w:r>
          </w:p>
        </w:tc>
        <w:tc>
          <w:tcPr>
            <w:tcW w:w="1089" w:type="dxa"/>
            <w:tcBorders>
              <w:left w:val="single" w:sz="4" w:space="0" w:color="000000"/>
              <w:bottom w:val="single" w:sz="4" w:space="0" w:color="000000"/>
              <w:right w:val="single" w:sz="4" w:space="0" w:color="000000"/>
            </w:tcBorders>
            <w:vAlign w:val="center"/>
          </w:tcPr>
          <w:p w14:paraId="7F9CF78C" w14:textId="77777777" w:rsidR="00364DAF" w:rsidRPr="00864211" w:rsidRDefault="00364DAF" w:rsidP="005B22E1">
            <w:pPr>
              <w:pStyle w:val="TableParagraph"/>
              <w:rPr>
                <w:sz w:val="20"/>
              </w:rPr>
            </w:pPr>
            <w:r w:rsidRPr="00864211">
              <w:rPr>
                <w:spacing w:val="-4"/>
                <w:sz w:val="20"/>
              </w:rPr>
              <w:t>0,00</w:t>
            </w:r>
          </w:p>
        </w:tc>
        <w:tc>
          <w:tcPr>
            <w:tcW w:w="1276" w:type="dxa"/>
            <w:gridSpan w:val="3"/>
            <w:tcBorders>
              <w:left w:val="single" w:sz="4" w:space="0" w:color="000000"/>
              <w:bottom w:val="single" w:sz="4" w:space="0" w:color="000000"/>
              <w:right w:val="single" w:sz="4" w:space="0" w:color="000000"/>
            </w:tcBorders>
            <w:vAlign w:val="center"/>
          </w:tcPr>
          <w:p w14:paraId="5F8192B6" w14:textId="77777777" w:rsidR="00364DAF" w:rsidRPr="00864211" w:rsidRDefault="00364DAF" w:rsidP="005B22E1">
            <w:pPr>
              <w:pStyle w:val="TableParagraph"/>
              <w:rPr>
                <w:sz w:val="20"/>
              </w:rPr>
            </w:pPr>
            <w:r w:rsidRPr="00864211">
              <w:rPr>
                <w:spacing w:val="-4"/>
                <w:sz w:val="20"/>
              </w:rPr>
              <w:t>0,00</w:t>
            </w:r>
          </w:p>
        </w:tc>
        <w:tc>
          <w:tcPr>
            <w:tcW w:w="1134" w:type="dxa"/>
            <w:gridSpan w:val="2"/>
            <w:tcBorders>
              <w:left w:val="single" w:sz="4" w:space="0" w:color="000000"/>
              <w:bottom w:val="single" w:sz="4" w:space="0" w:color="000000"/>
              <w:right w:val="single" w:sz="4" w:space="0" w:color="000000"/>
            </w:tcBorders>
            <w:vAlign w:val="center"/>
          </w:tcPr>
          <w:p w14:paraId="05879845" w14:textId="77777777" w:rsidR="00364DAF" w:rsidRPr="00864211" w:rsidRDefault="00364DAF" w:rsidP="005B22E1">
            <w:pPr>
              <w:pStyle w:val="TableParagraph"/>
              <w:rPr>
                <w:sz w:val="20"/>
              </w:rPr>
            </w:pPr>
            <w:r w:rsidRPr="00864211">
              <w:rPr>
                <w:spacing w:val="-4"/>
                <w:sz w:val="20"/>
              </w:rPr>
              <w:t>0,00</w:t>
            </w:r>
          </w:p>
        </w:tc>
        <w:tc>
          <w:tcPr>
            <w:tcW w:w="1134" w:type="dxa"/>
            <w:gridSpan w:val="2"/>
            <w:tcBorders>
              <w:left w:val="single" w:sz="4" w:space="0" w:color="000000"/>
              <w:bottom w:val="single" w:sz="4" w:space="0" w:color="000000"/>
              <w:right w:val="single" w:sz="4" w:space="0" w:color="000000"/>
            </w:tcBorders>
            <w:vAlign w:val="center"/>
          </w:tcPr>
          <w:p w14:paraId="367FD921" w14:textId="77777777" w:rsidR="00364DAF" w:rsidRPr="00864211" w:rsidRDefault="00364DAF" w:rsidP="005B22E1">
            <w:pPr>
              <w:pStyle w:val="TableParagraph"/>
              <w:rPr>
                <w:sz w:val="20"/>
              </w:rPr>
            </w:pPr>
            <w:r w:rsidRPr="00864211">
              <w:rPr>
                <w:spacing w:val="-4"/>
                <w:sz w:val="20"/>
              </w:rPr>
              <w:t>0,00</w:t>
            </w:r>
          </w:p>
        </w:tc>
        <w:tc>
          <w:tcPr>
            <w:tcW w:w="1134" w:type="dxa"/>
            <w:gridSpan w:val="2"/>
            <w:tcBorders>
              <w:left w:val="single" w:sz="4" w:space="0" w:color="000000"/>
              <w:bottom w:val="single" w:sz="4" w:space="0" w:color="000000"/>
              <w:right w:val="single" w:sz="4" w:space="0" w:color="000000"/>
            </w:tcBorders>
            <w:vAlign w:val="center"/>
          </w:tcPr>
          <w:p w14:paraId="27C0A92F" w14:textId="77777777" w:rsidR="00364DAF" w:rsidRPr="00864211" w:rsidRDefault="00364DAF" w:rsidP="005B22E1">
            <w:pPr>
              <w:pStyle w:val="TableParagraph"/>
              <w:rPr>
                <w:sz w:val="20"/>
              </w:rPr>
            </w:pPr>
            <w:r w:rsidRPr="00864211">
              <w:rPr>
                <w:spacing w:val="-4"/>
                <w:sz w:val="20"/>
              </w:rPr>
              <w:t>0,00</w:t>
            </w:r>
          </w:p>
        </w:tc>
        <w:tc>
          <w:tcPr>
            <w:tcW w:w="850" w:type="dxa"/>
            <w:tcBorders>
              <w:left w:val="single" w:sz="4" w:space="0" w:color="000000"/>
              <w:bottom w:val="single" w:sz="4" w:space="0" w:color="000000"/>
            </w:tcBorders>
            <w:vAlign w:val="center"/>
          </w:tcPr>
          <w:p w14:paraId="6B8E32BE" w14:textId="77777777" w:rsidR="00364DAF" w:rsidRPr="00864211" w:rsidRDefault="00364DAF" w:rsidP="005B22E1">
            <w:pPr>
              <w:pStyle w:val="TableParagraph"/>
              <w:rPr>
                <w:sz w:val="20"/>
              </w:rPr>
            </w:pPr>
            <w:r w:rsidRPr="00864211">
              <w:rPr>
                <w:spacing w:val="-4"/>
                <w:sz w:val="20"/>
              </w:rPr>
              <w:t>0,00</w:t>
            </w:r>
          </w:p>
        </w:tc>
        <w:tc>
          <w:tcPr>
            <w:tcW w:w="1134" w:type="dxa"/>
            <w:gridSpan w:val="2"/>
            <w:shd w:val="clear" w:color="auto" w:fill="F1F1F1"/>
            <w:vAlign w:val="center"/>
          </w:tcPr>
          <w:p w14:paraId="5B4A29A6" w14:textId="77777777" w:rsidR="00364DAF" w:rsidRPr="00864211" w:rsidRDefault="00364DAF" w:rsidP="005B22E1">
            <w:pPr>
              <w:pStyle w:val="TableParagraph"/>
              <w:rPr>
                <w:sz w:val="20"/>
              </w:rPr>
            </w:pPr>
            <w:r w:rsidRPr="00864211">
              <w:rPr>
                <w:spacing w:val="-4"/>
                <w:sz w:val="20"/>
              </w:rPr>
              <w:t>0,00</w:t>
            </w:r>
          </w:p>
        </w:tc>
      </w:tr>
      <w:tr w:rsidR="00364DAF" w:rsidRPr="00864211" w14:paraId="2B895C32" w14:textId="77777777" w:rsidTr="005B22E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549"/>
        </w:trPr>
        <w:tc>
          <w:tcPr>
            <w:tcW w:w="1844" w:type="dxa"/>
            <w:vMerge/>
            <w:tcBorders>
              <w:top w:val="nil"/>
            </w:tcBorders>
            <w:shd w:val="clear" w:color="auto" w:fill="E1EED9"/>
          </w:tcPr>
          <w:p w14:paraId="170A32CC" w14:textId="77777777" w:rsidR="00364DAF" w:rsidRPr="00864211" w:rsidRDefault="00364DAF" w:rsidP="005B22E1">
            <w:pPr>
              <w:spacing w:after="0" w:line="240" w:lineRule="auto"/>
              <w:rPr>
                <w:sz w:val="2"/>
                <w:szCs w:val="2"/>
                <w:lang w:val="lt-LT"/>
              </w:rPr>
            </w:pPr>
          </w:p>
        </w:tc>
        <w:tc>
          <w:tcPr>
            <w:tcW w:w="1559" w:type="dxa"/>
            <w:vMerge/>
            <w:tcBorders>
              <w:top w:val="nil"/>
              <w:bottom w:val="single" w:sz="4" w:space="0" w:color="000000"/>
            </w:tcBorders>
          </w:tcPr>
          <w:p w14:paraId="7D4B6CA9" w14:textId="77777777" w:rsidR="00364DAF" w:rsidRPr="00864211" w:rsidRDefault="00364DAF" w:rsidP="005B22E1">
            <w:pPr>
              <w:spacing w:after="0" w:line="240" w:lineRule="auto"/>
              <w:rPr>
                <w:sz w:val="2"/>
                <w:szCs w:val="2"/>
                <w:lang w:val="lt-LT"/>
              </w:rPr>
            </w:pPr>
          </w:p>
        </w:tc>
        <w:tc>
          <w:tcPr>
            <w:tcW w:w="1701" w:type="dxa"/>
            <w:tcBorders>
              <w:top w:val="single" w:sz="4" w:space="0" w:color="000000"/>
              <w:left w:val="single" w:sz="4" w:space="0" w:color="000000"/>
              <w:bottom w:val="single" w:sz="4" w:space="0" w:color="000000"/>
              <w:right w:val="single" w:sz="4" w:space="0" w:color="000000"/>
            </w:tcBorders>
          </w:tcPr>
          <w:p w14:paraId="49A0C5FC" w14:textId="5CBB3C80" w:rsidR="00364DAF" w:rsidRPr="00864211" w:rsidRDefault="00364DAF" w:rsidP="005B22E1">
            <w:pPr>
              <w:pStyle w:val="TableParagraph"/>
              <w:ind w:left="110"/>
              <w:jc w:val="left"/>
              <w:rPr>
                <w:sz w:val="20"/>
              </w:rPr>
            </w:pPr>
            <w:r w:rsidRPr="00864211">
              <w:rPr>
                <w:spacing w:val="-2"/>
                <w:sz w:val="20"/>
              </w:rPr>
              <w:t>Europos regioninės</w:t>
            </w:r>
            <w:r w:rsidR="004870E5" w:rsidRPr="00864211">
              <w:rPr>
                <w:spacing w:val="-2"/>
                <w:sz w:val="20"/>
              </w:rPr>
              <w:t xml:space="preserve"> </w:t>
            </w:r>
            <w:r w:rsidRPr="00864211">
              <w:rPr>
                <w:spacing w:val="-2"/>
                <w:sz w:val="20"/>
              </w:rPr>
              <w:t>plėtros fondas</w:t>
            </w:r>
          </w:p>
        </w:tc>
        <w:tc>
          <w:tcPr>
            <w:tcW w:w="824" w:type="dxa"/>
            <w:gridSpan w:val="3"/>
            <w:tcBorders>
              <w:top w:val="single" w:sz="4" w:space="0" w:color="000000"/>
              <w:left w:val="single" w:sz="4" w:space="0" w:color="000000"/>
              <w:bottom w:val="single" w:sz="4" w:space="0" w:color="000000"/>
              <w:right w:val="single" w:sz="4" w:space="0" w:color="000000"/>
            </w:tcBorders>
            <w:vAlign w:val="center"/>
          </w:tcPr>
          <w:p w14:paraId="7E555CA8" w14:textId="77777777" w:rsidR="00364DAF" w:rsidRPr="00864211" w:rsidRDefault="00364DAF" w:rsidP="005B22E1">
            <w:pPr>
              <w:pStyle w:val="TableParagraph"/>
              <w:rPr>
                <w:sz w:val="20"/>
              </w:rPr>
            </w:pPr>
            <w:r w:rsidRPr="00864211">
              <w:rPr>
                <w:spacing w:val="-4"/>
                <w:sz w:val="20"/>
              </w:rPr>
              <w:t>0,00</w:t>
            </w:r>
          </w:p>
        </w:tc>
        <w:tc>
          <w:tcPr>
            <w:tcW w:w="922" w:type="dxa"/>
            <w:gridSpan w:val="3"/>
            <w:tcBorders>
              <w:top w:val="single" w:sz="4" w:space="0" w:color="000000"/>
              <w:left w:val="single" w:sz="4" w:space="0" w:color="000000"/>
              <w:bottom w:val="single" w:sz="4" w:space="0" w:color="000000"/>
              <w:right w:val="single" w:sz="4" w:space="0" w:color="000000"/>
            </w:tcBorders>
            <w:vAlign w:val="center"/>
          </w:tcPr>
          <w:p w14:paraId="7A405F3C" w14:textId="77777777" w:rsidR="00364DAF" w:rsidRPr="00864211" w:rsidRDefault="00364DAF" w:rsidP="005B22E1">
            <w:pPr>
              <w:pStyle w:val="TableParagraph"/>
              <w:rPr>
                <w:sz w:val="20"/>
              </w:rPr>
            </w:pPr>
            <w:r w:rsidRPr="00864211">
              <w:rPr>
                <w:spacing w:val="-4"/>
                <w:sz w:val="20"/>
              </w:rPr>
              <w:t>0,00</w:t>
            </w:r>
          </w:p>
        </w:tc>
        <w:tc>
          <w:tcPr>
            <w:tcW w:w="1089" w:type="dxa"/>
            <w:tcBorders>
              <w:top w:val="single" w:sz="4" w:space="0" w:color="000000"/>
              <w:left w:val="single" w:sz="4" w:space="0" w:color="000000"/>
              <w:bottom w:val="single" w:sz="4" w:space="0" w:color="000000"/>
              <w:right w:val="single" w:sz="4" w:space="0" w:color="000000"/>
            </w:tcBorders>
            <w:vAlign w:val="center"/>
          </w:tcPr>
          <w:p w14:paraId="1AB63FF4" w14:textId="77777777" w:rsidR="00364DAF" w:rsidRPr="00864211" w:rsidRDefault="00364DAF" w:rsidP="005B22E1">
            <w:pPr>
              <w:pStyle w:val="TableParagraph"/>
              <w:rPr>
                <w:sz w:val="20"/>
              </w:rPr>
            </w:pPr>
            <w:r w:rsidRPr="00864211">
              <w:rPr>
                <w:spacing w:val="-4"/>
                <w:sz w:val="20"/>
              </w:rPr>
              <w:t>0,00</w:t>
            </w:r>
          </w:p>
        </w:tc>
        <w:tc>
          <w:tcPr>
            <w:tcW w:w="1276" w:type="dxa"/>
            <w:gridSpan w:val="3"/>
            <w:tcBorders>
              <w:top w:val="single" w:sz="4" w:space="0" w:color="000000"/>
              <w:left w:val="single" w:sz="4" w:space="0" w:color="000000"/>
              <w:bottom w:val="single" w:sz="4" w:space="0" w:color="000000"/>
              <w:right w:val="single" w:sz="4" w:space="0" w:color="000000"/>
            </w:tcBorders>
            <w:vAlign w:val="center"/>
          </w:tcPr>
          <w:p w14:paraId="52A69BB3" w14:textId="77777777" w:rsidR="00364DAF" w:rsidRPr="00864211" w:rsidRDefault="00364DAF" w:rsidP="005B22E1">
            <w:pPr>
              <w:pStyle w:val="TableParagraph"/>
              <w:rPr>
                <w:sz w:val="20"/>
              </w:rPr>
            </w:pPr>
            <w:r w:rsidRPr="00864211">
              <w:rPr>
                <w:spacing w:val="-4"/>
                <w:sz w:val="20"/>
              </w:rPr>
              <w:t>0,00</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66EB1EFB" w14:textId="77777777" w:rsidR="00364DAF" w:rsidRPr="00864211" w:rsidRDefault="00364DAF" w:rsidP="005B22E1">
            <w:pPr>
              <w:pStyle w:val="TableParagraph"/>
              <w:rPr>
                <w:sz w:val="20"/>
              </w:rPr>
            </w:pPr>
            <w:r w:rsidRPr="00864211">
              <w:rPr>
                <w:sz w:val="20"/>
              </w:rPr>
              <w:t>60</w:t>
            </w:r>
            <w:r w:rsidRPr="00864211">
              <w:rPr>
                <w:spacing w:val="-2"/>
                <w:sz w:val="20"/>
              </w:rPr>
              <w:t xml:space="preserve"> 137,50</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43F7F0DF" w14:textId="77777777" w:rsidR="00364DAF" w:rsidRPr="00864211" w:rsidRDefault="00364DAF" w:rsidP="005B22E1">
            <w:pPr>
              <w:pStyle w:val="TableParagraph"/>
              <w:rPr>
                <w:sz w:val="20"/>
              </w:rPr>
            </w:pPr>
            <w:r w:rsidRPr="00864211">
              <w:rPr>
                <w:sz w:val="20"/>
              </w:rPr>
              <w:t>60</w:t>
            </w:r>
            <w:r w:rsidRPr="00864211">
              <w:rPr>
                <w:spacing w:val="-2"/>
                <w:sz w:val="20"/>
              </w:rPr>
              <w:t xml:space="preserve"> 137,50</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53B5F7F1" w14:textId="77777777" w:rsidR="00364DAF" w:rsidRPr="00864211" w:rsidRDefault="00364DAF" w:rsidP="005B22E1">
            <w:pPr>
              <w:pStyle w:val="TableParagraph"/>
              <w:rPr>
                <w:sz w:val="20"/>
              </w:rPr>
            </w:pPr>
            <w:r w:rsidRPr="00864211">
              <w:rPr>
                <w:sz w:val="20"/>
              </w:rPr>
              <w:t>60</w:t>
            </w:r>
            <w:r w:rsidRPr="00864211">
              <w:rPr>
                <w:spacing w:val="-2"/>
                <w:sz w:val="20"/>
              </w:rPr>
              <w:t xml:space="preserve"> 137,50</w:t>
            </w:r>
          </w:p>
        </w:tc>
        <w:tc>
          <w:tcPr>
            <w:tcW w:w="850" w:type="dxa"/>
            <w:tcBorders>
              <w:top w:val="single" w:sz="4" w:space="0" w:color="000000"/>
              <w:left w:val="single" w:sz="4" w:space="0" w:color="000000"/>
              <w:bottom w:val="single" w:sz="4" w:space="0" w:color="000000"/>
            </w:tcBorders>
            <w:vAlign w:val="center"/>
          </w:tcPr>
          <w:p w14:paraId="1E1971DA" w14:textId="77777777" w:rsidR="00364DAF" w:rsidRPr="00864211" w:rsidRDefault="00364DAF" w:rsidP="005B22E1">
            <w:pPr>
              <w:pStyle w:val="TableParagraph"/>
              <w:rPr>
                <w:sz w:val="20"/>
              </w:rPr>
            </w:pPr>
            <w:r w:rsidRPr="00864211">
              <w:rPr>
                <w:spacing w:val="-4"/>
                <w:sz w:val="20"/>
              </w:rPr>
              <w:t>0,00</w:t>
            </w:r>
          </w:p>
        </w:tc>
        <w:tc>
          <w:tcPr>
            <w:tcW w:w="1134" w:type="dxa"/>
            <w:gridSpan w:val="2"/>
            <w:shd w:val="clear" w:color="auto" w:fill="F1F1F1"/>
            <w:vAlign w:val="center"/>
          </w:tcPr>
          <w:p w14:paraId="71B4435E" w14:textId="77777777" w:rsidR="00364DAF" w:rsidRPr="00864211" w:rsidRDefault="00364DAF" w:rsidP="005B22E1">
            <w:pPr>
              <w:pStyle w:val="TableParagraph"/>
              <w:rPr>
                <w:sz w:val="20"/>
              </w:rPr>
            </w:pPr>
            <w:r w:rsidRPr="00864211">
              <w:rPr>
                <w:sz w:val="20"/>
              </w:rPr>
              <w:t xml:space="preserve">180 </w:t>
            </w:r>
            <w:r w:rsidRPr="00864211">
              <w:rPr>
                <w:spacing w:val="-2"/>
                <w:sz w:val="20"/>
              </w:rPr>
              <w:t>412,50</w:t>
            </w:r>
          </w:p>
        </w:tc>
      </w:tr>
      <w:tr w:rsidR="00364DAF" w:rsidRPr="00864211" w14:paraId="79D95BB3" w14:textId="77777777" w:rsidTr="005B22E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526"/>
        </w:trPr>
        <w:tc>
          <w:tcPr>
            <w:tcW w:w="1844" w:type="dxa"/>
            <w:vMerge/>
            <w:tcBorders>
              <w:top w:val="nil"/>
            </w:tcBorders>
            <w:shd w:val="clear" w:color="auto" w:fill="E1EED9"/>
          </w:tcPr>
          <w:p w14:paraId="4FA2A522" w14:textId="77777777" w:rsidR="00364DAF" w:rsidRPr="00864211" w:rsidRDefault="00364DAF" w:rsidP="005B22E1">
            <w:pPr>
              <w:spacing w:after="0" w:line="240" w:lineRule="auto"/>
              <w:rPr>
                <w:sz w:val="2"/>
                <w:szCs w:val="2"/>
                <w:lang w:val="lt-LT"/>
              </w:rPr>
            </w:pPr>
          </w:p>
        </w:tc>
        <w:tc>
          <w:tcPr>
            <w:tcW w:w="1559" w:type="dxa"/>
            <w:vMerge/>
            <w:tcBorders>
              <w:top w:val="nil"/>
              <w:bottom w:val="single" w:sz="4" w:space="0" w:color="000000"/>
            </w:tcBorders>
          </w:tcPr>
          <w:p w14:paraId="2DA5E152" w14:textId="77777777" w:rsidR="00364DAF" w:rsidRPr="00864211" w:rsidRDefault="00364DAF" w:rsidP="005B22E1">
            <w:pPr>
              <w:spacing w:after="0" w:line="240" w:lineRule="auto"/>
              <w:rPr>
                <w:sz w:val="2"/>
                <w:szCs w:val="2"/>
                <w:lang w:val="lt-LT"/>
              </w:rPr>
            </w:pPr>
          </w:p>
        </w:tc>
        <w:tc>
          <w:tcPr>
            <w:tcW w:w="1701" w:type="dxa"/>
            <w:tcBorders>
              <w:top w:val="single" w:sz="4" w:space="0" w:color="000000"/>
              <w:left w:val="single" w:sz="4" w:space="0" w:color="000000"/>
              <w:bottom w:val="single" w:sz="4" w:space="0" w:color="000000"/>
              <w:right w:val="single" w:sz="4" w:space="0" w:color="000000"/>
            </w:tcBorders>
          </w:tcPr>
          <w:p w14:paraId="4FC1C3B5" w14:textId="4F0052CE" w:rsidR="00364DAF" w:rsidRPr="00864211" w:rsidRDefault="00364DAF" w:rsidP="005B22E1">
            <w:pPr>
              <w:pStyle w:val="TableParagraph"/>
              <w:ind w:left="110"/>
              <w:jc w:val="left"/>
              <w:rPr>
                <w:sz w:val="20"/>
              </w:rPr>
            </w:pPr>
            <w:r w:rsidRPr="00864211">
              <w:rPr>
                <w:sz w:val="20"/>
              </w:rPr>
              <w:t xml:space="preserve">LR valstybės </w:t>
            </w:r>
            <w:r w:rsidRPr="00864211">
              <w:rPr>
                <w:spacing w:val="-2"/>
                <w:sz w:val="20"/>
              </w:rPr>
              <w:t>biudžetas</w:t>
            </w:r>
          </w:p>
        </w:tc>
        <w:tc>
          <w:tcPr>
            <w:tcW w:w="824" w:type="dxa"/>
            <w:gridSpan w:val="3"/>
            <w:tcBorders>
              <w:top w:val="single" w:sz="4" w:space="0" w:color="000000"/>
              <w:left w:val="single" w:sz="4" w:space="0" w:color="000000"/>
              <w:bottom w:val="single" w:sz="4" w:space="0" w:color="000000"/>
              <w:right w:val="single" w:sz="4" w:space="0" w:color="000000"/>
            </w:tcBorders>
            <w:vAlign w:val="center"/>
          </w:tcPr>
          <w:p w14:paraId="577DC414" w14:textId="77777777" w:rsidR="00364DAF" w:rsidRPr="00864211" w:rsidRDefault="00364DAF" w:rsidP="005B22E1">
            <w:pPr>
              <w:pStyle w:val="TableParagraph"/>
              <w:rPr>
                <w:sz w:val="20"/>
              </w:rPr>
            </w:pPr>
            <w:r w:rsidRPr="00864211">
              <w:rPr>
                <w:spacing w:val="-4"/>
                <w:sz w:val="20"/>
              </w:rPr>
              <w:t>0,00</w:t>
            </w:r>
          </w:p>
        </w:tc>
        <w:tc>
          <w:tcPr>
            <w:tcW w:w="922" w:type="dxa"/>
            <w:gridSpan w:val="3"/>
            <w:tcBorders>
              <w:top w:val="single" w:sz="4" w:space="0" w:color="000000"/>
              <w:left w:val="single" w:sz="4" w:space="0" w:color="000000"/>
              <w:bottom w:val="single" w:sz="4" w:space="0" w:color="000000"/>
              <w:right w:val="single" w:sz="4" w:space="0" w:color="000000"/>
            </w:tcBorders>
            <w:vAlign w:val="center"/>
          </w:tcPr>
          <w:p w14:paraId="0ED81E7E" w14:textId="77777777" w:rsidR="00364DAF" w:rsidRPr="00864211" w:rsidRDefault="00364DAF" w:rsidP="005B22E1">
            <w:pPr>
              <w:pStyle w:val="TableParagraph"/>
              <w:rPr>
                <w:sz w:val="20"/>
              </w:rPr>
            </w:pPr>
            <w:r w:rsidRPr="00864211">
              <w:rPr>
                <w:spacing w:val="-4"/>
                <w:sz w:val="20"/>
              </w:rPr>
              <w:t>0,00</w:t>
            </w:r>
          </w:p>
        </w:tc>
        <w:tc>
          <w:tcPr>
            <w:tcW w:w="1089" w:type="dxa"/>
            <w:tcBorders>
              <w:top w:val="single" w:sz="4" w:space="0" w:color="000000"/>
              <w:left w:val="single" w:sz="4" w:space="0" w:color="000000"/>
              <w:bottom w:val="single" w:sz="4" w:space="0" w:color="000000"/>
              <w:right w:val="single" w:sz="4" w:space="0" w:color="000000"/>
            </w:tcBorders>
            <w:vAlign w:val="center"/>
          </w:tcPr>
          <w:p w14:paraId="1416787B" w14:textId="77777777" w:rsidR="00364DAF" w:rsidRPr="00864211" w:rsidRDefault="00364DAF" w:rsidP="005B22E1">
            <w:pPr>
              <w:pStyle w:val="TableParagraph"/>
              <w:rPr>
                <w:sz w:val="20"/>
              </w:rPr>
            </w:pPr>
            <w:r w:rsidRPr="00864211">
              <w:rPr>
                <w:spacing w:val="-4"/>
                <w:sz w:val="20"/>
              </w:rPr>
              <w:t>0,00</w:t>
            </w:r>
          </w:p>
        </w:tc>
        <w:tc>
          <w:tcPr>
            <w:tcW w:w="1276" w:type="dxa"/>
            <w:gridSpan w:val="3"/>
            <w:tcBorders>
              <w:top w:val="single" w:sz="4" w:space="0" w:color="000000"/>
              <w:left w:val="single" w:sz="4" w:space="0" w:color="000000"/>
              <w:bottom w:val="single" w:sz="4" w:space="0" w:color="000000"/>
              <w:right w:val="single" w:sz="4" w:space="0" w:color="000000"/>
            </w:tcBorders>
            <w:vAlign w:val="center"/>
          </w:tcPr>
          <w:p w14:paraId="3D18BCB5" w14:textId="77777777" w:rsidR="00364DAF" w:rsidRPr="00864211" w:rsidRDefault="00364DAF" w:rsidP="005B22E1">
            <w:pPr>
              <w:pStyle w:val="TableParagraph"/>
              <w:rPr>
                <w:sz w:val="20"/>
              </w:rPr>
            </w:pPr>
            <w:r w:rsidRPr="00864211">
              <w:rPr>
                <w:spacing w:val="-4"/>
                <w:sz w:val="20"/>
              </w:rPr>
              <w:t>0,00</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790C442B" w14:textId="77777777" w:rsidR="00364DAF" w:rsidRPr="00864211" w:rsidRDefault="00364DAF" w:rsidP="005B22E1">
            <w:pPr>
              <w:pStyle w:val="TableParagraph"/>
              <w:rPr>
                <w:sz w:val="20"/>
              </w:rPr>
            </w:pPr>
            <w:r w:rsidRPr="00864211">
              <w:rPr>
                <w:sz w:val="20"/>
              </w:rPr>
              <w:t>10</w:t>
            </w:r>
            <w:r w:rsidRPr="00864211">
              <w:rPr>
                <w:spacing w:val="-2"/>
                <w:sz w:val="20"/>
              </w:rPr>
              <w:t xml:space="preserve"> 612,50</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66A00C59" w14:textId="77777777" w:rsidR="00364DAF" w:rsidRPr="00864211" w:rsidRDefault="00364DAF" w:rsidP="005B22E1">
            <w:pPr>
              <w:pStyle w:val="TableParagraph"/>
              <w:rPr>
                <w:sz w:val="20"/>
              </w:rPr>
            </w:pPr>
            <w:r w:rsidRPr="00864211">
              <w:rPr>
                <w:sz w:val="20"/>
              </w:rPr>
              <w:t>10</w:t>
            </w:r>
            <w:r w:rsidRPr="00864211">
              <w:rPr>
                <w:spacing w:val="-2"/>
                <w:sz w:val="20"/>
              </w:rPr>
              <w:t xml:space="preserve"> 612,50</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25068D5F" w14:textId="77777777" w:rsidR="00364DAF" w:rsidRPr="00864211" w:rsidRDefault="00364DAF" w:rsidP="005B22E1">
            <w:pPr>
              <w:pStyle w:val="TableParagraph"/>
              <w:rPr>
                <w:sz w:val="20"/>
              </w:rPr>
            </w:pPr>
            <w:r w:rsidRPr="00864211">
              <w:rPr>
                <w:sz w:val="20"/>
              </w:rPr>
              <w:t>10</w:t>
            </w:r>
            <w:r w:rsidRPr="00864211">
              <w:rPr>
                <w:spacing w:val="-2"/>
                <w:sz w:val="20"/>
              </w:rPr>
              <w:t xml:space="preserve"> 612,50</w:t>
            </w:r>
          </w:p>
        </w:tc>
        <w:tc>
          <w:tcPr>
            <w:tcW w:w="850" w:type="dxa"/>
            <w:tcBorders>
              <w:top w:val="single" w:sz="4" w:space="0" w:color="000000"/>
              <w:left w:val="single" w:sz="4" w:space="0" w:color="000000"/>
              <w:bottom w:val="single" w:sz="4" w:space="0" w:color="000000"/>
            </w:tcBorders>
            <w:vAlign w:val="center"/>
          </w:tcPr>
          <w:p w14:paraId="076A4397" w14:textId="77777777" w:rsidR="00364DAF" w:rsidRPr="00864211" w:rsidRDefault="00364DAF" w:rsidP="005B22E1">
            <w:pPr>
              <w:pStyle w:val="TableParagraph"/>
              <w:rPr>
                <w:sz w:val="20"/>
              </w:rPr>
            </w:pPr>
            <w:r w:rsidRPr="00864211">
              <w:rPr>
                <w:spacing w:val="-4"/>
                <w:sz w:val="20"/>
              </w:rPr>
              <w:t>0,00</w:t>
            </w:r>
          </w:p>
        </w:tc>
        <w:tc>
          <w:tcPr>
            <w:tcW w:w="1134" w:type="dxa"/>
            <w:gridSpan w:val="2"/>
            <w:shd w:val="clear" w:color="auto" w:fill="F1F1F1"/>
            <w:vAlign w:val="center"/>
          </w:tcPr>
          <w:p w14:paraId="12AFB5AD" w14:textId="77777777" w:rsidR="00364DAF" w:rsidRPr="00864211" w:rsidRDefault="00364DAF" w:rsidP="005B22E1">
            <w:pPr>
              <w:pStyle w:val="TableParagraph"/>
              <w:rPr>
                <w:sz w:val="20"/>
              </w:rPr>
            </w:pPr>
            <w:r w:rsidRPr="00864211">
              <w:rPr>
                <w:sz w:val="20"/>
              </w:rPr>
              <w:t>31</w:t>
            </w:r>
            <w:r w:rsidRPr="00864211">
              <w:rPr>
                <w:spacing w:val="-2"/>
                <w:sz w:val="20"/>
              </w:rPr>
              <w:t xml:space="preserve"> 837,50</w:t>
            </w:r>
          </w:p>
        </w:tc>
      </w:tr>
      <w:tr w:rsidR="00364DAF" w:rsidRPr="00864211" w14:paraId="232D1645" w14:textId="77777777" w:rsidTr="005B22E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547"/>
        </w:trPr>
        <w:tc>
          <w:tcPr>
            <w:tcW w:w="1844" w:type="dxa"/>
            <w:vMerge/>
            <w:tcBorders>
              <w:top w:val="nil"/>
            </w:tcBorders>
            <w:shd w:val="clear" w:color="auto" w:fill="E1EED9"/>
          </w:tcPr>
          <w:p w14:paraId="229FE887" w14:textId="77777777" w:rsidR="00364DAF" w:rsidRPr="00864211" w:rsidRDefault="00364DAF" w:rsidP="005B22E1">
            <w:pPr>
              <w:spacing w:after="0" w:line="240" w:lineRule="auto"/>
              <w:rPr>
                <w:sz w:val="2"/>
                <w:szCs w:val="2"/>
                <w:lang w:val="lt-LT"/>
              </w:rPr>
            </w:pPr>
          </w:p>
        </w:tc>
        <w:tc>
          <w:tcPr>
            <w:tcW w:w="1559" w:type="dxa"/>
            <w:vMerge/>
            <w:tcBorders>
              <w:top w:val="nil"/>
              <w:bottom w:val="single" w:sz="4" w:space="0" w:color="000000"/>
            </w:tcBorders>
          </w:tcPr>
          <w:p w14:paraId="6BA83851" w14:textId="77777777" w:rsidR="00364DAF" w:rsidRPr="00864211" w:rsidRDefault="00364DAF" w:rsidP="005B22E1">
            <w:pPr>
              <w:spacing w:after="0" w:line="240" w:lineRule="auto"/>
              <w:rPr>
                <w:sz w:val="2"/>
                <w:szCs w:val="2"/>
                <w:lang w:val="lt-LT"/>
              </w:rPr>
            </w:pPr>
          </w:p>
        </w:tc>
        <w:tc>
          <w:tcPr>
            <w:tcW w:w="1701" w:type="dxa"/>
            <w:tcBorders>
              <w:top w:val="single" w:sz="4" w:space="0" w:color="000000"/>
              <w:left w:val="single" w:sz="4" w:space="0" w:color="000000"/>
              <w:bottom w:val="single" w:sz="4" w:space="0" w:color="000000"/>
              <w:right w:val="single" w:sz="4" w:space="0" w:color="000000"/>
            </w:tcBorders>
          </w:tcPr>
          <w:p w14:paraId="2F855AE3" w14:textId="77777777" w:rsidR="00364DAF" w:rsidRPr="00864211" w:rsidRDefault="00364DAF" w:rsidP="005B22E1">
            <w:pPr>
              <w:pStyle w:val="TableParagraph"/>
              <w:ind w:left="110" w:right="126"/>
              <w:jc w:val="left"/>
              <w:rPr>
                <w:sz w:val="20"/>
              </w:rPr>
            </w:pPr>
            <w:r w:rsidRPr="00864211">
              <w:rPr>
                <w:spacing w:val="-2"/>
                <w:sz w:val="20"/>
              </w:rPr>
              <w:t>Savivaldybės biudžeto lėšos</w:t>
            </w:r>
          </w:p>
        </w:tc>
        <w:tc>
          <w:tcPr>
            <w:tcW w:w="824" w:type="dxa"/>
            <w:gridSpan w:val="3"/>
            <w:tcBorders>
              <w:top w:val="single" w:sz="4" w:space="0" w:color="000000"/>
              <w:left w:val="single" w:sz="4" w:space="0" w:color="000000"/>
              <w:bottom w:val="single" w:sz="4" w:space="0" w:color="000000"/>
              <w:right w:val="single" w:sz="4" w:space="0" w:color="000000"/>
            </w:tcBorders>
            <w:vAlign w:val="center"/>
          </w:tcPr>
          <w:p w14:paraId="55DA78CE" w14:textId="77777777" w:rsidR="00364DAF" w:rsidRPr="00864211" w:rsidRDefault="00364DAF" w:rsidP="005B22E1">
            <w:pPr>
              <w:pStyle w:val="TableParagraph"/>
              <w:rPr>
                <w:sz w:val="20"/>
              </w:rPr>
            </w:pPr>
            <w:r w:rsidRPr="00864211">
              <w:rPr>
                <w:spacing w:val="-4"/>
                <w:sz w:val="20"/>
              </w:rPr>
              <w:t>0,00</w:t>
            </w:r>
          </w:p>
        </w:tc>
        <w:tc>
          <w:tcPr>
            <w:tcW w:w="922" w:type="dxa"/>
            <w:gridSpan w:val="3"/>
            <w:tcBorders>
              <w:top w:val="single" w:sz="4" w:space="0" w:color="000000"/>
              <w:left w:val="single" w:sz="4" w:space="0" w:color="000000"/>
              <w:bottom w:val="single" w:sz="4" w:space="0" w:color="000000"/>
              <w:right w:val="single" w:sz="4" w:space="0" w:color="000000"/>
            </w:tcBorders>
            <w:vAlign w:val="center"/>
          </w:tcPr>
          <w:p w14:paraId="33B5004B" w14:textId="77777777" w:rsidR="00364DAF" w:rsidRPr="00864211" w:rsidRDefault="00364DAF" w:rsidP="005B22E1">
            <w:pPr>
              <w:pStyle w:val="TableParagraph"/>
              <w:rPr>
                <w:sz w:val="20"/>
              </w:rPr>
            </w:pPr>
            <w:r w:rsidRPr="00864211">
              <w:rPr>
                <w:spacing w:val="-4"/>
                <w:sz w:val="20"/>
              </w:rPr>
              <w:t>0,00</w:t>
            </w:r>
          </w:p>
        </w:tc>
        <w:tc>
          <w:tcPr>
            <w:tcW w:w="1089" w:type="dxa"/>
            <w:tcBorders>
              <w:top w:val="single" w:sz="4" w:space="0" w:color="000000"/>
              <w:left w:val="single" w:sz="4" w:space="0" w:color="000000"/>
              <w:bottom w:val="single" w:sz="4" w:space="0" w:color="000000"/>
              <w:right w:val="single" w:sz="4" w:space="0" w:color="000000"/>
            </w:tcBorders>
            <w:vAlign w:val="center"/>
          </w:tcPr>
          <w:p w14:paraId="41546D49" w14:textId="77777777" w:rsidR="00364DAF" w:rsidRPr="00864211" w:rsidRDefault="00364DAF" w:rsidP="005B22E1">
            <w:pPr>
              <w:pStyle w:val="TableParagraph"/>
              <w:rPr>
                <w:sz w:val="20"/>
              </w:rPr>
            </w:pPr>
            <w:r w:rsidRPr="00864211">
              <w:rPr>
                <w:spacing w:val="-4"/>
                <w:sz w:val="20"/>
              </w:rPr>
              <w:t>0,00</w:t>
            </w:r>
          </w:p>
        </w:tc>
        <w:tc>
          <w:tcPr>
            <w:tcW w:w="1276" w:type="dxa"/>
            <w:gridSpan w:val="3"/>
            <w:tcBorders>
              <w:top w:val="single" w:sz="4" w:space="0" w:color="000000"/>
              <w:left w:val="single" w:sz="4" w:space="0" w:color="000000"/>
              <w:bottom w:val="single" w:sz="4" w:space="0" w:color="000000"/>
              <w:right w:val="single" w:sz="4" w:space="0" w:color="000000"/>
            </w:tcBorders>
            <w:vAlign w:val="center"/>
          </w:tcPr>
          <w:p w14:paraId="6AD170DF" w14:textId="77777777" w:rsidR="00364DAF" w:rsidRPr="00864211" w:rsidRDefault="00364DAF" w:rsidP="005B22E1">
            <w:pPr>
              <w:pStyle w:val="TableParagraph"/>
              <w:rPr>
                <w:sz w:val="20"/>
              </w:rPr>
            </w:pPr>
            <w:r w:rsidRPr="00864211">
              <w:rPr>
                <w:spacing w:val="-4"/>
                <w:sz w:val="20"/>
              </w:rPr>
              <w:t>0,00</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6A657C36" w14:textId="77777777" w:rsidR="00364DAF" w:rsidRPr="00864211" w:rsidRDefault="00364DAF" w:rsidP="005B22E1">
            <w:pPr>
              <w:pStyle w:val="TableParagraph"/>
              <w:rPr>
                <w:sz w:val="20"/>
              </w:rPr>
            </w:pPr>
            <w:r w:rsidRPr="00864211">
              <w:rPr>
                <w:sz w:val="20"/>
              </w:rPr>
              <w:t>18</w:t>
            </w:r>
            <w:r w:rsidRPr="00864211">
              <w:rPr>
                <w:spacing w:val="-2"/>
                <w:sz w:val="20"/>
              </w:rPr>
              <w:t xml:space="preserve"> 243,71</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0B8B9735" w14:textId="77777777" w:rsidR="00364DAF" w:rsidRPr="00864211" w:rsidRDefault="00364DAF" w:rsidP="005B22E1">
            <w:pPr>
              <w:pStyle w:val="TableParagraph"/>
              <w:rPr>
                <w:sz w:val="20"/>
              </w:rPr>
            </w:pPr>
            <w:r w:rsidRPr="00864211">
              <w:rPr>
                <w:sz w:val="20"/>
              </w:rPr>
              <w:t>18</w:t>
            </w:r>
            <w:r w:rsidRPr="00864211">
              <w:rPr>
                <w:spacing w:val="-2"/>
                <w:sz w:val="20"/>
              </w:rPr>
              <w:t xml:space="preserve"> 243,71</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4CC11BD3" w14:textId="77777777" w:rsidR="00364DAF" w:rsidRPr="00864211" w:rsidRDefault="00364DAF" w:rsidP="005B22E1">
            <w:pPr>
              <w:pStyle w:val="TableParagraph"/>
              <w:rPr>
                <w:sz w:val="20"/>
              </w:rPr>
            </w:pPr>
            <w:r w:rsidRPr="00864211">
              <w:rPr>
                <w:sz w:val="20"/>
              </w:rPr>
              <w:t>18</w:t>
            </w:r>
            <w:r w:rsidRPr="00864211">
              <w:rPr>
                <w:spacing w:val="-2"/>
                <w:sz w:val="20"/>
              </w:rPr>
              <w:t xml:space="preserve"> 243,71</w:t>
            </w:r>
          </w:p>
        </w:tc>
        <w:tc>
          <w:tcPr>
            <w:tcW w:w="850" w:type="dxa"/>
            <w:tcBorders>
              <w:top w:val="single" w:sz="4" w:space="0" w:color="000000"/>
              <w:left w:val="single" w:sz="4" w:space="0" w:color="000000"/>
              <w:bottom w:val="single" w:sz="4" w:space="0" w:color="000000"/>
            </w:tcBorders>
            <w:vAlign w:val="center"/>
          </w:tcPr>
          <w:p w14:paraId="10116284" w14:textId="77777777" w:rsidR="00364DAF" w:rsidRPr="00864211" w:rsidRDefault="00364DAF" w:rsidP="005B22E1">
            <w:pPr>
              <w:pStyle w:val="TableParagraph"/>
              <w:rPr>
                <w:sz w:val="20"/>
              </w:rPr>
            </w:pPr>
            <w:r w:rsidRPr="00864211">
              <w:rPr>
                <w:spacing w:val="-4"/>
                <w:sz w:val="20"/>
              </w:rPr>
              <w:t>0,00</w:t>
            </w:r>
          </w:p>
        </w:tc>
        <w:tc>
          <w:tcPr>
            <w:tcW w:w="1134" w:type="dxa"/>
            <w:gridSpan w:val="2"/>
            <w:shd w:val="clear" w:color="auto" w:fill="F1F1F1"/>
            <w:vAlign w:val="center"/>
          </w:tcPr>
          <w:p w14:paraId="57EFBCDC" w14:textId="77777777" w:rsidR="00364DAF" w:rsidRPr="00864211" w:rsidRDefault="00364DAF" w:rsidP="005B22E1">
            <w:pPr>
              <w:pStyle w:val="TableParagraph"/>
              <w:rPr>
                <w:sz w:val="20"/>
              </w:rPr>
            </w:pPr>
            <w:r w:rsidRPr="00864211">
              <w:rPr>
                <w:sz w:val="20"/>
              </w:rPr>
              <w:t>54</w:t>
            </w:r>
            <w:r w:rsidRPr="00864211">
              <w:rPr>
                <w:spacing w:val="-2"/>
                <w:sz w:val="20"/>
              </w:rPr>
              <w:t xml:space="preserve"> 731,13</w:t>
            </w:r>
          </w:p>
        </w:tc>
      </w:tr>
      <w:tr w:rsidR="00364DAF" w:rsidRPr="00864211" w14:paraId="7F48CC54" w14:textId="77777777" w:rsidTr="005B22E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99"/>
        </w:trPr>
        <w:tc>
          <w:tcPr>
            <w:tcW w:w="1844" w:type="dxa"/>
            <w:vMerge/>
            <w:tcBorders>
              <w:top w:val="nil"/>
            </w:tcBorders>
            <w:shd w:val="clear" w:color="auto" w:fill="E1EED9"/>
          </w:tcPr>
          <w:p w14:paraId="13BC2073" w14:textId="77777777" w:rsidR="00364DAF" w:rsidRPr="00864211" w:rsidRDefault="00364DAF" w:rsidP="005B22E1">
            <w:pPr>
              <w:spacing w:after="0" w:line="240" w:lineRule="auto"/>
              <w:rPr>
                <w:sz w:val="2"/>
                <w:szCs w:val="2"/>
                <w:lang w:val="lt-LT"/>
              </w:rPr>
            </w:pPr>
          </w:p>
        </w:tc>
        <w:tc>
          <w:tcPr>
            <w:tcW w:w="1559" w:type="dxa"/>
            <w:vMerge/>
            <w:tcBorders>
              <w:top w:val="nil"/>
              <w:bottom w:val="single" w:sz="4" w:space="0" w:color="000000"/>
            </w:tcBorders>
          </w:tcPr>
          <w:p w14:paraId="333584EA" w14:textId="77777777" w:rsidR="00364DAF" w:rsidRPr="00864211" w:rsidRDefault="00364DAF" w:rsidP="005B22E1">
            <w:pPr>
              <w:spacing w:after="0" w:line="240" w:lineRule="auto"/>
              <w:rPr>
                <w:sz w:val="2"/>
                <w:szCs w:val="2"/>
                <w:lang w:val="lt-LT"/>
              </w:rPr>
            </w:pPr>
          </w:p>
        </w:tc>
        <w:tc>
          <w:tcPr>
            <w:tcW w:w="1701" w:type="dxa"/>
            <w:tcBorders>
              <w:top w:val="single" w:sz="4" w:space="0" w:color="000000"/>
              <w:left w:val="single" w:sz="4" w:space="0" w:color="000000"/>
              <w:right w:val="single" w:sz="4" w:space="0" w:color="000000"/>
            </w:tcBorders>
          </w:tcPr>
          <w:p w14:paraId="2738D422" w14:textId="77777777" w:rsidR="00364DAF" w:rsidRPr="00864211" w:rsidRDefault="00364DAF" w:rsidP="005B22E1">
            <w:pPr>
              <w:pStyle w:val="TableParagraph"/>
              <w:ind w:left="110" w:right="164"/>
              <w:jc w:val="left"/>
              <w:rPr>
                <w:sz w:val="20"/>
              </w:rPr>
            </w:pPr>
            <w:r w:rsidRPr="00864211">
              <w:rPr>
                <w:spacing w:val="-2"/>
                <w:sz w:val="20"/>
              </w:rPr>
              <w:t>Privačios lėšos</w:t>
            </w:r>
          </w:p>
        </w:tc>
        <w:tc>
          <w:tcPr>
            <w:tcW w:w="824" w:type="dxa"/>
            <w:gridSpan w:val="3"/>
            <w:tcBorders>
              <w:top w:val="single" w:sz="4" w:space="0" w:color="000000"/>
              <w:left w:val="single" w:sz="4" w:space="0" w:color="000000"/>
              <w:right w:val="single" w:sz="4" w:space="0" w:color="000000"/>
            </w:tcBorders>
            <w:vAlign w:val="center"/>
          </w:tcPr>
          <w:p w14:paraId="4A2EEEFF" w14:textId="77777777" w:rsidR="00364DAF" w:rsidRPr="00864211" w:rsidRDefault="00364DAF" w:rsidP="005B22E1">
            <w:pPr>
              <w:pStyle w:val="TableParagraph"/>
              <w:rPr>
                <w:sz w:val="20"/>
              </w:rPr>
            </w:pPr>
            <w:r w:rsidRPr="00864211">
              <w:rPr>
                <w:spacing w:val="-4"/>
                <w:sz w:val="20"/>
              </w:rPr>
              <w:t>0,00</w:t>
            </w:r>
          </w:p>
        </w:tc>
        <w:tc>
          <w:tcPr>
            <w:tcW w:w="922" w:type="dxa"/>
            <w:gridSpan w:val="3"/>
            <w:tcBorders>
              <w:top w:val="single" w:sz="4" w:space="0" w:color="000000"/>
              <w:left w:val="single" w:sz="4" w:space="0" w:color="000000"/>
              <w:right w:val="single" w:sz="4" w:space="0" w:color="000000"/>
            </w:tcBorders>
            <w:vAlign w:val="center"/>
          </w:tcPr>
          <w:p w14:paraId="059393E4" w14:textId="77777777" w:rsidR="00364DAF" w:rsidRPr="00864211" w:rsidRDefault="00364DAF" w:rsidP="005B22E1">
            <w:pPr>
              <w:pStyle w:val="TableParagraph"/>
              <w:rPr>
                <w:sz w:val="20"/>
              </w:rPr>
            </w:pPr>
            <w:r w:rsidRPr="00864211">
              <w:rPr>
                <w:spacing w:val="-4"/>
                <w:sz w:val="20"/>
              </w:rPr>
              <w:t>0,00</w:t>
            </w:r>
          </w:p>
        </w:tc>
        <w:tc>
          <w:tcPr>
            <w:tcW w:w="1089" w:type="dxa"/>
            <w:tcBorders>
              <w:top w:val="single" w:sz="4" w:space="0" w:color="000000"/>
              <w:left w:val="single" w:sz="4" w:space="0" w:color="000000"/>
              <w:right w:val="single" w:sz="4" w:space="0" w:color="000000"/>
            </w:tcBorders>
            <w:vAlign w:val="center"/>
          </w:tcPr>
          <w:p w14:paraId="099D50D9" w14:textId="77777777" w:rsidR="00364DAF" w:rsidRPr="00864211" w:rsidRDefault="00364DAF" w:rsidP="005B22E1">
            <w:pPr>
              <w:pStyle w:val="TableParagraph"/>
              <w:rPr>
                <w:sz w:val="20"/>
              </w:rPr>
            </w:pPr>
            <w:r w:rsidRPr="00864211">
              <w:rPr>
                <w:spacing w:val="-4"/>
                <w:sz w:val="20"/>
              </w:rPr>
              <w:t>0,00</w:t>
            </w:r>
          </w:p>
        </w:tc>
        <w:tc>
          <w:tcPr>
            <w:tcW w:w="1276" w:type="dxa"/>
            <w:gridSpan w:val="3"/>
            <w:tcBorders>
              <w:top w:val="single" w:sz="4" w:space="0" w:color="000000"/>
              <w:left w:val="single" w:sz="4" w:space="0" w:color="000000"/>
              <w:right w:val="single" w:sz="4" w:space="0" w:color="000000"/>
            </w:tcBorders>
            <w:vAlign w:val="center"/>
          </w:tcPr>
          <w:p w14:paraId="73333F17" w14:textId="77777777" w:rsidR="00364DAF" w:rsidRPr="00864211" w:rsidRDefault="00364DAF" w:rsidP="005B22E1">
            <w:pPr>
              <w:pStyle w:val="TableParagraph"/>
              <w:rPr>
                <w:sz w:val="20"/>
              </w:rPr>
            </w:pPr>
            <w:r w:rsidRPr="00864211">
              <w:rPr>
                <w:spacing w:val="-4"/>
                <w:sz w:val="20"/>
              </w:rPr>
              <w:t>0,00</w:t>
            </w:r>
          </w:p>
        </w:tc>
        <w:tc>
          <w:tcPr>
            <w:tcW w:w="1134" w:type="dxa"/>
            <w:gridSpan w:val="2"/>
            <w:tcBorders>
              <w:top w:val="single" w:sz="4" w:space="0" w:color="000000"/>
              <w:left w:val="single" w:sz="4" w:space="0" w:color="000000"/>
              <w:right w:val="single" w:sz="4" w:space="0" w:color="000000"/>
            </w:tcBorders>
            <w:vAlign w:val="center"/>
          </w:tcPr>
          <w:p w14:paraId="10084048" w14:textId="77777777" w:rsidR="00364DAF" w:rsidRPr="00864211" w:rsidRDefault="00364DAF" w:rsidP="005B22E1">
            <w:pPr>
              <w:pStyle w:val="TableParagraph"/>
              <w:rPr>
                <w:sz w:val="20"/>
              </w:rPr>
            </w:pPr>
            <w:r w:rsidRPr="00864211">
              <w:rPr>
                <w:spacing w:val="-4"/>
                <w:sz w:val="20"/>
              </w:rPr>
              <w:t>0,00</w:t>
            </w:r>
          </w:p>
        </w:tc>
        <w:tc>
          <w:tcPr>
            <w:tcW w:w="1134" w:type="dxa"/>
            <w:gridSpan w:val="2"/>
            <w:tcBorders>
              <w:top w:val="single" w:sz="4" w:space="0" w:color="000000"/>
              <w:left w:val="single" w:sz="4" w:space="0" w:color="000000"/>
              <w:right w:val="single" w:sz="4" w:space="0" w:color="000000"/>
            </w:tcBorders>
            <w:vAlign w:val="center"/>
          </w:tcPr>
          <w:p w14:paraId="2796C56D" w14:textId="77777777" w:rsidR="00364DAF" w:rsidRPr="00864211" w:rsidRDefault="00364DAF" w:rsidP="005B22E1">
            <w:pPr>
              <w:pStyle w:val="TableParagraph"/>
              <w:rPr>
                <w:sz w:val="20"/>
              </w:rPr>
            </w:pPr>
            <w:r w:rsidRPr="00864211">
              <w:rPr>
                <w:spacing w:val="-4"/>
                <w:sz w:val="20"/>
              </w:rPr>
              <w:t>0,00</w:t>
            </w:r>
          </w:p>
        </w:tc>
        <w:tc>
          <w:tcPr>
            <w:tcW w:w="1134" w:type="dxa"/>
            <w:gridSpan w:val="2"/>
            <w:tcBorders>
              <w:top w:val="single" w:sz="4" w:space="0" w:color="000000"/>
              <w:left w:val="single" w:sz="4" w:space="0" w:color="000000"/>
              <w:right w:val="single" w:sz="4" w:space="0" w:color="000000"/>
            </w:tcBorders>
            <w:vAlign w:val="center"/>
          </w:tcPr>
          <w:p w14:paraId="5E20B412" w14:textId="77777777" w:rsidR="00364DAF" w:rsidRPr="00864211" w:rsidRDefault="00364DAF" w:rsidP="005B22E1">
            <w:pPr>
              <w:pStyle w:val="TableParagraph"/>
              <w:rPr>
                <w:sz w:val="20"/>
              </w:rPr>
            </w:pPr>
            <w:r w:rsidRPr="00864211">
              <w:rPr>
                <w:spacing w:val="-4"/>
                <w:sz w:val="20"/>
              </w:rPr>
              <w:t>0,00</w:t>
            </w:r>
          </w:p>
        </w:tc>
        <w:tc>
          <w:tcPr>
            <w:tcW w:w="850" w:type="dxa"/>
            <w:tcBorders>
              <w:top w:val="single" w:sz="4" w:space="0" w:color="000000"/>
              <w:left w:val="single" w:sz="4" w:space="0" w:color="000000"/>
            </w:tcBorders>
            <w:vAlign w:val="center"/>
          </w:tcPr>
          <w:p w14:paraId="27A90FB3" w14:textId="77777777" w:rsidR="00364DAF" w:rsidRPr="00864211" w:rsidRDefault="00364DAF" w:rsidP="005B22E1">
            <w:pPr>
              <w:pStyle w:val="TableParagraph"/>
              <w:rPr>
                <w:sz w:val="20"/>
              </w:rPr>
            </w:pPr>
            <w:r w:rsidRPr="00864211">
              <w:rPr>
                <w:spacing w:val="-4"/>
                <w:sz w:val="20"/>
              </w:rPr>
              <w:t>0,00</w:t>
            </w:r>
          </w:p>
        </w:tc>
        <w:tc>
          <w:tcPr>
            <w:tcW w:w="1134" w:type="dxa"/>
            <w:gridSpan w:val="2"/>
            <w:shd w:val="clear" w:color="auto" w:fill="F1F1F1"/>
            <w:vAlign w:val="center"/>
          </w:tcPr>
          <w:p w14:paraId="1BCC14DB" w14:textId="77777777" w:rsidR="00364DAF" w:rsidRPr="00864211" w:rsidRDefault="00364DAF" w:rsidP="005B22E1">
            <w:pPr>
              <w:pStyle w:val="TableParagraph"/>
              <w:rPr>
                <w:sz w:val="20"/>
              </w:rPr>
            </w:pPr>
            <w:r w:rsidRPr="00864211">
              <w:rPr>
                <w:spacing w:val="-4"/>
                <w:sz w:val="20"/>
              </w:rPr>
              <w:t>0,00</w:t>
            </w:r>
          </w:p>
        </w:tc>
      </w:tr>
      <w:tr w:rsidR="00364DAF" w:rsidRPr="00864211" w14:paraId="76206595" w14:textId="77777777" w:rsidTr="005B22E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90"/>
        </w:trPr>
        <w:tc>
          <w:tcPr>
            <w:tcW w:w="1844" w:type="dxa"/>
            <w:vMerge/>
            <w:tcBorders>
              <w:top w:val="nil"/>
            </w:tcBorders>
            <w:shd w:val="clear" w:color="auto" w:fill="E1EED9"/>
          </w:tcPr>
          <w:p w14:paraId="26D3AA41" w14:textId="77777777" w:rsidR="00364DAF" w:rsidRPr="00864211" w:rsidRDefault="00364DAF" w:rsidP="005B22E1">
            <w:pPr>
              <w:spacing w:after="0" w:line="240" w:lineRule="auto"/>
              <w:rPr>
                <w:sz w:val="2"/>
                <w:szCs w:val="2"/>
                <w:lang w:val="lt-LT"/>
              </w:rPr>
            </w:pPr>
          </w:p>
        </w:tc>
        <w:tc>
          <w:tcPr>
            <w:tcW w:w="1559" w:type="dxa"/>
            <w:vMerge/>
            <w:tcBorders>
              <w:top w:val="nil"/>
              <w:bottom w:val="single" w:sz="4" w:space="0" w:color="000000"/>
            </w:tcBorders>
          </w:tcPr>
          <w:p w14:paraId="21373D48" w14:textId="77777777" w:rsidR="00364DAF" w:rsidRPr="00864211" w:rsidRDefault="00364DAF" w:rsidP="005B22E1">
            <w:pPr>
              <w:spacing w:after="0" w:line="240" w:lineRule="auto"/>
              <w:rPr>
                <w:sz w:val="2"/>
                <w:szCs w:val="2"/>
                <w:lang w:val="lt-LT"/>
              </w:rPr>
            </w:pPr>
          </w:p>
        </w:tc>
        <w:tc>
          <w:tcPr>
            <w:tcW w:w="1701" w:type="dxa"/>
          </w:tcPr>
          <w:p w14:paraId="5174E610" w14:textId="2091DD6E" w:rsidR="00364DAF" w:rsidRPr="00864211" w:rsidRDefault="00364DAF" w:rsidP="005B22E1">
            <w:pPr>
              <w:pStyle w:val="TableParagraph"/>
              <w:ind w:left="105"/>
              <w:jc w:val="left"/>
              <w:rPr>
                <w:b/>
                <w:sz w:val="20"/>
              </w:rPr>
            </w:pPr>
            <w:r w:rsidRPr="00864211">
              <w:rPr>
                <w:b/>
                <w:sz w:val="20"/>
              </w:rPr>
              <w:t xml:space="preserve">Iš viso 2025 </w:t>
            </w:r>
            <w:r w:rsidRPr="00864211">
              <w:rPr>
                <w:sz w:val="24"/>
                <w:szCs w:val="24"/>
              </w:rPr>
              <w:t xml:space="preserve">– </w:t>
            </w:r>
            <w:r w:rsidRPr="00864211">
              <w:rPr>
                <w:b/>
                <w:spacing w:val="-2"/>
                <w:sz w:val="20"/>
              </w:rPr>
              <w:t>2029 m.</w:t>
            </w:r>
            <w:r w:rsidR="005B22E1" w:rsidRPr="00864211">
              <w:rPr>
                <w:b/>
                <w:spacing w:val="-2"/>
                <w:sz w:val="20"/>
              </w:rPr>
              <w:t xml:space="preserve"> </w:t>
            </w:r>
            <w:r w:rsidRPr="00864211">
              <w:rPr>
                <w:b/>
                <w:spacing w:val="-2"/>
                <w:sz w:val="20"/>
              </w:rPr>
              <w:t>veiksmui:</w:t>
            </w:r>
          </w:p>
        </w:tc>
        <w:tc>
          <w:tcPr>
            <w:tcW w:w="824" w:type="dxa"/>
            <w:gridSpan w:val="3"/>
            <w:vAlign w:val="center"/>
          </w:tcPr>
          <w:p w14:paraId="0FC5AFA9" w14:textId="77777777" w:rsidR="00364DAF" w:rsidRPr="00864211" w:rsidRDefault="00364DAF" w:rsidP="005B22E1">
            <w:pPr>
              <w:pStyle w:val="TableParagraph"/>
              <w:rPr>
                <w:b/>
                <w:sz w:val="20"/>
              </w:rPr>
            </w:pPr>
            <w:r w:rsidRPr="00864211">
              <w:rPr>
                <w:b/>
                <w:spacing w:val="-4"/>
                <w:sz w:val="20"/>
              </w:rPr>
              <w:t>0,00</w:t>
            </w:r>
          </w:p>
        </w:tc>
        <w:tc>
          <w:tcPr>
            <w:tcW w:w="922" w:type="dxa"/>
            <w:gridSpan w:val="3"/>
            <w:vAlign w:val="center"/>
          </w:tcPr>
          <w:p w14:paraId="05B2CA80" w14:textId="77777777" w:rsidR="00364DAF" w:rsidRPr="00864211" w:rsidRDefault="00364DAF" w:rsidP="005B22E1">
            <w:pPr>
              <w:pStyle w:val="TableParagraph"/>
              <w:rPr>
                <w:b/>
                <w:sz w:val="20"/>
              </w:rPr>
            </w:pPr>
            <w:r w:rsidRPr="00864211">
              <w:rPr>
                <w:b/>
                <w:spacing w:val="-4"/>
                <w:sz w:val="20"/>
              </w:rPr>
              <w:t>0,00</w:t>
            </w:r>
          </w:p>
        </w:tc>
        <w:tc>
          <w:tcPr>
            <w:tcW w:w="1089" w:type="dxa"/>
            <w:vAlign w:val="center"/>
          </w:tcPr>
          <w:p w14:paraId="62366264" w14:textId="77777777" w:rsidR="00364DAF" w:rsidRPr="00864211" w:rsidRDefault="00364DAF" w:rsidP="005B22E1">
            <w:pPr>
              <w:pStyle w:val="TableParagraph"/>
              <w:rPr>
                <w:b/>
                <w:sz w:val="20"/>
              </w:rPr>
            </w:pPr>
            <w:r w:rsidRPr="00864211">
              <w:rPr>
                <w:b/>
                <w:spacing w:val="-4"/>
                <w:sz w:val="20"/>
              </w:rPr>
              <w:t>0,00</w:t>
            </w:r>
          </w:p>
        </w:tc>
        <w:tc>
          <w:tcPr>
            <w:tcW w:w="1276" w:type="dxa"/>
            <w:gridSpan w:val="3"/>
            <w:vAlign w:val="center"/>
          </w:tcPr>
          <w:p w14:paraId="7BB55D1A" w14:textId="77777777" w:rsidR="00364DAF" w:rsidRPr="00864211" w:rsidRDefault="00364DAF" w:rsidP="005B22E1">
            <w:pPr>
              <w:pStyle w:val="TableParagraph"/>
              <w:rPr>
                <w:b/>
                <w:sz w:val="20"/>
              </w:rPr>
            </w:pPr>
            <w:r w:rsidRPr="00864211">
              <w:rPr>
                <w:b/>
                <w:spacing w:val="-4"/>
                <w:sz w:val="20"/>
              </w:rPr>
              <w:t>0,00</w:t>
            </w:r>
          </w:p>
        </w:tc>
        <w:tc>
          <w:tcPr>
            <w:tcW w:w="1134" w:type="dxa"/>
            <w:gridSpan w:val="2"/>
            <w:vAlign w:val="center"/>
          </w:tcPr>
          <w:p w14:paraId="5C364966" w14:textId="77777777" w:rsidR="00364DAF" w:rsidRPr="00864211" w:rsidRDefault="00364DAF" w:rsidP="005B22E1">
            <w:pPr>
              <w:pStyle w:val="TableParagraph"/>
              <w:rPr>
                <w:b/>
                <w:sz w:val="20"/>
              </w:rPr>
            </w:pPr>
            <w:r w:rsidRPr="00864211">
              <w:rPr>
                <w:b/>
                <w:sz w:val="20"/>
              </w:rPr>
              <w:t>88</w:t>
            </w:r>
            <w:r w:rsidRPr="00864211">
              <w:rPr>
                <w:b/>
                <w:spacing w:val="-2"/>
                <w:sz w:val="20"/>
              </w:rPr>
              <w:t xml:space="preserve"> 993,71</w:t>
            </w:r>
          </w:p>
        </w:tc>
        <w:tc>
          <w:tcPr>
            <w:tcW w:w="1134" w:type="dxa"/>
            <w:gridSpan w:val="2"/>
            <w:vAlign w:val="center"/>
          </w:tcPr>
          <w:p w14:paraId="13F4C27C" w14:textId="77777777" w:rsidR="00364DAF" w:rsidRPr="00864211" w:rsidRDefault="00364DAF" w:rsidP="005B22E1">
            <w:pPr>
              <w:pStyle w:val="TableParagraph"/>
              <w:rPr>
                <w:b/>
                <w:sz w:val="20"/>
              </w:rPr>
            </w:pPr>
            <w:r w:rsidRPr="00864211">
              <w:rPr>
                <w:b/>
                <w:sz w:val="20"/>
              </w:rPr>
              <w:t>88</w:t>
            </w:r>
            <w:r w:rsidRPr="00864211">
              <w:rPr>
                <w:b/>
                <w:spacing w:val="-2"/>
                <w:sz w:val="20"/>
              </w:rPr>
              <w:t xml:space="preserve"> 993,71</w:t>
            </w:r>
          </w:p>
        </w:tc>
        <w:tc>
          <w:tcPr>
            <w:tcW w:w="1134" w:type="dxa"/>
            <w:gridSpan w:val="2"/>
            <w:vAlign w:val="center"/>
          </w:tcPr>
          <w:p w14:paraId="39A7FCEB" w14:textId="77777777" w:rsidR="00364DAF" w:rsidRPr="00864211" w:rsidRDefault="00364DAF" w:rsidP="005B22E1">
            <w:pPr>
              <w:pStyle w:val="TableParagraph"/>
              <w:rPr>
                <w:b/>
                <w:sz w:val="20"/>
              </w:rPr>
            </w:pPr>
            <w:r w:rsidRPr="00864211">
              <w:rPr>
                <w:b/>
                <w:sz w:val="20"/>
              </w:rPr>
              <w:t>88</w:t>
            </w:r>
            <w:r w:rsidRPr="00864211">
              <w:rPr>
                <w:b/>
                <w:spacing w:val="-2"/>
                <w:sz w:val="20"/>
              </w:rPr>
              <w:t xml:space="preserve"> 993,71</w:t>
            </w:r>
          </w:p>
        </w:tc>
        <w:tc>
          <w:tcPr>
            <w:tcW w:w="850" w:type="dxa"/>
            <w:vAlign w:val="center"/>
          </w:tcPr>
          <w:p w14:paraId="69728FC6" w14:textId="77777777" w:rsidR="00364DAF" w:rsidRPr="00864211" w:rsidRDefault="00364DAF" w:rsidP="005B22E1">
            <w:pPr>
              <w:pStyle w:val="TableParagraph"/>
              <w:rPr>
                <w:b/>
                <w:sz w:val="20"/>
              </w:rPr>
            </w:pPr>
            <w:r w:rsidRPr="00864211">
              <w:rPr>
                <w:b/>
                <w:spacing w:val="-4"/>
                <w:sz w:val="20"/>
              </w:rPr>
              <w:t>0,00</w:t>
            </w:r>
          </w:p>
        </w:tc>
        <w:tc>
          <w:tcPr>
            <w:tcW w:w="1134" w:type="dxa"/>
            <w:gridSpan w:val="2"/>
            <w:shd w:val="clear" w:color="auto" w:fill="F1F1F1"/>
            <w:vAlign w:val="center"/>
          </w:tcPr>
          <w:p w14:paraId="5BA8CF2A" w14:textId="77777777" w:rsidR="00364DAF" w:rsidRPr="00864211" w:rsidRDefault="00364DAF" w:rsidP="005B22E1">
            <w:pPr>
              <w:pStyle w:val="TableParagraph"/>
              <w:rPr>
                <w:b/>
                <w:sz w:val="20"/>
              </w:rPr>
            </w:pPr>
            <w:r w:rsidRPr="00864211">
              <w:rPr>
                <w:b/>
                <w:sz w:val="20"/>
              </w:rPr>
              <w:t xml:space="preserve">266 </w:t>
            </w:r>
            <w:r w:rsidRPr="00864211">
              <w:rPr>
                <w:b/>
                <w:spacing w:val="-2"/>
                <w:sz w:val="20"/>
              </w:rPr>
              <w:t>981,13</w:t>
            </w:r>
          </w:p>
        </w:tc>
      </w:tr>
      <w:tr w:rsidR="00364DAF" w:rsidRPr="00864211" w14:paraId="376DA1F9" w14:textId="77777777" w:rsidTr="005B22E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23"/>
        </w:trPr>
        <w:tc>
          <w:tcPr>
            <w:tcW w:w="14601" w:type="dxa"/>
            <w:gridSpan w:val="22"/>
            <w:shd w:val="clear" w:color="auto" w:fill="A8D08D"/>
          </w:tcPr>
          <w:p w14:paraId="53E5F179" w14:textId="4C15A81A" w:rsidR="00364DAF" w:rsidRPr="00864211" w:rsidRDefault="00364DAF" w:rsidP="005B22E1">
            <w:pPr>
              <w:pStyle w:val="TableParagraph"/>
              <w:ind w:left="467"/>
              <w:jc w:val="left"/>
              <w:rPr>
                <w:b/>
              </w:rPr>
            </w:pPr>
            <w:r w:rsidRPr="00864211">
              <w:rPr>
                <w:b/>
              </w:rPr>
              <w:t>2.</w:t>
            </w:r>
            <w:r w:rsidR="00796CA4" w:rsidRPr="00864211">
              <w:rPr>
                <w:b/>
              </w:rPr>
              <w:t xml:space="preserve"> </w:t>
            </w:r>
            <w:r w:rsidRPr="00864211">
              <w:rPr>
                <w:b/>
              </w:rPr>
              <w:t xml:space="preserve">TIKSLAS </w:t>
            </w:r>
            <w:r w:rsidR="00796CA4" w:rsidRPr="00864211">
              <w:rPr>
                <w:b/>
                <w:spacing w:val="-10"/>
                <w:sz w:val="20"/>
              </w:rPr>
              <w:t>–</w:t>
            </w:r>
            <w:r w:rsidRPr="00864211">
              <w:rPr>
                <w:b/>
              </w:rPr>
              <w:t xml:space="preserve"> DIDINTI VIETOS BENDRUOMENĖS GYVENTOJŲ PASIRENGIMĄ EKSTREMALIOSIOMS SITUACIJOMS IR ATSPARUMĄ KRIZĖMS BEI DEZINFORMACIJAI</w:t>
            </w:r>
          </w:p>
        </w:tc>
      </w:tr>
      <w:tr w:rsidR="00364DAF" w:rsidRPr="00864211" w14:paraId="247F3449" w14:textId="77777777" w:rsidTr="005B22E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32"/>
        </w:trPr>
        <w:tc>
          <w:tcPr>
            <w:tcW w:w="5104" w:type="dxa"/>
            <w:gridSpan w:val="3"/>
            <w:tcBorders>
              <w:left w:val="nil"/>
              <w:bottom w:val="single" w:sz="4" w:space="0" w:color="auto"/>
              <w:right w:val="single" w:sz="4" w:space="0" w:color="000000"/>
            </w:tcBorders>
            <w:shd w:val="clear" w:color="auto" w:fill="C5DFB3"/>
          </w:tcPr>
          <w:p w14:paraId="03EBA055" w14:textId="77777777" w:rsidR="00364DAF" w:rsidRPr="00864211" w:rsidRDefault="00364DAF" w:rsidP="005B22E1">
            <w:pPr>
              <w:pStyle w:val="TableParagraph"/>
              <w:jc w:val="left"/>
              <w:rPr>
                <w:sz w:val="20"/>
              </w:rPr>
            </w:pPr>
          </w:p>
        </w:tc>
        <w:tc>
          <w:tcPr>
            <w:tcW w:w="824" w:type="dxa"/>
            <w:gridSpan w:val="3"/>
            <w:tcBorders>
              <w:left w:val="single" w:sz="4" w:space="0" w:color="000000"/>
              <w:bottom w:val="single" w:sz="4" w:space="0" w:color="auto"/>
              <w:right w:val="single" w:sz="4" w:space="0" w:color="000000"/>
            </w:tcBorders>
            <w:shd w:val="clear" w:color="auto" w:fill="C5DFB3"/>
          </w:tcPr>
          <w:p w14:paraId="01728C50" w14:textId="77777777" w:rsidR="00364DAF" w:rsidRPr="00864211" w:rsidRDefault="00364DAF" w:rsidP="005B22E1">
            <w:pPr>
              <w:pStyle w:val="TableParagraph"/>
              <w:ind w:left="112"/>
              <w:jc w:val="left"/>
              <w:rPr>
                <w:b/>
                <w:sz w:val="20"/>
              </w:rPr>
            </w:pPr>
          </w:p>
        </w:tc>
        <w:tc>
          <w:tcPr>
            <w:tcW w:w="922" w:type="dxa"/>
            <w:gridSpan w:val="3"/>
            <w:tcBorders>
              <w:left w:val="single" w:sz="4" w:space="0" w:color="000000"/>
              <w:bottom w:val="single" w:sz="4" w:space="0" w:color="auto"/>
              <w:right w:val="single" w:sz="4" w:space="0" w:color="000000"/>
            </w:tcBorders>
            <w:shd w:val="clear" w:color="auto" w:fill="C5DFB3"/>
          </w:tcPr>
          <w:p w14:paraId="227D8BB7" w14:textId="77777777" w:rsidR="00364DAF" w:rsidRPr="00864211" w:rsidRDefault="00364DAF" w:rsidP="005B22E1">
            <w:pPr>
              <w:pStyle w:val="TableParagraph"/>
              <w:ind w:left="112"/>
              <w:jc w:val="left"/>
              <w:rPr>
                <w:b/>
                <w:sz w:val="20"/>
              </w:rPr>
            </w:pPr>
          </w:p>
        </w:tc>
        <w:tc>
          <w:tcPr>
            <w:tcW w:w="1089" w:type="dxa"/>
            <w:tcBorders>
              <w:left w:val="single" w:sz="4" w:space="0" w:color="000000"/>
              <w:bottom w:val="single" w:sz="4" w:space="0" w:color="auto"/>
              <w:right w:val="single" w:sz="4" w:space="0" w:color="000000"/>
            </w:tcBorders>
            <w:shd w:val="clear" w:color="auto" w:fill="C5DFB3"/>
          </w:tcPr>
          <w:p w14:paraId="4565BD3A" w14:textId="77777777" w:rsidR="00364DAF" w:rsidRPr="00864211" w:rsidRDefault="00364DAF" w:rsidP="005B22E1">
            <w:pPr>
              <w:pStyle w:val="TableParagraph"/>
              <w:ind w:left="111"/>
              <w:jc w:val="left"/>
              <w:rPr>
                <w:b/>
                <w:sz w:val="20"/>
              </w:rPr>
            </w:pPr>
          </w:p>
        </w:tc>
        <w:tc>
          <w:tcPr>
            <w:tcW w:w="1276" w:type="dxa"/>
            <w:gridSpan w:val="3"/>
            <w:tcBorders>
              <w:left w:val="single" w:sz="4" w:space="0" w:color="000000"/>
              <w:bottom w:val="single" w:sz="4" w:space="0" w:color="000000"/>
              <w:right w:val="single" w:sz="4" w:space="0" w:color="000000"/>
            </w:tcBorders>
            <w:shd w:val="clear" w:color="auto" w:fill="C5DFB3"/>
          </w:tcPr>
          <w:p w14:paraId="6B1945ED" w14:textId="77777777" w:rsidR="00364DAF" w:rsidRPr="00864211" w:rsidRDefault="00364DAF" w:rsidP="005B22E1">
            <w:pPr>
              <w:pStyle w:val="TableParagraph"/>
              <w:ind w:left="111"/>
              <w:jc w:val="left"/>
              <w:rPr>
                <w:b/>
                <w:sz w:val="20"/>
              </w:rPr>
            </w:pPr>
          </w:p>
        </w:tc>
        <w:tc>
          <w:tcPr>
            <w:tcW w:w="1134" w:type="dxa"/>
            <w:gridSpan w:val="2"/>
            <w:tcBorders>
              <w:left w:val="single" w:sz="4" w:space="0" w:color="000000"/>
              <w:bottom w:val="single" w:sz="4" w:space="0" w:color="000000"/>
              <w:right w:val="single" w:sz="4" w:space="0" w:color="000000"/>
            </w:tcBorders>
            <w:shd w:val="clear" w:color="auto" w:fill="C5DFB3"/>
          </w:tcPr>
          <w:p w14:paraId="439C942D" w14:textId="15B5637A" w:rsidR="00364DAF" w:rsidRPr="00864211" w:rsidRDefault="00364DAF" w:rsidP="005B22E1">
            <w:pPr>
              <w:pStyle w:val="TableParagraph"/>
              <w:ind w:left="110"/>
              <w:jc w:val="left"/>
              <w:rPr>
                <w:b/>
                <w:sz w:val="20"/>
              </w:rPr>
            </w:pPr>
            <w:r w:rsidRPr="00864211">
              <w:rPr>
                <w:b/>
                <w:sz w:val="20"/>
              </w:rPr>
              <w:t>2027</w:t>
            </w:r>
            <w:r w:rsidR="00796CA4" w:rsidRPr="00864211">
              <w:rPr>
                <w:b/>
                <w:sz w:val="20"/>
              </w:rPr>
              <w:t xml:space="preserve"> m. </w:t>
            </w:r>
          </w:p>
        </w:tc>
        <w:tc>
          <w:tcPr>
            <w:tcW w:w="1134" w:type="dxa"/>
            <w:gridSpan w:val="2"/>
            <w:tcBorders>
              <w:left w:val="single" w:sz="4" w:space="0" w:color="000000"/>
              <w:bottom w:val="single" w:sz="4" w:space="0" w:color="000000"/>
              <w:right w:val="single" w:sz="4" w:space="0" w:color="000000"/>
            </w:tcBorders>
            <w:shd w:val="clear" w:color="auto" w:fill="C5DFB3"/>
          </w:tcPr>
          <w:p w14:paraId="68ED5E95" w14:textId="38558146" w:rsidR="00364DAF" w:rsidRPr="00864211" w:rsidRDefault="00364DAF" w:rsidP="005B22E1">
            <w:pPr>
              <w:pStyle w:val="TableParagraph"/>
              <w:ind w:left="109"/>
              <w:jc w:val="left"/>
              <w:rPr>
                <w:b/>
                <w:sz w:val="20"/>
              </w:rPr>
            </w:pPr>
            <w:r w:rsidRPr="00864211">
              <w:rPr>
                <w:b/>
                <w:spacing w:val="-4"/>
                <w:sz w:val="20"/>
              </w:rPr>
              <w:t>2028</w:t>
            </w:r>
            <w:r w:rsidR="00796CA4" w:rsidRPr="00864211">
              <w:rPr>
                <w:b/>
                <w:spacing w:val="-4"/>
                <w:sz w:val="20"/>
              </w:rPr>
              <w:t xml:space="preserve"> m. </w:t>
            </w:r>
          </w:p>
        </w:tc>
        <w:tc>
          <w:tcPr>
            <w:tcW w:w="1134" w:type="dxa"/>
            <w:gridSpan w:val="2"/>
            <w:tcBorders>
              <w:left w:val="single" w:sz="4" w:space="0" w:color="000000"/>
              <w:bottom w:val="single" w:sz="4" w:space="0" w:color="000000"/>
              <w:right w:val="single" w:sz="4" w:space="0" w:color="000000"/>
            </w:tcBorders>
            <w:shd w:val="clear" w:color="auto" w:fill="C5DFB3"/>
          </w:tcPr>
          <w:p w14:paraId="75526AF8" w14:textId="5093AA7F" w:rsidR="00364DAF" w:rsidRPr="00864211" w:rsidRDefault="00364DAF" w:rsidP="005B22E1">
            <w:pPr>
              <w:pStyle w:val="TableParagraph"/>
              <w:ind w:left="107"/>
              <w:jc w:val="left"/>
              <w:rPr>
                <w:b/>
                <w:sz w:val="20"/>
              </w:rPr>
            </w:pPr>
            <w:r w:rsidRPr="00864211">
              <w:rPr>
                <w:b/>
                <w:spacing w:val="-4"/>
                <w:sz w:val="20"/>
              </w:rPr>
              <w:t>2029</w:t>
            </w:r>
            <w:r w:rsidR="00796CA4" w:rsidRPr="00864211">
              <w:rPr>
                <w:b/>
                <w:spacing w:val="-4"/>
                <w:sz w:val="20"/>
              </w:rPr>
              <w:t xml:space="preserve"> m. </w:t>
            </w:r>
          </w:p>
        </w:tc>
        <w:tc>
          <w:tcPr>
            <w:tcW w:w="850" w:type="dxa"/>
            <w:tcBorders>
              <w:left w:val="single" w:sz="4" w:space="0" w:color="000000"/>
              <w:bottom w:val="single" w:sz="4" w:space="0" w:color="000000"/>
              <w:right w:val="single" w:sz="4" w:space="0" w:color="000000"/>
            </w:tcBorders>
            <w:shd w:val="clear" w:color="auto" w:fill="C5DFB3"/>
          </w:tcPr>
          <w:p w14:paraId="75DE9B0F" w14:textId="0C46DCAF" w:rsidR="00364DAF" w:rsidRPr="00864211" w:rsidRDefault="00364DAF" w:rsidP="005B22E1">
            <w:pPr>
              <w:pStyle w:val="TableParagraph"/>
              <w:ind w:left="106"/>
              <w:jc w:val="left"/>
              <w:rPr>
                <w:b/>
                <w:sz w:val="20"/>
              </w:rPr>
            </w:pPr>
            <w:r w:rsidRPr="00864211">
              <w:rPr>
                <w:b/>
                <w:spacing w:val="-4"/>
                <w:sz w:val="20"/>
              </w:rPr>
              <w:t>2030</w:t>
            </w:r>
            <w:r w:rsidR="00796CA4" w:rsidRPr="00864211">
              <w:rPr>
                <w:b/>
                <w:spacing w:val="-4"/>
                <w:sz w:val="20"/>
              </w:rPr>
              <w:t xml:space="preserve"> m. </w:t>
            </w:r>
          </w:p>
        </w:tc>
        <w:tc>
          <w:tcPr>
            <w:tcW w:w="1134" w:type="dxa"/>
            <w:gridSpan w:val="2"/>
            <w:tcBorders>
              <w:left w:val="single" w:sz="4" w:space="0" w:color="000000"/>
              <w:right w:val="single" w:sz="4" w:space="0" w:color="000000"/>
            </w:tcBorders>
            <w:shd w:val="clear" w:color="auto" w:fill="C5DFB3"/>
          </w:tcPr>
          <w:p w14:paraId="77EF8F19" w14:textId="77777777" w:rsidR="00364DAF" w:rsidRPr="00864211" w:rsidRDefault="00364DAF" w:rsidP="005B22E1">
            <w:pPr>
              <w:pStyle w:val="TableParagraph"/>
              <w:ind w:left="105"/>
              <w:jc w:val="left"/>
              <w:rPr>
                <w:b/>
                <w:sz w:val="20"/>
              </w:rPr>
            </w:pPr>
            <w:r w:rsidRPr="00864211">
              <w:rPr>
                <w:b/>
                <w:sz w:val="20"/>
              </w:rPr>
              <w:t>Iš viso:</w:t>
            </w:r>
          </w:p>
          <w:p w14:paraId="3C51ADA4" w14:textId="5F729FFA" w:rsidR="00364DAF" w:rsidRPr="00864211" w:rsidRDefault="00364DAF" w:rsidP="005B22E1">
            <w:pPr>
              <w:pStyle w:val="TableParagraph"/>
              <w:ind w:left="105"/>
              <w:jc w:val="left"/>
              <w:rPr>
                <w:b/>
                <w:sz w:val="20"/>
              </w:rPr>
            </w:pPr>
            <w:r w:rsidRPr="00864211">
              <w:rPr>
                <w:b/>
                <w:spacing w:val="-2"/>
                <w:sz w:val="20"/>
              </w:rPr>
              <w:t>2028</w:t>
            </w:r>
            <w:r w:rsidRPr="00864211">
              <w:rPr>
                <w:b/>
                <w:spacing w:val="-10"/>
                <w:sz w:val="20"/>
              </w:rPr>
              <w:t>–</w:t>
            </w:r>
            <w:r w:rsidRPr="00864211">
              <w:rPr>
                <w:b/>
                <w:sz w:val="20"/>
              </w:rPr>
              <w:t xml:space="preserve">2030 </w:t>
            </w:r>
            <w:r w:rsidRPr="00864211">
              <w:rPr>
                <w:b/>
                <w:spacing w:val="-5"/>
                <w:sz w:val="20"/>
              </w:rPr>
              <w:t>m.</w:t>
            </w:r>
          </w:p>
        </w:tc>
      </w:tr>
      <w:tr w:rsidR="00364DAF" w:rsidRPr="00864211" w14:paraId="2C570254" w14:textId="77777777" w:rsidTr="005B22E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77"/>
        </w:trPr>
        <w:tc>
          <w:tcPr>
            <w:tcW w:w="3403" w:type="dxa"/>
            <w:gridSpan w:val="2"/>
            <w:vMerge w:val="restart"/>
            <w:tcBorders>
              <w:top w:val="single" w:sz="4" w:space="0" w:color="auto"/>
              <w:left w:val="nil"/>
            </w:tcBorders>
          </w:tcPr>
          <w:p w14:paraId="3F05A7D7" w14:textId="77777777" w:rsidR="00364DAF" w:rsidRPr="00864211" w:rsidRDefault="00364DAF" w:rsidP="005B22E1">
            <w:pPr>
              <w:pStyle w:val="TableParagraph"/>
              <w:jc w:val="left"/>
              <w:rPr>
                <w:sz w:val="20"/>
              </w:rPr>
            </w:pPr>
          </w:p>
        </w:tc>
        <w:tc>
          <w:tcPr>
            <w:tcW w:w="1701" w:type="dxa"/>
            <w:tcBorders>
              <w:top w:val="single" w:sz="4" w:space="0" w:color="auto"/>
              <w:left w:val="single" w:sz="4" w:space="0" w:color="000000"/>
              <w:bottom w:val="single" w:sz="4" w:space="0" w:color="000000"/>
              <w:right w:val="single" w:sz="4" w:space="0" w:color="000000"/>
            </w:tcBorders>
          </w:tcPr>
          <w:p w14:paraId="6BBA629E" w14:textId="748896FF" w:rsidR="00364DAF" w:rsidRPr="00864211" w:rsidRDefault="00364DAF" w:rsidP="005B22E1">
            <w:pPr>
              <w:pStyle w:val="TableParagraph"/>
              <w:ind w:left="57"/>
              <w:jc w:val="left"/>
              <w:rPr>
                <w:sz w:val="20"/>
              </w:rPr>
            </w:pPr>
            <w:r w:rsidRPr="00864211">
              <w:rPr>
                <w:spacing w:val="-2"/>
                <w:sz w:val="20"/>
              </w:rPr>
              <w:t>Europos</w:t>
            </w:r>
            <w:r w:rsidR="005B22E1" w:rsidRPr="00864211">
              <w:rPr>
                <w:spacing w:val="-2"/>
                <w:sz w:val="20"/>
              </w:rPr>
              <w:t xml:space="preserve"> </w:t>
            </w:r>
            <w:r w:rsidRPr="00864211">
              <w:rPr>
                <w:spacing w:val="-2"/>
                <w:sz w:val="20"/>
              </w:rPr>
              <w:t xml:space="preserve">socialinis </w:t>
            </w:r>
            <w:r w:rsidRPr="00864211">
              <w:rPr>
                <w:sz w:val="20"/>
              </w:rPr>
              <w:t>fondas +</w:t>
            </w:r>
          </w:p>
        </w:tc>
        <w:tc>
          <w:tcPr>
            <w:tcW w:w="824" w:type="dxa"/>
            <w:gridSpan w:val="3"/>
            <w:tcBorders>
              <w:top w:val="single" w:sz="4" w:space="0" w:color="auto"/>
              <w:left w:val="single" w:sz="4" w:space="0" w:color="000000"/>
              <w:bottom w:val="single" w:sz="4" w:space="0" w:color="000000"/>
              <w:right w:val="single" w:sz="4" w:space="0" w:color="000000"/>
            </w:tcBorders>
          </w:tcPr>
          <w:p w14:paraId="686641C1" w14:textId="77777777" w:rsidR="00364DAF" w:rsidRPr="00864211" w:rsidRDefault="00364DAF" w:rsidP="005B22E1">
            <w:pPr>
              <w:pStyle w:val="TableParagraph"/>
              <w:ind w:right="237"/>
              <w:jc w:val="right"/>
              <w:rPr>
                <w:sz w:val="20"/>
              </w:rPr>
            </w:pPr>
          </w:p>
        </w:tc>
        <w:tc>
          <w:tcPr>
            <w:tcW w:w="922" w:type="dxa"/>
            <w:gridSpan w:val="3"/>
            <w:tcBorders>
              <w:top w:val="single" w:sz="4" w:space="0" w:color="auto"/>
              <w:left w:val="single" w:sz="4" w:space="0" w:color="000000"/>
              <w:bottom w:val="single" w:sz="4" w:space="0" w:color="000000"/>
              <w:right w:val="single" w:sz="4" w:space="0" w:color="000000"/>
            </w:tcBorders>
          </w:tcPr>
          <w:p w14:paraId="35F57AC8" w14:textId="77777777" w:rsidR="00364DAF" w:rsidRPr="00864211" w:rsidRDefault="00364DAF" w:rsidP="005B22E1">
            <w:pPr>
              <w:pStyle w:val="TableParagraph"/>
              <w:ind w:right="269"/>
              <w:jc w:val="right"/>
              <w:rPr>
                <w:sz w:val="20"/>
              </w:rPr>
            </w:pPr>
          </w:p>
        </w:tc>
        <w:tc>
          <w:tcPr>
            <w:tcW w:w="1089" w:type="dxa"/>
            <w:tcBorders>
              <w:top w:val="single" w:sz="4" w:space="0" w:color="auto"/>
              <w:left w:val="single" w:sz="4" w:space="0" w:color="000000"/>
              <w:bottom w:val="single" w:sz="4" w:space="0" w:color="000000"/>
              <w:right w:val="single" w:sz="4" w:space="0" w:color="000000"/>
            </w:tcBorders>
          </w:tcPr>
          <w:p w14:paraId="25741330" w14:textId="77777777" w:rsidR="00364DAF" w:rsidRPr="00864211" w:rsidRDefault="00364DAF" w:rsidP="005B22E1">
            <w:pPr>
              <w:pStyle w:val="TableParagraph"/>
              <w:ind w:right="380"/>
              <w:jc w:val="right"/>
              <w:rPr>
                <w:sz w:val="20"/>
              </w:rPr>
            </w:pPr>
          </w:p>
        </w:tc>
        <w:tc>
          <w:tcPr>
            <w:tcW w:w="1276" w:type="dxa"/>
            <w:gridSpan w:val="3"/>
            <w:tcBorders>
              <w:top w:val="single" w:sz="4" w:space="0" w:color="000000"/>
              <w:left w:val="single" w:sz="4" w:space="0" w:color="000000"/>
              <w:bottom w:val="single" w:sz="4" w:space="0" w:color="000000"/>
              <w:right w:val="single" w:sz="4" w:space="0" w:color="000000"/>
            </w:tcBorders>
          </w:tcPr>
          <w:p w14:paraId="7110EBAE" w14:textId="77777777" w:rsidR="00364DAF" w:rsidRPr="00864211" w:rsidRDefault="00364DAF" w:rsidP="005B22E1">
            <w:pPr>
              <w:pStyle w:val="TableParagraph"/>
              <w:ind w:left="15" w:right="2"/>
              <w:rPr>
                <w:sz w:val="20"/>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312E6AD9" w14:textId="77777777" w:rsidR="00364DAF" w:rsidRPr="00864211" w:rsidRDefault="00364DAF" w:rsidP="005B22E1">
            <w:pPr>
              <w:spacing w:after="0" w:line="240" w:lineRule="auto"/>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0,00</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5CC5CB64" w14:textId="6E672081" w:rsidR="00364DAF" w:rsidRPr="00864211" w:rsidRDefault="00364DAF" w:rsidP="005B22E1">
            <w:pPr>
              <w:spacing w:after="0" w:line="240" w:lineRule="auto"/>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31 350,00</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2B189CE3" w14:textId="026A5181" w:rsidR="00364DAF" w:rsidRPr="00864211" w:rsidRDefault="00364DAF" w:rsidP="005B22E1">
            <w:pPr>
              <w:spacing w:after="0" w:line="240" w:lineRule="auto"/>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37 300,00</w:t>
            </w:r>
          </w:p>
        </w:tc>
        <w:tc>
          <w:tcPr>
            <w:tcW w:w="850" w:type="dxa"/>
            <w:tcBorders>
              <w:top w:val="single" w:sz="4" w:space="0" w:color="000000"/>
              <w:left w:val="single" w:sz="4" w:space="0" w:color="000000"/>
              <w:bottom w:val="single" w:sz="4" w:space="0" w:color="000000"/>
            </w:tcBorders>
            <w:vAlign w:val="center"/>
          </w:tcPr>
          <w:p w14:paraId="6A4776F8" w14:textId="77777777" w:rsidR="00364DAF" w:rsidRPr="00864211" w:rsidRDefault="00364DAF" w:rsidP="005B22E1">
            <w:pPr>
              <w:spacing w:after="0" w:line="240" w:lineRule="auto"/>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31350,00</w:t>
            </w:r>
          </w:p>
        </w:tc>
        <w:tc>
          <w:tcPr>
            <w:tcW w:w="1134" w:type="dxa"/>
            <w:gridSpan w:val="2"/>
            <w:shd w:val="clear" w:color="auto" w:fill="F1F1F1"/>
            <w:vAlign w:val="center"/>
          </w:tcPr>
          <w:p w14:paraId="52AC055F" w14:textId="59482AAB" w:rsidR="00364DAF" w:rsidRPr="00864211" w:rsidRDefault="00364DAF" w:rsidP="005B22E1">
            <w:pPr>
              <w:spacing w:after="0" w:line="240" w:lineRule="auto"/>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100 000,00</w:t>
            </w:r>
          </w:p>
        </w:tc>
      </w:tr>
      <w:tr w:rsidR="00364DAF" w:rsidRPr="00864211" w14:paraId="5A036490" w14:textId="77777777" w:rsidTr="005B22E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11"/>
        </w:trPr>
        <w:tc>
          <w:tcPr>
            <w:tcW w:w="3403" w:type="dxa"/>
            <w:gridSpan w:val="2"/>
            <w:vMerge/>
            <w:tcBorders>
              <w:top w:val="nil"/>
              <w:left w:val="nil"/>
            </w:tcBorders>
          </w:tcPr>
          <w:p w14:paraId="21010AD0" w14:textId="77777777" w:rsidR="00364DAF" w:rsidRPr="00864211" w:rsidRDefault="00364DAF" w:rsidP="005B22E1">
            <w:pPr>
              <w:spacing w:after="0" w:line="240" w:lineRule="auto"/>
              <w:rPr>
                <w:rFonts w:ascii="Times New Roman" w:hAnsi="Times New Roman" w:cs="Times New Roman"/>
                <w:sz w:val="2"/>
                <w:szCs w:val="2"/>
                <w:lang w:val="lt-LT"/>
              </w:rPr>
            </w:pPr>
          </w:p>
        </w:tc>
        <w:tc>
          <w:tcPr>
            <w:tcW w:w="1701" w:type="dxa"/>
            <w:tcBorders>
              <w:top w:val="single" w:sz="4" w:space="0" w:color="000000"/>
              <w:left w:val="single" w:sz="4" w:space="0" w:color="000000"/>
              <w:bottom w:val="single" w:sz="4" w:space="0" w:color="000000"/>
              <w:right w:val="single" w:sz="4" w:space="0" w:color="000000"/>
            </w:tcBorders>
          </w:tcPr>
          <w:p w14:paraId="231CD95B" w14:textId="54F2E2DB" w:rsidR="00364DAF" w:rsidRPr="00864211" w:rsidRDefault="00364DAF" w:rsidP="005B22E1">
            <w:pPr>
              <w:pStyle w:val="TableParagraph"/>
              <w:ind w:left="57"/>
              <w:jc w:val="left"/>
              <w:rPr>
                <w:sz w:val="20"/>
              </w:rPr>
            </w:pPr>
            <w:r w:rsidRPr="00864211">
              <w:rPr>
                <w:spacing w:val="-2"/>
                <w:sz w:val="20"/>
              </w:rPr>
              <w:t>Europos regioninės</w:t>
            </w:r>
            <w:r w:rsidR="005B22E1" w:rsidRPr="00864211">
              <w:rPr>
                <w:spacing w:val="-2"/>
                <w:sz w:val="20"/>
              </w:rPr>
              <w:t xml:space="preserve"> </w:t>
            </w:r>
            <w:r w:rsidRPr="00864211">
              <w:rPr>
                <w:spacing w:val="-2"/>
                <w:sz w:val="20"/>
              </w:rPr>
              <w:t>plėtros fondas</w:t>
            </w:r>
          </w:p>
        </w:tc>
        <w:tc>
          <w:tcPr>
            <w:tcW w:w="824" w:type="dxa"/>
            <w:gridSpan w:val="3"/>
            <w:tcBorders>
              <w:top w:val="single" w:sz="4" w:space="0" w:color="000000"/>
              <w:left w:val="single" w:sz="4" w:space="0" w:color="000000"/>
              <w:bottom w:val="single" w:sz="4" w:space="0" w:color="000000"/>
              <w:right w:val="single" w:sz="4" w:space="0" w:color="000000"/>
            </w:tcBorders>
          </w:tcPr>
          <w:p w14:paraId="24CB4204" w14:textId="77777777" w:rsidR="00364DAF" w:rsidRPr="00864211" w:rsidRDefault="00364DAF" w:rsidP="005B22E1">
            <w:pPr>
              <w:pStyle w:val="TableParagraph"/>
              <w:ind w:right="237"/>
              <w:jc w:val="right"/>
              <w:rPr>
                <w:sz w:val="20"/>
              </w:rPr>
            </w:pPr>
          </w:p>
        </w:tc>
        <w:tc>
          <w:tcPr>
            <w:tcW w:w="922" w:type="dxa"/>
            <w:gridSpan w:val="3"/>
            <w:tcBorders>
              <w:top w:val="single" w:sz="4" w:space="0" w:color="000000"/>
              <w:left w:val="single" w:sz="4" w:space="0" w:color="000000"/>
              <w:bottom w:val="single" w:sz="4" w:space="0" w:color="000000"/>
              <w:right w:val="single" w:sz="4" w:space="0" w:color="000000"/>
            </w:tcBorders>
          </w:tcPr>
          <w:p w14:paraId="24B051A5" w14:textId="77777777" w:rsidR="00364DAF" w:rsidRPr="00864211" w:rsidRDefault="00364DAF" w:rsidP="005B22E1">
            <w:pPr>
              <w:pStyle w:val="TableParagraph"/>
              <w:ind w:right="269"/>
              <w:jc w:val="right"/>
              <w:rPr>
                <w:sz w:val="20"/>
              </w:rPr>
            </w:pPr>
          </w:p>
        </w:tc>
        <w:tc>
          <w:tcPr>
            <w:tcW w:w="1089" w:type="dxa"/>
            <w:tcBorders>
              <w:top w:val="single" w:sz="4" w:space="0" w:color="000000"/>
              <w:left w:val="single" w:sz="4" w:space="0" w:color="000000"/>
              <w:bottom w:val="single" w:sz="4" w:space="0" w:color="000000"/>
              <w:right w:val="single" w:sz="4" w:space="0" w:color="000000"/>
            </w:tcBorders>
          </w:tcPr>
          <w:p w14:paraId="1B38F7A4" w14:textId="77777777" w:rsidR="00364DAF" w:rsidRPr="00864211" w:rsidRDefault="00364DAF" w:rsidP="005B22E1">
            <w:pPr>
              <w:pStyle w:val="TableParagraph"/>
              <w:ind w:right="380"/>
              <w:jc w:val="right"/>
              <w:rPr>
                <w:sz w:val="20"/>
              </w:rPr>
            </w:pPr>
          </w:p>
        </w:tc>
        <w:tc>
          <w:tcPr>
            <w:tcW w:w="1276" w:type="dxa"/>
            <w:gridSpan w:val="3"/>
            <w:tcBorders>
              <w:top w:val="single" w:sz="4" w:space="0" w:color="000000"/>
              <w:left w:val="single" w:sz="4" w:space="0" w:color="000000"/>
              <w:bottom w:val="single" w:sz="4" w:space="0" w:color="000000"/>
              <w:right w:val="single" w:sz="4" w:space="0" w:color="000000"/>
            </w:tcBorders>
          </w:tcPr>
          <w:p w14:paraId="73811A1A" w14:textId="77777777" w:rsidR="00364DAF" w:rsidRPr="00864211" w:rsidRDefault="00364DAF" w:rsidP="005B22E1">
            <w:pPr>
              <w:pStyle w:val="TableParagraph"/>
              <w:ind w:left="15" w:right="2"/>
              <w:rPr>
                <w:sz w:val="20"/>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3AD35B3F" w14:textId="77777777" w:rsidR="00364DAF" w:rsidRPr="00864211" w:rsidRDefault="00364DAF" w:rsidP="005B22E1">
            <w:pPr>
              <w:spacing w:after="0" w:line="240" w:lineRule="auto"/>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0,00</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596046D8" w14:textId="77777777" w:rsidR="00364DAF" w:rsidRPr="00864211" w:rsidRDefault="00364DAF" w:rsidP="005B22E1">
            <w:pPr>
              <w:spacing w:after="0" w:line="240" w:lineRule="auto"/>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0,00</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5D8AA6D5" w14:textId="77777777" w:rsidR="00364DAF" w:rsidRPr="00864211" w:rsidRDefault="00364DAF" w:rsidP="005B22E1">
            <w:pPr>
              <w:spacing w:after="0" w:line="240" w:lineRule="auto"/>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0,00</w:t>
            </w:r>
          </w:p>
        </w:tc>
        <w:tc>
          <w:tcPr>
            <w:tcW w:w="850" w:type="dxa"/>
            <w:tcBorders>
              <w:top w:val="single" w:sz="4" w:space="0" w:color="000000"/>
              <w:left w:val="single" w:sz="4" w:space="0" w:color="000000"/>
              <w:bottom w:val="single" w:sz="4" w:space="0" w:color="000000"/>
            </w:tcBorders>
            <w:vAlign w:val="center"/>
          </w:tcPr>
          <w:p w14:paraId="2B2F1578" w14:textId="77777777" w:rsidR="00364DAF" w:rsidRPr="00864211" w:rsidRDefault="00364DAF" w:rsidP="005B22E1">
            <w:pPr>
              <w:spacing w:after="0" w:line="240" w:lineRule="auto"/>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0,00</w:t>
            </w:r>
          </w:p>
        </w:tc>
        <w:tc>
          <w:tcPr>
            <w:tcW w:w="1134" w:type="dxa"/>
            <w:gridSpan w:val="2"/>
            <w:shd w:val="clear" w:color="auto" w:fill="F1F1F1"/>
            <w:vAlign w:val="center"/>
          </w:tcPr>
          <w:p w14:paraId="48575923" w14:textId="77777777" w:rsidR="00364DAF" w:rsidRPr="00864211" w:rsidRDefault="00364DAF" w:rsidP="005B22E1">
            <w:pPr>
              <w:spacing w:after="0" w:line="240" w:lineRule="auto"/>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0,00</w:t>
            </w:r>
          </w:p>
        </w:tc>
      </w:tr>
      <w:tr w:rsidR="00364DAF" w:rsidRPr="00864211" w14:paraId="4C508167" w14:textId="77777777" w:rsidTr="005B22E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535"/>
        </w:trPr>
        <w:tc>
          <w:tcPr>
            <w:tcW w:w="3403" w:type="dxa"/>
            <w:gridSpan w:val="2"/>
            <w:vMerge/>
            <w:tcBorders>
              <w:top w:val="nil"/>
              <w:left w:val="nil"/>
            </w:tcBorders>
          </w:tcPr>
          <w:p w14:paraId="4F35C1C7" w14:textId="77777777" w:rsidR="00364DAF" w:rsidRPr="00864211" w:rsidRDefault="00364DAF" w:rsidP="005B22E1">
            <w:pPr>
              <w:spacing w:after="0" w:line="240" w:lineRule="auto"/>
              <w:rPr>
                <w:rFonts w:ascii="Times New Roman" w:hAnsi="Times New Roman" w:cs="Times New Roman"/>
                <w:sz w:val="2"/>
                <w:szCs w:val="2"/>
                <w:lang w:val="lt-LT"/>
              </w:rPr>
            </w:pPr>
          </w:p>
        </w:tc>
        <w:tc>
          <w:tcPr>
            <w:tcW w:w="1701" w:type="dxa"/>
            <w:tcBorders>
              <w:top w:val="single" w:sz="4" w:space="0" w:color="000000"/>
              <w:left w:val="single" w:sz="4" w:space="0" w:color="000000"/>
              <w:bottom w:val="single" w:sz="4" w:space="0" w:color="000000"/>
              <w:right w:val="single" w:sz="4" w:space="0" w:color="000000"/>
            </w:tcBorders>
          </w:tcPr>
          <w:p w14:paraId="5C57C47C" w14:textId="77777777" w:rsidR="00364DAF" w:rsidRPr="00864211" w:rsidRDefault="00364DAF" w:rsidP="005B22E1">
            <w:pPr>
              <w:pStyle w:val="TableParagraph"/>
              <w:ind w:left="57"/>
              <w:jc w:val="left"/>
              <w:rPr>
                <w:sz w:val="20"/>
              </w:rPr>
            </w:pPr>
            <w:r w:rsidRPr="00864211">
              <w:rPr>
                <w:sz w:val="20"/>
              </w:rPr>
              <w:t xml:space="preserve">LR valstybės </w:t>
            </w:r>
            <w:r w:rsidRPr="00864211">
              <w:rPr>
                <w:spacing w:val="-2"/>
                <w:sz w:val="20"/>
              </w:rPr>
              <w:t>biudžetas</w:t>
            </w:r>
          </w:p>
        </w:tc>
        <w:tc>
          <w:tcPr>
            <w:tcW w:w="824" w:type="dxa"/>
            <w:gridSpan w:val="3"/>
            <w:tcBorders>
              <w:top w:val="single" w:sz="4" w:space="0" w:color="000000"/>
              <w:left w:val="single" w:sz="4" w:space="0" w:color="000000"/>
              <w:bottom w:val="single" w:sz="4" w:space="0" w:color="000000"/>
              <w:right w:val="single" w:sz="4" w:space="0" w:color="000000"/>
            </w:tcBorders>
          </w:tcPr>
          <w:p w14:paraId="2E19B70B" w14:textId="77777777" w:rsidR="00364DAF" w:rsidRPr="00864211" w:rsidRDefault="00364DAF" w:rsidP="005B22E1">
            <w:pPr>
              <w:pStyle w:val="TableParagraph"/>
              <w:ind w:right="237"/>
              <w:jc w:val="right"/>
              <w:rPr>
                <w:sz w:val="20"/>
              </w:rPr>
            </w:pPr>
          </w:p>
        </w:tc>
        <w:tc>
          <w:tcPr>
            <w:tcW w:w="922" w:type="dxa"/>
            <w:gridSpan w:val="3"/>
            <w:tcBorders>
              <w:top w:val="single" w:sz="4" w:space="0" w:color="000000"/>
              <w:left w:val="single" w:sz="4" w:space="0" w:color="000000"/>
              <w:bottom w:val="single" w:sz="4" w:space="0" w:color="000000"/>
              <w:right w:val="single" w:sz="4" w:space="0" w:color="000000"/>
            </w:tcBorders>
          </w:tcPr>
          <w:p w14:paraId="2B8FED59" w14:textId="77777777" w:rsidR="00364DAF" w:rsidRPr="00864211" w:rsidRDefault="00364DAF" w:rsidP="005B22E1">
            <w:pPr>
              <w:pStyle w:val="TableParagraph"/>
              <w:ind w:right="269"/>
              <w:jc w:val="right"/>
              <w:rPr>
                <w:sz w:val="20"/>
              </w:rPr>
            </w:pPr>
          </w:p>
        </w:tc>
        <w:tc>
          <w:tcPr>
            <w:tcW w:w="1089" w:type="dxa"/>
            <w:tcBorders>
              <w:top w:val="single" w:sz="4" w:space="0" w:color="000000"/>
              <w:left w:val="single" w:sz="4" w:space="0" w:color="000000"/>
              <w:bottom w:val="single" w:sz="4" w:space="0" w:color="000000"/>
              <w:right w:val="single" w:sz="4" w:space="0" w:color="000000"/>
            </w:tcBorders>
          </w:tcPr>
          <w:p w14:paraId="4B914CB1" w14:textId="77777777" w:rsidR="00364DAF" w:rsidRPr="00864211" w:rsidRDefault="00364DAF" w:rsidP="005B22E1">
            <w:pPr>
              <w:pStyle w:val="TableParagraph"/>
              <w:ind w:right="380"/>
              <w:jc w:val="right"/>
              <w:rPr>
                <w:sz w:val="20"/>
              </w:rPr>
            </w:pPr>
          </w:p>
        </w:tc>
        <w:tc>
          <w:tcPr>
            <w:tcW w:w="1276" w:type="dxa"/>
            <w:gridSpan w:val="3"/>
            <w:tcBorders>
              <w:top w:val="single" w:sz="4" w:space="0" w:color="000000"/>
              <w:left w:val="single" w:sz="4" w:space="0" w:color="000000"/>
              <w:bottom w:val="single" w:sz="4" w:space="0" w:color="000000"/>
              <w:right w:val="single" w:sz="4" w:space="0" w:color="000000"/>
            </w:tcBorders>
          </w:tcPr>
          <w:p w14:paraId="20380895" w14:textId="77777777" w:rsidR="00364DAF" w:rsidRPr="00864211" w:rsidRDefault="00364DAF" w:rsidP="005B22E1">
            <w:pPr>
              <w:pStyle w:val="TableParagraph"/>
              <w:ind w:right="156"/>
              <w:jc w:val="right"/>
              <w:rPr>
                <w:sz w:val="20"/>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20ADED49" w14:textId="77777777" w:rsidR="00364DAF" w:rsidRPr="00864211" w:rsidRDefault="00364DAF" w:rsidP="005B22E1">
            <w:pPr>
              <w:spacing w:after="0" w:line="240" w:lineRule="auto"/>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0,00</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4B74C2FD" w14:textId="77777777" w:rsidR="00364DAF" w:rsidRPr="00864211" w:rsidRDefault="00364DAF" w:rsidP="005B22E1">
            <w:pPr>
              <w:spacing w:after="0" w:line="240" w:lineRule="auto"/>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0,00</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596949F6" w14:textId="77777777" w:rsidR="00364DAF" w:rsidRPr="00864211" w:rsidRDefault="00364DAF" w:rsidP="005B22E1">
            <w:pPr>
              <w:spacing w:after="0" w:line="240" w:lineRule="auto"/>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0,00</w:t>
            </w:r>
          </w:p>
        </w:tc>
        <w:tc>
          <w:tcPr>
            <w:tcW w:w="850" w:type="dxa"/>
            <w:tcBorders>
              <w:top w:val="single" w:sz="4" w:space="0" w:color="000000"/>
              <w:left w:val="single" w:sz="4" w:space="0" w:color="000000"/>
              <w:bottom w:val="single" w:sz="4" w:space="0" w:color="000000"/>
            </w:tcBorders>
            <w:vAlign w:val="center"/>
          </w:tcPr>
          <w:p w14:paraId="37474B58" w14:textId="77777777" w:rsidR="00364DAF" w:rsidRPr="00864211" w:rsidRDefault="00364DAF" w:rsidP="005B22E1">
            <w:pPr>
              <w:spacing w:after="0" w:line="240" w:lineRule="auto"/>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0,00</w:t>
            </w:r>
          </w:p>
        </w:tc>
        <w:tc>
          <w:tcPr>
            <w:tcW w:w="1134" w:type="dxa"/>
            <w:gridSpan w:val="2"/>
            <w:shd w:val="clear" w:color="auto" w:fill="F1F1F1"/>
            <w:vAlign w:val="center"/>
          </w:tcPr>
          <w:p w14:paraId="452234CD" w14:textId="77777777" w:rsidR="00364DAF" w:rsidRPr="00864211" w:rsidRDefault="00364DAF" w:rsidP="005B22E1">
            <w:pPr>
              <w:spacing w:after="0" w:line="240" w:lineRule="auto"/>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0,00</w:t>
            </w:r>
          </w:p>
        </w:tc>
      </w:tr>
      <w:tr w:rsidR="00364DAF" w:rsidRPr="00864211" w14:paraId="10906D1E" w14:textId="77777777" w:rsidTr="005B22E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15"/>
        </w:trPr>
        <w:tc>
          <w:tcPr>
            <w:tcW w:w="3403" w:type="dxa"/>
            <w:gridSpan w:val="2"/>
            <w:vMerge/>
            <w:tcBorders>
              <w:top w:val="nil"/>
              <w:left w:val="nil"/>
            </w:tcBorders>
          </w:tcPr>
          <w:p w14:paraId="47811998" w14:textId="77777777" w:rsidR="00364DAF" w:rsidRPr="00864211" w:rsidRDefault="00364DAF" w:rsidP="005B22E1">
            <w:pPr>
              <w:spacing w:after="0" w:line="240" w:lineRule="auto"/>
              <w:rPr>
                <w:rFonts w:ascii="Times New Roman" w:hAnsi="Times New Roman" w:cs="Times New Roman"/>
                <w:sz w:val="2"/>
                <w:szCs w:val="2"/>
                <w:lang w:val="lt-LT"/>
              </w:rPr>
            </w:pPr>
          </w:p>
        </w:tc>
        <w:tc>
          <w:tcPr>
            <w:tcW w:w="1701" w:type="dxa"/>
            <w:tcBorders>
              <w:top w:val="single" w:sz="4" w:space="0" w:color="000000"/>
              <w:left w:val="single" w:sz="4" w:space="0" w:color="000000"/>
              <w:bottom w:val="single" w:sz="4" w:space="0" w:color="000000"/>
              <w:right w:val="single" w:sz="4" w:space="0" w:color="000000"/>
            </w:tcBorders>
          </w:tcPr>
          <w:p w14:paraId="5C3C692C" w14:textId="667FAABF" w:rsidR="00364DAF" w:rsidRPr="00864211" w:rsidRDefault="00364DAF" w:rsidP="005B22E1">
            <w:pPr>
              <w:pStyle w:val="TableParagraph"/>
              <w:ind w:left="57"/>
              <w:jc w:val="left"/>
              <w:rPr>
                <w:sz w:val="20"/>
              </w:rPr>
            </w:pPr>
            <w:r w:rsidRPr="00864211">
              <w:rPr>
                <w:spacing w:val="-2"/>
                <w:sz w:val="20"/>
              </w:rPr>
              <w:t>Savivaldybės</w:t>
            </w:r>
            <w:r w:rsidR="005B22E1" w:rsidRPr="00864211">
              <w:rPr>
                <w:spacing w:val="-2"/>
                <w:sz w:val="20"/>
              </w:rPr>
              <w:t xml:space="preserve"> </w:t>
            </w:r>
            <w:r w:rsidRPr="00864211">
              <w:rPr>
                <w:spacing w:val="-2"/>
                <w:sz w:val="20"/>
              </w:rPr>
              <w:t>biudžeto lėšos</w:t>
            </w:r>
          </w:p>
        </w:tc>
        <w:tc>
          <w:tcPr>
            <w:tcW w:w="824" w:type="dxa"/>
            <w:gridSpan w:val="3"/>
            <w:tcBorders>
              <w:top w:val="single" w:sz="4" w:space="0" w:color="000000"/>
              <w:left w:val="single" w:sz="4" w:space="0" w:color="000000"/>
              <w:bottom w:val="single" w:sz="4" w:space="0" w:color="000000"/>
              <w:right w:val="single" w:sz="4" w:space="0" w:color="000000"/>
            </w:tcBorders>
          </w:tcPr>
          <w:p w14:paraId="149B98A0" w14:textId="77777777" w:rsidR="00364DAF" w:rsidRPr="00864211" w:rsidRDefault="00364DAF" w:rsidP="005B22E1">
            <w:pPr>
              <w:pStyle w:val="TableParagraph"/>
              <w:ind w:right="237"/>
              <w:jc w:val="right"/>
              <w:rPr>
                <w:sz w:val="20"/>
              </w:rPr>
            </w:pPr>
          </w:p>
        </w:tc>
        <w:tc>
          <w:tcPr>
            <w:tcW w:w="922" w:type="dxa"/>
            <w:gridSpan w:val="3"/>
            <w:tcBorders>
              <w:top w:val="single" w:sz="4" w:space="0" w:color="000000"/>
              <w:left w:val="single" w:sz="4" w:space="0" w:color="000000"/>
              <w:bottom w:val="single" w:sz="4" w:space="0" w:color="000000"/>
              <w:right w:val="single" w:sz="4" w:space="0" w:color="000000"/>
            </w:tcBorders>
          </w:tcPr>
          <w:p w14:paraId="303AEB39" w14:textId="77777777" w:rsidR="00364DAF" w:rsidRPr="00864211" w:rsidRDefault="00364DAF" w:rsidP="005B22E1">
            <w:pPr>
              <w:pStyle w:val="TableParagraph"/>
              <w:ind w:right="269"/>
              <w:jc w:val="right"/>
              <w:rPr>
                <w:sz w:val="20"/>
              </w:rPr>
            </w:pPr>
          </w:p>
        </w:tc>
        <w:tc>
          <w:tcPr>
            <w:tcW w:w="1089" w:type="dxa"/>
            <w:tcBorders>
              <w:top w:val="single" w:sz="4" w:space="0" w:color="000000"/>
              <w:left w:val="single" w:sz="4" w:space="0" w:color="000000"/>
              <w:bottom w:val="single" w:sz="4" w:space="0" w:color="000000"/>
              <w:right w:val="single" w:sz="4" w:space="0" w:color="000000"/>
            </w:tcBorders>
          </w:tcPr>
          <w:p w14:paraId="5F5EACEB" w14:textId="77777777" w:rsidR="00364DAF" w:rsidRPr="00864211" w:rsidRDefault="00364DAF" w:rsidP="005B22E1">
            <w:pPr>
              <w:pStyle w:val="TableParagraph"/>
              <w:ind w:right="380"/>
              <w:jc w:val="right"/>
              <w:rPr>
                <w:sz w:val="20"/>
              </w:rPr>
            </w:pPr>
          </w:p>
        </w:tc>
        <w:tc>
          <w:tcPr>
            <w:tcW w:w="1276" w:type="dxa"/>
            <w:gridSpan w:val="3"/>
            <w:tcBorders>
              <w:top w:val="single" w:sz="4" w:space="0" w:color="000000"/>
              <w:left w:val="single" w:sz="4" w:space="0" w:color="000000"/>
              <w:bottom w:val="single" w:sz="4" w:space="0" w:color="000000"/>
              <w:right w:val="single" w:sz="4" w:space="0" w:color="000000"/>
            </w:tcBorders>
          </w:tcPr>
          <w:p w14:paraId="4E1C8A96" w14:textId="77777777" w:rsidR="00364DAF" w:rsidRPr="00864211" w:rsidRDefault="00364DAF" w:rsidP="005B22E1">
            <w:pPr>
              <w:pStyle w:val="TableParagraph"/>
              <w:ind w:right="156"/>
              <w:jc w:val="right"/>
              <w:rPr>
                <w:sz w:val="20"/>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37FD86D1" w14:textId="77777777" w:rsidR="00364DAF" w:rsidRPr="00864211" w:rsidRDefault="00364DAF" w:rsidP="005B22E1">
            <w:pPr>
              <w:spacing w:after="0" w:line="240" w:lineRule="auto"/>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0,00</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1429D01A" w14:textId="54B40A6D" w:rsidR="00364DAF" w:rsidRPr="00864211" w:rsidRDefault="00364DAF" w:rsidP="005B22E1">
            <w:pPr>
              <w:spacing w:after="0" w:line="240" w:lineRule="auto"/>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1 650,00</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2321368F" w14:textId="6C6929E2" w:rsidR="00364DAF" w:rsidRPr="00864211" w:rsidRDefault="00364DAF" w:rsidP="005B22E1">
            <w:pPr>
              <w:spacing w:after="0" w:line="240" w:lineRule="auto"/>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1</w:t>
            </w:r>
            <w:r w:rsidR="00796CA4" w:rsidRPr="00864211">
              <w:rPr>
                <w:rFonts w:ascii="Times New Roman" w:hAnsi="Times New Roman" w:cs="Times New Roman"/>
                <w:sz w:val="20"/>
                <w:szCs w:val="20"/>
                <w:lang w:val="lt-LT"/>
              </w:rPr>
              <w:t> </w:t>
            </w:r>
            <w:r w:rsidRPr="00864211">
              <w:rPr>
                <w:rFonts w:ascii="Times New Roman" w:hAnsi="Times New Roman" w:cs="Times New Roman"/>
                <w:sz w:val="20"/>
                <w:szCs w:val="20"/>
                <w:lang w:val="lt-LT"/>
              </w:rPr>
              <w:t>963,16</w:t>
            </w:r>
          </w:p>
        </w:tc>
        <w:tc>
          <w:tcPr>
            <w:tcW w:w="850" w:type="dxa"/>
            <w:tcBorders>
              <w:top w:val="single" w:sz="4" w:space="0" w:color="000000"/>
              <w:left w:val="single" w:sz="4" w:space="0" w:color="000000"/>
              <w:bottom w:val="single" w:sz="4" w:space="0" w:color="000000"/>
            </w:tcBorders>
            <w:vAlign w:val="center"/>
          </w:tcPr>
          <w:p w14:paraId="4C36DFDE" w14:textId="6414A650" w:rsidR="00364DAF" w:rsidRPr="00864211" w:rsidRDefault="00364DAF" w:rsidP="005B22E1">
            <w:pPr>
              <w:spacing w:after="0" w:line="240" w:lineRule="auto"/>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1 650,00</w:t>
            </w:r>
          </w:p>
        </w:tc>
        <w:tc>
          <w:tcPr>
            <w:tcW w:w="1134" w:type="dxa"/>
            <w:gridSpan w:val="2"/>
            <w:shd w:val="clear" w:color="auto" w:fill="F1F1F1"/>
            <w:vAlign w:val="center"/>
          </w:tcPr>
          <w:p w14:paraId="70373245" w14:textId="4099B72A" w:rsidR="00364DAF" w:rsidRPr="00864211" w:rsidRDefault="00364DAF" w:rsidP="005B22E1">
            <w:pPr>
              <w:spacing w:after="0" w:line="240" w:lineRule="auto"/>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5 263,16</w:t>
            </w:r>
          </w:p>
        </w:tc>
      </w:tr>
      <w:tr w:rsidR="00364DAF" w:rsidRPr="00864211" w14:paraId="0FC0FCEE" w14:textId="77777777" w:rsidTr="005B22E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24"/>
        </w:trPr>
        <w:tc>
          <w:tcPr>
            <w:tcW w:w="3403" w:type="dxa"/>
            <w:gridSpan w:val="2"/>
            <w:vMerge/>
            <w:tcBorders>
              <w:top w:val="nil"/>
              <w:left w:val="nil"/>
            </w:tcBorders>
          </w:tcPr>
          <w:p w14:paraId="0FB6C8AE" w14:textId="77777777" w:rsidR="00364DAF" w:rsidRPr="00864211" w:rsidRDefault="00364DAF" w:rsidP="005B22E1">
            <w:pPr>
              <w:spacing w:after="0" w:line="240" w:lineRule="auto"/>
              <w:rPr>
                <w:rFonts w:ascii="Times New Roman" w:hAnsi="Times New Roman" w:cs="Times New Roman"/>
                <w:sz w:val="2"/>
                <w:szCs w:val="2"/>
                <w:lang w:val="lt-LT"/>
              </w:rPr>
            </w:pPr>
          </w:p>
        </w:tc>
        <w:tc>
          <w:tcPr>
            <w:tcW w:w="1701" w:type="dxa"/>
            <w:tcBorders>
              <w:top w:val="single" w:sz="4" w:space="0" w:color="000000"/>
              <w:left w:val="single" w:sz="4" w:space="0" w:color="000000"/>
              <w:right w:val="single" w:sz="4" w:space="0" w:color="000000"/>
            </w:tcBorders>
          </w:tcPr>
          <w:p w14:paraId="723D7833" w14:textId="77777777" w:rsidR="00364DAF" w:rsidRPr="00864211" w:rsidRDefault="00364DAF" w:rsidP="005B22E1">
            <w:pPr>
              <w:pStyle w:val="TableParagraph"/>
              <w:ind w:left="57"/>
              <w:jc w:val="left"/>
              <w:rPr>
                <w:sz w:val="20"/>
              </w:rPr>
            </w:pPr>
            <w:r w:rsidRPr="00864211">
              <w:rPr>
                <w:spacing w:val="-2"/>
                <w:sz w:val="20"/>
              </w:rPr>
              <w:t>Privačios lėšos</w:t>
            </w:r>
          </w:p>
        </w:tc>
        <w:tc>
          <w:tcPr>
            <w:tcW w:w="824" w:type="dxa"/>
            <w:gridSpan w:val="3"/>
            <w:tcBorders>
              <w:top w:val="single" w:sz="4" w:space="0" w:color="000000"/>
              <w:left w:val="single" w:sz="4" w:space="0" w:color="000000"/>
              <w:right w:val="single" w:sz="4" w:space="0" w:color="000000"/>
            </w:tcBorders>
          </w:tcPr>
          <w:p w14:paraId="3B393730" w14:textId="77777777" w:rsidR="00364DAF" w:rsidRPr="00864211" w:rsidRDefault="00364DAF" w:rsidP="005B22E1">
            <w:pPr>
              <w:pStyle w:val="TableParagraph"/>
              <w:ind w:right="237"/>
              <w:jc w:val="right"/>
              <w:rPr>
                <w:sz w:val="20"/>
              </w:rPr>
            </w:pPr>
          </w:p>
        </w:tc>
        <w:tc>
          <w:tcPr>
            <w:tcW w:w="922" w:type="dxa"/>
            <w:gridSpan w:val="3"/>
            <w:tcBorders>
              <w:top w:val="single" w:sz="4" w:space="0" w:color="000000"/>
              <w:left w:val="single" w:sz="4" w:space="0" w:color="000000"/>
              <w:right w:val="single" w:sz="4" w:space="0" w:color="000000"/>
            </w:tcBorders>
          </w:tcPr>
          <w:p w14:paraId="1D06ED41" w14:textId="77777777" w:rsidR="00364DAF" w:rsidRPr="00864211" w:rsidRDefault="00364DAF" w:rsidP="005B22E1">
            <w:pPr>
              <w:pStyle w:val="TableParagraph"/>
              <w:ind w:right="269"/>
              <w:jc w:val="right"/>
              <w:rPr>
                <w:sz w:val="20"/>
              </w:rPr>
            </w:pPr>
          </w:p>
        </w:tc>
        <w:tc>
          <w:tcPr>
            <w:tcW w:w="1089" w:type="dxa"/>
            <w:tcBorders>
              <w:top w:val="single" w:sz="4" w:space="0" w:color="000000"/>
              <w:left w:val="single" w:sz="4" w:space="0" w:color="000000"/>
              <w:right w:val="single" w:sz="4" w:space="0" w:color="000000"/>
            </w:tcBorders>
          </w:tcPr>
          <w:p w14:paraId="2DC88EA9" w14:textId="77777777" w:rsidR="00364DAF" w:rsidRPr="00864211" w:rsidRDefault="00364DAF" w:rsidP="005B22E1">
            <w:pPr>
              <w:pStyle w:val="TableParagraph"/>
              <w:ind w:right="380"/>
              <w:jc w:val="right"/>
              <w:rPr>
                <w:sz w:val="20"/>
              </w:rPr>
            </w:pPr>
          </w:p>
        </w:tc>
        <w:tc>
          <w:tcPr>
            <w:tcW w:w="1276" w:type="dxa"/>
            <w:gridSpan w:val="3"/>
            <w:tcBorders>
              <w:top w:val="single" w:sz="4" w:space="0" w:color="000000"/>
              <w:left w:val="single" w:sz="4" w:space="0" w:color="000000"/>
              <w:right w:val="single" w:sz="4" w:space="0" w:color="000000"/>
            </w:tcBorders>
          </w:tcPr>
          <w:p w14:paraId="0215BE24" w14:textId="77777777" w:rsidR="00364DAF" w:rsidRPr="00864211" w:rsidRDefault="00364DAF" w:rsidP="005B22E1">
            <w:pPr>
              <w:pStyle w:val="TableParagraph"/>
              <w:ind w:left="15" w:right="2"/>
              <w:rPr>
                <w:sz w:val="20"/>
              </w:rPr>
            </w:pPr>
          </w:p>
        </w:tc>
        <w:tc>
          <w:tcPr>
            <w:tcW w:w="1134" w:type="dxa"/>
            <w:gridSpan w:val="2"/>
            <w:tcBorders>
              <w:top w:val="single" w:sz="4" w:space="0" w:color="000000"/>
              <w:left w:val="single" w:sz="4" w:space="0" w:color="000000"/>
              <w:right w:val="single" w:sz="4" w:space="0" w:color="000000"/>
            </w:tcBorders>
            <w:vAlign w:val="center"/>
          </w:tcPr>
          <w:p w14:paraId="172C2F44" w14:textId="77777777" w:rsidR="00364DAF" w:rsidRPr="00864211" w:rsidRDefault="00364DAF" w:rsidP="005B22E1">
            <w:pPr>
              <w:spacing w:after="0" w:line="240" w:lineRule="auto"/>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0,00</w:t>
            </w:r>
          </w:p>
        </w:tc>
        <w:tc>
          <w:tcPr>
            <w:tcW w:w="1134" w:type="dxa"/>
            <w:gridSpan w:val="2"/>
            <w:tcBorders>
              <w:top w:val="single" w:sz="4" w:space="0" w:color="000000"/>
              <w:left w:val="single" w:sz="4" w:space="0" w:color="000000"/>
              <w:right w:val="single" w:sz="4" w:space="0" w:color="000000"/>
            </w:tcBorders>
            <w:vAlign w:val="center"/>
          </w:tcPr>
          <w:p w14:paraId="151E026C" w14:textId="77777777" w:rsidR="00364DAF" w:rsidRPr="00864211" w:rsidRDefault="00364DAF" w:rsidP="005B22E1">
            <w:pPr>
              <w:spacing w:after="0" w:line="240" w:lineRule="auto"/>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0,00</w:t>
            </w:r>
          </w:p>
        </w:tc>
        <w:tc>
          <w:tcPr>
            <w:tcW w:w="1134" w:type="dxa"/>
            <w:gridSpan w:val="2"/>
            <w:tcBorders>
              <w:top w:val="single" w:sz="4" w:space="0" w:color="000000"/>
              <w:left w:val="single" w:sz="4" w:space="0" w:color="000000"/>
              <w:right w:val="single" w:sz="4" w:space="0" w:color="000000"/>
            </w:tcBorders>
            <w:vAlign w:val="center"/>
          </w:tcPr>
          <w:p w14:paraId="3B4FB4FD" w14:textId="77777777" w:rsidR="00364DAF" w:rsidRPr="00864211" w:rsidRDefault="00364DAF" w:rsidP="005B22E1">
            <w:pPr>
              <w:spacing w:after="0" w:line="240" w:lineRule="auto"/>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0,00</w:t>
            </w:r>
          </w:p>
        </w:tc>
        <w:tc>
          <w:tcPr>
            <w:tcW w:w="850" w:type="dxa"/>
            <w:tcBorders>
              <w:top w:val="single" w:sz="4" w:space="0" w:color="000000"/>
              <w:left w:val="single" w:sz="4" w:space="0" w:color="000000"/>
            </w:tcBorders>
            <w:vAlign w:val="center"/>
          </w:tcPr>
          <w:p w14:paraId="7BDF19E2" w14:textId="77777777" w:rsidR="00364DAF" w:rsidRPr="00864211" w:rsidRDefault="00364DAF" w:rsidP="005B22E1">
            <w:pPr>
              <w:spacing w:after="0" w:line="240" w:lineRule="auto"/>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0,00</w:t>
            </w:r>
          </w:p>
        </w:tc>
        <w:tc>
          <w:tcPr>
            <w:tcW w:w="1134" w:type="dxa"/>
            <w:gridSpan w:val="2"/>
            <w:shd w:val="clear" w:color="auto" w:fill="F1F1F1"/>
            <w:vAlign w:val="center"/>
          </w:tcPr>
          <w:p w14:paraId="38F0FA59" w14:textId="77777777" w:rsidR="00364DAF" w:rsidRPr="00864211" w:rsidRDefault="00364DAF" w:rsidP="005B22E1">
            <w:pPr>
              <w:spacing w:after="0" w:line="240" w:lineRule="auto"/>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0,00</w:t>
            </w:r>
          </w:p>
        </w:tc>
      </w:tr>
      <w:tr w:rsidR="00364DAF" w:rsidRPr="00864211" w14:paraId="63DCC9D0" w14:textId="77777777" w:rsidTr="005B22E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44"/>
        </w:trPr>
        <w:tc>
          <w:tcPr>
            <w:tcW w:w="3403" w:type="dxa"/>
            <w:gridSpan w:val="2"/>
            <w:vMerge/>
            <w:tcBorders>
              <w:top w:val="nil"/>
              <w:left w:val="nil"/>
            </w:tcBorders>
          </w:tcPr>
          <w:p w14:paraId="79B3ECB5" w14:textId="77777777" w:rsidR="00364DAF" w:rsidRPr="00864211" w:rsidRDefault="00364DAF" w:rsidP="005B22E1">
            <w:pPr>
              <w:spacing w:after="0" w:line="240" w:lineRule="auto"/>
              <w:rPr>
                <w:rFonts w:ascii="Times New Roman" w:hAnsi="Times New Roman" w:cs="Times New Roman"/>
                <w:sz w:val="2"/>
                <w:szCs w:val="2"/>
                <w:lang w:val="lt-LT"/>
              </w:rPr>
            </w:pPr>
          </w:p>
        </w:tc>
        <w:tc>
          <w:tcPr>
            <w:tcW w:w="1701" w:type="dxa"/>
          </w:tcPr>
          <w:p w14:paraId="620AB857" w14:textId="210B4194" w:rsidR="00364DAF" w:rsidRPr="00864211" w:rsidRDefault="00364DAF" w:rsidP="005B22E1">
            <w:pPr>
              <w:pStyle w:val="TableParagraph"/>
              <w:tabs>
                <w:tab w:val="left" w:pos="870"/>
              </w:tabs>
              <w:ind w:left="57"/>
              <w:jc w:val="left"/>
              <w:rPr>
                <w:b/>
                <w:sz w:val="20"/>
              </w:rPr>
            </w:pPr>
            <w:r w:rsidRPr="00864211">
              <w:rPr>
                <w:b/>
                <w:spacing w:val="-5"/>
                <w:sz w:val="20"/>
              </w:rPr>
              <w:t>Iš</w:t>
            </w:r>
            <w:r w:rsidR="005B22E1" w:rsidRPr="00864211">
              <w:rPr>
                <w:b/>
                <w:spacing w:val="-5"/>
                <w:sz w:val="20"/>
              </w:rPr>
              <w:t xml:space="preserve"> </w:t>
            </w:r>
            <w:r w:rsidRPr="00864211">
              <w:rPr>
                <w:b/>
                <w:spacing w:val="-4"/>
                <w:sz w:val="20"/>
              </w:rPr>
              <w:t>viso</w:t>
            </w:r>
            <w:r w:rsidR="005B22E1" w:rsidRPr="00864211">
              <w:rPr>
                <w:b/>
                <w:spacing w:val="-4"/>
                <w:sz w:val="20"/>
              </w:rPr>
              <w:t xml:space="preserve"> </w:t>
            </w:r>
            <w:r w:rsidRPr="00864211">
              <w:rPr>
                <w:b/>
                <w:spacing w:val="-2"/>
                <w:sz w:val="20"/>
              </w:rPr>
              <w:t>tikslui:</w:t>
            </w:r>
          </w:p>
        </w:tc>
        <w:tc>
          <w:tcPr>
            <w:tcW w:w="824" w:type="dxa"/>
            <w:gridSpan w:val="3"/>
            <w:tcBorders>
              <w:right w:val="single" w:sz="4" w:space="0" w:color="000000"/>
            </w:tcBorders>
            <w:vAlign w:val="center"/>
          </w:tcPr>
          <w:p w14:paraId="504EC4A9" w14:textId="77777777" w:rsidR="00364DAF" w:rsidRPr="00864211" w:rsidRDefault="00364DAF" w:rsidP="005B22E1">
            <w:pPr>
              <w:pStyle w:val="TableParagraph"/>
              <w:ind w:right="237"/>
              <w:jc w:val="right"/>
              <w:rPr>
                <w:b/>
                <w:sz w:val="20"/>
              </w:rPr>
            </w:pPr>
            <w:r w:rsidRPr="00864211">
              <w:rPr>
                <w:b/>
                <w:spacing w:val="-4"/>
                <w:sz w:val="20"/>
              </w:rPr>
              <w:t>0,00</w:t>
            </w:r>
          </w:p>
        </w:tc>
        <w:tc>
          <w:tcPr>
            <w:tcW w:w="922" w:type="dxa"/>
            <w:gridSpan w:val="3"/>
            <w:tcBorders>
              <w:left w:val="single" w:sz="4" w:space="0" w:color="000000"/>
              <w:right w:val="single" w:sz="4" w:space="0" w:color="000000"/>
            </w:tcBorders>
            <w:vAlign w:val="center"/>
          </w:tcPr>
          <w:p w14:paraId="78DB662D" w14:textId="77777777" w:rsidR="00364DAF" w:rsidRPr="00864211" w:rsidRDefault="00364DAF" w:rsidP="005B22E1">
            <w:pPr>
              <w:pStyle w:val="TableParagraph"/>
              <w:ind w:right="269"/>
              <w:jc w:val="right"/>
              <w:rPr>
                <w:b/>
                <w:sz w:val="20"/>
              </w:rPr>
            </w:pPr>
            <w:r w:rsidRPr="00864211">
              <w:rPr>
                <w:b/>
                <w:spacing w:val="-4"/>
                <w:sz w:val="20"/>
              </w:rPr>
              <w:t>0,00</w:t>
            </w:r>
          </w:p>
        </w:tc>
        <w:tc>
          <w:tcPr>
            <w:tcW w:w="1089" w:type="dxa"/>
            <w:tcBorders>
              <w:left w:val="single" w:sz="4" w:space="0" w:color="000000"/>
              <w:right w:val="single" w:sz="4" w:space="0" w:color="000000"/>
            </w:tcBorders>
            <w:vAlign w:val="center"/>
          </w:tcPr>
          <w:p w14:paraId="13EBC3F0" w14:textId="77777777" w:rsidR="00364DAF" w:rsidRPr="00864211" w:rsidRDefault="00364DAF" w:rsidP="005B22E1">
            <w:pPr>
              <w:pStyle w:val="TableParagraph"/>
              <w:ind w:right="380"/>
              <w:jc w:val="right"/>
              <w:rPr>
                <w:b/>
                <w:sz w:val="20"/>
              </w:rPr>
            </w:pPr>
            <w:r w:rsidRPr="00864211">
              <w:rPr>
                <w:b/>
                <w:spacing w:val="-4"/>
                <w:sz w:val="20"/>
              </w:rPr>
              <w:t>0,00</w:t>
            </w:r>
          </w:p>
        </w:tc>
        <w:tc>
          <w:tcPr>
            <w:tcW w:w="1276" w:type="dxa"/>
            <w:gridSpan w:val="3"/>
            <w:tcBorders>
              <w:left w:val="single" w:sz="4" w:space="0" w:color="000000"/>
              <w:right w:val="single" w:sz="4" w:space="0" w:color="000000"/>
            </w:tcBorders>
            <w:vAlign w:val="center"/>
          </w:tcPr>
          <w:p w14:paraId="56C87DC4" w14:textId="77777777" w:rsidR="00364DAF" w:rsidRPr="00864211" w:rsidRDefault="00364DAF" w:rsidP="005B22E1">
            <w:pPr>
              <w:pStyle w:val="TableParagraph"/>
              <w:ind w:right="106"/>
              <w:jc w:val="right"/>
              <w:rPr>
                <w:b/>
                <w:sz w:val="20"/>
              </w:rPr>
            </w:pPr>
            <w:r w:rsidRPr="00864211">
              <w:rPr>
                <w:b/>
                <w:sz w:val="20"/>
              </w:rPr>
              <w:t>0,00</w:t>
            </w:r>
          </w:p>
        </w:tc>
        <w:tc>
          <w:tcPr>
            <w:tcW w:w="1134" w:type="dxa"/>
            <w:gridSpan w:val="2"/>
            <w:tcBorders>
              <w:left w:val="single" w:sz="4" w:space="0" w:color="000000"/>
              <w:right w:val="single" w:sz="4" w:space="0" w:color="000000"/>
            </w:tcBorders>
            <w:vAlign w:val="center"/>
          </w:tcPr>
          <w:p w14:paraId="648DAF27" w14:textId="77777777" w:rsidR="00364DAF" w:rsidRPr="00864211" w:rsidRDefault="00364DAF" w:rsidP="005B22E1">
            <w:pPr>
              <w:spacing w:after="0" w:line="240" w:lineRule="auto"/>
              <w:jc w:val="center"/>
              <w:rPr>
                <w:rFonts w:ascii="Times New Roman" w:hAnsi="Times New Roman" w:cs="Times New Roman"/>
                <w:b/>
                <w:sz w:val="20"/>
                <w:szCs w:val="20"/>
                <w:lang w:val="lt-LT"/>
              </w:rPr>
            </w:pPr>
            <w:r w:rsidRPr="00864211">
              <w:rPr>
                <w:rFonts w:ascii="Times New Roman" w:hAnsi="Times New Roman" w:cs="Times New Roman"/>
                <w:b/>
                <w:sz w:val="20"/>
                <w:szCs w:val="20"/>
                <w:lang w:val="lt-LT"/>
              </w:rPr>
              <w:t>0,00</w:t>
            </w:r>
          </w:p>
        </w:tc>
        <w:tc>
          <w:tcPr>
            <w:tcW w:w="1134" w:type="dxa"/>
            <w:gridSpan w:val="2"/>
            <w:tcBorders>
              <w:left w:val="single" w:sz="4" w:space="0" w:color="000000"/>
              <w:right w:val="single" w:sz="4" w:space="0" w:color="000000"/>
            </w:tcBorders>
            <w:vAlign w:val="center"/>
          </w:tcPr>
          <w:p w14:paraId="2A855B0A" w14:textId="0F7E2D47" w:rsidR="00364DAF" w:rsidRPr="00864211" w:rsidRDefault="00364DAF" w:rsidP="005B22E1">
            <w:pPr>
              <w:spacing w:after="0" w:line="240" w:lineRule="auto"/>
              <w:jc w:val="center"/>
              <w:rPr>
                <w:rFonts w:ascii="Times New Roman" w:hAnsi="Times New Roman" w:cs="Times New Roman"/>
                <w:b/>
                <w:sz w:val="20"/>
                <w:szCs w:val="20"/>
                <w:lang w:val="lt-LT"/>
              </w:rPr>
            </w:pPr>
            <w:r w:rsidRPr="00864211">
              <w:rPr>
                <w:rFonts w:ascii="Times New Roman" w:hAnsi="Times New Roman" w:cs="Times New Roman"/>
                <w:b/>
                <w:sz w:val="20"/>
                <w:szCs w:val="20"/>
                <w:lang w:val="lt-LT"/>
              </w:rPr>
              <w:t>33 000,00</w:t>
            </w:r>
          </w:p>
        </w:tc>
        <w:tc>
          <w:tcPr>
            <w:tcW w:w="1134" w:type="dxa"/>
            <w:gridSpan w:val="2"/>
            <w:tcBorders>
              <w:left w:val="single" w:sz="4" w:space="0" w:color="000000"/>
              <w:right w:val="single" w:sz="4" w:space="0" w:color="000000"/>
            </w:tcBorders>
            <w:vAlign w:val="center"/>
          </w:tcPr>
          <w:p w14:paraId="59024960" w14:textId="769BB18A" w:rsidR="00364DAF" w:rsidRPr="00864211" w:rsidRDefault="00364DAF" w:rsidP="005B22E1">
            <w:pPr>
              <w:spacing w:after="0" w:line="240" w:lineRule="auto"/>
              <w:jc w:val="center"/>
              <w:rPr>
                <w:rFonts w:ascii="Times New Roman" w:hAnsi="Times New Roman" w:cs="Times New Roman"/>
                <w:b/>
                <w:sz w:val="20"/>
                <w:szCs w:val="20"/>
                <w:lang w:val="lt-LT"/>
              </w:rPr>
            </w:pPr>
            <w:r w:rsidRPr="00864211">
              <w:rPr>
                <w:rFonts w:ascii="Times New Roman" w:hAnsi="Times New Roman" w:cs="Times New Roman"/>
                <w:b/>
                <w:sz w:val="20"/>
                <w:szCs w:val="20"/>
                <w:lang w:val="lt-LT"/>
              </w:rPr>
              <w:t>39 263,16</w:t>
            </w:r>
          </w:p>
        </w:tc>
        <w:tc>
          <w:tcPr>
            <w:tcW w:w="850" w:type="dxa"/>
            <w:tcBorders>
              <w:left w:val="single" w:sz="4" w:space="0" w:color="000000"/>
              <w:right w:val="single" w:sz="4" w:space="0" w:color="000000"/>
            </w:tcBorders>
            <w:vAlign w:val="center"/>
          </w:tcPr>
          <w:p w14:paraId="47C5D14D" w14:textId="4DF6F68A" w:rsidR="00364DAF" w:rsidRPr="00864211" w:rsidRDefault="00364DAF" w:rsidP="005B22E1">
            <w:pPr>
              <w:spacing w:after="0" w:line="240" w:lineRule="auto"/>
              <w:jc w:val="center"/>
              <w:rPr>
                <w:rFonts w:ascii="Times New Roman" w:hAnsi="Times New Roman" w:cs="Times New Roman"/>
                <w:b/>
                <w:sz w:val="20"/>
                <w:szCs w:val="20"/>
                <w:lang w:val="lt-LT"/>
              </w:rPr>
            </w:pPr>
            <w:r w:rsidRPr="00864211">
              <w:rPr>
                <w:rFonts w:ascii="Times New Roman" w:hAnsi="Times New Roman" w:cs="Times New Roman"/>
                <w:b/>
                <w:sz w:val="20"/>
                <w:szCs w:val="20"/>
                <w:lang w:val="lt-LT"/>
              </w:rPr>
              <w:t>33 000,00</w:t>
            </w:r>
          </w:p>
        </w:tc>
        <w:tc>
          <w:tcPr>
            <w:tcW w:w="1134" w:type="dxa"/>
            <w:gridSpan w:val="2"/>
            <w:tcBorders>
              <w:left w:val="single" w:sz="4" w:space="0" w:color="000000"/>
            </w:tcBorders>
            <w:shd w:val="clear" w:color="auto" w:fill="F1F1F1"/>
            <w:vAlign w:val="center"/>
          </w:tcPr>
          <w:p w14:paraId="0AFB4042" w14:textId="165CEC45" w:rsidR="00364DAF" w:rsidRPr="00864211" w:rsidRDefault="00364DAF" w:rsidP="005B22E1">
            <w:pPr>
              <w:spacing w:after="0" w:line="240" w:lineRule="auto"/>
              <w:jc w:val="center"/>
              <w:rPr>
                <w:rFonts w:ascii="Times New Roman" w:hAnsi="Times New Roman" w:cs="Times New Roman"/>
                <w:b/>
                <w:sz w:val="20"/>
                <w:szCs w:val="20"/>
                <w:lang w:val="lt-LT"/>
              </w:rPr>
            </w:pPr>
            <w:r w:rsidRPr="00864211">
              <w:rPr>
                <w:rFonts w:ascii="Times New Roman" w:hAnsi="Times New Roman" w:cs="Times New Roman"/>
                <w:b/>
                <w:sz w:val="20"/>
                <w:szCs w:val="20"/>
                <w:lang w:val="lt-LT"/>
              </w:rPr>
              <w:t>105 263,16</w:t>
            </w:r>
          </w:p>
        </w:tc>
      </w:tr>
      <w:tr w:rsidR="00364DAF" w:rsidRPr="00864211" w14:paraId="66C712D9" w14:textId="77777777" w:rsidTr="005B22E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23"/>
        </w:trPr>
        <w:tc>
          <w:tcPr>
            <w:tcW w:w="14601" w:type="dxa"/>
            <w:gridSpan w:val="22"/>
            <w:shd w:val="clear" w:color="auto" w:fill="C5DFB3"/>
          </w:tcPr>
          <w:p w14:paraId="2837265A" w14:textId="46867869" w:rsidR="00364DAF" w:rsidRPr="00864211" w:rsidRDefault="00364DAF" w:rsidP="005B22E1">
            <w:pPr>
              <w:pStyle w:val="TableParagraph"/>
              <w:ind w:left="467"/>
              <w:jc w:val="left"/>
              <w:rPr>
                <w:b/>
              </w:rPr>
            </w:pPr>
            <w:r w:rsidRPr="00864211">
              <w:rPr>
                <w:b/>
                <w:spacing w:val="-2"/>
              </w:rPr>
              <w:t>2.1</w:t>
            </w:r>
            <w:r w:rsidR="008671AE" w:rsidRPr="00864211">
              <w:rPr>
                <w:b/>
                <w:spacing w:val="-2"/>
              </w:rPr>
              <w:t>.</w:t>
            </w:r>
            <w:r w:rsidRPr="00864211">
              <w:rPr>
                <w:b/>
                <w:spacing w:val="-2"/>
              </w:rPr>
              <w:t xml:space="preserve"> UŽDAVINYS </w:t>
            </w:r>
            <w:r w:rsidR="008671AE" w:rsidRPr="00864211">
              <w:rPr>
                <w:b/>
                <w:spacing w:val="-2"/>
              </w:rPr>
              <w:t xml:space="preserve">– </w:t>
            </w:r>
            <w:r w:rsidRPr="00864211">
              <w:rPr>
                <w:b/>
                <w:spacing w:val="-2"/>
              </w:rPr>
              <w:t>ORGANIZUOTI IR ĮGYVENDINTI GYVENTOJŲ ŠVIETIMO CIVILINĖS SAUGOS KLAUSIMAIS VEIKLAS, SKIRTAS GERINTI ĮVAIRIŲ TIKSLINIŲ GRUPIŲ PASIRENGIMĄ EKSTREMALIOSIOMS SITUACIJOMS</w:t>
            </w:r>
          </w:p>
        </w:tc>
      </w:tr>
      <w:tr w:rsidR="00364DAF" w:rsidRPr="00864211" w14:paraId="2F23B270" w14:textId="77777777" w:rsidTr="005B22E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27"/>
        </w:trPr>
        <w:tc>
          <w:tcPr>
            <w:tcW w:w="3403" w:type="dxa"/>
            <w:gridSpan w:val="2"/>
            <w:vMerge w:val="restart"/>
            <w:tcBorders>
              <w:left w:val="nil"/>
              <w:bottom w:val="single" w:sz="4" w:space="0" w:color="000000"/>
              <w:right w:val="single" w:sz="4" w:space="0" w:color="000000"/>
            </w:tcBorders>
          </w:tcPr>
          <w:p w14:paraId="7E2B0BF5" w14:textId="77777777" w:rsidR="00364DAF" w:rsidRPr="00864211" w:rsidRDefault="00364DAF" w:rsidP="005B22E1">
            <w:pPr>
              <w:pStyle w:val="TableParagraph"/>
              <w:jc w:val="left"/>
              <w:rPr>
                <w:sz w:val="20"/>
              </w:rPr>
            </w:pPr>
          </w:p>
        </w:tc>
        <w:tc>
          <w:tcPr>
            <w:tcW w:w="1701" w:type="dxa"/>
            <w:tcBorders>
              <w:left w:val="single" w:sz="4" w:space="0" w:color="000000"/>
              <w:bottom w:val="single" w:sz="4" w:space="0" w:color="000000"/>
              <w:right w:val="single" w:sz="4" w:space="0" w:color="000000"/>
            </w:tcBorders>
          </w:tcPr>
          <w:p w14:paraId="6B2D0A7F" w14:textId="690759EE" w:rsidR="00364DAF" w:rsidRPr="00864211" w:rsidRDefault="00364DAF" w:rsidP="005B22E1">
            <w:pPr>
              <w:pStyle w:val="TableParagraph"/>
              <w:ind w:left="108"/>
              <w:jc w:val="left"/>
              <w:rPr>
                <w:sz w:val="20"/>
              </w:rPr>
            </w:pPr>
            <w:r w:rsidRPr="00864211">
              <w:rPr>
                <w:spacing w:val="-2"/>
                <w:sz w:val="20"/>
              </w:rPr>
              <w:t>Europos</w:t>
            </w:r>
            <w:r w:rsidR="005B22E1" w:rsidRPr="00864211">
              <w:rPr>
                <w:spacing w:val="-2"/>
                <w:sz w:val="20"/>
              </w:rPr>
              <w:t xml:space="preserve"> </w:t>
            </w:r>
            <w:r w:rsidRPr="00864211">
              <w:rPr>
                <w:spacing w:val="-2"/>
                <w:sz w:val="20"/>
              </w:rPr>
              <w:t xml:space="preserve">socialinis </w:t>
            </w:r>
            <w:r w:rsidRPr="00864211">
              <w:rPr>
                <w:sz w:val="20"/>
              </w:rPr>
              <w:t>fondas +</w:t>
            </w:r>
          </w:p>
        </w:tc>
        <w:tc>
          <w:tcPr>
            <w:tcW w:w="824" w:type="dxa"/>
            <w:gridSpan w:val="3"/>
            <w:tcBorders>
              <w:left w:val="single" w:sz="4" w:space="0" w:color="000000"/>
              <w:bottom w:val="single" w:sz="4" w:space="0" w:color="000000"/>
              <w:right w:val="single" w:sz="4" w:space="0" w:color="000000"/>
            </w:tcBorders>
            <w:vAlign w:val="center"/>
          </w:tcPr>
          <w:p w14:paraId="39F89655" w14:textId="77777777" w:rsidR="00364DAF" w:rsidRPr="00864211" w:rsidRDefault="00364DAF" w:rsidP="005B22E1">
            <w:pPr>
              <w:pStyle w:val="TableParagraph"/>
              <w:ind w:right="237"/>
              <w:jc w:val="right"/>
              <w:rPr>
                <w:sz w:val="20"/>
              </w:rPr>
            </w:pPr>
          </w:p>
        </w:tc>
        <w:tc>
          <w:tcPr>
            <w:tcW w:w="922" w:type="dxa"/>
            <w:gridSpan w:val="3"/>
            <w:tcBorders>
              <w:left w:val="single" w:sz="4" w:space="0" w:color="000000"/>
              <w:bottom w:val="single" w:sz="4" w:space="0" w:color="000000"/>
              <w:right w:val="single" w:sz="4" w:space="0" w:color="000000"/>
            </w:tcBorders>
            <w:vAlign w:val="center"/>
          </w:tcPr>
          <w:p w14:paraId="10AC1FCF" w14:textId="77777777" w:rsidR="00364DAF" w:rsidRPr="00864211" w:rsidRDefault="00364DAF" w:rsidP="005B22E1">
            <w:pPr>
              <w:pStyle w:val="TableParagraph"/>
              <w:ind w:right="269"/>
              <w:jc w:val="right"/>
              <w:rPr>
                <w:sz w:val="20"/>
              </w:rPr>
            </w:pPr>
          </w:p>
        </w:tc>
        <w:tc>
          <w:tcPr>
            <w:tcW w:w="1089" w:type="dxa"/>
            <w:tcBorders>
              <w:left w:val="single" w:sz="4" w:space="0" w:color="000000"/>
              <w:bottom w:val="single" w:sz="4" w:space="0" w:color="000000"/>
              <w:right w:val="single" w:sz="4" w:space="0" w:color="000000"/>
            </w:tcBorders>
            <w:vAlign w:val="center"/>
          </w:tcPr>
          <w:p w14:paraId="364D1560" w14:textId="77777777" w:rsidR="00364DAF" w:rsidRPr="00864211" w:rsidRDefault="00364DAF" w:rsidP="005B22E1">
            <w:pPr>
              <w:pStyle w:val="TableParagraph"/>
              <w:ind w:right="380"/>
              <w:jc w:val="right"/>
              <w:rPr>
                <w:sz w:val="20"/>
              </w:rPr>
            </w:pPr>
          </w:p>
        </w:tc>
        <w:tc>
          <w:tcPr>
            <w:tcW w:w="1276" w:type="dxa"/>
            <w:gridSpan w:val="3"/>
            <w:tcBorders>
              <w:left w:val="single" w:sz="4" w:space="0" w:color="000000"/>
              <w:bottom w:val="single" w:sz="4" w:space="0" w:color="000000"/>
              <w:right w:val="single" w:sz="4" w:space="0" w:color="000000"/>
            </w:tcBorders>
            <w:vAlign w:val="center"/>
          </w:tcPr>
          <w:p w14:paraId="4639E129" w14:textId="77777777" w:rsidR="00364DAF" w:rsidRPr="00864211" w:rsidRDefault="00364DAF" w:rsidP="005B22E1">
            <w:pPr>
              <w:pStyle w:val="TableParagraph"/>
              <w:ind w:right="106"/>
              <w:jc w:val="right"/>
              <w:rPr>
                <w:sz w:val="20"/>
              </w:rPr>
            </w:pPr>
          </w:p>
        </w:tc>
        <w:tc>
          <w:tcPr>
            <w:tcW w:w="1134" w:type="dxa"/>
            <w:gridSpan w:val="2"/>
            <w:tcBorders>
              <w:left w:val="single" w:sz="4" w:space="0" w:color="000000"/>
              <w:bottom w:val="single" w:sz="4" w:space="0" w:color="000000"/>
              <w:right w:val="single" w:sz="4" w:space="0" w:color="000000"/>
            </w:tcBorders>
            <w:vAlign w:val="center"/>
          </w:tcPr>
          <w:p w14:paraId="357FC134" w14:textId="77777777" w:rsidR="00364DAF" w:rsidRPr="00864211" w:rsidRDefault="00364DAF" w:rsidP="005B22E1">
            <w:pPr>
              <w:spacing w:after="0" w:line="240" w:lineRule="auto"/>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0,00</w:t>
            </w:r>
          </w:p>
        </w:tc>
        <w:tc>
          <w:tcPr>
            <w:tcW w:w="1134" w:type="dxa"/>
            <w:gridSpan w:val="2"/>
            <w:tcBorders>
              <w:left w:val="single" w:sz="4" w:space="0" w:color="000000"/>
              <w:bottom w:val="single" w:sz="4" w:space="0" w:color="000000"/>
              <w:right w:val="single" w:sz="4" w:space="0" w:color="000000"/>
            </w:tcBorders>
            <w:vAlign w:val="center"/>
          </w:tcPr>
          <w:p w14:paraId="0123C388" w14:textId="05E0C845" w:rsidR="00364DAF" w:rsidRPr="00864211" w:rsidRDefault="00364DAF" w:rsidP="005B22E1">
            <w:pPr>
              <w:spacing w:after="0" w:line="240" w:lineRule="auto"/>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31 350,00</w:t>
            </w:r>
          </w:p>
        </w:tc>
        <w:tc>
          <w:tcPr>
            <w:tcW w:w="1134" w:type="dxa"/>
            <w:gridSpan w:val="2"/>
            <w:tcBorders>
              <w:left w:val="single" w:sz="4" w:space="0" w:color="000000"/>
              <w:bottom w:val="single" w:sz="4" w:space="0" w:color="000000"/>
              <w:right w:val="single" w:sz="4" w:space="0" w:color="000000"/>
            </w:tcBorders>
            <w:vAlign w:val="center"/>
          </w:tcPr>
          <w:p w14:paraId="5410F180" w14:textId="1B6FB132" w:rsidR="00364DAF" w:rsidRPr="00864211" w:rsidRDefault="00364DAF" w:rsidP="005B22E1">
            <w:pPr>
              <w:spacing w:after="0" w:line="240" w:lineRule="auto"/>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37 300,00</w:t>
            </w:r>
          </w:p>
        </w:tc>
        <w:tc>
          <w:tcPr>
            <w:tcW w:w="850" w:type="dxa"/>
            <w:tcBorders>
              <w:left w:val="single" w:sz="4" w:space="0" w:color="000000"/>
              <w:bottom w:val="single" w:sz="4" w:space="0" w:color="000000"/>
            </w:tcBorders>
            <w:vAlign w:val="center"/>
          </w:tcPr>
          <w:p w14:paraId="290DA514" w14:textId="26ED927F" w:rsidR="00364DAF" w:rsidRPr="00864211" w:rsidRDefault="00364DAF" w:rsidP="005B22E1">
            <w:pPr>
              <w:spacing w:after="0" w:line="240" w:lineRule="auto"/>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31 350,00</w:t>
            </w:r>
          </w:p>
        </w:tc>
        <w:tc>
          <w:tcPr>
            <w:tcW w:w="1134" w:type="dxa"/>
            <w:gridSpan w:val="2"/>
            <w:shd w:val="clear" w:color="auto" w:fill="F1F1F1"/>
            <w:vAlign w:val="center"/>
          </w:tcPr>
          <w:p w14:paraId="0B82AC96" w14:textId="0319E8FC" w:rsidR="00364DAF" w:rsidRPr="00864211" w:rsidRDefault="00364DAF" w:rsidP="005B22E1">
            <w:pPr>
              <w:spacing w:after="0" w:line="240" w:lineRule="auto"/>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100 000,00</w:t>
            </w:r>
          </w:p>
        </w:tc>
      </w:tr>
      <w:tr w:rsidR="00364DAF" w:rsidRPr="00864211" w14:paraId="37AF248D" w14:textId="77777777" w:rsidTr="005B22E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505"/>
        </w:trPr>
        <w:tc>
          <w:tcPr>
            <w:tcW w:w="3403" w:type="dxa"/>
            <w:gridSpan w:val="2"/>
            <w:vMerge/>
            <w:tcBorders>
              <w:top w:val="nil"/>
              <w:left w:val="nil"/>
              <w:bottom w:val="single" w:sz="4" w:space="0" w:color="000000"/>
              <w:right w:val="single" w:sz="4" w:space="0" w:color="000000"/>
            </w:tcBorders>
          </w:tcPr>
          <w:p w14:paraId="07813228" w14:textId="77777777" w:rsidR="00364DAF" w:rsidRPr="00864211" w:rsidRDefault="00364DAF" w:rsidP="005B22E1">
            <w:pPr>
              <w:spacing w:after="0" w:line="240" w:lineRule="auto"/>
              <w:rPr>
                <w:rFonts w:ascii="Times New Roman" w:hAnsi="Times New Roman" w:cs="Times New Roman"/>
                <w:sz w:val="2"/>
                <w:szCs w:val="2"/>
                <w:lang w:val="lt-LT"/>
              </w:rPr>
            </w:pPr>
          </w:p>
        </w:tc>
        <w:tc>
          <w:tcPr>
            <w:tcW w:w="1701" w:type="dxa"/>
            <w:tcBorders>
              <w:top w:val="single" w:sz="4" w:space="0" w:color="000000"/>
              <w:left w:val="single" w:sz="4" w:space="0" w:color="000000"/>
              <w:bottom w:val="single" w:sz="4" w:space="0" w:color="000000"/>
              <w:right w:val="single" w:sz="4" w:space="0" w:color="000000"/>
            </w:tcBorders>
          </w:tcPr>
          <w:p w14:paraId="4AC0B45B" w14:textId="7DDAC1D3" w:rsidR="00364DAF" w:rsidRPr="00864211" w:rsidRDefault="00364DAF" w:rsidP="005B22E1">
            <w:pPr>
              <w:pStyle w:val="TableParagraph"/>
              <w:ind w:left="108"/>
              <w:jc w:val="left"/>
              <w:rPr>
                <w:sz w:val="20"/>
              </w:rPr>
            </w:pPr>
            <w:r w:rsidRPr="00864211">
              <w:rPr>
                <w:spacing w:val="-2"/>
                <w:sz w:val="20"/>
              </w:rPr>
              <w:t>Europos regioninės</w:t>
            </w:r>
            <w:r w:rsidR="005B22E1" w:rsidRPr="00864211">
              <w:rPr>
                <w:spacing w:val="-2"/>
                <w:sz w:val="20"/>
              </w:rPr>
              <w:t xml:space="preserve"> </w:t>
            </w:r>
            <w:r w:rsidRPr="00864211">
              <w:rPr>
                <w:spacing w:val="-2"/>
                <w:sz w:val="20"/>
              </w:rPr>
              <w:t>plėtros fondas</w:t>
            </w:r>
          </w:p>
        </w:tc>
        <w:tc>
          <w:tcPr>
            <w:tcW w:w="824" w:type="dxa"/>
            <w:gridSpan w:val="3"/>
            <w:tcBorders>
              <w:top w:val="single" w:sz="4" w:space="0" w:color="000000"/>
              <w:left w:val="single" w:sz="4" w:space="0" w:color="000000"/>
              <w:bottom w:val="single" w:sz="4" w:space="0" w:color="000000"/>
              <w:right w:val="single" w:sz="4" w:space="0" w:color="000000"/>
            </w:tcBorders>
            <w:vAlign w:val="center"/>
          </w:tcPr>
          <w:p w14:paraId="5DD3EADD" w14:textId="77777777" w:rsidR="00364DAF" w:rsidRPr="00864211" w:rsidRDefault="00364DAF" w:rsidP="005B22E1">
            <w:pPr>
              <w:pStyle w:val="TableParagraph"/>
              <w:ind w:right="237"/>
              <w:jc w:val="right"/>
              <w:rPr>
                <w:sz w:val="20"/>
              </w:rPr>
            </w:pPr>
          </w:p>
        </w:tc>
        <w:tc>
          <w:tcPr>
            <w:tcW w:w="922" w:type="dxa"/>
            <w:gridSpan w:val="3"/>
            <w:tcBorders>
              <w:top w:val="single" w:sz="4" w:space="0" w:color="000000"/>
              <w:left w:val="single" w:sz="4" w:space="0" w:color="000000"/>
              <w:bottom w:val="single" w:sz="4" w:space="0" w:color="000000"/>
              <w:right w:val="single" w:sz="4" w:space="0" w:color="000000"/>
            </w:tcBorders>
            <w:vAlign w:val="center"/>
          </w:tcPr>
          <w:p w14:paraId="25E60F08" w14:textId="77777777" w:rsidR="00364DAF" w:rsidRPr="00864211" w:rsidRDefault="00364DAF" w:rsidP="005B22E1">
            <w:pPr>
              <w:pStyle w:val="TableParagraph"/>
              <w:ind w:right="269"/>
              <w:jc w:val="right"/>
              <w:rPr>
                <w:sz w:val="20"/>
              </w:rPr>
            </w:pPr>
          </w:p>
        </w:tc>
        <w:tc>
          <w:tcPr>
            <w:tcW w:w="1089" w:type="dxa"/>
            <w:tcBorders>
              <w:top w:val="single" w:sz="4" w:space="0" w:color="000000"/>
              <w:left w:val="single" w:sz="4" w:space="0" w:color="000000"/>
              <w:bottom w:val="single" w:sz="4" w:space="0" w:color="000000"/>
              <w:right w:val="single" w:sz="4" w:space="0" w:color="000000"/>
            </w:tcBorders>
            <w:vAlign w:val="center"/>
          </w:tcPr>
          <w:p w14:paraId="05DB6B38" w14:textId="77777777" w:rsidR="00364DAF" w:rsidRPr="00864211" w:rsidRDefault="00364DAF" w:rsidP="005B22E1">
            <w:pPr>
              <w:pStyle w:val="TableParagraph"/>
              <w:ind w:right="380"/>
              <w:jc w:val="right"/>
              <w:rPr>
                <w:sz w:val="20"/>
              </w:rPr>
            </w:pPr>
          </w:p>
        </w:tc>
        <w:tc>
          <w:tcPr>
            <w:tcW w:w="1276" w:type="dxa"/>
            <w:gridSpan w:val="3"/>
            <w:tcBorders>
              <w:top w:val="single" w:sz="4" w:space="0" w:color="000000"/>
              <w:left w:val="single" w:sz="4" w:space="0" w:color="000000"/>
              <w:bottom w:val="single" w:sz="4" w:space="0" w:color="000000"/>
              <w:right w:val="single" w:sz="4" w:space="0" w:color="000000"/>
            </w:tcBorders>
            <w:vAlign w:val="center"/>
          </w:tcPr>
          <w:p w14:paraId="4DACF77E" w14:textId="77777777" w:rsidR="00364DAF" w:rsidRPr="00864211" w:rsidRDefault="00364DAF" w:rsidP="005B22E1">
            <w:pPr>
              <w:pStyle w:val="TableParagraph"/>
              <w:ind w:left="15" w:right="2"/>
              <w:rPr>
                <w:sz w:val="20"/>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7F9F86CB" w14:textId="77777777" w:rsidR="00364DAF" w:rsidRPr="00864211" w:rsidRDefault="00364DAF" w:rsidP="005B22E1">
            <w:pPr>
              <w:spacing w:after="0" w:line="240" w:lineRule="auto"/>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0,00</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26031AC6" w14:textId="77777777" w:rsidR="00364DAF" w:rsidRPr="00864211" w:rsidRDefault="00364DAF" w:rsidP="005B22E1">
            <w:pPr>
              <w:spacing w:after="0" w:line="240" w:lineRule="auto"/>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0,00</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6026EFAD" w14:textId="77777777" w:rsidR="00364DAF" w:rsidRPr="00864211" w:rsidRDefault="00364DAF" w:rsidP="005B22E1">
            <w:pPr>
              <w:spacing w:after="0" w:line="240" w:lineRule="auto"/>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0,00</w:t>
            </w:r>
          </w:p>
        </w:tc>
        <w:tc>
          <w:tcPr>
            <w:tcW w:w="850" w:type="dxa"/>
            <w:tcBorders>
              <w:top w:val="single" w:sz="4" w:space="0" w:color="000000"/>
              <w:left w:val="single" w:sz="4" w:space="0" w:color="000000"/>
              <w:bottom w:val="single" w:sz="4" w:space="0" w:color="000000"/>
            </w:tcBorders>
            <w:vAlign w:val="center"/>
          </w:tcPr>
          <w:p w14:paraId="50C5A034" w14:textId="77777777" w:rsidR="00364DAF" w:rsidRPr="00864211" w:rsidRDefault="00364DAF" w:rsidP="005B22E1">
            <w:pPr>
              <w:spacing w:after="0" w:line="240" w:lineRule="auto"/>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0,00</w:t>
            </w:r>
          </w:p>
        </w:tc>
        <w:tc>
          <w:tcPr>
            <w:tcW w:w="1134" w:type="dxa"/>
            <w:gridSpan w:val="2"/>
            <w:shd w:val="clear" w:color="auto" w:fill="F1F1F1"/>
            <w:vAlign w:val="center"/>
          </w:tcPr>
          <w:p w14:paraId="489FDB5C" w14:textId="77777777" w:rsidR="00364DAF" w:rsidRPr="00864211" w:rsidRDefault="00364DAF" w:rsidP="005B22E1">
            <w:pPr>
              <w:spacing w:after="0" w:line="240" w:lineRule="auto"/>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0,00</w:t>
            </w:r>
          </w:p>
        </w:tc>
      </w:tr>
      <w:tr w:rsidR="00364DAF" w:rsidRPr="00864211" w14:paraId="42888F76" w14:textId="77777777" w:rsidTr="005B22E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539"/>
        </w:trPr>
        <w:tc>
          <w:tcPr>
            <w:tcW w:w="3403" w:type="dxa"/>
            <w:gridSpan w:val="2"/>
            <w:vMerge/>
            <w:tcBorders>
              <w:top w:val="nil"/>
              <w:left w:val="nil"/>
              <w:bottom w:val="single" w:sz="4" w:space="0" w:color="000000"/>
              <w:right w:val="single" w:sz="4" w:space="0" w:color="000000"/>
            </w:tcBorders>
          </w:tcPr>
          <w:p w14:paraId="5519FDAD" w14:textId="77777777" w:rsidR="00364DAF" w:rsidRPr="00864211" w:rsidRDefault="00364DAF" w:rsidP="005B22E1">
            <w:pPr>
              <w:spacing w:after="0" w:line="240" w:lineRule="auto"/>
              <w:rPr>
                <w:rFonts w:ascii="Times New Roman" w:hAnsi="Times New Roman" w:cs="Times New Roman"/>
                <w:sz w:val="2"/>
                <w:szCs w:val="2"/>
                <w:lang w:val="lt-LT"/>
              </w:rPr>
            </w:pPr>
          </w:p>
        </w:tc>
        <w:tc>
          <w:tcPr>
            <w:tcW w:w="1701" w:type="dxa"/>
            <w:tcBorders>
              <w:top w:val="single" w:sz="4" w:space="0" w:color="000000"/>
              <w:left w:val="single" w:sz="4" w:space="0" w:color="000000"/>
              <w:bottom w:val="single" w:sz="4" w:space="0" w:color="000000"/>
              <w:right w:val="single" w:sz="4" w:space="0" w:color="000000"/>
            </w:tcBorders>
          </w:tcPr>
          <w:p w14:paraId="6125C87C" w14:textId="77777777" w:rsidR="00364DAF" w:rsidRPr="00864211" w:rsidRDefault="00364DAF" w:rsidP="005B22E1">
            <w:pPr>
              <w:pStyle w:val="TableParagraph"/>
              <w:ind w:left="108"/>
              <w:jc w:val="left"/>
              <w:rPr>
                <w:sz w:val="20"/>
              </w:rPr>
            </w:pPr>
            <w:r w:rsidRPr="00864211">
              <w:rPr>
                <w:sz w:val="20"/>
              </w:rPr>
              <w:t xml:space="preserve">LR valstybės </w:t>
            </w:r>
            <w:r w:rsidRPr="00864211">
              <w:rPr>
                <w:spacing w:val="-2"/>
                <w:sz w:val="20"/>
              </w:rPr>
              <w:t>biudžetas</w:t>
            </w:r>
          </w:p>
        </w:tc>
        <w:tc>
          <w:tcPr>
            <w:tcW w:w="824" w:type="dxa"/>
            <w:gridSpan w:val="3"/>
            <w:tcBorders>
              <w:top w:val="single" w:sz="4" w:space="0" w:color="000000"/>
              <w:left w:val="single" w:sz="4" w:space="0" w:color="000000"/>
              <w:bottom w:val="single" w:sz="4" w:space="0" w:color="000000"/>
              <w:right w:val="single" w:sz="4" w:space="0" w:color="000000"/>
            </w:tcBorders>
            <w:vAlign w:val="center"/>
          </w:tcPr>
          <w:p w14:paraId="018939CE" w14:textId="77777777" w:rsidR="00364DAF" w:rsidRPr="00864211" w:rsidRDefault="00364DAF" w:rsidP="005B22E1">
            <w:pPr>
              <w:pStyle w:val="TableParagraph"/>
              <w:ind w:right="237"/>
              <w:jc w:val="right"/>
              <w:rPr>
                <w:sz w:val="20"/>
              </w:rPr>
            </w:pPr>
          </w:p>
        </w:tc>
        <w:tc>
          <w:tcPr>
            <w:tcW w:w="922" w:type="dxa"/>
            <w:gridSpan w:val="3"/>
            <w:tcBorders>
              <w:top w:val="single" w:sz="4" w:space="0" w:color="000000"/>
              <w:left w:val="single" w:sz="4" w:space="0" w:color="000000"/>
              <w:bottom w:val="single" w:sz="4" w:space="0" w:color="000000"/>
              <w:right w:val="single" w:sz="4" w:space="0" w:color="000000"/>
            </w:tcBorders>
            <w:vAlign w:val="center"/>
          </w:tcPr>
          <w:p w14:paraId="087B57E0" w14:textId="77777777" w:rsidR="00364DAF" w:rsidRPr="00864211" w:rsidRDefault="00364DAF" w:rsidP="005B22E1">
            <w:pPr>
              <w:pStyle w:val="TableParagraph"/>
              <w:ind w:right="269"/>
              <w:jc w:val="right"/>
              <w:rPr>
                <w:sz w:val="20"/>
              </w:rPr>
            </w:pPr>
          </w:p>
        </w:tc>
        <w:tc>
          <w:tcPr>
            <w:tcW w:w="1089" w:type="dxa"/>
            <w:tcBorders>
              <w:top w:val="single" w:sz="4" w:space="0" w:color="000000"/>
              <w:left w:val="single" w:sz="4" w:space="0" w:color="000000"/>
              <w:bottom w:val="single" w:sz="4" w:space="0" w:color="000000"/>
              <w:right w:val="single" w:sz="4" w:space="0" w:color="000000"/>
            </w:tcBorders>
            <w:vAlign w:val="center"/>
          </w:tcPr>
          <w:p w14:paraId="7EE6DD27" w14:textId="77777777" w:rsidR="00364DAF" w:rsidRPr="00864211" w:rsidRDefault="00364DAF" w:rsidP="005B22E1">
            <w:pPr>
              <w:pStyle w:val="TableParagraph"/>
              <w:ind w:right="380"/>
              <w:jc w:val="right"/>
              <w:rPr>
                <w:sz w:val="20"/>
              </w:rPr>
            </w:pPr>
          </w:p>
        </w:tc>
        <w:tc>
          <w:tcPr>
            <w:tcW w:w="1276" w:type="dxa"/>
            <w:gridSpan w:val="3"/>
            <w:tcBorders>
              <w:top w:val="single" w:sz="4" w:space="0" w:color="000000"/>
              <w:left w:val="single" w:sz="4" w:space="0" w:color="000000"/>
              <w:bottom w:val="single" w:sz="4" w:space="0" w:color="000000"/>
              <w:right w:val="single" w:sz="4" w:space="0" w:color="000000"/>
            </w:tcBorders>
            <w:vAlign w:val="center"/>
          </w:tcPr>
          <w:p w14:paraId="79BF1005" w14:textId="77777777" w:rsidR="00364DAF" w:rsidRPr="00864211" w:rsidRDefault="00364DAF" w:rsidP="005B22E1">
            <w:pPr>
              <w:pStyle w:val="TableParagraph"/>
              <w:ind w:right="156"/>
              <w:jc w:val="right"/>
              <w:rPr>
                <w:sz w:val="20"/>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31D69929" w14:textId="77777777" w:rsidR="00364DAF" w:rsidRPr="00864211" w:rsidRDefault="00364DAF" w:rsidP="005B22E1">
            <w:pPr>
              <w:spacing w:after="0" w:line="240" w:lineRule="auto"/>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0,00</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10BE91CA" w14:textId="77777777" w:rsidR="00364DAF" w:rsidRPr="00864211" w:rsidRDefault="00364DAF" w:rsidP="005B22E1">
            <w:pPr>
              <w:spacing w:after="0" w:line="240" w:lineRule="auto"/>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0,00</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79EBA854" w14:textId="77777777" w:rsidR="00364DAF" w:rsidRPr="00864211" w:rsidRDefault="00364DAF" w:rsidP="005B22E1">
            <w:pPr>
              <w:spacing w:after="0" w:line="240" w:lineRule="auto"/>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0,00</w:t>
            </w:r>
          </w:p>
        </w:tc>
        <w:tc>
          <w:tcPr>
            <w:tcW w:w="850" w:type="dxa"/>
            <w:tcBorders>
              <w:top w:val="single" w:sz="4" w:space="0" w:color="000000"/>
              <w:left w:val="single" w:sz="4" w:space="0" w:color="000000"/>
              <w:bottom w:val="single" w:sz="4" w:space="0" w:color="000000"/>
            </w:tcBorders>
            <w:vAlign w:val="center"/>
          </w:tcPr>
          <w:p w14:paraId="60A59653" w14:textId="77777777" w:rsidR="00364DAF" w:rsidRPr="00864211" w:rsidRDefault="00364DAF" w:rsidP="005B22E1">
            <w:pPr>
              <w:spacing w:after="0" w:line="240" w:lineRule="auto"/>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0,00</w:t>
            </w:r>
          </w:p>
        </w:tc>
        <w:tc>
          <w:tcPr>
            <w:tcW w:w="1134" w:type="dxa"/>
            <w:gridSpan w:val="2"/>
            <w:shd w:val="clear" w:color="auto" w:fill="F1F1F1"/>
            <w:vAlign w:val="center"/>
          </w:tcPr>
          <w:p w14:paraId="4B84D913" w14:textId="77777777" w:rsidR="00364DAF" w:rsidRPr="00864211" w:rsidRDefault="00364DAF" w:rsidP="005B22E1">
            <w:pPr>
              <w:spacing w:after="0" w:line="240" w:lineRule="auto"/>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0,00</w:t>
            </w:r>
          </w:p>
        </w:tc>
      </w:tr>
      <w:tr w:rsidR="00364DAF" w:rsidRPr="00864211" w14:paraId="08E3421D" w14:textId="77777777" w:rsidTr="005B22E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563"/>
        </w:trPr>
        <w:tc>
          <w:tcPr>
            <w:tcW w:w="3403" w:type="dxa"/>
            <w:gridSpan w:val="2"/>
            <w:vMerge/>
            <w:tcBorders>
              <w:top w:val="nil"/>
              <w:left w:val="nil"/>
              <w:bottom w:val="single" w:sz="4" w:space="0" w:color="000000"/>
              <w:right w:val="single" w:sz="4" w:space="0" w:color="000000"/>
            </w:tcBorders>
          </w:tcPr>
          <w:p w14:paraId="0BF46861" w14:textId="77777777" w:rsidR="00364DAF" w:rsidRPr="00864211" w:rsidRDefault="00364DAF" w:rsidP="005B22E1">
            <w:pPr>
              <w:spacing w:after="0" w:line="240" w:lineRule="auto"/>
              <w:rPr>
                <w:rFonts w:ascii="Times New Roman" w:hAnsi="Times New Roman" w:cs="Times New Roman"/>
                <w:sz w:val="2"/>
                <w:szCs w:val="2"/>
                <w:lang w:val="lt-LT"/>
              </w:rPr>
            </w:pPr>
          </w:p>
        </w:tc>
        <w:tc>
          <w:tcPr>
            <w:tcW w:w="1701" w:type="dxa"/>
            <w:tcBorders>
              <w:top w:val="single" w:sz="4" w:space="0" w:color="000000"/>
              <w:left w:val="single" w:sz="4" w:space="0" w:color="000000"/>
              <w:bottom w:val="single" w:sz="4" w:space="0" w:color="000000"/>
              <w:right w:val="single" w:sz="4" w:space="0" w:color="000000"/>
            </w:tcBorders>
          </w:tcPr>
          <w:p w14:paraId="6A329732" w14:textId="6AAB0B94" w:rsidR="00364DAF" w:rsidRPr="00864211" w:rsidRDefault="00364DAF" w:rsidP="005B22E1">
            <w:pPr>
              <w:pStyle w:val="TableParagraph"/>
              <w:ind w:left="108"/>
              <w:jc w:val="left"/>
              <w:rPr>
                <w:sz w:val="20"/>
              </w:rPr>
            </w:pPr>
            <w:r w:rsidRPr="00864211">
              <w:rPr>
                <w:spacing w:val="-2"/>
                <w:sz w:val="20"/>
              </w:rPr>
              <w:t>Savivaldybės</w:t>
            </w:r>
            <w:r w:rsidR="005B22E1" w:rsidRPr="00864211">
              <w:rPr>
                <w:spacing w:val="-2"/>
                <w:sz w:val="20"/>
              </w:rPr>
              <w:t xml:space="preserve"> </w:t>
            </w:r>
            <w:r w:rsidRPr="00864211">
              <w:rPr>
                <w:spacing w:val="-2"/>
                <w:sz w:val="20"/>
              </w:rPr>
              <w:t>biudžeto lėšos</w:t>
            </w:r>
          </w:p>
        </w:tc>
        <w:tc>
          <w:tcPr>
            <w:tcW w:w="824" w:type="dxa"/>
            <w:gridSpan w:val="3"/>
            <w:tcBorders>
              <w:top w:val="single" w:sz="4" w:space="0" w:color="000000"/>
              <w:left w:val="single" w:sz="4" w:space="0" w:color="000000"/>
              <w:bottom w:val="single" w:sz="4" w:space="0" w:color="000000"/>
              <w:right w:val="single" w:sz="4" w:space="0" w:color="000000"/>
            </w:tcBorders>
            <w:vAlign w:val="center"/>
          </w:tcPr>
          <w:p w14:paraId="31DF39D3" w14:textId="77777777" w:rsidR="00364DAF" w:rsidRPr="00864211" w:rsidRDefault="00364DAF" w:rsidP="005B22E1">
            <w:pPr>
              <w:pStyle w:val="TableParagraph"/>
              <w:ind w:right="237"/>
              <w:jc w:val="right"/>
              <w:rPr>
                <w:sz w:val="20"/>
              </w:rPr>
            </w:pPr>
          </w:p>
        </w:tc>
        <w:tc>
          <w:tcPr>
            <w:tcW w:w="922" w:type="dxa"/>
            <w:gridSpan w:val="3"/>
            <w:tcBorders>
              <w:top w:val="single" w:sz="4" w:space="0" w:color="000000"/>
              <w:left w:val="single" w:sz="4" w:space="0" w:color="000000"/>
              <w:bottom w:val="single" w:sz="4" w:space="0" w:color="000000"/>
              <w:right w:val="single" w:sz="4" w:space="0" w:color="000000"/>
            </w:tcBorders>
            <w:vAlign w:val="center"/>
          </w:tcPr>
          <w:p w14:paraId="5BBA1344" w14:textId="77777777" w:rsidR="00364DAF" w:rsidRPr="00864211" w:rsidRDefault="00364DAF" w:rsidP="005B22E1">
            <w:pPr>
              <w:pStyle w:val="TableParagraph"/>
              <w:ind w:right="269"/>
              <w:jc w:val="right"/>
              <w:rPr>
                <w:sz w:val="20"/>
              </w:rPr>
            </w:pPr>
          </w:p>
        </w:tc>
        <w:tc>
          <w:tcPr>
            <w:tcW w:w="1089" w:type="dxa"/>
            <w:tcBorders>
              <w:top w:val="single" w:sz="4" w:space="0" w:color="000000"/>
              <w:left w:val="single" w:sz="4" w:space="0" w:color="000000"/>
              <w:bottom w:val="single" w:sz="4" w:space="0" w:color="000000"/>
              <w:right w:val="single" w:sz="4" w:space="0" w:color="000000"/>
            </w:tcBorders>
            <w:vAlign w:val="center"/>
          </w:tcPr>
          <w:p w14:paraId="0C81F9B6" w14:textId="77777777" w:rsidR="00364DAF" w:rsidRPr="00864211" w:rsidRDefault="00364DAF" w:rsidP="005B22E1">
            <w:pPr>
              <w:pStyle w:val="TableParagraph"/>
              <w:ind w:right="380"/>
              <w:jc w:val="right"/>
              <w:rPr>
                <w:sz w:val="20"/>
              </w:rPr>
            </w:pPr>
          </w:p>
        </w:tc>
        <w:tc>
          <w:tcPr>
            <w:tcW w:w="1276" w:type="dxa"/>
            <w:gridSpan w:val="3"/>
            <w:tcBorders>
              <w:top w:val="single" w:sz="4" w:space="0" w:color="000000"/>
              <w:left w:val="single" w:sz="4" w:space="0" w:color="000000"/>
              <w:bottom w:val="single" w:sz="4" w:space="0" w:color="000000"/>
              <w:right w:val="single" w:sz="4" w:space="0" w:color="000000"/>
            </w:tcBorders>
            <w:vAlign w:val="center"/>
          </w:tcPr>
          <w:p w14:paraId="71558512" w14:textId="77777777" w:rsidR="00364DAF" w:rsidRPr="00864211" w:rsidRDefault="00364DAF" w:rsidP="005B22E1">
            <w:pPr>
              <w:pStyle w:val="TableParagraph"/>
              <w:ind w:right="156"/>
              <w:jc w:val="right"/>
              <w:rPr>
                <w:sz w:val="20"/>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78DEE817" w14:textId="77777777" w:rsidR="00364DAF" w:rsidRPr="00864211" w:rsidRDefault="00364DAF" w:rsidP="005B22E1">
            <w:pPr>
              <w:spacing w:after="0" w:line="240" w:lineRule="auto"/>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0,00</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1A7AB192" w14:textId="140BACAB" w:rsidR="00364DAF" w:rsidRPr="00864211" w:rsidRDefault="00364DAF" w:rsidP="005B22E1">
            <w:pPr>
              <w:spacing w:after="0" w:line="240" w:lineRule="auto"/>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1 650,00</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6FFAE136" w14:textId="1EEBDA8B" w:rsidR="00364DAF" w:rsidRPr="00864211" w:rsidRDefault="00364DAF" w:rsidP="005B22E1">
            <w:pPr>
              <w:spacing w:after="0" w:line="240" w:lineRule="auto"/>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1 963,16</w:t>
            </w:r>
          </w:p>
        </w:tc>
        <w:tc>
          <w:tcPr>
            <w:tcW w:w="850" w:type="dxa"/>
            <w:tcBorders>
              <w:top w:val="single" w:sz="4" w:space="0" w:color="000000"/>
              <w:left w:val="single" w:sz="4" w:space="0" w:color="000000"/>
              <w:bottom w:val="single" w:sz="4" w:space="0" w:color="000000"/>
            </w:tcBorders>
            <w:vAlign w:val="center"/>
          </w:tcPr>
          <w:p w14:paraId="069ED725" w14:textId="592BB660" w:rsidR="00364DAF" w:rsidRPr="00864211" w:rsidRDefault="00364DAF" w:rsidP="005B22E1">
            <w:pPr>
              <w:spacing w:after="0" w:line="240" w:lineRule="auto"/>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1 650,00</w:t>
            </w:r>
          </w:p>
        </w:tc>
        <w:tc>
          <w:tcPr>
            <w:tcW w:w="1134" w:type="dxa"/>
            <w:gridSpan w:val="2"/>
            <w:shd w:val="clear" w:color="auto" w:fill="F1F1F1"/>
            <w:vAlign w:val="center"/>
          </w:tcPr>
          <w:p w14:paraId="16B06A1B" w14:textId="7D005D55" w:rsidR="00364DAF" w:rsidRPr="00864211" w:rsidRDefault="00364DAF" w:rsidP="005B22E1">
            <w:pPr>
              <w:spacing w:after="0" w:line="240" w:lineRule="auto"/>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5 263,16</w:t>
            </w:r>
          </w:p>
        </w:tc>
      </w:tr>
      <w:tr w:rsidR="00364DAF" w:rsidRPr="00864211" w14:paraId="27DA42CD" w14:textId="77777777" w:rsidTr="005B22E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61"/>
        </w:trPr>
        <w:tc>
          <w:tcPr>
            <w:tcW w:w="3403" w:type="dxa"/>
            <w:gridSpan w:val="2"/>
            <w:vMerge/>
            <w:tcBorders>
              <w:top w:val="nil"/>
              <w:left w:val="nil"/>
              <w:bottom w:val="single" w:sz="4" w:space="0" w:color="000000"/>
              <w:right w:val="single" w:sz="4" w:space="0" w:color="000000"/>
            </w:tcBorders>
          </w:tcPr>
          <w:p w14:paraId="116BFDC6" w14:textId="77777777" w:rsidR="00364DAF" w:rsidRPr="00864211" w:rsidRDefault="00364DAF" w:rsidP="005B22E1">
            <w:pPr>
              <w:spacing w:after="0" w:line="240" w:lineRule="auto"/>
              <w:rPr>
                <w:rFonts w:ascii="Times New Roman" w:hAnsi="Times New Roman" w:cs="Times New Roman"/>
                <w:sz w:val="2"/>
                <w:szCs w:val="2"/>
                <w:lang w:val="lt-LT"/>
              </w:rPr>
            </w:pPr>
          </w:p>
        </w:tc>
        <w:tc>
          <w:tcPr>
            <w:tcW w:w="1701" w:type="dxa"/>
            <w:tcBorders>
              <w:top w:val="single" w:sz="4" w:space="0" w:color="000000"/>
              <w:left w:val="single" w:sz="4" w:space="0" w:color="000000"/>
              <w:bottom w:val="single" w:sz="4" w:space="0" w:color="000000"/>
              <w:right w:val="single" w:sz="4" w:space="0" w:color="000000"/>
            </w:tcBorders>
          </w:tcPr>
          <w:p w14:paraId="76F340FC" w14:textId="77777777" w:rsidR="00364DAF" w:rsidRPr="00864211" w:rsidRDefault="00364DAF" w:rsidP="005B22E1">
            <w:pPr>
              <w:pStyle w:val="TableParagraph"/>
              <w:ind w:left="110" w:right="164"/>
              <w:jc w:val="left"/>
              <w:rPr>
                <w:sz w:val="20"/>
              </w:rPr>
            </w:pPr>
            <w:r w:rsidRPr="00864211">
              <w:rPr>
                <w:spacing w:val="-2"/>
                <w:sz w:val="20"/>
              </w:rPr>
              <w:t>Privačios lėšos</w:t>
            </w:r>
          </w:p>
        </w:tc>
        <w:tc>
          <w:tcPr>
            <w:tcW w:w="824" w:type="dxa"/>
            <w:gridSpan w:val="3"/>
            <w:tcBorders>
              <w:top w:val="single" w:sz="4" w:space="0" w:color="000000"/>
              <w:left w:val="single" w:sz="4" w:space="0" w:color="000000"/>
              <w:bottom w:val="single" w:sz="4" w:space="0" w:color="000000"/>
              <w:right w:val="single" w:sz="4" w:space="0" w:color="000000"/>
            </w:tcBorders>
            <w:vAlign w:val="center"/>
          </w:tcPr>
          <w:p w14:paraId="6D10FC41" w14:textId="77777777" w:rsidR="00364DAF" w:rsidRPr="00864211" w:rsidRDefault="00364DAF" w:rsidP="005B22E1">
            <w:pPr>
              <w:pStyle w:val="TableParagraph"/>
              <w:ind w:right="237"/>
              <w:jc w:val="right"/>
              <w:rPr>
                <w:sz w:val="20"/>
              </w:rPr>
            </w:pPr>
          </w:p>
        </w:tc>
        <w:tc>
          <w:tcPr>
            <w:tcW w:w="922" w:type="dxa"/>
            <w:gridSpan w:val="3"/>
            <w:tcBorders>
              <w:top w:val="single" w:sz="4" w:space="0" w:color="000000"/>
              <w:left w:val="single" w:sz="4" w:space="0" w:color="000000"/>
              <w:bottom w:val="single" w:sz="4" w:space="0" w:color="000000"/>
              <w:right w:val="single" w:sz="4" w:space="0" w:color="000000"/>
            </w:tcBorders>
            <w:vAlign w:val="center"/>
          </w:tcPr>
          <w:p w14:paraId="3FAA3B6E" w14:textId="77777777" w:rsidR="00364DAF" w:rsidRPr="00864211" w:rsidRDefault="00364DAF" w:rsidP="005B22E1">
            <w:pPr>
              <w:pStyle w:val="TableParagraph"/>
              <w:ind w:right="269"/>
              <w:jc w:val="right"/>
              <w:rPr>
                <w:sz w:val="20"/>
              </w:rPr>
            </w:pPr>
          </w:p>
        </w:tc>
        <w:tc>
          <w:tcPr>
            <w:tcW w:w="1089" w:type="dxa"/>
            <w:tcBorders>
              <w:top w:val="single" w:sz="4" w:space="0" w:color="000000"/>
              <w:left w:val="single" w:sz="4" w:space="0" w:color="000000"/>
              <w:bottom w:val="single" w:sz="4" w:space="0" w:color="000000"/>
              <w:right w:val="single" w:sz="4" w:space="0" w:color="000000"/>
            </w:tcBorders>
            <w:vAlign w:val="center"/>
          </w:tcPr>
          <w:p w14:paraId="00B6C182" w14:textId="77777777" w:rsidR="00364DAF" w:rsidRPr="00864211" w:rsidRDefault="00364DAF" w:rsidP="005B22E1">
            <w:pPr>
              <w:pStyle w:val="TableParagraph"/>
              <w:ind w:right="380"/>
              <w:jc w:val="right"/>
              <w:rPr>
                <w:sz w:val="20"/>
              </w:rPr>
            </w:pPr>
          </w:p>
        </w:tc>
        <w:tc>
          <w:tcPr>
            <w:tcW w:w="1276" w:type="dxa"/>
            <w:gridSpan w:val="3"/>
            <w:tcBorders>
              <w:top w:val="single" w:sz="4" w:space="0" w:color="000000"/>
              <w:left w:val="single" w:sz="4" w:space="0" w:color="000000"/>
              <w:bottom w:val="single" w:sz="4" w:space="0" w:color="000000"/>
              <w:right w:val="single" w:sz="4" w:space="0" w:color="000000"/>
            </w:tcBorders>
            <w:vAlign w:val="center"/>
          </w:tcPr>
          <w:p w14:paraId="7E2A43D5" w14:textId="77777777" w:rsidR="00364DAF" w:rsidRPr="00864211" w:rsidRDefault="00364DAF" w:rsidP="005B22E1">
            <w:pPr>
              <w:pStyle w:val="TableParagraph"/>
              <w:ind w:left="15" w:right="2"/>
              <w:rPr>
                <w:sz w:val="20"/>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367937A5" w14:textId="77777777" w:rsidR="00364DAF" w:rsidRPr="00864211" w:rsidRDefault="00364DAF" w:rsidP="005B22E1">
            <w:pPr>
              <w:spacing w:after="0" w:line="240" w:lineRule="auto"/>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0,00</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63587E4B" w14:textId="77777777" w:rsidR="00364DAF" w:rsidRPr="00864211" w:rsidRDefault="00364DAF" w:rsidP="005B22E1">
            <w:pPr>
              <w:spacing w:after="0" w:line="240" w:lineRule="auto"/>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0,00</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54F1FCC7" w14:textId="77777777" w:rsidR="00364DAF" w:rsidRPr="00864211" w:rsidRDefault="00364DAF" w:rsidP="005B22E1">
            <w:pPr>
              <w:spacing w:after="0" w:line="240" w:lineRule="auto"/>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0,00</w:t>
            </w:r>
          </w:p>
        </w:tc>
        <w:tc>
          <w:tcPr>
            <w:tcW w:w="850" w:type="dxa"/>
            <w:tcBorders>
              <w:top w:val="single" w:sz="4" w:space="0" w:color="000000"/>
              <w:left w:val="single" w:sz="4" w:space="0" w:color="000000"/>
              <w:bottom w:val="single" w:sz="4" w:space="0" w:color="000000"/>
            </w:tcBorders>
            <w:vAlign w:val="center"/>
          </w:tcPr>
          <w:p w14:paraId="627B4FF5" w14:textId="77777777" w:rsidR="00364DAF" w:rsidRPr="00864211" w:rsidRDefault="00364DAF" w:rsidP="005B22E1">
            <w:pPr>
              <w:spacing w:after="0" w:line="240" w:lineRule="auto"/>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0,00</w:t>
            </w:r>
          </w:p>
        </w:tc>
        <w:tc>
          <w:tcPr>
            <w:tcW w:w="1134" w:type="dxa"/>
            <w:gridSpan w:val="2"/>
            <w:tcBorders>
              <w:bottom w:val="single" w:sz="4" w:space="0" w:color="000000"/>
            </w:tcBorders>
            <w:shd w:val="clear" w:color="auto" w:fill="F1F1F1"/>
            <w:vAlign w:val="center"/>
          </w:tcPr>
          <w:p w14:paraId="2FB758E6" w14:textId="77777777" w:rsidR="00364DAF" w:rsidRPr="00864211" w:rsidRDefault="00364DAF" w:rsidP="005B22E1">
            <w:pPr>
              <w:spacing w:after="0" w:line="240" w:lineRule="auto"/>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0,00</w:t>
            </w:r>
          </w:p>
        </w:tc>
      </w:tr>
      <w:tr w:rsidR="00364DAF" w:rsidRPr="00864211" w14:paraId="411AD358" w14:textId="77777777" w:rsidTr="005B22E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90"/>
        </w:trPr>
        <w:tc>
          <w:tcPr>
            <w:tcW w:w="1844" w:type="dxa"/>
            <w:tcBorders>
              <w:top w:val="single" w:sz="4" w:space="0" w:color="000000"/>
              <w:left w:val="single" w:sz="4" w:space="0" w:color="000000"/>
              <w:bottom w:val="single" w:sz="4" w:space="0" w:color="000000"/>
              <w:right w:val="single" w:sz="4" w:space="0" w:color="000000"/>
            </w:tcBorders>
          </w:tcPr>
          <w:p w14:paraId="7B4184BE" w14:textId="77777777" w:rsidR="00364DAF" w:rsidRPr="00864211" w:rsidRDefault="00364DAF" w:rsidP="005B22E1">
            <w:pPr>
              <w:pStyle w:val="TableParagraph"/>
              <w:jc w:val="left"/>
              <w:rPr>
                <w:sz w:val="20"/>
              </w:rPr>
            </w:pPr>
          </w:p>
        </w:tc>
        <w:tc>
          <w:tcPr>
            <w:tcW w:w="1559" w:type="dxa"/>
            <w:tcBorders>
              <w:top w:val="single" w:sz="4" w:space="0" w:color="000000"/>
              <w:left w:val="single" w:sz="4" w:space="0" w:color="000000"/>
              <w:bottom w:val="single" w:sz="4" w:space="0" w:color="000000"/>
              <w:right w:val="single" w:sz="4" w:space="0" w:color="000000"/>
            </w:tcBorders>
          </w:tcPr>
          <w:p w14:paraId="1B8E57CC" w14:textId="77777777" w:rsidR="00364DAF" w:rsidRPr="00864211" w:rsidRDefault="00364DAF" w:rsidP="005B22E1">
            <w:pPr>
              <w:pStyle w:val="TableParagraph"/>
              <w:jc w:val="left"/>
              <w:rPr>
                <w:sz w:val="20"/>
              </w:rPr>
            </w:pPr>
          </w:p>
        </w:tc>
        <w:tc>
          <w:tcPr>
            <w:tcW w:w="1701" w:type="dxa"/>
            <w:tcBorders>
              <w:top w:val="single" w:sz="4" w:space="0" w:color="000000"/>
              <w:left w:val="single" w:sz="4" w:space="0" w:color="000000"/>
              <w:bottom w:val="single" w:sz="4" w:space="0" w:color="000000"/>
              <w:right w:val="single" w:sz="4" w:space="0" w:color="000000"/>
            </w:tcBorders>
          </w:tcPr>
          <w:p w14:paraId="3ECB00CE" w14:textId="175782D2" w:rsidR="00364DAF" w:rsidRPr="00864211" w:rsidRDefault="00364DAF" w:rsidP="005B22E1">
            <w:pPr>
              <w:pStyle w:val="TableParagraph"/>
              <w:ind w:left="110"/>
              <w:jc w:val="left"/>
              <w:rPr>
                <w:b/>
                <w:sz w:val="20"/>
              </w:rPr>
            </w:pPr>
            <w:r w:rsidRPr="00864211">
              <w:rPr>
                <w:b/>
                <w:sz w:val="20"/>
              </w:rPr>
              <w:t xml:space="preserve">Iš viso </w:t>
            </w:r>
            <w:r w:rsidRPr="00864211">
              <w:rPr>
                <w:b/>
                <w:spacing w:val="-2"/>
                <w:sz w:val="20"/>
              </w:rPr>
              <w:t>2028</w:t>
            </w:r>
            <w:r w:rsidRPr="00864211">
              <w:rPr>
                <w:b/>
                <w:spacing w:val="-10"/>
                <w:sz w:val="20"/>
              </w:rPr>
              <w:t>–</w:t>
            </w:r>
          </w:p>
          <w:p w14:paraId="0CEAB48F" w14:textId="77777777" w:rsidR="00364DAF" w:rsidRPr="00864211" w:rsidRDefault="00364DAF" w:rsidP="005B22E1">
            <w:pPr>
              <w:pStyle w:val="TableParagraph"/>
              <w:tabs>
                <w:tab w:val="left" w:pos="997"/>
              </w:tabs>
              <w:ind w:left="110"/>
              <w:jc w:val="left"/>
              <w:rPr>
                <w:b/>
                <w:sz w:val="20"/>
              </w:rPr>
            </w:pPr>
            <w:r w:rsidRPr="00864211">
              <w:rPr>
                <w:b/>
                <w:spacing w:val="-4"/>
                <w:sz w:val="20"/>
              </w:rPr>
              <w:t>2030</w:t>
            </w:r>
            <w:r w:rsidRPr="00864211">
              <w:rPr>
                <w:b/>
                <w:sz w:val="20"/>
              </w:rPr>
              <w:t xml:space="preserve"> </w:t>
            </w:r>
            <w:r w:rsidRPr="00864211">
              <w:rPr>
                <w:b/>
                <w:spacing w:val="-5"/>
                <w:sz w:val="20"/>
              </w:rPr>
              <w:t>m.</w:t>
            </w:r>
          </w:p>
          <w:p w14:paraId="231D7DA2" w14:textId="77777777" w:rsidR="00364DAF" w:rsidRPr="00864211" w:rsidRDefault="00364DAF" w:rsidP="005B22E1">
            <w:pPr>
              <w:pStyle w:val="TableParagraph"/>
              <w:ind w:left="110"/>
              <w:jc w:val="left"/>
              <w:rPr>
                <w:b/>
                <w:sz w:val="20"/>
              </w:rPr>
            </w:pPr>
            <w:r w:rsidRPr="00864211">
              <w:rPr>
                <w:b/>
                <w:spacing w:val="-2"/>
                <w:sz w:val="20"/>
              </w:rPr>
              <w:t>uždaviniui:</w:t>
            </w:r>
          </w:p>
        </w:tc>
        <w:tc>
          <w:tcPr>
            <w:tcW w:w="824" w:type="dxa"/>
            <w:gridSpan w:val="3"/>
            <w:tcBorders>
              <w:top w:val="single" w:sz="4" w:space="0" w:color="000000"/>
              <w:left w:val="single" w:sz="4" w:space="0" w:color="000000"/>
              <w:bottom w:val="single" w:sz="4" w:space="0" w:color="000000"/>
              <w:right w:val="single" w:sz="4" w:space="0" w:color="000000"/>
            </w:tcBorders>
            <w:vAlign w:val="center"/>
          </w:tcPr>
          <w:p w14:paraId="143BC3D4" w14:textId="77777777" w:rsidR="00364DAF" w:rsidRPr="00864211" w:rsidRDefault="00364DAF" w:rsidP="005B22E1">
            <w:pPr>
              <w:pStyle w:val="TableParagraph"/>
              <w:ind w:right="237"/>
              <w:jc w:val="right"/>
              <w:rPr>
                <w:b/>
                <w:sz w:val="20"/>
              </w:rPr>
            </w:pPr>
            <w:r w:rsidRPr="00864211">
              <w:rPr>
                <w:b/>
                <w:spacing w:val="-4"/>
                <w:sz w:val="20"/>
              </w:rPr>
              <w:t>0,00</w:t>
            </w:r>
          </w:p>
        </w:tc>
        <w:tc>
          <w:tcPr>
            <w:tcW w:w="922" w:type="dxa"/>
            <w:gridSpan w:val="3"/>
            <w:tcBorders>
              <w:top w:val="single" w:sz="4" w:space="0" w:color="000000"/>
              <w:left w:val="single" w:sz="4" w:space="0" w:color="000000"/>
              <w:bottom w:val="single" w:sz="4" w:space="0" w:color="000000"/>
              <w:right w:val="single" w:sz="4" w:space="0" w:color="000000"/>
            </w:tcBorders>
            <w:vAlign w:val="center"/>
          </w:tcPr>
          <w:p w14:paraId="16E59950" w14:textId="77777777" w:rsidR="00364DAF" w:rsidRPr="00864211" w:rsidRDefault="00364DAF" w:rsidP="005B22E1">
            <w:pPr>
              <w:pStyle w:val="TableParagraph"/>
              <w:ind w:right="269"/>
              <w:jc w:val="right"/>
              <w:rPr>
                <w:b/>
                <w:sz w:val="20"/>
              </w:rPr>
            </w:pPr>
            <w:r w:rsidRPr="00864211">
              <w:rPr>
                <w:b/>
                <w:spacing w:val="-4"/>
                <w:sz w:val="20"/>
              </w:rPr>
              <w:t>0,00</w:t>
            </w:r>
          </w:p>
        </w:tc>
        <w:tc>
          <w:tcPr>
            <w:tcW w:w="1089" w:type="dxa"/>
            <w:tcBorders>
              <w:top w:val="single" w:sz="4" w:space="0" w:color="000000"/>
              <w:left w:val="single" w:sz="4" w:space="0" w:color="000000"/>
              <w:bottom w:val="single" w:sz="4" w:space="0" w:color="000000"/>
              <w:right w:val="single" w:sz="4" w:space="0" w:color="000000"/>
            </w:tcBorders>
            <w:vAlign w:val="center"/>
          </w:tcPr>
          <w:p w14:paraId="43508FD4" w14:textId="77777777" w:rsidR="00364DAF" w:rsidRPr="00864211" w:rsidRDefault="00364DAF" w:rsidP="005B22E1">
            <w:pPr>
              <w:pStyle w:val="TableParagraph"/>
              <w:ind w:right="380"/>
              <w:jc w:val="right"/>
              <w:rPr>
                <w:b/>
                <w:sz w:val="20"/>
              </w:rPr>
            </w:pPr>
            <w:r w:rsidRPr="00864211">
              <w:rPr>
                <w:b/>
                <w:spacing w:val="-4"/>
                <w:sz w:val="20"/>
              </w:rPr>
              <w:t>0,00</w:t>
            </w:r>
          </w:p>
        </w:tc>
        <w:tc>
          <w:tcPr>
            <w:tcW w:w="1276" w:type="dxa"/>
            <w:gridSpan w:val="3"/>
            <w:tcBorders>
              <w:top w:val="single" w:sz="4" w:space="0" w:color="000000"/>
              <w:left w:val="single" w:sz="4" w:space="0" w:color="000000"/>
              <w:bottom w:val="single" w:sz="4" w:space="0" w:color="000000"/>
              <w:right w:val="single" w:sz="4" w:space="0" w:color="000000"/>
            </w:tcBorders>
            <w:vAlign w:val="center"/>
          </w:tcPr>
          <w:p w14:paraId="04AA8259" w14:textId="77777777" w:rsidR="00364DAF" w:rsidRPr="00864211" w:rsidRDefault="00364DAF" w:rsidP="005B22E1">
            <w:pPr>
              <w:spacing w:after="0" w:line="240" w:lineRule="auto"/>
              <w:jc w:val="center"/>
              <w:rPr>
                <w:rFonts w:ascii="Times New Roman" w:hAnsi="Times New Roman" w:cs="Times New Roman"/>
                <w:b/>
                <w:sz w:val="20"/>
                <w:szCs w:val="20"/>
                <w:lang w:val="lt-LT"/>
              </w:rPr>
            </w:pPr>
            <w:r w:rsidRPr="00864211">
              <w:rPr>
                <w:rFonts w:ascii="Times New Roman" w:hAnsi="Times New Roman" w:cs="Times New Roman"/>
                <w:b/>
                <w:sz w:val="20"/>
                <w:szCs w:val="20"/>
                <w:lang w:val="lt-LT"/>
              </w:rPr>
              <w:t>0,00</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1C575678" w14:textId="77777777" w:rsidR="00364DAF" w:rsidRPr="00864211" w:rsidRDefault="00364DAF" w:rsidP="005B22E1">
            <w:pPr>
              <w:spacing w:after="0" w:line="240" w:lineRule="auto"/>
              <w:jc w:val="center"/>
              <w:rPr>
                <w:rFonts w:ascii="Times New Roman" w:hAnsi="Times New Roman" w:cs="Times New Roman"/>
                <w:b/>
                <w:sz w:val="20"/>
                <w:szCs w:val="20"/>
                <w:lang w:val="lt-LT"/>
              </w:rPr>
            </w:pPr>
            <w:r w:rsidRPr="00864211">
              <w:rPr>
                <w:rFonts w:ascii="Times New Roman" w:hAnsi="Times New Roman" w:cs="Times New Roman"/>
                <w:b/>
                <w:sz w:val="20"/>
                <w:szCs w:val="20"/>
                <w:lang w:val="lt-LT"/>
              </w:rPr>
              <w:t>0,00</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5D9CEDAB" w14:textId="57E55C49" w:rsidR="00364DAF" w:rsidRPr="00864211" w:rsidRDefault="00364DAF" w:rsidP="005B22E1">
            <w:pPr>
              <w:spacing w:after="0" w:line="240" w:lineRule="auto"/>
              <w:jc w:val="center"/>
              <w:rPr>
                <w:rFonts w:ascii="Times New Roman" w:hAnsi="Times New Roman" w:cs="Times New Roman"/>
                <w:b/>
                <w:sz w:val="20"/>
                <w:szCs w:val="20"/>
                <w:lang w:val="lt-LT"/>
              </w:rPr>
            </w:pPr>
            <w:r w:rsidRPr="00864211">
              <w:rPr>
                <w:rFonts w:ascii="Times New Roman" w:hAnsi="Times New Roman" w:cs="Times New Roman"/>
                <w:b/>
                <w:sz w:val="20"/>
                <w:szCs w:val="20"/>
                <w:lang w:val="lt-LT"/>
              </w:rPr>
              <w:t>33 000,00</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68569C2D" w14:textId="1C7BE3F8" w:rsidR="00364DAF" w:rsidRPr="00864211" w:rsidRDefault="00364DAF" w:rsidP="005B22E1">
            <w:pPr>
              <w:spacing w:after="0" w:line="240" w:lineRule="auto"/>
              <w:jc w:val="center"/>
              <w:rPr>
                <w:rFonts w:ascii="Times New Roman" w:hAnsi="Times New Roman" w:cs="Times New Roman"/>
                <w:b/>
                <w:sz w:val="20"/>
                <w:szCs w:val="20"/>
                <w:lang w:val="lt-LT"/>
              </w:rPr>
            </w:pPr>
            <w:r w:rsidRPr="00864211">
              <w:rPr>
                <w:rFonts w:ascii="Times New Roman" w:hAnsi="Times New Roman" w:cs="Times New Roman"/>
                <w:b/>
                <w:sz w:val="20"/>
                <w:szCs w:val="20"/>
                <w:lang w:val="lt-LT"/>
              </w:rPr>
              <w:t>39 263,16</w:t>
            </w:r>
          </w:p>
        </w:tc>
        <w:tc>
          <w:tcPr>
            <w:tcW w:w="850" w:type="dxa"/>
            <w:tcBorders>
              <w:top w:val="single" w:sz="4" w:space="0" w:color="000000"/>
              <w:left w:val="single" w:sz="4" w:space="0" w:color="000000"/>
              <w:bottom w:val="single" w:sz="4" w:space="0" w:color="000000"/>
              <w:right w:val="single" w:sz="4" w:space="0" w:color="000000"/>
            </w:tcBorders>
            <w:vAlign w:val="center"/>
          </w:tcPr>
          <w:p w14:paraId="5DB24921" w14:textId="1FDDD688" w:rsidR="00364DAF" w:rsidRPr="00864211" w:rsidRDefault="00364DAF" w:rsidP="005B22E1">
            <w:pPr>
              <w:spacing w:after="0" w:line="240" w:lineRule="auto"/>
              <w:jc w:val="center"/>
              <w:rPr>
                <w:rFonts w:ascii="Times New Roman" w:hAnsi="Times New Roman" w:cs="Times New Roman"/>
                <w:b/>
                <w:sz w:val="20"/>
                <w:szCs w:val="20"/>
                <w:lang w:val="lt-LT"/>
              </w:rPr>
            </w:pPr>
            <w:r w:rsidRPr="00864211">
              <w:rPr>
                <w:rFonts w:ascii="Times New Roman" w:hAnsi="Times New Roman" w:cs="Times New Roman"/>
                <w:b/>
                <w:sz w:val="20"/>
                <w:szCs w:val="20"/>
                <w:lang w:val="lt-LT"/>
              </w:rPr>
              <w:t>33 000,00</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1F1F1"/>
            <w:vAlign w:val="center"/>
          </w:tcPr>
          <w:p w14:paraId="1BAC6E94" w14:textId="770BEF07" w:rsidR="00364DAF" w:rsidRPr="00864211" w:rsidRDefault="00364DAF" w:rsidP="005B22E1">
            <w:pPr>
              <w:spacing w:after="0" w:line="240" w:lineRule="auto"/>
              <w:jc w:val="center"/>
              <w:rPr>
                <w:rFonts w:ascii="Times New Roman" w:hAnsi="Times New Roman" w:cs="Times New Roman"/>
                <w:b/>
                <w:sz w:val="20"/>
                <w:szCs w:val="20"/>
                <w:lang w:val="lt-LT"/>
              </w:rPr>
            </w:pPr>
            <w:r w:rsidRPr="00864211">
              <w:rPr>
                <w:rFonts w:ascii="Times New Roman" w:hAnsi="Times New Roman" w:cs="Times New Roman"/>
                <w:b/>
                <w:sz w:val="20"/>
                <w:szCs w:val="20"/>
                <w:lang w:val="lt-LT"/>
              </w:rPr>
              <w:t>105 263,16</w:t>
            </w:r>
          </w:p>
        </w:tc>
      </w:tr>
      <w:tr w:rsidR="008671AE" w:rsidRPr="00864211" w14:paraId="55130B6A" w14:textId="77777777" w:rsidTr="005B22E1">
        <w:trPr>
          <w:trHeight w:val="789"/>
        </w:trPr>
        <w:tc>
          <w:tcPr>
            <w:tcW w:w="1844" w:type="dxa"/>
            <w:vMerge w:val="restart"/>
            <w:tcBorders>
              <w:left w:val="single" w:sz="8" w:space="0" w:color="000000"/>
              <w:bottom w:val="single" w:sz="8" w:space="0" w:color="000000"/>
              <w:right w:val="single" w:sz="8" w:space="0" w:color="000000"/>
            </w:tcBorders>
            <w:shd w:val="clear" w:color="auto" w:fill="E1EED9"/>
          </w:tcPr>
          <w:p w14:paraId="1139B8E9" w14:textId="69D3CA01" w:rsidR="008671AE" w:rsidRPr="00864211" w:rsidRDefault="008671AE" w:rsidP="00703458">
            <w:pPr>
              <w:pStyle w:val="TableParagraph"/>
              <w:tabs>
                <w:tab w:val="left" w:pos="761"/>
                <w:tab w:val="left" w:pos="1771"/>
              </w:tabs>
              <w:ind w:left="107"/>
              <w:jc w:val="left"/>
              <w:rPr>
                <w:b/>
                <w:sz w:val="20"/>
              </w:rPr>
            </w:pPr>
            <w:r w:rsidRPr="00864211">
              <w:rPr>
                <w:b/>
                <w:spacing w:val="-2"/>
                <w:sz w:val="20"/>
              </w:rPr>
              <w:lastRenderedPageBreak/>
              <w:t>2.1.1.</w:t>
            </w:r>
            <w:r w:rsidR="00954343" w:rsidRPr="00864211">
              <w:rPr>
                <w:b/>
                <w:spacing w:val="-2"/>
                <w:sz w:val="20"/>
              </w:rPr>
              <w:t xml:space="preserve"> </w:t>
            </w:r>
            <w:r w:rsidRPr="00864211">
              <w:rPr>
                <w:b/>
                <w:spacing w:val="-2"/>
                <w:sz w:val="20"/>
              </w:rPr>
              <w:t>Veiksmas</w:t>
            </w:r>
            <w:r w:rsidR="00954343" w:rsidRPr="00864211">
              <w:rPr>
                <w:b/>
                <w:spacing w:val="-2"/>
                <w:sz w:val="20"/>
              </w:rPr>
              <w:t xml:space="preserve"> </w:t>
            </w:r>
            <w:r w:rsidRPr="00864211">
              <w:rPr>
                <w:b/>
                <w:spacing w:val="-10"/>
                <w:sz w:val="20"/>
              </w:rPr>
              <w:t>–</w:t>
            </w:r>
          </w:p>
          <w:p w14:paraId="6E778D92" w14:textId="77777777" w:rsidR="008671AE" w:rsidRPr="00864211" w:rsidRDefault="008671AE" w:rsidP="00703458">
            <w:pPr>
              <w:pStyle w:val="TableParagraph"/>
              <w:spacing w:before="2"/>
              <w:ind w:left="107"/>
              <w:jc w:val="left"/>
              <w:rPr>
                <w:b/>
                <w:sz w:val="20"/>
              </w:rPr>
            </w:pPr>
            <w:r w:rsidRPr="00864211">
              <w:rPr>
                <w:b/>
                <w:sz w:val="20"/>
              </w:rPr>
              <w:t>„Gyventojų civilinės saugos švietimo ir praktinių pasirengimo įgūdžių ugdymo veiklų įgyvendinimas Kėdainių miesto VPS įgyvendinimo teritorijoje</w:t>
            </w:r>
            <w:r w:rsidRPr="00864211">
              <w:rPr>
                <w:b/>
                <w:spacing w:val="-2"/>
                <w:sz w:val="20"/>
              </w:rPr>
              <w:t>“</w:t>
            </w:r>
          </w:p>
        </w:tc>
        <w:tc>
          <w:tcPr>
            <w:tcW w:w="1559" w:type="dxa"/>
            <w:vMerge w:val="restart"/>
            <w:tcBorders>
              <w:left w:val="single" w:sz="8" w:space="0" w:color="000000"/>
              <w:right w:val="single" w:sz="8" w:space="0" w:color="000000"/>
            </w:tcBorders>
          </w:tcPr>
          <w:p w14:paraId="7B7F0C74" w14:textId="3E8DF35C" w:rsidR="008671AE" w:rsidRPr="00864211" w:rsidRDefault="008671AE" w:rsidP="00703458">
            <w:pPr>
              <w:pStyle w:val="TableParagraph"/>
              <w:tabs>
                <w:tab w:val="left" w:pos="1127"/>
              </w:tabs>
              <w:ind w:left="105" w:right="91"/>
              <w:jc w:val="left"/>
              <w:rPr>
                <w:sz w:val="20"/>
              </w:rPr>
            </w:pPr>
            <w:r w:rsidRPr="00864211">
              <w:rPr>
                <w:spacing w:val="-2"/>
                <w:sz w:val="20"/>
              </w:rPr>
              <w:t>Viešieji</w:t>
            </w:r>
            <w:r w:rsidR="005B22E1" w:rsidRPr="00864211">
              <w:rPr>
                <w:spacing w:val="-2"/>
                <w:sz w:val="20"/>
              </w:rPr>
              <w:t xml:space="preserve"> </w:t>
            </w:r>
            <w:r w:rsidRPr="00864211">
              <w:rPr>
                <w:spacing w:val="-6"/>
                <w:sz w:val="20"/>
              </w:rPr>
              <w:t xml:space="preserve">ir </w:t>
            </w:r>
            <w:r w:rsidRPr="00864211">
              <w:rPr>
                <w:spacing w:val="-2"/>
                <w:sz w:val="20"/>
              </w:rPr>
              <w:t xml:space="preserve">privatūs juridiniai asmenys, atrinkti konkurso </w:t>
            </w:r>
            <w:r w:rsidRPr="00864211">
              <w:rPr>
                <w:spacing w:val="-4"/>
                <w:sz w:val="20"/>
              </w:rPr>
              <w:t>būdu</w:t>
            </w:r>
          </w:p>
        </w:tc>
        <w:tc>
          <w:tcPr>
            <w:tcW w:w="1701" w:type="dxa"/>
          </w:tcPr>
          <w:p w14:paraId="540DA611" w14:textId="77777777" w:rsidR="008671AE" w:rsidRPr="00864211" w:rsidRDefault="008671AE" w:rsidP="00703458">
            <w:pPr>
              <w:pStyle w:val="TableParagraph"/>
              <w:ind w:left="110"/>
              <w:jc w:val="left"/>
              <w:rPr>
                <w:sz w:val="20"/>
              </w:rPr>
            </w:pPr>
            <w:r w:rsidRPr="00864211">
              <w:rPr>
                <w:spacing w:val="-2"/>
                <w:sz w:val="20"/>
              </w:rPr>
              <w:t xml:space="preserve">Europos socialinis </w:t>
            </w:r>
            <w:r w:rsidRPr="00864211">
              <w:rPr>
                <w:sz w:val="20"/>
              </w:rPr>
              <w:t>fondas +</w:t>
            </w:r>
          </w:p>
        </w:tc>
        <w:tc>
          <w:tcPr>
            <w:tcW w:w="824" w:type="dxa"/>
            <w:gridSpan w:val="3"/>
            <w:vAlign w:val="center"/>
          </w:tcPr>
          <w:p w14:paraId="2AA8B19E" w14:textId="77777777" w:rsidR="008671AE" w:rsidRPr="00864211" w:rsidRDefault="008671AE" w:rsidP="00102EED">
            <w:pPr>
              <w:pStyle w:val="TableParagraph"/>
              <w:spacing w:line="259" w:lineRule="auto"/>
              <w:ind w:left="16"/>
              <w:rPr>
                <w:sz w:val="20"/>
              </w:rPr>
            </w:pPr>
          </w:p>
        </w:tc>
        <w:tc>
          <w:tcPr>
            <w:tcW w:w="922" w:type="dxa"/>
            <w:gridSpan w:val="3"/>
            <w:vAlign w:val="center"/>
          </w:tcPr>
          <w:p w14:paraId="24B2D344" w14:textId="77777777" w:rsidR="008671AE" w:rsidRPr="00864211" w:rsidRDefault="008671AE" w:rsidP="00102EED">
            <w:pPr>
              <w:pStyle w:val="TableParagraph"/>
              <w:spacing w:line="259" w:lineRule="auto"/>
              <w:ind w:left="18"/>
              <w:rPr>
                <w:sz w:val="20"/>
              </w:rPr>
            </w:pPr>
          </w:p>
        </w:tc>
        <w:tc>
          <w:tcPr>
            <w:tcW w:w="1141" w:type="dxa"/>
            <w:gridSpan w:val="2"/>
            <w:vAlign w:val="center"/>
          </w:tcPr>
          <w:p w14:paraId="7B5F9B83" w14:textId="77777777" w:rsidR="008671AE" w:rsidRPr="00864211" w:rsidRDefault="008671AE" w:rsidP="00102EED">
            <w:pPr>
              <w:pStyle w:val="TableParagraph"/>
              <w:spacing w:line="259" w:lineRule="auto"/>
              <w:ind w:left="15" w:right="1"/>
              <w:rPr>
                <w:sz w:val="20"/>
              </w:rPr>
            </w:pPr>
          </w:p>
        </w:tc>
        <w:tc>
          <w:tcPr>
            <w:tcW w:w="1141" w:type="dxa"/>
            <w:vAlign w:val="center"/>
          </w:tcPr>
          <w:p w14:paraId="1DDDD931" w14:textId="77777777" w:rsidR="008671AE" w:rsidRPr="00864211" w:rsidRDefault="008671AE" w:rsidP="00102EED">
            <w:pPr>
              <w:pStyle w:val="TableParagraph"/>
              <w:spacing w:line="259" w:lineRule="auto"/>
              <w:ind w:left="15"/>
              <w:rPr>
                <w:sz w:val="20"/>
              </w:rPr>
            </w:pPr>
          </w:p>
        </w:tc>
        <w:tc>
          <w:tcPr>
            <w:tcW w:w="1141" w:type="dxa"/>
            <w:gridSpan w:val="2"/>
            <w:vAlign w:val="center"/>
          </w:tcPr>
          <w:p w14:paraId="62E1F627" w14:textId="77777777" w:rsidR="008671AE" w:rsidRPr="00864211" w:rsidRDefault="008671AE" w:rsidP="00102EED">
            <w:pPr>
              <w:spacing w:after="0"/>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0,00</w:t>
            </w:r>
          </w:p>
        </w:tc>
        <w:tc>
          <w:tcPr>
            <w:tcW w:w="1142" w:type="dxa"/>
            <w:gridSpan w:val="2"/>
            <w:vAlign w:val="center"/>
          </w:tcPr>
          <w:p w14:paraId="11AD2FB4" w14:textId="1E106610" w:rsidR="008671AE" w:rsidRPr="00864211" w:rsidRDefault="008671AE" w:rsidP="00102EED">
            <w:pPr>
              <w:spacing w:after="0"/>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31 350,00</w:t>
            </w:r>
          </w:p>
        </w:tc>
        <w:tc>
          <w:tcPr>
            <w:tcW w:w="1139" w:type="dxa"/>
            <w:gridSpan w:val="2"/>
            <w:vAlign w:val="center"/>
          </w:tcPr>
          <w:p w14:paraId="3C0BD7B2" w14:textId="762826B0" w:rsidR="008671AE" w:rsidRPr="00864211" w:rsidRDefault="008671AE" w:rsidP="00102EED">
            <w:pPr>
              <w:spacing w:after="0"/>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37 300,00</w:t>
            </w:r>
          </w:p>
        </w:tc>
        <w:tc>
          <w:tcPr>
            <w:tcW w:w="923" w:type="dxa"/>
            <w:gridSpan w:val="3"/>
            <w:tcBorders>
              <w:right w:val="single" w:sz="8" w:space="0" w:color="000000"/>
            </w:tcBorders>
            <w:vAlign w:val="center"/>
          </w:tcPr>
          <w:p w14:paraId="2D5E9032" w14:textId="7D611496" w:rsidR="008671AE" w:rsidRPr="00864211" w:rsidRDefault="008671AE" w:rsidP="00102EED">
            <w:pPr>
              <w:spacing w:after="0"/>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31 350,00</w:t>
            </w:r>
          </w:p>
        </w:tc>
        <w:tc>
          <w:tcPr>
            <w:tcW w:w="1124" w:type="dxa"/>
            <w:tcBorders>
              <w:left w:val="single" w:sz="8" w:space="0" w:color="000000"/>
              <w:bottom w:val="single" w:sz="8" w:space="0" w:color="000000"/>
              <w:right w:val="single" w:sz="8" w:space="0" w:color="000000"/>
            </w:tcBorders>
            <w:shd w:val="clear" w:color="auto" w:fill="F1F1F1"/>
            <w:vAlign w:val="center"/>
          </w:tcPr>
          <w:p w14:paraId="1FCEA169" w14:textId="105FB901" w:rsidR="008671AE" w:rsidRPr="00864211" w:rsidRDefault="008671AE" w:rsidP="00102EED">
            <w:pPr>
              <w:spacing w:after="0"/>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100 000,00</w:t>
            </w:r>
          </w:p>
        </w:tc>
      </w:tr>
      <w:tr w:rsidR="008671AE" w:rsidRPr="00864211" w14:paraId="0F96219D" w14:textId="77777777" w:rsidTr="005B22E1">
        <w:trPr>
          <w:trHeight w:val="920"/>
        </w:trPr>
        <w:tc>
          <w:tcPr>
            <w:tcW w:w="1844" w:type="dxa"/>
            <w:vMerge/>
            <w:tcBorders>
              <w:top w:val="nil"/>
              <w:left w:val="single" w:sz="8" w:space="0" w:color="000000"/>
              <w:bottom w:val="single" w:sz="8" w:space="0" w:color="000000"/>
              <w:right w:val="single" w:sz="8" w:space="0" w:color="000000"/>
            </w:tcBorders>
            <w:shd w:val="clear" w:color="auto" w:fill="E1EED9"/>
          </w:tcPr>
          <w:p w14:paraId="56A9CC48" w14:textId="77777777" w:rsidR="008671AE" w:rsidRPr="00864211" w:rsidRDefault="008671AE" w:rsidP="00703458">
            <w:pPr>
              <w:rPr>
                <w:rFonts w:ascii="Times New Roman" w:hAnsi="Times New Roman" w:cs="Times New Roman"/>
                <w:sz w:val="2"/>
                <w:szCs w:val="2"/>
                <w:lang w:val="lt-LT"/>
              </w:rPr>
            </w:pPr>
          </w:p>
        </w:tc>
        <w:tc>
          <w:tcPr>
            <w:tcW w:w="1559" w:type="dxa"/>
            <w:vMerge/>
            <w:tcBorders>
              <w:top w:val="nil"/>
              <w:left w:val="single" w:sz="8" w:space="0" w:color="000000"/>
              <w:right w:val="single" w:sz="8" w:space="0" w:color="000000"/>
            </w:tcBorders>
          </w:tcPr>
          <w:p w14:paraId="4B0EB9C7" w14:textId="77777777" w:rsidR="008671AE" w:rsidRPr="00864211" w:rsidRDefault="008671AE" w:rsidP="00703458">
            <w:pPr>
              <w:rPr>
                <w:rFonts w:ascii="Times New Roman" w:hAnsi="Times New Roman" w:cs="Times New Roman"/>
                <w:sz w:val="2"/>
                <w:szCs w:val="2"/>
                <w:lang w:val="lt-LT"/>
              </w:rPr>
            </w:pPr>
          </w:p>
        </w:tc>
        <w:tc>
          <w:tcPr>
            <w:tcW w:w="1701" w:type="dxa"/>
          </w:tcPr>
          <w:p w14:paraId="0EF9D60C" w14:textId="77777777" w:rsidR="008671AE" w:rsidRPr="00864211" w:rsidRDefault="008671AE" w:rsidP="00703458">
            <w:pPr>
              <w:pStyle w:val="TableParagraph"/>
              <w:spacing w:line="230" w:lineRule="atLeast"/>
              <w:ind w:left="110" w:right="164"/>
              <w:jc w:val="left"/>
              <w:rPr>
                <w:sz w:val="20"/>
              </w:rPr>
            </w:pPr>
            <w:r w:rsidRPr="00864211">
              <w:rPr>
                <w:spacing w:val="-2"/>
                <w:sz w:val="20"/>
              </w:rPr>
              <w:t>Europos regioninės plėtros fondas</w:t>
            </w:r>
          </w:p>
        </w:tc>
        <w:tc>
          <w:tcPr>
            <w:tcW w:w="824" w:type="dxa"/>
            <w:gridSpan w:val="3"/>
            <w:vAlign w:val="center"/>
          </w:tcPr>
          <w:p w14:paraId="21953A2A" w14:textId="77777777" w:rsidR="008671AE" w:rsidRPr="00864211" w:rsidRDefault="008671AE" w:rsidP="00102EED">
            <w:pPr>
              <w:pStyle w:val="TableParagraph"/>
              <w:spacing w:line="259" w:lineRule="auto"/>
              <w:ind w:left="16"/>
              <w:rPr>
                <w:sz w:val="20"/>
              </w:rPr>
            </w:pPr>
          </w:p>
        </w:tc>
        <w:tc>
          <w:tcPr>
            <w:tcW w:w="922" w:type="dxa"/>
            <w:gridSpan w:val="3"/>
            <w:vAlign w:val="center"/>
          </w:tcPr>
          <w:p w14:paraId="74E532C0" w14:textId="77777777" w:rsidR="008671AE" w:rsidRPr="00864211" w:rsidRDefault="008671AE" w:rsidP="00102EED">
            <w:pPr>
              <w:pStyle w:val="TableParagraph"/>
              <w:spacing w:line="259" w:lineRule="auto"/>
              <w:ind w:left="18"/>
              <w:rPr>
                <w:sz w:val="20"/>
              </w:rPr>
            </w:pPr>
          </w:p>
        </w:tc>
        <w:tc>
          <w:tcPr>
            <w:tcW w:w="1141" w:type="dxa"/>
            <w:gridSpan w:val="2"/>
            <w:vAlign w:val="center"/>
          </w:tcPr>
          <w:p w14:paraId="17D8D342" w14:textId="77777777" w:rsidR="008671AE" w:rsidRPr="00864211" w:rsidRDefault="008671AE" w:rsidP="00102EED">
            <w:pPr>
              <w:pStyle w:val="TableParagraph"/>
              <w:spacing w:line="259" w:lineRule="auto"/>
              <w:ind w:left="15" w:right="1"/>
              <w:rPr>
                <w:sz w:val="20"/>
              </w:rPr>
            </w:pPr>
          </w:p>
        </w:tc>
        <w:tc>
          <w:tcPr>
            <w:tcW w:w="1141" w:type="dxa"/>
            <w:vAlign w:val="center"/>
          </w:tcPr>
          <w:p w14:paraId="742D46D7" w14:textId="77777777" w:rsidR="008671AE" w:rsidRPr="00864211" w:rsidRDefault="008671AE" w:rsidP="00102EED">
            <w:pPr>
              <w:pStyle w:val="TableParagraph"/>
              <w:spacing w:line="259" w:lineRule="auto"/>
              <w:ind w:left="15" w:right="2"/>
              <w:rPr>
                <w:sz w:val="20"/>
              </w:rPr>
            </w:pPr>
          </w:p>
        </w:tc>
        <w:tc>
          <w:tcPr>
            <w:tcW w:w="1141" w:type="dxa"/>
            <w:gridSpan w:val="2"/>
            <w:vAlign w:val="center"/>
          </w:tcPr>
          <w:p w14:paraId="0803AB55" w14:textId="77777777" w:rsidR="008671AE" w:rsidRPr="00864211" w:rsidRDefault="008671AE" w:rsidP="00102EED">
            <w:pPr>
              <w:spacing w:after="0"/>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0,00</w:t>
            </w:r>
          </w:p>
        </w:tc>
        <w:tc>
          <w:tcPr>
            <w:tcW w:w="1142" w:type="dxa"/>
            <w:gridSpan w:val="2"/>
            <w:vAlign w:val="center"/>
          </w:tcPr>
          <w:p w14:paraId="0FD08DDC" w14:textId="77777777" w:rsidR="008671AE" w:rsidRPr="00864211" w:rsidRDefault="008671AE" w:rsidP="00102EED">
            <w:pPr>
              <w:spacing w:after="0"/>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0,00</w:t>
            </w:r>
          </w:p>
        </w:tc>
        <w:tc>
          <w:tcPr>
            <w:tcW w:w="1139" w:type="dxa"/>
            <w:gridSpan w:val="2"/>
            <w:vAlign w:val="center"/>
          </w:tcPr>
          <w:p w14:paraId="4EDEEA51" w14:textId="77777777" w:rsidR="008671AE" w:rsidRPr="00864211" w:rsidRDefault="008671AE" w:rsidP="00102EED">
            <w:pPr>
              <w:spacing w:after="0"/>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0,00</w:t>
            </w:r>
          </w:p>
        </w:tc>
        <w:tc>
          <w:tcPr>
            <w:tcW w:w="923" w:type="dxa"/>
            <w:gridSpan w:val="3"/>
            <w:tcBorders>
              <w:right w:val="single" w:sz="8" w:space="0" w:color="000000"/>
            </w:tcBorders>
            <w:vAlign w:val="center"/>
          </w:tcPr>
          <w:p w14:paraId="58D00482" w14:textId="77777777" w:rsidR="008671AE" w:rsidRPr="00864211" w:rsidRDefault="008671AE" w:rsidP="00102EED">
            <w:pPr>
              <w:spacing w:after="0"/>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0,00</w:t>
            </w:r>
          </w:p>
        </w:tc>
        <w:tc>
          <w:tcPr>
            <w:tcW w:w="1124"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3F49DC53" w14:textId="77777777" w:rsidR="008671AE" w:rsidRPr="00864211" w:rsidRDefault="008671AE" w:rsidP="00102EED">
            <w:pPr>
              <w:spacing w:after="0"/>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0,00</w:t>
            </w:r>
          </w:p>
        </w:tc>
      </w:tr>
      <w:tr w:rsidR="008671AE" w:rsidRPr="00864211" w14:paraId="6C1091BD" w14:textId="77777777" w:rsidTr="005B22E1">
        <w:trPr>
          <w:trHeight w:val="527"/>
        </w:trPr>
        <w:tc>
          <w:tcPr>
            <w:tcW w:w="1844" w:type="dxa"/>
            <w:vMerge/>
            <w:tcBorders>
              <w:top w:val="nil"/>
              <w:left w:val="single" w:sz="8" w:space="0" w:color="000000"/>
              <w:bottom w:val="single" w:sz="8" w:space="0" w:color="000000"/>
              <w:right w:val="single" w:sz="8" w:space="0" w:color="000000"/>
            </w:tcBorders>
            <w:shd w:val="clear" w:color="auto" w:fill="E1EED9"/>
          </w:tcPr>
          <w:p w14:paraId="0D944620" w14:textId="77777777" w:rsidR="008671AE" w:rsidRPr="00864211" w:rsidRDefault="008671AE" w:rsidP="00703458">
            <w:pPr>
              <w:rPr>
                <w:rFonts w:ascii="Times New Roman" w:hAnsi="Times New Roman" w:cs="Times New Roman"/>
                <w:sz w:val="2"/>
                <w:szCs w:val="2"/>
                <w:lang w:val="lt-LT"/>
              </w:rPr>
            </w:pPr>
          </w:p>
        </w:tc>
        <w:tc>
          <w:tcPr>
            <w:tcW w:w="1559" w:type="dxa"/>
            <w:vMerge/>
            <w:tcBorders>
              <w:top w:val="nil"/>
              <w:left w:val="single" w:sz="8" w:space="0" w:color="000000"/>
              <w:right w:val="single" w:sz="8" w:space="0" w:color="000000"/>
            </w:tcBorders>
          </w:tcPr>
          <w:p w14:paraId="0C52F50C" w14:textId="77777777" w:rsidR="008671AE" w:rsidRPr="00864211" w:rsidRDefault="008671AE" w:rsidP="00703458">
            <w:pPr>
              <w:rPr>
                <w:rFonts w:ascii="Times New Roman" w:hAnsi="Times New Roman" w:cs="Times New Roman"/>
                <w:sz w:val="2"/>
                <w:szCs w:val="2"/>
                <w:lang w:val="lt-LT"/>
              </w:rPr>
            </w:pPr>
          </w:p>
        </w:tc>
        <w:tc>
          <w:tcPr>
            <w:tcW w:w="1701" w:type="dxa"/>
          </w:tcPr>
          <w:p w14:paraId="658F8268" w14:textId="3DD46DD9" w:rsidR="008671AE" w:rsidRPr="00864211" w:rsidRDefault="008671AE" w:rsidP="00703458">
            <w:pPr>
              <w:pStyle w:val="TableParagraph"/>
              <w:spacing w:before="5"/>
              <w:ind w:left="110"/>
              <w:jc w:val="left"/>
              <w:rPr>
                <w:sz w:val="20"/>
              </w:rPr>
            </w:pPr>
            <w:r w:rsidRPr="00864211">
              <w:rPr>
                <w:sz w:val="20"/>
              </w:rPr>
              <w:t>LR</w:t>
            </w:r>
            <w:r w:rsidR="00796CA4" w:rsidRPr="00864211">
              <w:rPr>
                <w:sz w:val="20"/>
              </w:rPr>
              <w:t xml:space="preserve"> </w:t>
            </w:r>
            <w:r w:rsidRPr="00864211">
              <w:rPr>
                <w:sz w:val="20"/>
              </w:rPr>
              <w:t xml:space="preserve">valstybės </w:t>
            </w:r>
            <w:r w:rsidRPr="00864211">
              <w:rPr>
                <w:spacing w:val="-2"/>
                <w:sz w:val="20"/>
              </w:rPr>
              <w:t>biudžetas</w:t>
            </w:r>
          </w:p>
        </w:tc>
        <w:tc>
          <w:tcPr>
            <w:tcW w:w="824" w:type="dxa"/>
            <w:gridSpan w:val="3"/>
            <w:vAlign w:val="center"/>
          </w:tcPr>
          <w:p w14:paraId="4D8AC0B3" w14:textId="77777777" w:rsidR="008671AE" w:rsidRPr="00864211" w:rsidRDefault="008671AE" w:rsidP="00102EED">
            <w:pPr>
              <w:pStyle w:val="TableParagraph"/>
              <w:spacing w:line="259" w:lineRule="auto"/>
              <w:ind w:left="16"/>
              <w:rPr>
                <w:sz w:val="20"/>
              </w:rPr>
            </w:pPr>
          </w:p>
        </w:tc>
        <w:tc>
          <w:tcPr>
            <w:tcW w:w="922" w:type="dxa"/>
            <w:gridSpan w:val="3"/>
            <w:vAlign w:val="center"/>
          </w:tcPr>
          <w:p w14:paraId="5F0F629A" w14:textId="77777777" w:rsidR="008671AE" w:rsidRPr="00864211" w:rsidRDefault="008671AE" w:rsidP="00102EED">
            <w:pPr>
              <w:pStyle w:val="TableParagraph"/>
              <w:spacing w:line="259" w:lineRule="auto"/>
              <w:ind w:left="18"/>
              <w:rPr>
                <w:sz w:val="20"/>
              </w:rPr>
            </w:pPr>
          </w:p>
        </w:tc>
        <w:tc>
          <w:tcPr>
            <w:tcW w:w="1141" w:type="dxa"/>
            <w:gridSpan w:val="2"/>
            <w:vAlign w:val="center"/>
          </w:tcPr>
          <w:p w14:paraId="6C468409" w14:textId="77777777" w:rsidR="008671AE" w:rsidRPr="00864211" w:rsidRDefault="008671AE" w:rsidP="00102EED">
            <w:pPr>
              <w:pStyle w:val="TableParagraph"/>
              <w:spacing w:line="259" w:lineRule="auto"/>
              <w:ind w:left="15" w:right="1"/>
              <w:rPr>
                <w:sz w:val="20"/>
              </w:rPr>
            </w:pPr>
          </w:p>
        </w:tc>
        <w:tc>
          <w:tcPr>
            <w:tcW w:w="1141" w:type="dxa"/>
            <w:vAlign w:val="center"/>
          </w:tcPr>
          <w:p w14:paraId="68444228" w14:textId="77777777" w:rsidR="008671AE" w:rsidRPr="00864211" w:rsidRDefault="008671AE" w:rsidP="00102EED">
            <w:pPr>
              <w:pStyle w:val="TableParagraph"/>
              <w:spacing w:line="259" w:lineRule="auto"/>
              <w:ind w:left="15" w:right="3"/>
              <w:rPr>
                <w:sz w:val="20"/>
              </w:rPr>
            </w:pPr>
          </w:p>
        </w:tc>
        <w:tc>
          <w:tcPr>
            <w:tcW w:w="1141" w:type="dxa"/>
            <w:gridSpan w:val="2"/>
            <w:vAlign w:val="center"/>
          </w:tcPr>
          <w:p w14:paraId="1DAAE029" w14:textId="77777777" w:rsidR="008671AE" w:rsidRPr="00864211" w:rsidRDefault="008671AE" w:rsidP="00102EED">
            <w:pPr>
              <w:spacing w:after="0"/>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0,00</w:t>
            </w:r>
          </w:p>
        </w:tc>
        <w:tc>
          <w:tcPr>
            <w:tcW w:w="1142" w:type="dxa"/>
            <w:gridSpan w:val="2"/>
            <w:vAlign w:val="center"/>
          </w:tcPr>
          <w:p w14:paraId="3F664063" w14:textId="77777777" w:rsidR="008671AE" w:rsidRPr="00864211" w:rsidRDefault="008671AE" w:rsidP="00102EED">
            <w:pPr>
              <w:spacing w:after="0"/>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0,00</w:t>
            </w:r>
          </w:p>
        </w:tc>
        <w:tc>
          <w:tcPr>
            <w:tcW w:w="1139" w:type="dxa"/>
            <w:gridSpan w:val="2"/>
            <w:vAlign w:val="center"/>
          </w:tcPr>
          <w:p w14:paraId="50C0F858" w14:textId="77777777" w:rsidR="008671AE" w:rsidRPr="00864211" w:rsidRDefault="008671AE" w:rsidP="00102EED">
            <w:pPr>
              <w:spacing w:after="0"/>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0,00</w:t>
            </w:r>
          </w:p>
        </w:tc>
        <w:tc>
          <w:tcPr>
            <w:tcW w:w="923" w:type="dxa"/>
            <w:gridSpan w:val="3"/>
            <w:tcBorders>
              <w:right w:val="single" w:sz="8" w:space="0" w:color="000000"/>
            </w:tcBorders>
            <w:vAlign w:val="center"/>
          </w:tcPr>
          <w:p w14:paraId="160434C4" w14:textId="77777777" w:rsidR="008671AE" w:rsidRPr="00864211" w:rsidRDefault="008671AE" w:rsidP="00102EED">
            <w:pPr>
              <w:spacing w:after="0"/>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0,00</w:t>
            </w:r>
          </w:p>
        </w:tc>
        <w:tc>
          <w:tcPr>
            <w:tcW w:w="1124"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3A691327" w14:textId="77777777" w:rsidR="008671AE" w:rsidRPr="00864211" w:rsidRDefault="008671AE" w:rsidP="00102EED">
            <w:pPr>
              <w:spacing w:after="0"/>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0,00</w:t>
            </w:r>
          </w:p>
        </w:tc>
      </w:tr>
      <w:tr w:rsidR="008671AE" w:rsidRPr="00864211" w14:paraId="2ED0D98F" w14:textId="77777777" w:rsidTr="005B22E1">
        <w:trPr>
          <w:trHeight w:val="690"/>
        </w:trPr>
        <w:tc>
          <w:tcPr>
            <w:tcW w:w="1844" w:type="dxa"/>
            <w:vMerge/>
            <w:tcBorders>
              <w:top w:val="nil"/>
              <w:left w:val="single" w:sz="8" w:space="0" w:color="000000"/>
              <w:bottom w:val="single" w:sz="8" w:space="0" w:color="000000"/>
              <w:right w:val="single" w:sz="8" w:space="0" w:color="000000"/>
            </w:tcBorders>
            <w:shd w:val="clear" w:color="auto" w:fill="E1EED9"/>
          </w:tcPr>
          <w:p w14:paraId="52B3DFF1" w14:textId="77777777" w:rsidR="008671AE" w:rsidRPr="00864211" w:rsidRDefault="008671AE" w:rsidP="00703458">
            <w:pPr>
              <w:rPr>
                <w:rFonts w:ascii="Times New Roman" w:hAnsi="Times New Roman" w:cs="Times New Roman"/>
                <w:sz w:val="2"/>
                <w:szCs w:val="2"/>
                <w:lang w:val="lt-LT"/>
              </w:rPr>
            </w:pPr>
          </w:p>
        </w:tc>
        <w:tc>
          <w:tcPr>
            <w:tcW w:w="1559" w:type="dxa"/>
            <w:vMerge/>
            <w:tcBorders>
              <w:top w:val="nil"/>
              <w:left w:val="single" w:sz="8" w:space="0" w:color="000000"/>
              <w:right w:val="single" w:sz="8" w:space="0" w:color="000000"/>
            </w:tcBorders>
          </w:tcPr>
          <w:p w14:paraId="59A30A20" w14:textId="77777777" w:rsidR="008671AE" w:rsidRPr="00864211" w:rsidRDefault="008671AE" w:rsidP="00703458">
            <w:pPr>
              <w:rPr>
                <w:rFonts w:ascii="Times New Roman" w:hAnsi="Times New Roman" w:cs="Times New Roman"/>
                <w:sz w:val="2"/>
                <w:szCs w:val="2"/>
                <w:lang w:val="lt-LT"/>
              </w:rPr>
            </w:pPr>
          </w:p>
        </w:tc>
        <w:tc>
          <w:tcPr>
            <w:tcW w:w="1701" w:type="dxa"/>
          </w:tcPr>
          <w:p w14:paraId="5EC844D7" w14:textId="77777777" w:rsidR="008671AE" w:rsidRPr="00864211" w:rsidRDefault="008671AE" w:rsidP="00703458">
            <w:pPr>
              <w:pStyle w:val="TableParagraph"/>
              <w:spacing w:before="7"/>
              <w:ind w:left="110"/>
              <w:jc w:val="left"/>
              <w:rPr>
                <w:sz w:val="20"/>
              </w:rPr>
            </w:pPr>
            <w:r w:rsidRPr="00864211">
              <w:rPr>
                <w:spacing w:val="-2"/>
                <w:sz w:val="20"/>
              </w:rPr>
              <w:t>Savivaldybės biudžeto</w:t>
            </w:r>
          </w:p>
          <w:p w14:paraId="4405D66E" w14:textId="77777777" w:rsidR="008671AE" w:rsidRPr="00864211" w:rsidRDefault="008671AE" w:rsidP="00703458">
            <w:pPr>
              <w:pStyle w:val="TableParagraph"/>
              <w:spacing w:line="203" w:lineRule="exact"/>
              <w:ind w:left="110"/>
              <w:jc w:val="left"/>
              <w:rPr>
                <w:sz w:val="20"/>
              </w:rPr>
            </w:pPr>
            <w:r w:rsidRPr="00864211">
              <w:rPr>
                <w:spacing w:val="-2"/>
                <w:sz w:val="20"/>
              </w:rPr>
              <w:t>lėšos</w:t>
            </w:r>
          </w:p>
        </w:tc>
        <w:tc>
          <w:tcPr>
            <w:tcW w:w="824" w:type="dxa"/>
            <w:gridSpan w:val="3"/>
            <w:vAlign w:val="center"/>
          </w:tcPr>
          <w:p w14:paraId="2F000A23" w14:textId="77777777" w:rsidR="008671AE" w:rsidRPr="00864211" w:rsidRDefault="008671AE" w:rsidP="00102EED">
            <w:pPr>
              <w:pStyle w:val="TableParagraph"/>
              <w:spacing w:line="259" w:lineRule="auto"/>
              <w:ind w:left="16"/>
              <w:rPr>
                <w:sz w:val="20"/>
              </w:rPr>
            </w:pPr>
          </w:p>
        </w:tc>
        <w:tc>
          <w:tcPr>
            <w:tcW w:w="922" w:type="dxa"/>
            <w:gridSpan w:val="3"/>
            <w:vAlign w:val="center"/>
          </w:tcPr>
          <w:p w14:paraId="2F91A1D4" w14:textId="77777777" w:rsidR="008671AE" w:rsidRPr="00864211" w:rsidRDefault="008671AE" w:rsidP="00102EED">
            <w:pPr>
              <w:pStyle w:val="TableParagraph"/>
              <w:spacing w:line="259" w:lineRule="auto"/>
              <w:ind w:left="18"/>
              <w:rPr>
                <w:sz w:val="20"/>
              </w:rPr>
            </w:pPr>
          </w:p>
        </w:tc>
        <w:tc>
          <w:tcPr>
            <w:tcW w:w="1141" w:type="dxa"/>
            <w:gridSpan w:val="2"/>
            <w:vAlign w:val="center"/>
          </w:tcPr>
          <w:p w14:paraId="00FA15F1" w14:textId="77777777" w:rsidR="008671AE" w:rsidRPr="00864211" w:rsidRDefault="008671AE" w:rsidP="00102EED">
            <w:pPr>
              <w:pStyle w:val="TableParagraph"/>
              <w:spacing w:line="259" w:lineRule="auto"/>
              <w:ind w:left="15" w:right="1"/>
              <w:rPr>
                <w:sz w:val="20"/>
              </w:rPr>
            </w:pPr>
          </w:p>
        </w:tc>
        <w:tc>
          <w:tcPr>
            <w:tcW w:w="1141" w:type="dxa"/>
            <w:vAlign w:val="center"/>
          </w:tcPr>
          <w:p w14:paraId="15285C73" w14:textId="77777777" w:rsidR="008671AE" w:rsidRPr="00864211" w:rsidRDefault="008671AE" w:rsidP="00102EED">
            <w:pPr>
              <w:pStyle w:val="TableParagraph"/>
              <w:spacing w:line="259" w:lineRule="auto"/>
              <w:ind w:left="15"/>
              <w:rPr>
                <w:sz w:val="20"/>
              </w:rPr>
            </w:pPr>
          </w:p>
        </w:tc>
        <w:tc>
          <w:tcPr>
            <w:tcW w:w="1141" w:type="dxa"/>
            <w:gridSpan w:val="2"/>
            <w:vAlign w:val="center"/>
          </w:tcPr>
          <w:p w14:paraId="486F6D76" w14:textId="77777777" w:rsidR="008671AE" w:rsidRPr="00864211" w:rsidRDefault="008671AE" w:rsidP="00102EED">
            <w:pPr>
              <w:spacing w:after="0"/>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0,00</w:t>
            </w:r>
          </w:p>
        </w:tc>
        <w:tc>
          <w:tcPr>
            <w:tcW w:w="1142" w:type="dxa"/>
            <w:gridSpan w:val="2"/>
            <w:vAlign w:val="center"/>
          </w:tcPr>
          <w:p w14:paraId="75C72A5C" w14:textId="77777777" w:rsidR="008671AE" w:rsidRPr="00864211" w:rsidRDefault="008671AE" w:rsidP="00102EED">
            <w:pPr>
              <w:spacing w:after="0"/>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1650,00</w:t>
            </w:r>
          </w:p>
        </w:tc>
        <w:tc>
          <w:tcPr>
            <w:tcW w:w="1139" w:type="dxa"/>
            <w:gridSpan w:val="2"/>
            <w:vAlign w:val="center"/>
          </w:tcPr>
          <w:p w14:paraId="74B0EF86" w14:textId="77777777" w:rsidR="008671AE" w:rsidRPr="00864211" w:rsidRDefault="008671AE" w:rsidP="00102EED">
            <w:pPr>
              <w:spacing w:after="0"/>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1963,16</w:t>
            </w:r>
          </w:p>
        </w:tc>
        <w:tc>
          <w:tcPr>
            <w:tcW w:w="923" w:type="dxa"/>
            <w:gridSpan w:val="3"/>
            <w:tcBorders>
              <w:right w:val="single" w:sz="8" w:space="0" w:color="000000"/>
            </w:tcBorders>
            <w:vAlign w:val="center"/>
          </w:tcPr>
          <w:p w14:paraId="42E1DB4B" w14:textId="77777777" w:rsidR="008671AE" w:rsidRPr="00864211" w:rsidRDefault="008671AE" w:rsidP="00102EED">
            <w:pPr>
              <w:spacing w:after="0"/>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1650,00</w:t>
            </w:r>
          </w:p>
        </w:tc>
        <w:tc>
          <w:tcPr>
            <w:tcW w:w="1124"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6DA6B093" w14:textId="77777777" w:rsidR="008671AE" w:rsidRPr="00864211" w:rsidRDefault="008671AE" w:rsidP="00102EED">
            <w:pPr>
              <w:spacing w:after="0"/>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5263,16</w:t>
            </w:r>
          </w:p>
        </w:tc>
      </w:tr>
      <w:tr w:rsidR="008671AE" w:rsidRPr="00864211" w14:paraId="10168C35" w14:textId="77777777" w:rsidTr="005B22E1">
        <w:trPr>
          <w:trHeight w:val="531"/>
        </w:trPr>
        <w:tc>
          <w:tcPr>
            <w:tcW w:w="1844" w:type="dxa"/>
            <w:vMerge/>
            <w:tcBorders>
              <w:top w:val="nil"/>
              <w:left w:val="single" w:sz="8" w:space="0" w:color="000000"/>
              <w:bottom w:val="single" w:sz="8" w:space="0" w:color="000000"/>
              <w:right w:val="single" w:sz="8" w:space="0" w:color="000000"/>
            </w:tcBorders>
            <w:shd w:val="clear" w:color="auto" w:fill="E1EED9"/>
          </w:tcPr>
          <w:p w14:paraId="1D371AFE" w14:textId="77777777" w:rsidR="008671AE" w:rsidRPr="00864211" w:rsidRDefault="008671AE" w:rsidP="00703458">
            <w:pPr>
              <w:rPr>
                <w:rFonts w:ascii="Times New Roman" w:hAnsi="Times New Roman" w:cs="Times New Roman"/>
                <w:sz w:val="2"/>
                <w:szCs w:val="2"/>
                <w:lang w:val="lt-LT"/>
              </w:rPr>
            </w:pPr>
          </w:p>
        </w:tc>
        <w:tc>
          <w:tcPr>
            <w:tcW w:w="1559" w:type="dxa"/>
            <w:vMerge/>
            <w:tcBorders>
              <w:top w:val="nil"/>
              <w:left w:val="single" w:sz="8" w:space="0" w:color="000000"/>
              <w:right w:val="single" w:sz="8" w:space="0" w:color="000000"/>
            </w:tcBorders>
          </w:tcPr>
          <w:p w14:paraId="66134628" w14:textId="77777777" w:rsidR="008671AE" w:rsidRPr="00864211" w:rsidRDefault="008671AE" w:rsidP="00703458">
            <w:pPr>
              <w:rPr>
                <w:rFonts w:ascii="Times New Roman" w:hAnsi="Times New Roman" w:cs="Times New Roman"/>
                <w:sz w:val="2"/>
                <w:szCs w:val="2"/>
                <w:lang w:val="lt-LT"/>
              </w:rPr>
            </w:pPr>
          </w:p>
        </w:tc>
        <w:tc>
          <w:tcPr>
            <w:tcW w:w="1701" w:type="dxa"/>
            <w:tcBorders>
              <w:bottom w:val="single" w:sz="8" w:space="0" w:color="000000"/>
            </w:tcBorders>
          </w:tcPr>
          <w:p w14:paraId="0C775C1A" w14:textId="77777777" w:rsidR="008671AE" w:rsidRPr="00864211" w:rsidRDefault="008671AE" w:rsidP="00703458">
            <w:pPr>
              <w:pStyle w:val="TableParagraph"/>
              <w:spacing w:before="5"/>
              <w:ind w:left="110" w:right="164"/>
              <w:jc w:val="left"/>
              <w:rPr>
                <w:sz w:val="20"/>
              </w:rPr>
            </w:pPr>
            <w:r w:rsidRPr="00864211">
              <w:rPr>
                <w:spacing w:val="-2"/>
                <w:sz w:val="20"/>
              </w:rPr>
              <w:t>Privačios lėšos</w:t>
            </w:r>
          </w:p>
        </w:tc>
        <w:tc>
          <w:tcPr>
            <w:tcW w:w="824" w:type="dxa"/>
            <w:gridSpan w:val="3"/>
            <w:tcBorders>
              <w:bottom w:val="single" w:sz="8" w:space="0" w:color="000000"/>
            </w:tcBorders>
            <w:vAlign w:val="center"/>
          </w:tcPr>
          <w:p w14:paraId="5A1516AE" w14:textId="77777777" w:rsidR="008671AE" w:rsidRPr="00864211" w:rsidRDefault="008671AE" w:rsidP="00102EED">
            <w:pPr>
              <w:pStyle w:val="TableParagraph"/>
              <w:spacing w:line="259" w:lineRule="auto"/>
              <w:ind w:left="16"/>
              <w:rPr>
                <w:sz w:val="20"/>
              </w:rPr>
            </w:pPr>
          </w:p>
        </w:tc>
        <w:tc>
          <w:tcPr>
            <w:tcW w:w="922" w:type="dxa"/>
            <w:gridSpan w:val="3"/>
            <w:tcBorders>
              <w:bottom w:val="single" w:sz="8" w:space="0" w:color="000000"/>
            </w:tcBorders>
            <w:vAlign w:val="center"/>
          </w:tcPr>
          <w:p w14:paraId="7613E4C1" w14:textId="77777777" w:rsidR="008671AE" w:rsidRPr="00864211" w:rsidRDefault="008671AE" w:rsidP="00102EED">
            <w:pPr>
              <w:pStyle w:val="TableParagraph"/>
              <w:spacing w:line="259" w:lineRule="auto"/>
              <w:ind w:left="18"/>
              <w:rPr>
                <w:sz w:val="20"/>
              </w:rPr>
            </w:pPr>
          </w:p>
        </w:tc>
        <w:tc>
          <w:tcPr>
            <w:tcW w:w="1141" w:type="dxa"/>
            <w:gridSpan w:val="2"/>
            <w:tcBorders>
              <w:bottom w:val="single" w:sz="8" w:space="0" w:color="000000"/>
            </w:tcBorders>
            <w:vAlign w:val="center"/>
          </w:tcPr>
          <w:p w14:paraId="743BAE41" w14:textId="77777777" w:rsidR="008671AE" w:rsidRPr="00864211" w:rsidRDefault="008671AE" w:rsidP="00102EED">
            <w:pPr>
              <w:pStyle w:val="TableParagraph"/>
              <w:spacing w:line="259" w:lineRule="auto"/>
              <w:ind w:left="15" w:right="1"/>
              <w:rPr>
                <w:sz w:val="20"/>
              </w:rPr>
            </w:pPr>
          </w:p>
        </w:tc>
        <w:tc>
          <w:tcPr>
            <w:tcW w:w="1141" w:type="dxa"/>
            <w:tcBorders>
              <w:bottom w:val="single" w:sz="8" w:space="0" w:color="000000"/>
            </w:tcBorders>
            <w:vAlign w:val="center"/>
          </w:tcPr>
          <w:p w14:paraId="3098F46B" w14:textId="77777777" w:rsidR="008671AE" w:rsidRPr="00864211" w:rsidRDefault="008671AE" w:rsidP="00102EED">
            <w:pPr>
              <w:pStyle w:val="TableParagraph"/>
              <w:spacing w:line="259" w:lineRule="auto"/>
              <w:ind w:left="15" w:right="2"/>
              <w:rPr>
                <w:sz w:val="20"/>
              </w:rPr>
            </w:pPr>
          </w:p>
        </w:tc>
        <w:tc>
          <w:tcPr>
            <w:tcW w:w="1141" w:type="dxa"/>
            <w:gridSpan w:val="2"/>
            <w:tcBorders>
              <w:bottom w:val="single" w:sz="8" w:space="0" w:color="000000"/>
            </w:tcBorders>
            <w:vAlign w:val="center"/>
          </w:tcPr>
          <w:p w14:paraId="76E569A3" w14:textId="77777777" w:rsidR="008671AE" w:rsidRPr="00864211" w:rsidRDefault="008671AE" w:rsidP="00102EED">
            <w:pPr>
              <w:spacing w:after="0"/>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0,00</w:t>
            </w:r>
          </w:p>
        </w:tc>
        <w:tc>
          <w:tcPr>
            <w:tcW w:w="1142" w:type="dxa"/>
            <w:gridSpan w:val="2"/>
            <w:tcBorders>
              <w:bottom w:val="single" w:sz="8" w:space="0" w:color="000000"/>
            </w:tcBorders>
            <w:vAlign w:val="center"/>
          </w:tcPr>
          <w:p w14:paraId="5A1277F7" w14:textId="77777777" w:rsidR="008671AE" w:rsidRPr="00864211" w:rsidRDefault="008671AE" w:rsidP="00102EED">
            <w:pPr>
              <w:spacing w:after="0"/>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0,00</w:t>
            </w:r>
          </w:p>
        </w:tc>
        <w:tc>
          <w:tcPr>
            <w:tcW w:w="1139" w:type="dxa"/>
            <w:gridSpan w:val="2"/>
            <w:tcBorders>
              <w:bottom w:val="single" w:sz="8" w:space="0" w:color="000000"/>
            </w:tcBorders>
            <w:vAlign w:val="center"/>
          </w:tcPr>
          <w:p w14:paraId="11913259" w14:textId="77777777" w:rsidR="008671AE" w:rsidRPr="00864211" w:rsidRDefault="008671AE" w:rsidP="00102EED">
            <w:pPr>
              <w:spacing w:after="0"/>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0,00</w:t>
            </w:r>
          </w:p>
        </w:tc>
        <w:tc>
          <w:tcPr>
            <w:tcW w:w="923" w:type="dxa"/>
            <w:gridSpan w:val="3"/>
            <w:tcBorders>
              <w:bottom w:val="single" w:sz="8" w:space="0" w:color="000000"/>
              <w:right w:val="single" w:sz="8" w:space="0" w:color="000000"/>
            </w:tcBorders>
            <w:vAlign w:val="center"/>
          </w:tcPr>
          <w:p w14:paraId="0A453E3A" w14:textId="77777777" w:rsidR="008671AE" w:rsidRPr="00864211" w:rsidRDefault="008671AE" w:rsidP="00102EED">
            <w:pPr>
              <w:spacing w:after="0"/>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0,00</w:t>
            </w:r>
          </w:p>
        </w:tc>
        <w:tc>
          <w:tcPr>
            <w:tcW w:w="1124"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1D70EBE6" w14:textId="77777777" w:rsidR="008671AE" w:rsidRPr="00864211" w:rsidRDefault="008671AE" w:rsidP="00102EED">
            <w:pPr>
              <w:spacing w:after="0"/>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0,00</w:t>
            </w:r>
          </w:p>
        </w:tc>
      </w:tr>
      <w:tr w:rsidR="008671AE" w:rsidRPr="00864211" w14:paraId="615CAA31" w14:textId="77777777" w:rsidTr="005B22E1">
        <w:trPr>
          <w:trHeight w:val="690"/>
        </w:trPr>
        <w:tc>
          <w:tcPr>
            <w:tcW w:w="1844" w:type="dxa"/>
            <w:vMerge/>
            <w:tcBorders>
              <w:top w:val="nil"/>
              <w:left w:val="single" w:sz="8" w:space="0" w:color="000000"/>
              <w:bottom w:val="single" w:sz="8" w:space="0" w:color="000000"/>
              <w:right w:val="single" w:sz="8" w:space="0" w:color="000000"/>
            </w:tcBorders>
            <w:shd w:val="clear" w:color="auto" w:fill="E1EED9"/>
          </w:tcPr>
          <w:p w14:paraId="4C0D82D4" w14:textId="77777777" w:rsidR="008671AE" w:rsidRPr="00864211" w:rsidRDefault="008671AE" w:rsidP="00703458">
            <w:pPr>
              <w:rPr>
                <w:rFonts w:ascii="Times New Roman" w:hAnsi="Times New Roman" w:cs="Times New Roman"/>
                <w:sz w:val="2"/>
                <w:szCs w:val="2"/>
                <w:lang w:val="lt-LT"/>
              </w:rPr>
            </w:pPr>
          </w:p>
        </w:tc>
        <w:tc>
          <w:tcPr>
            <w:tcW w:w="1559" w:type="dxa"/>
            <w:vMerge/>
            <w:tcBorders>
              <w:top w:val="nil"/>
              <w:left w:val="single" w:sz="8" w:space="0" w:color="000000"/>
              <w:right w:val="single" w:sz="8" w:space="0" w:color="000000"/>
            </w:tcBorders>
          </w:tcPr>
          <w:p w14:paraId="3D60D3FC" w14:textId="77777777" w:rsidR="008671AE" w:rsidRPr="00864211" w:rsidRDefault="008671AE" w:rsidP="00703458">
            <w:pPr>
              <w:rPr>
                <w:rFonts w:ascii="Times New Roman" w:hAnsi="Times New Roman" w:cs="Times New Roman"/>
                <w:sz w:val="2"/>
                <w:szCs w:val="2"/>
                <w:lang w:val="lt-LT"/>
              </w:rPr>
            </w:pPr>
          </w:p>
        </w:tc>
        <w:tc>
          <w:tcPr>
            <w:tcW w:w="1701" w:type="dxa"/>
            <w:tcBorders>
              <w:top w:val="single" w:sz="8" w:space="0" w:color="000000"/>
              <w:left w:val="single" w:sz="8" w:space="0" w:color="000000"/>
              <w:bottom w:val="single" w:sz="8" w:space="0" w:color="000000"/>
              <w:right w:val="single" w:sz="8" w:space="0" w:color="000000"/>
            </w:tcBorders>
          </w:tcPr>
          <w:p w14:paraId="46B143A3" w14:textId="77777777" w:rsidR="008671AE" w:rsidRPr="00864211" w:rsidRDefault="008671AE" w:rsidP="00703458">
            <w:pPr>
              <w:pStyle w:val="TableParagraph"/>
              <w:ind w:left="105"/>
              <w:jc w:val="left"/>
              <w:rPr>
                <w:b/>
                <w:sz w:val="20"/>
              </w:rPr>
            </w:pPr>
            <w:r w:rsidRPr="00864211">
              <w:rPr>
                <w:b/>
                <w:sz w:val="20"/>
              </w:rPr>
              <w:t xml:space="preserve">Iš viso 2028 – </w:t>
            </w:r>
            <w:r w:rsidRPr="00864211">
              <w:rPr>
                <w:b/>
                <w:spacing w:val="-2"/>
                <w:sz w:val="20"/>
              </w:rPr>
              <w:t>2030 m.</w:t>
            </w:r>
          </w:p>
          <w:p w14:paraId="197C9CEF" w14:textId="77777777" w:rsidR="008671AE" w:rsidRPr="00864211" w:rsidRDefault="008671AE" w:rsidP="00703458">
            <w:pPr>
              <w:pStyle w:val="TableParagraph"/>
              <w:spacing w:before="1" w:line="210" w:lineRule="exact"/>
              <w:ind w:left="105"/>
              <w:jc w:val="left"/>
              <w:rPr>
                <w:b/>
                <w:sz w:val="20"/>
              </w:rPr>
            </w:pPr>
            <w:r w:rsidRPr="00864211">
              <w:rPr>
                <w:b/>
                <w:spacing w:val="-2"/>
                <w:sz w:val="20"/>
              </w:rPr>
              <w:t>veiksmui:</w:t>
            </w:r>
          </w:p>
        </w:tc>
        <w:tc>
          <w:tcPr>
            <w:tcW w:w="824" w:type="dxa"/>
            <w:gridSpan w:val="3"/>
            <w:tcBorders>
              <w:top w:val="single" w:sz="8" w:space="0" w:color="000000"/>
              <w:left w:val="single" w:sz="8" w:space="0" w:color="000000"/>
              <w:bottom w:val="single" w:sz="8" w:space="0" w:color="000000"/>
              <w:right w:val="single" w:sz="8" w:space="0" w:color="000000"/>
            </w:tcBorders>
            <w:vAlign w:val="center"/>
          </w:tcPr>
          <w:p w14:paraId="15AEC782" w14:textId="77777777" w:rsidR="008671AE" w:rsidRPr="00864211" w:rsidRDefault="008671AE" w:rsidP="00102EED">
            <w:pPr>
              <w:pStyle w:val="TableParagraph"/>
              <w:spacing w:line="259" w:lineRule="auto"/>
              <w:ind w:left="16"/>
              <w:rPr>
                <w:b/>
                <w:sz w:val="20"/>
              </w:rPr>
            </w:pPr>
            <w:r w:rsidRPr="00864211">
              <w:rPr>
                <w:b/>
                <w:spacing w:val="-4"/>
                <w:sz w:val="20"/>
              </w:rPr>
              <w:t>0,00</w:t>
            </w:r>
          </w:p>
        </w:tc>
        <w:tc>
          <w:tcPr>
            <w:tcW w:w="922" w:type="dxa"/>
            <w:gridSpan w:val="3"/>
            <w:tcBorders>
              <w:top w:val="single" w:sz="8" w:space="0" w:color="000000"/>
              <w:left w:val="single" w:sz="8" w:space="0" w:color="000000"/>
              <w:bottom w:val="single" w:sz="8" w:space="0" w:color="000000"/>
              <w:right w:val="single" w:sz="8" w:space="0" w:color="000000"/>
            </w:tcBorders>
            <w:vAlign w:val="center"/>
          </w:tcPr>
          <w:p w14:paraId="47FC5B98" w14:textId="77777777" w:rsidR="008671AE" w:rsidRPr="00864211" w:rsidRDefault="008671AE" w:rsidP="00102EED">
            <w:pPr>
              <w:pStyle w:val="TableParagraph"/>
              <w:spacing w:line="259" w:lineRule="auto"/>
              <w:ind w:left="18"/>
              <w:rPr>
                <w:b/>
                <w:sz w:val="20"/>
              </w:rPr>
            </w:pPr>
            <w:r w:rsidRPr="00864211">
              <w:rPr>
                <w:b/>
                <w:spacing w:val="-4"/>
                <w:sz w:val="20"/>
              </w:rPr>
              <w:t>0,00</w:t>
            </w:r>
          </w:p>
        </w:tc>
        <w:tc>
          <w:tcPr>
            <w:tcW w:w="1141" w:type="dxa"/>
            <w:gridSpan w:val="2"/>
            <w:tcBorders>
              <w:top w:val="single" w:sz="8" w:space="0" w:color="000000"/>
              <w:left w:val="single" w:sz="8" w:space="0" w:color="000000"/>
              <w:bottom w:val="single" w:sz="8" w:space="0" w:color="000000"/>
              <w:right w:val="single" w:sz="8" w:space="0" w:color="000000"/>
            </w:tcBorders>
            <w:vAlign w:val="center"/>
          </w:tcPr>
          <w:p w14:paraId="7878954B" w14:textId="77777777" w:rsidR="008671AE" w:rsidRPr="00864211" w:rsidRDefault="008671AE" w:rsidP="00102EED">
            <w:pPr>
              <w:pStyle w:val="TableParagraph"/>
              <w:spacing w:line="259" w:lineRule="auto"/>
              <w:ind w:left="15" w:right="1"/>
              <w:rPr>
                <w:b/>
                <w:sz w:val="20"/>
              </w:rPr>
            </w:pPr>
            <w:r w:rsidRPr="00864211">
              <w:rPr>
                <w:b/>
                <w:spacing w:val="-4"/>
                <w:sz w:val="20"/>
              </w:rPr>
              <w:t>0,00</w:t>
            </w:r>
          </w:p>
        </w:tc>
        <w:tc>
          <w:tcPr>
            <w:tcW w:w="1141" w:type="dxa"/>
            <w:tcBorders>
              <w:top w:val="single" w:sz="8" w:space="0" w:color="000000"/>
              <w:left w:val="single" w:sz="8" w:space="0" w:color="000000"/>
              <w:bottom w:val="single" w:sz="8" w:space="0" w:color="000000"/>
              <w:right w:val="single" w:sz="8" w:space="0" w:color="000000"/>
            </w:tcBorders>
            <w:vAlign w:val="center"/>
          </w:tcPr>
          <w:p w14:paraId="52328456" w14:textId="77777777" w:rsidR="008671AE" w:rsidRPr="00864211" w:rsidRDefault="008671AE" w:rsidP="00102EED">
            <w:pPr>
              <w:pStyle w:val="TableParagraph"/>
              <w:spacing w:line="259" w:lineRule="auto"/>
              <w:ind w:left="15"/>
              <w:rPr>
                <w:b/>
                <w:sz w:val="20"/>
              </w:rPr>
            </w:pPr>
            <w:r w:rsidRPr="00864211">
              <w:rPr>
                <w:b/>
                <w:spacing w:val="-4"/>
                <w:sz w:val="20"/>
              </w:rPr>
              <w:t>0,00</w:t>
            </w:r>
          </w:p>
        </w:tc>
        <w:tc>
          <w:tcPr>
            <w:tcW w:w="1141" w:type="dxa"/>
            <w:gridSpan w:val="2"/>
            <w:tcBorders>
              <w:top w:val="single" w:sz="8" w:space="0" w:color="000000"/>
              <w:left w:val="single" w:sz="8" w:space="0" w:color="000000"/>
              <w:bottom w:val="single" w:sz="8" w:space="0" w:color="000000"/>
              <w:right w:val="single" w:sz="8" w:space="0" w:color="000000"/>
            </w:tcBorders>
            <w:vAlign w:val="center"/>
          </w:tcPr>
          <w:p w14:paraId="770BB640" w14:textId="77777777" w:rsidR="008671AE" w:rsidRPr="00864211" w:rsidRDefault="008671AE" w:rsidP="00102EED">
            <w:pPr>
              <w:spacing w:after="0"/>
              <w:jc w:val="center"/>
              <w:rPr>
                <w:rFonts w:ascii="Times New Roman" w:hAnsi="Times New Roman" w:cs="Times New Roman"/>
                <w:b/>
                <w:sz w:val="20"/>
                <w:szCs w:val="20"/>
                <w:lang w:val="lt-LT"/>
              </w:rPr>
            </w:pPr>
            <w:r w:rsidRPr="00864211">
              <w:rPr>
                <w:rFonts w:ascii="Times New Roman" w:hAnsi="Times New Roman" w:cs="Times New Roman"/>
                <w:b/>
                <w:sz w:val="20"/>
                <w:szCs w:val="20"/>
                <w:lang w:val="lt-LT"/>
              </w:rPr>
              <w:t>0,00</w:t>
            </w:r>
          </w:p>
        </w:tc>
        <w:tc>
          <w:tcPr>
            <w:tcW w:w="1142" w:type="dxa"/>
            <w:gridSpan w:val="2"/>
            <w:tcBorders>
              <w:top w:val="single" w:sz="8" w:space="0" w:color="000000"/>
              <w:left w:val="single" w:sz="8" w:space="0" w:color="000000"/>
              <w:bottom w:val="single" w:sz="8" w:space="0" w:color="000000"/>
              <w:right w:val="single" w:sz="8" w:space="0" w:color="000000"/>
            </w:tcBorders>
            <w:vAlign w:val="center"/>
          </w:tcPr>
          <w:p w14:paraId="175B9B61" w14:textId="373597E1" w:rsidR="008671AE" w:rsidRPr="00864211" w:rsidRDefault="008671AE" w:rsidP="00102EED">
            <w:pPr>
              <w:spacing w:after="0"/>
              <w:jc w:val="center"/>
              <w:rPr>
                <w:rFonts w:ascii="Times New Roman" w:hAnsi="Times New Roman" w:cs="Times New Roman"/>
                <w:b/>
                <w:sz w:val="20"/>
                <w:szCs w:val="20"/>
                <w:lang w:val="lt-LT"/>
              </w:rPr>
            </w:pPr>
            <w:r w:rsidRPr="00864211">
              <w:rPr>
                <w:rFonts w:ascii="Times New Roman" w:hAnsi="Times New Roman" w:cs="Times New Roman"/>
                <w:b/>
                <w:sz w:val="20"/>
                <w:szCs w:val="20"/>
                <w:lang w:val="lt-LT"/>
              </w:rPr>
              <w:t>33 000,00</w:t>
            </w:r>
          </w:p>
        </w:tc>
        <w:tc>
          <w:tcPr>
            <w:tcW w:w="1139" w:type="dxa"/>
            <w:gridSpan w:val="2"/>
            <w:tcBorders>
              <w:top w:val="single" w:sz="8" w:space="0" w:color="000000"/>
              <w:left w:val="single" w:sz="8" w:space="0" w:color="000000"/>
              <w:bottom w:val="single" w:sz="8" w:space="0" w:color="000000"/>
              <w:right w:val="single" w:sz="8" w:space="0" w:color="000000"/>
            </w:tcBorders>
            <w:vAlign w:val="center"/>
          </w:tcPr>
          <w:p w14:paraId="3064A1E5" w14:textId="6D5B9F8E" w:rsidR="008671AE" w:rsidRPr="00864211" w:rsidRDefault="008671AE" w:rsidP="00102EED">
            <w:pPr>
              <w:spacing w:after="0"/>
              <w:jc w:val="center"/>
              <w:rPr>
                <w:rFonts w:ascii="Times New Roman" w:hAnsi="Times New Roman" w:cs="Times New Roman"/>
                <w:b/>
                <w:sz w:val="20"/>
                <w:szCs w:val="20"/>
                <w:lang w:val="lt-LT"/>
              </w:rPr>
            </w:pPr>
            <w:r w:rsidRPr="00864211">
              <w:rPr>
                <w:rFonts w:ascii="Times New Roman" w:hAnsi="Times New Roman" w:cs="Times New Roman"/>
                <w:b/>
                <w:sz w:val="20"/>
                <w:szCs w:val="20"/>
                <w:lang w:val="lt-LT"/>
              </w:rPr>
              <w:t>39 263,16</w:t>
            </w:r>
          </w:p>
        </w:tc>
        <w:tc>
          <w:tcPr>
            <w:tcW w:w="923" w:type="dxa"/>
            <w:gridSpan w:val="3"/>
            <w:tcBorders>
              <w:top w:val="single" w:sz="8" w:space="0" w:color="000000"/>
              <w:left w:val="single" w:sz="8" w:space="0" w:color="000000"/>
              <w:bottom w:val="single" w:sz="8" w:space="0" w:color="000000"/>
              <w:right w:val="single" w:sz="8" w:space="0" w:color="000000"/>
            </w:tcBorders>
            <w:vAlign w:val="center"/>
          </w:tcPr>
          <w:p w14:paraId="1FA396E0" w14:textId="64B420CF" w:rsidR="008671AE" w:rsidRPr="00864211" w:rsidRDefault="008671AE" w:rsidP="00102EED">
            <w:pPr>
              <w:spacing w:after="0"/>
              <w:jc w:val="center"/>
              <w:rPr>
                <w:rFonts w:ascii="Times New Roman" w:hAnsi="Times New Roman" w:cs="Times New Roman"/>
                <w:b/>
                <w:sz w:val="20"/>
                <w:szCs w:val="20"/>
                <w:lang w:val="lt-LT"/>
              </w:rPr>
            </w:pPr>
            <w:r w:rsidRPr="00864211">
              <w:rPr>
                <w:rFonts w:ascii="Times New Roman" w:hAnsi="Times New Roman" w:cs="Times New Roman"/>
                <w:b/>
                <w:sz w:val="20"/>
                <w:szCs w:val="20"/>
                <w:lang w:val="lt-LT"/>
              </w:rPr>
              <w:t>33 000,00</w:t>
            </w:r>
          </w:p>
        </w:tc>
        <w:tc>
          <w:tcPr>
            <w:tcW w:w="1124"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61DFCA31" w14:textId="43490E3D" w:rsidR="008671AE" w:rsidRPr="00864211" w:rsidRDefault="008671AE" w:rsidP="00102EED">
            <w:pPr>
              <w:spacing w:after="0"/>
              <w:jc w:val="center"/>
              <w:rPr>
                <w:rFonts w:ascii="Times New Roman" w:hAnsi="Times New Roman" w:cs="Times New Roman"/>
                <w:b/>
                <w:sz w:val="20"/>
                <w:szCs w:val="20"/>
                <w:lang w:val="lt-LT"/>
              </w:rPr>
            </w:pPr>
            <w:r w:rsidRPr="00864211">
              <w:rPr>
                <w:rFonts w:ascii="Times New Roman" w:hAnsi="Times New Roman" w:cs="Times New Roman"/>
                <w:b/>
                <w:sz w:val="20"/>
                <w:szCs w:val="20"/>
                <w:lang w:val="lt-LT"/>
              </w:rPr>
              <w:t>105 263,16</w:t>
            </w:r>
          </w:p>
        </w:tc>
      </w:tr>
    </w:tbl>
    <w:p w14:paraId="40F798F9" w14:textId="77777777" w:rsidR="00364DAF" w:rsidRPr="00864211" w:rsidRDefault="00364DAF" w:rsidP="00364DAF">
      <w:pPr>
        <w:rPr>
          <w:rFonts w:ascii="Times New Roman" w:hAnsi="Times New Roman" w:cs="Times New Roman"/>
          <w:lang w:val="lt-LT" w:eastAsia="lt-LT"/>
        </w:rPr>
      </w:pPr>
    </w:p>
    <w:tbl>
      <w:tblPr>
        <w:tblW w:w="14601" w:type="dxa"/>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94"/>
        <w:gridCol w:w="1260"/>
        <w:gridCol w:w="1296"/>
        <w:gridCol w:w="1296"/>
        <w:gridCol w:w="1184"/>
        <w:gridCol w:w="1408"/>
        <w:gridCol w:w="1296"/>
        <w:gridCol w:w="1296"/>
        <w:gridCol w:w="1296"/>
        <w:gridCol w:w="941"/>
        <w:gridCol w:w="1134"/>
      </w:tblGrid>
      <w:tr w:rsidR="008671AE" w:rsidRPr="00864211" w14:paraId="16C4E4DB" w14:textId="77777777" w:rsidTr="005B22E1">
        <w:trPr>
          <w:trHeight w:val="551"/>
        </w:trPr>
        <w:tc>
          <w:tcPr>
            <w:tcW w:w="2194" w:type="dxa"/>
            <w:tcBorders>
              <w:bottom w:val="single" w:sz="4" w:space="0" w:color="auto"/>
              <w:right w:val="single" w:sz="4" w:space="0" w:color="000000"/>
            </w:tcBorders>
            <w:shd w:val="clear" w:color="auto" w:fill="C5DFB3"/>
          </w:tcPr>
          <w:p w14:paraId="1E848345" w14:textId="77777777" w:rsidR="008671AE" w:rsidRPr="00864211" w:rsidRDefault="008671AE" w:rsidP="00703458">
            <w:pPr>
              <w:pStyle w:val="TableParagraph"/>
              <w:tabs>
                <w:tab w:val="left" w:pos="1518"/>
              </w:tabs>
              <w:spacing w:line="276" w:lineRule="exact"/>
              <w:ind w:left="107" w:right="92"/>
              <w:jc w:val="left"/>
              <w:rPr>
                <w:b/>
                <w:sz w:val="20"/>
                <w:szCs w:val="20"/>
              </w:rPr>
            </w:pPr>
            <w:r w:rsidRPr="00864211">
              <w:rPr>
                <w:b/>
                <w:spacing w:val="-2"/>
                <w:sz w:val="20"/>
                <w:szCs w:val="20"/>
              </w:rPr>
              <w:t>Lėšos</w:t>
            </w:r>
            <w:r w:rsidRPr="00864211">
              <w:rPr>
                <w:b/>
                <w:sz w:val="20"/>
                <w:szCs w:val="20"/>
              </w:rPr>
              <w:t xml:space="preserve"> </w:t>
            </w:r>
            <w:r w:rsidRPr="00864211">
              <w:rPr>
                <w:b/>
                <w:spacing w:val="-2"/>
                <w:sz w:val="20"/>
                <w:szCs w:val="20"/>
              </w:rPr>
              <w:t>strategijos įgyvendinimui</w:t>
            </w:r>
          </w:p>
        </w:tc>
        <w:tc>
          <w:tcPr>
            <w:tcW w:w="1260" w:type="dxa"/>
            <w:tcBorders>
              <w:left w:val="single" w:sz="4" w:space="0" w:color="000000"/>
              <w:bottom w:val="single" w:sz="4" w:space="0" w:color="auto"/>
              <w:right w:val="single" w:sz="4" w:space="0" w:color="000000"/>
            </w:tcBorders>
            <w:shd w:val="clear" w:color="auto" w:fill="C5DFB3"/>
          </w:tcPr>
          <w:p w14:paraId="5CACB818" w14:textId="77777777" w:rsidR="008671AE" w:rsidRPr="00864211" w:rsidRDefault="008671AE" w:rsidP="00703458">
            <w:pPr>
              <w:pStyle w:val="TableParagraph"/>
              <w:spacing w:before="138"/>
              <w:ind w:left="112"/>
              <w:jc w:val="left"/>
              <w:rPr>
                <w:b/>
                <w:sz w:val="20"/>
                <w:szCs w:val="20"/>
              </w:rPr>
            </w:pPr>
            <w:r w:rsidRPr="00864211">
              <w:rPr>
                <w:b/>
                <w:sz w:val="20"/>
                <w:szCs w:val="20"/>
              </w:rPr>
              <w:t>iš</w:t>
            </w:r>
            <w:r w:rsidRPr="00864211">
              <w:rPr>
                <w:b/>
                <w:spacing w:val="-2"/>
                <w:sz w:val="20"/>
                <w:szCs w:val="20"/>
              </w:rPr>
              <w:t xml:space="preserve"> viso:</w:t>
            </w:r>
          </w:p>
        </w:tc>
        <w:tc>
          <w:tcPr>
            <w:tcW w:w="1296" w:type="dxa"/>
            <w:tcBorders>
              <w:left w:val="single" w:sz="4" w:space="0" w:color="000000"/>
              <w:bottom w:val="single" w:sz="4" w:space="0" w:color="auto"/>
              <w:right w:val="single" w:sz="4" w:space="0" w:color="000000"/>
            </w:tcBorders>
            <w:shd w:val="clear" w:color="auto" w:fill="C5DFB3"/>
          </w:tcPr>
          <w:p w14:paraId="691F5C3D" w14:textId="77777777" w:rsidR="008671AE" w:rsidRPr="00864211" w:rsidRDefault="008671AE" w:rsidP="00703458">
            <w:pPr>
              <w:pStyle w:val="TableParagraph"/>
              <w:spacing w:before="138"/>
              <w:ind w:left="17" w:right="112"/>
              <w:rPr>
                <w:b/>
                <w:sz w:val="20"/>
                <w:szCs w:val="20"/>
              </w:rPr>
            </w:pPr>
            <w:r w:rsidRPr="00864211">
              <w:rPr>
                <w:b/>
                <w:sz w:val="20"/>
                <w:szCs w:val="20"/>
              </w:rPr>
              <w:t xml:space="preserve">2022 </w:t>
            </w:r>
            <w:r w:rsidRPr="00864211">
              <w:rPr>
                <w:b/>
                <w:spacing w:val="-5"/>
                <w:sz w:val="20"/>
                <w:szCs w:val="20"/>
              </w:rPr>
              <w:t>m.</w:t>
            </w:r>
          </w:p>
        </w:tc>
        <w:tc>
          <w:tcPr>
            <w:tcW w:w="1296" w:type="dxa"/>
            <w:tcBorders>
              <w:left w:val="single" w:sz="4" w:space="0" w:color="000000"/>
              <w:bottom w:val="single" w:sz="4" w:space="0" w:color="auto"/>
              <w:right w:val="single" w:sz="4" w:space="0" w:color="000000"/>
            </w:tcBorders>
            <w:shd w:val="clear" w:color="auto" w:fill="C5DFB3"/>
          </w:tcPr>
          <w:p w14:paraId="73228319" w14:textId="77777777" w:rsidR="008671AE" w:rsidRPr="00864211" w:rsidRDefault="008671AE" w:rsidP="00703458">
            <w:pPr>
              <w:pStyle w:val="TableParagraph"/>
              <w:spacing w:before="138"/>
              <w:ind w:left="115"/>
              <w:jc w:val="left"/>
              <w:rPr>
                <w:b/>
                <w:sz w:val="20"/>
                <w:szCs w:val="20"/>
              </w:rPr>
            </w:pPr>
            <w:r w:rsidRPr="00864211">
              <w:rPr>
                <w:b/>
                <w:sz w:val="20"/>
                <w:szCs w:val="20"/>
              </w:rPr>
              <w:t xml:space="preserve">2023 </w:t>
            </w:r>
            <w:r w:rsidRPr="00864211">
              <w:rPr>
                <w:b/>
                <w:spacing w:val="-5"/>
                <w:sz w:val="20"/>
                <w:szCs w:val="20"/>
              </w:rPr>
              <w:t>m.</w:t>
            </w:r>
          </w:p>
        </w:tc>
        <w:tc>
          <w:tcPr>
            <w:tcW w:w="1184" w:type="dxa"/>
            <w:tcBorders>
              <w:left w:val="single" w:sz="4" w:space="0" w:color="000000"/>
              <w:bottom w:val="single" w:sz="4" w:space="0" w:color="auto"/>
              <w:right w:val="single" w:sz="4" w:space="0" w:color="000000"/>
            </w:tcBorders>
            <w:shd w:val="clear" w:color="auto" w:fill="C5DFB3"/>
          </w:tcPr>
          <w:p w14:paraId="0E0C485A" w14:textId="77777777" w:rsidR="008671AE" w:rsidRPr="00864211" w:rsidRDefault="008671AE" w:rsidP="00703458">
            <w:pPr>
              <w:pStyle w:val="TableParagraph"/>
              <w:spacing w:before="138"/>
              <w:ind w:left="113"/>
              <w:jc w:val="left"/>
              <w:rPr>
                <w:b/>
                <w:sz w:val="20"/>
                <w:szCs w:val="20"/>
              </w:rPr>
            </w:pPr>
            <w:r w:rsidRPr="00864211">
              <w:rPr>
                <w:b/>
                <w:sz w:val="20"/>
                <w:szCs w:val="20"/>
              </w:rPr>
              <w:t xml:space="preserve">2024 </w:t>
            </w:r>
            <w:r w:rsidRPr="00864211">
              <w:rPr>
                <w:b/>
                <w:spacing w:val="-5"/>
                <w:sz w:val="20"/>
                <w:szCs w:val="20"/>
              </w:rPr>
              <w:t>m.</w:t>
            </w:r>
          </w:p>
        </w:tc>
        <w:tc>
          <w:tcPr>
            <w:tcW w:w="1408" w:type="dxa"/>
            <w:tcBorders>
              <w:left w:val="single" w:sz="4" w:space="0" w:color="000000"/>
              <w:bottom w:val="single" w:sz="4" w:space="0" w:color="auto"/>
              <w:right w:val="single" w:sz="4" w:space="0" w:color="000000"/>
            </w:tcBorders>
            <w:shd w:val="clear" w:color="auto" w:fill="C5DFB3"/>
          </w:tcPr>
          <w:p w14:paraId="08405853" w14:textId="77777777" w:rsidR="008671AE" w:rsidRPr="00864211" w:rsidRDefault="008671AE" w:rsidP="00703458">
            <w:pPr>
              <w:pStyle w:val="TableParagraph"/>
              <w:spacing w:before="138"/>
              <w:ind w:left="115"/>
              <w:jc w:val="left"/>
              <w:rPr>
                <w:b/>
                <w:sz w:val="20"/>
                <w:szCs w:val="20"/>
              </w:rPr>
            </w:pPr>
            <w:r w:rsidRPr="00864211">
              <w:rPr>
                <w:b/>
                <w:sz w:val="20"/>
                <w:szCs w:val="20"/>
              </w:rPr>
              <w:t xml:space="preserve">2025 </w:t>
            </w:r>
            <w:r w:rsidRPr="00864211">
              <w:rPr>
                <w:b/>
                <w:spacing w:val="-5"/>
                <w:sz w:val="20"/>
                <w:szCs w:val="20"/>
              </w:rPr>
              <w:t>m.</w:t>
            </w:r>
          </w:p>
        </w:tc>
        <w:tc>
          <w:tcPr>
            <w:tcW w:w="1296" w:type="dxa"/>
            <w:tcBorders>
              <w:left w:val="single" w:sz="4" w:space="0" w:color="000000"/>
              <w:bottom w:val="single" w:sz="4" w:space="0" w:color="auto"/>
              <w:right w:val="single" w:sz="4" w:space="0" w:color="000000"/>
            </w:tcBorders>
            <w:shd w:val="clear" w:color="auto" w:fill="C5DFB3"/>
          </w:tcPr>
          <w:p w14:paraId="27892166" w14:textId="77777777" w:rsidR="008671AE" w:rsidRPr="00864211" w:rsidRDefault="008671AE" w:rsidP="00703458">
            <w:pPr>
              <w:pStyle w:val="TableParagraph"/>
              <w:spacing w:before="138"/>
              <w:ind w:left="115"/>
              <w:jc w:val="left"/>
              <w:rPr>
                <w:b/>
                <w:sz w:val="20"/>
                <w:szCs w:val="20"/>
              </w:rPr>
            </w:pPr>
            <w:r w:rsidRPr="00864211">
              <w:rPr>
                <w:b/>
                <w:sz w:val="20"/>
                <w:szCs w:val="20"/>
              </w:rPr>
              <w:t xml:space="preserve">2026 </w:t>
            </w:r>
            <w:r w:rsidRPr="00864211">
              <w:rPr>
                <w:b/>
                <w:spacing w:val="-5"/>
                <w:sz w:val="20"/>
                <w:szCs w:val="20"/>
              </w:rPr>
              <w:t>m.</w:t>
            </w:r>
          </w:p>
        </w:tc>
        <w:tc>
          <w:tcPr>
            <w:tcW w:w="1296" w:type="dxa"/>
            <w:tcBorders>
              <w:left w:val="single" w:sz="4" w:space="0" w:color="000000"/>
              <w:bottom w:val="single" w:sz="4" w:space="0" w:color="auto"/>
              <w:right w:val="single" w:sz="4" w:space="0" w:color="000000"/>
            </w:tcBorders>
            <w:shd w:val="clear" w:color="auto" w:fill="C5DFB3"/>
          </w:tcPr>
          <w:p w14:paraId="52D31734" w14:textId="77777777" w:rsidR="008671AE" w:rsidRPr="00864211" w:rsidRDefault="008671AE" w:rsidP="00703458">
            <w:pPr>
              <w:pStyle w:val="TableParagraph"/>
              <w:spacing w:before="138"/>
              <w:ind w:left="112"/>
              <w:jc w:val="left"/>
              <w:rPr>
                <w:b/>
                <w:sz w:val="20"/>
                <w:szCs w:val="20"/>
              </w:rPr>
            </w:pPr>
            <w:r w:rsidRPr="00864211">
              <w:rPr>
                <w:b/>
                <w:sz w:val="20"/>
                <w:szCs w:val="20"/>
              </w:rPr>
              <w:t xml:space="preserve">2027 </w:t>
            </w:r>
            <w:r w:rsidRPr="00864211">
              <w:rPr>
                <w:b/>
                <w:spacing w:val="-5"/>
                <w:sz w:val="20"/>
                <w:szCs w:val="20"/>
              </w:rPr>
              <w:t>m.</w:t>
            </w:r>
          </w:p>
        </w:tc>
        <w:tc>
          <w:tcPr>
            <w:tcW w:w="1296" w:type="dxa"/>
            <w:tcBorders>
              <w:left w:val="single" w:sz="4" w:space="0" w:color="000000"/>
              <w:bottom w:val="single" w:sz="4" w:space="0" w:color="auto"/>
              <w:right w:val="single" w:sz="4" w:space="0" w:color="000000"/>
            </w:tcBorders>
            <w:shd w:val="clear" w:color="auto" w:fill="C5DFB3"/>
          </w:tcPr>
          <w:p w14:paraId="072DF4DE" w14:textId="77777777" w:rsidR="008671AE" w:rsidRPr="00864211" w:rsidRDefault="008671AE" w:rsidP="00703458">
            <w:pPr>
              <w:pStyle w:val="TableParagraph"/>
              <w:spacing w:before="138"/>
              <w:ind w:left="112"/>
              <w:jc w:val="left"/>
              <w:rPr>
                <w:b/>
                <w:sz w:val="20"/>
                <w:szCs w:val="20"/>
              </w:rPr>
            </w:pPr>
            <w:r w:rsidRPr="00864211">
              <w:rPr>
                <w:b/>
                <w:sz w:val="20"/>
                <w:szCs w:val="20"/>
              </w:rPr>
              <w:t xml:space="preserve">2028 </w:t>
            </w:r>
            <w:r w:rsidRPr="00864211">
              <w:rPr>
                <w:b/>
                <w:spacing w:val="-5"/>
                <w:sz w:val="20"/>
                <w:szCs w:val="20"/>
              </w:rPr>
              <w:t>m.</w:t>
            </w:r>
          </w:p>
        </w:tc>
        <w:tc>
          <w:tcPr>
            <w:tcW w:w="941" w:type="dxa"/>
            <w:tcBorders>
              <w:left w:val="single" w:sz="4" w:space="0" w:color="000000"/>
              <w:bottom w:val="single" w:sz="4" w:space="0" w:color="auto"/>
            </w:tcBorders>
            <w:shd w:val="clear" w:color="auto" w:fill="C5DFB3"/>
          </w:tcPr>
          <w:p w14:paraId="0917AD5D" w14:textId="77777777" w:rsidR="008671AE" w:rsidRPr="00864211" w:rsidRDefault="008671AE" w:rsidP="00703458">
            <w:pPr>
              <w:pStyle w:val="TableParagraph"/>
              <w:spacing w:before="138"/>
              <w:ind w:left="25" w:right="7"/>
              <w:rPr>
                <w:b/>
                <w:sz w:val="20"/>
                <w:szCs w:val="20"/>
              </w:rPr>
            </w:pPr>
            <w:r w:rsidRPr="00864211">
              <w:rPr>
                <w:b/>
                <w:sz w:val="20"/>
                <w:szCs w:val="20"/>
              </w:rPr>
              <w:t xml:space="preserve">2029 </w:t>
            </w:r>
            <w:r w:rsidRPr="00864211">
              <w:rPr>
                <w:b/>
                <w:spacing w:val="-5"/>
                <w:sz w:val="20"/>
                <w:szCs w:val="20"/>
              </w:rPr>
              <w:t>m.</w:t>
            </w:r>
          </w:p>
        </w:tc>
        <w:tc>
          <w:tcPr>
            <w:tcW w:w="1134" w:type="dxa"/>
            <w:tcBorders>
              <w:left w:val="single" w:sz="4" w:space="0" w:color="000000"/>
              <w:bottom w:val="single" w:sz="4" w:space="0" w:color="auto"/>
            </w:tcBorders>
            <w:shd w:val="clear" w:color="auto" w:fill="C5DFB3"/>
          </w:tcPr>
          <w:p w14:paraId="6C626B8D" w14:textId="77777777" w:rsidR="008671AE" w:rsidRPr="00864211" w:rsidRDefault="008671AE" w:rsidP="00703458">
            <w:pPr>
              <w:pStyle w:val="TableParagraph"/>
              <w:spacing w:before="138"/>
              <w:ind w:left="25" w:right="7"/>
              <w:rPr>
                <w:b/>
                <w:sz w:val="20"/>
                <w:szCs w:val="20"/>
              </w:rPr>
            </w:pPr>
            <w:r w:rsidRPr="00864211">
              <w:rPr>
                <w:b/>
                <w:sz w:val="20"/>
                <w:szCs w:val="20"/>
              </w:rPr>
              <w:t xml:space="preserve">2030 m. </w:t>
            </w:r>
          </w:p>
        </w:tc>
      </w:tr>
      <w:tr w:rsidR="008671AE" w:rsidRPr="00864211" w14:paraId="08085B1F" w14:textId="77777777" w:rsidTr="005B22E1">
        <w:trPr>
          <w:trHeight w:val="553"/>
        </w:trPr>
        <w:tc>
          <w:tcPr>
            <w:tcW w:w="2194" w:type="dxa"/>
            <w:tcBorders>
              <w:top w:val="single" w:sz="4" w:space="0" w:color="auto"/>
              <w:left w:val="single" w:sz="4" w:space="0" w:color="auto"/>
              <w:bottom w:val="single" w:sz="4" w:space="0" w:color="auto"/>
              <w:right w:val="single" w:sz="4" w:space="0" w:color="auto"/>
            </w:tcBorders>
          </w:tcPr>
          <w:p w14:paraId="1A8C56F0" w14:textId="17EB4936" w:rsidR="008671AE" w:rsidRPr="00864211" w:rsidRDefault="008671AE" w:rsidP="00703458">
            <w:pPr>
              <w:pStyle w:val="TableParagraph"/>
              <w:spacing w:line="270" w:lineRule="atLeast"/>
              <w:ind w:left="112" w:right="799"/>
              <w:jc w:val="left"/>
              <w:rPr>
                <w:sz w:val="20"/>
                <w:szCs w:val="20"/>
              </w:rPr>
            </w:pPr>
            <w:r w:rsidRPr="00864211">
              <w:rPr>
                <w:sz w:val="20"/>
                <w:szCs w:val="20"/>
              </w:rPr>
              <w:t>Europos socialinis fondas +</w:t>
            </w:r>
          </w:p>
        </w:tc>
        <w:tc>
          <w:tcPr>
            <w:tcW w:w="1260" w:type="dxa"/>
            <w:tcBorders>
              <w:top w:val="single" w:sz="4" w:space="0" w:color="auto"/>
              <w:left w:val="single" w:sz="4" w:space="0" w:color="auto"/>
              <w:bottom w:val="single" w:sz="4" w:space="0" w:color="auto"/>
              <w:right w:val="single" w:sz="4" w:space="0" w:color="auto"/>
            </w:tcBorders>
            <w:vAlign w:val="center"/>
          </w:tcPr>
          <w:p w14:paraId="14F00391" w14:textId="77777777" w:rsidR="008671AE" w:rsidRPr="00864211" w:rsidRDefault="008671AE" w:rsidP="00102EED">
            <w:pPr>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769 584,44</w:t>
            </w:r>
          </w:p>
        </w:tc>
        <w:tc>
          <w:tcPr>
            <w:tcW w:w="1296" w:type="dxa"/>
            <w:tcBorders>
              <w:top w:val="single" w:sz="4" w:space="0" w:color="auto"/>
              <w:left w:val="single" w:sz="4" w:space="0" w:color="auto"/>
              <w:bottom w:val="single" w:sz="4" w:space="0" w:color="auto"/>
              <w:right w:val="single" w:sz="4" w:space="0" w:color="auto"/>
            </w:tcBorders>
            <w:vAlign w:val="center"/>
          </w:tcPr>
          <w:p w14:paraId="728C3B18" w14:textId="77777777" w:rsidR="008671AE" w:rsidRPr="00864211" w:rsidRDefault="008671AE" w:rsidP="00102EED">
            <w:pPr>
              <w:pStyle w:val="TableParagraph"/>
              <w:spacing w:after="160" w:line="259" w:lineRule="auto"/>
              <w:ind w:left="17"/>
              <w:rPr>
                <w:sz w:val="20"/>
                <w:szCs w:val="20"/>
              </w:rPr>
            </w:pPr>
            <w:r w:rsidRPr="00864211">
              <w:rPr>
                <w:spacing w:val="-4"/>
                <w:sz w:val="20"/>
                <w:szCs w:val="20"/>
              </w:rPr>
              <w:t>0,00</w:t>
            </w:r>
          </w:p>
        </w:tc>
        <w:tc>
          <w:tcPr>
            <w:tcW w:w="1296" w:type="dxa"/>
            <w:tcBorders>
              <w:top w:val="single" w:sz="4" w:space="0" w:color="auto"/>
              <w:left w:val="single" w:sz="4" w:space="0" w:color="auto"/>
              <w:bottom w:val="single" w:sz="4" w:space="0" w:color="auto"/>
              <w:right w:val="single" w:sz="4" w:space="0" w:color="auto"/>
            </w:tcBorders>
            <w:vAlign w:val="center"/>
          </w:tcPr>
          <w:p w14:paraId="649BAD08" w14:textId="77777777" w:rsidR="008671AE" w:rsidRPr="00864211" w:rsidRDefault="008671AE" w:rsidP="00102EED">
            <w:pPr>
              <w:pStyle w:val="TableParagraph"/>
              <w:spacing w:after="160" w:line="259" w:lineRule="auto"/>
              <w:ind w:left="362"/>
              <w:rPr>
                <w:sz w:val="20"/>
                <w:szCs w:val="20"/>
              </w:rPr>
            </w:pPr>
            <w:r w:rsidRPr="00864211">
              <w:rPr>
                <w:spacing w:val="-4"/>
                <w:sz w:val="20"/>
                <w:szCs w:val="20"/>
              </w:rPr>
              <w:t>0,00</w:t>
            </w:r>
          </w:p>
        </w:tc>
        <w:tc>
          <w:tcPr>
            <w:tcW w:w="1184" w:type="dxa"/>
            <w:tcBorders>
              <w:top w:val="single" w:sz="4" w:space="0" w:color="auto"/>
              <w:left w:val="single" w:sz="4" w:space="0" w:color="auto"/>
              <w:bottom w:val="single" w:sz="4" w:space="0" w:color="auto"/>
              <w:right w:val="single" w:sz="4" w:space="0" w:color="auto"/>
            </w:tcBorders>
            <w:vAlign w:val="center"/>
          </w:tcPr>
          <w:p w14:paraId="04FCC231" w14:textId="77777777" w:rsidR="008671AE" w:rsidRPr="00864211" w:rsidRDefault="008671AE" w:rsidP="00102EED">
            <w:pPr>
              <w:pStyle w:val="TableParagraph"/>
              <w:spacing w:after="160" w:line="259" w:lineRule="auto"/>
              <w:ind w:left="360"/>
              <w:rPr>
                <w:sz w:val="20"/>
                <w:szCs w:val="20"/>
              </w:rPr>
            </w:pPr>
            <w:r w:rsidRPr="00864211">
              <w:rPr>
                <w:spacing w:val="-4"/>
                <w:sz w:val="20"/>
                <w:szCs w:val="20"/>
              </w:rPr>
              <w:t>0,00</w:t>
            </w:r>
          </w:p>
        </w:tc>
        <w:tc>
          <w:tcPr>
            <w:tcW w:w="1408" w:type="dxa"/>
            <w:tcBorders>
              <w:top w:val="single" w:sz="4" w:space="0" w:color="auto"/>
              <w:left w:val="single" w:sz="4" w:space="0" w:color="auto"/>
              <w:bottom w:val="single" w:sz="4" w:space="0" w:color="auto"/>
              <w:right w:val="single" w:sz="4" w:space="0" w:color="auto"/>
            </w:tcBorders>
            <w:vAlign w:val="center"/>
          </w:tcPr>
          <w:p w14:paraId="6FB288F2" w14:textId="77777777" w:rsidR="008671AE" w:rsidRPr="00864211" w:rsidRDefault="008671AE" w:rsidP="00102EED">
            <w:pPr>
              <w:ind w:firstLineChars="100" w:firstLine="200"/>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234 528,60</w:t>
            </w:r>
          </w:p>
        </w:tc>
        <w:tc>
          <w:tcPr>
            <w:tcW w:w="1296" w:type="dxa"/>
            <w:tcBorders>
              <w:top w:val="single" w:sz="4" w:space="0" w:color="auto"/>
              <w:left w:val="single" w:sz="4" w:space="0" w:color="auto"/>
              <w:bottom w:val="single" w:sz="4" w:space="0" w:color="auto"/>
              <w:right w:val="single" w:sz="4" w:space="0" w:color="auto"/>
            </w:tcBorders>
            <w:vAlign w:val="center"/>
          </w:tcPr>
          <w:p w14:paraId="2F3CA021" w14:textId="77777777" w:rsidR="008671AE" w:rsidRPr="00864211" w:rsidRDefault="008671AE" w:rsidP="00102EED">
            <w:pPr>
              <w:ind w:firstLineChars="100" w:firstLine="200"/>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251 528,60</w:t>
            </w:r>
          </w:p>
        </w:tc>
        <w:tc>
          <w:tcPr>
            <w:tcW w:w="1296" w:type="dxa"/>
            <w:tcBorders>
              <w:top w:val="single" w:sz="4" w:space="0" w:color="auto"/>
              <w:left w:val="single" w:sz="4" w:space="0" w:color="auto"/>
              <w:bottom w:val="single" w:sz="4" w:space="0" w:color="auto"/>
              <w:right w:val="single" w:sz="4" w:space="0" w:color="auto"/>
            </w:tcBorders>
            <w:vAlign w:val="center"/>
          </w:tcPr>
          <w:p w14:paraId="43D7E156" w14:textId="77777777" w:rsidR="008671AE" w:rsidRPr="00864211" w:rsidRDefault="008671AE" w:rsidP="00102EED">
            <w:pPr>
              <w:ind w:firstLineChars="100" w:firstLine="200"/>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109 226,70</w:t>
            </w:r>
          </w:p>
        </w:tc>
        <w:tc>
          <w:tcPr>
            <w:tcW w:w="1296" w:type="dxa"/>
            <w:tcBorders>
              <w:top w:val="single" w:sz="4" w:space="0" w:color="auto"/>
              <w:left w:val="single" w:sz="4" w:space="0" w:color="auto"/>
              <w:bottom w:val="single" w:sz="4" w:space="0" w:color="auto"/>
              <w:right w:val="single" w:sz="4" w:space="0" w:color="auto"/>
            </w:tcBorders>
            <w:vAlign w:val="center"/>
          </w:tcPr>
          <w:p w14:paraId="4BEC87CB" w14:textId="77777777" w:rsidR="008671AE" w:rsidRPr="00864211" w:rsidRDefault="008671AE" w:rsidP="00102EED">
            <w:pPr>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105 650,54</w:t>
            </w:r>
          </w:p>
        </w:tc>
        <w:tc>
          <w:tcPr>
            <w:tcW w:w="941" w:type="dxa"/>
            <w:tcBorders>
              <w:top w:val="single" w:sz="4" w:space="0" w:color="auto"/>
              <w:left w:val="single" w:sz="4" w:space="0" w:color="auto"/>
              <w:bottom w:val="single" w:sz="4" w:space="0" w:color="auto"/>
              <w:right w:val="single" w:sz="4" w:space="0" w:color="auto"/>
            </w:tcBorders>
            <w:vAlign w:val="center"/>
          </w:tcPr>
          <w:p w14:paraId="4C2251A2" w14:textId="58824F02" w:rsidR="008671AE" w:rsidRPr="00864211" w:rsidRDefault="008671AE" w:rsidP="00102EED">
            <w:pPr>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37 300,00</w:t>
            </w:r>
          </w:p>
        </w:tc>
        <w:tc>
          <w:tcPr>
            <w:tcW w:w="1134" w:type="dxa"/>
            <w:tcBorders>
              <w:top w:val="single" w:sz="4" w:space="0" w:color="auto"/>
              <w:left w:val="single" w:sz="4" w:space="0" w:color="auto"/>
              <w:bottom w:val="single" w:sz="4" w:space="0" w:color="auto"/>
              <w:right w:val="single" w:sz="4" w:space="0" w:color="auto"/>
            </w:tcBorders>
            <w:vAlign w:val="center"/>
          </w:tcPr>
          <w:p w14:paraId="5BA29A5A" w14:textId="410F41E2" w:rsidR="008671AE" w:rsidRPr="00864211" w:rsidRDefault="008671AE" w:rsidP="00102EED">
            <w:pPr>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 xml:space="preserve">3 1350,00 </w:t>
            </w:r>
          </w:p>
        </w:tc>
      </w:tr>
      <w:tr w:rsidR="008671AE" w:rsidRPr="00864211" w14:paraId="377218FA" w14:textId="77777777" w:rsidTr="005B22E1">
        <w:trPr>
          <w:trHeight w:val="650"/>
        </w:trPr>
        <w:tc>
          <w:tcPr>
            <w:tcW w:w="2194" w:type="dxa"/>
            <w:tcBorders>
              <w:top w:val="single" w:sz="4" w:space="0" w:color="auto"/>
              <w:left w:val="single" w:sz="4" w:space="0" w:color="auto"/>
              <w:bottom w:val="single" w:sz="4" w:space="0" w:color="auto"/>
              <w:right w:val="single" w:sz="4" w:space="0" w:color="auto"/>
            </w:tcBorders>
          </w:tcPr>
          <w:p w14:paraId="439C615E" w14:textId="77777777" w:rsidR="008671AE" w:rsidRPr="00864211" w:rsidRDefault="008671AE" w:rsidP="00703458">
            <w:pPr>
              <w:pStyle w:val="TableParagraph"/>
              <w:tabs>
                <w:tab w:val="left" w:pos="1588"/>
              </w:tabs>
              <w:spacing w:before="78" w:line="270" w:lineRule="atLeast"/>
              <w:ind w:left="112" w:right="92"/>
              <w:jc w:val="left"/>
              <w:rPr>
                <w:sz w:val="20"/>
                <w:szCs w:val="20"/>
              </w:rPr>
            </w:pPr>
            <w:r w:rsidRPr="00864211">
              <w:rPr>
                <w:spacing w:val="-2"/>
                <w:sz w:val="20"/>
                <w:szCs w:val="20"/>
              </w:rPr>
              <w:t>Europos</w:t>
            </w:r>
            <w:r w:rsidRPr="00864211">
              <w:rPr>
                <w:sz w:val="20"/>
                <w:szCs w:val="20"/>
              </w:rPr>
              <w:t xml:space="preserve"> </w:t>
            </w:r>
            <w:r w:rsidRPr="00864211">
              <w:rPr>
                <w:spacing w:val="-2"/>
                <w:sz w:val="20"/>
                <w:szCs w:val="20"/>
              </w:rPr>
              <w:t xml:space="preserve">regioninės </w:t>
            </w:r>
            <w:r w:rsidRPr="00864211">
              <w:rPr>
                <w:sz w:val="20"/>
                <w:szCs w:val="20"/>
              </w:rPr>
              <w:t>plėtros fondas</w:t>
            </w:r>
          </w:p>
        </w:tc>
        <w:tc>
          <w:tcPr>
            <w:tcW w:w="1260" w:type="dxa"/>
            <w:tcBorders>
              <w:top w:val="single" w:sz="4" w:space="0" w:color="auto"/>
              <w:left w:val="single" w:sz="4" w:space="0" w:color="auto"/>
              <w:bottom w:val="single" w:sz="4" w:space="0" w:color="auto"/>
              <w:right w:val="single" w:sz="4" w:space="0" w:color="auto"/>
            </w:tcBorders>
            <w:vAlign w:val="center"/>
          </w:tcPr>
          <w:p w14:paraId="61503A53" w14:textId="77777777" w:rsidR="008671AE" w:rsidRPr="00864211" w:rsidRDefault="008671AE" w:rsidP="00102EED">
            <w:pPr>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180 412,50</w:t>
            </w:r>
          </w:p>
        </w:tc>
        <w:tc>
          <w:tcPr>
            <w:tcW w:w="1296" w:type="dxa"/>
            <w:tcBorders>
              <w:top w:val="single" w:sz="4" w:space="0" w:color="auto"/>
              <w:left w:val="single" w:sz="4" w:space="0" w:color="auto"/>
              <w:bottom w:val="single" w:sz="4" w:space="0" w:color="auto"/>
              <w:right w:val="single" w:sz="4" w:space="0" w:color="auto"/>
            </w:tcBorders>
            <w:vAlign w:val="center"/>
          </w:tcPr>
          <w:p w14:paraId="5DDA608F" w14:textId="77777777" w:rsidR="008671AE" w:rsidRPr="00864211" w:rsidRDefault="008671AE" w:rsidP="00102EED">
            <w:pPr>
              <w:pStyle w:val="TableParagraph"/>
              <w:spacing w:after="160" w:line="259" w:lineRule="auto"/>
              <w:ind w:left="17"/>
              <w:rPr>
                <w:sz w:val="20"/>
                <w:szCs w:val="20"/>
              </w:rPr>
            </w:pPr>
            <w:r w:rsidRPr="00864211">
              <w:rPr>
                <w:spacing w:val="-4"/>
                <w:sz w:val="20"/>
                <w:szCs w:val="20"/>
              </w:rPr>
              <w:t>0,00</w:t>
            </w:r>
          </w:p>
        </w:tc>
        <w:tc>
          <w:tcPr>
            <w:tcW w:w="1296" w:type="dxa"/>
            <w:tcBorders>
              <w:top w:val="single" w:sz="4" w:space="0" w:color="auto"/>
              <w:left w:val="single" w:sz="4" w:space="0" w:color="auto"/>
              <w:bottom w:val="single" w:sz="4" w:space="0" w:color="auto"/>
              <w:right w:val="single" w:sz="4" w:space="0" w:color="auto"/>
            </w:tcBorders>
            <w:vAlign w:val="center"/>
          </w:tcPr>
          <w:p w14:paraId="1DB7490F" w14:textId="77777777" w:rsidR="008671AE" w:rsidRPr="00864211" w:rsidRDefault="008671AE" w:rsidP="00102EED">
            <w:pPr>
              <w:pStyle w:val="TableParagraph"/>
              <w:spacing w:after="160" w:line="259" w:lineRule="auto"/>
              <w:ind w:left="362"/>
              <w:rPr>
                <w:sz w:val="20"/>
                <w:szCs w:val="20"/>
              </w:rPr>
            </w:pPr>
            <w:r w:rsidRPr="00864211">
              <w:rPr>
                <w:spacing w:val="-4"/>
                <w:sz w:val="20"/>
                <w:szCs w:val="20"/>
              </w:rPr>
              <w:t>0,00</w:t>
            </w:r>
          </w:p>
        </w:tc>
        <w:tc>
          <w:tcPr>
            <w:tcW w:w="1184" w:type="dxa"/>
            <w:tcBorders>
              <w:top w:val="single" w:sz="4" w:space="0" w:color="auto"/>
              <w:left w:val="single" w:sz="4" w:space="0" w:color="auto"/>
              <w:bottom w:val="single" w:sz="4" w:space="0" w:color="auto"/>
              <w:right w:val="single" w:sz="4" w:space="0" w:color="auto"/>
            </w:tcBorders>
            <w:vAlign w:val="center"/>
          </w:tcPr>
          <w:p w14:paraId="1B7A88A3" w14:textId="77777777" w:rsidR="008671AE" w:rsidRPr="00864211" w:rsidRDefault="008671AE" w:rsidP="00102EED">
            <w:pPr>
              <w:pStyle w:val="TableParagraph"/>
              <w:spacing w:after="160" w:line="259" w:lineRule="auto"/>
              <w:ind w:left="360"/>
              <w:rPr>
                <w:sz w:val="20"/>
                <w:szCs w:val="20"/>
              </w:rPr>
            </w:pPr>
            <w:r w:rsidRPr="00864211">
              <w:rPr>
                <w:spacing w:val="-4"/>
                <w:sz w:val="20"/>
                <w:szCs w:val="20"/>
              </w:rPr>
              <w:t>0,00</w:t>
            </w:r>
          </w:p>
        </w:tc>
        <w:tc>
          <w:tcPr>
            <w:tcW w:w="1408" w:type="dxa"/>
            <w:tcBorders>
              <w:top w:val="single" w:sz="4" w:space="0" w:color="auto"/>
              <w:left w:val="single" w:sz="4" w:space="0" w:color="auto"/>
              <w:bottom w:val="single" w:sz="4" w:space="0" w:color="auto"/>
              <w:right w:val="single" w:sz="4" w:space="0" w:color="auto"/>
            </w:tcBorders>
            <w:vAlign w:val="center"/>
          </w:tcPr>
          <w:p w14:paraId="46D893EE" w14:textId="77777777" w:rsidR="008671AE" w:rsidRPr="00864211" w:rsidRDefault="008671AE" w:rsidP="00102EED">
            <w:pPr>
              <w:jc w:val="center"/>
              <w:rPr>
                <w:rFonts w:ascii="Times New Roman" w:hAnsi="Times New Roman" w:cs="Times New Roman"/>
                <w:sz w:val="20"/>
                <w:szCs w:val="20"/>
                <w:lang w:val="lt-LT"/>
              </w:rPr>
            </w:pPr>
            <w:r w:rsidRPr="00864211">
              <w:rPr>
                <w:rFonts w:ascii="Times New Roman" w:hAnsi="Times New Roman" w:cs="Times New Roman"/>
                <w:spacing w:val="-4"/>
                <w:sz w:val="20"/>
                <w:szCs w:val="20"/>
                <w:lang w:val="lt-LT"/>
              </w:rPr>
              <w:t>0,00</w:t>
            </w:r>
          </w:p>
        </w:tc>
        <w:tc>
          <w:tcPr>
            <w:tcW w:w="1296" w:type="dxa"/>
            <w:tcBorders>
              <w:top w:val="single" w:sz="4" w:space="0" w:color="auto"/>
              <w:left w:val="single" w:sz="4" w:space="0" w:color="auto"/>
              <w:bottom w:val="single" w:sz="4" w:space="0" w:color="auto"/>
              <w:right w:val="single" w:sz="4" w:space="0" w:color="auto"/>
            </w:tcBorders>
            <w:vAlign w:val="center"/>
          </w:tcPr>
          <w:p w14:paraId="7DAFEC92" w14:textId="77777777" w:rsidR="008671AE" w:rsidRPr="00864211" w:rsidRDefault="008671AE" w:rsidP="00102EED">
            <w:pPr>
              <w:ind w:firstLineChars="100" w:firstLine="200"/>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60 137,50</w:t>
            </w:r>
          </w:p>
        </w:tc>
        <w:tc>
          <w:tcPr>
            <w:tcW w:w="1296" w:type="dxa"/>
            <w:tcBorders>
              <w:top w:val="single" w:sz="4" w:space="0" w:color="auto"/>
              <w:left w:val="single" w:sz="4" w:space="0" w:color="auto"/>
              <w:bottom w:val="single" w:sz="4" w:space="0" w:color="auto"/>
              <w:right w:val="single" w:sz="4" w:space="0" w:color="auto"/>
            </w:tcBorders>
            <w:vAlign w:val="center"/>
          </w:tcPr>
          <w:p w14:paraId="61139872" w14:textId="77777777" w:rsidR="008671AE" w:rsidRPr="00864211" w:rsidRDefault="008671AE" w:rsidP="00102EED">
            <w:pPr>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60 137,50</w:t>
            </w:r>
          </w:p>
        </w:tc>
        <w:tc>
          <w:tcPr>
            <w:tcW w:w="1296" w:type="dxa"/>
            <w:tcBorders>
              <w:top w:val="single" w:sz="4" w:space="0" w:color="auto"/>
              <w:left w:val="single" w:sz="4" w:space="0" w:color="auto"/>
              <w:bottom w:val="single" w:sz="4" w:space="0" w:color="auto"/>
              <w:right w:val="single" w:sz="4" w:space="0" w:color="auto"/>
            </w:tcBorders>
            <w:vAlign w:val="center"/>
          </w:tcPr>
          <w:p w14:paraId="47CC2D8C" w14:textId="77777777" w:rsidR="008671AE" w:rsidRPr="00864211" w:rsidRDefault="008671AE" w:rsidP="00102EED">
            <w:pPr>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60 137,50</w:t>
            </w:r>
          </w:p>
        </w:tc>
        <w:tc>
          <w:tcPr>
            <w:tcW w:w="941" w:type="dxa"/>
            <w:tcBorders>
              <w:top w:val="single" w:sz="4" w:space="0" w:color="auto"/>
              <w:left w:val="single" w:sz="4" w:space="0" w:color="auto"/>
              <w:bottom w:val="single" w:sz="4" w:space="0" w:color="auto"/>
              <w:right w:val="single" w:sz="4" w:space="0" w:color="auto"/>
            </w:tcBorders>
            <w:vAlign w:val="center"/>
          </w:tcPr>
          <w:p w14:paraId="7EFC2F6B" w14:textId="77777777" w:rsidR="008671AE" w:rsidRPr="00864211" w:rsidRDefault="008671AE" w:rsidP="00102EED">
            <w:pPr>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0,00</w:t>
            </w:r>
          </w:p>
        </w:tc>
        <w:tc>
          <w:tcPr>
            <w:tcW w:w="1134" w:type="dxa"/>
            <w:tcBorders>
              <w:top w:val="single" w:sz="4" w:space="0" w:color="auto"/>
              <w:left w:val="single" w:sz="4" w:space="0" w:color="auto"/>
              <w:bottom w:val="single" w:sz="4" w:space="0" w:color="auto"/>
              <w:right w:val="single" w:sz="4" w:space="0" w:color="auto"/>
            </w:tcBorders>
            <w:vAlign w:val="center"/>
          </w:tcPr>
          <w:p w14:paraId="2BB41ABA" w14:textId="77777777" w:rsidR="008671AE" w:rsidRPr="00864211" w:rsidRDefault="008671AE" w:rsidP="00102EED">
            <w:pPr>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0,00</w:t>
            </w:r>
          </w:p>
        </w:tc>
      </w:tr>
      <w:tr w:rsidR="008671AE" w:rsidRPr="00864211" w14:paraId="149DB049" w14:textId="77777777" w:rsidTr="005B22E1">
        <w:trPr>
          <w:trHeight w:val="542"/>
        </w:trPr>
        <w:tc>
          <w:tcPr>
            <w:tcW w:w="2194" w:type="dxa"/>
            <w:tcBorders>
              <w:top w:val="single" w:sz="4" w:space="0" w:color="auto"/>
              <w:left w:val="single" w:sz="4" w:space="0" w:color="auto"/>
              <w:bottom w:val="single" w:sz="4" w:space="0" w:color="auto"/>
              <w:right w:val="single" w:sz="4" w:space="0" w:color="auto"/>
            </w:tcBorders>
          </w:tcPr>
          <w:p w14:paraId="2F350CA2" w14:textId="77777777" w:rsidR="008671AE" w:rsidRPr="00864211" w:rsidRDefault="008671AE" w:rsidP="008F6310">
            <w:pPr>
              <w:pStyle w:val="TableParagraph"/>
              <w:spacing w:before="265" w:line="257" w:lineRule="exact"/>
              <w:ind w:left="134"/>
              <w:jc w:val="left"/>
              <w:rPr>
                <w:sz w:val="20"/>
                <w:szCs w:val="20"/>
              </w:rPr>
            </w:pPr>
            <w:r w:rsidRPr="00864211">
              <w:rPr>
                <w:sz w:val="20"/>
                <w:szCs w:val="20"/>
              </w:rPr>
              <w:t xml:space="preserve">LR valstybės </w:t>
            </w:r>
            <w:r w:rsidRPr="00864211">
              <w:rPr>
                <w:spacing w:val="-2"/>
                <w:sz w:val="20"/>
                <w:szCs w:val="20"/>
              </w:rPr>
              <w:t>biudžetas</w:t>
            </w:r>
          </w:p>
        </w:tc>
        <w:tc>
          <w:tcPr>
            <w:tcW w:w="1260" w:type="dxa"/>
            <w:tcBorders>
              <w:top w:val="single" w:sz="4" w:space="0" w:color="auto"/>
              <w:left w:val="single" w:sz="4" w:space="0" w:color="auto"/>
              <w:bottom w:val="single" w:sz="4" w:space="0" w:color="auto"/>
              <w:right w:val="single" w:sz="4" w:space="0" w:color="auto"/>
            </w:tcBorders>
            <w:vAlign w:val="center"/>
          </w:tcPr>
          <w:p w14:paraId="21326637" w14:textId="77777777" w:rsidR="008671AE" w:rsidRPr="00864211" w:rsidRDefault="008671AE" w:rsidP="00102EED">
            <w:pPr>
              <w:jc w:val="center"/>
              <w:rPr>
                <w:rFonts w:ascii="Times New Roman" w:hAnsi="Times New Roman" w:cs="Times New Roman"/>
                <w:spacing w:val="-4"/>
                <w:sz w:val="20"/>
                <w:szCs w:val="20"/>
                <w:lang w:val="lt-LT"/>
              </w:rPr>
            </w:pPr>
            <w:r w:rsidRPr="00864211">
              <w:rPr>
                <w:rFonts w:ascii="Times New Roman" w:hAnsi="Times New Roman" w:cs="Times New Roman"/>
                <w:spacing w:val="-4"/>
                <w:sz w:val="20"/>
                <w:szCs w:val="20"/>
                <w:lang w:val="lt-LT"/>
              </w:rPr>
              <w:t>149 999,46</w:t>
            </w:r>
          </w:p>
        </w:tc>
        <w:tc>
          <w:tcPr>
            <w:tcW w:w="1296" w:type="dxa"/>
            <w:tcBorders>
              <w:top w:val="single" w:sz="4" w:space="0" w:color="auto"/>
              <w:left w:val="single" w:sz="4" w:space="0" w:color="auto"/>
              <w:bottom w:val="single" w:sz="4" w:space="0" w:color="auto"/>
              <w:right w:val="single" w:sz="4" w:space="0" w:color="auto"/>
            </w:tcBorders>
            <w:vAlign w:val="center"/>
          </w:tcPr>
          <w:p w14:paraId="6F1209A5" w14:textId="77777777" w:rsidR="008671AE" w:rsidRPr="00864211" w:rsidRDefault="008671AE" w:rsidP="00102EED">
            <w:pPr>
              <w:pStyle w:val="TableParagraph"/>
              <w:spacing w:after="160" w:line="259" w:lineRule="auto"/>
              <w:ind w:left="17"/>
              <w:rPr>
                <w:sz w:val="20"/>
                <w:szCs w:val="20"/>
              </w:rPr>
            </w:pPr>
            <w:r w:rsidRPr="00864211">
              <w:rPr>
                <w:spacing w:val="-4"/>
                <w:sz w:val="20"/>
                <w:szCs w:val="20"/>
              </w:rPr>
              <w:t>0,00</w:t>
            </w:r>
          </w:p>
        </w:tc>
        <w:tc>
          <w:tcPr>
            <w:tcW w:w="1296" w:type="dxa"/>
            <w:tcBorders>
              <w:top w:val="single" w:sz="4" w:space="0" w:color="auto"/>
              <w:left w:val="single" w:sz="4" w:space="0" w:color="auto"/>
              <w:bottom w:val="single" w:sz="4" w:space="0" w:color="auto"/>
              <w:right w:val="single" w:sz="4" w:space="0" w:color="auto"/>
            </w:tcBorders>
            <w:vAlign w:val="center"/>
          </w:tcPr>
          <w:p w14:paraId="4CDAEF81" w14:textId="77777777" w:rsidR="008671AE" w:rsidRPr="00864211" w:rsidRDefault="008671AE" w:rsidP="00102EED">
            <w:pPr>
              <w:pStyle w:val="TableParagraph"/>
              <w:spacing w:after="160" w:line="259" w:lineRule="auto"/>
              <w:ind w:left="362"/>
              <w:rPr>
                <w:sz w:val="20"/>
                <w:szCs w:val="20"/>
              </w:rPr>
            </w:pPr>
            <w:r w:rsidRPr="00864211">
              <w:rPr>
                <w:spacing w:val="-4"/>
                <w:sz w:val="20"/>
                <w:szCs w:val="20"/>
              </w:rPr>
              <w:t>0,00</w:t>
            </w:r>
          </w:p>
        </w:tc>
        <w:tc>
          <w:tcPr>
            <w:tcW w:w="1184" w:type="dxa"/>
            <w:tcBorders>
              <w:top w:val="single" w:sz="4" w:space="0" w:color="auto"/>
              <w:left w:val="single" w:sz="4" w:space="0" w:color="auto"/>
              <w:bottom w:val="single" w:sz="4" w:space="0" w:color="auto"/>
              <w:right w:val="single" w:sz="4" w:space="0" w:color="auto"/>
            </w:tcBorders>
            <w:vAlign w:val="center"/>
          </w:tcPr>
          <w:p w14:paraId="06B4D733" w14:textId="77777777" w:rsidR="008671AE" w:rsidRPr="00864211" w:rsidRDefault="008671AE" w:rsidP="00102EED">
            <w:pPr>
              <w:pStyle w:val="TableParagraph"/>
              <w:spacing w:after="160" w:line="259" w:lineRule="auto"/>
              <w:ind w:left="360"/>
              <w:rPr>
                <w:sz w:val="20"/>
                <w:szCs w:val="20"/>
              </w:rPr>
            </w:pPr>
            <w:r w:rsidRPr="00864211">
              <w:rPr>
                <w:spacing w:val="-4"/>
                <w:sz w:val="20"/>
                <w:szCs w:val="20"/>
              </w:rPr>
              <w:t>0,00</w:t>
            </w:r>
          </w:p>
        </w:tc>
        <w:tc>
          <w:tcPr>
            <w:tcW w:w="1408" w:type="dxa"/>
            <w:tcBorders>
              <w:top w:val="single" w:sz="4" w:space="0" w:color="auto"/>
              <w:left w:val="single" w:sz="4" w:space="0" w:color="auto"/>
              <w:bottom w:val="single" w:sz="4" w:space="0" w:color="auto"/>
              <w:right w:val="single" w:sz="4" w:space="0" w:color="auto"/>
            </w:tcBorders>
            <w:vAlign w:val="center"/>
          </w:tcPr>
          <w:p w14:paraId="62B061FE" w14:textId="77777777" w:rsidR="008671AE" w:rsidRPr="00864211" w:rsidRDefault="008671AE" w:rsidP="00102EED">
            <w:pPr>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41 387,40</w:t>
            </w:r>
          </w:p>
        </w:tc>
        <w:tc>
          <w:tcPr>
            <w:tcW w:w="1296" w:type="dxa"/>
            <w:tcBorders>
              <w:top w:val="single" w:sz="4" w:space="0" w:color="auto"/>
              <w:left w:val="single" w:sz="4" w:space="0" w:color="auto"/>
              <w:bottom w:val="single" w:sz="4" w:space="0" w:color="auto"/>
              <w:right w:val="single" w:sz="4" w:space="0" w:color="auto"/>
            </w:tcBorders>
            <w:vAlign w:val="center"/>
          </w:tcPr>
          <w:p w14:paraId="23AC3C65" w14:textId="77777777" w:rsidR="008671AE" w:rsidRPr="00864211" w:rsidRDefault="008671AE" w:rsidP="00102EED">
            <w:pPr>
              <w:ind w:firstLineChars="100" w:firstLine="200"/>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54 999,90</w:t>
            </w:r>
          </w:p>
        </w:tc>
        <w:tc>
          <w:tcPr>
            <w:tcW w:w="1296" w:type="dxa"/>
            <w:tcBorders>
              <w:top w:val="single" w:sz="4" w:space="0" w:color="auto"/>
              <w:left w:val="single" w:sz="4" w:space="0" w:color="auto"/>
              <w:bottom w:val="single" w:sz="4" w:space="0" w:color="auto"/>
              <w:right w:val="single" w:sz="4" w:space="0" w:color="auto"/>
            </w:tcBorders>
            <w:vAlign w:val="center"/>
          </w:tcPr>
          <w:p w14:paraId="2195B07B" w14:textId="77777777" w:rsidR="008671AE" w:rsidRPr="00864211" w:rsidRDefault="008671AE" w:rsidP="00102EED">
            <w:pPr>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29 887,80</w:t>
            </w:r>
          </w:p>
        </w:tc>
        <w:tc>
          <w:tcPr>
            <w:tcW w:w="1296" w:type="dxa"/>
            <w:tcBorders>
              <w:top w:val="single" w:sz="4" w:space="0" w:color="auto"/>
              <w:left w:val="single" w:sz="4" w:space="0" w:color="auto"/>
              <w:bottom w:val="single" w:sz="4" w:space="0" w:color="auto"/>
              <w:right w:val="single" w:sz="4" w:space="0" w:color="auto"/>
            </w:tcBorders>
            <w:vAlign w:val="center"/>
          </w:tcPr>
          <w:p w14:paraId="06A02498" w14:textId="77777777" w:rsidR="008671AE" w:rsidRPr="00864211" w:rsidRDefault="008671AE" w:rsidP="00102EED">
            <w:pPr>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23 724,36</w:t>
            </w:r>
          </w:p>
        </w:tc>
        <w:tc>
          <w:tcPr>
            <w:tcW w:w="941" w:type="dxa"/>
            <w:tcBorders>
              <w:top w:val="single" w:sz="4" w:space="0" w:color="auto"/>
              <w:left w:val="single" w:sz="4" w:space="0" w:color="auto"/>
              <w:bottom w:val="single" w:sz="4" w:space="0" w:color="auto"/>
              <w:right w:val="single" w:sz="4" w:space="0" w:color="auto"/>
            </w:tcBorders>
            <w:vAlign w:val="center"/>
          </w:tcPr>
          <w:p w14:paraId="48A8A0C1" w14:textId="77777777" w:rsidR="008671AE" w:rsidRPr="00864211" w:rsidRDefault="008671AE" w:rsidP="00102EED">
            <w:pPr>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0,00</w:t>
            </w:r>
          </w:p>
        </w:tc>
        <w:tc>
          <w:tcPr>
            <w:tcW w:w="1134" w:type="dxa"/>
            <w:tcBorders>
              <w:top w:val="single" w:sz="4" w:space="0" w:color="auto"/>
              <w:left w:val="single" w:sz="4" w:space="0" w:color="auto"/>
              <w:bottom w:val="single" w:sz="4" w:space="0" w:color="auto"/>
              <w:right w:val="single" w:sz="4" w:space="0" w:color="auto"/>
            </w:tcBorders>
            <w:vAlign w:val="center"/>
          </w:tcPr>
          <w:p w14:paraId="082BD52C" w14:textId="77777777" w:rsidR="008671AE" w:rsidRPr="00864211" w:rsidRDefault="008671AE" w:rsidP="00102EED">
            <w:pPr>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0,00</w:t>
            </w:r>
          </w:p>
        </w:tc>
      </w:tr>
      <w:tr w:rsidR="008671AE" w:rsidRPr="00864211" w14:paraId="6B9E80A8" w14:textId="77777777" w:rsidTr="005B22E1">
        <w:trPr>
          <w:trHeight w:val="553"/>
        </w:trPr>
        <w:tc>
          <w:tcPr>
            <w:tcW w:w="2194" w:type="dxa"/>
            <w:tcBorders>
              <w:top w:val="single" w:sz="4" w:space="0" w:color="auto"/>
              <w:left w:val="single" w:sz="4" w:space="0" w:color="auto"/>
              <w:bottom w:val="single" w:sz="4" w:space="0" w:color="auto"/>
              <w:right w:val="single" w:sz="4" w:space="0" w:color="auto"/>
            </w:tcBorders>
          </w:tcPr>
          <w:p w14:paraId="008095F3" w14:textId="77777777" w:rsidR="008671AE" w:rsidRPr="00864211" w:rsidRDefault="008671AE" w:rsidP="00703458">
            <w:pPr>
              <w:pStyle w:val="TableParagraph"/>
              <w:tabs>
                <w:tab w:val="left" w:pos="1763"/>
              </w:tabs>
              <w:spacing w:line="270" w:lineRule="atLeast"/>
              <w:ind w:left="112" w:right="92"/>
              <w:jc w:val="left"/>
              <w:rPr>
                <w:sz w:val="20"/>
                <w:szCs w:val="20"/>
              </w:rPr>
            </w:pPr>
            <w:r w:rsidRPr="00864211">
              <w:rPr>
                <w:spacing w:val="-2"/>
                <w:sz w:val="20"/>
                <w:szCs w:val="20"/>
              </w:rPr>
              <w:t>Savivaldybės</w:t>
            </w:r>
            <w:r w:rsidRPr="00864211">
              <w:rPr>
                <w:sz w:val="20"/>
                <w:szCs w:val="20"/>
              </w:rPr>
              <w:t xml:space="preserve"> </w:t>
            </w:r>
            <w:r w:rsidRPr="00864211">
              <w:rPr>
                <w:spacing w:val="-2"/>
                <w:sz w:val="20"/>
                <w:szCs w:val="20"/>
              </w:rPr>
              <w:t>biudžeto lėšos</w:t>
            </w:r>
          </w:p>
        </w:tc>
        <w:tc>
          <w:tcPr>
            <w:tcW w:w="1260" w:type="dxa"/>
            <w:tcBorders>
              <w:top w:val="single" w:sz="4" w:space="0" w:color="auto"/>
              <w:left w:val="single" w:sz="4" w:space="0" w:color="auto"/>
              <w:bottom w:val="single" w:sz="4" w:space="0" w:color="auto"/>
              <w:right w:val="single" w:sz="4" w:space="0" w:color="auto"/>
            </w:tcBorders>
            <w:vAlign w:val="center"/>
          </w:tcPr>
          <w:p w14:paraId="60052BF2" w14:textId="77777777" w:rsidR="008671AE" w:rsidRPr="00864211" w:rsidRDefault="008671AE" w:rsidP="00102EED">
            <w:pPr>
              <w:jc w:val="center"/>
              <w:rPr>
                <w:rFonts w:ascii="Times New Roman" w:hAnsi="Times New Roman" w:cs="Times New Roman"/>
                <w:spacing w:val="-4"/>
                <w:sz w:val="20"/>
                <w:szCs w:val="20"/>
                <w:lang w:val="lt-LT"/>
              </w:rPr>
            </w:pPr>
            <w:r w:rsidRPr="00864211">
              <w:rPr>
                <w:rFonts w:ascii="Times New Roman" w:hAnsi="Times New Roman" w:cs="Times New Roman"/>
                <w:spacing w:val="-4"/>
                <w:sz w:val="20"/>
                <w:szCs w:val="20"/>
                <w:lang w:val="lt-LT"/>
              </w:rPr>
              <w:t>263 123,87</w:t>
            </w:r>
          </w:p>
        </w:tc>
        <w:tc>
          <w:tcPr>
            <w:tcW w:w="1296" w:type="dxa"/>
            <w:tcBorders>
              <w:top w:val="single" w:sz="4" w:space="0" w:color="auto"/>
              <w:left w:val="single" w:sz="4" w:space="0" w:color="auto"/>
              <w:bottom w:val="single" w:sz="4" w:space="0" w:color="auto"/>
              <w:right w:val="single" w:sz="4" w:space="0" w:color="auto"/>
            </w:tcBorders>
            <w:vAlign w:val="center"/>
          </w:tcPr>
          <w:p w14:paraId="113C8852" w14:textId="77777777" w:rsidR="008671AE" w:rsidRPr="00864211" w:rsidRDefault="008671AE" w:rsidP="00102EED">
            <w:pPr>
              <w:pStyle w:val="TableParagraph"/>
              <w:spacing w:after="160" w:line="259" w:lineRule="auto"/>
              <w:ind w:left="17"/>
              <w:rPr>
                <w:sz w:val="20"/>
                <w:szCs w:val="20"/>
              </w:rPr>
            </w:pPr>
            <w:r w:rsidRPr="00864211">
              <w:rPr>
                <w:spacing w:val="-4"/>
                <w:sz w:val="20"/>
                <w:szCs w:val="20"/>
              </w:rPr>
              <w:t>0,00</w:t>
            </w:r>
          </w:p>
        </w:tc>
        <w:tc>
          <w:tcPr>
            <w:tcW w:w="1296" w:type="dxa"/>
            <w:tcBorders>
              <w:top w:val="single" w:sz="4" w:space="0" w:color="auto"/>
              <w:left w:val="single" w:sz="4" w:space="0" w:color="auto"/>
              <w:bottom w:val="single" w:sz="4" w:space="0" w:color="auto"/>
              <w:right w:val="single" w:sz="4" w:space="0" w:color="auto"/>
            </w:tcBorders>
            <w:vAlign w:val="center"/>
          </w:tcPr>
          <w:p w14:paraId="59DE50EB" w14:textId="77777777" w:rsidR="008671AE" w:rsidRPr="00864211" w:rsidRDefault="008671AE" w:rsidP="00102EED">
            <w:pPr>
              <w:pStyle w:val="TableParagraph"/>
              <w:spacing w:after="160" w:line="259" w:lineRule="auto"/>
              <w:ind w:left="362"/>
              <w:rPr>
                <w:sz w:val="20"/>
                <w:szCs w:val="20"/>
              </w:rPr>
            </w:pPr>
            <w:r w:rsidRPr="00864211">
              <w:rPr>
                <w:spacing w:val="-4"/>
                <w:sz w:val="20"/>
                <w:szCs w:val="20"/>
              </w:rPr>
              <w:t>0,00</w:t>
            </w:r>
          </w:p>
        </w:tc>
        <w:tc>
          <w:tcPr>
            <w:tcW w:w="1184" w:type="dxa"/>
            <w:tcBorders>
              <w:top w:val="single" w:sz="4" w:space="0" w:color="auto"/>
              <w:left w:val="single" w:sz="4" w:space="0" w:color="auto"/>
              <w:bottom w:val="single" w:sz="4" w:space="0" w:color="auto"/>
              <w:right w:val="single" w:sz="4" w:space="0" w:color="auto"/>
            </w:tcBorders>
            <w:vAlign w:val="center"/>
          </w:tcPr>
          <w:p w14:paraId="7E6049C7" w14:textId="77777777" w:rsidR="008671AE" w:rsidRPr="00864211" w:rsidRDefault="008671AE" w:rsidP="00102EED">
            <w:pPr>
              <w:pStyle w:val="TableParagraph"/>
              <w:spacing w:after="160" w:line="259" w:lineRule="auto"/>
              <w:ind w:left="360"/>
              <w:rPr>
                <w:sz w:val="20"/>
                <w:szCs w:val="20"/>
              </w:rPr>
            </w:pPr>
            <w:r w:rsidRPr="00864211">
              <w:rPr>
                <w:spacing w:val="-4"/>
                <w:sz w:val="20"/>
                <w:szCs w:val="20"/>
              </w:rPr>
              <w:t>0,00</w:t>
            </w:r>
          </w:p>
        </w:tc>
        <w:tc>
          <w:tcPr>
            <w:tcW w:w="1408" w:type="dxa"/>
            <w:tcBorders>
              <w:top w:val="single" w:sz="4" w:space="0" w:color="auto"/>
              <w:left w:val="single" w:sz="4" w:space="0" w:color="auto"/>
              <w:bottom w:val="single" w:sz="4" w:space="0" w:color="auto"/>
              <w:right w:val="single" w:sz="4" w:space="0" w:color="auto"/>
            </w:tcBorders>
            <w:vAlign w:val="center"/>
          </w:tcPr>
          <w:p w14:paraId="4EFB5339" w14:textId="77777777" w:rsidR="008671AE" w:rsidRPr="00864211" w:rsidRDefault="008671AE" w:rsidP="00102EED">
            <w:pPr>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71 148,15</w:t>
            </w:r>
          </w:p>
        </w:tc>
        <w:tc>
          <w:tcPr>
            <w:tcW w:w="1296" w:type="dxa"/>
            <w:tcBorders>
              <w:top w:val="single" w:sz="4" w:space="0" w:color="auto"/>
              <w:left w:val="single" w:sz="4" w:space="0" w:color="auto"/>
              <w:bottom w:val="single" w:sz="4" w:space="0" w:color="auto"/>
              <w:right w:val="single" w:sz="4" w:space="0" w:color="auto"/>
            </w:tcBorders>
            <w:vAlign w:val="center"/>
          </w:tcPr>
          <w:p w14:paraId="1AB49C55" w14:textId="77777777" w:rsidR="008671AE" w:rsidRPr="00864211" w:rsidRDefault="008671AE" w:rsidP="00102EED">
            <w:pPr>
              <w:ind w:firstLineChars="100" w:firstLine="200"/>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94 549,09</w:t>
            </w:r>
          </w:p>
        </w:tc>
        <w:tc>
          <w:tcPr>
            <w:tcW w:w="1296" w:type="dxa"/>
            <w:tcBorders>
              <w:top w:val="single" w:sz="4" w:space="0" w:color="auto"/>
              <w:left w:val="single" w:sz="4" w:space="0" w:color="auto"/>
              <w:bottom w:val="single" w:sz="4" w:space="0" w:color="auto"/>
              <w:right w:val="single" w:sz="4" w:space="0" w:color="auto"/>
            </w:tcBorders>
            <w:vAlign w:val="center"/>
          </w:tcPr>
          <w:p w14:paraId="1DDE2E91" w14:textId="77777777" w:rsidR="008671AE" w:rsidRPr="00864211" w:rsidRDefault="008671AE" w:rsidP="00102EED">
            <w:pPr>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51 379,45</w:t>
            </w:r>
          </w:p>
        </w:tc>
        <w:tc>
          <w:tcPr>
            <w:tcW w:w="1296" w:type="dxa"/>
            <w:tcBorders>
              <w:top w:val="single" w:sz="4" w:space="0" w:color="auto"/>
              <w:left w:val="single" w:sz="4" w:space="0" w:color="auto"/>
              <w:bottom w:val="single" w:sz="4" w:space="0" w:color="auto"/>
              <w:right w:val="single" w:sz="4" w:space="0" w:color="auto"/>
            </w:tcBorders>
            <w:vAlign w:val="center"/>
          </w:tcPr>
          <w:p w14:paraId="6FAD214D" w14:textId="77777777" w:rsidR="008671AE" w:rsidRPr="00864211" w:rsidRDefault="008671AE" w:rsidP="00102EED">
            <w:pPr>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42 434,02</w:t>
            </w:r>
          </w:p>
        </w:tc>
        <w:tc>
          <w:tcPr>
            <w:tcW w:w="941" w:type="dxa"/>
            <w:tcBorders>
              <w:top w:val="single" w:sz="4" w:space="0" w:color="auto"/>
              <w:left w:val="single" w:sz="4" w:space="0" w:color="auto"/>
              <w:bottom w:val="single" w:sz="4" w:space="0" w:color="auto"/>
              <w:right w:val="single" w:sz="4" w:space="0" w:color="auto"/>
            </w:tcBorders>
            <w:vAlign w:val="center"/>
          </w:tcPr>
          <w:p w14:paraId="5FE382C1" w14:textId="77777777" w:rsidR="008671AE" w:rsidRPr="00864211" w:rsidRDefault="008671AE" w:rsidP="00102EED">
            <w:pPr>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1963,16</w:t>
            </w:r>
          </w:p>
        </w:tc>
        <w:tc>
          <w:tcPr>
            <w:tcW w:w="1134" w:type="dxa"/>
            <w:tcBorders>
              <w:top w:val="single" w:sz="4" w:space="0" w:color="auto"/>
              <w:left w:val="single" w:sz="4" w:space="0" w:color="auto"/>
              <w:bottom w:val="single" w:sz="4" w:space="0" w:color="auto"/>
              <w:right w:val="single" w:sz="4" w:space="0" w:color="auto"/>
            </w:tcBorders>
            <w:vAlign w:val="center"/>
          </w:tcPr>
          <w:p w14:paraId="361C02A7" w14:textId="0361F42E" w:rsidR="008671AE" w:rsidRPr="00864211" w:rsidRDefault="008671AE" w:rsidP="00102EED">
            <w:pPr>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1 650,00</w:t>
            </w:r>
          </w:p>
        </w:tc>
      </w:tr>
      <w:tr w:rsidR="008671AE" w:rsidRPr="00864211" w14:paraId="3A55BC2B" w14:textId="77777777" w:rsidTr="005B22E1">
        <w:trPr>
          <w:trHeight w:val="311"/>
        </w:trPr>
        <w:tc>
          <w:tcPr>
            <w:tcW w:w="2194" w:type="dxa"/>
            <w:tcBorders>
              <w:top w:val="single" w:sz="4" w:space="0" w:color="auto"/>
              <w:left w:val="single" w:sz="4" w:space="0" w:color="auto"/>
              <w:bottom w:val="single" w:sz="4" w:space="0" w:color="auto"/>
              <w:right w:val="single" w:sz="4" w:space="0" w:color="auto"/>
            </w:tcBorders>
          </w:tcPr>
          <w:p w14:paraId="3ABA8B84" w14:textId="77777777" w:rsidR="008671AE" w:rsidRPr="00864211" w:rsidRDefault="008671AE" w:rsidP="00703458">
            <w:pPr>
              <w:pStyle w:val="TableParagraph"/>
              <w:spacing w:before="35" w:line="257" w:lineRule="exact"/>
              <w:ind w:left="112"/>
              <w:jc w:val="left"/>
              <w:rPr>
                <w:sz w:val="20"/>
                <w:szCs w:val="20"/>
              </w:rPr>
            </w:pPr>
            <w:r w:rsidRPr="00864211">
              <w:rPr>
                <w:sz w:val="20"/>
                <w:szCs w:val="20"/>
              </w:rPr>
              <w:t xml:space="preserve">Privačios </w:t>
            </w:r>
            <w:r w:rsidRPr="00864211">
              <w:rPr>
                <w:spacing w:val="-2"/>
                <w:sz w:val="20"/>
                <w:szCs w:val="20"/>
              </w:rPr>
              <w:t>lėšos</w:t>
            </w:r>
          </w:p>
        </w:tc>
        <w:tc>
          <w:tcPr>
            <w:tcW w:w="1260" w:type="dxa"/>
            <w:tcBorders>
              <w:top w:val="single" w:sz="4" w:space="0" w:color="auto"/>
              <w:left w:val="single" w:sz="4" w:space="0" w:color="auto"/>
              <w:bottom w:val="single" w:sz="4" w:space="0" w:color="auto"/>
              <w:right w:val="single" w:sz="4" w:space="0" w:color="auto"/>
            </w:tcBorders>
            <w:vAlign w:val="center"/>
          </w:tcPr>
          <w:p w14:paraId="218722BE" w14:textId="77777777" w:rsidR="008671AE" w:rsidRPr="00864211" w:rsidRDefault="008671AE" w:rsidP="00102EED">
            <w:pPr>
              <w:jc w:val="center"/>
              <w:rPr>
                <w:rFonts w:ascii="Times New Roman" w:hAnsi="Times New Roman" w:cs="Times New Roman"/>
                <w:spacing w:val="-4"/>
                <w:sz w:val="20"/>
                <w:szCs w:val="20"/>
                <w:lang w:val="lt-LT"/>
              </w:rPr>
            </w:pPr>
            <w:r w:rsidRPr="00864211">
              <w:rPr>
                <w:rFonts w:ascii="Times New Roman" w:hAnsi="Times New Roman" w:cs="Times New Roman"/>
                <w:spacing w:val="-4"/>
                <w:sz w:val="20"/>
                <w:szCs w:val="20"/>
                <w:lang w:val="lt-LT"/>
              </w:rPr>
              <w:t>0,00</w:t>
            </w:r>
          </w:p>
        </w:tc>
        <w:tc>
          <w:tcPr>
            <w:tcW w:w="1296" w:type="dxa"/>
            <w:tcBorders>
              <w:top w:val="single" w:sz="4" w:space="0" w:color="auto"/>
              <w:left w:val="single" w:sz="4" w:space="0" w:color="auto"/>
              <w:bottom w:val="single" w:sz="4" w:space="0" w:color="auto"/>
              <w:right w:val="single" w:sz="4" w:space="0" w:color="auto"/>
            </w:tcBorders>
            <w:vAlign w:val="center"/>
          </w:tcPr>
          <w:p w14:paraId="584C9A0E" w14:textId="77777777" w:rsidR="008671AE" w:rsidRPr="00864211" w:rsidRDefault="008671AE" w:rsidP="00102EED">
            <w:pPr>
              <w:pStyle w:val="TableParagraph"/>
              <w:spacing w:after="160" w:line="259" w:lineRule="auto"/>
              <w:ind w:left="17"/>
              <w:rPr>
                <w:sz w:val="20"/>
                <w:szCs w:val="20"/>
              </w:rPr>
            </w:pPr>
            <w:r w:rsidRPr="00864211">
              <w:rPr>
                <w:spacing w:val="-4"/>
                <w:sz w:val="20"/>
                <w:szCs w:val="20"/>
              </w:rPr>
              <w:t>0,00</w:t>
            </w:r>
          </w:p>
        </w:tc>
        <w:tc>
          <w:tcPr>
            <w:tcW w:w="1296" w:type="dxa"/>
            <w:tcBorders>
              <w:top w:val="single" w:sz="4" w:space="0" w:color="auto"/>
              <w:left w:val="single" w:sz="4" w:space="0" w:color="auto"/>
              <w:bottom w:val="single" w:sz="4" w:space="0" w:color="auto"/>
              <w:right w:val="single" w:sz="4" w:space="0" w:color="auto"/>
            </w:tcBorders>
            <w:vAlign w:val="center"/>
          </w:tcPr>
          <w:p w14:paraId="0DBEEC6C" w14:textId="77777777" w:rsidR="008671AE" w:rsidRPr="00864211" w:rsidRDefault="008671AE" w:rsidP="00102EED">
            <w:pPr>
              <w:pStyle w:val="TableParagraph"/>
              <w:spacing w:after="160" w:line="259" w:lineRule="auto"/>
              <w:ind w:left="362"/>
              <w:rPr>
                <w:sz w:val="20"/>
                <w:szCs w:val="20"/>
              </w:rPr>
            </w:pPr>
            <w:r w:rsidRPr="00864211">
              <w:rPr>
                <w:spacing w:val="-4"/>
                <w:sz w:val="20"/>
                <w:szCs w:val="20"/>
              </w:rPr>
              <w:t>0,00</w:t>
            </w:r>
          </w:p>
        </w:tc>
        <w:tc>
          <w:tcPr>
            <w:tcW w:w="1184" w:type="dxa"/>
            <w:tcBorders>
              <w:top w:val="single" w:sz="4" w:space="0" w:color="auto"/>
              <w:left w:val="single" w:sz="4" w:space="0" w:color="auto"/>
              <w:bottom w:val="single" w:sz="4" w:space="0" w:color="auto"/>
              <w:right w:val="single" w:sz="4" w:space="0" w:color="auto"/>
            </w:tcBorders>
            <w:vAlign w:val="center"/>
          </w:tcPr>
          <w:p w14:paraId="70809CD6" w14:textId="77777777" w:rsidR="008671AE" w:rsidRPr="00864211" w:rsidRDefault="008671AE" w:rsidP="00102EED">
            <w:pPr>
              <w:pStyle w:val="TableParagraph"/>
              <w:spacing w:after="160" w:line="259" w:lineRule="auto"/>
              <w:ind w:left="360"/>
              <w:rPr>
                <w:sz w:val="20"/>
                <w:szCs w:val="20"/>
              </w:rPr>
            </w:pPr>
            <w:r w:rsidRPr="00864211">
              <w:rPr>
                <w:spacing w:val="-4"/>
                <w:sz w:val="20"/>
                <w:szCs w:val="20"/>
              </w:rPr>
              <w:t>0,00</w:t>
            </w:r>
          </w:p>
        </w:tc>
        <w:tc>
          <w:tcPr>
            <w:tcW w:w="1408" w:type="dxa"/>
            <w:tcBorders>
              <w:top w:val="single" w:sz="4" w:space="0" w:color="auto"/>
              <w:left w:val="single" w:sz="4" w:space="0" w:color="auto"/>
              <w:bottom w:val="single" w:sz="4" w:space="0" w:color="auto"/>
              <w:right w:val="single" w:sz="4" w:space="0" w:color="auto"/>
            </w:tcBorders>
            <w:vAlign w:val="center"/>
          </w:tcPr>
          <w:p w14:paraId="110DA106" w14:textId="77777777" w:rsidR="008671AE" w:rsidRPr="00864211" w:rsidRDefault="008671AE" w:rsidP="00102EED">
            <w:pPr>
              <w:jc w:val="center"/>
              <w:rPr>
                <w:rFonts w:ascii="Times New Roman" w:hAnsi="Times New Roman" w:cs="Times New Roman"/>
                <w:bCs/>
                <w:sz w:val="20"/>
                <w:szCs w:val="20"/>
                <w:lang w:val="lt-LT"/>
              </w:rPr>
            </w:pPr>
            <w:r w:rsidRPr="00864211">
              <w:rPr>
                <w:rFonts w:ascii="Times New Roman" w:hAnsi="Times New Roman" w:cs="Times New Roman"/>
                <w:bCs/>
                <w:spacing w:val="-4"/>
                <w:sz w:val="20"/>
                <w:szCs w:val="20"/>
                <w:lang w:val="lt-LT"/>
              </w:rPr>
              <w:t>0,00</w:t>
            </w:r>
          </w:p>
        </w:tc>
        <w:tc>
          <w:tcPr>
            <w:tcW w:w="1296" w:type="dxa"/>
            <w:tcBorders>
              <w:top w:val="single" w:sz="4" w:space="0" w:color="auto"/>
              <w:left w:val="single" w:sz="4" w:space="0" w:color="auto"/>
              <w:bottom w:val="single" w:sz="4" w:space="0" w:color="auto"/>
              <w:right w:val="single" w:sz="4" w:space="0" w:color="auto"/>
            </w:tcBorders>
            <w:vAlign w:val="center"/>
          </w:tcPr>
          <w:p w14:paraId="52E73094" w14:textId="77777777" w:rsidR="008671AE" w:rsidRPr="00864211" w:rsidRDefault="008671AE" w:rsidP="00102EED">
            <w:pPr>
              <w:jc w:val="center"/>
              <w:rPr>
                <w:rFonts w:ascii="Times New Roman" w:hAnsi="Times New Roman" w:cs="Times New Roman"/>
                <w:bCs/>
                <w:sz w:val="20"/>
                <w:szCs w:val="20"/>
                <w:lang w:val="lt-LT"/>
              </w:rPr>
            </w:pPr>
            <w:r w:rsidRPr="00864211">
              <w:rPr>
                <w:rFonts w:ascii="Times New Roman" w:hAnsi="Times New Roman" w:cs="Times New Roman"/>
                <w:bCs/>
                <w:spacing w:val="-4"/>
                <w:sz w:val="20"/>
                <w:szCs w:val="20"/>
                <w:lang w:val="lt-LT"/>
              </w:rPr>
              <w:t>0,00</w:t>
            </w:r>
          </w:p>
        </w:tc>
        <w:tc>
          <w:tcPr>
            <w:tcW w:w="1296" w:type="dxa"/>
            <w:tcBorders>
              <w:top w:val="single" w:sz="4" w:space="0" w:color="auto"/>
              <w:left w:val="single" w:sz="4" w:space="0" w:color="auto"/>
              <w:bottom w:val="single" w:sz="4" w:space="0" w:color="auto"/>
              <w:right w:val="single" w:sz="4" w:space="0" w:color="auto"/>
            </w:tcBorders>
            <w:vAlign w:val="center"/>
          </w:tcPr>
          <w:p w14:paraId="0A3F8FF6" w14:textId="77777777" w:rsidR="008671AE" w:rsidRPr="00864211" w:rsidRDefault="008671AE" w:rsidP="00102EED">
            <w:pPr>
              <w:jc w:val="center"/>
              <w:rPr>
                <w:rFonts w:ascii="Times New Roman" w:hAnsi="Times New Roman" w:cs="Times New Roman"/>
                <w:bCs/>
                <w:sz w:val="20"/>
                <w:szCs w:val="20"/>
                <w:lang w:val="lt-LT"/>
              </w:rPr>
            </w:pPr>
            <w:r w:rsidRPr="00864211">
              <w:rPr>
                <w:rFonts w:ascii="Times New Roman" w:hAnsi="Times New Roman" w:cs="Times New Roman"/>
                <w:bCs/>
                <w:sz w:val="20"/>
                <w:szCs w:val="20"/>
                <w:lang w:val="lt-LT"/>
              </w:rPr>
              <w:t>0,00</w:t>
            </w:r>
          </w:p>
        </w:tc>
        <w:tc>
          <w:tcPr>
            <w:tcW w:w="1296" w:type="dxa"/>
            <w:tcBorders>
              <w:top w:val="single" w:sz="4" w:space="0" w:color="auto"/>
              <w:left w:val="single" w:sz="4" w:space="0" w:color="auto"/>
              <w:bottom w:val="single" w:sz="4" w:space="0" w:color="auto"/>
              <w:right w:val="single" w:sz="4" w:space="0" w:color="auto"/>
            </w:tcBorders>
            <w:vAlign w:val="center"/>
          </w:tcPr>
          <w:p w14:paraId="43827CF3" w14:textId="77777777" w:rsidR="008671AE" w:rsidRPr="00864211" w:rsidRDefault="008671AE" w:rsidP="00102EED">
            <w:pPr>
              <w:jc w:val="center"/>
              <w:rPr>
                <w:rFonts w:ascii="Times New Roman" w:hAnsi="Times New Roman" w:cs="Times New Roman"/>
                <w:bCs/>
                <w:sz w:val="20"/>
                <w:szCs w:val="20"/>
                <w:lang w:val="lt-LT"/>
              </w:rPr>
            </w:pPr>
            <w:r w:rsidRPr="00864211">
              <w:rPr>
                <w:rFonts w:ascii="Times New Roman" w:hAnsi="Times New Roman" w:cs="Times New Roman"/>
                <w:bCs/>
                <w:sz w:val="20"/>
                <w:szCs w:val="20"/>
                <w:lang w:val="lt-LT"/>
              </w:rPr>
              <w:t>0,00</w:t>
            </w:r>
          </w:p>
        </w:tc>
        <w:tc>
          <w:tcPr>
            <w:tcW w:w="941" w:type="dxa"/>
            <w:tcBorders>
              <w:top w:val="single" w:sz="4" w:space="0" w:color="auto"/>
              <w:left w:val="single" w:sz="4" w:space="0" w:color="auto"/>
              <w:bottom w:val="single" w:sz="4" w:space="0" w:color="auto"/>
              <w:right w:val="single" w:sz="4" w:space="0" w:color="auto"/>
            </w:tcBorders>
            <w:vAlign w:val="center"/>
          </w:tcPr>
          <w:p w14:paraId="0000530B" w14:textId="77777777" w:rsidR="008671AE" w:rsidRPr="00864211" w:rsidRDefault="008671AE" w:rsidP="00102EED">
            <w:pPr>
              <w:jc w:val="center"/>
              <w:rPr>
                <w:rFonts w:ascii="Times New Roman" w:hAnsi="Times New Roman" w:cs="Times New Roman"/>
                <w:bCs/>
                <w:sz w:val="20"/>
                <w:szCs w:val="20"/>
                <w:lang w:val="lt-LT"/>
              </w:rPr>
            </w:pPr>
            <w:r w:rsidRPr="00864211">
              <w:rPr>
                <w:rFonts w:ascii="Times New Roman" w:hAnsi="Times New Roman" w:cs="Times New Roman"/>
                <w:bCs/>
                <w:sz w:val="20"/>
                <w:szCs w:val="20"/>
                <w:lang w:val="lt-LT"/>
              </w:rPr>
              <w:t>0,00</w:t>
            </w:r>
          </w:p>
        </w:tc>
        <w:tc>
          <w:tcPr>
            <w:tcW w:w="1134" w:type="dxa"/>
            <w:tcBorders>
              <w:top w:val="single" w:sz="4" w:space="0" w:color="auto"/>
              <w:left w:val="single" w:sz="4" w:space="0" w:color="auto"/>
              <w:bottom w:val="single" w:sz="4" w:space="0" w:color="auto"/>
              <w:right w:val="single" w:sz="4" w:space="0" w:color="auto"/>
            </w:tcBorders>
            <w:vAlign w:val="center"/>
          </w:tcPr>
          <w:p w14:paraId="277E7B87" w14:textId="77777777" w:rsidR="008671AE" w:rsidRPr="00864211" w:rsidRDefault="008671AE" w:rsidP="00102EED">
            <w:pPr>
              <w:jc w:val="center"/>
              <w:rPr>
                <w:rFonts w:ascii="Times New Roman" w:hAnsi="Times New Roman" w:cs="Times New Roman"/>
                <w:bCs/>
                <w:sz w:val="20"/>
                <w:szCs w:val="20"/>
                <w:lang w:val="lt-LT"/>
              </w:rPr>
            </w:pPr>
            <w:r w:rsidRPr="00864211">
              <w:rPr>
                <w:rFonts w:ascii="Times New Roman" w:hAnsi="Times New Roman" w:cs="Times New Roman"/>
                <w:bCs/>
                <w:sz w:val="20"/>
                <w:szCs w:val="20"/>
                <w:lang w:val="lt-LT"/>
              </w:rPr>
              <w:t>0,00</w:t>
            </w:r>
          </w:p>
        </w:tc>
      </w:tr>
      <w:tr w:rsidR="008671AE" w:rsidRPr="00864211" w14:paraId="30DBD278" w14:textId="77777777" w:rsidTr="005B22E1">
        <w:trPr>
          <w:trHeight w:val="394"/>
        </w:trPr>
        <w:tc>
          <w:tcPr>
            <w:tcW w:w="2194" w:type="dxa"/>
            <w:tcBorders>
              <w:top w:val="single" w:sz="4" w:space="0" w:color="auto"/>
              <w:left w:val="single" w:sz="4" w:space="0" w:color="auto"/>
              <w:bottom w:val="single" w:sz="4" w:space="0" w:color="auto"/>
              <w:right w:val="single" w:sz="4" w:space="0" w:color="auto"/>
            </w:tcBorders>
          </w:tcPr>
          <w:p w14:paraId="062081E2" w14:textId="77777777" w:rsidR="008671AE" w:rsidRPr="00864211" w:rsidRDefault="008671AE" w:rsidP="00102EED">
            <w:pPr>
              <w:pStyle w:val="TableParagraph"/>
              <w:spacing w:before="35" w:line="257" w:lineRule="exact"/>
              <w:ind w:left="113"/>
              <w:jc w:val="left"/>
              <w:rPr>
                <w:b/>
                <w:sz w:val="20"/>
                <w:szCs w:val="20"/>
              </w:rPr>
            </w:pPr>
            <w:r w:rsidRPr="00864211">
              <w:rPr>
                <w:b/>
                <w:sz w:val="20"/>
                <w:szCs w:val="20"/>
              </w:rPr>
              <w:t>Iš</w:t>
            </w:r>
            <w:r w:rsidRPr="00864211">
              <w:rPr>
                <w:b/>
                <w:spacing w:val="-2"/>
                <w:sz w:val="20"/>
                <w:szCs w:val="20"/>
              </w:rPr>
              <w:t xml:space="preserve"> viso:</w:t>
            </w:r>
          </w:p>
        </w:tc>
        <w:tc>
          <w:tcPr>
            <w:tcW w:w="1260" w:type="dxa"/>
            <w:tcBorders>
              <w:top w:val="single" w:sz="4" w:space="0" w:color="auto"/>
              <w:left w:val="single" w:sz="4" w:space="0" w:color="auto"/>
              <w:bottom w:val="single" w:sz="4" w:space="0" w:color="auto"/>
              <w:right w:val="single" w:sz="4" w:space="0" w:color="auto"/>
            </w:tcBorders>
            <w:vAlign w:val="center"/>
          </w:tcPr>
          <w:p w14:paraId="282380C9" w14:textId="77777777" w:rsidR="008671AE" w:rsidRPr="00864211" w:rsidRDefault="008671AE" w:rsidP="00102EED">
            <w:pPr>
              <w:spacing w:after="0" w:line="240" w:lineRule="auto"/>
              <w:jc w:val="center"/>
              <w:rPr>
                <w:rFonts w:ascii="Times New Roman" w:hAnsi="Times New Roman" w:cs="Times New Roman"/>
                <w:b/>
                <w:sz w:val="20"/>
                <w:szCs w:val="20"/>
                <w:lang w:val="lt-LT"/>
              </w:rPr>
            </w:pPr>
            <w:r w:rsidRPr="00864211">
              <w:rPr>
                <w:rFonts w:ascii="Times New Roman" w:hAnsi="Times New Roman" w:cs="Times New Roman"/>
                <w:b/>
                <w:sz w:val="20"/>
                <w:szCs w:val="20"/>
                <w:lang w:val="lt-LT"/>
              </w:rPr>
              <w:t>769 584,44</w:t>
            </w:r>
          </w:p>
        </w:tc>
        <w:tc>
          <w:tcPr>
            <w:tcW w:w="1296" w:type="dxa"/>
            <w:tcBorders>
              <w:top w:val="single" w:sz="4" w:space="0" w:color="auto"/>
              <w:left w:val="single" w:sz="4" w:space="0" w:color="auto"/>
              <w:bottom w:val="single" w:sz="4" w:space="0" w:color="auto"/>
              <w:right w:val="single" w:sz="4" w:space="0" w:color="auto"/>
            </w:tcBorders>
            <w:vAlign w:val="center"/>
          </w:tcPr>
          <w:p w14:paraId="75107602" w14:textId="77777777" w:rsidR="008671AE" w:rsidRPr="00864211" w:rsidRDefault="008671AE" w:rsidP="00102EED">
            <w:pPr>
              <w:pStyle w:val="TableParagraph"/>
              <w:ind w:left="17"/>
              <w:rPr>
                <w:b/>
                <w:sz w:val="20"/>
                <w:szCs w:val="20"/>
              </w:rPr>
            </w:pPr>
            <w:r w:rsidRPr="00864211">
              <w:rPr>
                <w:b/>
                <w:spacing w:val="-4"/>
                <w:sz w:val="20"/>
                <w:szCs w:val="20"/>
              </w:rPr>
              <w:t>0,00</w:t>
            </w:r>
          </w:p>
        </w:tc>
        <w:tc>
          <w:tcPr>
            <w:tcW w:w="1296" w:type="dxa"/>
            <w:tcBorders>
              <w:top w:val="single" w:sz="4" w:space="0" w:color="auto"/>
              <w:left w:val="single" w:sz="4" w:space="0" w:color="auto"/>
              <w:bottom w:val="single" w:sz="4" w:space="0" w:color="auto"/>
              <w:right w:val="single" w:sz="4" w:space="0" w:color="auto"/>
            </w:tcBorders>
            <w:vAlign w:val="center"/>
          </w:tcPr>
          <w:p w14:paraId="138C2683" w14:textId="77777777" w:rsidR="008671AE" w:rsidRPr="00864211" w:rsidRDefault="008671AE" w:rsidP="00102EED">
            <w:pPr>
              <w:pStyle w:val="TableParagraph"/>
              <w:ind w:left="362"/>
              <w:rPr>
                <w:b/>
                <w:sz w:val="20"/>
                <w:szCs w:val="20"/>
              </w:rPr>
            </w:pPr>
            <w:r w:rsidRPr="00864211">
              <w:rPr>
                <w:b/>
                <w:spacing w:val="-4"/>
                <w:sz w:val="20"/>
                <w:szCs w:val="20"/>
              </w:rPr>
              <w:t>0,00</w:t>
            </w:r>
          </w:p>
        </w:tc>
        <w:tc>
          <w:tcPr>
            <w:tcW w:w="1184" w:type="dxa"/>
            <w:tcBorders>
              <w:top w:val="single" w:sz="4" w:space="0" w:color="auto"/>
              <w:left w:val="single" w:sz="4" w:space="0" w:color="auto"/>
              <w:bottom w:val="single" w:sz="4" w:space="0" w:color="auto"/>
              <w:right w:val="single" w:sz="4" w:space="0" w:color="auto"/>
            </w:tcBorders>
            <w:vAlign w:val="center"/>
          </w:tcPr>
          <w:p w14:paraId="02AE25C4" w14:textId="77777777" w:rsidR="008671AE" w:rsidRPr="00864211" w:rsidRDefault="008671AE" w:rsidP="00102EED">
            <w:pPr>
              <w:pStyle w:val="TableParagraph"/>
              <w:ind w:left="360"/>
              <w:rPr>
                <w:b/>
                <w:sz w:val="20"/>
                <w:szCs w:val="20"/>
              </w:rPr>
            </w:pPr>
            <w:r w:rsidRPr="00864211">
              <w:rPr>
                <w:b/>
                <w:spacing w:val="-4"/>
                <w:sz w:val="20"/>
                <w:szCs w:val="20"/>
              </w:rPr>
              <w:t>0,00</w:t>
            </w:r>
          </w:p>
        </w:tc>
        <w:tc>
          <w:tcPr>
            <w:tcW w:w="1408" w:type="dxa"/>
            <w:tcBorders>
              <w:top w:val="single" w:sz="4" w:space="0" w:color="auto"/>
              <w:left w:val="single" w:sz="4" w:space="0" w:color="auto"/>
              <w:bottom w:val="single" w:sz="4" w:space="0" w:color="auto"/>
              <w:right w:val="single" w:sz="4" w:space="0" w:color="auto"/>
            </w:tcBorders>
            <w:vAlign w:val="center"/>
          </w:tcPr>
          <w:p w14:paraId="6DEB9030" w14:textId="77777777" w:rsidR="008671AE" w:rsidRPr="00864211" w:rsidRDefault="008671AE" w:rsidP="00102EED">
            <w:pPr>
              <w:spacing w:after="0" w:line="240" w:lineRule="auto"/>
              <w:ind w:firstLineChars="100" w:firstLine="201"/>
              <w:rPr>
                <w:rFonts w:ascii="Times New Roman" w:hAnsi="Times New Roman" w:cs="Times New Roman"/>
                <w:b/>
                <w:sz w:val="20"/>
                <w:szCs w:val="20"/>
                <w:lang w:val="lt-LT"/>
              </w:rPr>
            </w:pPr>
            <w:r w:rsidRPr="00864211">
              <w:rPr>
                <w:rFonts w:ascii="Times New Roman" w:hAnsi="Times New Roman" w:cs="Times New Roman"/>
                <w:b/>
                <w:sz w:val="20"/>
                <w:szCs w:val="20"/>
                <w:lang w:val="lt-LT"/>
              </w:rPr>
              <w:t>234 528,60</w:t>
            </w:r>
          </w:p>
        </w:tc>
        <w:tc>
          <w:tcPr>
            <w:tcW w:w="1296" w:type="dxa"/>
            <w:tcBorders>
              <w:top w:val="single" w:sz="4" w:space="0" w:color="auto"/>
              <w:left w:val="single" w:sz="4" w:space="0" w:color="auto"/>
              <w:bottom w:val="single" w:sz="4" w:space="0" w:color="auto"/>
              <w:right w:val="single" w:sz="4" w:space="0" w:color="auto"/>
            </w:tcBorders>
            <w:vAlign w:val="center"/>
          </w:tcPr>
          <w:p w14:paraId="0107864B" w14:textId="77777777" w:rsidR="008671AE" w:rsidRPr="00864211" w:rsidRDefault="008671AE" w:rsidP="00102EED">
            <w:pPr>
              <w:spacing w:after="0" w:line="240" w:lineRule="auto"/>
              <w:ind w:firstLineChars="100" w:firstLine="201"/>
              <w:rPr>
                <w:rFonts w:ascii="Times New Roman" w:hAnsi="Times New Roman" w:cs="Times New Roman"/>
                <w:b/>
                <w:sz w:val="20"/>
                <w:szCs w:val="20"/>
                <w:lang w:val="lt-LT"/>
              </w:rPr>
            </w:pPr>
            <w:r w:rsidRPr="00864211">
              <w:rPr>
                <w:rFonts w:ascii="Times New Roman" w:hAnsi="Times New Roman" w:cs="Times New Roman"/>
                <w:b/>
                <w:sz w:val="20"/>
                <w:szCs w:val="20"/>
                <w:lang w:val="lt-LT"/>
              </w:rPr>
              <w:t>251 528,60</w:t>
            </w:r>
          </w:p>
        </w:tc>
        <w:tc>
          <w:tcPr>
            <w:tcW w:w="1296" w:type="dxa"/>
            <w:tcBorders>
              <w:top w:val="single" w:sz="4" w:space="0" w:color="auto"/>
              <w:left w:val="single" w:sz="4" w:space="0" w:color="auto"/>
              <w:bottom w:val="single" w:sz="4" w:space="0" w:color="auto"/>
              <w:right w:val="single" w:sz="4" w:space="0" w:color="auto"/>
            </w:tcBorders>
            <w:vAlign w:val="center"/>
          </w:tcPr>
          <w:p w14:paraId="18B7913D" w14:textId="77777777" w:rsidR="008671AE" w:rsidRPr="00864211" w:rsidRDefault="008671AE" w:rsidP="00102EED">
            <w:pPr>
              <w:spacing w:after="0" w:line="240" w:lineRule="auto"/>
              <w:ind w:firstLineChars="100" w:firstLine="201"/>
              <w:rPr>
                <w:rFonts w:ascii="Times New Roman" w:hAnsi="Times New Roman" w:cs="Times New Roman"/>
                <w:b/>
                <w:sz w:val="20"/>
                <w:szCs w:val="20"/>
                <w:lang w:val="lt-LT"/>
              </w:rPr>
            </w:pPr>
            <w:r w:rsidRPr="00864211">
              <w:rPr>
                <w:rFonts w:ascii="Times New Roman" w:hAnsi="Times New Roman" w:cs="Times New Roman"/>
                <w:b/>
                <w:sz w:val="20"/>
                <w:szCs w:val="20"/>
                <w:lang w:val="lt-LT"/>
              </w:rPr>
              <w:t>109 226,70</w:t>
            </w:r>
          </w:p>
        </w:tc>
        <w:tc>
          <w:tcPr>
            <w:tcW w:w="1296" w:type="dxa"/>
            <w:tcBorders>
              <w:top w:val="single" w:sz="4" w:space="0" w:color="auto"/>
              <w:left w:val="single" w:sz="4" w:space="0" w:color="auto"/>
              <w:bottom w:val="single" w:sz="4" w:space="0" w:color="auto"/>
              <w:right w:val="single" w:sz="4" w:space="0" w:color="auto"/>
            </w:tcBorders>
            <w:vAlign w:val="center"/>
          </w:tcPr>
          <w:p w14:paraId="554B8828" w14:textId="77777777" w:rsidR="008671AE" w:rsidRPr="00864211" w:rsidRDefault="008671AE" w:rsidP="00102EED">
            <w:pPr>
              <w:spacing w:after="0" w:line="240" w:lineRule="auto"/>
              <w:jc w:val="center"/>
              <w:rPr>
                <w:rFonts w:ascii="Times New Roman" w:hAnsi="Times New Roman" w:cs="Times New Roman"/>
                <w:b/>
                <w:sz w:val="20"/>
                <w:szCs w:val="20"/>
                <w:lang w:val="lt-LT"/>
              </w:rPr>
            </w:pPr>
            <w:r w:rsidRPr="00864211">
              <w:rPr>
                <w:rFonts w:ascii="Times New Roman" w:hAnsi="Times New Roman" w:cs="Times New Roman"/>
                <w:b/>
                <w:sz w:val="20"/>
                <w:szCs w:val="20"/>
                <w:lang w:val="lt-LT"/>
              </w:rPr>
              <w:t>105 650,54</w:t>
            </w:r>
          </w:p>
        </w:tc>
        <w:tc>
          <w:tcPr>
            <w:tcW w:w="941" w:type="dxa"/>
            <w:tcBorders>
              <w:top w:val="single" w:sz="4" w:space="0" w:color="auto"/>
              <w:left w:val="single" w:sz="4" w:space="0" w:color="auto"/>
              <w:bottom w:val="single" w:sz="4" w:space="0" w:color="auto"/>
              <w:right w:val="single" w:sz="4" w:space="0" w:color="auto"/>
            </w:tcBorders>
            <w:vAlign w:val="center"/>
          </w:tcPr>
          <w:p w14:paraId="4DB3584F" w14:textId="46E64183" w:rsidR="008671AE" w:rsidRPr="00864211" w:rsidRDefault="008671AE" w:rsidP="00102EED">
            <w:pPr>
              <w:spacing w:after="0" w:line="240" w:lineRule="auto"/>
              <w:jc w:val="center"/>
              <w:rPr>
                <w:rFonts w:ascii="Times New Roman" w:hAnsi="Times New Roman" w:cs="Times New Roman"/>
                <w:b/>
                <w:sz w:val="20"/>
                <w:szCs w:val="20"/>
                <w:lang w:val="lt-LT"/>
              </w:rPr>
            </w:pPr>
            <w:r w:rsidRPr="00864211">
              <w:rPr>
                <w:rFonts w:ascii="Times New Roman" w:hAnsi="Times New Roman" w:cs="Times New Roman"/>
                <w:b/>
                <w:sz w:val="20"/>
                <w:szCs w:val="20"/>
                <w:lang w:val="lt-LT"/>
              </w:rPr>
              <w:t>37 300,00</w:t>
            </w:r>
          </w:p>
        </w:tc>
        <w:tc>
          <w:tcPr>
            <w:tcW w:w="1134" w:type="dxa"/>
            <w:tcBorders>
              <w:top w:val="single" w:sz="4" w:space="0" w:color="auto"/>
              <w:left w:val="single" w:sz="4" w:space="0" w:color="auto"/>
              <w:bottom w:val="single" w:sz="4" w:space="0" w:color="auto"/>
              <w:right w:val="single" w:sz="4" w:space="0" w:color="auto"/>
            </w:tcBorders>
            <w:vAlign w:val="center"/>
          </w:tcPr>
          <w:p w14:paraId="744FB4E6" w14:textId="3498B6A1" w:rsidR="008671AE" w:rsidRPr="00864211" w:rsidRDefault="008671AE" w:rsidP="00102EED">
            <w:pPr>
              <w:spacing w:after="0" w:line="240" w:lineRule="auto"/>
              <w:jc w:val="center"/>
              <w:rPr>
                <w:rFonts w:ascii="Times New Roman" w:hAnsi="Times New Roman" w:cs="Times New Roman"/>
                <w:b/>
                <w:sz w:val="20"/>
                <w:szCs w:val="20"/>
                <w:lang w:val="lt-LT"/>
              </w:rPr>
            </w:pPr>
            <w:r w:rsidRPr="00864211">
              <w:rPr>
                <w:rFonts w:ascii="Times New Roman" w:hAnsi="Times New Roman" w:cs="Times New Roman"/>
                <w:b/>
                <w:sz w:val="20"/>
                <w:szCs w:val="20"/>
                <w:lang w:val="lt-LT"/>
              </w:rPr>
              <w:t>31 350,00</w:t>
            </w:r>
          </w:p>
        </w:tc>
      </w:tr>
    </w:tbl>
    <w:p w14:paraId="211DF276" w14:textId="77777777" w:rsidR="00364DAF" w:rsidRPr="00864211" w:rsidRDefault="00364DAF" w:rsidP="00364DAF">
      <w:pPr>
        <w:rPr>
          <w:lang w:val="lt-LT" w:eastAsia="lt-LT"/>
        </w:rPr>
      </w:pPr>
    </w:p>
    <w:p w14:paraId="464B974A" w14:textId="77777777" w:rsidR="00796CA4" w:rsidRPr="00864211" w:rsidRDefault="00796CA4" w:rsidP="00364DAF">
      <w:pPr>
        <w:rPr>
          <w:lang w:val="lt-LT" w:eastAsia="lt-LT"/>
        </w:rPr>
      </w:pPr>
    </w:p>
    <w:tbl>
      <w:tblPr>
        <w:tblW w:w="14601" w:type="dxa"/>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94"/>
        <w:gridCol w:w="1260"/>
        <w:gridCol w:w="1296"/>
        <w:gridCol w:w="1296"/>
        <w:gridCol w:w="1296"/>
        <w:gridCol w:w="1164"/>
        <w:gridCol w:w="1276"/>
        <w:gridCol w:w="1275"/>
        <w:gridCol w:w="1276"/>
        <w:gridCol w:w="1276"/>
        <w:gridCol w:w="992"/>
      </w:tblGrid>
      <w:tr w:rsidR="0020007E" w:rsidRPr="00864211" w14:paraId="765E6018" w14:textId="77777777" w:rsidTr="005B22E1">
        <w:trPr>
          <w:trHeight w:val="551"/>
        </w:trPr>
        <w:tc>
          <w:tcPr>
            <w:tcW w:w="2194" w:type="dxa"/>
            <w:tcBorders>
              <w:bottom w:val="single" w:sz="4" w:space="0" w:color="auto"/>
              <w:right w:val="single" w:sz="4" w:space="0" w:color="000000"/>
            </w:tcBorders>
            <w:shd w:val="clear" w:color="auto" w:fill="C5DFB3"/>
          </w:tcPr>
          <w:p w14:paraId="2A7AA169" w14:textId="77777777" w:rsidR="0020007E" w:rsidRPr="00864211" w:rsidRDefault="0020007E" w:rsidP="00703458">
            <w:pPr>
              <w:pStyle w:val="TableParagraph"/>
              <w:tabs>
                <w:tab w:val="left" w:pos="1518"/>
              </w:tabs>
              <w:spacing w:line="276" w:lineRule="exact"/>
              <w:ind w:left="107" w:right="92"/>
              <w:jc w:val="left"/>
              <w:rPr>
                <w:b/>
                <w:sz w:val="20"/>
                <w:szCs w:val="20"/>
              </w:rPr>
            </w:pPr>
            <w:r w:rsidRPr="00864211">
              <w:rPr>
                <w:b/>
                <w:spacing w:val="-2"/>
                <w:sz w:val="20"/>
                <w:szCs w:val="20"/>
              </w:rPr>
              <w:lastRenderedPageBreak/>
              <w:t>Lėšos</w:t>
            </w:r>
            <w:r w:rsidRPr="00864211">
              <w:rPr>
                <w:b/>
                <w:sz w:val="20"/>
                <w:szCs w:val="20"/>
              </w:rPr>
              <w:t xml:space="preserve"> </w:t>
            </w:r>
            <w:r w:rsidRPr="00864211">
              <w:rPr>
                <w:b/>
                <w:spacing w:val="-2"/>
                <w:sz w:val="20"/>
                <w:szCs w:val="20"/>
              </w:rPr>
              <w:t>strategijos administravimui</w:t>
            </w:r>
          </w:p>
        </w:tc>
        <w:tc>
          <w:tcPr>
            <w:tcW w:w="1260" w:type="dxa"/>
            <w:tcBorders>
              <w:left w:val="single" w:sz="4" w:space="0" w:color="000000"/>
              <w:bottom w:val="single" w:sz="4" w:space="0" w:color="auto"/>
              <w:right w:val="single" w:sz="4" w:space="0" w:color="000000"/>
            </w:tcBorders>
            <w:shd w:val="clear" w:color="auto" w:fill="C5DFB3"/>
          </w:tcPr>
          <w:p w14:paraId="3D8EF95C" w14:textId="77777777" w:rsidR="0020007E" w:rsidRPr="00864211" w:rsidRDefault="0020007E" w:rsidP="00703458">
            <w:pPr>
              <w:pStyle w:val="TableParagraph"/>
              <w:spacing w:before="138"/>
              <w:ind w:left="112"/>
              <w:jc w:val="left"/>
              <w:rPr>
                <w:b/>
                <w:sz w:val="20"/>
                <w:szCs w:val="20"/>
              </w:rPr>
            </w:pPr>
            <w:r w:rsidRPr="00864211">
              <w:rPr>
                <w:b/>
                <w:sz w:val="20"/>
                <w:szCs w:val="20"/>
              </w:rPr>
              <w:t>iš</w:t>
            </w:r>
            <w:r w:rsidRPr="00864211">
              <w:rPr>
                <w:b/>
                <w:spacing w:val="-2"/>
                <w:sz w:val="20"/>
                <w:szCs w:val="20"/>
              </w:rPr>
              <w:t xml:space="preserve"> viso:</w:t>
            </w:r>
          </w:p>
        </w:tc>
        <w:tc>
          <w:tcPr>
            <w:tcW w:w="1296" w:type="dxa"/>
            <w:tcBorders>
              <w:left w:val="single" w:sz="4" w:space="0" w:color="000000"/>
              <w:bottom w:val="single" w:sz="4" w:space="0" w:color="auto"/>
              <w:right w:val="single" w:sz="4" w:space="0" w:color="000000"/>
            </w:tcBorders>
            <w:shd w:val="clear" w:color="auto" w:fill="C5DFB3"/>
          </w:tcPr>
          <w:p w14:paraId="31010B73" w14:textId="77777777" w:rsidR="0020007E" w:rsidRPr="00864211" w:rsidRDefault="0020007E" w:rsidP="00703458">
            <w:pPr>
              <w:pStyle w:val="TableParagraph"/>
              <w:spacing w:before="138"/>
              <w:ind w:left="17" w:right="112"/>
              <w:rPr>
                <w:b/>
                <w:sz w:val="20"/>
                <w:szCs w:val="20"/>
              </w:rPr>
            </w:pPr>
            <w:r w:rsidRPr="00864211">
              <w:rPr>
                <w:b/>
                <w:sz w:val="20"/>
                <w:szCs w:val="20"/>
              </w:rPr>
              <w:t xml:space="preserve">2022 </w:t>
            </w:r>
            <w:r w:rsidRPr="00864211">
              <w:rPr>
                <w:b/>
                <w:spacing w:val="-5"/>
                <w:sz w:val="20"/>
                <w:szCs w:val="20"/>
              </w:rPr>
              <w:t>m.</w:t>
            </w:r>
          </w:p>
        </w:tc>
        <w:tc>
          <w:tcPr>
            <w:tcW w:w="1296" w:type="dxa"/>
            <w:tcBorders>
              <w:left w:val="single" w:sz="4" w:space="0" w:color="000000"/>
              <w:bottom w:val="single" w:sz="4" w:space="0" w:color="auto"/>
              <w:right w:val="single" w:sz="4" w:space="0" w:color="000000"/>
            </w:tcBorders>
            <w:shd w:val="clear" w:color="auto" w:fill="C5DFB3"/>
          </w:tcPr>
          <w:p w14:paraId="10210A21" w14:textId="77777777" w:rsidR="0020007E" w:rsidRPr="00864211" w:rsidRDefault="0020007E" w:rsidP="00703458">
            <w:pPr>
              <w:pStyle w:val="TableParagraph"/>
              <w:spacing w:before="138"/>
              <w:ind w:left="115"/>
              <w:jc w:val="left"/>
              <w:rPr>
                <w:b/>
                <w:sz w:val="20"/>
                <w:szCs w:val="20"/>
              </w:rPr>
            </w:pPr>
            <w:r w:rsidRPr="00864211">
              <w:rPr>
                <w:b/>
                <w:sz w:val="20"/>
                <w:szCs w:val="20"/>
              </w:rPr>
              <w:t xml:space="preserve">2023 </w:t>
            </w:r>
            <w:r w:rsidRPr="00864211">
              <w:rPr>
                <w:b/>
                <w:spacing w:val="-5"/>
                <w:sz w:val="20"/>
                <w:szCs w:val="20"/>
              </w:rPr>
              <w:t>m.</w:t>
            </w:r>
          </w:p>
        </w:tc>
        <w:tc>
          <w:tcPr>
            <w:tcW w:w="1296" w:type="dxa"/>
            <w:tcBorders>
              <w:left w:val="single" w:sz="4" w:space="0" w:color="000000"/>
              <w:bottom w:val="single" w:sz="4" w:space="0" w:color="auto"/>
              <w:right w:val="single" w:sz="4" w:space="0" w:color="000000"/>
            </w:tcBorders>
            <w:shd w:val="clear" w:color="auto" w:fill="C5DFB3"/>
          </w:tcPr>
          <w:p w14:paraId="5E8E552D" w14:textId="77777777" w:rsidR="0020007E" w:rsidRPr="00864211" w:rsidRDefault="0020007E" w:rsidP="00703458">
            <w:pPr>
              <w:pStyle w:val="TableParagraph"/>
              <w:spacing w:before="138"/>
              <w:ind w:left="113"/>
              <w:jc w:val="left"/>
              <w:rPr>
                <w:b/>
                <w:sz w:val="20"/>
                <w:szCs w:val="20"/>
              </w:rPr>
            </w:pPr>
            <w:r w:rsidRPr="00864211">
              <w:rPr>
                <w:b/>
                <w:sz w:val="20"/>
                <w:szCs w:val="20"/>
              </w:rPr>
              <w:t xml:space="preserve">2024 </w:t>
            </w:r>
            <w:r w:rsidRPr="00864211">
              <w:rPr>
                <w:b/>
                <w:spacing w:val="-5"/>
                <w:sz w:val="20"/>
                <w:szCs w:val="20"/>
              </w:rPr>
              <w:t>m.</w:t>
            </w:r>
          </w:p>
        </w:tc>
        <w:tc>
          <w:tcPr>
            <w:tcW w:w="1164" w:type="dxa"/>
            <w:tcBorders>
              <w:left w:val="single" w:sz="4" w:space="0" w:color="000000"/>
              <w:bottom w:val="single" w:sz="4" w:space="0" w:color="auto"/>
              <w:right w:val="single" w:sz="4" w:space="0" w:color="000000"/>
            </w:tcBorders>
            <w:shd w:val="clear" w:color="auto" w:fill="C5DFB3"/>
          </w:tcPr>
          <w:p w14:paraId="15667A3D" w14:textId="77777777" w:rsidR="0020007E" w:rsidRPr="00864211" w:rsidRDefault="0020007E" w:rsidP="00703458">
            <w:pPr>
              <w:pStyle w:val="TableParagraph"/>
              <w:spacing w:before="138"/>
              <w:ind w:left="115"/>
              <w:jc w:val="left"/>
              <w:rPr>
                <w:b/>
                <w:sz w:val="20"/>
                <w:szCs w:val="20"/>
              </w:rPr>
            </w:pPr>
            <w:r w:rsidRPr="00864211">
              <w:rPr>
                <w:b/>
                <w:sz w:val="20"/>
                <w:szCs w:val="20"/>
              </w:rPr>
              <w:t xml:space="preserve">2025 </w:t>
            </w:r>
            <w:r w:rsidRPr="00864211">
              <w:rPr>
                <w:b/>
                <w:spacing w:val="-5"/>
                <w:sz w:val="20"/>
                <w:szCs w:val="20"/>
              </w:rPr>
              <w:t>m.</w:t>
            </w:r>
          </w:p>
        </w:tc>
        <w:tc>
          <w:tcPr>
            <w:tcW w:w="1276" w:type="dxa"/>
            <w:tcBorders>
              <w:left w:val="single" w:sz="4" w:space="0" w:color="000000"/>
              <w:bottom w:val="single" w:sz="4" w:space="0" w:color="auto"/>
              <w:right w:val="single" w:sz="4" w:space="0" w:color="000000"/>
            </w:tcBorders>
            <w:shd w:val="clear" w:color="auto" w:fill="C5DFB3"/>
          </w:tcPr>
          <w:p w14:paraId="176C364D" w14:textId="77777777" w:rsidR="0020007E" w:rsidRPr="00864211" w:rsidRDefault="0020007E" w:rsidP="00703458">
            <w:pPr>
              <w:pStyle w:val="TableParagraph"/>
              <w:spacing w:before="138"/>
              <w:ind w:left="115"/>
              <w:jc w:val="left"/>
              <w:rPr>
                <w:b/>
                <w:sz w:val="20"/>
                <w:szCs w:val="20"/>
              </w:rPr>
            </w:pPr>
            <w:r w:rsidRPr="00864211">
              <w:rPr>
                <w:b/>
                <w:sz w:val="20"/>
                <w:szCs w:val="20"/>
              </w:rPr>
              <w:t xml:space="preserve">2026 </w:t>
            </w:r>
            <w:r w:rsidRPr="00864211">
              <w:rPr>
                <w:b/>
                <w:spacing w:val="-5"/>
                <w:sz w:val="20"/>
                <w:szCs w:val="20"/>
              </w:rPr>
              <w:t>m.</w:t>
            </w:r>
          </w:p>
        </w:tc>
        <w:tc>
          <w:tcPr>
            <w:tcW w:w="1275" w:type="dxa"/>
            <w:tcBorders>
              <w:left w:val="single" w:sz="4" w:space="0" w:color="000000"/>
              <w:bottom w:val="single" w:sz="4" w:space="0" w:color="auto"/>
              <w:right w:val="single" w:sz="4" w:space="0" w:color="000000"/>
            </w:tcBorders>
            <w:shd w:val="clear" w:color="auto" w:fill="C5DFB3"/>
          </w:tcPr>
          <w:p w14:paraId="2D6BEE08" w14:textId="77777777" w:rsidR="0020007E" w:rsidRPr="00864211" w:rsidRDefault="0020007E" w:rsidP="00703458">
            <w:pPr>
              <w:pStyle w:val="TableParagraph"/>
              <w:spacing w:before="138"/>
              <w:ind w:left="112"/>
              <w:jc w:val="left"/>
              <w:rPr>
                <w:b/>
                <w:sz w:val="20"/>
                <w:szCs w:val="20"/>
              </w:rPr>
            </w:pPr>
            <w:r w:rsidRPr="00864211">
              <w:rPr>
                <w:b/>
                <w:sz w:val="20"/>
                <w:szCs w:val="20"/>
              </w:rPr>
              <w:t xml:space="preserve">2027 </w:t>
            </w:r>
            <w:r w:rsidRPr="00864211">
              <w:rPr>
                <w:b/>
                <w:spacing w:val="-5"/>
                <w:sz w:val="20"/>
                <w:szCs w:val="20"/>
              </w:rPr>
              <w:t>m.</w:t>
            </w:r>
          </w:p>
        </w:tc>
        <w:tc>
          <w:tcPr>
            <w:tcW w:w="1276" w:type="dxa"/>
            <w:tcBorders>
              <w:left w:val="single" w:sz="4" w:space="0" w:color="000000"/>
              <w:bottom w:val="single" w:sz="4" w:space="0" w:color="auto"/>
              <w:right w:val="single" w:sz="4" w:space="0" w:color="000000"/>
            </w:tcBorders>
            <w:shd w:val="clear" w:color="auto" w:fill="C5DFB3"/>
          </w:tcPr>
          <w:p w14:paraId="20977C61" w14:textId="77777777" w:rsidR="0020007E" w:rsidRPr="00864211" w:rsidRDefault="0020007E" w:rsidP="00703458">
            <w:pPr>
              <w:pStyle w:val="TableParagraph"/>
              <w:spacing w:before="138"/>
              <w:ind w:left="112"/>
              <w:jc w:val="left"/>
              <w:rPr>
                <w:b/>
                <w:sz w:val="20"/>
                <w:szCs w:val="20"/>
              </w:rPr>
            </w:pPr>
            <w:r w:rsidRPr="00864211">
              <w:rPr>
                <w:b/>
                <w:sz w:val="20"/>
                <w:szCs w:val="20"/>
              </w:rPr>
              <w:t xml:space="preserve">2028 </w:t>
            </w:r>
            <w:r w:rsidRPr="00864211">
              <w:rPr>
                <w:b/>
                <w:spacing w:val="-5"/>
                <w:sz w:val="20"/>
                <w:szCs w:val="20"/>
              </w:rPr>
              <w:t>m.</w:t>
            </w:r>
          </w:p>
        </w:tc>
        <w:tc>
          <w:tcPr>
            <w:tcW w:w="1276" w:type="dxa"/>
            <w:tcBorders>
              <w:left w:val="single" w:sz="4" w:space="0" w:color="000000"/>
              <w:bottom w:val="single" w:sz="4" w:space="0" w:color="auto"/>
            </w:tcBorders>
            <w:shd w:val="clear" w:color="auto" w:fill="C5DFB3"/>
          </w:tcPr>
          <w:p w14:paraId="6E8B560C" w14:textId="77777777" w:rsidR="0020007E" w:rsidRPr="00864211" w:rsidRDefault="0020007E" w:rsidP="00703458">
            <w:pPr>
              <w:pStyle w:val="TableParagraph"/>
              <w:spacing w:before="138"/>
              <w:ind w:left="25" w:right="7"/>
              <w:rPr>
                <w:b/>
                <w:sz w:val="20"/>
                <w:szCs w:val="20"/>
              </w:rPr>
            </w:pPr>
            <w:r w:rsidRPr="00864211">
              <w:rPr>
                <w:b/>
                <w:sz w:val="20"/>
                <w:szCs w:val="20"/>
              </w:rPr>
              <w:t xml:space="preserve">2029 </w:t>
            </w:r>
            <w:r w:rsidRPr="00864211">
              <w:rPr>
                <w:b/>
                <w:spacing w:val="-5"/>
                <w:sz w:val="20"/>
                <w:szCs w:val="20"/>
              </w:rPr>
              <w:t>m.</w:t>
            </w:r>
          </w:p>
        </w:tc>
        <w:tc>
          <w:tcPr>
            <w:tcW w:w="992" w:type="dxa"/>
            <w:tcBorders>
              <w:left w:val="single" w:sz="4" w:space="0" w:color="000000"/>
              <w:bottom w:val="single" w:sz="4" w:space="0" w:color="auto"/>
            </w:tcBorders>
            <w:shd w:val="clear" w:color="auto" w:fill="C5DFB3"/>
          </w:tcPr>
          <w:p w14:paraId="72710F21" w14:textId="77777777" w:rsidR="0020007E" w:rsidRPr="00864211" w:rsidRDefault="0020007E" w:rsidP="00703458">
            <w:pPr>
              <w:pStyle w:val="TableParagraph"/>
              <w:spacing w:before="138"/>
              <w:ind w:left="25" w:right="7"/>
              <w:rPr>
                <w:b/>
                <w:sz w:val="20"/>
                <w:szCs w:val="20"/>
              </w:rPr>
            </w:pPr>
            <w:r w:rsidRPr="00864211">
              <w:rPr>
                <w:b/>
                <w:sz w:val="20"/>
                <w:szCs w:val="20"/>
              </w:rPr>
              <w:t xml:space="preserve">2030 m. </w:t>
            </w:r>
          </w:p>
        </w:tc>
      </w:tr>
      <w:tr w:rsidR="0020007E" w:rsidRPr="00864211" w14:paraId="1239D65A" w14:textId="77777777" w:rsidTr="005B22E1">
        <w:trPr>
          <w:trHeight w:val="692"/>
        </w:trPr>
        <w:tc>
          <w:tcPr>
            <w:tcW w:w="2194" w:type="dxa"/>
            <w:tcBorders>
              <w:top w:val="single" w:sz="4" w:space="0" w:color="auto"/>
              <w:left w:val="single" w:sz="4" w:space="0" w:color="auto"/>
              <w:bottom w:val="single" w:sz="4" w:space="0" w:color="auto"/>
              <w:right w:val="single" w:sz="4" w:space="0" w:color="auto"/>
            </w:tcBorders>
            <w:vAlign w:val="center"/>
          </w:tcPr>
          <w:p w14:paraId="1D996358" w14:textId="77777777" w:rsidR="0020007E" w:rsidRPr="00864211" w:rsidRDefault="0020007E" w:rsidP="00703458">
            <w:pPr>
              <w:pStyle w:val="TableParagraph"/>
              <w:spacing w:line="270" w:lineRule="atLeast"/>
              <w:ind w:left="112" w:right="799"/>
              <w:jc w:val="left"/>
              <w:rPr>
                <w:sz w:val="20"/>
                <w:szCs w:val="20"/>
              </w:rPr>
            </w:pPr>
            <w:r w:rsidRPr="00864211">
              <w:rPr>
                <w:sz w:val="20"/>
                <w:szCs w:val="20"/>
              </w:rPr>
              <w:t>Europos socialinis fondas +</w:t>
            </w:r>
          </w:p>
        </w:tc>
        <w:tc>
          <w:tcPr>
            <w:tcW w:w="1260" w:type="dxa"/>
            <w:tcBorders>
              <w:top w:val="single" w:sz="4" w:space="0" w:color="auto"/>
              <w:left w:val="single" w:sz="4" w:space="0" w:color="auto"/>
              <w:bottom w:val="single" w:sz="4" w:space="0" w:color="auto"/>
              <w:right w:val="single" w:sz="4" w:space="0" w:color="auto"/>
            </w:tcBorders>
            <w:vAlign w:val="center"/>
          </w:tcPr>
          <w:p w14:paraId="2084ECBB" w14:textId="77777777" w:rsidR="0020007E" w:rsidRPr="00864211" w:rsidRDefault="0020007E" w:rsidP="000B368F">
            <w:pPr>
              <w:spacing w:after="0" w:line="240" w:lineRule="auto"/>
              <w:jc w:val="center"/>
              <w:rPr>
                <w:rFonts w:ascii="Times New Roman" w:hAnsi="Times New Roman" w:cs="Times New Roman"/>
                <w:b/>
                <w:bCs/>
                <w:sz w:val="20"/>
                <w:szCs w:val="20"/>
                <w:lang w:val="lt-LT"/>
              </w:rPr>
            </w:pPr>
            <w:r w:rsidRPr="00864211">
              <w:rPr>
                <w:rFonts w:ascii="Times New Roman" w:hAnsi="Times New Roman" w:cs="Times New Roman"/>
                <w:b/>
                <w:bCs/>
                <w:sz w:val="20"/>
                <w:szCs w:val="20"/>
                <w:lang w:val="lt-LT"/>
              </w:rPr>
              <w:t>0,00</w:t>
            </w:r>
          </w:p>
        </w:tc>
        <w:tc>
          <w:tcPr>
            <w:tcW w:w="1296" w:type="dxa"/>
            <w:tcBorders>
              <w:top w:val="single" w:sz="4" w:space="0" w:color="auto"/>
              <w:left w:val="single" w:sz="4" w:space="0" w:color="auto"/>
              <w:bottom w:val="single" w:sz="4" w:space="0" w:color="auto"/>
              <w:right w:val="single" w:sz="4" w:space="0" w:color="auto"/>
            </w:tcBorders>
            <w:vAlign w:val="center"/>
          </w:tcPr>
          <w:p w14:paraId="439527B4" w14:textId="77777777" w:rsidR="0020007E" w:rsidRPr="00864211" w:rsidRDefault="0020007E" w:rsidP="000B368F">
            <w:pPr>
              <w:pStyle w:val="TableParagraph"/>
              <w:rPr>
                <w:sz w:val="20"/>
                <w:szCs w:val="20"/>
              </w:rPr>
            </w:pPr>
            <w:r w:rsidRPr="00864211">
              <w:rPr>
                <w:spacing w:val="-4"/>
                <w:sz w:val="20"/>
                <w:szCs w:val="20"/>
              </w:rPr>
              <w:t>0,00</w:t>
            </w:r>
          </w:p>
        </w:tc>
        <w:tc>
          <w:tcPr>
            <w:tcW w:w="1296" w:type="dxa"/>
            <w:tcBorders>
              <w:top w:val="single" w:sz="4" w:space="0" w:color="auto"/>
              <w:left w:val="single" w:sz="4" w:space="0" w:color="auto"/>
              <w:bottom w:val="single" w:sz="4" w:space="0" w:color="auto"/>
              <w:right w:val="single" w:sz="4" w:space="0" w:color="auto"/>
            </w:tcBorders>
            <w:vAlign w:val="center"/>
          </w:tcPr>
          <w:p w14:paraId="293BC9CE" w14:textId="77777777" w:rsidR="0020007E" w:rsidRPr="00864211" w:rsidRDefault="0020007E" w:rsidP="000B368F">
            <w:pPr>
              <w:pStyle w:val="TableParagraph"/>
              <w:rPr>
                <w:sz w:val="20"/>
                <w:szCs w:val="20"/>
              </w:rPr>
            </w:pPr>
            <w:r w:rsidRPr="00864211">
              <w:rPr>
                <w:spacing w:val="-4"/>
                <w:sz w:val="20"/>
                <w:szCs w:val="20"/>
              </w:rPr>
              <w:t>0,00</w:t>
            </w:r>
          </w:p>
        </w:tc>
        <w:tc>
          <w:tcPr>
            <w:tcW w:w="1296" w:type="dxa"/>
            <w:tcBorders>
              <w:top w:val="single" w:sz="4" w:space="0" w:color="auto"/>
              <w:left w:val="single" w:sz="4" w:space="0" w:color="auto"/>
              <w:bottom w:val="single" w:sz="4" w:space="0" w:color="auto"/>
              <w:right w:val="single" w:sz="4" w:space="0" w:color="auto"/>
            </w:tcBorders>
            <w:vAlign w:val="center"/>
          </w:tcPr>
          <w:p w14:paraId="6F4A2310" w14:textId="77777777" w:rsidR="0020007E" w:rsidRPr="00864211" w:rsidRDefault="0020007E" w:rsidP="000B368F">
            <w:pPr>
              <w:pStyle w:val="TableParagraph"/>
              <w:rPr>
                <w:sz w:val="20"/>
                <w:szCs w:val="20"/>
              </w:rPr>
            </w:pPr>
            <w:r w:rsidRPr="00864211">
              <w:rPr>
                <w:spacing w:val="-4"/>
                <w:sz w:val="20"/>
                <w:szCs w:val="20"/>
              </w:rPr>
              <w:t>0,00</w:t>
            </w:r>
          </w:p>
        </w:tc>
        <w:tc>
          <w:tcPr>
            <w:tcW w:w="1164" w:type="dxa"/>
            <w:tcBorders>
              <w:top w:val="single" w:sz="4" w:space="0" w:color="auto"/>
              <w:left w:val="single" w:sz="4" w:space="0" w:color="auto"/>
              <w:bottom w:val="single" w:sz="4" w:space="0" w:color="auto"/>
              <w:right w:val="single" w:sz="4" w:space="0" w:color="auto"/>
            </w:tcBorders>
            <w:vAlign w:val="center"/>
          </w:tcPr>
          <w:p w14:paraId="0A301813" w14:textId="77777777" w:rsidR="0020007E" w:rsidRPr="00864211" w:rsidRDefault="0020007E" w:rsidP="000B368F">
            <w:pPr>
              <w:spacing w:after="0" w:line="240" w:lineRule="auto"/>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72183CBC" w14:textId="77777777" w:rsidR="0020007E" w:rsidRPr="00864211" w:rsidRDefault="0020007E" w:rsidP="000B368F">
            <w:pPr>
              <w:spacing w:after="0" w:line="240" w:lineRule="auto"/>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0,00</w:t>
            </w:r>
          </w:p>
        </w:tc>
        <w:tc>
          <w:tcPr>
            <w:tcW w:w="1275" w:type="dxa"/>
            <w:tcBorders>
              <w:top w:val="single" w:sz="4" w:space="0" w:color="auto"/>
              <w:left w:val="single" w:sz="4" w:space="0" w:color="auto"/>
              <w:bottom w:val="single" w:sz="4" w:space="0" w:color="auto"/>
              <w:right w:val="single" w:sz="4" w:space="0" w:color="auto"/>
            </w:tcBorders>
            <w:vAlign w:val="center"/>
          </w:tcPr>
          <w:p w14:paraId="26DEDC1A" w14:textId="77777777" w:rsidR="0020007E" w:rsidRPr="00864211" w:rsidRDefault="0020007E" w:rsidP="000B368F">
            <w:pPr>
              <w:spacing w:after="0" w:line="240" w:lineRule="auto"/>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4EAEA930" w14:textId="77777777" w:rsidR="0020007E" w:rsidRPr="00864211" w:rsidRDefault="0020007E" w:rsidP="000B368F">
            <w:pPr>
              <w:spacing w:after="0" w:line="240" w:lineRule="auto"/>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1D9D64D1" w14:textId="77777777" w:rsidR="0020007E" w:rsidRPr="00864211" w:rsidRDefault="0020007E" w:rsidP="000B368F">
            <w:pPr>
              <w:spacing w:after="0" w:line="240" w:lineRule="auto"/>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0,00</w:t>
            </w:r>
          </w:p>
        </w:tc>
        <w:tc>
          <w:tcPr>
            <w:tcW w:w="992" w:type="dxa"/>
            <w:tcBorders>
              <w:top w:val="single" w:sz="4" w:space="0" w:color="auto"/>
              <w:left w:val="single" w:sz="4" w:space="0" w:color="auto"/>
              <w:bottom w:val="single" w:sz="4" w:space="0" w:color="auto"/>
              <w:right w:val="single" w:sz="4" w:space="0" w:color="auto"/>
            </w:tcBorders>
            <w:vAlign w:val="center"/>
          </w:tcPr>
          <w:p w14:paraId="3A315941" w14:textId="77777777" w:rsidR="0020007E" w:rsidRPr="00864211" w:rsidRDefault="0020007E" w:rsidP="000B368F">
            <w:pPr>
              <w:spacing w:after="0" w:line="240" w:lineRule="auto"/>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0,00</w:t>
            </w:r>
          </w:p>
        </w:tc>
      </w:tr>
      <w:tr w:rsidR="0020007E" w:rsidRPr="00864211" w14:paraId="110683F3" w14:textId="77777777" w:rsidTr="005B22E1">
        <w:trPr>
          <w:trHeight w:val="858"/>
        </w:trPr>
        <w:tc>
          <w:tcPr>
            <w:tcW w:w="2194" w:type="dxa"/>
            <w:tcBorders>
              <w:top w:val="single" w:sz="4" w:space="0" w:color="auto"/>
              <w:left w:val="single" w:sz="4" w:space="0" w:color="auto"/>
              <w:bottom w:val="single" w:sz="4" w:space="0" w:color="auto"/>
              <w:right w:val="single" w:sz="4" w:space="0" w:color="auto"/>
            </w:tcBorders>
            <w:vAlign w:val="center"/>
          </w:tcPr>
          <w:p w14:paraId="4FE0F5F7" w14:textId="77777777" w:rsidR="0020007E" w:rsidRPr="00864211" w:rsidRDefault="0020007E" w:rsidP="000B368F">
            <w:pPr>
              <w:pStyle w:val="TableParagraph"/>
              <w:tabs>
                <w:tab w:val="left" w:pos="1588"/>
              </w:tabs>
              <w:jc w:val="left"/>
              <w:rPr>
                <w:sz w:val="20"/>
                <w:szCs w:val="20"/>
              </w:rPr>
            </w:pPr>
            <w:r w:rsidRPr="00864211">
              <w:rPr>
                <w:spacing w:val="-2"/>
                <w:sz w:val="20"/>
                <w:szCs w:val="20"/>
              </w:rPr>
              <w:t>Europos</w:t>
            </w:r>
            <w:r w:rsidRPr="00864211">
              <w:rPr>
                <w:sz w:val="20"/>
                <w:szCs w:val="20"/>
              </w:rPr>
              <w:t xml:space="preserve"> </w:t>
            </w:r>
            <w:r w:rsidRPr="00864211">
              <w:rPr>
                <w:spacing w:val="-2"/>
                <w:sz w:val="20"/>
                <w:szCs w:val="20"/>
              </w:rPr>
              <w:t xml:space="preserve">regioninės </w:t>
            </w:r>
            <w:r w:rsidRPr="00864211">
              <w:rPr>
                <w:sz w:val="20"/>
                <w:szCs w:val="20"/>
              </w:rPr>
              <w:t>plėtros fondas</w:t>
            </w:r>
          </w:p>
        </w:tc>
        <w:tc>
          <w:tcPr>
            <w:tcW w:w="1260" w:type="dxa"/>
            <w:tcBorders>
              <w:top w:val="single" w:sz="4" w:space="0" w:color="auto"/>
              <w:left w:val="single" w:sz="4" w:space="0" w:color="auto"/>
              <w:bottom w:val="single" w:sz="4" w:space="0" w:color="auto"/>
              <w:right w:val="single" w:sz="4" w:space="0" w:color="auto"/>
            </w:tcBorders>
            <w:vAlign w:val="center"/>
          </w:tcPr>
          <w:p w14:paraId="0448D236" w14:textId="419BB5DD" w:rsidR="0020007E" w:rsidRPr="00864211" w:rsidRDefault="0020007E" w:rsidP="000B368F">
            <w:pPr>
              <w:spacing w:after="0" w:line="240" w:lineRule="auto"/>
              <w:jc w:val="center"/>
              <w:rPr>
                <w:rFonts w:ascii="Times New Roman" w:hAnsi="Times New Roman" w:cs="Times New Roman"/>
                <w:b/>
                <w:bCs/>
                <w:sz w:val="20"/>
                <w:szCs w:val="20"/>
                <w:lang w:val="lt-LT"/>
              </w:rPr>
            </w:pPr>
            <w:r w:rsidRPr="00864211">
              <w:rPr>
                <w:rFonts w:ascii="Times New Roman" w:hAnsi="Times New Roman" w:cs="Times New Roman"/>
                <w:b/>
                <w:bCs/>
                <w:sz w:val="20"/>
                <w:szCs w:val="20"/>
                <w:lang w:val="lt-LT"/>
              </w:rPr>
              <w:t>186 149,39</w:t>
            </w:r>
          </w:p>
        </w:tc>
        <w:tc>
          <w:tcPr>
            <w:tcW w:w="1296" w:type="dxa"/>
            <w:tcBorders>
              <w:top w:val="single" w:sz="4" w:space="0" w:color="auto"/>
              <w:left w:val="single" w:sz="4" w:space="0" w:color="auto"/>
              <w:bottom w:val="single" w:sz="4" w:space="0" w:color="auto"/>
              <w:right w:val="single" w:sz="4" w:space="0" w:color="auto"/>
            </w:tcBorders>
            <w:vAlign w:val="center"/>
          </w:tcPr>
          <w:p w14:paraId="78B50E0C" w14:textId="77777777" w:rsidR="0020007E" w:rsidRPr="00864211" w:rsidRDefault="0020007E" w:rsidP="000B368F">
            <w:pPr>
              <w:pStyle w:val="TableParagraph"/>
              <w:rPr>
                <w:sz w:val="20"/>
                <w:szCs w:val="20"/>
              </w:rPr>
            </w:pPr>
            <w:r w:rsidRPr="00864211">
              <w:rPr>
                <w:spacing w:val="-4"/>
                <w:sz w:val="20"/>
                <w:szCs w:val="20"/>
              </w:rPr>
              <w:t>0,00</w:t>
            </w:r>
          </w:p>
        </w:tc>
        <w:tc>
          <w:tcPr>
            <w:tcW w:w="1296" w:type="dxa"/>
            <w:tcBorders>
              <w:top w:val="single" w:sz="4" w:space="0" w:color="auto"/>
              <w:left w:val="single" w:sz="4" w:space="0" w:color="auto"/>
              <w:bottom w:val="single" w:sz="4" w:space="0" w:color="auto"/>
              <w:right w:val="single" w:sz="4" w:space="0" w:color="auto"/>
            </w:tcBorders>
            <w:vAlign w:val="center"/>
          </w:tcPr>
          <w:p w14:paraId="54E8D78C" w14:textId="77777777" w:rsidR="0020007E" w:rsidRPr="00864211" w:rsidRDefault="0020007E" w:rsidP="000B368F">
            <w:pPr>
              <w:pStyle w:val="TableParagraph"/>
              <w:rPr>
                <w:sz w:val="20"/>
                <w:szCs w:val="20"/>
              </w:rPr>
            </w:pPr>
            <w:r w:rsidRPr="00864211">
              <w:rPr>
                <w:spacing w:val="-4"/>
                <w:sz w:val="20"/>
                <w:szCs w:val="20"/>
              </w:rPr>
              <w:t>0,00</w:t>
            </w:r>
          </w:p>
        </w:tc>
        <w:tc>
          <w:tcPr>
            <w:tcW w:w="1296" w:type="dxa"/>
            <w:tcBorders>
              <w:top w:val="single" w:sz="4" w:space="0" w:color="auto"/>
              <w:left w:val="single" w:sz="4" w:space="0" w:color="auto"/>
              <w:bottom w:val="single" w:sz="4" w:space="0" w:color="auto"/>
              <w:right w:val="single" w:sz="4" w:space="0" w:color="auto"/>
            </w:tcBorders>
            <w:vAlign w:val="center"/>
          </w:tcPr>
          <w:p w14:paraId="03A1F300" w14:textId="77777777" w:rsidR="0020007E" w:rsidRPr="00864211" w:rsidRDefault="0020007E" w:rsidP="000B368F">
            <w:pPr>
              <w:pStyle w:val="TableParagraph"/>
              <w:rPr>
                <w:sz w:val="20"/>
                <w:szCs w:val="20"/>
              </w:rPr>
            </w:pPr>
            <w:r w:rsidRPr="00864211">
              <w:rPr>
                <w:spacing w:val="-4"/>
                <w:sz w:val="20"/>
                <w:szCs w:val="20"/>
              </w:rPr>
              <w:t>0,00</w:t>
            </w:r>
          </w:p>
        </w:tc>
        <w:tc>
          <w:tcPr>
            <w:tcW w:w="1164" w:type="dxa"/>
            <w:tcBorders>
              <w:top w:val="single" w:sz="4" w:space="0" w:color="auto"/>
              <w:left w:val="single" w:sz="4" w:space="0" w:color="auto"/>
              <w:bottom w:val="single" w:sz="4" w:space="0" w:color="auto"/>
              <w:right w:val="single" w:sz="4" w:space="0" w:color="auto"/>
            </w:tcBorders>
            <w:vAlign w:val="center"/>
          </w:tcPr>
          <w:p w14:paraId="76F3F201" w14:textId="77777777" w:rsidR="0020007E" w:rsidRPr="00864211" w:rsidRDefault="0020007E" w:rsidP="000B368F">
            <w:pPr>
              <w:spacing w:after="0" w:line="240" w:lineRule="auto"/>
              <w:ind w:firstLineChars="100" w:firstLine="200"/>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46 905,72</w:t>
            </w:r>
          </w:p>
        </w:tc>
        <w:tc>
          <w:tcPr>
            <w:tcW w:w="1276" w:type="dxa"/>
            <w:tcBorders>
              <w:top w:val="single" w:sz="4" w:space="0" w:color="auto"/>
              <w:left w:val="single" w:sz="4" w:space="0" w:color="auto"/>
              <w:bottom w:val="single" w:sz="4" w:space="0" w:color="auto"/>
              <w:right w:val="single" w:sz="4" w:space="0" w:color="auto"/>
            </w:tcBorders>
            <w:vAlign w:val="center"/>
          </w:tcPr>
          <w:p w14:paraId="07981A9C" w14:textId="77777777" w:rsidR="0020007E" w:rsidRPr="00864211" w:rsidRDefault="0020007E" w:rsidP="000B368F">
            <w:pPr>
              <w:spacing w:after="0" w:line="240" w:lineRule="auto"/>
              <w:ind w:firstLineChars="100" w:firstLine="200"/>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62 333,22</w:t>
            </w:r>
          </w:p>
        </w:tc>
        <w:tc>
          <w:tcPr>
            <w:tcW w:w="1275" w:type="dxa"/>
            <w:tcBorders>
              <w:top w:val="single" w:sz="4" w:space="0" w:color="auto"/>
              <w:left w:val="single" w:sz="4" w:space="0" w:color="auto"/>
              <w:bottom w:val="single" w:sz="4" w:space="0" w:color="auto"/>
              <w:right w:val="single" w:sz="4" w:space="0" w:color="auto"/>
            </w:tcBorders>
            <w:vAlign w:val="center"/>
          </w:tcPr>
          <w:p w14:paraId="71418B17" w14:textId="77777777" w:rsidR="0020007E" w:rsidRPr="00864211" w:rsidRDefault="0020007E" w:rsidP="000B368F">
            <w:pPr>
              <w:spacing w:after="0" w:line="240" w:lineRule="auto"/>
              <w:ind w:firstLineChars="100" w:firstLine="200"/>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33 872,84</w:t>
            </w:r>
          </w:p>
        </w:tc>
        <w:tc>
          <w:tcPr>
            <w:tcW w:w="1276" w:type="dxa"/>
            <w:tcBorders>
              <w:top w:val="single" w:sz="4" w:space="0" w:color="auto"/>
              <w:left w:val="single" w:sz="4" w:space="0" w:color="auto"/>
              <w:bottom w:val="single" w:sz="4" w:space="0" w:color="auto"/>
              <w:right w:val="single" w:sz="4" w:space="0" w:color="auto"/>
            </w:tcBorders>
            <w:vAlign w:val="center"/>
          </w:tcPr>
          <w:p w14:paraId="7A81E8F0" w14:textId="77777777" w:rsidR="0020007E" w:rsidRPr="00864211" w:rsidRDefault="0020007E" w:rsidP="000B368F">
            <w:pPr>
              <w:spacing w:after="0" w:line="240" w:lineRule="auto"/>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31 950,64</w:t>
            </w:r>
          </w:p>
        </w:tc>
        <w:tc>
          <w:tcPr>
            <w:tcW w:w="1276" w:type="dxa"/>
            <w:tcBorders>
              <w:top w:val="single" w:sz="4" w:space="0" w:color="auto"/>
              <w:left w:val="single" w:sz="4" w:space="0" w:color="auto"/>
              <w:bottom w:val="single" w:sz="4" w:space="0" w:color="auto"/>
              <w:right w:val="single" w:sz="4" w:space="0" w:color="auto"/>
            </w:tcBorders>
            <w:vAlign w:val="center"/>
          </w:tcPr>
          <w:p w14:paraId="64D23B7E" w14:textId="3EAD49E6" w:rsidR="0020007E" w:rsidRPr="00864211" w:rsidRDefault="0020007E" w:rsidP="000B368F">
            <w:pPr>
              <w:spacing w:after="0" w:line="240" w:lineRule="auto"/>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6 023,95</w:t>
            </w:r>
          </w:p>
        </w:tc>
        <w:tc>
          <w:tcPr>
            <w:tcW w:w="992" w:type="dxa"/>
            <w:tcBorders>
              <w:top w:val="single" w:sz="4" w:space="0" w:color="auto"/>
              <w:left w:val="single" w:sz="4" w:space="0" w:color="auto"/>
              <w:bottom w:val="single" w:sz="4" w:space="0" w:color="auto"/>
              <w:right w:val="single" w:sz="4" w:space="0" w:color="auto"/>
            </w:tcBorders>
            <w:vAlign w:val="center"/>
          </w:tcPr>
          <w:p w14:paraId="704137CC" w14:textId="48FA2013" w:rsidR="0020007E" w:rsidRPr="00864211" w:rsidRDefault="0020007E" w:rsidP="000B368F">
            <w:pPr>
              <w:spacing w:after="0" w:line="240" w:lineRule="auto"/>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5 063,02</w:t>
            </w:r>
          </w:p>
        </w:tc>
      </w:tr>
      <w:tr w:rsidR="0020007E" w:rsidRPr="00864211" w14:paraId="5D80432D" w14:textId="77777777" w:rsidTr="005B22E1">
        <w:trPr>
          <w:trHeight w:val="769"/>
        </w:trPr>
        <w:tc>
          <w:tcPr>
            <w:tcW w:w="2194" w:type="dxa"/>
            <w:tcBorders>
              <w:top w:val="single" w:sz="4" w:space="0" w:color="auto"/>
              <w:left w:val="single" w:sz="4" w:space="0" w:color="auto"/>
              <w:bottom w:val="single" w:sz="4" w:space="0" w:color="auto"/>
              <w:right w:val="single" w:sz="4" w:space="0" w:color="auto"/>
            </w:tcBorders>
            <w:vAlign w:val="center"/>
          </w:tcPr>
          <w:p w14:paraId="4200B80D" w14:textId="77777777" w:rsidR="0020007E" w:rsidRPr="00864211" w:rsidRDefault="0020007E" w:rsidP="000B368F">
            <w:pPr>
              <w:pStyle w:val="TableParagraph"/>
              <w:ind w:left="136"/>
              <w:jc w:val="left"/>
              <w:rPr>
                <w:sz w:val="20"/>
                <w:szCs w:val="20"/>
              </w:rPr>
            </w:pPr>
            <w:r w:rsidRPr="00864211">
              <w:rPr>
                <w:sz w:val="20"/>
                <w:szCs w:val="20"/>
              </w:rPr>
              <w:t xml:space="preserve">LR valstybės </w:t>
            </w:r>
            <w:r w:rsidRPr="00864211">
              <w:rPr>
                <w:spacing w:val="-2"/>
                <w:sz w:val="20"/>
                <w:szCs w:val="20"/>
              </w:rPr>
              <w:t>biudžetas</w:t>
            </w:r>
          </w:p>
        </w:tc>
        <w:tc>
          <w:tcPr>
            <w:tcW w:w="1260" w:type="dxa"/>
            <w:tcBorders>
              <w:top w:val="single" w:sz="4" w:space="0" w:color="auto"/>
              <w:left w:val="single" w:sz="4" w:space="0" w:color="auto"/>
              <w:bottom w:val="single" w:sz="4" w:space="0" w:color="auto"/>
              <w:right w:val="single" w:sz="4" w:space="0" w:color="auto"/>
            </w:tcBorders>
            <w:vAlign w:val="center"/>
          </w:tcPr>
          <w:p w14:paraId="30A19C19" w14:textId="0D9CBA67" w:rsidR="0020007E" w:rsidRPr="00864211" w:rsidRDefault="0020007E" w:rsidP="000B368F">
            <w:pPr>
              <w:spacing w:after="0" w:line="240" w:lineRule="auto"/>
              <w:jc w:val="center"/>
              <w:rPr>
                <w:rFonts w:ascii="Times New Roman" w:hAnsi="Times New Roman" w:cs="Times New Roman"/>
                <w:b/>
                <w:bCs/>
                <w:sz w:val="20"/>
                <w:szCs w:val="20"/>
                <w:lang w:val="lt-LT"/>
              </w:rPr>
            </w:pPr>
            <w:r w:rsidRPr="00864211">
              <w:rPr>
                <w:rFonts w:ascii="Times New Roman" w:hAnsi="Times New Roman" w:cs="Times New Roman"/>
                <w:b/>
                <w:bCs/>
                <w:sz w:val="20"/>
                <w:szCs w:val="20"/>
                <w:lang w:val="lt-LT"/>
              </w:rPr>
              <w:t>30 849,89</w:t>
            </w:r>
          </w:p>
        </w:tc>
        <w:tc>
          <w:tcPr>
            <w:tcW w:w="1296" w:type="dxa"/>
            <w:tcBorders>
              <w:top w:val="single" w:sz="4" w:space="0" w:color="auto"/>
              <w:left w:val="single" w:sz="4" w:space="0" w:color="auto"/>
              <w:bottom w:val="single" w:sz="4" w:space="0" w:color="auto"/>
              <w:right w:val="single" w:sz="4" w:space="0" w:color="auto"/>
            </w:tcBorders>
            <w:vAlign w:val="center"/>
          </w:tcPr>
          <w:p w14:paraId="4598544B" w14:textId="77777777" w:rsidR="0020007E" w:rsidRPr="00864211" w:rsidRDefault="0020007E" w:rsidP="000B368F">
            <w:pPr>
              <w:pStyle w:val="TableParagraph"/>
              <w:rPr>
                <w:sz w:val="20"/>
                <w:szCs w:val="20"/>
              </w:rPr>
            </w:pPr>
            <w:r w:rsidRPr="00864211">
              <w:rPr>
                <w:spacing w:val="-4"/>
                <w:sz w:val="20"/>
                <w:szCs w:val="20"/>
              </w:rPr>
              <w:t>0,00</w:t>
            </w:r>
          </w:p>
        </w:tc>
        <w:tc>
          <w:tcPr>
            <w:tcW w:w="1296" w:type="dxa"/>
            <w:tcBorders>
              <w:top w:val="single" w:sz="4" w:space="0" w:color="auto"/>
              <w:left w:val="single" w:sz="4" w:space="0" w:color="auto"/>
              <w:bottom w:val="single" w:sz="4" w:space="0" w:color="auto"/>
              <w:right w:val="single" w:sz="4" w:space="0" w:color="auto"/>
            </w:tcBorders>
            <w:vAlign w:val="center"/>
          </w:tcPr>
          <w:p w14:paraId="4A828790" w14:textId="77777777" w:rsidR="0020007E" w:rsidRPr="00864211" w:rsidRDefault="0020007E" w:rsidP="000B368F">
            <w:pPr>
              <w:pStyle w:val="TableParagraph"/>
              <w:rPr>
                <w:sz w:val="20"/>
                <w:szCs w:val="20"/>
              </w:rPr>
            </w:pPr>
            <w:r w:rsidRPr="00864211">
              <w:rPr>
                <w:spacing w:val="-4"/>
                <w:sz w:val="20"/>
                <w:szCs w:val="20"/>
              </w:rPr>
              <w:t>0,00</w:t>
            </w:r>
          </w:p>
        </w:tc>
        <w:tc>
          <w:tcPr>
            <w:tcW w:w="1296" w:type="dxa"/>
            <w:tcBorders>
              <w:top w:val="single" w:sz="4" w:space="0" w:color="auto"/>
              <w:left w:val="single" w:sz="4" w:space="0" w:color="auto"/>
              <w:bottom w:val="single" w:sz="4" w:space="0" w:color="auto"/>
              <w:right w:val="single" w:sz="4" w:space="0" w:color="auto"/>
            </w:tcBorders>
            <w:vAlign w:val="center"/>
          </w:tcPr>
          <w:p w14:paraId="2BFE0899" w14:textId="77777777" w:rsidR="0020007E" w:rsidRPr="00864211" w:rsidRDefault="0020007E" w:rsidP="000B368F">
            <w:pPr>
              <w:pStyle w:val="TableParagraph"/>
              <w:rPr>
                <w:sz w:val="20"/>
                <w:szCs w:val="20"/>
              </w:rPr>
            </w:pPr>
            <w:r w:rsidRPr="00864211">
              <w:rPr>
                <w:spacing w:val="-4"/>
                <w:sz w:val="20"/>
                <w:szCs w:val="20"/>
              </w:rPr>
              <w:t>0,00</w:t>
            </w:r>
          </w:p>
        </w:tc>
        <w:tc>
          <w:tcPr>
            <w:tcW w:w="1164" w:type="dxa"/>
            <w:tcBorders>
              <w:top w:val="single" w:sz="4" w:space="0" w:color="auto"/>
              <w:left w:val="single" w:sz="4" w:space="0" w:color="auto"/>
              <w:bottom w:val="single" w:sz="4" w:space="0" w:color="auto"/>
              <w:right w:val="single" w:sz="4" w:space="0" w:color="auto"/>
            </w:tcBorders>
            <w:vAlign w:val="center"/>
          </w:tcPr>
          <w:p w14:paraId="4B9C9CB0" w14:textId="77777777" w:rsidR="0020007E" w:rsidRPr="00864211" w:rsidRDefault="0020007E" w:rsidP="000B368F">
            <w:pPr>
              <w:spacing w:after="0" w:line="240" w:lineRule="auto"/>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8 277,48</w:t>
            </w:r>
          </w:p>
        </w:tc>
        <w:tc>
          <w:tcPr>
            <w:tcW w:w="1276" w:type="dxa"/>
            <w:tcBorders>
              <w:top w:val="single" w:sz="4" w:space="0" w:color="auto"/>
              <w:left w:val="single" w:sz="4" w:space="0" w:color="auto"/>
              <w:bottom w:val="single" w:sz="4" w:space="0" w:color="auto"/>
              <w:right w:val="single" w:sz="4" w:space="0" w:color="auto"/>
            </w:tcBorders>
            <w:vAlign w:val="center"/>
          </w:tcPr>
          <w:p w14:paraId="5233F43D" w14:textId="77777777" w:rsidR="0020007E" w:rsidRPr="00864211" w:rsidRDefault="0020007E" w:rsidP="000B368F">
            <w:pPr>
              <w:spacing w:after="0" w:line="240" w:lineRule="auto"/>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10 999,98</w:t>
            </w:r>
          </w:p>
        </w:tc>
        <w:tc>
          <w:tcPr>
            <w:tcW w:w="1275" w:type="dxa"/>
            <w:tcBorders>
              <w:top w:val="single" w:sz="4" w:space="0" w:color="auto"/>
              <w:left w:val="single" w:sz="4" w:space="0" w:color="auto"/>
              <w:bottom w:val="single" w:sz="4" w:space="0" w:color="auto"/>
              <w:right w:val="single" w:sz="4" w:space="0" w:color="auto"/>
            </w:tcBorders>
            <w:vAlign w:val="center"/>
          </w:tcPr>
          <w:p w14:paraId="2E2D9C02" w14:textId="77777777" w:rsidR="0020007E" w:rsidRPr="00864211" w:rsidRDefault="0020007E" w:rsidP="000B368F">
            <w:pPr>
              <w:spacing w:after="0" w:line="240" w:lineRule="auto"/>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5 977,56</w:t>
            </w:r>
          </w:p>
        </w:tc>
        <w:tc>
          <w:tcPr>
            <w:tcW w:w="1276" w:type="dxa"/>
            <w:tcBorders>
              <w:top w:val="single" w:sz="4" w:space="0" w:color="auto"/>
              <w:left w:val="single" w:sz="4" w:space="0" w:color="auto"/>
              <w:bottom w:val="single" w:sz="4" w:space="0" w:color="auto"/>
              <w:right w:val="single" w:sz="4" w:space="0" w:color="auto"/>
            </w:tcBorders>
            <w:vAlign w:val="center"/>
          </w:tcPr>
          <w:p w14:paraId="26C6B605" w14:textId="77777777" w:rsidR="0020007E" w:rsidRPr="00864211" w:rsidRDefault="0020007E" w:rsidP="000B368F">
            <w:pPr>
              <w:spacing w:after="0" w:line="240" w:lineRule="auto"/>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5 011,34</w:t>
            </w:r>
          </w:p>
        </w:tc>
        <w:tc>
          <w:tcPr>
            <w:tcW w:w="1276" w:type="dxa"/>
            <w:tcBorders>
              <w:top w:val="single" w:sz="4" w:space="0" w:color="auto"/>
              <w:left w:val="single" w:sz="4" w:space="0" w:color="auto"/>
              <w:bottom w:val="single" w:sz="4" w:space="0" w:color="auto"/>
              <w:right w:val="single" w:sz="4" w:space="0" w:color="auto"/>
            </w:tcBorders>
            <w:vAlign w:val="center"/>
          </w:tcPr>
          <w:p w14:paraId="3041A79F" w14:textId="77777777" w:rsidR="0020007E" w:rsidRPr="00864211" w:rsidRDefault="0020007E" w:rsidP="000B368F">
            <w:pPr>
              <w:spacing w:after="0" w:line="240" w:lineRule="auto"/>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317,05</w:t>
            </w:r>
          </w:p>
        </w:tc>
        <w:tc>
          <w:tcPr>
            <w:tcW w:w="992" w:type="dxa"/>
            <w:tcBorders>
              <w:top w:val="single" w:sz="4" w:space="0" w:color="auto"/>
              <w:left w:val="single" w:sz="4" w:space="0" w:color="auto"/>
              <w:bottom w:val="single" w:sz="4" w:space="0" w:color="auto"/>
              <w:right w:val="single" w:sz="4" w:space="0" w:color="auto"/>
            </w:tcBorders>
            <w:vAlign w:val="center"/>
          </w:tcPr>
          <w:p w14:paraId="61C85561" w14:textId="77777777" w:rsidR="0020007E" w:rsidRPr="00864211" w:rsidRDefault="0020007E" w:rsidP="000B368F">
            <w:pPr>
              <w:spacing w:after="0" w:line="240" w:lineRule="auto"/>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266,48</w:t>
            </w:r>
          </w:p>
        </w:tc>
      </w:tr>
      <w:tr w:rsidR="0020007E" w:rsidRPr="00864211" w14:paraId="46DBE54A" w14:textId="77777777" w:rsidTr="005B22E1">
        <w:trPr>
          <w:trHeight w:val="837"/>
        </w:trPr>
        <w:tc>
          <w:tcPr>
            <w:tcW w:w="2194" w:type="dxa"/>
            <w:tcBorders>
              <w:top w:val="single" w:sz="4" w:space="0" w:color="auto"/>
              <w:left w:val="single" w:sz="4" w:space="0" w:color="auto"/>
              <w:bottom w:val="single" w:sz="4" w:space="0" w:color="auto"/>
              <w:right w:val="single" w:sz="4" w:space="0" w:color="auto"/>
            </w:tcBorders>
            <w:vAlign w:val="center"/>
          </w:tcPr>
          <w:p w14:paraId="1C9E067E" w14:textId="77777777" w:rsidR="0020007E" w:rsidRPr="00864211" w:rsidRDefault="0020007E" w:rsidP="00703458">
            <w:pPr>
              <w:pStyle w:val="TableParagraph"/>
              <w:tabs>
                <w:tab w:val="left" w:pos="1763"/>
              </w:tabs>
              <w:spacing w:line="270" w:lineRule="atLeast"/>
              <w:ind w:left="112" w:right="92"/>
              <w:jc w:val="left"/>
              <w:rPr>
                <w:sz w:val="20"/>
                <w:szCs w:val="20"/>
              </w:rPr>
            </w:pPr>
            <w:r w:rsidRPr="00864211">
              <w:rPr>
                <w:spacing w:val="-2"/>
                <w:sz w:val="20"/>
                <w:szCs w:val="20"/>
              </w:rPr>
              <w:t>Savivaldybės</w:t>
            </w:r>
            <w:r w:rsidRPr="00864211">
              <w:rPr>
                <w:sz w:val="20"/>
                <w:szCs w:val="20"/>
              </w:rPr>
              <w:t xml:space="preserve"> </w:t>
            </w:r>
            <w:r w:rsidRPr="00864211">
              <w:rPr>
                <w:spacing w:val="-2"/>
                <w:sz w:val="20"/>
                <w:szCs w:val="20"/>
              </w:rPr>
              <w:t>biudžeto lėšos</w:t>
            </w:r>
          </w:p>
        </w:tc>
        <w:tc>
          <w:tcPr>
            <w:tcW w:w="1260" w:type="dxa"/>
            <w:tcBorders>
              <w:top w:val="single" w:sz="4" w:space="0" w:color="auto"/>
              <w:left w:val="single" w:sz="4" w:space="0" w:color="auto"/>
              <w:bottom w:val="single" w:sz="4" w:space="0" w:color="auto"/>
              <w:right w:val="single" w:sz="4" w:space="0" w:color="auto"/>
            </w:tcBorders>
            <w:vAlign w:val="center"/>
          </w:tcPr>
          <w:p w14:paraId="756BCDE3" w14:textId="77777777" w:rsidR="0020007E" w:rsidRPr="00864211" w:rsidRDefault="0020007E" w:rsidP="000B368F">
            <w:pPr>
              <w:spacing w:after="0" w:line="240" w:lineRule="auto"/>
              <w:jc w:val="center"/>
              <w:rPr>
                <w:rFonts w:ascii="Times New Roman" w:hAnsi="Times New Roman" w:cs="Times New Roman"/>
                <w:b/>
                <w:bCs/>
                <w:sz w:val="20"/>
                <w:szCs w:val="20"/>
                <w:lang w:val="lt-LT"/>
              </w:rPr>
            </w:pPr>
            <w:r w:rsidRPr="00864211">
              <w:rPr>
                <w:rFonts w:ascii="Times New Roman" w:hAnsi="Times New Roman" w:cs="Times New Roman"/>
                <w:b/>
                <w:bCs/>
                <w:sz w:val="20"/>
                <w:szCs w:val="20"/>
                <w:lang w:val="lt-LT"/>
              </w:rPr>
              <w:t>0,00</w:t>
            </w:r>
          </w:p>
        </w:tc>
        <w:tc>
          <w:tcPr>
            <w:tcW w:w="1296" w:type="dxa"/>
            <w:tcBorders>
              <w:top w:val="single" w:sz="4" w:space="0" w:color="auto"/>
              <w:left w:val="single" w:sz="4" w:space="0" w:color="auto"/>
              <w:bottom w:val="single" w:sz="4" w:space="0" w:color="auto"/>
              <w:right w:val="single" w:sz="4" w:space="0" w:color="auto"/>
            </w:tcBorders>
            <w:vAlign w:val="center"/>
          </w:tcPr>
          <w:p w14:paraId="2E65D699" w14:textId="77777777" w:rsidR="0020007E" w:rsidRPr="00864211" w:rsidRDefault="0020007E" w:rsidP="000B368F">
            <w:pPr>
              <w:pStyle w:val="TableParagraph"/>
              <w:rPr>
                <w:sz w:val="20"/>
                <w:szCs w:val="20"/>
              </w:rPr>
            </w:pPr>
            <w:r w:rsidRPr="00864211">
              <w:rPr>
                <w:spacing w:val="-4"/>
                <w:sz w:val="20"/>
                <w:szCs w:val="20"/>
              </w:rPr>
              <w:t>0,00</w:t>
            </w:r>
          </w:p>
        </w:tc>
        <w:tc>
          <w:tcPr>
            <w:tcW w:w="1296" w:type="dxa"/>
            <w:tcBorders>
              <w:top w:val="single" w:sz="4" w:space="0" w:color="auto"/>
              <w:left w:val="single" w:sz="4" w:space="0" w:color="auto"/>
              <w:bottom w:val="single" w:sz="4" w:space="0" w:color="auto"/>
              <w:right w:val="single" w:sz="4" w:space="0" w:color="auto"/>
            </w:tcBorders>
            <w:vAlign w:val="center"/>
          </w:tcPr>
          <w:p w14:paraId="0E14EC59" w14:textId="77777777" w:rsidR="0020007E" w:rsidRPr="00864211" w:rsidRDefault="0020007E" w:rsidP="000B368F">
            <w:pPr>
              <w:pStyle w:val="TableParagraph"/>
              <w:rPr>
                <w:sz w:val="20"/>
                <w:szCs w:val="20"/>
              </w:rPr>
            </w:pPr>
            <w:r w:rsidRPr="00864211">
              <w:rPr>
                <w:spacing w:val="-4"/>
                <w:sz w:val="20"/>
                <w:szCs w:val="20"/>
              </w:rPr>
              <w:t>0,00</w:t>
            </w:r>
          </w:p>
        </w:tc>
        <w:tc>
          <w:tcPr>
            <w:tcW w:w="1296" w:type="dxa"/>
            <w:tcBorders>
              <w:top w:val="single" w:sz="4" w:space="0" w:color="auto"/>
              <w:left w:val="single" w:sz="4" w:space="0" w:color="auto"/>
              <w:bottom w:val="single" w:sz="4" w:space="0" w:color="auto"/>
              <w:right w:val="single" w:sz="4" w:space="0" w:color="auto"/>
            </w:tcBorders>
            <w:vAlign w:val="center"/>
          </w:tcPr>
          <w:p w14:paraId="67BFAF6D" w14:textId="77777777" w:rsidR="0020007E" w:rsidRPr="00864211" w:rsidRDefault="0020007E" w:rsidP="000B368F">
            <w:pPr>
              <w:pStyle w:val="TableParagraph"/>
              <w:rPr>
                <w:sz w:val="20"/>
                <w:szCs w:val="20"/>
              </w:rPr>
            </w:pPr>
            <w:r w:rsidRPr="00864211">
              <w:rPr>
                <w:spacing w:val="-4"/>
                <w:sz w:val="20"/>
                <w:szCs w:val="20"/>
              </w:rPr>
              <w:t>0,00</w:t>
            </w:r>
          </w:p>
        </w:tc>
        <w:tc>
          <w:tcPr>
            <w:tcW w:w="1164" w:type="dxa"/>
            <w:tcBorders>
              <w:top w:val="single" w:sz="4" w:space="0" w:color="auto"/>
              <w:left w:val="single" w:sz="4" w:space="0" w:color="auto"/>
              <w:bottom w:val="single" w:sz="4" w:space="0" w:color="auto"/>
              <w:right w:val="single" w:sz="4" w:space="0" w:color="auto"/>
            </w:tcBorders>
            <w:vAlign w:val="center"/>
          </w:tcPr>
          <w:p w14:paraId="3FB9DCBD" w14:textId="77777777" w:rsidR="0020007E" w:rsidRPr="00864211" w:rsidRDefault="0020007E" w:rsidP="000B368F">
            <w:pPr>
              <w:spacing w:after="0" w:line="240" w:lineRule="auto"/>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585606F7" w14:textId="77777777" w:rsidR="0020007E" w:rsidRPr="00864211" w:rsidRDefault="0020007E" w:rsidP="000B368F">
            <w:pPr>
              <w:spacing w:after="0" w:line="240" w:lineRule="auto"/>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0,00</w:t>
            </w:r>
          </w:p>
        </w:tc>
        <w:tc>
          <w:tcPr>
            <w:tcW w:w="1275" w:type="dxa"/>
            <w:tcBorders>
              <w:top w:val="single" w:sz="4" w:space="0" w:color="auto"/>
              <w:left w:val="single" w:sz="4" w:space="0" w:color="auto"/>
              <w:bottom w:val="single" w:sz="4" w:space="0" w:color="auto"/>
              <w:right w:val="single" w:sz="4" w:space="0" w:color="auto"/>
            </w:tcBorders>
            <w:vAlign w:val="center"/>
          </w:tcPr>
          <w:p w14:paraId="7756166E" w14:textId="77777777" w:rsidR="0020007E" w:rsidRPr="00864211" w:rsidRDefault="0020007E" w:rsidP="000B368F">
            <w:pPr>
              <w:spacing w:after="0" w:line="240" w:lineRule="auto"/>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3CA77EF6" w14:textId="77777777" w:rsidR="0020007E" w:rsidRPr="00864211" w:rsidRDefault="0020007E" w:rsidP="000B368F">
            <w:pPr>
              <w:spacing w:after="0" w:line="240" w:lineRule="auto"/>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00BE66BB" w14:textId="77777777" w:rsidR="0020007E" w:rsidRPr="00864211" w:rsidRDefault="0020007E" w:rsidP="000B368F">
            <w:pPr>
              <w:spacing w:after="0" w:line="240" w:lineRule="auto"/>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0,00</w:t>
            </w:r>
          </w:p>
        </w:tc>
        <w:tc>
          <w:tcPr>
            <w:tcW w:w="992" w:type="dxa"/>
            <w:tcBorders>
              <w:top w:val="single" w:sz="4" w:space="0" w:color="auto"/>
              <w:left w:val="single" w:sz="4" w:space="0" w:color="auto"/>
              <w:bottom w:val="single" w:sz="4" w:space="0" w:color="auto"/>
              <w:right w:val="single" w:sz="4" w:space="0" w:color="auto"/>
            </w:tcBorders>
            <w:vAlign w:val="center"/>
          </w:tcPr>
          <w:p w14:paraId="2377D2BA" w14:textId="77777777" w:rsidR="0020007E" w:rsidRPr="00864211" w:rsidRDefault="0020007E" w:rsidP="000B368F">
            <w:pPr>
              <w:spacing w:after="0" w:line="240" w:lineRule="auto"/>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0,00</w:t>
            </w:r>
          </w:p>
        </w:tc>
      </w:tr>
      <w:tr w:rsidR="0020007E" w:rsidRPr="00864211" w14:paraId="2246078E" w14:textId="77777777" w:rsidTr="005B22E1">
        <w:trPr>
          <w:trHeight w:val="406"/>
        </w:trPr>
        <w:tc>
          <w:tcPr>
            <w:tcW w:w="2194" w:type="dxa"/>
            <w:tcBorders>
              <w:top w:val="single" w:sz="4" w:space="0" w:color="auto"/>
              <w:left w:val="single" w:sz="4" w:space="0" w:color="auto"/>
              <w:bottom w:val="single" w:sz="4" w:space="0" w:color="auto"/>
              <w:right w:val="single" w:sz="4" w:space="0" w:color="auto"/>
            </w:tcBorders>
            <w:vAlign w:val="center"/>
          </w:tcPr>
          <w:p w14:paraId="7CF8244E" w14:textId="77777777" w:rsidR="0020007E" w:rsidRPr="00864211" w:rsidRDefault="0020007E" w:rsidP="00703458">
            <w:pPr>
              <w:pStyle w:val="TableParagraph"/>
              <w:spacing w:before="35" w:line="257" w:lineRule="exact"/>
              <w:ind w:left="112"/>
              <w:jc w:val="left"/>
              <w:rPr>
                <w:sz w:val="20"/>
                <w:szCs w:val="20"/>
              </w:rPr>
            </w:pPr>
            <w:r w:rsidRPr="00864211">
              <w:rPr>
                <w:sz w:val="20"/>
                <w:szCs w:val="20"/>
              </w:rPr>
              <w:t xml:space="preserve">Privačios </w:t>
            </w:r>
            <w:r w:rsidRPr="00864211">
              <w:rPr>
                <w:spacing w:val="-2"/>
                <w:sz w:val="20"/>
                <w:szCs w:val="20"/>
              </w:rPr>
              <w:t>lėšos</w:t>
            </w:r>
          </w:p>
        </w:tc>
        <w:tc>
          <w:tcPr>
            <w:tcW w:w="1260" w:type="dxa"/>
            <w:tcBorders>
              <w:top w:val="single" w:sz="4" w:space="0" w:color="auto"/>
              <w:left w:val="single" w:sz="4" w:space="0" w:color="auto"/>
              <w:bottom w:val="single" w:sz="4" w:space="0" w:color="auto"/>
              <w:right w:val="single" w:sz="4" w:space="0" w:color="auto"/>
            </w:tcBorders>
            <w:vAlign w:val="center"/>
          </w:tcPr>
          <w:p w14:paraId="5695B361" w14:textId="77777777" w:rsidR="0020007E" w:rsidRPr="00864211" w:rsidRDefault="0020007E" w:rsidP="000B368F">
            <w:pPr>
              <w:spacing w:after="0" w:line="240" w:lineRule="auto"/>
              <w:jc w:val="center"/>
              <w:rPr>
                <w:rFonts w:ascii="Times New Roman" w:hAnsi="Times New Roman" w:cs="Times New Roman"/>
                <w:b/>
                <w:bCs/>
                <w:sz w:val="20"/>
                <w:szCs w:val="20"/>
                <w:lang w:val="lt-LT"/>
              </w:rPr>
            </w:pPr>
            <w:r w:rsidRPr="00864211">
              <w:rPr>
                <w:rFonts w:ascii="Times New Roman" w:hAnsi="Times New Roman" w:cs="Times New Roman"/>
                <w:b/>
                <w:bCs/>
                <w:sz w:val="20"/>
                <w:szCs w:val="20"/>
                <w:lang w:val="lt-LT"/>
              </w:rPr>
              <w:t>0,00</w:t>
            </w:r>
          </w:p>
        </w:tc>
        <w:tc>
          <w:tcPr>
            <w:tcW w:w="1296" w:type="dxa"/>
            <w:tcBorders>
              <w:top w:val="single" w:sz="4" w:space="0" w:color="auto"/>
              <w:left w:val="single" w:sz="4" w:space="0" w:color="auto"/>
              <w:bottom w:val="single" w:sz="4" w:space="0" w:color="auto"/>
              <w:right w:val="single" w:sz="4" w:space="0" w:color="auto"/>
            </w:tcBorders>
            <w:vAlign w:val="center"/>
          </w:tcPr>
          <w:p w14:paraId="480F7192" w14:textId="77777777" w:rsidR="0020007E" w:rsidRPr="00864211" w:rsidRDefault="0020007E" w:rsidP="000B368F">
            <w:pPr>
              <w:pStyle w:val="TableParagraph"/>
              <w:rPr>
                <w:sz w:val="20"/>
                <w:szCs w:val="20"/>
              </w:rPr>
            </w:pPr>
            <w:r w:rsidRPr="00864211">
              <w:rPr>
                <w:spacing w:val="-4"/>
                <w:sz w:val="20"/>
                <w:szCs w:val="20"/>
              </w:rPr>
              <w:t>0,00</w:t>
            </w:r>
          </w:p>
        </w:tc>
        <w:tc>
          <w:tcPr>
            <w:tcW w:w="1296" w:type="dxa"/>
            <w:tcBorders>
              <w:top w:val="single" w:sz="4" w:space="0" w:color="auto"/>
              <w:left w:val="single" w:sz="4" w:space="0" w:color="auto"/>
              <w:bottom w:val="single" w:sz="4" w:space="0" w:color="auto"/>
              <w:right w:val="single" w:sz="4" w:space="0" w:color="auto"/>
            </w:tcBorders>
            <w:vAlign w:val="center"/>
          </w:tcPr>
          <w:p w14:paraId="1384C602" w14:textId="77777777" w:rsidR="0020007E" w:rsidRPr="00864211" w:rsidRDefault="0020007E" w:rsidP="000B368F">
            <w:pPr>
              <w:pStyle w:val="TableParagraph"/>
              <w:rPr>
                <w:sz w:val="20"/>
                <w:szCs w:val="20"/>
              </w:rPr>
            </w:pPr>
            <w:r w:rsidRPr="00864211">
              <w:rPr>
                <w:spacing w:val="-4"/>
                <w:sz w:val="20"/>
                <w:szCs w:val="20"/>
              </w:rPr>
              <w:t>0,00</w:t>
            </w:r>
          </w:p>
        </w:tc>
        <w:tc>
          <w:tcPr>
            <w:tcW w:w="1296" w:type="dxa"/>
            <w:tcBorders>
              <w:top w:val="single" w:sz="4" w:space="0" w:color="auto"/>
              <w:left w:val="single" w:sz="4" w:space="0" w:color="auto"/>
              <w:bottom w:val="single" w:sz="4" w:space="0" w:color="auto"/>
              <w:right w:val="single" w:sz="4" w:space="0" w:color="auto"/>
            </w:tcBorders>
            <w:vAlign w:val="center"/>
          </w:tcPr>
          <w:p w14:paraId="67ACF7A4" w14:textId="77777777" w:rsidR="0020007E" w:rsidRPr="00864211" w:rsidRDefault="0020007E" w:rsidP="000B368F">
            <w:pPr>
              <w:pStyle w:val="TableParagraph"/>
              <w:rPr>
                <w:sz w:val="20"/>
                <w:szCs w:val="20"/>
              </w:rPr>
            </w:pPr>
            <w:r w:rsidRPr="00864211">
              <w:rPr>
                <w:spacing w:val="-4"/>
                <w:sz w:val="20"/>
                <w:szCs w:val="20"/>
              </w:rPr>
              <w:t>0,00</w:t>
            </w:r>
          </w:p>
        </w:tc>
        <w:tc>
          <w:tcPr>
            <w:tcW w:w="1164" w:type="dxa"/>
            <w:tcBorders>
              <w:top w:val="single" w:sz="4" w:space="0" w:color="auto"/>
              <w:left w:val="single" w:sz="4" w:space="0" w:color="auto"/>
              <w:bottom w:val="single" w:sz="4" w:space="0" w:color="auto"/>
              <w:right w:val="single" w:sz="4" w:space="0" w:color="auto"/>
            </w:tcBorders>
            <w:vAlign w:val="center"/>
          </w:tcPr>
          <w:p w14:paraId="71A54244" w14:textId="77777777" w:rsidR="0020007E" w:rsidRPr="00864211" w:rsidRDefault="0020007E" w:rsidP="000B368F">
            <w:pPr>
              <w:spacing w:after="0" w:line="240" w:lineRule="auto"/>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6BEC15EC" w14:textId="77777777" w:rsidR="0020007E" w:rsidRPr="00864211" w:rsidRDefault="0020007E" w:rsidP="000B368F">
            <w:pPr>
              <w:spacing w:after="0" w:line="240" w:lineRule="auto"/>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0,00</w:t>
            </w:r>
          </w:p>
        </w:tc>
        <w:tc>
          <w:tcPr>
            <w:tcW w:w="1275" w:type="dxa"/>
            <w:tcBorders>
              <w:top w:val="single" w:sz="4" w:space="0" w:color="auto"/>
              <w:left w:val="single" w:sz="4" w:space="0" w:color="auto"/>
              <w:bottom w:val="single" w:sz="4" w:space="0" w:color="auto"/>
              <w:right w:val="single" w:sz="4" w:space="0" w:color="auto"/>
            </w:tcBorders>
            <w:vAlign w:val="center"/>
          </w:tcPr>
          <w:p w14:paraId="5B11FC3D" w14:textId="77777777" w:rsidR="0020007E" w:rsidRPr="00864211" w:rsidRDefault="0020007E" w:rsidP="000B368F">
            <w:pPr>
              <w:spacing w:after="0" w:line="240" w:lineRule="auto"/>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5C069397" w14:textId="77777777" w:rsidR="0020007E" w:rsidRPr="00864211" w:rsidRDefault="0020007E" w:rsidP="000B368F">
            <w:pPr>
              <w:spacing w:after="0" w:line="240" w:lineRule="auto"/>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0358E31F" w14:textId="77777777" w:rsidR="0020007E" w:rsidRPr="00864211" w:rsidRDefault="0020007E" w:rsidP="000B368F">
            <w:pPr>
              <w:spacing w:after="0" w:line="240" w:lineRule="auto"/>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0,00</w:t>
            </w:r>
          </w:p>
        </w:tc>
        <w:tc>
          <w:tcPr>
            <w:tcW w:w="992" w:type="dxa"/>
            <w:tcBorders>
              <w:top w:val="single" w:sz="4" w:space="0" w:color="auto"/>
              <w:left w:val="single" w:sz="4" w:space="0" w:color="auto"/>
              <w:bottom w:val="single" w:sz="4" w:space="0" w:color="auto"/>
              <w:right w:val="single" w:sz="4" w:space="0" w:color="auto"/>
            </w:tcBorders>
            <w:vAlign w:val="center"/>
          </w:tcPr>
          <w:p w14:paraId="040DD8E2" w14:textId="77777777" w:rsidR="0020007E" w:rsidRPr="00864211" w:rsidRDefault="0020007E" w:rsidP="000B368F">
            <w:pPr>
              <w:spacing w:after="0" w:line="240" w:lineRule="auto"/>
              <w:jc w:val="center"/>
              <w:rPr>
                <w:rFonts w:ascii="Times New Roman" w:hAnsi="Times New Roman" w:cs="Times New Roman"/>
                <w:sz w:val="20"/>
                <w:szCs w:val="20"/>
                <w:lang w:val="lt-LT"/>
              </w:rPr>
            </w:pPr>
            <w:r w:rsidRPr="00864211">
              <w:rPr>
                <w:rFonts w:ascii="Times New Roman" w:hAnsi="Times New Roman" w:cs="Times New Roman"/>
                <w:sz w:val="20"/>
                <w:szCs w:val="20"/>
                <w:lang w:val="lt-LT"/>
              </w:rPr>
              <w:t>0,00</w:t>
            </w:r>
          </w:p>
        </w:tc>
      </w:tr>
      <w:tr w:rsidR="0020007E" w:rsidRPr="00864211" w14:paraId="5BCD502C" w14:textId="77777777" w:rsidTr="005B22E1">
        <w:trPr>
          <w:trHeight w:val="411"/>
        </w:trPr>
        <w:tc>
          <w:tcPr>
            <w:tcW w:w="2194" w:type="dxa"/>
            <w:tcBorders>
              <w:top w:val="single" w:sz="4" w:space="0" w:color="auto"/>
              <w:left w:val="single" w:sz="4" w:space="0" w:color="auto"/>
              <w:bottom w:val="single" w:sz="4" w:space="0" w:color="auto"/>
              <w:right w:val="single" w:sz="4" w:space="0" w:color="auto"/>
            </w:tcBorders>
            <w:vAlign w:val="center"/>
          </w:tcPr>
          <w:p w14:paraId="739CA7ED" w14:textId="77777777" w:rsidR="0020007E" w:rsidRPr="00864211" w:rsidRDefault="0020007E" w:rsidP="00703458">
            <w:pPr>
              <w:pStyle w:val="TableParagraph"/>
              <w:spacing w:before="35" w:line="257" w:lineRule="exact"/>
              <w:ind w:left="112"/>
              <w:jc w:val="left"/>
              <w:rPr>
                <w:b/>
                <w:sz w:val="20"/>
                <w:szCs w:val="20"/>
              </w:rPr>
            </w:pPr>
            <w:r w:rsidRPr="00864211">
              <w:rPr>
                <w:b/>
                <w:sz w:val="20"/>
                <w:szCs w:val="20"/>
              </w:rPr>
              <w:t>Iš</w:t>
            </w:r>
            <w:r w:rsidRPr="00864211">
              <w:rPr>
                <w:b/>
                <w:spacing w:val="-2"/>
                <w:sz w:val="20"/>
                <w:szCs w:val="20"/>
              </w:rPr>
              <w:t xml:space="preserve"> viso:</w:t>
            </w:r>
          </w:p>
        </w:tc>
        <w:tc>
          <w:tcPr>
            <w:tcW w:w="1260" w:type="dxa"/>
            <w:tcBorders>
              <w:top w:val="single" w:sz="4" w:space="0" w:color="auto"/>
              <w:left w:val="single" w:sz="4" w:space="0" w:color="auto"/>
              <w:bottom w:val="single" w:sz="4" w:space="0" w:color="auto"/>
              <w:right w:val="single" w:sz="4" w:space="0" w:color="auto"/>
            </w:tcBorders>
            <w:vAlign w:val="center"/>
          </w:tcPr>
          <w:p w14:paraId="5BE32B07" w14:textId="50A7B019" w:rsidR="0020007E" w:rsidRPr="00864211" w:rsidRDefault="0020007E" w:rsidP="000B368F">
            <w:pPr>
              <w:spacing w:after="0" w:line="240" w:lineRule="auto"/>
              <w:jc w:val="center"/>
              <w:rPr>
                <w:rFonts w:ascii="Times New Roman" w:hAnsi="Times New Roman" w:cs="Times New Roman"/>
                <w:b/>
                <w:sz w:val="20"/>
                <w:szCs w:val="20"/>
                <w:lang w:val="lt-LT"/>
              </w:rPr>
            </w:pPr>
            <w:r w:rsidRPr="00864211">
              <w:rPr>
                <w:rFonts w:ascii="Times New Roman" w:hAnsi="Times New Roman" w:cs="Times New Roman"/>
                <w:b/>
                <w:sz w:val="20"/>
                <w:szCs w:val="20"/>
                <w:lang w:val="lt-LT"/>
              </w:rPr>
              <w:t>216 999,28</w:t>
            </w:r>
          </w:p>
        </w:tc>
        <w:tc>
          <w:tcPr>
            <w:tcW w:w="1296" w:type="dxa"/>
            <w:tcBorders>
              <w:top w:val="single" w:sz="4" w:space="0" w:color="auto"/>
              <w:left w:val="single" w:sz="4" w:space="0" w:color="auto"/>
              <w:bottom w:val="single" w:sz="4" w:space="0" w:color="auto"/>
              <w:right w:val="single" w:sz="4" w:space="0" w:color="auto"/>
            </w:tcBorders>
            <w:vAlign w:val="center"/>
          </w:tcPr>
          <w:p w14:paraId="34F6962B" w14:textId="77777777" w:rsidR="0020007E" w:rsidRPr="00864211" w:rsidRDefault="0020007E" w:rsidP="000B368F">
            <w:pPr>
              <w:pStyle w:val="TableParagraph"/>
              <w:rPr>
                <w:b/>
                <w:sz w:val="20"/>
                <w:szCs w:val="20"/>
              </w:rPr>
            </w:pPr>
            <w:r w:rsidRPr="00864211">
              <w:rPr>
                <w:b/>
                <w:spacing w:val="-4"/>
                <w:sz w:val="20"/>
                <w:szCs w:val="20"/>
              </w:rPr>
              <w:t>0,00</w:t>
            </w:r>
          </w:p>
        </w:tc>
        <w:tc>
          <w:tcPr>
            <w:tcW w:w="1296" w:type="dxa"/>
            <w:tcBorders>
              <w:top w:val="single" w:sz="4" w:space="0" w:color="auto"/>
              <w:left w:val="single" w:sz="4" w:space="0" w:color="auto"/>
              <w:bottom w:val="single" w:sz="4" w:space="0" w:color="auto"/>
              <w:right w:val="single" w:sz="4" w:space="0" w:color="auto"/>
            </w:tcBorders>
            <w:vAlign w:val="center"/>
          </w:tcPr>
          <w:p w14:paraId="72EBB54D" w14:textId="77777777" w:rsidR="0020007E" w:rsidRPr="00864211" w:rsidRDefault="0020007E" w:rsidP="000B368F">
            <w:pPr>
              <w:pStyle w:val="TableParagraph"/>
              <w:rPr>
                <w:b/>
                <w:sz w:val="20"/>
                <w:szCs w:val="20"/>
              </w:rPr>
            </w:pPr>
            <w:r w:rsidRPr="00864211">
              <w:rPr>
                <w:b/>
                <w:spacing w:val="-4"/>
                <w:sz w:val="20"/>
                <w:szCs w:val="20"/>
              </w:rPr>
              <w:t>0,00</w:t>
            </w:r>
          </w:p>
        </w:tc>
        <w:tc>
          <w:tcPr>
            <w:tcW w:w="1296" w:type="dxa"/>
            <w:tcBorders>
              <w:top w:val="single" w:sz="4" w:space="0" w:color="auto"/>
              <w:left w:val="single" w:sz="4" w:space="0" w:color="auto"/>
              <w:bottom w:val="single" w:sz="4" w:space="0" w:color="auto"/>
              <w:right w:val="single" w:sz="4" w:space="0" w:color="auto"/>
            </w:tcBorders>
            <w:vAlign w:val="center"/>
          </w:tcPr>
          <w:p w14:paraId="57974854" w14:textId="77777777" w:rsidR="0020007E" w:rsidRPr="00864211" w:rsidRDefault="0020007E" w:rsidP="000B368F">
            <w:pPr>
              <w:pStyle w:val="TableParagraph"/>
              <w:rPr>
                <w:b/>
                <w:sz w:val="20"/>
                <w:szCs w:val="20"/>
              </w:rPr>
            </w:pPr>
            <w:r w:rsidRPr="00864211">
              <w:rPr>
                <w:b/>
                <w:spacing w:val="-4"/>
                <w:sz w:val="20"/>
                <w:szCs w:val="20"/>
              </w:rPr>
              <w:t>0,00</w:t>
            </w:r>
          </w:p>
        </w:tc>
        <w:tc>
          <w:tcPr>
            <w:tcW w:w="1164" w:type="dxa"/>
            <w:tcBorders>
              <w:top w:val="single" w:sz="4" w:space="0" w:color="auto"/>
              <w:left w:val="single" w:sz="4" w:space="0" w:color="auto"/>
              <w:bottom w:val="single" w:sz="4" w:space="0" w:color="auto"/>
              <w:right w:val="single" w:sz="4" w:space="0" w:color="auto"/>
            </w:tcBorders>
            <w:vAlign w:val="center"/>
          </w:tcPr>
          <w:p w14:paraId="61BE9402" w14:textId="18F8E3F5" w:rsidR="0020007E" w:rsidRPr="00864211" w:rsidRDefault="0020007E" w:rsidP="000B368F">
            <w:pPr>
              <w:spacing w:after="0" w:line="240" w:lineRule="auto"/>
              <w:jc w:val="center"/>
              <w:rPr>
                <w:rFonts w:ascii="Times New Roman" w:hAnsi="Times New Roman" w:cs="Times New Roman"/>
                <w:b/>
                <w:sz w:val="20"/>
                <w:szCs w:val="20"/>
                <w:lang w:val="lt-LT"/>
              </w:rPr>
            </w:pPr>
            <w:r w:rsidRPr="00864211">
              <w:rPr>
                <w:rFonts w:ascii="Times New Roman" w:hAnsi="Times New Roman" w:cs="Times New Roman"/>
                <w:b/>
                <w:sz w:val="20"/>
                <w:szCs w:val="20"/>
                <w:lang w:val="lt-LT"/>
              </w:rPr>
              <w:t>55 183,20</w:t>
            </w:r>
          </w:p>
        </w:tc>
        <w:tc>
          <w:tcPr>
            <w:tcW w:w="1276" w:type="dxa"/>
            <w:tcBorders>
              <w:top w:val="single" w:sz="4" w:space="0" w:color="auto"/>
              <w:left w:val="single" w:sz="4" w:space="0" w:color="auto"/>
              <w:bottom w:val="single" w:sz="4" w:space="0" w:color="auto"/>
              <w:right w:val="single" w:sz="4" w:space="0" w:color="auto"/>
            </w:tcBorders>
            <w:vAlign w:val="center"/>
          </w:tcPr>
          <w:p w14:paraId="6740F43B" w14:textId="1F4DFAF5" w:rsidR="0020007E" w:rsidRPr="00864211" w:rsidRDefault="0020007E" w:rsidP="000B368F">
            <w:pPr>
              <w:spacing w:after="0" w:line="240" w:lineRule="auto"/>
              <w:jc w:val="center"/>
              <w:rPr>
                <w:rFonts w:ascii="Times New Roman" w:hAnsi="Times New Roman" w:cs="Times New Roman"/>
                <w:b/>
                <w:sz w:val="20"/>
                <w:szCs w:val="20"/>
                <w:lang w:val="lt-LT"/>
              </w:rPr>
            </w:pPr>
            <w:r w:rsidRPr="00864211">
              <w:rPr>
                <w:rFonts w:ascii="Times New Roman" w:hAnsi="Times New Roman" w:cs="Times New Roman"/>
                <w:b/>
                <w:sz w:val="20"/>
                <w:szCs w:val="20"/>
                <w:lang w:val="lt-LT"/>
              </w:rPr>
              <w:t>73 333,20</w:t>
            </w:r>
          </w:p>
        </w:tc>
        <w:tc>
          <w:tcPr>
            <w:tcW w:w="1275" w:type="dxa"/>
            <w:tcBorders>
              <w:top w:val="single" w:sz="4" w:space="0" w:color="auto"/>
              <w:left w:val="single" w:sz="4" w:space="0" w:color="auto"/>
              <w:bottom w:val="single" w:sz="4" w:space="0" w:color="auto"/>
              <w:right w:val="single" w:sz="4" w:space="0" w:color="auto"/>
            </w:tcBorders>
            <w:vAlign w:val="center"/>
          </w:tcPr>
          <w:p w14:paraId="41E65DAA" w14:textId="0DA15163" w:rsidR="0020007E" w:rsidRPr="00864211" w:rsidRDefault="0020007E" w:rsidP="000B368F">
            <w:pPr>
              <w:spacing w:after="0" w:line="240" w:lineRule="auto"/>
              <w:jc w:val="center"/>
              <w:rPr>
                <w:rFonts w:ascii="Times New Roman" w:hAnsi="Times New Roman" w:cs="Times New Roman"/>
                <w:b/>
                <w:sz w:val="20"/>
                <w:szCs w:val="20"/>
                <w:lang w:val="lt-LT"/>
              </w:rPr>
            </w:pPr>
            <w:r w:rsidRPr="00864211">
              <w:rPr>
                <w:rFonts w:ascii="Times New Roman" w:hAnsi="Times New Roman" w:cs="Times New Roman"/>
                <w:b/>
                <w:sz w:val="20"/>
                <w:szCs w:val="20"/>
                <w:lang w:val="lt-LT"/>
              </w:rPr>
              <w:t>39 850,40</w:t>
            </w:r>
          </w:p>
        </w:tc>
        <w:tc>
          <w:tcPr>
            <w:tcW w:w="1276" w:type="dxa"/>
            <w:tcBorders>
              <w:top w:val="single" w:sz="4" w:space="0" w:color="auto"/>
              <w:left w:val="single" w:sz="4" w:space="0" w:color="auto"/>
              <w:bottom w:val="single" w:sz="4" w:space="0" w:color="auto"/>
              <w:right w:val="single" w:sz="4" w:space="0" w:color="auto"/>
            </w:tcBorders>
            <w:vAlign w:val="center"/>
          </w:tcPr>
          <w:p w14:paraId="3DA4219E" w14:textId="00BC0847" w:rsidR="0020007E" w:rsidRPr="00864211" w:rsidRDefault="0020007E" w:rsidP="000B368F">
            <w:pPr>
              <w:spacing w:after="0" w:line="240" w:lineRule="auto"/>
              <w:jc w:val="center"/>
              <w:rPr>
                <w:rFonts w:ascii="Times New Roman" w:hAnsi="Times New Roman" w:cs="Times New Roman"/>
                <w:b/>
                <w:sz w:val="20"/>
                <w:szCs w:val="20"/>
                <w:lang w:val="lt-LT"/>
              </w:rPr>
            </w:pPr>
            <w:r w:rsidRPr="00864211">
              <w:rPr>
                <w:rFonts w:ascii="Times New Roman" w:hAnsi="Times New Roman" w:cs="Times New Roman"/>
                <w:b/>
                <w:sz w:val="20"/>
                <w:szCs w:val="20"/>
                <w:lang w:val="lt-LT"/>
              </w:rPr>
              <w:t>36 961,98</w:t>
            </w:r>
          </w:p>
        </w:tc>
        <w:tc>
          <w:tcPr>
            <w:tcW w:w="1276" w:type="dxa"/>
            <w:tcBorders>
              <w:top w:val="single" w:sz="4" w:space="0" w:color="auto"/>
              <w:left w:val="single" w:sz="4" w:space="0" w:color="auto"/>
              <w:bottom w:val="single" w:sz="4" w:space="0" w:color="auto"/>
              <w:right w:val="single" w:sz="4" w:space="0" w:color="auto"/>
            </w:tcBorders>
            <w:vAlign w:val="center"/>
          </w:tcPr>
          <w:p w14:paraId="5CAA8296" w14:textId="48963FF1" w:rsidR="0020007E" w:rsidRPr="00864211" w:rsidRDefault="0020007E" w:rsidP="000B368F">
            <w:pPr>
              <w:spacing w:after="0" w:line="240" w:lineRule="auto"/>
              <w:jc w:val="center"/>
              <w:rPr>
                <w:rFonts w:ascii="Times New Roman" w:hAnsi="Times New Roman" w:cs="Times New Roman"/>
                <w:b/>
                <w:sz w:val="20"/>
                <w:szCs w:val="20"/>
                <w:lang w:val="lt-LT"/>
              </w:rPr>
            </w:pPr>
            <w:r w:rsidRPr="00864211">
              <w:rPr>
                <w:rFonts w:ascii="Times New Roman" w:hAnsi="Times New Roman" w:cs="Times New Roman"/>
                <w:b/>
                <w:sz w:val="20"/>
                <w:szCs w:val="20"/>
                <w:lang w:val="lt-LT"/>
              </w:rPr>
              <w:t>6 341,00</w:t>
            </w:r>
          </w:p>
        </w:tc>
        <w:tc>
          <w:tcPr>
            <w:tcW w:w="992" w:type="dxa"/>
            <w:tcBorders>
              <w:top w:val="single" w:sz="4" w:space="0" w:color="auto"/>
              <w:left w:val="single" w:sz="4" w:space="0" w:color="auto"/>
              <w:bottom w:val="single" w:sz="4" w:space="0" w:color="auto"/>
              <w:right w:val="single" w:sz="4" w:space="0" w:color="auto"/>
            </w:tcBorders>
            <w:vAlign w:val="center"/>
          </w:tcPr>
          <w:p w14:paraId="1460ACAE" w14:textId="471FEA93" w:rsidR="0020007E" w:rsidRPr="00864211" w:rsidRDefault="0020007E" w:rsidP="000B368F">
            <w:pPr>
              <w:spacing w:after="0" w:line="240" w:lineRule="auto"/>
              <w:jc w:val="center"/>
              <w:rPr>
                <w:rFonts w:ascii="Times New Roman" w:hAnsi="Times New Roman" w:cs="Times New Roman"/>
                <w:b/>
                <w:sz w:val="20"/>
                <w:szCs w:val="20"/>
                <w:lang w:val="lt-LT"/>
              </w:rPr>
            </w:pPr>
            <w:r w:rsidRPr="00864211">
              <w:rPr>
                <w:rFonts w:ascii="Times New Roman" w:hAnsi="Times New Roman" w:cs="Times New Roman"/>
                <w:b/>
                <w:sz w:val="20"/>
                <w:szCs w:val="20"/>
                <w:lang w:val="lt-LT"/>
              </w:rPr>
              <w:t>5 329,50</w:t>
            </w:r>
          </w:p>
        </w:tc>
      </w:tr>
    </w:tbl>
    <w:p w14:paraId="23130FAD" w14:textId="77777777" w:rsidR="00364DAF" w:rsidRPr="00864211" w:rsidRDefault="00364DAF" w:rsidP="00364DAF">
      <w:pPr>
        <w:rPr>
          <w:lang w:val="lt-LT" w:eastAsia="lt-LT"/>
        </w:rPr>
      </w:pPr>
    </w:p>
    <w:tbl>
      <w:tblPr>
        <w:tblW w:w="0" w:type="auto"/>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970"/>
        <w:gridCol w:w="3260"/>
      </w:tblGrid>
      <w:tr w:rsidR="0020007E" w:rsidRPr="00CF1A16" w14:paraId="0AE3D360" w14:textId="77777777" w:rsidTr="005B22E1">
        <w:trPr>
          <w:trHeight w:val="551"/>
        </w:trPr>
        <w:tc>
          <w:tcPr>
            <w:tcW w:w="3970" w:type="dxa"/>
            <w:tcBorders>
              <w:right w:val="single" w:sz="4" w:space="0" w:color="000000"/>
            </w:tcBorders>
            <w:shd w:val="clear" w:color="auto" w:fill="C5DFB3"/>
          </w:tcPr>
          <w:p w14:paraId="3BE280F3" w14:textId="77777777" w:rsidR="0020007E" w:rsidRPr="00864211" w:rsidRDefault="0020007E" w:rsidP="00703458">
            <w:pPr>
              <w:pStyle w:val="TableParagraph"/>
              <w:spacing w:line="276" w:lineRule="exact"/>
              <w:ind w:left="107" w:right="95"/>
              <w:jc w:val="left"/>
              <w:rPr>
                <w:b/>
              </w:rPr>
            </w:pPr>
            <w:r w:rsidRPr="00864211">
              <w:rPr>
                <w:b/>
              </w:rPr>
              <w:t xml:space="preserve">Iš viso vietos plėtros </w:t>
            </w:r>
            <w:r w:rsidRPr="00864211">
              <w:rPr>
                <w:b/>
                <w:spacing w:val="-2"/>
              </w:rPr>
              <w:t>strategijai:</w:t>
            </w:r>
          </w:p>
        </w:tc>
        <w:tc>
          <w:tcPr>
            <w:tcW w:w="3260" w:type="dxa"/>
            <w:tcBorders>
              <w:left w:val="single" w:sz="4" w:space="0" w:color="000000"/>
              <w:right w:val="single" w:sz="4" w:space="0" w:color="000000"/>
            </w:tcBorders>
            <w:shd w:val="clear" w:color="auto" w:fill="C5DFB3"/>
          </w:tcPr>
          <w:p w14:paraId="7B79CE14" w14:textId="77777777" w:rsidR="0020007E" w:rsidRPr="00864211" w:rsidRDefault="0020007E" w:rsidP="00703458">
            <w:pPr>
              <w:pStyle w:val="TableParagraph"/>
              <w:jc w:val="left"/>
            </w:pPr>
          </w:p>
        </w:tc>
      </w:tr>
      <w:tr w:rsidR="0020007E" w:rsidRPr="00864211" w14:paraId="2F3BCB29" w14:textId="77777777" w:rsidTr="005B22E1">
        <w:trPr>
          <w:trHeight w:val="550"/>
        </w:trPr>
        <w:tc>
          <w:tcPr>
            <w:tcW w:w="3970" w:type="dxa"/>
            <w:tcBorders>
              <w:left w:val="single" w:sz="4" w:space="0" w:color="000000"/>
              <w:bottom w:val="single" w:sz="4" w:space="0" w:color="000000"/>
              <w:right w:val="single" w:sz="4" w:space="0" w:color="000000"/>
            </w:tcBorders>
            <w:vAlign w:val="center"/>
          </w:tcPr>
          <w:p w14:paraId="6130B1F6" w14:textId="047EABA2" w:rsidR="0020007E" w:rsidRPr="00864211" w:rsidRDefault="0020007E" w:rsidP="00703458">
            <w:pPr>
              <w:pStyle w:val="TableParagraph"/>
              <w:tabs>
                <w:tab w:val="left" w:pos="1540"/>
              </w:tabs>
              <w:spacing w:line="276" w:lineRule="exact"/>
              <w:ind w:left="112" w:right="92"/>
              <w:jc w:val="left"/>
            </w:pPr>
            <w:r w:rsidRPr="00864211">
              <w:rPr>
                <w:spacing w:val="-2"/>
              </w:rPr>
              <w:t>Europos</w:t>
            </w:r>
            <w:r w:rsidR="005B22E1" w:rsidRPr="00864211">
              <w:rPr>
                <w:spacing w:val="-2"/>
              </w:rPr>
              <w:t xml:space="preserve"> </w:t>
            </w:r>
            <w:r w:rsidRPr="00864211">
              <w:rPr>
                <w:spacing w:val="-2"/>
              </w:rPr>
              <w:t xml:space="preserve">socialinis </w:t>
            </w:r>
            <w:r w:rsidRPr="00864211">
              <w:t>fondas +</w:t>
            </w:r>
          </w:p>
        </w:tc>
        <w:tc>
          <w:tcPr>
            <w:tcW w:w="3260" w:type="dxa"/>
            <w:tcBorders>
              <w:left w:val="single" w:sz="4" w:space="0" w:color="000000"/>
              <w:bottom w:val="single" w:sz="4" w:space="0" w:color="000000"/>
              <w:right w:val="single" w:sz="4" w:space="0" w:color="000000"/>
            </w:tcBorders>
            <w:vAlign w:val="center"/>
          </w:tcPr>
          <w:p w14:paraId="24280B07" w14:textId="77777777" w:rsidR="0020007E" w:rsidRPr="00864211" w:rsidRDefault="0020007E" w:rsidP="00703458">
            <w:pPr>
              <w:jc w:val="center"/>
              <w:rPr>
                <w:rFonts w:ascii="Times New Roman" w:hAnsi="Times New Roman" w:cs="Times New Roman"/>
                <w:lang w:val="lt-LT"/>
              </w:rPr>
            </w:pPr>
            <w:r w:rsidRPr="00864211">
              <w:rPr>
                <w:rFonts w:ascii="Times New Roman" w:hAnsi="Times New Roman" w:cs="Times New Roman"/>
                <w:lang w:val="lt-LT"/>
              </w:rPr>
              <w:t>769 584,44</w:t>
            </w:r>
          </w:p>
        </w:tc>
      </w:tr>
      <w:tr w:rsidR="0020007E" w:rsidRPr="00864211" w14:paraId="32FD9F8C" w14:textId="77777777" w:rsidTr="005B22E1">
        <w:trPr>
          <w:trHeight w:val="639"/>
        </w:trPr>
        <w:tc>
          <w:tcPr>
            <w:tcW w:w="3970" w:type="dxa"/>
            <w:tcBorders>
              <w:top w:val="single" w:sz="4" w:space="0" w:color="000000"/>
              <w:left w:val="single" w:sz="4" w:space="0" w:color="000000"/>
              <w:bottom w:val="single" w:sz="4" w:space="0" w:color="000000"/>
              <w:right w:val="single" w:sz="4" w:space="0" w:color="000000"/>
            </w:tcBorders>
            <w:vAlign w:val="center"/>
          </w:tcPr>
          <w:p w14:paraId="23ED9F8A" w14:textId="128BBD65" w:rsidR="0020007E" w:rsidRPr="00864211" w:rsidRDefault="0020007E" w:rsidP="00703458">
            <w:pPr>
              <w:pStyle w:val="TableParagraph"/>
              <w:tabs>
                <w:tab w:val="left" w:pos="1446"/>
              </w:tabs>
              <w:spacing w:before="67" w:line="270" w:lineRule="atLeast"/>
              <w:ind w:left="112" w:right="93"/>
              <w:jc w:val="left"/>
            </w:pPr>
            <w:r w:rsidRPr="00864211">
              <w:rPr>
                <w:spacing w:val="-2"/>
              </w:rPr>
              <w:t>Europos</w:t>
            </w:r>
            <w:r w:rsidR="005B22E1" w:rsidRPr="00864211">
              <w:rPr>
                <w:spacing w:val="-2"/>
              </w:rPr>
              <w:t xml:space="preserve"> </w:t>
            </w:r>
            <w:r w:rsidRPr="00864211">
              <w:rPr>
                <w:spacing w:val="-2"/>
              </w:rPr>
              <w:t xml:space="preserve">regioninės </w:t>
            </w:r>
            <w:r w:rsidRPr="00864211">
              <w:t>plėtros fondas</w:t>
            </w:r>
          </w:p>
        </w:tc>
        <w:tc>
          <w:tcPr>
            <w:tcW w:w="3260" w:type="dxa"/>
            <w:tcBorders>
              <w:top w:val="single" w:sz="4" w:space="0" w:color="000000"/>
              <w:left w:val="single" w:sz="4" w:space="0" w:color="000000"/>
              <w:bottom w:val="single" w:sz="4" w:space="0" w:color="000000"/>
              <w:right w:val="single" w:sz="4" w:space="0" w:color="000000"/>
            </w:tcBorders>
            <w:vAlign w:val="center"/>
          </w:tcPr>
          <w:p w14:paraId="6E0E3B16" w14:textId="77777777" w:rsidR="0020007E" w:rsidRPr="00864211" w:rsidRDefault="0020007E" w:rsidP="00703458">
            <w:pPr>
              <w:jc w:val="center"/>
              <w:rPr>
                <w:rFonts w:ascii="Times New Roman" w:hAnsi="Times New Roman" w:cs="Times New Roman"/>
                <w:lang w:val="lt-LT"/>
              </w:rPr>
            </w:pPr>
            <w:r w:rsidRPr="00864211">
              <w:rPr>
                <w:rFonts w:ascii="Times New Roman" w:hAnsi="Times New Roman" w:cs="Times New Roman"/>
                <w:lang w:val="lt-LT"/>
              </w:rPr>
              <w:t>366 561,89</w:t>
            </w:r>
          </w:p>
        </w:tc>
      </w:tr>
      <w:tr w:rsidR="0020007E" w:rsidRPr="00864211" w14:paraId="4D242C89" w14:textId="77777777" w:rsidTr="005B22E1">
        <w:trPr>
          <w:trHeight w:val="395"/>
        </w:trPr>
        <w:tc>
          <w:tcPr>
            <w:tcW w:w="3970" w:type="dxa"/>
            <w:tcBorders>
              <w:top w:val="single" w:sz="4" w:space="0" w:color="000000"/>
              <w:left w:val="single" w:sz="4" w:space="0" w:color="000000"/>
              <w:bottom w:val="single" w:sz="4" w:space="0" w:color="000000"/>
              <w:right w:val="single" w:sz="4" w:space="0" w:color="000000"/>
            </w:tcBorders>
            <w:vAlign w:val="center"/>
          </w:tcPr>
          <w:p w14:paraId="46DE8EB5" w14:textId="77777777" w:rsidR="0020007E" w:rsidRPr="00864211" w:rsidRDefault="0020007E" w:rsidP="00703458">
            <w:pPr>
              <w:pStyle w:val="TableParagraph"/>
              <w:spacing w:before="119" w:line="257" w:lineRule="exact"/>
              <w:ind w:left="112"/>
              <w:jc w:val="left"/>
            </w:pPr>
            <w:r w:rsidRPr="00864211">
              <w:t xml:space="preserve">LR valstybės </w:t>
            </w:r>
            <w:r w:rsidRPr="00864211">
              <w:rPr>
                <w:spacing w:val="-2"/>
              </w:rPr>
              <w:t>biudžetas</w:t>
            </w:r>
          </w:p>
        </w:tc>
        <w:tc>
          <w:tcPr>
            <w:tcW w:w="3260" w:type="dxa"/>
            <w:tcBorders>
              <w:top w:val="single" w:sz="4" w:space="0" w:color="000000"/>
              <w:left w:val="single" w:sz="4" w:space="0" w:color="000000"/>
              <w:bottom w:val="single" w:sz="4" w:space="0" w:color="000000"/>
              <w:right w:val="single" w:sz="4" w:space="0" w:color="000000"/>
            </w:tcBorders>
            <w:vAlign w:val="center"/>
          </w:tcPr>
          <w:p w14:paraId="63158F37" w14:textId="77777777" w:rsidR="0020007E" w:rsidRPr="00864211" w:rsidRDefault="0020007E" w:rsidP="00703458">
            <w:pPr>
              <w:jc w:val="center"/>
              <w:rPr>
                <w:rFonts w:ascii="Times New Roman" w:hAnsi="Times New Roman" w:cs="Times New Roman"/>
                <w:lang w:val="lt-LT"/>
              </w:rPr>
            </w:pPr>
            <w:r w:rsidRPr="00864211">
              <w:rPr>
                <w:rFonts w:ascii="Times New Roman" w:hAnsi="Times New Roman" w:cs="Times New Roman"/>
                <w:lang w:val="lt-LT"/>
              </w:rPr>
              <w:t>180 849,35</w:t>
            </w:r>
          </w:p>
        </w:tc>
      </w:tr>
      <w:tr w:rsidR="0020007E" w:rsidRPr="00864211" w14:paraId="0F907D06" w14:textId="77777777" w:rsidTr="005B22E1">
        <w:trPr>
          <w:trHeight w:val="551"/>
        </w:trPr>
        <w:tc>
          <w:tcPr>
            <w:tcW w:w="3970" w:type="dxa"/>
            <w:tcBorders>
              <w:top w:val="single" w:sz="4" w:space="0" w:color="000000"/>
              <w:left w:val="single" w:sz="4" w:space="0" w:color="000000"/>
              <w:bottom w:val="single" w:sz="4" w:space="0" w:color="000000"/>
              <w:right w:val="single" w:sz="4" w:space="0" w:color="000000"/>
            </w:tcBorders>
            <w:vAlign w:val="center"/>
          </w:tcPr>
          <w:p w14:paraId="7FCD71C3" w14:textId="51B057C0" w:rsidR="0020007E" w:rsidRPr="00864211" w:rsidRDefault="0020007E" w:rsidP="00703458">
            <w:pPr>
              <w:pStyle w:val="TableParagraph"/>
              <w:tabs>
                <w:tab w:val="left" w:pos="1621"/>
              </w:tabs>
              <w:spacing w:line="276" w:lineRule="exact"/>
              <w:ind w:left="112" w:right="92"/>
              <w:jc w:val="left"/>
            </w:pPr>
            <w:r w:rsidRPr="00864211">
              <w:rPr>
                <w:spacing w:val="-2"/>
              </w:rPr>
              <w:t>Savivaldybės</w:t>
            </w:r>
            <w:r w:rsidR="005B22E1" w:rsidRPr="00864211">
              <w:rPr>
                <w:spacing w:val="-2"/>
              </w:rPr>
              <w:t xml:space="preserve"> </w:t>
            </w:r>
            <w:r w:rsidRPr="00864211">
              <w:rPr>
                <w:spacing w:val="-2"/>
              </w:rPr>
              <w:t>biudžeto lėšos</w:t>
            </w:r>
          </w:p>
        </w:tc>
        <w:tc>
          <w:tcPr>
            <w:tcW w:w="3260" w:type="dxa"/>
            <w:tcBorders>
              <w:top w:val="single" w:sz="4" w:space="0" w:color="000000"/>
              <w:left w:val="single" w:sz="4" w:space="0" w:color="000000"/>
              <w:bottom w:val="single" w:sz="4" w:space="0" w:color="000000"/>
              <w:right w:val="single" w:sz="4" w:space="0" w:color="000000"/>
            </w:tcBorders>
            <w:vAlign w:val="center"/>
          </w:tcPr>
          <w:p w14:paraId="0792388F" w14:textId="77777777" w:rsidR="0020007E" w:rsidRPr="00864211" w:rsidRDefault="0020007E" w:rsidP="00703458">
            <w:pPr>
              <w:jc w:val="center"/>
              <w:rPr>
                <w:rFonts w:ascii="Times New Roman" w:hAnsi="Times New Roman" w:cs="Times New Roman"/>
                <w:lang w:val="lt-LT"/>
              </w:rPr>
            </w:pPr>
            <w:r w:rsidRPr="00864211">
              <w:rPr>
                <w:rFonts w:ascii="Times New Roman" w:hAnsi="Times New Roman" w:cs="Times New Roman"/>
                <w:lang w:val="lt-LT"/>
              </w:rPr>
              <w:t>263 123,87</w:t>
            </w:r>
          </w:p>
        </w:tc>
      </w:tr>
      <w:tr w:rsidR="0020007E" w:rsidRPr="00864211" w14:paraId="5202CC76" w14:textId="77777777" w:rsidTr="005B22E1">
        <w:trPr>
          <w:trHeight w:val="313"/>
        </w:trPr>
        <w:tc>
          <w:tcPr>
            <w:tcW w:w="3970" w:type="dxa"/>
            <w:tcBorders>
              <w:top w:val="single" w:sz="4" w:space="0" w:color="000000"/>
              <w:left w:val="single" w:sz="4" w:space="0" w:color="000000"/>
              <w:bottom w:val="single" w:sz="4" w:space="0" w:color="000000"/>
              <w:right w:val="single" w:sz="4" w:space="0" w:color="000000"/>
            </w:tcBorders>
            <w:vAlign w:val="center"/>
          </w:tcPr>
          <w:p w14:paraId="35191610" w14:textId="77777777" w:rsidR="0020007E" w:rsidRPr="00864211" w:rsidRDefault="0020007E" w:rsidP="00703458">
            <w:pPr>
              <w:pStyle w:val="TableParagraph"/>
              <w:spacing w:before="37" w:line="256" w:lineRule="exact"/>
              <w:ind w:left="112"/>
              <w:jc w:val="left"/>
            </w:pPr>
            <w:r w:rsidRPr="00864211">
              <w:t xml:space="preserve">Privačios </w:t>
            </w:r>
            <w:r w:rsidRPr="00864211">
              <w:rPr>
                <w:spacing w:val="-2"/>
              </w:rPr>
              <w:t>lėšos</w:t>
            </w:r>
          </w:p>
        </w:tc>
        <w:tc>
          <w:tcPr>
            <w:tcW w:w="3260" w:type="dxa"/>
            <w:tcBorders>
              <w:top w:val="single" w:sz="4" w:space="0" w:color="000000"/>
              <w:left w:val="single" w:sz="4" w:space="0" w:color="000000"/>
              <w:right w:val="single" w:sz="4" w:space="0" w:color="000000"/>
            </w:tcBorders>
            <w:vAlign w:val="center"/>
          </w:tcPr>
          <w:p w14:paraId="1E703736" w14:textId="77777777" w:rsidR="0020007E" w:rsidRPr="00864211" w:rsidRDefault="0020007E" w:rsidP="00703458">
            <w:pPr>
              <w:jc w:val="center"/>
              <w:rPr>
                <w:rFonts w:ascii="Times New Roman" w:hAnsi="Times New Roman" w:cs="Times New Roman"/>
                <w:lang w:val="lt-LT"/>
              </w:rPr>
            </w:pPr>
            <w:r w:rsidRPr="00864211">
              <w:rPr>
                <w:rFonts w:ascii="Times New Roman" w:hAnsi="Times New Roman" w:cs="Times New Roman"/>
                <w:lang w:val="lt-LT"/>
              </w:rPr>
              <w:t>0,00</w:t>
            </w:r>
          </w:p>
        </w:tc>
      </w:tr>
      <w:tr w:rsidR="0020007E" w:rsidRPr="00864211" w14:paraId="191C7B4F" w14:textId="77777777" w:rsidTr="005B22E1">
        <w:trPr>
          <w:trHeight w:val="311"/>
        </w:trPr>
        <w:tc>
          <w:tcPr>
            <w:tcW w:w="3970" w:type="dxa"/>
            <w:tcBorders>
              <w:top w:val="single" w:sz="4" w:space="0" w:color="000000"/>
              <w:left w:val="single" w:sz="4" w:space="0" w:color="000000"/>
              <w:bottom w:val="single" w:sz="4" w:space="0" w:color="000000"/>
              <w:right w:val="single" w:sz="4" w:space="0" w:color="000000"/>
            </w:tcBorders>
            <w:vAlign w:val="center"/>
          </w:tcPr>
          <w:p w14:paraId="506AAD66" w14:textId="77777777" w:rsidR="0020007E" w:rsidRPr="00864211" w:rsidRDefault="0020007E" w:rsidP="00703458">
            <w:pPr>
              <w:pStyle w:val="TableParagraph"/>
              <w:spacing w:before="34" w:line="256" w:lineRule="exact"/>
              <w:ind w:left="112"/>
              <w:jc w:val="left"/>
              <w:rPr>
                <w:b/>
              </w:rPr>
            </w:pPr>
            <w:r w:rsidRPr="00864211">
              <w:rPr>
                <w:b/>
              </w:rPr>
              <w:t>Iš</w:t>
            </w:r>
            <w:r w:rsidRPr="00864211">
              <w:rPr>
                <w:b/>
                <w:spacing w:val="-2"/>
              </w:rPr>
              <w:t xml:space="preserve"> viso:</w:t>
            </w:r>
          </w:p>
        </w:tc>
        <w:tc>
          <w:tcPr>
            <w:tcW w:w="3260" w:type="dxa"/>
            <w:tcBorders>
              <w:left w:val="single" w:sz="4" w:space="0" w:color="000000"/>
              <w:right w:val="single" w:sz="4" w:space="0" w:color="000000"/>
            </w:tcBorders>
            <w:vAlign w:val="center"/>
          </w:tcPr>
          <w:p w14:paraId="278AF66D" w14:textId="77777777" w:rsidR="0020007E" w:rsidRPr="00864211" w:rsidRDefault="0020007E" w:rsidP="00703458">
            <w:pPr>
              <w:jc w:val="center"/>
              <w:rPr>
                <w:rFonts w:ascii="Times New Roman" w:hAnsi="Times New Roman" w:cs="Times New Roman"/>
                <w:b/>
                <w:bCs/>
                <w:lang w:val="lt-LT"/>
              </w:rPr>
            </w:pPr>
            <w:r w:rsidRPr="00864211">
              <w:rPr>
                <w:rFonts w:ascii="Times New Roman" w:hAnsi="Times New Roman" w:cs="Times New Roman"/>
                <w:b/>
                <w:bCs/>
                <w:lang w:val="lt-LT"/>
              </w:rPr>
              <w:t>1 580 119,55</w:t>
            </w:r>
          </w:p>
        </w:tc>
      </w:tr>
    </w:tbl>
    <w:p w14:paraId="4B1409E0" w14:textId="77777777" w:rsidR="008671AE" w:rsidRPr="00864211" w:rsidRDefault="008671AE" w:rsidP="00364DAF">
      <w:pPr>
        <w:rPr>
          <w:lang w:val="lt-LT" w:eastAsia="lt-LT"/>
        </w:rPr>
      </w:pPr>
    </w:p>
    <w:p w14:paraId="7E1A93EE" w14:textId="77777777" w:rsidR="00A8074D" w:rsidRPr="00864211" w:rsidRDefault="00A8074D" w:rsidP="00EC520E">
      <w:pPr>
        <w:jc w:val="both"/>
        <w:rPr>
          <w:rFonts w:asciiTheme="majorBidi" w:hAnsiTheme="majorBidi" w:cstheme="majorBidi"/>
          <w:sz w:val="24"/>
          <w:szCs w:val="24"/>
          <w:lang w:val="lt-LT" w:eastAsia="lt-LT"/>
        </w:rPr>
      </w:pPr>
    </w:p>
    <w:p w14:paraId="38CCEF16" w14:textId="77777777" w:rsidR="009B1D60" w:rsidRPr="00864211" w:rsidRDefault="009B1D60" w:rsidP="00EC520E">
      <w:pPr>
        <w:jc w:val="both"/>
        <w:rPr>
          <w:rFonts w:asciiTheme="majorBidi" w:hAnsiTheme="majorBidi" w:cstheme="majorBidi"/>
          <w:sz w:val="24"/>
          <w:szCs w:val="24"/>
          <w:lang w:val="lt-LT" w:eastAsia="lt-LT"/>
        </w:rPr>
        <w:sectPr w:rsidR="009B1D60" w:rsidRPr="00864211" w:rsidSect="00373C6B">
          <w:footerReference w:type="default" r:id="rId67"/>
          <w:pgSz w:w="15840" w:h="12240" w:orient="landscape"/>
          <w:pgMar w:top="1134" w:right="956" w:bottom="567" w:left="1134" w:header="709" w:footer="709" w:gutter="0"/>
          <w:cols w:space="708"/>
          <w:titlePg/>
          <w:docGrid w:linePitch="360"/>
        </w:sectPr>
      </w:pPr>
    </w:p>
    <w:p w14:paraId="6B48E93A" w14:textId="289586A5" w:rsidR="00893134" w:rsidRPr="00864211" w:rsidRDefault="0020007E" w:rsidP="00A82D6C">
      <w:pPr>
        <w:pStyle w:val="Antrat1"/>
        <w:spacing w:before="0" w:line="240" w:lineRule="auto"/>
        <w:jc w:val="center"/>
        <w:rPr>
          <w:rFonts w:asciiTheme="majorBidi" w:hAnsiTheme="majorBidi"/>
          <w:b/>
          <w:bCs/>
          <w:color w:val="auto"/>
          <w:sz w:val="24"/>
          <w:szCs w:val="24"/>
          <w:lang w:val="lt-LT" w:eastAsia="lt-LT"/>
        </w:rPr>
      </w:pPr>
      <w:bookmarkStart w:id="13" w:name="_Toc144977716"/>
      <w:r w:rsidRPr="00864211">
        <w:rPr>
          <w:rFonts w:asciiTheme="majorBidi" w:hAnsiTheme="majorBidi"/>
          <w:b/>
          <w:bCs/>
          <w:color w:val="auto"/>
          <w:sz w:val="24"/>
          <w:szCs w:val="24"/>
          <w:lang w:val="lt-LT" w:eastAsia="lt-LT"/>
        </w:rPr>
        <w:lastRenderedPageBreak/>
        <w:t xml:space="preserve">6. </w:t>
      </w:r>
      <w:r w:rsidR="00893134" w:rsidRPr="00864211">
        <w:rPr>
          <w:rFonts w:asciiTheme="majorBidi" w:hAnsiTheme="majorBidi"/>
          <w:b/>
          <w:bCs/>
          <w:color w:val="auto"/>
          <w:sz w:val="24"/>
          <w:szCs w:val="24"/>
          <w:lang w:val="lt-LT" w:eastAsia="lt-LT"/>
        </w:rPr>
        <w:t>VIETOS PLĖTROS STRATEGIJOS VALDYMO</w:t>
      </w:r>
      <w:r w:rsidR="009B1D60" w:rsidRPr="00864211">
        <w:rPr>
          <w:rFonts w:asciiTheme="majorBidi" w:hAnsiTheme="majorBidi"/>
          <w:b/>
          <w:bCs/>
          <w:color w:val="auto"/>
          <w:sz w:val="24"/>
          <w:szCs w:val="24"/>
          <w:lang w:val="lt-LT" w:eastAsia="lt-LT"/>
        </w:rPr>
        <w:t>,</w:t>
      </w:r>
      <w:r w:rsidR="00893134" w:rsidRPr="00864211">
        <w:rPr>
          <w:rFonts w:asciiTheme="majorBidi" w:hAnsiTheme="majorBidi"/>
          <w:b/>
          <w:bCs/>
          <w:color w:val="auto"/>
          <w:sz w:val="24"/>
          <w:szCs w:val="24"/>
          <w:lang w:val="lt-LT" w:eastAsia="lt-LT"/>
        </w:rPr>
        <w:t xml:space="preserve"> STEBĖSENOS </w:t>
      </w:r>
      <w:r w:rsidR="009B1D60" w:rsidRPr="00864211">
        <w:rPr>
          <w:rFonts w:asciiTheme="majorBidi" w:hAnsiTheme="majorBidi"/>
          <w:b/>
          <w:bCs/>
          <w:color w:val="auto"/>
          <w:sz w:val="24"/>
          <w:szCs w:val="24"/>
          <w:lang w:val="lt-LT" w:eastAsia="lt-LT"/>
        </w:rPr>
        <w:t>IR VERTINIMO TVARKA</w:t>
      </w:r>
      <w:bookmarkEnd w:id="13"/>
    </w:p>
    <w:p w14:paraId="2624AF1F" w14:textId="77777777" w:rsidR="0020007E" w:rsidRPr="00864211" w:rsidRDefault="0020007E" w:rsidP="00954343">
      <w:pPr>
        <w:spacing w:after="0" w:line="240" w:lineRule="auto"/>
        <w:rPr>
          <w:lang w:val="lt-LT"/>
        </w:rPr>
      </w:pPr>
    </w:p>
    <w:p w14:paraId="137C3105" w14:textId="7D963A86" w:rsidR="0020007E" w:rsidRPr="00864211" w:rsidRDefault="0020007E" w:rsidP="00A82D6C">
      <w:pPr>
        <w:spacing w:after="0" w:line="240" w:lineRule="auto"/>
        <w:ind w:firstLine="851"/>
        <w:jc w:val="both"/>
        <w:rPr>
          <w:rFonts w:ascii="Times New Roman" w:hAnsi="Times New Roman" w:cs="Times New Roman"/>
          <w:sz w:val="24"/>
          <w:szCs w:val="24"/>
          <w:lang w:val="lt-LT"/>
        </w:rPr>
      </w:pPr>
      <w:r w:rsidRPr="00864211">
        <w:rPr>
          <w:rFonts w:ascii="Times New Roman" w:hAnsi="Times New Roman" w:cs="Times New Roman"/>
          <w:sz w:val="24"/>
          <w:szCs w:val="24"/>
          <w:lang w:val="lt-LT"/>
        </w:rPr>
        <w:t>Kėdainių miesto VVG valdymo organų struktūrą sudaro: VVG narių visuotinis narių susirinkimas – aukščiausias valdymo organas, vienasmenis valdymo organas – VVG pirmininkas ir VVG valdyba</w:t>
      </w:r>
      <w:r w:rsidR="00E5153B">
        <w:rPr>
          <w:rFonts w:ascii="Times New Roman" w:hAnsi="Times New Roman" w:cs="Times New Roman"/>
          <w:sz w:val="24"/>
          <w:szCs w:val="24"/>
          <w:lang w:val="lt-LT"/>
        </w:rPr>
        <w:t>–</w:t>
      </w:r>
      <w:r w:rsidRPr="00864211">
        <w:rPr>
          <w:rFonts w:ascii="Times New Roman" w:hAnsi="Times New Roman" w:cs="Times New Roman"/>
          <w:sz w:val="24"/>
          <w:szCs w:val="24"/>
          <w:lang w:val="lt-LT"/>
        </w:rPr>
        <w:t xml:space="preserve">kolegialus valdymo organas. Kėdainių miesto vietos veiklos grupės </w:t>
      </w:r>
      <w:r w:rsidR="00E5153B" w:rsidRPr="00864211">
        <w:rPr>
          <w:rFonts w:ascii="Times New Roman" w:hAnsi="Times New Roman" w:cs="Times New Roman"/>
          <w:sz w:val="24"/>
          <w:szCs w:val="24"/>
          <w:lang w:val="lt-LT"/>
        </w:rPr>
        <w:t xml:space="preserve">vietos plėtros </w:t>
      </w:r>
      <w:r w:rsidRPr="00864211">
        <w:rPr>
          <w:rFonts w:ascii="Times New Roman" w:hAnsi="Times New Roman" w:cs="Times New Roman"/>
          <w:sz w:val="24"/>
          <w:szCs w:val="24"/>
          <w:lang w:val="lt-LT"/>
        </w:rPr>
        <w:t>2023</w:t>
      </w:r>
      <w:r w:rsidR="00E5153B">
        <w:rPr>
          <w:rFonts w:ascii="Times New Roman" w:hAnsi="Times New Roman" w:cs="Times New Roman"/>
          <w:sz w:val="24"/>
          <w:szCs w:val="24"/>
          <w:lang w:val="lt-LT"/>
        </w:rPr>
        <w:t>–</w:t>
      </w:r>
      <w:r w:rsidRPr="00864211">
        <w:rPr>
          <w:rFonts w:ascii="Times New Roman" w:hAnsi="Times New Roman" w:cs="Times New Roman"/>
          <w:sz w:val="24"/>
          <w:szCs w:val="24"/>
          <w:lang w:val="lt-LT"/>
        </w:rPr>
        <w:t>2029</w:t>
      </w:r>
      <w:r w:rsidR="00E5153B">
        <w:rPr>
          <w:rFonts w:ascii="Times New Roman" w:hAnsi="Times New Roman" w:cs="Times New Roman"/>
          <w:sz w:val="24"/>
          <w:szCs w:val="24"/>
          <w:lang w:val="lt-LT"/>
        </w:rPr>
        <w:t xml:space="preserve"> metų </w:t>
      </w:r>
      <w:r w:rsidR="009F778A">
        <w:rPr>
          <w:rFonts w:ascii="Times New Roman" w:hAnsi="Times New Roman" w:cs="Times New Roman"/>
          <w:sz w:val="24"/>
          <w:szCs w:val="24"/>
          <w:lang w:val="lt-LT"/>
        </w:rPr>
        <w:t>s</w:t>
      </w:r>
      <w:r w:rsidRPr="00864211">
        <w:rPr>
          <w:rFonts w:ascii="Times New Roman" w:hAnsi="Times New Roman" w:cs="Times New Roman"/>
          <w:sz w:val="24"/>
          <w:szCs w:val="24"/>
          <w:lang w:val="lt-LT"/>
        </w:rPr>
        <w:t>trategiją įgyvendins VVG valdymo organai (VVG pirmininkas ir 9 asmenų valdyba) ir administracijos darbuotojai.</w:t>
      </w:r>
    </w:p>
    <w:p w14:paraId="1E714397" w14:textId="26023FAE" w:rsidR="0020007E" w:rsidRPr="00864211" w:rsidRDefault="0020007E" w:rsidP="00A82D6C">
      <w:pPr>
        <w:pStyle w:val="Pagrindinistekstas"/>
        <w:ind w:firstLine="851"/>
        <w:jc w:val="both"/>
      </w:pPr>
      <w:r w:rsidRPr="00864211">
        <w:t>VVG pirmininkas atsakingas už bendrą strategijos valdymo, įgyvendinimo ir stebėsenos procesą, bei VVG darbuotojų</w:t>
      </w:r>
      <w:r w:rsidR="009F778A">
        <w:t xml:space="preserve"> </w:t>
      </w:r>
      <w:r w:rsidRPr="00864211">
        <w:t>/</w:t>
      </w:r>
      <w:r w:rsidR="009F778A">
        <w:t xml:space="preserve"> </w:t>
      </w:r>
      <w:r w:rsidRPr="00864211">
        <w:t>įdarbintų asmenų (projekto vadovo, projekto koordinatoriaus ir finansininko) veiklos koordinavimą, kontrolę ir savalaikį VPS įgyvendinimo veiksmų organizavimą.</w:t>
      </w:r>
    </w:p>
    <w:p w14:paraId="7A3AC939" w14:textId="77777777" w:rsidR="0020007E" w:rsidRPr="00864211" w:rsidRDefault="0020007E" w:rsidP="00A82D6C">
      <w:pPr>
        <w:pStyle w:val="Pagrindinistekstas"/>
        <w:ind w:firstLine="851"/>
        <w:jc w:val="both"/>
      </w:pPr>
      <w:r w:rsidRPr="00864211">
        <w:t>Projektų vadovas, atsakingas už VPS įgyvendinimo veiklų organizavimą bei priežiūrą (VVG administracinės veiklos dokumentų registrų rengimą, viešųjų pirkimų procedūrų organizavimą/vykdymą, projektų pareiškėjų konsultavimą, mokymų organizavimą. PĮP vertinimo proceso organizavimą, paraiškų vertinimą, projektų lankymą.</w:t>
      </w:r>
    </w:p>
    <w:p w14:paraId="3C4699F3" w14:textId="5C4C8966" w:rsidR="0020007E" w:rsidRPr="00864211" w:rsidRDefault="0020007E" w:rsidP="00A82D6C">
      <w:pPr>
        <w:pStyle w:val="Pagrindinistekstas"/>
        <w:ind w:firstLine="851"/>
        <w:jc w:val="both"/>
      </w:pPr>
      <w:r w:rsidRPr="00864211">
        <w:t xml:space="preserve">Projektų koordinatorius, atsakingas už VPS įgyvendinimo veiklų vykdymą (projektų pareiškėjų konsultavimą, mokymų organizavimą, PĮP vertinimo dokumentų rengimą, kvietimų plano, pagal atskirus veiksmus parengimą, PĮP vertinimo ir atrankos dokumentų, pagal atskirus veiksmus komplektų parengimą, pareiškėjų konsultavimą, mokymų organizavimą, PĮP vertinimo vykdymą, projektų lankymą, duomenų VPS ataskaitoms rinkimą ir apdorojimą), VVG veiklos, strategijos įgyvendinimui aktualios informacijos bei dokumentacijos viešinimą VVG interneto svetainėje </w:t>
      </w:r>
      <w:hyperlink r:id="rId68">
        <w:r w:rsidRPr="00864211">
          <w:t>www.kedainiumiestovvg.lt</w:t>
        </w:r>
      </w:hyperlink>
      <w:r w:rsidRPr="00864211">
        <w:t xml:space="preserve"> ir socialiniame tinkle Facebook ir kt. žiniasklaidos priemonėse.</w:t>
      </w:r>
    </w:p>
    <w:p w14:paraId="7B8CDE0F" w14:textId="77777777" w:rsidR="0020007E" w:rsidRPr="00864211" w:rsidRDefault="0020007E" w:rsidP="00A82D6C">
      <w:pPr>
        <w:pStyle w:val="Pagrindinistekstas"/>
        <w:ind w:firstLine="851"/>
        <w:jc w:val="both"/>
      </w:pPr>
      <w:r w:rsidRPr="00864211">
        <w:t>Finansininkas, atsakingas už visos VVG veiklos apskaitos vedimą ir finansinių operacijų atlikimą (finansinės veiklos dokumentų registrų vedimą ir VPS administravimo projekto finansinę apskaitą, mokėjimo prašymų ir finansinių ataskaitų teikimą ir kt.).</w:t>
      </w:r>
    </w:p>
    <w:p w14:paraId="451443FA" w14:textId="77777777" w:rsidR="0020007E" w:rsidRPr="00864211" w:rsidRDefault="0020007E" w:rsidP="00954343">
      <w:pPr>
        <w:pStyle w:val="Antrat1"/>
        <w:keepNext w:val="0"/>
        <w:keepLines w:val="0"/>
        <w:widowControl w:val="0"/>
        <w:tabs>
          <w:tab w:val="left" w:pos="833"/>
        </w:tabs>
        <w:autoSpaceDE w:val="0"/>
        <w:autoSpaceDN w:val="0"/>
        <w:spacing w:before="0" w:line="240" w:lineRule="auto"/>
        <w:jc w:val="both"/>
        <w:rPr>
          <w:rFonts w:ascii="Times New Roman" w:hAnsi="Times New Roman" w:cs="Times New Roman"/>
          <w:b/>
          <w:bCs/>
          <w:color w:val="auto"/>
          <w:sz w:val="24"/>
          <w:szCs w:val="24"/>
          <w:lang w:val="lt-LT"/>
        </w:rPr>
      </w:pPr>
    </w:p>
    <w:p w14:paraId="416FADC8" w14:textId="492BF2D3" w:rsidR="0020007E" w:rsidRPr="00864211" w:rsidRDefault="0020007E" w:rsidP="00A82D6C">
      <w:pPr>
        <w:pStyle w:val="Antrat1"/>
        <w:keepNext w:val="0"/>
        <w:keepLines w:val="0"/>
        <w:widowControl w:val="0"/>
        <w:tabs>
          <w:tab w:val="left" w:pos="833"/>
        </w:tabs>
        <w:autoSpaceDE w:val="0"/>
        <w:autoSpaceDN w:val="0"/>
        <w:spacing w:before="0" w:line="240" w:lineRule="auto"/>
        <w:jc w:val="center"/>
        <w:rPr>
          <w:rFonts w:ascii="Times New Roman" w:hAnsi="Times New Roman" w:cs="Times New Roman"/>
          <w:b/>
          <w:bCs/>
          <w:color w:val="auto"/>
          <w:sz w:val="24"/>
          <w:szCs w:val="24"/>
          <w:lang w:val="lt-LT"/>
        </w:rPr>
      </w:pPr>
      <w:r w:rsidRPr="00864211">
        <w:rPr>
          <w:rFonts w:ascii="Times New Roman" w:hAnsi="Times New Roman" w:cs="Times New Roman"/>
          <w:b/>
          <w:bCs/>
          <w:color w:val="auto"/>
          <w:sz w:val="24"/>
          <w:szCs w:val="24"/>
          <w:lang w:val="lt-LT"/>
        </w:rPr>
        <w:t xml:space="preserve">6.1. UŽ VEIKSMŲ, SKIRTŲ VIETOS PLĖTROS STRATEGIJAI ĮGYVENDINTI, ATRANKĄ, STRATEGIJOS ĮGYVENDINIMO KOORDINAVIMĄ IR STEBĖSENĄ ATSAKINGI </w:t>
      </w:r>
      <w:r w:rsidR="009501F2">
        <w:rPr>
          <w:rFonts w:ascii="Times New Roman" w:hAnsi="Times New Roman" w:cs="Times New Roman"/>
          <w:b/>
          <w:bCs/>
          <w:color w:val="auto"/>
          <w:sz w:val="24"/>
          <w:szCs w:val="24"/>
          <w:lang w:val="lt-LT"/>
        </w:rPr>
        <w:t xml:space="preserve">KĖDAINIŲ </w:t>
      </w:r>
      <w:r w:rsidRPr="00864211">
        <w:rPr>
          <w:rFonts w:ascii="Times New Roman" w:hAnsi="Times New Roman" w:cs="Times New Roman"/>
          <w:b/>
          <w:bCs/>
          <w:color w:val="auto"/>
          <w:sz w:val="24"/>
          <w:szCs w:val="24"/>
          <w:lang w:val="lt-LT"/>
        </w:rPr>
        <w:t>MIESTO VVG ORGANAI</w:t>
      </w:r>
    </w:p>
    <w:p w14:paraId="746A9F81" w14:textId="77777777" w:rsidR="0020007E" w:rsidRPr="00864211" w:rsidRDefault="0020007E" w:rsidP="00954343">
      <w:pPr>
        <w:pStyle w:val="Pagrindinistekstas"/>
        <w:rPr>
          <w:b/>
        </w:rPr>
      </w:pPr>
    </w:p>
    <w:p w14:paraId="39760D80" w14:textId="1A5DEF6F" w:rsidR="0020007E" w:rsidRPr="00864211" w:rsidRDefault="0020007E" w:rsidP="00A82D6C">
      <w:pPr>
        <w:pStyle w:val="Pagrindinistekstas"/>
        <w:ind w:firstLine="851"/>
        <w:jc w:val="both"/>
      </w:pPr>
      <w:r w:rsidRPr="00864211">
        <w:t xml:space="preserve">Kėdainių miesto VVG yra atsakinga už sklandų ir kokybišką </w:t>
      </w:r>
      <w:r w:rsidR="004235E8">
        <w:t>VPS</w:t>
      </w:r>
      <w:r w:rsidRPr="00864211">
        <w:t xml:space="preserve"> įgyvendinimą, ir už tai, jog nuolat būtų renkama ir susisteminta informacija apie planuotas ir pasiektas rezultato bei produkto rodiklių reikšmes ir atrinktus finansuoti ir (ar)</w:t>
      </w:r>
      <w:r w:rsidR="004235E8">
        <w:t xml:space="preserve"> </w:t>
      </w:r>
      <w:r w:rsidRPr="00864211">
        <w:t xml:space="preserve">baigtus įgyvendinti projektus. VVG visuotinis narių susirinkimas vykdo VPS ir jos pakeitimo (-ų) tvirtinimą, VPS ataskaitų tvirtinimą ir kt. VVG pirmininkas atsakingas už </w:t>
      </w:r>
      <w:r w:rsidR="004235E8">
        <w:t xml:space="preserve">VPS </w:t>
      </w:r>
      <w:r w:rsidRPr="00864211">
        <w:t>įgyvendinimo priežiūros priemonių plano vykdymą ir strategijoje numatytų įgyvendinimo rodiklių pasiekimą ir užtikrina, kad VPS įgyvendinimo veiklų stebėsena būtų vykdoma, pagal šioje strategijos dalyje įvardintą tvarką. VVG valdyba vykdo VPS pakeitimo (-ų) inicijavimą, vietos plėtros projektų atrankos kriterijų ir atrankos procedūrų dokumentų komplekto tvirtinimą, atrinktų projektų sąrašų ir jų pakeitimų tvirtinimą, jeigu visuotinis narių susirinkimas yra suteikęs šią teisę ir t.t., užtikrinant skaidrų, lygių galimybių nepažeidžiantį, efektyvų ir veiksmingą Strategijos įgyvendinimą, koordinavimą, stebėseną ir ES lėšų panaudojimą, visų rizikų, susijusių su VPS įgyvendinimu, valdymą.</w:t>
      </w:r>
    </w:p>
    <w:p w14:paraId="00F0C83D" w14:textId="71909176" w:rsidR="0020007E" w:rsidRPr="00864211" w:rsidRDefault="0020007E" w:rsidP="00A82D6C">
      <w:pPr>
        <w:pStyle w:val="Antrat2"/>
        <w:spacing w:before="0" w:line="240" w:lineRule="auto"/>
        <w:ind w:firstLine="851"/>
        <w:jc w:val="both"/>
        <w:rPr>
          <w:rFonts w:ascii="Times New Roman" w:hAnsi="Times New Roman" w:cs="Times New Roman"/>
          <w:b/>
          <w:bCs/>
          <w:color w:val="auto"/>
          <w:sz w:val="24"/>
          <w:szCs w:val="24"/>
          <w:lang w:val="lt-LT"/>
        </w:rPr>
      </w:pPr>
      <w:r w:rsidRPr="00864211">
        <w:rPr>
          <w:rFonts w:ascii="Times New Roman" w:hAnsi="Times New Roman" w:cs="Times New Roman"/>
          <w:b/>
          <w:bCs/>
          <w:color w:val="auto"/>
          <w:sz w:val="24"/>
          <w:szCs w:val="24"/>
          <w:lang w:val="lt-LT"/>
        </w:rPr>
        <w:t xml:space="preserve">Visos VVG valdymo organų atsakomybės sritys įgyvendinant </w:t>
      </w:r>
      <w:r w:rsidR="00702ED2">
        <w:rPr>
          <w:rFonts w:ascii="Times New Roman" w:hAnsi="Times New Roman" w:cs="Times New Roman"/>
          <w:b/>
          <w:bCs/>
          <w:color w:val="auto"/>
          <w:sz w:val="24"/>
          <w:szCs w:val="24"/>
          <w:lang w:val="lt-LT"/>
        </w:rPr>
        <w:t>Vietos plėtros s</w:t>
      </w:r>
      <w:r w:rsidRPr="00864211">
        <w:rPr>
          <w:rFonts w:ascii="Times New Roman" w:hAnsi="Times New Roman" w:cs="Times New Roman"/>
          <w:b/>
          <w:bCs/>
          <w:color w:val="auto"/>
          <w:sz w:val="24"/>
          <w:szCs w:val="24"/>
          <w:lang w:val="lt-LT"/>
        </w:rPr>
        <w:t>trategiją nustatytos VVG įstatuose, Vietos plėtros strategijų atrankos ir įgyvendinimo taisyklių ir Strategijų įgyvendinimo taisyklių bei kitų teisės aktų nuostatuose.</w:t>
      </w:r>
    </w:p>
    <w:p w14:paraId="303E6C61" w14:textId="52293E9F" w:rsidR="0020007E" w:rsidRPr="00864211" w:rsidRDefault="0020007E" w:rsidP="00A82D6C">
      <w:pPr>
        <w:pStyle w:val="Pagrindinistekstas"/>
        <w:ind w:firstLine="851"/>
        <w:jc w:val="both"/>
      </w:pPr>
      <w:r w:rsidRPr="00864211">
        <w:t>VVG organų ir darbuotojo</w:t>
      </w:r>
      <w:r w:rsidR="00702ED2">
        <w:t xml:space="preserve"> </w:t>
      </w:r>
      <w:r w:rsidRPr="00864211">
        <w:t xml:space="preserve">(-ų) atsakomybių sritys pateikiamos žemiau esančioje </w:t>
      </w:r>
      <w:r w:rsidRPr="00864211">
        <w:rPr>
          <w:spacing w:val="-2"/>
        </w:rPr>
        <w:t>lentelėje.</w:t>
      </w:r>
    </w:p>
    <w:p w14:paraId="0E5D7654" w14:textId="77777777" w:rsidR="0020007E" w:rsidRPr="00864211" w:rsidRDefault="0020007E" w:rsidP="00A82D6C">
      <w:pPr>
        <w:pStyle w:val="Pagrindinistekstas"/>
        <w:ind w:firstLine="851"/>
        <w:jc w:val="both"/>
      </w:pPr>
    </w:p>
    <w:p w14:paraId="49329A19" w14:textId="77777777" w:rsidR="0020007E" w:rsidRPr="00864211" w:rsidRDefault="0020007E" w:rsidP="00A82D6C">
      <w:pPr>
        <w:pStyle w:val="Pagrindinistekstas"/>
        <w:ind w:firstLine="851"/>
        <w:jc w:val="both"/>
      </w:pPr>
    </w:p>
    <w:p w14:paraId="3E7FD501" w14:textId="77777777" w:rsidR="0020007E" w:rsidRPr="00864211" w:rsidRDefault="0020007E" w:rsidP="00954343">
      <w:pPr>
        <w:pStyle w:val="Pagrindinistekstas"/>
        <w:ind w:firstLine="709"/>
        <w:jc w:val="both"/>
      </w:pPr>
    </w:p>
    <w:p w14:paraId="3B8D1F8C" w14:textId="77777777" w:rsidR="00954343" w:rsidRPr="00864211" w:rsidRDefault="00954343" w:rsidP="00954343">
      <w:pPr>
        <w:pStyle w:val="Sraopastraipa"/>
        <w:widowControl w:val="0"/>
        <w:tabs>
          <w:tab w:val="left" w:pos="300"/>
        </w:tabs>
        <w:autoSpaceDE w:val="0"/>
        <w:autoSpaceDN w:val="0"/>
        <w:spacing w:after="0" w:line="240" w:lineRule="auto"/>
        <w:ind w:left="0"/>
        <w:contextualSpacing w:val="0"/>
        <w:jc w:val="right"/>
        <w:rPr>
          <w:rFonts w:ascii="Times New Roman" w:hAnsi="Times New Roman" w:cs="Times New Roman"/>
          <w:spacing w:val="-2"/>
          <w:sz w:val="24"/>
          <w:szCs w:val="24"/>
          <w:lang w:val="lt-LT"/>
        </w:rPr>
      </w:pPr>
    </w:p>
    <w:p w14:paraId="0BBFE08D" w14:textId="77777777" w:rsidR="00954343" w:rsidRPr="00864211" w:rsidRDefault="00954343" w:rsidP="00954343">
      <w:pPr>
        <w:pStyle w:val="Sraopastraipa"/>
        <w:widowControl w:val="0"/>
        <w:tabs>
          <w:tab w:val="left" w:pos="300"/>
        </w:tabs>
        <w:autoSpaceDE w:val="0"/>
        <w:autoSpaceDN w:val="0"/>
        <w:spacing w:after="0" w:line="240" w:lineRule="auto"/>
        <w:ind w:left="0"/>
        <w:contextualSpacing w:val="0"/>
        <w:jc w:val="right"/>
        <w:rPr>
          <w:rFonts w:ascii="Times New Roman" w:hAnsi="Times New Roman" w:cs="Times New Roman"/>
          <w:spacing w:val="-2"/>
          <w:sz w:val="24"/>
          <w:szCs w:val="24"/>
          <w:lang w:val="lt-LT"/>
        </w:rPr>
      </w:pPr>
    </w:p>
    <w:p w14:paraId="7F82F697" w14:textId="77777777" w:rsidR="00954343" w:rsidRPr="00864211" w:rsidRDefault="00954343" w:rsidP="00954343">
      <w:pPr>
        <w:pStyle w:val="Sraopastraipa"/>
        <w:widowControl w:val="0"/>
        <w:tabs>
          <w:tab w:val="left" w:pos="300"/>
        </w:tabs>
        <w:autoSpaceDE w:val="0"/>
        <w:autoSpaceDN w:val="0"/>
        <w:spacing w:after="0" w:line="240" w:lineRule="auto"/>
        <w:ind w:left="0"/>
        <w:contextualSpacing w:val="0"/>
        <w:jc w:val="right"/>
        <w:rPr>
          <w:rFonts w:ascii="Times New Roman" w:hAnsi="Times New Roman" w:cs="Times New Roman"/>
          <w:spacing w:val="-2"/>
          <w:sz w:val="24"/>
          <w:szCs w:val="24"/>
          <w:lang w:val="lt-LT"/>
        </w:rPr>
      </w:pPr>
    </w:p>
    <w:p w14:paraId="32795E23" w14:textId="5B163F30" w:rsidR="0020007E" w:rsidRPr="00864211" w:rsidRDefault="0020007E" w:rsidP="00954343">
      <w:pPr>
        <w:pStyle w:val="Sraopastraipa"/>
        <w:widowControl w:val="0"/>
        <w:tabs>
          <w:tab w:val="left" w:pos="300"/>
        </w:tabs>
        <w:autoSpaceDE w:val="0"/>
        <w:autoSpaceDN w:val="0"/>
        <w:spacing w:after="0" w:line="240" w:lineRule="auto"/>
        <w:ind w:left="0"/>
        <w:contextualSpacing w:val="0"/>
        <w:jc w:val="right"/>
        <w:rPr>
          <w:rFonts w:ascii="Times New Roman" w:hAnsi="Times New Roman" w:cs="Times New Roman"/>
          <w:sz w:val="24"/>
          <w:szCs w:val="24"/>
          <w:lang w:val="lt-LT"/>
        </w:rPr>
      </w:pPr>
      <w:r w:rsidRPr="00864211">
        <w:rPr>
          <w:rFonts w:ascii="Times New Roman" w:hAnsi="Times New Roman" w:cs="Times New Roman"/>
          <w:spacing w:val="-2"/>
          <w:sz w:val="24"/>
          <w:szCs w:val="24"/>
          <w:lang w:val="lt-LT"/>
        </w:rPr>
        <w:t>22 lentelė</w:t>
      </w:r>
    </w:p>
    <w:p w14:paraId="66958DB5" w14:textId="791E3E6C" w:rsidR="0020007E" w:rsidRPr="00864211" w:rsidRDefault="0020007E" w:rsidP="00954343">
      <w:pPr>
        <w:spacing w:after="0" w:line="240" w:lineRule="auto"/>
        <w:jc w:val="center"/>
        <w:rPr>
          <w:lang w:val="lt-LT"/>
        </w:rPr>
      </w:pPr>
      <w:r w:rsidRPr="00864211">
        <w:rPr>
          <w:rFonts w:ascii="Times New Roman" w:hAnsi="Times New Roman" w:cs="Times New Roman"/>
          <w:b/>
          <w:sz w:val="24"/>
          <w:szCs w:val="24"/>
          <w:lang w:val="lt-LT"/>
        </w:rPr>
        <w:t xml:space="preserve">VVG darbuotojų ir valdymo organų atsakomybės </w:t>
      </w:r>
      <w:r w:rsidRPr="00864211">
        <w:rPr>
          <w:rFonts w:ascii="Times New Roman" w:hAnsi="Times New Roman" w:cs="Times New Roman"/>
          <w:b/>
          <w:spacing w:val="-2"/>
          <w:sz w:val="24"/>
          <w:szCs w:val="24"/>
          <w:lang w:val="lt-LT"/>
        </w:rPr>
        <w:t>sritys</w:t>
      </w:r>
    </w:p>
    <w:tbl>
      <w:tblPr>
        <w:tblW w:w="0" w:type="auto"/>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3"/>
        <w:gridCol w:w="8137"/>
      </w:tblGrid>
      <w:tr w:rsidR="0020007E" w:rsidRPr="00CF1A16" w14:paraId="5EFBE7E5" w14:textId="77777777" w:rsidTr="00703458">
        <w:trPr>
          <w:trHeight w:val="755"/>
        </w:trPr>
        <w:tc>
          <w:tcPr>
            <w:tcW w:w="2393" w:type="dxa"/>
            <w:shd w:val="clear" w:color="auto" w:fill="D5E2BB"/>
          </w:tcPr>
          <w:p w14:paraId="71A0E2AE" w14:textId="180CF790" w:rsidR="0020007E" w:rsidRPr="00864211" w:rsidRDefault="0020007E" w:rsidP="00954343">
            <w:pPr>
              <w:pStyle w:val="TableParagraph"/>
              <w:tabs>
                <w:tab w:val="left" w:pos="1405"/>
              </w:tabs>
              <w:ind w:left="57" w:right="57"/>
              <w:jc w:val="left"/>
              <w:rPr>
                <w:b/>
                <w:sz w:val="24"/>
              </w:rPr>
            </w:pPr>
            <w:r w:rsidRPr="00864211">
              <w:rPr>
                <w:b/>
                <w:spacing w:val="-4"/>
                <w:sz w:val="24"/>
              </w:rPr>
              <w:t>VVG</w:t>
            </w:r>
            <w:r w:rsidR="00954343" w:rsidRPr="00864211">
              <w:rPr>
                <w:b/>
                <w:spacing w:val="-4"/>
                <w:sz w:val="24"/>
              </w:rPr>
              <w:t xml:space="preserve"> </w:t>
            </w:r>
            <w:r w:rsidRPr="00864211">
              <w:rPr>
                <w:b/>
                <w:spacing w:val="-2"/>
                <w:sz w:val="24"/>
              </w:rPr>
              <w:t>valdymo organas</w:t>
            </w:r>
          </w:p>
        </w:tc>
        <w:tc>
          <w:tcPr>
            <w:tcW w:w="8137" w:type="dxa"/>
            <w:shd w:val="clear" w:color="auto" w:fill="D5E2BB"/>
          </w:tcPr>
          <w:p w14:paraId="44251DFA" w14:textId="77777777" w:rsidR="0020007E" w:rsidRPr="00864211" w:rsidRDefault="0020007E" w:rsidP="00954343">
            <w:pPr>
              <w:pStyle w:val="TableParagraph"/>
              <w:ind w:left="57" w:right="57"/>
              <w:jc w:val="left"/>
              <w:rPr>
                <w:b/>
                <w:sz w:val="24"/>
              </w:rPr>
            </w:pPr>
            <w:r w:rsidRPr="00864211">
              <w:rPr>
                <w:b/>
                <w:sz w:val="24"/>
              </w:rPr>
              <w:t>Kėdainių miesto VVG visuotinis narių</w:t>
            </w:r>
            <w:r w:rsidRPr="00864211">
              <w:rPr>
                <w:b/>
                <w:spacing w:val="-2"/>
                <w:sz w:val="24"/>
              </w:rPr>
              <w:t xml:space="preserve"> susirinkimas</w:t>
            </w:r>
          </w:p>
        </w:tc>
      </w:tr>
      <w:tr w:rsidR="0020007E" w:rsidRPr="00CF1A16" w14:paraId="158D805F" w14:textId="77777777" w:rsidTr="00703458">
        <w:trPr>
          <w:trHeight w:val="1379"/>
        </w:trPr>
        <w:tc>
          <w:tcPr>
            <w:tcW w:w="2393" w:type="dxa"/>
          </w:tcPr>
          <w:p w14:paraId="00FC2180" w14:textId="4482015D" w:rsidR="0020007E" w:rsidRPr="00864211" w:rsidRDefault="0020007E" w:rsidP="00954343">
            <w:pPr>
              <w:pStyle w:val="TableParagraph"/>
              <w:ind w:left="57" w:right="57"/>
              <w:jc w:val="left"/>
              <w:rPr>
                <w:b/>
                <w:sz w:val="24"/>
              </w:rPr>
            </w:pPr>
            <w:r w:rsidRPr="00864211">
              <w:rPr>
                <w:b/>
                <w:sz w:val="24"/>
              </w:rPr>
              <w:t xml:space="preserve">Atsakomybės </w:t>
            </w:r>
            <w:r w:rsidRPr="00864211">
              <w:rPr>
                <w:b/>
                <w:spacing w:val="-2"/>
                <w:sz w:val="24"/>
              </w:rPr>
              <w:t>sritis</w:t>
            </w:r>
            <w:r w:rsidR="00954343" w:rsidRPr="00864211">
              <w:rPr>
                <w:b/>
                <w:spacing w:val="-2"/>
                <w:sz w:val="24"/>
              </w:rPr>
              <w:t xml:space="preserve"> </w:t>
            </w:r>
          </w:p>
        </w:tc>
        <w:tc>
          <w:tcPr>
            <w:tcW w:w="8137" w:type="dxa"/>
          </w:tcPr>
          <w:p w14:paraId="639DCECA" w14:textId="0BB96464" w:rsidR="0020007E" w:rsidRPr="00864211" w:rsidRDefault="0020007E" w:rsidP="00954343">
            <w:pPr>
              <w:pStyle w:val="TableParagraph"/>
              <w:numPr>
                <w:ilvl w:val="0"/>
                <w:numId w:val="30"/>
              </w:numPr>
              <w:tabs>
                <w:tab w:val="left" w:pos="467"/>
              </w:tabs>
              <w:ind w:left="57" w:right="57" w:firstLine="0"/>
              <w:jc w:val="both"/>
              <w:rPr>
                <w:sz w:val="24"/>
              </w:rPr>
            </w:pPr>
            <w:r w:rsidRPr="00864211">
              <w:rPr>
                <w:sz w:val="24"/>
              </w:rPr>
              <w:t>VPS ir jos pakeitimo</w:t>
            </w:r>
            <w:r w:rsidR="009F778A">
              <w:rPr>
                <w:sz w:val="24"/>
              </w:rPr>
              <w:t xml:space="preserve"> </w:t>
            </w:r>
            <w:r w:rsidRPr="00864211">
              <w:rPr>
                <w:sz w:val="24"/>
              </w:rPr>
              <w:t>(-ų)</w:t>
            </w:r>
            <w:r w:rsidRPr="00864211">
              <w:rPr>
                <w:spacing w:val="-2"/>
                <w:sz w:val="24"/>
              </w:rPr>
              <w:t xml:space="preserve"> tvirtinimas.</w:t>
            </w:r>
          </w:p>
          <w:p w14:paraId="38130A6E" w14:textId="1A46084E" w:rsidR="0020007E" w:rsidRPr="00864211" w:rsidRDefault="0020007E" w:rsidP="00954343">
            <w:pPr>
              <w:pStyle w:val="TableParagraph"/>
              <w:numPr>
                <w:ilvl w:val="0"/>
                <w:numId w:val="30"/>
              </w:numPr>
              <w:tabs>
                <w:tab w:val="left" w:pos="468"/>
              </w:tabs>
              <w:ind w:left="57" w:right="57" w:firstLine="0"/>
              <w:jc w:val="both"/>
              <w:rPr>
                <w:sz w:val="24"/>
              </w:rPr>
            </w:pPr>
            <w:r w:rsidRPr="00864211">
              <w:rPr>
                <w:sz w:val="24"/>
              </w:rPr>
              <w:t>Metinės</w:t>
            </w:r>
            <w:r w:rsidR="009F778A">
              <w:rPr>
                <w:sz w:val="24"/>
              </w:rPr>
              <w:t xml:space="preserve"> </w:t>
            </w:r>
            <w:r w:rsidRPr="00864211">
              <w:rPr>
                <w:sz w:val="24"/>
              </w:rPr>
              <w:t>(-</w:t>
            </w:r>
            <w:proofErr w:type="spellStart"/>
            <w:r w:rsidRPr="00864211">
              <w:rPr>
                <w:sz w:val="24"/>
              </w:rPr>
              <w:t>ių</w:t>
            </w:r>
            <w:proofErr w:type="spellEnd"/>
            <w:r w:rsidRPr="00864211">
              <w:rPr>
                <w:sz w:val="24"/>
              </w:rPr>
              <w:t>)</w:t>
            </w:r>
            <w:r w:rsidR="009F778A">
              <w:rPr>
                <w:sz w:val="24"/>
              </w:rPr>
              <w:t xml:space="preserve"> </w:t>
            </w:r>
            <w:r w:rsidRPr="00864211">
              <w:rPr>
                <w:sz w:val="24"/>
              </w:rPr>
              <w:t>ir galutinės VPS įgyvendinimo stebėsenos ataskaitos</w:t>
            </w:r>
            <w:r w:rsidR="009F778A">
              <w:rPr>
                <w:sz w:val="24"/>
              </w:rPr>
              <w:t xml:space="preserve"> </w:t>
            </w:r>
            <w:r w:rsidRPr="00864211">
              <w:rPr>
                <w:sz w:val="24"/>
              </w:rPr>
              <w:t xml:space="preserve">(-ų) </w:t>
            </w:r>
            <w:r w:rsidRPr="00864211">
              <w:rPr>
                <w:spacing w:val="-2"/>
                <w:sz w:val="24"/>
              </w:rPr>
              <w:t>tvirtinimas.</w:t>
            </w:r>
          </w:p>
          <w:p w14:paraId="4D83E43E" w14:textId="77777777" w:rsidR="0020007E" w:rsidRPr="00864211" w:rsidRDefault="0020007E" w:rsidP="00954343">
            <w:pPr>
              <w:pStyle w:val="TableParagraph"/>
              <w:numPr>
                <w:ilvl w:val="0"/>
                <w:numId w:val="30"/>
              </w:numPr>
              <w:tabs>
                <w:tab w:val="left" w:pos="467"/>
              </w:tabs>
              <w:ind w:left="57" w:right="57" w:firstLine="0"/>
              <w:jc w:val="both"/>
              <w:rPr>
                <w:sz w:val="24"/>
              </w:rPr>
            </w:pPr>
            <w:r w:rsidRPr="00864211">
              <w:rPr>
                <w:sz w:val="24"/>
              </w:rPr>
              <w:t xml:space="preserve">Kėdainių miesto VVG pirmininko rinkimas ir </w:t>
            </w:r>
            <w:r w:rsidRPr="00864211">
              <w:rPr>
                <w:spacing w:val="-2"/>
                <w:sz w:val="24"/>
              </w:rPr>
              <w:t>atšaukimas.</w:t>
            </w:r>
          </w:p>
          <w:p w14:paraId="57D806E6" w14:textId="77777777" w:rsidR="0020007E" w:rsidRPr="00864211" w:rsidRDefault="0020007E" w:rsidP="00954343">
            <w:pPr>
              <w:pStyle w:val="TableParagraph"/>
              <w:numPr>
                <w:ilvl w:val="0"/>
                <w:numId w:val="30"/>
              </w:numPr>
              <w:tabs>
                <w:tab w:val="left" w:pos="467"/>
              </w:tabs>
              <w:ind w:left="57" w:right="57" w:firstLine="0"/>
              <w:jc w:val="both"/>
              <w:rPr>
                <w:sz w:val="24"/>
              </w:rPr>
            </w:pPr>
            <w:r w:rsidRPr="00864211">
              <w:rPr>
                <w:sz w:val="24"/>
              </w:rPr>
              <w:t xml:space="preserve">Kėdainių miesto VVG valdybos narių rinkimas ir </w:t>
            </w:r>
            <w:r w:rsidRPr="00864211">
              <w:rPr>
                <w:spacing w:val="-2"/>
                <w:sz w:val="24"/>
              </w:rPr>
              <w:t>atšaukimas.</w:t>
            </w:r>
          </w:p>
        </w:tc>
      </w:tr>
      <w:tr w:rsidR="0020007E" w:rsidRPr="00864211" w14:paraId="3496B35C" w14:textId="77777777" w:rsidTr="00703458">
        <w:trPr>
          <w:trHeight w:val="755"/>
        </w:trPr>
        <w:tc>
          <w:tcPr>
            <w:tcW w:w="2393" w:type="dxa"/>
            <w:shd w:val="clear" w:color="auto" w:fill="D5E2BB"/>
          </w:tcPr>
          <w:p w14:paraId="708275AE" w14:textId="7374038D" w:rsidR="0020007E" w:rsidRPr="00864211" w:rsidRDefault="0020007E" w:rsidP="00954343">
            <w:pPr>
              <w:pStyle w:val="TableParagraph"/>
              <w:tabs>
                <w:tab w:val="left" w:pos="1405"/>
              </w:tabs>
              <w:ind w:left="57" w:right="57"/>
              <w:jc w:val="left"/>
              <w:rPr>
                <w:b/>
                <w:sz w:val="24"/>
              </w:rPr>
            </w:pPr>
            <w:r w:rsidRPr="00864211">
              <w:rPr>
                <w:b/>
                <w:spacing w:val="-4"/>
                <w:sz w:val="24"/>
              </w:rPr>
              <w:t>VVG</w:t>
            </w:r>
            <w:r w:rsidR="00954343" w:rsidRPr="00864211">
              <w:rPr>
                <w:b/>
                <w:spacing w:val="-4"/>
                <w:sz w:val="24"/>
              </w:rPr>
              <w:t xml:space="preserve"> </w:t>
            </w:r>
            <w:r w:rsidRPr="00864211">
              <w:rPr>
                <w:b/>
                <w:spacing w:val="-2"/>
                <w:sz w:val="24"/>
              </w:rPr>
              <w:t>valdymo organas</w:t>
            </w:r>
          </w:p>
        </w:tc>
        <w:tc>
          <w:tcPr>
            <w:tcW w:w="8137" w:type="dxa"/>
            <w:shd w:val="clear" w:color="auto" w:fill="D5E2BB"/>
          </w:tcPr>
          <w:p w14:paraId="57E984C1" w14:textId="77777777" w:rsidR="0020007E" w:rsidRPr="00864211" w:rsidRDefault="0020007E" w:rsidP="00954343">
            <w:pPr>
              <w:pStyle w:val="TableParagraph"/>
              <w:ind w:left="57" w:right="57"/>
              <w:jc w:val="both"/>
              <w:rPr>
                <w:b/>
                <w:sz w:val="24"/>
              </w:rPr>
            </w:pPr>
            <w:r w:rsidRPr="00864211">
              <w:rPr>
                <w:b/>
                <w:sz w:val="24"/>
              </w:rPr>
              <w:t xml:space="preserve">Kėdainių miesto VVG </w:t>
            </w:r>
            <w:r w:rsidRPr="00864211">
              <w:rPr>
                <w:b/>
                <w:spacing w:val="-2"/>
                <w:sz w:val="24"/>
              </w:rPr>
              <w:t>valdyba</w:t>
            </w:r>
          </w:p>
        </w:tc>
      </w:tr>
      <w:tr w:rsidR="0020007E" w:rsidRPr="00CF1A16" w14:paraId="046B4AA8" w14:textId="77777777" w:rsidTr="00703458">
        <w:trPr>
          <w:trHeight w:val="1658"/>
        </w:trPr>
        <w:tc>
          <w:tcPr>
            <w:tcW w:w="2393" w:type="dxa"/>
          </w:tcPr>
          <w:p w14:paraId="146BA2B2" w14:textId="77777777" w:rsidR="0020007E" w:rsidRPr="00864211" w:rsidRDefault="0020007E" w:rsidP="00954343">
            <w:pPr>
              <w:pStyle w:val="TableParagraph"/>
              <w:ind w:left="57" w:right="57"/>
              <w:jc w:val="left"/>
              <w:rPr>
                <w:b/>
                <w:sz w:val="24"/>
              </w:rPr>
            </w:pPr>
            <w:r w:rsidRPr="00864211">
              <w:rPr>
                <w:b/>
                <w:sz w:val="24"/>
              </w:rPr>
              <w:t xml:space="preserve">Atsakomybės </w:t>
            </w:r>
            <w:r w:rsidRPr="00864211">
              <w:rPr>
                <w:b/>
                <w:spacing w:val="-2"/>
                <w:sz w:val="24"/>
              </w:rPr>
              <w:t>sritis</w:t>
            </w:r>
          </w:p>
        </w:tc>
        <w:tc>
          <w:tcPr>
            <w:tcW w:w="8137" w:type="dxa"/>
          </w:tcPr>
          <w:p w14:paraId="004D4B14" w14:textId="624D11D0" w:rsidR="0020007E" w:rsidRPr="00864211" w:rsidRDefault="0020007E" w:rsidP="00954343">
            <w:pPr>
              <w:pStyle w:val="TableParagraph"/>
              <w:numPr>
                <w:ilvl w:val="0"/>
                <w:numId w:val="29"/>
              </w:numPr>
              <w:tabs>
                <w:tab w:val="left" w:pos="468"/>
              </w:tabs>
              <w:ind w:left="57" w:right="57" w:firstLine="0"/>
              <w:jc w:val="both"/>
              <w:rPr>
                <w:sz w:val="24"/>
              </w:rPr>
            </w:pPr>
            <w:r w:rsidRPr="00864211">
              <w:rPr>
                <w:sz w:val="24"/>
              </w:rPr>
              <w:t>VPS pakeitimo</w:t>
            </w:r>
            <w:r w:rsidR="009F778A">
              <w:rPr>
                <w:sz w:val="24"/>
              </w:rPr>
              <w:t xml:space="preserve"> </w:t>
            </w:r>
            <w:r w:rsidRPr="00864211">
              <w:rPr>
                <w:sz w:val="24"/>
              </w:rPr>
              <w:t>(-ų) inicijavimas, jeigu VVG valdybai visuotinis narių susirinkimas yra suteikęs šią teisę;</w:t>
            </w:r>
          </w:p>
          <w:p w14:paraId="3045EB86" w14:textId="2D616DC8" w:rsidR="0020007E" w:rsidRPr="00864211" w:rsidRDefault="0020007E" w:rsidP="00954343">
            <w:pPr>
              <w:pStyle w:val="TableParagraph"/>
              <w:numPr>
                <w:ilvl w:val="0"/>
                <w:numId w:val="29"/>
              </w:numPr>
              <w:tabs>
                <w:tab w:val="left" w:pos="468"/>
              </w:tabs>
              <w:ind w:left="57" w:right="57" w:firstLine="0"/>
              <w:jc w:val="both"/>
              <w:rPr>
                <w:sz w:val="24"/>
              </w:rPr>
            </w:pPr>
            <w:r w:rsidRPr="00864211">
              <w:rPr>
                <w:sz w:val="24"/>
              </w:rPr>
              <w:t>Vietos</w:t>
            </w:r>
            <w:r w:rsidR="009F778A">
              <w:rPr>
                <w:sz w:val="24"/>
              </w:rPr>
              <w:t xml:space="preserve"> </w:t>
            </w:r>
            <w:r w:rsidRPr="00864211">
              <w:rPr>
                <w:sz w:val="24"/>
              </w:rPr>
              <w:t>plėtros</w:t>
            </w:r>
            <w:r w:rsidR="009F778A">
              <w:rPr>
                <w:sz w:val="24"/>
              </w:rPr>
              <w:t xml:space="preserve"> </w:t>
            </w:r>
            <w:r w:rsidRPr="00864211">
              <w:rPr>
                <w:sz w:val="24"/>
              </w:rPr>
              <w:t>projektų</w:t>
            </w:r>
            <w:r w:rsidR="009F778A">
              <w:rPr>
                <w:sz w:val="24"/>
              </w:rPr>
              <w:t xml:space="preserve"> </w:t>
            </w:r>
            <w:r w:rsidRPr="00864211">
              <w:rPr>
                <w:sz w:val="24"/>
              </w:rPr>
              <w:t>atrankos</w:t>
            </w:r>
            <w:r w:rsidR="009F778A">
              <w:rPr>
                <w:sz w:val="24"/>
              </w:rPr>
              <w:t xml:space="preserve"> </w:t>
            </w:r>
            <w:r w:rsidRPr="00864211">
              <w:rPr>
                <w:sz w:val="24"/>
              </w:rPr>
              <w:t>kriterijų</w:t>
            </w:r>
            <w:r w:rsidR="009F778A">
              <w:rPr>
                <w:sz w:val="24"/>
              </w:rPr>
              <w:t xml:space="preserve"> </w:t>
            </w:r>
            <w:r w:rsidRPr="00864211">
              <w:rPr>
                <w:sz w:val="24"/>
              </w:rPr>
              <w:t>ir</w:t>
            </w:r>
            <w:r w:rsidR="009F778A">
              <w:rPr>
                <w:sz w:val="24"/>
              </w:rPr>
              <w:t xml:space="preserve"> </w:t>
            </w:r>
            <w:r w:rsidRPr="00864211">
              <w:rPr>
                <w:sz w:val="24"/>
              </w:rPr>
              <w:t>atrankos</w:t>
            </w:r>
            <w:r w:rsidR="009F778A">
              <w:rPr>
                <w:sz w:val="24"/>
              </w:rPr>
              <w:t xml:space="preserve"> </w:t>
            </w:r>
            <w:r w:rsidRPr="00864211">
              <w:rPr>
                <w:sz w:val="24"/>
              </w:rPr>
              <w:t>procedūrų</w:t>
            </w:r>
            <w:r w:rsidR="009F778A">
              <w:rPr>
                <w:sz w:val="24"/>
              </w:rPr>
              <w:t xml:space="preserve"> k</w:t>
            </w:r>
            <w:r w:rsidRPr="00864211">
              <w:rPr>
                <w:sz w:val="24"/>
              </w:rPr>
              <w:t xml:space="preserve">omplekto </w:t>
            </w:r>
            <w:r w:rsidRPr="00864211">
              <w:rPr>
                <w:spacing w:val="-2"/>
                <w:sz w:val="24"/>
              </w:rPr>
              <w:t>tvirtinimas;</w:t>
            </w:r>
          </w:p>
          <w:p w14:paraId="0569426F" w14:textId="77777777" w:rsidR="0020007E" w:rsidRPr="00864211" w:rsidRDefault="0020007E" w:rsidP="00954343">
            <w:pPr>
              <w:pStyle w:val="TableParagraph"/>
              <w:numPr>
                <w:ilvl w:val="0"/>
                <w:numId w:val="29"/>
              </w:numPr>
              <w:tabs>
                <w:tab w:val="left" w:pos="467"/>
              </w:tabs>
              <w:ind w:left="57" w:right="57" w:firstLine="0"/>
              <w:jc w:val="both"/>
              <w:rPr>
                <w:sz w:val="24"/>
              </w:rPr>
            </w:pPr>
            <w:r w:rsidRPr="00864211">
              <w:rPr>
                <w:sz w:val="24"/>
              </w:rPr>
              <w:t xml:space="preserve">Atrinktų projektų sąrašų </w:t>
            </w:r>
            <w:r w:rsidRPr="00864211">
              <w:rPr>
                <w:spacing w:val="-2"/>
                <w:sz w:val="24"/>
              </w:rPr>
              <w:t>tvirtinimas;</w:t>
            </w:r>
          </w:p>
          <w:p w14:paraId="32265A84" w14:textId="77777777" w:rsidR="0020007E" w:rsidRPr="00864211" w:rsidRDefault="0020007E" w:rsidP="00954343">
            <w:pPr>
              <w:pStyle w:val="TableParagraph"/>
              <w:numPr>
                <w:ilvl w:val="0"/>
                <w:numId w:val="29"/>
              </w:numPr>
              <w:tabs>
                <w:tab w:val="left" w:pos="467"/>
              </w:tabs>
              <w:ind w:left="57" w:right="57" w:firstLine="0"/>
              <w:jc w:val="both"/>
              <w:rPr>
                <w:sz w:val="24"/>
              </w:rPr>
            </w:pPr>
            <w:r w:rsidRPr="00864211">
              <w:rPr>
                <w:sz w:val="24"/>
              </w:rPr>
              <w:t>VVG valdybos pirmininko išrinkimas ir</w:t>
            </w:r>
            <w:r w:rsidRPr="00864211">
              <w:rPr>
                <w:spacing w:val="-2"/>
                <w:sz w:val="24"/>
              </w:rPr>
              <w:t xml:space="preserve"> atšaukimas.</w:t>
            </w:r>
          </w:p>
        </w:tc>
      </w:tr>
      <w:tr w:rsidR="0020007E" w:rsidRPr="00864211" w14:paraId="47AF3DD4" w14:textId="77777777" w:rsidTr="00703458">
        <w:trPr>
          <w:trHeight w:val="755"/>
        </w:trPr>
        <w:tc>
          <w:tcPr>
            <w:tcW w:w="2393" w:type="dxa"/>
            <w:shd w:val="clear" w:color="auto" w:fill="D5E2BB"/>
          </w:tcPr>
          <w:p w14:paraId="231BB433" w14:textId="0DE7DFAE" w:rsidR="0020007E" w:rsidRPr="00864211" w:rsidRDefault="0020007E" w:rsidP="00954343">
            <w:pPr>
              <w:pStyle w:val="TableParagraph"/>
              <w:tabs>
                <w:tab w:val="left" w:pos="1405"/>
              </w:tabs>
              <w:ind w:left="57" w:right="57"/>
              <w:jc w:val="left"/>
              <w:rPr>
                <w:b/>
                <w:sz w:val="24"/>
              </w:rPr>
            </w:pPr>
            <w:r w:rsidRPr="00864211">
              <w:rPr>
                <w:b/>
                <w:spacing w:val="-4"/>
                <w:sz w:val="24"/>
              </w:rPr>
              <w:t>VVG</w:t>
            </w:r>
            <w:r w:rsidR="00954343" w:rsidRPr="00864211">
              <w:rPr>
                <w:b/>
                <w:spacing w:val="-4"/>
                <w:sz w:val="24"/>
              </w:rPr>
              <w:t xml:space="preserve"> </w:t>
            </w:r>
            <w:r w:rsidRPr="00864211">
              <w:rPr>
                <w:b/>
                <w:spacing w:val="-2"/>
                <w:sz w:val="24"/>
              </w:rPr>
              <w:t>valdymo organas</w:t>
            </w:r>
          </w:p>
        </w:tc>
        <w:tc>
          <w:tcPr>
            <w:tcW w:w="8137" w:type="dxa"/>
            <w:shd w:val="clear" w:color="auto" w:fill="D5E2BB"/>
          </w:tcPr>
          <w:p w14:paraId="78DCBF99" w14:textId="77777777" w:rsidR="0020007E" w:rsidRPr="00864211" w:rsidRDefault="0020007E" w:rsidP="00954343">
            <w:pPr>
              <w:pStyle w:val="TableParagraph"/>
              <w:ind w:left="57" w:right="57"/>
              <w:jc w:val="left"/>
              <w:rPr>
                <w:b/>
                <w:sz w:val="24"/>
              </w:rPr>
            </w:pPr>
            <w:r w:rsidRPr="00864211">
              <w:rPr>
                <w:b/>
                <w:sz w:val="24"/>
              </w:rPr>
              <w:t xml:space="preserve">Kėdainių miesto VVG </w:t>
            </w:r>
            <w:r w:rsidRPr="00864211">
              <w:rPr>
                <w:b/>
                <w:spacing w:val="-2"/>
                <w:sz w:val="24"/>
              </w:rPr>
              <w:t>pirmininkas</w:t>
            </w:r>
          </w:p>
        </w:tc>
      </w:tr>
      <w:tr w:rsidR="0020007E" w:rsidRPr="00CF1A16" w14:paraId="16CB9B6B" w14:textId="77777777" w:rsidTr="00703458">
        <w:trPr>
          <w:trHeight w:val="3095"/>
        </w:trPr>
        <w:tc>
          <w:tcPr>
            <w:tcW w:w="2393" w:type="dxa"/>
          </w:tcPr>
          <w:p w14:paraId="28E3C190" w14:textId="77777777" w:rsidR="0020007E" w:rsidRPr="00864211" w:rsidRDefault="0020007E" w:rsidP="00954343">
            <w:pPr>
              <w:pStyle w:val="TableParagraph"/>
              <w:ind w:left="57" w:right="57"/>
              <w:jc w:val="left"/>
              <w:rPr>
                <w:b/>
                <w:sz w:val="24"/>
              </w:rPr>
            </w:pPr>
            <w:r w:rsidRPr="00864211">
              <w:rPr>
                <w:b/>
                <w:sz w:val="24"/>
              </w:rPr>
              <w:t xml:space="preserve">Atsakomybės </w:t>
            </w:r>
            <w:r w:rsidRPr="00864211">
              <w:rPr>
                <w:b/>
                <w:spacing w:val="-2"/>
                <w:sz w:val="24"/>
              </w:rPr>
              <w:t>sritis</w:t>
            </w:r>
          </w:p>
        </w:tc>
        <w:tc>
          <w:tcPr>
            <w:tcW w:w="8137" w:type="dxa"/>
          </w:tcPr>
          <w:p w14:paraId="44857918" w14:textId="77777777" w:rsidR="0020007E" w:rsidRPr="00864211" w:rsidRDefault="0020007E" w:rsidP="00954343">
            <w:pPr>
              <w:pStyle w:val="TableParagraph"/>
              <w:numPr>
                <w:ilvl w:val="0"/>
                <w:numId w:val="28"/>
              </w:numPr>
              <w:tabs>
                <w:tab w:val="left" w:pos="467"/>
              </w:tabs>
              <w:ind w:left="57" w:right="57" w:firstLine="0"/>
              <w:jc w:val="both"/>
              <w:rPr>
                <w:sz w:val="24"/>
              </w:rPr>
            </w:pPr>
            <w:r w:rsidRPr="00864211">
              <w:rPr>
                <w:sz w:val="24"/>
              </w:rPr>
              <w:t xml:space="preserve">VPS administravimo </w:t>
            </w:r>
            <w:r w:rsidRPr="00864211">
              <w:rPr>
                <w:spacing w:val="-2"/>
                <w:sz w:val="24"/>
              </w:rPr>
              <w:t>koordinavimas.</w:t>
            </w:r>
          </w:p>
          <w:p w14:paraId="4F836802" w14:textId="77777777" w:rsidR="0020007E" w:rsidRPr="00864211" w:rsidRDefault="0020007E" w:rsidP="00954343">
            <w:pPr>
              <w:pStyle w:val="TableParagraph"/>
              <w:numPr>
                <w:ilvl w:val="0"/>
                <w:numId w:val="28"/>
              </w:numPr>
              <w:tabs>
                <w:tab w:val="left" w:pos="467"/>
              </w:tabs>
              <w:ind w:left="57" w:right="57" w:firstLine="0"/>
              <w:jc w:val="both"/>
              <w:rPr>
                <w:sz w:val="24"/>
              </w:rPr>
            </w:pPr>
            <w:r w:rsidRPr="00864211">
              <w:rPr>
                <w:sz w:val="24"/>
              </w:rPr>
              <w:t xml:space="preserve">VPS ir jos pakeitimų teikimas visuotiniam narių </w:t>
            </w:r>
            <w:r w:rsidRPr="00864211">
              <w:rPr>
                <w:spacing w:val="-2"/>
                <w:sz w:val="24"/>
              </w:rPr>
              <w:t>susirinkimui.</w:t>
            </w:r>
          </w:p>
          <w:p w14:paraId="7F39E9D7" w14:textId="77777777" w:rsidR="0020007E" w:rsidRPr="00864211" w:rsidRDefault="0020007E" w:rsidP="00954343">
            <w:pPr>
              <w:pStyle w:val="TableParagraph"/>
              <w:numPr>
                <w:ilvl w:val="0"/>
                <w:numId w:val="28"/>
              </w:numPr>
              <w:tabs>
                <w:tab w:val="left" w:pos="467"/>
              </w:tabs>
              <w:ind w:left="57" w:right="57" w:firstLine="0"/>
              <w:jc w:val="both"/>
              <w:rPr>
                <w:sz w:val="24"/>
              </w:rPr>
            </w:pPr>
            <w:r w:rsidRPr="00864211">
              <w:rPr>
                <w:sz w:val="24"/>
              </w:rPr>
              <w:t>VPS įgyvendinimo ataskaitų pateikimas kontroliuojančiajai</w:t>
            </w:r>
            <w:r w:rsidRPr="00864211">
              <w:rPr>
                <w:spacing w:val="-2"/>
                <w:sz w:val="24"/>
              </w:rPr>
              <w:t xml:space="preserve"> institucijai.</w:t>
            </w:r>
          </w:p>
          <w:p w14:paraId="6BCCEA7E" w14:textId="77777777" w:rsidR="0020007E" w:rsidRPr="00864211" w:rsidRDefault="0020007E" w:rsidP="00954343">
            <w:pPr>
              <w:pStyle w:val="TableParagraph"/>
              <w:numPr>
                <w:ilvl w:val="0"/>
                <w:numId w:val="28"/>
              </w:numPr>
              <w:tabs>
                <w:tab w:val="left" w:pos="467"/>
              </w:tabs>
              <w:ind w:left="57" w:right="57" w:firstLine="0"/>
              <w:jc w:val="both"/>
              <w:rPr>
                <w:sz w:val="24"/>
              </w:rPr>
            </w:pPr>
            <w:r w:rsidRPr="00864211">
              <w:rPr>
                <w:sz w:val="24"/>
              </w:rPr>
              <w:t>Darbuotojų priėmimas į darbą, sutarčių su jais</w:t>
            </w:r>
            <w:r w:rsidRPr="00864211">
              <w:rPr>
                <w:spacing w:val="-2"/>
                <w:sz w:val="24"/>
              </w:rPr>
              <w:t xml:space="preserve"> sudarymas.</w:t>
            </w:r>
          </w:p>
          <w:p w14:paraId="2F4CDAB0" w14:textId="77777777" w:rsidR="0020007E" w:rsidRPr="00864211" w:rsidRDefault="0020007E" w:rsidP="00954343">
            <w:pPr>
              <w:pStyle w:val="TableParagraph"/>
              <w:numPr>
                <w:ilvl w:val="0"/>
                <w:numId w:val="28"/>
              </w:numPr>
              <w:tabs>
                <w:tab w:val="left" w:pos="467"/>
              </w:tabs>
              <w:ind w:left="57" w:right="57" w:firstLine="0"/>
              <w:jc w:val="both"/>
              <w:rPr>
                <w:sz w:val="24"/>
              </w:rPr>
            </w:pPr>
            <w:r w:rsidRPr="00864211">
              <w:rPr>
                <w:sz w:val="24"/>
              </w:rPr>
              <w:t>Vietos plėtros projektų atrankos kriterijų ir atrankos procedūrų</w:t>
            </w:r>
            <w:r w:rsidRPr="00864211">
              <w:rPr>
                <w:spacing w:val="-2"/>
                <w:sz w:val="24"/>
              </w:rPr>
              <w:t xml:space="preserve"> tvirtinimas.</w:t>
            </w:r>
          </w:p>
          <w:p w14:paraId="326E4F9B" w14:textId="77777777" w:rsidR="0020007E" w:rsidRPr="00864211" w:rsidRDefault="0020007E" w:rsidP="00954343">
            <w:pPr>
              <w:pStyle w:val="TableParagraph"/>
              <w:numPr>
                <w:ilvl w:val="0"/>
                <w:numId w:val="28"/>
              </w:numPr>
              <w:tabs>
                <w:tab w:val="left" w:pos="467"/>
              </w:tabs>
              <w:ind w:left="57" w:right="57" w:firstLine="0"/>
              <w:jc w:val="both"/>
              <w:rPr>
                <w:sz w:val="24"/>
              </w:rPr>
            </w:pPr>
            <w:r w:rsidRPr="00864211">
              <w:rPr>
                <w:sz w:val="24"/>
              </w:rPr>
              <w:t xml:space="preserve">Kvietimų teikti vietos plėtros projektus dokumentų </w:t>
            </w:r>
            <w:r w:rsidRPr="00864211">
              <w:rPr>
                <w:spacing w:val="-2"/>
                <w:sz w:val="24"/>
              </w:rPr>
              <w:t>tvirtinimas.</w:t>
            </w:r>
          </w:p>
          <w:p w14:paraId="4CF0B397" w14:textId="7FE157A1" w:rsidR="0020007E" w:rsidRPr="00864211" w:rsidRDefault="0020007E" w:rsidP="00954343">
            <w:pPr>
              <w:pStyle w:val="TableParagraph"/>
              <w:numPr>
                <w:ilvl w:val="0"/>
                <w:numId w:val="28"/>
              </w:numPr>
              <w:tabs>
                <w:tab w:val="left" w:pos="468"/>
              </w:tabs>
              <w:ind w:left="57" w:right="57" w:firstLine="0"/>
              <w:jc w:val="both"/>
              <w:rPr>
                <w:sz w:val="24"/>
              </w:rPr>
            </w:pPr>
            <w:r w:rsidRPr="00864211">
              <w:rPr>
                <w:sz w:val="24"/>
              </w:rPr>
              <w:t>Pateiktų</w:t>
            </w:r>
            <w:r w:rsidR="009F778A">
              <w:rPr>
                <w:sz w:val="24"/>
              </w:rPr>
              <w:t xml:space="preserve"> </w:t>
            </w:r>
            <w:r w:rsidRPr="00864211">
              <w:rPr>
                <w:sz w:val="24"/>
              </w:rPr>
              <w:t>vietos</w:t>
            </w:r>
            <w:r w:rsidR="009F778A">
              <w:rPr>
                <w:sz w:val="24"/>
              </w:rPr>
              <w:t xml:space="preserve"> </w:t>
            </w:r>
            <w:r w:rsidRPr="00864211">
              <w:rPr>
                <w:sz w:val="24"/>
              </w:rPr>
              <w:t>plėtros</w:t>
            </w:r>
            <w:r w:rsidR="009F778A">
              <w:rPr>
                <w:sz w:val="24"/>
              </w:rPr>
              <w:t xml:space="preserve"> </w:t>
            </w:r>
            <w:r w:rsidRPr="00864211">
              <w:rPr>
                <w:sz w:val="24"/>
              </w:rPr>
              <w:t>projektų</w:t>
            </w:r>
            <w:r w:rsidR="009F778A">
              <w:rPr>
                <w:sz w:val="24"/>
              </w:rPr>
              <w:t xml:space="preserve"> </w:t>
            </w:r>
            <w:r w:rsidRPr="00864211">
              <w:rPr>
                <w:sz w:val="24"/>
              </w:rPr>
              <w:t>vertinimo</w:t>
            </w:r>
            <w:r w:rsidR="009F778A">
              <w:rPr>
                <w:sz w:val="24"/>
              </w:rPr>
              <w:t xml:space="preserve"> </w:t>
            </w:r>
            <w:r w:rsidRPr="00864211">
              <w:rPr>
                <w:sz w:val="24"/>
              </w:rPr>
              <w:t>ir</w:t>
            </w:r>
            <w:r w:rsidR="009F778A">
              <w:rPr>
                <w:sz w:val="24"/>
              </w:rPr>
              <w:t xml:space="preserve"> </w:t>
            </w:r>
            <w:r w:rsidRPr="00864211">
              <w:rPr>
                <w:sz w:val="24"/>
              </w:rPr>
              <w:t>siūlomų</w:t>
            </w:r>
            <w:r w:rsidR="009F778A">
              <w:rPr>
                <w:sz w:val="24"/>
              </w:rPr>
              <w:t xml:space="preserve"> </w:t>
            </w:r>
            <w:r w:rsidRPr="00864211">
              <w:rPr>
                <w:sz w:val="24"/>
              </w:rPr>
              <w:t>finansuoti</w:t>
            </w:r>
            <w:r w:rsidR="009F778A">
              <w:rPr>
                <w:sz w:val="24"/>
              </w:rPr>
              <w:t xml:space="preserve"> b</w:t>
            </w:r>
            <w:r w:rsidRPr="00864211">
              <w:rPr>
                <w:sz w:val="24"/>
              </w:rPr>
              <w:t>ei</w:t>
            </w:r>
            <w:r w:rsidR="009F778A">
              <w:rPr>
                <w:sz w:val="24"/>
              </w:rPr>
              <w:t xml:space="preserve"> </w:t>
            </w:r>
            <w:r w:rsidRPr="00864211">
              <w:rPr>
                <w:sz w:val="24"/>
              </w:rPr>
              <w:t>rezervo projektų sąrašų tvirtinimas.</w:t>
            </w:r>
          </w:p>
          <w:p w14:paraId="4926903B" w14:textId="77777777" w:rsidR="0020007E" w:rsidRPr="00864211" w:rsidRDefault="0020007E" w:rsidP="00954343">
            <w:pPr>
              <w:pStyle w:val="TableParagraph"/>
              <w:numPr>
                <w:ilvl w:val="0"/>
                <w:numId w:val="28"/>
              </w:numPr>
              <w:tabs>
                <w:tab w:val="left" w:pos="467"/>
              </w:tabs>
              <w:ind w:left="57" w:right="57" w:firstLine="0"/>
              <w:jc w:val="both"/>
              <w:rPr>
                <w:sz w:val="24"/>
              </w:rPr>
            </w:pPr>
            <w:r w:rsidRPr="00864211">
              <w:rPr>
                <w:sz w:val="24"/>
              </w:rPr>
              <w:t xml:space="preserve">Vietos plėtros projektų atrankos posėdžių </w:t>
            </w:r>
            <w:r w:rsidRPr="00864211">
              <w:rPr>
                <w:spacing w:val="-2"/>
                <w:sz w:val="24"/>
              </w:rPr>
              <w:t>organizavimas.</w:t>
            </w:r>
          </w:p>
          <w:p w14:paraId="6778023F" w14:textId="77777777" w:rsidR="0020007E" w:rsidRPr="00864211" w:rsidRDefault="0020007E" w:rsidP="00954343">
            <w:pPr>
              <w:pStyle w:val="TableParagraph"/>
              <w:numPr>
                <w:ilvl w:val="0"/>
                <w:numId w:val="28"/>
              </w:numPr>
              <w:tabs>
                <w:tab w:val="left" w:pos="467"/>
              </w:tabs>
              <w:ind w:left="57" w:right="57" w:firstLine="0"/>
              <w:jc w:val="both"/>
              <w:rPr>
                <w:sz w:val="24"/>
              </w:rPr>
            </w:pPr>
            <w:r w:rsidRPr="00864211">
              <w:rPr>
                <w:sz w:val="24"/>
              </w:rPr>
              <w:t xml:space="preserve">VPS numatytų stebėsenos rodiklių reikšmių  pasiekimo </w:t>
            </w:r>
            <w:r w:rsidRPr="00864211">
              <w:rPr>
                <w:spacing w:val="-2"/>
                <w:sz w:val="24"/>
              </w:rPr>
              <w:t>tvirtinimas.</w:t>
            </w:r>
          </w:p>
          <w:p w14:paraId="01FB0A6D" w14:textId="77777777" w:rsidR="0020007E" w:rsidRPr="00864211" w:rsidRDefault="0020007E" w:rsidP="00954343">
            <w:pPr>
              <w:pStyle w:val="TableParagraph"/>
              <w:numPr>
                <w:ilvl w:val="0"/>
                <w:numId w:val="28"/>
              </w:numPr>
              <w:tabs>
                <w:tab w:val="left" w:pos="467"/>
              </w:tabs>
              <w:ind w:left="57" w:right="57" w:firstLine="0"/>
              <w:jc w:val="both"/>
              <w:rPr>
                <w:sz w:val="24"/>
              </w:rPr>
            </w:pPr>
            <w:r w:rsidRPr="00864211">
              <w:rPr>
                <w:sz w:val="24"/>
              </w:rPr>
              <w:t xml:space="preserve">Vietos plėtros projektų įgyvendinimo stebėsenos  </w:t>
            </w:r>
            <w:r w:rsidRPr="00864211">
              <w:rPr>
                <w:spacing w:val="-2"/>
                <w:sz w:val="24"/>
              </w:rPr>
              <w:t>užtikrinimas.</w:t>
            </w:r>
          </w:p>
        </w:tc>
      </w:tr>
      <w:tr w:rsidR="0020007E" w:rsidRPr="00CF1A16" w14:paraId="1C9C68E4" w14:textId="77777777" w:rsidTr="00703458">
        <w:trPr>
          <w:trHeight w:val="458"/>
        </w:trPr>
        <w:tc>
          <w:tcPr>
            <w:tcW w:w="2393" w:type="dxa"/>
            <w:shd w:val="clear" w:color="auto" w:fill="D5E2BB"/>
          </w:tcPr>
          <w:p w14:paraId="1C16049C" w14:textId="77777777" w:rsidR="0020007E" w:rsidRPr="00864211" w:rsidRDefault="0020007E" w:rsidP="00954343">
            <w:pPr>
              <w:pStyle w:val="TableParagraph"/>
              <w:ind w:left="57" w:right="57"/>
              <w:jc w:val="left"/>
              <w:rPr>
                <w:b/>
                <w:sz w:val="24"/>
              </w:rPr>
            </w:pPr>
            <w:r w:rsidRPr="00864211">
              <w:rPr>
                <w:b/>
                <w:sz w:val="24"/>
              </w:rPr>
              <w:t xml:space="preserve">VVG </w:t>
            </w:r>
            <w:r w:rsidRPr="00864211">
              <w:rPr>
                <w:b/>
                <w:spacing w:val="-2"/>
                <w:sz w:val="24"/>
              </w:rPr>
              <w:t>darbuotojai</w:t>
            </w:r>
          </w:p>
        </w:tc>
        <w:tc>
          <w:tcPr>
            <w:tcW w:w="8137" w:type="dxa"/>
            <w:shd w:val="clear" w:color="auto" w:fill="D5E2BB"/>
          </w:tcPr>
          <w:p w14:paraId="13BB89A6" w14:textId="77777777" w:rsidR="0020007E" w:rsidRPr="00864211" w:rsidRDefault="0020007E" w:rsidP="00954343">
            <w:pPr>
              <w:pStyle w:val="TableParagraph"/>
              <w:ind w:left="57" w:right="57"/>
              <w:jc w:val="left"/>
              <w:rPr>
                <w:b/>
                <w:sz w:val="24"/>
              </w:rPr>
            </w:pPr>
            <w:r w:rsidRPr="00864211">
              <w:rPr>
                <w:b/>
                <w:sz w:val="24"/>
              </w:rPr>
              <w:t>Kėdainių miesto VVG įdarbintas asmuo(-</w:t>
            </w:r>
            <w:proofErr w:type="spellStart"/>
            <w:r w:rsidRPr="00864211">
              <w:rPr>
                <w:b/>
                <w:spacing w:val="-5"/>
                <w:sz w:val="24"/>
              </w:rPr>
              <w:t>ys</w:t>
            </w:r>
            <w:proofErr w:type="spellEnd"/>
            <w:r w:rsidRPr="00864211">
              <w:rPr>
                <w:b/>
                <w:spacing w:val="-5"/>
                <w:sz w:val="24"/>
              </w:rPr>
              <w:t>)</w:t>
            </w:r>
          </w:p>
        </w:tc>
      </w:tr>
      <w:tr w:rsidR="0020007E" w:rsidRPr="00CF1A16" w14:paraId="19992249" w14:textId="77777777" w:rsidTr="00703458">
        <w:trPr>
          <w:trHeight w:val="3516"/>
        </w:trPr>
        <w:tc>
          <w:tcPr>
            <w:tcW w:w="2393" w:type="dxa"/>
          </w:tcPr>
          <w:p w14:paraId="3770C686" w14:textId="77777777" w:rsidR="0020007E" w:rsidRPr="00864211" w:rsidRDefault="0020007E" w:rsidP="00954343">
            <w:pPr>
              <w:pStyle w:val="TableParagraph"/>
              <w:ind w:left="57" w:right="57"/>
              <w:jc w:val="left"/>
              <w:rPr>
                <w:b/>
                <w:sz w:val="24"/>
              </w:rPr>
            </w:pPr>
            <w:r w:rsidRPr="00864211">
              <w:rPr>
                <w:b/>
                <w:sz w:val="24"/>
              </w:rPr>
              <w:t xml:space="preserve">Atsakomybės </w:t>
            </w:r>
            <w:r w:rsidRPr="00864211">
              <w:rPr>
                <w:b/>
                <w:spacing w:val="-2"/>
                <w:sz w:val="24"/>
              </w:rPr>
              <w:t>sritis</w:t>
            </w:r>
          </w:p>
        </w:tc>
        <w:tc>
          <w:tcPr>
            <w:tcW w:w="8137" w:type="dxa"/>
          </w:tcPr>
          <w:p w14:paraId="7C7CD865" w14:textId="77777777" w:rsidR="0020007E" w:rsidRPr="00864211" w:rsidRDefault="0020007E" w:rsidP="00954343">
            <w:pPr>
              <w:pStyle w:val="TableParagraph"/>
              <w:numPr>
                <w:ilvl w:val="0"/>
                <w:numId w:val="27"/>
              </w:numPr>
              <w:tabs>
                <w:tab w:val="left" w:pos="467"/>
              </w:tabs>
              <w:ind w:left="57" w:right="57" w:firstLine="0"/>
              <w:jc w:val="both"/>
              <w:rPr>
                <w:sz w:val="24"/>
              </w:rPr>
            </w:pPr>
            <w:r w:rsidRPr="00864211">
              <w:rPr>
                <w:sz w:val="24"/>
              </w:rPr>
              <w:t xml:space="preserve">VPS įgyvendinimo </w:t>
            </w:r>
            <w:r w:rsidRPr="00864211">
              <w:rPr>
                <w:spacing w:val="-2"/>
                <w:sz w:val="24"/>
              </w:rPr>
              <w:t>administravimas.</w:t>
            </w:r>
          </w:p>
          <w:p w14:paraId="5C86931A" w14:textId="77777777" w:rsidR="0020007E" w:rsidRPr="00864211" w:rsidRDefault="0020007E" w:rsidP="00954343">
            <w:pPr>
              <w:pStyle w:val="TableParagraph"/>
              <w:numPr>
                <w:ilvl w:val="0"/>
                <w:numId w:val="27"/>
              </w:numPr>
              <w:tabs>
                <w:tab w:val="left" w:pos="468"/>
              </w:tabs>
              <w:ind w:left="57" w:right="57" w:firstLine="0"/>
              <w:jc w:val="both"/>
              <w:rPr>
                <w:sz w:val="24"/>
              </w:rPr>
            </w:pPr>
            <w:r w:rsidRPr="00864211">
              <w:rPr>
                <w:sz w:val="24"/>
              </w:rPr>
              <w:t xml:space="preserve">Vietos plėtros projektų atrankos kriterijų ir atrankos procedūrų aprašų </w:t>
            </w:r>
            <w:r w:rsidRPr="00864211">
              <w:rPr>
                <w:spacing w:val="-2"/>
                <w:sz w:val="24"/>
              </w:rPr>
              <w:t>parengimas.</w:t>
            </w:r>
          </w:p>
          <w:p w14:paraId="31C62264" w14:textId="74DAFC3F" w:rsidR="0020007E" w:rsidRPr="00864211" w:rsidRDefault="0020007E" w:rsidP="00954343">
            <w:pPr>
              <w:pStyle w:val="TableParagraph"/>
              <w:numPr>
                <w:ilvl w:val="0"/>
                <w:numId w:val="27"/>
              </w:numPr>
              <w:tabs>
                <w:tab w:val="left" w:pos="468"/>
              </w:tabs>
              <w:ind w:left="57" w:right="57" w:firstLine="0"/>
              <w:jc w:val="both"/>
              <w:rPr>
                <w:sz w:val="24"/>
              </w:rPr>
            </w:pPr>
            <w:r w:rsidRPr="00864211">
              <w:rPr>
                <w:sz w:val="24"/>
              </w:rPr>
              <w:t>Kvietimų,</w:t>
            </w:r>
            <w:r w:rsidR="009F778A">
              <w:rPr>
                <w:sz w:val="24"/>
              </w:rPr>
              <w:t xml:space="preserve"> </w:t>
            </w:r>
            <w:r w:rsidRPr="00864211">
              <w:rPr>
                <w:sz w:val="24"/>
              </w:rPr>
              <w:t>teikti</w:t>
            </w:r>
            <w:r w:rsidR="009F778A">
              <w:rPr>
                <w:sz w:val="24"/>
              </w:rPr>
              <w:t xml:space="preserve"> </w:t>
            </w:r>
            <w:r w:rsidRPr="00864211">
              <w:rPr>
                <w:sz w:val="24"/>
              </w:rPr>
              <w:t>vietos</w:t>
            </w:r>
            <w:r w:rsidR="009F778A">
              <w:rPr>
                <w:sz w:val="24"/>
              </w:rPr>
              <w:t xml:space="preserve"> </w:t>
            </w:r>
            <w:r w:rsidRPr="00864211">
              <w:rPr>
                <w:sz w:val="24"/>
              </w:rPr>
              <w:t>plėtros</w:t>
            </w:r>
            <w:r w:rsidR="009F778A">
              <w:rPr>
                <w:sz w:val="24"/>
              </w:rPr>
              <w:t xml:space="preserve"> </w:t>
            </w:r>
            <w:r w:rsidRPr="00864211">
              <w:rPr>
                <w:sz w:val="24"/>
              </w:rPr>
              <w:t>projektus,</w:t>
            </w:r>
            <w:r w:rsidR="009F778A">
              <w:rPr>
                <w:sz w:val="24"/>
              </w:rPr>
              <w:t xml:space="preserve"> </w:t>
            </w:r>
            <w:r w:rsidRPr="00864211">
              <w:rPr>
                <w:sz w:val="24"/>
              </w:rPr>
              <w:t>dokumentų</w:t>
            </w:r>
            <w:r w:rsidR="009F778A">
              <w:rPr>
                <w:sz w:val="24"/>
              </w:rPr>
              <w:t xml:space="preserve"> </w:t>
            </w:r>
            <w:r w:rsidRPr="00864211">
              <w:rPr>
                <w:sz w:val="24"/>
              </w:rPr>
              <w:t>parengimas</w:t>
            </w:r>
            <w:r w:rsidR="009F778A">
              <w:rPr>
                <w:sz w:val="24"/>
              </w:rPr>
              <w:t xml:space="preserve"> </w:t>
            </w:r>
            <w:r w:rsidRPr="00864211">
              <w:rPr>
                <w:sz w:val="24"/>
              </w:rPr>
              <w:t>ir</w:t>
            </w:r>
            <w:r w:rsidR="009F778A">
              <w:rPr>
                <w:sz w:val="24"/>
              </w:rPr>
              <w:t xml:space="preserve"> </w:t>
            </w:r>
            <w:r w:rsidRPr="00864211">
              <w:rPr>
                <w:sz w:val="24"/>
              </w:rPr>
              <w:t>jų</w:t>
            </w:r>
            <w:r w:rsidR="009F778A">
              <w:rPr>
                <w:sz w:val="24"/>
              </w:rPr>
              <w:t xml:space="preserve"> </w:t>
            </w:r>
            <w:r w:rsidRPr="00864211">
              <w:rPr>
                <w:sz w:val="24"/>
              </w:rPr>
              <w:t xml:space="preserve">ataskaitų </w:t>
            </w:r>
            <w:r w:rsidRPr="00864211">
              <w:rPr>
                <w:spacing w:val="-2"/>
                <w:sz w:val="24"/>
              </w:rPr>
              <w:t>rengimas;</w:t>
            </w:r>
          </w:p>
          <w:p w14:paraId="192216EB" w14:textId="77777777" w:rsidR="0020007E" w:rsidRPr="00864211" w:rsidRDefault="0020007E" w:rsidP="00954343">
            <w:pPr>
              <w:pStyle w:val="TableParagraph"/>
              <w:numPr>
                <w:ilvl w:val="0"/>
                <w:numId w:val="27"/>
              </w:numPr>
              <w:tabs>
                <w:tab w:val="left" w:pos="467"/>
              </w:tabs>
              <w:ind w:left="57" w:right="57" w:firstLine="0"/>
              <w:jc w:val="both"/>
              <w:rPr>
                <w:sz w:val="24"/>
              </w:rPr>
            </w:pPr>
            <w:r w:rsidRPr="00864211">
              <w:rPr>
                <w:sz w:val="24"/>
              </w:rPr>
              <w:t>Pateiktų vietos plėtros projektų</w:t>
            </w:r>
            <w:r w:rsidRPr="00864211">
              <w:rPr>
                <w:spacing w:val="-2"/>
                <w:sz w:val="24"/>
              </w:rPr>
              <w:t xml:space="preserve"> vertinimas.</w:t>
            </w:r>
          </w:p>
          <w:p w14:paraId="4BD5FEE0" w14:textId="77777777" w:rsidR="0020007E" w:rsidRPr="00864211" w:rsidRDefault="0020007E" w:rsidP="00954343">
            <w:pPr>
              <w:pStyle w:val="TableParagraph"/>
              <w:numPr>
                <w:ilvl w:val="0"/>
                <w:numId w:val="27"/>
              </w:numPr>
              <w:tabs>
                <w:tab w:val="left" w:pos="467"/>
              </w:tabs>
              <w:ind w:left="57" w:right="57" w:firstLine="0"/>
              <w:jc w:val="both"/>
              <w:rPr>
                <w:sz w:val="24"/>
              </w:rPr>
            </w:pPr>
            <w:r w:rsidRPr="00864211">
              <w:rPr>
                <w:sz w:val="24"/>
              </w:rPr>
              <w:t>Siūlomų finansuoti, rezervo vietos plėtros projektų sąrašų</w:t>
            </w:r>
            <w:r w:rsidRPr="00864211">
              <w:rPr>
                <w:spacing w:val="-2"/>
                <w:sz w:val="24"/>
              </w:rPr>
              <w:t xml:space="preserve"> sudarymas.</w:t>
            </w:r>
          </w:p>
          <w:p w14:paraId="6B9FB87B" w14:textId="77777777" w:rsidR="0020007E" w:rsidRPr="00864211" w:rsidRDefault="0020007E" w:rsidP="00954343">
            <w:pPr>
              <w:pStyle w:val="TableParagraph"/>
              <w:numPr>
                <w:ilvl w:val="0"/>
                <w:numId w:val="27"/>
              </w:numPr>
              <w:tabs>
                <w:tab w:val="left" w:pos="467"/>
              </w:tabs>
              <w:ind w:left="57" w:right="57" w:firstLine="0"/>
              <w:jc w:val="both"/>
              <w:rPr>
                <w:sz w:val="24"/>
              </w:rPr>
            </w:pPr>
            <w:r w:rsidRPr="00864211">
              <w:rPr>
                <w:sz w:val="24"/>
              </w:rPr>
              <w:t xml:space="preserve">VPS įgyvendinimo metinių ir galutinės ataskaitų </w:t>
            </w:r>
            <w:r w:rsidRPr="00864211">
              <w:rPr>
                <w:spacing w:val="-2"/>
                <w:sz w:val="24"/>
              </w:rPr>
              <w:t>rengimas.</w:t>
            </w:r>
          </w:p>
          <w:p w14:paraId="6975301B" w14:textId="77777777" w:rsidR="0020007E" w:rsidRPr="00864211" w:rsidRDefault="0020007E" w:rsidP="00954343">
            <w:pPr>
              <w:pStyle w:val="TableParagraph"/>
              <w:numPr>
                <w:ilvl w:val="0"/>
                <w:numId w:val="27"/>
              </w:numPr>
              <w:tabs>
                <w:tab w:val="left" w:pos="467"/>
              </w:tabs>
              <w:ind w:left="57" w:right="57" w:firstLine="0"/>
              <w:jc w:val="both"/>
              <w:rPr>
                <w:sz w:val="24"/>
              </w:rPr>
            </w:pPr>
            <w:r w:rsidRPr="00864211">
              <w:rPr>
                <w:sz w:val="24"/>
              </w:rPr>
              <w:t>Pasiektų VPS stebėsenos rodiklių reikšmių  apskaičiavimas ir</w:t>
            </w:r>
            <w:r w:rsidRPr="00864211">
              <w:rPr>
                <w:spacing w:val="-2"/>
                <w:sz w:val="24"/>
              </w:rPr>
              <w:t xml:space="preserve"> registravimas.</w:t>
            </w:r>
          </w:p>
          <w:p w14:paraId="4FC36B87" w14:textId="77777777" w:rsidR="0020007E" w:rsidRPr="00864211" w:rsidRDefault="0020007E" w:rsidP="00954343">
            <w:pPr>
              <w:pStyle w:val="TableParagraph"/>
              <w:numPr>
                <w:ilvl w:val="0"/>
                <w:numId w:val="27"/>
              </w:numPr>
              <w:tabs>
                <w:tab w:val="left" w:pos="467"/>
              </w:tabs>
              <w:ind w:left="57" w:right="57" w:firstLine="0"/>
              <w:jc w:val="both"/>
              <w:rPr>
                <w:sz w:val="24"/>
              </w:rPr>
            </w:pPr>
            <w:r w:rsidRPr="00864211">
              <w:rPr>
                <w:sz w:val="24"/>
              </w:rPr>
              <w:t xml:space="preserve">Vietos plėtros projektų įgyvendinimo stebėsenos  </w:t>
            </w:r>
            <w:r w:rsidRPr="00864211">
              <w:rPr>
                <w:spacing w:val="-2"/>
                <w:sz w:val="24"/>
              </w:rPr>
              <w:t>vykdymas.</w:t>
            </w:r>
          </w:p>
          <w:p w14:paraId="1700ED37" w14:textId="71014585" w:rsidR="0020007E" w:rsidRPr="00864211" w:rsidRDefault="0020007E" w:rsidP="00954343">
            <w:pPr>
              <w:pStyle w:val="TableParagraph"/>
              <w:numPr>
                <w:ilvl w:val="0"/>
                <w:numId w:val="27"/>
              </w:numPr>
              <w:tabs>
                <w:tab w:val="left" w:pos="468"/>
              </w:tabs>
              <w:ind w:left="57" w:right="57" w:firstLine="0"/>
              <w:jc w:val="both"/>
              <w:rPr>
                <w:sz w:val="24"/>
              </w:rPr>
            </w:pPr>
            <w:r w:rsidRPr="00864211">
              <w:rPr>
                <w:sz w:val="24"/>
              </w:rPr>
              <w:t>VPS</w:t>
            </w:r>
            <w:r w:rsidR="009F778A">
              <w:rPr>
                <w:sz w:val="24"/>
              </w:rPr>
              <w:t xml:space="preserve"> </w:t>
            </w:r>
            <w:r w:rsidRPr="00864211">
              <w:rPr>
                <w:sz w:val="24"/>
              </w:rPr>
              <w:t>administravimo,</w:t>
            </w:r>
            <w:r w:rsidR="009F778A">
              <w:rPr>
                <w:sz w:val="24"/>
              </w:rPr>
              <w:t xml:space="preserve"> </w:t>
            </w:r>
            <w:r w:rsidRPr="00864211">
              <w:rPr>
                <w:sz w:val="24"/>
              </w:rPr>
              <w:t>vykdymo</w:t>
            </w:r>
            <w:r w:rsidR="009F778A">
              <w:rPr>
                <w:sz w:val="24"/>
              </w:rPr>
              <w:t xml:space="preserve"> </w:t>
            </w:r>
            <w:r w:rsidRPr="00864211">
              <w:rPr>
                <w:sz w:val="24"/>
              </w:rPr>
              <w:t>ir</w:t>
            </w:r>
            <w:r w:rsidR="009F778A">
              <w:rPr>
                <w:sz w:val="24"/>
              </w:rPr>
              <w:t xml:space="preserve"> </w:t>
            </w:r>
            <w:r w:rsidRPr="00864211">
              <w:rPr>
                <w:sz w:val="24"/>
              </w:rPr>
              <w:t>stebėsenos</w:t>
            </w:r>
            <w:r w:rsidR="009F778A">
              <w:rPr>
                <w:sz w:val="24"/>
              </w:rPr>
              <w:t xml:space="preserve">  </w:t>
            </w:r>
            <w:r w:rsidRPr="00864211">
              <w:rPr>
                <w:sz w:val="24"/>
              </w:rPr>
              <w:t>veiklų</w:t>
            </w:r>
            <w:r w:rsidR="009F778A">
              <w:rPr>
                <w:sz w:val="24"/>
              </w:rPr>
              <w:t xml:space="preserve"> </w:t>
            </w:r>
            <w:r w:rsidRPr="00864211">
              <w:rPr>
                <w:sz w:val="24"/>
              </w:rPr>
              <w:t>viešinimas</w:t>
            </w:r>
            <w:r w:rsidR="009F778A">
              <w:rPr>
                <w:sz w:val="24"/>
              </w:rPr>
              <w:t xml:space="preserve"> </w:t>
            </w:r>
            <w:r w:rsidRPr="00864211">
              <w:rPr>
                <w:sz w:val="24"/>
              </w:rPr>
              <w:t>VVG</w:t>
            </w:r>
            <w:r w:rsidR="009F778A">
              <w:rPr>
                <w:sz w:val="24"/>
              </w:rPr>
              <w:t xml:space="preserve"> </w:t>
            </w:r>
            <w:r w:rsidRPr="00864211">
              <w:rPr>
                <w:sz w:val="24"/>
              </w:rPr>
              <w:t>interneto svetainėje ir socialiniame tinkle Facebook.</w:t>
            </w:r>
          </w:p>
        </w:tc>
      </w:tr>
    </w:tbl>
    <w:p w14:paraId="5FAE4B21" w14:textId="646F42F6" w:rsidR="008B4352" w:rsidRPr="00864211" w:rsidRDefault="001744F1" w:rsidP="00A82D6C">
      <w:pPr>
        <w:pStyle w:val="Antrat2"/>
        <w:spacing w:before="0" w:line="240" w:lineRule="auto"/>
        <w:jc w:val="center"/>
        <w:rPr>
          <w:rFonts w:asciiTheme="majorBidi" w:hAnsiTheme="majorBidi"/>
          <w:b/>
          <w:color w:val="auto"/>
          <w:sz w:val="24"/>
          <w:szCs w:val="24"/>
          <w:lang w:val="lt-LT"/>
        </w:rPr>
      </w:pPr>
      <w:bookmarkStart w:id="14" w:name="_Toc144977718"/>
      <w:r w:rsidRPr="00864211">
        <w:rPr>
          <w:rFonts w:asciiTheme="majorBidi" w:hAnsiTheme="majorBidi"/>
          <w:b/>
          <w:color w:val="auto"/>
          <w:sz w:val="24"/>
          <w:szCs w:val="24"/>
          <w:lang w:val="lt-LT"/>
        </w:rPr>
        <w:lastRenderedPageBreak/>
        <w:t xml:space="preserve">6.2. </w:t>
      </w:r>
      <w:r w:rsidR="008B4352" w:rsidRPr="00864211">
        <w:rPr>
          <w:rFonts w:asciiTheme="majorBidi" w:hAnsiTheme="majorBidi"/>
          <w:b/>
          <w:color w:val="auto"/>
          <w:sz w:val="24"/>
          <w:szCs w:val="24"/>
          <w:lang w:val="lt-LT"/>
        </w:rPr>
        <w:t>V</w:t>
      </w:r>
      <w:r w:rsidR="008730D0">
        <w:rPr>
          <w:rFonts w:asciiTheme="majorBidi" w:hAnsiTheme="majorBidi"/>
          <w:b/>
          <w:color w:val="auto"/>
          <w:sz w:val="24"/>
          <w:szCs w:val="24"/>
          <w:lang w:val="lt-LT"/>
        </w:rPr>
        <w:t>PS</w:t>
      </w:r>
      <w:r w:rsidR="008B4352" w:rsidRPr="00864211">
        <w:rPr>
          <w:rFonts w:asciiTheme="majorBidi" w:hAnsiTheme="majorBidi"/>
          <w:b/>
          <w:color w:val="auto"/>
          <w:sz w:val="24"/>
          <w:szCs w:val="24"/>
          <w:lang w:val="lt-LT"/>
        </w:rPr>
        <w:t xml:space="preserve"> ĮGYVENDINIMO PROCEDŪRA</w:t>
      </w:r>
      <w:r w:rsidR="00B76895">
        <w:rPr>
          <w:rFonts w:asciiTheme="majorBidi" w:hAnsiTheme="majorBidi"/>
          <w:b/>
          <w:color w:val="auto"/>
          <w:sz w:val="24"/>
          <w:szCs w:val="24"/>
          <w:lang w:val="lt-LT"/>
        </w:rPr>
        <w:t>,</w:t>
      </w:r>
      <w:r w:rsidR="008B4352" w:rsidRPr="00864211">
        <w:rPr>
          <w:rFonts w:asciiTheme="majorBidi" w:hAnsiTheme="majorBidi"/>
          <w:b/>
          <w:color w:val="auto"/>
          <w:sz w:val="24"/>
          <w:szCs w:val="24"/>
          <w:lang w:val="lt-LT"/>
        </w:rPr>
        <w:t xml:space="preserve"> VYKDANT VIETOS PLĖTROS PROJEKTŲ VYKDYTOJŲ ATRANKĄ</w:t>
      </w:r>
      <w:bookmarkEnd w:id="14"/>
    </w:p>
    <w:p w14:paraId="7787D200" w14:textId="77777777" w:rsidR="00954343" w:rsidRPr="00864211" w:rsidRDefault="00954343" w:rsidP="00954343">
      <w:pPr>
        <w:spacing w:after="0" w:line="240" w:lineRule="auto"/>
        <w:rPr>
          <w:lang w:val="lt-LT"/>
        </w:rPr>
      </w:pPr>
    </w:p>
    <w:p w14:paraId="6C521CFB" w14:textId="57AA41DE" w:rsidR="001744F1" w:rsidRPr="00864211" w:rsidRDefault="001744F1" w:rsidP="00A82D6C">
      <w:pPr>
        <w:pStyle w:val="Pagrindinistekstas"/>
        <w:ind w:firstLine="851"/>
        <w:jc w:val="both"/>
      </w:pPr>
      <w:r w:rsidRPr="00864211">
        <w:rPr>
          <w:b/>
        </w:rPr>
        <w:t xml:space="preserve">Reikalavimai projektų vykdytojams ir projektams. </w:t>
      </w:r>
      <w:r w:rsidRPr="00864211">
        <w:t>Atrenkant projektų vykdytojus atviro konkurso būdu, VVG</w:t>
      </w:r>
      <w:r w:rsidR="008D34F6">
        <w:t xml:space="preserve"> </w:t>
      </w:r>
      <w:r w:rsidRPr="00864211">
        <w:t>užtikrins</w:t>
      </w:r>
      <w:r w:rsidR="0006251E">
        <w:t xml:space="preserve"> </w:t>
      </w:r>
      <w:r w:rsidRPr="00864211">
        <w:t>skaidrios</w:t>
      </w:r>
      <w:r w:rsidR="0006251E">
        <w:t xml:space="preserve">  </w:t>
      </w:r>
      <w:r w:rsidRPr="00864211">
        <w:t>konkurencijos</w:t>
      </w:r>
      <w:r w:rsidR="0006251E">
        <w:t xml:space="preserve"> </w:t>
      </w:r>
      <w:r w:rsidRPr="00864211">
        <w:t>sąlygas</w:t>
      </w:r>
      <w:r w:rsidR="0006251E">
        <w:t xml:space="preserve"> </w:t>
      </w:r>
      <w:r w:rsidRPr="00864211">
        <w:t>ir</w:t>
      </w:r>
      <w:r w:rsidR="0006251E">
        <w:t xml:space="preserve"> </w:t>
      </w:r>
      <w:r w:rsidRPr="00864211">
        <w:t>nebus</w:t>
      </w:r>
      <w:r w:rsidR="0006251E">
        <w:t xml:space="preserve"> </w:t>
      </w:r>
      <w:r w:rsidRPr="00864211">
        <w:t>teikiama</w:t>
      </w:r>
      <w:r w:rsidR="0006251E">
        <w:t xml:space="preserve"> </w:t>
      </w:r>
      <w:r w:rsidRPr="00864211">
        <w:t>privilegijų</w:t>
      </w:r>
      <w:r w:rsidR="0006251E">
        <w:t xml:space="preserve"> </w:t>
      </w:r>
      <w:r w:rsidRPr="00864211">
        <w:t>ar</w:t>
      </w:r>
      <w:r w:rsidR="0006251E">
        <w:t xml:space="preserve"> </w:t>
      </w:r>
      <w:r w:rsidRPr="00864211">
        <w:t>diskriminacijos</w:t>
      </w:r>
      <w:r w:rsidR="0006251E">
        <w:t xml:space="preserve"> </w:t>
      </w:r>
      <w:r w:rsidRPr="00864211">
        <w:t>atskiriems</w:t>
      </w:r>
      <w:r w:rsidR="0006251E">
        <w:t xml:space="preserve"> </w:t>
      </w:r>
      <w:r w:rsidRPr="00864211">
        <w:t xml:space="preserve">ūkio subjektams bei jų grupėms, dėl kurių galėtų atsirasti konkurencijos sąlygų skirtumų atitinkamoje rinkoje konkuruojantiems ūkio subjektams, todėl strategijos projektų pareiškėjais galės būti visi, VVG teritorijoje registruoti ir veiklą vykdantys juridiniai asmenys, išskyrus VVG. Vykdant pareiškėjų ir projektų atranką, nebus skiriami papildomi pirmumo balai už VVG </w:t>
      </w:r>
      <w:r w:rsidR="008730D0">
        <w:t xml:space="preserve">Vietos plėtros </w:t>
      </w:r>
      <w:r w:rsidRPr="00864211">
        <w:t>strategijos rengimo metu pateiktas projektines idėjas ir pan.</w:t>
      </w:r>
    </w:p>
    <w:p w14:paraId="252EB768" w14:textId="77777777" w:rsidR="001744F1" w:rsidRPr="00864211" w:rsidRDefault="001744F1" w:rsidP="00A82D6C">
      <w:pPr>
        <w:pStyle w:val="Pagrindinistekstas"/>
        <w:ind w:firstLine="851"/>
        <w:jc w:val="both"/>
      </w:pPr>
      <w:r w:rsidRPr="00864211">
        <w:t>Nustatant reikalavimus pareiškėjams dėmesys bus skiriamas horizontaliųjų principų (partnerystės ir atvirumo, lyčių lygybės, nediskriminavimo ir jaunimo dalyvavimo) įgyvendinimui. Projektai, kuriuose numatyti tokie apribojimai, kurie turėtų neigiamą poveikį lyčių lygybės ir nediskriminavimo dėl lyties, rasės, tautybės, kalbos, kilmės, socialinės padėties, tikėjimo, įsitikinimų ar pažiūrų, amžiaus, negalios, lytinės orientacijos, etninės priklausomybės, religijos principų įgyvendinimui arba numatyti tokie projekto veiksmai, kurie turėtų neigiamą poveikį darnaus vystymosi principo įgyvendinimui, negalės būti siūlomų finansuoti projektų sąraše.</w:t>
      </w:r>
    </w:p>
    <w:p w14:paraId="0C3ECBC1" w14:textId="77777777" w:rsidR="001744F1" w:rsidRPr="00864211" w:rsidRDefault="001744F1" w:rsidP="00A82D6C">
      <w:pPr>
        <w:pStyle w:val="Pagrindinistekstas"/>
        <w:ind w:firstLine="851"/>
        <w:jc w:val="both"/>
      </w:pPr>
      <w:r w:rsidRPr="00864211">
        <w:t>Visi atrankos metu patvirtinti ir į siūlomus finansuoti sąrašus įtraukti vietos plėtros projektai turi atitikti bendruosius ir kitus projektų reikalavimus, nustatytus Projektų administravimo ir finansavimo taisyklėse.</w:t>
      </w:r>
    </w:p>
    <w:p w14:paraId="601B5CB7" w14:textId="58B69F50" w:rsidR="001744F1" w:rsidRPr="00864211" w:rsidRDefault="001744F1" w:rsidP="00A82D6C">
      <w:pPr>
        <w:pStyle w:val="Pagrindinistekstas"/>
        <w:ind w:firstLine="851"/>
        <w:jc w:val="both"/>
      </w:pPr>
      <w:r w:rsidRPr="00864211">
        <w:t xml:space="preserve">Siūlomų finansuoti, rezervo ir siūlomus įgyvendinti projektų sąrašus, VVG teikia Lietuvos Respublikos vidaus reikalų ministerijai Taisyklėse numatyta tvarka ir terminais. Lietuvos Respublikos </w:t>
      </w:r>
      <w:r w:rsidR="009F778A">
        <w:t>v</w:t>
      </w:r>
      <w:r w:rsidRPr="00864211">
        <w:t xml:space="preserve">idaus reikalų ministerijai patvirtinus vietos plėtros projektų sąrašus, pastarieji bus skelbiami VVG interneto svetainėje: </w:t>
      </w:r>
      <w:hyperlink r:id="rId69">
        <w:r w:rsidRPr="00864211">
          <w:t>http://www.kedainiumiestovvg.lt/</w:t>
        </w:r>
      </w:hyperlink>
      <w:r w:rsidRPr="00864211">
        <w:t>.</w:t>
      </w:r>
    </w:p>
    <w:p w14:paraId="14C0BBC3" w14:textId="77777777" w:rsidR="001744F1" w:rsidRPr="00864211" w:rsidRDefault="001744F1" w:rsidP="00A82D6C">
      <w:pPr>
        <w:pStyle w:val="Pagrindinistekstas"/>
        <w:ind w:firstLine="851"/>
        <w:jc w:val="both"/>
      </w:pPr>
      <w:r w:rsidRPr="00864211">
        <w:t>Vietos plėtros projektų atranka, prasidedanti nuo kvietimų paskelbimo, vietos plėtros projektinių pasiūlymų vertinimo ir vietos plėtros projektų sąrašų sudarymo, vyks pagal terminus, nurodytus Vietos plėtros strategijų atrankos ir įgyvendinimo taisyklių nuostatose.</w:t>
      </w:r>
    </w:p>
    <w:p w14:paraId="40EFF52B" w14:textId="77777777" w:rsidR="001744F1" w:rsidRPr="00864211" w:rsidRDefault="001744F1" w:rsidP="00A82D6C">
      <w:pPr>
        <w:pStyle w:val="Pagrindinistekstas"/>
        <w:ind w:firstLine="851"/>
        <w:jc w:val="both"/>
      </w:pPr>
      <w:r w:rsidRPr="00864211">
        <w:t>VVG įgyvendindama VPS tikslus, uždavinius, veiksmus, atrenkant vietos projektų pareiškėjus bei projektų atrankos procedūras laikysis šių horizontalių principų:</w:t>
      </w:r>
    </w:p>
    <w:p w14:paraId="509D377B" w14:textId="382477F8" w:rsidR="001744F1" w:rsidRPr="00864211" w:rsidRDefault="001744F1" w:rsidP="00A82D6C">
      <w:pPr>
        <w:pStyle w:val="Sraopastraipa"/>
        <w:widowControl w:val="0"/>
        <w:numPr>
          <w:ilvl w:val="0"/>
          <w:numId w:val="31"/>
        </w:numPr>
        <w:tabs>
          <w:tab w:val="left" w:pos="772"/>
        </w:tabs>
        <w:autoSpaceDE w:val="0"/>
        <w:autoSpaceDN w:val="0"/>
        <w:spacing w:after="0" w:line="240" w:lineRule="auto"/>
        <w:ind w:left="0" w:firstLine="851"/>
        <w:contextualSpacing w:val="0"/>
        <w:jc w:val="both"/>
        <w:rPr>
          <w:rFonts w:ascii="Times New Roman" w:hAnsi="Times New Roman" w:cs="Times New Roman"/>
          <w:sz w:val="24"/>
          <w:lang w:val="lt-LT"/>
        </w:rPr>
      </w:pPr>
      <w:r w:rsidRPr="00864211">
        <w:rPr>
          <w:rFonts w:ascii="Times New Roman" w:hAnsi="Times New Roman" w:cs="Times New Roman"/>
          <w:b/>
          <w:sz w:val="24"/>
          <w:lang w:val="lt-LT"/>
        </w:rPr>
        <w:t>Partnerystės ir atvirumo principo</w:t>
      </w:r>
      <w:r w:rsidRPr="00864211">
        <w:rPr>
          <w:rFonts w:ascii="Times New Roman" w:hAnsi="Times New Roman" w:cs="Times New Roman"/>
          <w:sz w:val="24"/>
          <w:lang w:val="lt-LT"/>
        </w:rPr>
        <w:t xml:space="preserve">. Įgyvendinant </w:t>
      </w:r>
      <w:r w:rsidR="009F778A">
        <w:rPr>
          <w:rFonts w:ascii="Times New Roman" w:hAnsi="Times New Roman" w:cs="Times New Roman"/>
          <w:sz w:val="24"/>
          <w:lang w:val="lt-LT"/>
        </w:rPr>
        <w:t xml:space="preserve">VPS </w:t>
      </w:r>
      <w:r w:rsidRPr="00864211">
        <w:rPr>
          <w:rFonts w:ascii="Times New Roman" w:hAnsi="Times New Roman" w:cs="Times New Roman"/>
          <w:sz w:val="24"/>
          <w:lang w:val="lt-LT"/>
        </w:rPr>
        <w:t xml:space="preserve">bus skatinama partnerystė tarp kelių NVO ir kitų organizacijų vietos lygmeniu, taip pat su NVO iš kitų miestų vietos veiklos grupių teritorijų, numatant kvietimų dokumentuose papildomus balus. Vykdant projektų veiklas, skirtingų organizacijų partneriai ne tik pasidalins gerąja patirtimi, bet ir padidins </w:t>
      </w:r>
      <w:r w:rsidR="009F778A">
        <w:rPr>
          <w:rFonts w:ascii="Times New Roman" w:hAnsi="Times New Roman" w:cs="Times New Roman"/>
          <w:sz w:val="24"/>
          <w:lang w:val="lt-LT"/>
        </w:rPr>
        <w:t xml:space="preserve">VPS </w:t>
      </w:r>
      <w:r w:rsidRPr="00864211">
        <w:rPr>
          <w:rFonts w:ascii="Times New Roman" w:hAnsi="Times New Roman" w:cs="Times New Roman"/>
          <w:sz w:val="24"/>
          <w:lang w:val="lt-LT"/>
        </w:rPr>
        <w:t>įgyvendinimo efektyvumą, užtikrindami ženkliai atviresnį strategijos įgyvendinimo procesą.</w:t>
      </w:r>
    </w:p>
    <w:p w14:paraId="3A6640C0" w14:textId="2F8CC80E" w:rsidR="001744F1" w:rsidRPr="00864211" w:rsidRDefault="001744F1" w:rsidP="00A82D6C">
      <w:pPr>
        <w:pStyle w:val="Sraopastraipa"/>
        <w:widowControl w:val="0"/>
        <w:numPr>
          <w:ilvl w:val="0"/>
          <w:numId w:val="31"/>
        </w:numPr>
        <w:tabs>
          <w:tab w:val="left" w:pos="772"/>
        </w:tabs>
        <w:autoSpaceDE w:val="0"/>
        <w:autoSpaceDN w:val="0"/>
        <w:spacing w:after="0" w:line="240" w:lineRule="auto"/>
        <w:ind w:left="0" w:firstLine="851"/>
        <w:contextualSpacing w:val="0"/>
        <w:jc w:val="both"/>
        <w:rPr>
          <w:rFonts w:ascii="Times New Roman" w:hAnsi="Times New Roman" w:cs="Times New Roman"/>
          <w:sz w:val="24"/>
          <w:lang w:val="lt-LT"/>
        </w:rPr>
      </w:pPr>
      <w:r w:rsidRPr="00864211">
        <w:rPr>
          <w:rFonts w:ascii="Times New Roman" w:hAnsi="Times New Roman" w:cs="Times New Roman"/>
          <w:b/>
          <w:sz w:val="24"/>
          <w:lang w:val="lt-LT"/>
        </w:rPr>
        <w:t>Lyčių lygybės principo</w:t>
      </w:r>
      <w:r w:rsidRPr="00864211">
        <w:rPr>
          <w:rFonts w:ascii="Times New Roman" w:hAnsi="Times New Roman" w:cs="Times New Roman"/>
          <w:sz w:val="24"/>
          <w:lang w:val="lt-LT"/>
        </w:rPr>
        <w:t>. Sudarant</w:t>
      </w:r>
      <w:r w:rsidR="009F778A">
        <w:rPr>
          <w:rFonts w:ascii="Times New Roman" w:hAnsi="Times New Roman" w:cs="Times New Roman"/>
          <w:sz w:val="24"/>
          <w:lang w:val="lt-LT"/>
        </w:rPr>
        <w:t xml:space="preserve"> </w:t>
      </w:r>
      <w:r w:rsidRPr="00864211">
        <w:rPr>
          <w:rFonts w:ascii="Times New Roman" w:hAnsi="Times New Roman" w:cs="Times New Roman"/>
          <w:sz w:val="24"/>
          <w:lang w:val="lt-LT"/>
        </w:rPr>
        <w:t>/</w:t>
      </w:r>
      <w:r w:rsidR="009F778A">
        <w:rPr>
          <w:rFonts w:ascii="Times New Roman" w:hAnsi="Times New Roman" w:cs="Times New Roman"/>
          <w:sz w:val="24"/>
          <w:lang w:val="lt-LT"/>
        </w:rPr>
        <w:t xml:space="preserve"> </w:t>
      </w:r>
      <w:r w:rsidRPr="00864211">
        <w:rPr>
          <w:rFonts w:ascii="Times New Roman" w:hAnsi="Times New Roman" w:cs="Times New Roman"/>
          <w:sz w:val="24"/>
          <w:lang w:val="lt-LT"/>
        </w:rPr>
        <w:t>keičiant VVG valdybą kolegialaus valdymo organo nariai yra ir moterys ir vyrai, ir nė vienos iš lyčių atstovų nėra daugiau kaip 60 proc. Teikti projektus ir dalyvauti projektinėse veiklos bus sudaryta galimybė abiejų lyčių atstovams.</w:t>
      </w:r>
    </w:p>
    <w:p w14:paraId="7FCEE222" w14:textId="4F87DB6A" w:rsidR="001744F1" w:rsidRPr="00864211" w:rsidRDefault="001744F1" w:rsidP="00A82D6C">
      <w:pPr>
        <w:pStyle w:val="Sraopastraipa"/>
        <w:widowControl w:val="0"/>
        <w:numPr>
          <w:ilvl w:val="0"/>
          <w:numId w:val="31"/>
        </w:numPr>
        <w:tabs>
          <w:tab w:val="left" w:pos="772"/>
        </w:tabs>
        <w:autoSpaceDE w:val="0"/>
        <w:autoSpaceDN w:val="0"/>
        <w:spacing w:after="0" w:line="240" w:lineRule="auto"/>
        <w:ind w:left="0" w:firstLine="851"/>
        <w:contextualSpacing w:val="0"/>
        <w:jc w:val="both"/>
        <w:rPr>
          <w:rFonts w:ascii="Times New Roman" w:hAnsi="Times New Roman" w:cs="Times New Roman"/>
          <w:sz w:val="24"/>
          <w:lang w:val="lt-LT"/>
        </w:rPr>
      </w:pPr>
      <w:r w:rsidRPr="00864211">
        <w:rPr>
          <w:rFonts w:ascii="Times New Roman" w:hAnsi="Times New Roman" w:cs="Times New Roman"/>
          <w:b/>
          <w:sz w:val="24"/>
          <w:lang w:val="lt-LT"/>
        </w:rPr>
        <w:t xml:space="preserve">Jaunimo dalyvavimo principo. </w:t>
      </w:r>
      <w:r w:rsidRPr="00864211">
        <w:rPr>
          <w:rFonts w:ascii="Times New Roman" w:hAnsi="Times New Roman" w:cs="Times New Roman"/>
          <w:sz w:val="24"/>
          <w:lang w:val="lt-LT"/>
        </w:rPr>
        <w:t>Jaunimo dalyvavimas bus skatinamas įvairiose projektinėse veiklose atsižvelgiant į jaunimui aktualius poreikius. VVG valdybos projektų vertinimo procese bent vienas kolegialaus valdymo organo narys yra jaunesnis negu 29 metų (įskaitytinai) ir (arba) yra deleguotas jaunimo ar su jaunimu dirbančios organizacijos, arba deleguotas savivaldybės jaunimo organizacijų tarybos, arba savivaldybės jaunimo reikalų tarybos, veikiančios teritorijoje.</w:t>
      </w:r>
    </w:p>
    <w:p w14:paraId="3EC63121" w14:textId="77777777" w:rsidR="001744F1" w:rsidRPr="00864211" w:rsidRDefault="001744F1" w:rsidP="00A82D6C">
      <w:pPr>
        <w:pStyle w:val="Sraopastraipa"/>
        <w:widowControl w:val="0"/>
        <w:numPr>
          <w:ilvl w:val="0"/>
          <w:numId w:val="31"/>
        </w:numPr>
        <w:tabs>
          <w:tab w:val="left" w:pos="772"/>
        </w:tabs>
        <w:autoSpaceDE w:val="0"/>
        <w:autoSpaceDN w:val="0"/>
        <w:spacing w:after="0" w:line="240" w:lineRule="auto"/>
        <w:ind w:left="0" w:firstLine="851"/>
        <w:contextualSpacing w:val="0"/>
        <w:jc w:val="both"/>
        <w:rPr>
          <w:rFonts w:ascii="Times New Roman" w:hAnsi="Times New Roman" w:cs="Times New Roman"/>
          <w:sz w:val="24"/>
          <w:lang w:val="lt-LT"/>
        </w:rPr>
      </w:pPr>
      <w:r w:rsidRPr="00864211">
        <w:rPr>
          <w:rFonts w:ascii="Times New Roman" w:hAnsi="Times New Roman" w:cs="Times New Roman"/>
          <w:b/>
          <w:sz w:val="24"/>
          <w:lang w:val="lt-LT"/>
        </w:rPr>
        <w:t xml:space="preserve">Nediskriminavimo principo. </w:t>
      </w:r>
      <w:r w:rsidRPr="00864211">
        <w:rPr>
          <w:rFonts w:ascii="Times New Roman" w:hAnsi="Times New Roman" w:cs="Times New Roman"/>
          <w:sz w:val="24"/>
          <w:lang w:val="lt-LT"/>
        </w:rPr>
        <w:t xml:space="preserve">Vykdant projektų atranką visiems pareiškėjams sudaryti vienodai palankias sąlygas gauti informaciją dėl vertinimo kriterijų taikymo bei tikslinės grupės dalyvių atitikties taikomiems reikalavimams. Nei pareiškėjams, nei veiklų dalyviams nebus taikoma diskriminacija dėl lyties, rasės, tautybės, pilietybės, kalbos, kilmės, socialinės padėties, tikėjimo, įsitikinimų ar pažiūrų, amžiaus, negalios, lytinės orientacijos, etninės priklausomybės, religijos ar kitų bruožų ir bus atsižvelgta į jaunimo situaciją bei poreikius. VPS įgyvendinimo metu bus siekiama tolerancijos visoms tikslinėms grupėms, siekiant </w:t>
      </w:r>
      <w:r w:rsidRPr="00864211">
        <w:rPr>
          <w:rFonts w:ascii="Times New Roman" w:hAnsi="Times New Roman" w:cs="Times New Roman"/>
          <w:sz w:val="24"/>
          <w:lang w:val="lt-LT"/>
        </w:rPr>
        <w:lastRenderedPageBreak/>
        <w:t>užkirsti kelią bet kokios socialinės atskirties apraiškoms.</w:t>
      </w:r>
    </w:p>
    <w:p w14:paraId="7BEB3485" w14:textId="50CD83F1" w:rsidR="001744F1" w:rsidRPr="001B4EA4" w:rsidRDefault="001744F1" w:rsidP="00AC2E2D">
      <w:pPr>
        <w:pStyle w:val="Sraopastraipa"/>
        <w:widowControl w:val="0"/>
        <w:numPr>
          <w:ilvl w:val="0"/>
          <w:numId w:val="31"/>
        </w:numPr>
        <w:tabs>
          <w:tab w:val="left" w:pos="772"/>
        </w:tabs>
        <w:autoSpaceDE w:val="0"/>
        <w:autoSpaceDN w:val="0"/>
        <w:spacing w:after="0" w:line="240" w:lineRule="auto"/>
        <w:ind w:left="0" w:firstLine="851"/>
        <w:contextualSpacing w:val="0"/>
        <w:jc w:val="both"/>
        <w:rPr>
          <w:rFonts w:ascii="Times New Roman" w:hAnsi="Times New Roman" w:cs="Times New Roman"/>
          <w:sz w:val="24"/>
          <w:szCs w:val="24"/>
          <w:lang w:val="lt-LT"/>
        </w:rPr>
      </w:pPr>
      <w:r w:rsidRPr="001B4EA4">
        <w:rPr>
          <w:rFonts w:ascii="Times New Roman" w:hAnsi="Times New Roman" w:cs="Times New Roman"/>
          <w:b/>
          <w:sz w:val="24"/>
          <w:lang w:val="lt-LT"/>
        </w:rPr>
        <w:t xml:space="preserve">Skaidrumo. </w:t>
      </w:r>
      <w:r w:rsidRPr="00864211">
        <w:rPr>
          <w:rFonts w:ascii="Times New Roman" w:hAnsi="Times New Roman" w:cs="Times New Roman"/>
          <w:sz w:val="24"/>
          <w:lang w:val="lt-LT"/>
        </w:rPr>
        <w:t xml:space="preserve">Asmenys, dalyvaujantys </w:t>
      </w:r>
      <w:r w:rsidRPr="001B4EA4">
        <w:rPr>
          <w:rFonts w:ascii="Times New Roman" w:hAnsi="Times New Roman" w:cs="Times New Roman"/>
          <w:sz w:val="24"/>
          <w:szCs w:val="24"/>
          <w:lang w:val="lt-LT"/>
        </w:rPr>
        <w:t xml:space="preserve">rengiant ir priimant VVG sprendimus  dėl </w:t>
      </w:r>
      <w:r w:rsidRPr="001B4EA4">
        <w:rPr>
          <w:rFonts w:ascii="Times New Roman" w:hAnsi="Times New Roman" w:cs="Times New Roman"/>
          <w:spacing w:val="-2"/>
          <w:sz w:val="24"/>
          <w:szCs w:val="24"/>
          <w:lang w:val="lt-LT"/>
        </w:rPr>
        <w:t>kvietimo</w:t>
      </w:r>
      <w:r w:rsidR="00AF35BC" w:rsidRPr="001B4EA4">
        <w:rPr>
          <w:rFonts w:ascii="Times New Roman" w:hAnsi="Times New Roman" w:cs="Times New Roman"/>
          <w:spacing w:val="-2"/>
          <w:sz w:val="24"/>
          <w:szCs w:val="24"/>
          <w:lang w:val="lt-LT"/>
        </w:rPr>
        <w:t xml:space="preserve"> </w:t>
      </w:r>
      <w:r w:rsidRPr="001B4EA4">
        <w:rPr>
          <w:rFonts w:ascii="Times New Roman" w:hAnsi="Times New Roman" w:cs="Times New Roman"/>
          <w:sz w:val="24"/>
          <w:szCs w:val="24"/>
          <w:lang w:val="lt-LT"/>
        </w:rPr>
        <w:t>Dokumentų ar jų pakeitimų tvirtinimo, vietos plėtros projektų sąrašų, rezervinių vietos plėtros projektų sąrašų ar jų pakeitimų tvirtinimo ir (ar) vietos plėtros strategijos keitimo, (t. y.</w:t>
      </w:r>
      <w:r w:rsidR="001B4EA4">
        <w:rPr>
          <w:rFonts w:ascii="Times New Roman" w:hAnsi="Times New Roman" w:cs="Times New Roman"/>
          <w:sz w:val="24"/>
          <w:szCs w:val="24"/>
          <w:lang w:val="lt-LT"/>
        </w:rPr>
        <w:t xml:space="preserve"> </w:t>
      </w:r>
      <w:r w:rsidRPr="001B4EA4">
        <w:rPr>
          <w:rFonts w:ascii="Times New Roman" w:hAnsi="Times New Roman" w:cs="Times New Roman"/>
          <w:sz w:val="24"/>
          <w:szCs w:val="24"/>
          <w:lang w:val="lt-LT"/>
        </w:rPr>
        <w:t xml:space="preserve">VVG administracijos darbuotojai ir sprendimus priimančių VVG organų nariai) turi savo veikloje užtikrinti viešųjų interesų viršenybę ir deklaruoti privačius interesus, kaip nustatyta Viešųjų ir privačių interesų derinimo valstybinėje tarnyboje įstatyme. Nuolatos viešinant </w:t>
      </w:r>
      <w:r w:rsidR="009F778A" w:rsidRPr="001B4EA4">
        <w:rPr>
          <w:rFonts w:ascii="Times New Roman" w:hAnsi="Times New Roman" w:cs="Times New Roman"/>
          <w:sz w:val="24"/>
          <w:szCs w:val="24"/>
          <w:lang w:val="lt-LT"/>
        </w:rPr>
        <w:t xml:space="preserve">VPS </w:t>
      </w:r>
      <w:r w:rsidRPr="001B4EA4">
        <w:rPr>
          <w:rFonts w:ascii="Times New Roman" w:hAnsi="Times New Roman" w:cs="Times New Roman"/>
          <w:sz w:val="24"/>
          <w:szCs w:val="24"/>
          <w:lang w:val="lt-LT"/>
        </w:rPr>
        <w:t>įgyvendin</w:t>
      </w:r>
      <w:r w:rsidR="001B4EA4" w:rsidRPr="001B4EA4">
        <w:rPr>
          <w:rFonts w:ascii="Times New Roman" w:hAnsi="Times New Roman" w:cs="Times New Roman"/>
          <w:sz w:val="24"/>
          <w:szCs w:val="24"/>
          <w:lang w:val="lt-LT"/>
        </w:rPr>
        <w:t>im</w:t>
      </w:r>
      <w:r w:rsidRPr="001B4EA4">
        <w:rPr>
          <w:rFonts w:ascii="Times New Roman" w:hAnsi="Times New Roman" w:cs="Times New Roman"/>
          <w:sz w:val="24"/>
          <w:szCs w:val="24"/>
          <w:lang w:val="lt-LT"/>
        </w:rPr>
        <w:t xml:space="preserve">o veiklas </w:t>
      </w:r>
      <w:r w:rsidR="001B4EA4">
        <w:rPr>
          <w:rFonts w:ascii="Times New Roman" w:hAnsi="Times New Roman" w:cs="Times New Roman"/>
          <w:sz w:val="24"/>
          <w:szCs w:val="24"/>
          <w:lang w:val="lt-LT"/>
        </w:rPr>
        <w:t xml:space="preserve">VVG </w:t>
      </w:r>
      <w:r w:rsidRPr="001B4EA4">
        <w:rPr>
          <w:rFonts w:ascii="Times New Roman" w:hAnsi="Times New Roman" w:cs="Times New Roman"/>
          <w:sz w:val="24"/>
          <w:szCs w:val="24"/>
          <w:lang w:val="lt-LT"/>
        </w:rPr>
        <w:t xml:space="preserve">interneto svetainėje </w:t>
      </w:r>
      <w:hyperlink r:id="rId70">
        <w:r w:rsidRPr="001B4EA4">
          <w:rPr>
            <w:rFonts w:ascii="Times New Roman" w:hAnsi="Times New Roman" w:cs="Times New Roman"/>
            <w:sz w:val="24"/>
            <w:szCs w:val="24"/>
            <w:lang w:val="lt-LT"/>
          </w:rPr>
          <w:t>http://www.kedainiumiestovvg.lt/</w:t>
        </w:r>
      </w:hyperlink>
      <w:r w:rsidRPr="001B4EA4">
        <w:rPr>
          <w:rFonts w:ascii="Times New Roman" w:hAnsi="Times New Roman" w:cs="Times New Roman"/>
          <w:sz w:val="24"/>
          <w:szCs w:val="24"/>
          <w:lang w:val="lt-LT"/>
        </w:rPr>
        <w:t xml:space="preserve"> bus užtikrintas ženkliai didesnis VVG veiklos skaidrumas.</w:t>
      </w:r>
    </w:p>
    <w:p w14:paraId="094ABA9F" w14:textId="480288CE" w:rsidR="001744F1" w:rsidRPr="00864211" w:rsidRDefault="009F778A" w:rsidP="00A82D6C">
      <w:pPr>
        <w:pStyle w:val="Pagrindinistekstas"/>
        <w:ind w:firstLine="851"/>
        <w:jc w:val="both"/>
      </w:pPr>
      <w:r w:rsidRPr="001B4EA4">
        <w:t>VPS</w:t>
      </w:r>
      <w:r w:rsidR="001744F1" w:rsidRPr="001B4EA4">
        <w:t xml:space="preserve"> veiksmų įgyvendinime galės dalyvauti įvairios socialinės</w:t>
      </w:r>
      <w:r w:rsidR="001744F1" w:rsidRPr="00864211">
        <w:t xml:space="preserve"> grupės asmenų, nes jų dalyvavimui bus sudarytos vienodos galimybės, t. y. užkirstas kelias bet kokiai diskriminacijai dėl lyties, rasės, tautybės, kalbos, kilmės, socialinės padėties, tikėjimo įsitikinimų ar pažiūrų, amžiaus, negalios, lytinės orientacijos, etninės priklausomybės, religijos ar kitų bruožų.</w:t>
      </w:r>
    </w:p>
    <w:p w14:paraId="12E6133F" w14:textId="6BA6AF03" w:rsidR="001744F1" w:rsidRPr="00864211" w:rsidRDefault="001744F1" w:rsidP="00A82D6C">
      <w:pPr>
        <w:pStyle w:val="Pagrindinistekstas"/>
        <w:ind w:firstLine="851"/>
        <w:jc w:val="both"/>
      </w:pPr>
      <w:r w:rsidRPr="00864211">
        <w:rPr>
          <w:b/>
        </w:rPr>
        <w:t>Vietos projektų vertinimo procedūra</w:t>
      </w:r>
      <w:r w:rsidRPr="00864211">
        <w:t>. Projektinius pasiūlymus vertina VVG paskirtas (-i) atstovas (-ai)</w:t>
      </w:r>
      <w:r w:rsidR="001B4EA4">
        <w:t xml:space="preserve"> </w:t>
      </w:r>
      <w:r w:rsidRPr="00864211">
        <w:t>/</w:t>
      </w:r>
      <w:r w:rsidR="001B4EA4">
        <w:t xml:space="preserve"> </w:t>
      </w:r>
      <w:r w:rsidRPr="00864211">
        <w:t>darbuotojas (-ai) ir vienas ar keli išorės ekspertai (-</w:t>
      </w:r>
      <w:proofErr w:type="spellStart"/>
      <w:r w:rsidRPr="00864211">
        <w:t>as</w:t>
      </w:r>
      <w:proofErr w:type="spellEnd"/>
      <w:r w:rsidRPr="00864211">
        <w:t>), vietos plėtros projektų vertintojai, turintys projektų vertinimo patirties. VVG visuotinio</w:t>
      </w:r>
      <w:r w:rsidR="001B4EA4">
        <w:t xml:space="preserve"> narių</w:t>
      </w:r>
      <w:r w:rsidRPr="00864211">
        <w:t xml:space="preserve"> susirinkimo ar kolegialaus valdymo organo nariai, </w:t>
      </w:r>
      <w:r w:rsidRPr="00864211">
        <w:rPr>
          <w:spacing w:val="-4"/>
        </w:rPr>
        <w:t xml:space="preserve">dalyvaujantys priimant su vietos plėtros projektų atranka susijusius sprendimus, negali būti skiriami vietos plėtros </w:t>
      </w:r>
      <w:r w:rsidRPr="00864211">
        <w:t>projektinių pasiūlymų vertintojais. Prieš atlikdamas vertinimą, vietos plėtros projekto vertintojas turi raštu patvirtinti konfidencialumo ir nešališkumo deklaracijas, kuriomis įsipareigoja būti nešališkas ir laikytis konfidencialumo. Miesto VVG užtikrina, kad paskirto asmens dalyvavimas vertinant vietos plėtros projektinį pasiūlymą nesukels interesų konflikto.</w:t>
      </w:r>
    </w:p>
    <w:p w14:paraId="1F7D152E" w14:textId="1D01539B" w:rsidR="001744F1" w:rsidRPr="00864211" w:rsidRDefault="001744F1" w:rsidP="00A82D6C">
      <w:pPr>
        <w:pStyle w:val="Pagrindinistekstas"/>
        <w:ind w:firstLine="851"/>
        <w:jc w:val="both"/>
      </w:pPr>
      <w:r w:rsidRPr="00864211">
        <w:rPr>
          <w:b/>
        </w:rPr>
        <w:t xml:space="preserve">Nuosavas įnašas. </w:t>
      </w:r>
      <w:r w:rsidRPr="00864211">
        <w:t>Įgyvendinant VPS kiekvienam veiksmui bus skiriamos Europos Sąjungos struktūrinių fondų (toliau</w:t>
      </w:r>
      <w:r w:rsidR="009F778A">
        <w:t xml:space="preserve"> </w:t>
      </w:r>
      <w:r w:rsidRPr="00864211">
        <w:t>–</w:t>
      </w:r>
      <w:r w:rsidR="009F778A">
        <w:t xml:space="preserve"> </w:t>
      </w:r>
      <w:r w:rsidRPr="00864211">
        <w:t>ES</w:t>
      </w:r>
      <w:r w:rsidR="009F778A">
        <w:t xml:space="preserve"> fondai</w:t>
      </w:r>
      <w:r w:rsidRPr="00864211">
        <w:t xml:space="preserve">) bei privačios pareiškėjų ir (arba) partnerių lėšos. ES </w:t>
      </w:r>
      <w:r w:rsidR="009F778A">
        <w:t xml:space="preserve">fondų </w:t>
      </w:r>
      <w:r w:rsidRPr="00864211">
        <w:t xml:space="preserve">lėšos sudarys ne daugiau kaip 79,5 proc. projekto lėšų poreikio, o likusias lėšas ne mažiau kaip 20,5 proc. sudarys nuosavas pareiškėjų ir Kėdainių rajono savivaldybės indėlis. Kėdainių rajono savivaldybės indėlis prie </w:t>
      </w:r>
      <w:r w:rsidR="009F778A">
        <w:t xml:space="preserve">VPS </w:t>
      </w:r>
      <w:r w:rsidRPr="00864211">
        <w:t>lėšų sudarys 20,5 proc. (7 priedas)</w:t>
      </w:r>
      <w:r w:rsidR="009F778A">
        <w:t>.</w:t>
      </w:r>
      <w:r w:rsidRPr="00864211">
        <w:t xml:space="preserve"> Teikdami projektines paraiškas pareiškėjai užtikrina, kad prie projekto įgyvendinimo prisidės ne mažesniu kaip 20,5 proc. indėliu prie visų tinkamų finansuoti projekto išlaidų. Projektinių paraiškų pareiškėjas ar (ir) jo partneris savo iniciatyva ir savo, ir (arba) kitų šaltinių, lėšomis gali prisidėti prie vietos plėtros projekto įgyvendinimo didesne tinkamų finansuoti projekto išlaidų dalimi. Kiti nuosavo įnašo užskaitymo būdai turi atitikti reikalavimus, nustatytus aktualiose „Projektų administravimo ir finansavimo taisyklėse“.</w:t>
      </w:r>
    </w:p>
    <w:p w14:paraId="3E80AD9D" w14:textId="77777777" w:rsidR="001744F1" w:rsidRPr="00864211" w:rsidRDefault="001744F1" w:rsidP="00954343">
      <w:pPr>
        <w:pStyle w:val="Pagrindinistekstas"/>
        <w:ind w:firstLine="720"/>
        <w:jc w:val="both"/>
      </w:pPr>
    </w:p>
    <w:p w14:paraId="426089D9" w14:textId="0739F7CB" w:rsidR="001E62D5" w:rsidRPr="00864211" w:rsidRDefault="001744F1" w:rsidP="00A82D6C">
      <w:pPr>
        <w:pStyle w:val="Antrat2"/>
        <w:spacing w:before="0" w:line="240" w:lineRule="auto"/>
        <w:jc w:val="center"/>
        <w:rPr>
          <w:rFonts w:asciiTheme="majorBidi" w:hAnsiTheme="majorBidi"/>
          <w:b/>
          <w:color w:val="auto"/>
          <w:sz w:val="24"/>
          <w:szCs w:val="24"/>
          <w:lang w:val="lt-LT"/>
        </w:rPr>
      </w:pPr>
      <w:bookmarkStart w:id="15" w:name="_Toc144977719"/>
      <w:r w:rsidRPr="00864211">
        <w:rPr>
          <w:rFonts w:asciiTheme="majorBidi" w:hAnsiTheme="majorBidi"/>
          <w:b/>
          <w:color w:val="auto"/>
          <w:sz w:val="24"/>
          <w:szCs w:val="24"/>
          <w:lang w:val="lt-LT"/>
        </w:rPr>
        <w:t xml:space="preserve">6.3. </w:t>
      </w:r>
      <w:r w:rsidR="001E62D5" w:rsidRPr="00864211">
        <w:rPr>
          <w:rFonts w:asciiTheme="majorBidi" w:hAnsiTheme="majorBidi"/>
          <w:b/>
          <w:color w:val="auto"/>
          <w:sz w:val="24"/>
          <w:szCs w:val="24"/>
          <w:lang w:val="lt-LT"/>
        </w:rPr>
        <w:t>VPS STEBĖSENOS TVARKA IR ĮGYVENDINIMO ETAPAI</w:t>
      </w:r>
      <w:bookmarkEnd w:id="15"/>
    </w:p>
    <w:p w14:paraId="76978DFA" w14:textId="77777777" w:rsidR="00AF35BC" w:rsidRPr="00864211" w:rsidRDefault="00AF35BC" w:rsidP="00AF35BC">
      <w:pPr>
        <w:spacing w:after="0" w:line="240" w:lineRule="auto"/>
        <w:rPr>
          <w:lang w:val="lt-LT"/>
        </w:rPr>
      </w:pPr>
    </w:p>
    <w:p w14:paraId="744853BD" w14:textId="56F13467" w:rsidR="001E62D5" w:rsidRPr="00864211" w:rsidRDefault="001E62D5" w:rsidP="00A82D6C">
      <w:pPr>
        <w:spacing w:after="0" w:line="240" w:lineRule="auto"/>
        <w:ind w:firstLine="851"/>
        <w:jc w:val="both"/>
        <w:rPr>
          <w:rFonts w:ascii="Times New Roman" w:hAnsi="Times New Roman" w:cs="Times New Roman"/>
          <w:sz w:val="24"/>
          <w:szCs w:val="24"/>
          <w:lang w:val="lt-LT"/>
        </w:rPr>
      </w:pPr>
      <w:r w:rsidRPr="00864211">
        <w:rPr>
          <w:rFonts w:ascii="Times New Roman" w:hAnsi="Times New Roman" w:cs="Times New Roman"/>
          <w:sz w:val="24"/>
          <w:szCs w:val="24"/>
          <w:lang w:val="lt-LT"/>
        </w:rPr>
        <w:t xml:space="preserve">Už </w:t>
      </w:r>
      <w:r w:rsidR="00605FE6" w:rsidRPr="00864211">
        <w:rPr>
          <w:rFonts w:ascii="Times New Roman" w:hAnsi="Times New Roman" w:cs="Times New Roman"/>
          <w:sz w:val="24"/>
          <w:szCs w:val="24"/>
          <w:lang w:val="lt-LT"/>
        </w:rPr>
        <w:t xml:space="preserve">VPS </w:t>
      </w:r>
      <w:r w:rsidRPr="00864211">
        <w:rPr>
          <w:rFonts w:ascii="Times New Roman" w:hAnsi="Times New Roman" w:cs="Times New Roman"/>
          <w:sz w:val="24"/>
          <w:szCs w:val="24"/>
          <w:lang w:val="lt-LT"/>
        </w:rPr>
        <w:t xml:space="preserve">stebėseną atsakinga Kėdainių miesto vietos veiklos grupė. Koordinavimo ir stebėsenos veiksmų tikslas – užtikrinti strategijos įgyvendinimo efektyvumą ir teigiamą jos poveikį Kėdainių miesto plėtrai. Vykdydama stebėseną VVG vadovausis Vietos plėtros strategijų atrankos ir įgyvendinimo taisyklėse nustatytais reikalavimais bei Strategijų įgyvendinimo taisyklėmis ir kitais teisės aktais. </w:t>
      </w:r>
    </w:p>
    <w:p w14:paraId="33FDE280" w14:textId="5B5CEEB0" w:rsidR="00BC0E99" w:rsidRPr="00864211" w:rsidRDefault="00605FE6" w:rsidP="00A82D6C">
      <w:pPr>
        <w:spacing w:after="0" w:line="240" w:lineRule="auto"/>
        <w:ind w:firstLine="851"/>
        <w:jc w:val="both"/>
        <w:rPr>
          <w:rFonts w:ascii="Times New Roman" w:hAnsi="Times New Roman" w:cs="Times New Roman"/>
          <w:sz w:val="24"/>
          <w:szCs w:val="24"/>
          <w:lang w:val="lt-LT"/>
        </w:rPr>
      </w:pPr>
      <w:r w:rsidRPr="00864211">
        <w:rPr>
          <w:rFonts w:ascii="Times New Roman" w:hAnsi="Times New Roman" w:cs="Times New Roman"/>
          <w:sz w:val="24"/>
          <w:szCs w:val="24"/>
          <w:lang w:val="lt-LT"/>
        </w:rPr>
        <w:t>VPS</w:t>
      </w:r>
      <w:r w:rsidRPr="00864211">
        <w:rPr>
          <w:rFonts w:ascii="Times New Roman" w:hAnsi="Times New Roman" w:cs="Times New Roman"/>
          <w:color w:val="FF0000"/>
          <w:sz w:val="24"/>
          <w:szCs w:val="24"/>
          <w:lang w:val="lt-LT"/>
        </w:rPr>
        <w:t xml:space="preserve"> </w:t>
      </w:r>
      <w:r w:rsidR="001E62D5" w:rsidRPr="00864211">
        <w:rPr>
          <w:rFonts w:ascii="Times New Roman" w:hAnsi="Times New Roman" w:cs="Times New Roman"/>
          <w:sz w:val="24"/>
          <w:szCs w:val="24"/>
          <w:lang w:val="lt-LT"/>
        </w:rPr>
        <w:t>stebėsena bus vykdoma visus kalendorinius metus.</w:t>
      </w:r>
      <w:r w:rsidR="00BC0E99" w:rsidRPr="00864211">
        <w:rPr>
          <w:rFonts w:ascii="Times New Roman" w:hAnsi="Times New Roman" w:cs="Times New Roman"/>
          <w:sz w:val="24"/>
          <w:szCs w:val="24"/>
          <w:lang w:val="lt-LT"/>
        </w:rPr>
        <w:t xml:space="preserve"> Stebėsenos veiksmų įgyvendinimo etapai nurodyti 6 lentelėje.</w:t>
      </w:r>
      <w:r w:rsidR="001E62D5" w:rsidRPr="00864211">
        <w:rPr>
          <w:rFonts w:ascii="Times New Roman" w:hAnsi="Times New Roman" w:cs="Times New Roman"/>
          <w:sz w:val="24"/>
          <w:szCs w:val="24"/>
          <w:lang w:val="lt-LT"/>
        </w:rPr>
        <w:t xml:space="preserve"> Rengiant metines ir galutinę ataskaitą už praėjusius metus bus fiksuojama įgyvendinimo pažanga ir problemos, todėl nuolat bus kaupiama ir sisteminama informacija apie atrinktus finansuoti ir įgyvendintus projektus, planuotas ir pasiektas rezultato ir produkto rodiklių reikšmes. Bus organizuojami susitikimai su pareiškėjais bei lankomasi projektų įgyvendinimo vietose. </w:t>
      </w:r>
    </w:p>
    <w:p w14:paraId="1C60B14B" w14:textId="15C7E1BF" w:rsidR="001744F1" w:rsidRPr="00864211" w:rsidRDefault="001E62D5" w:rsidP="00A82D6C">
      <w:pPr>
        <w:pStyle w:val="Pagrindinistekstas"/>
        <w:ind w:firstLine="851"/>
        <w:jc w:val="both"/>
      </w:pPr>
      <w:r w:rsidRPr="00864211">
        <w:t xml:space="preserve">Metinių ir galutinės ataskaitos rezultatų ir rodiklių viešinimas vyks ne rečiau kaip kartą </w:t>
      </w:r>
      <w:r w:rsidR="00CB3EBA" w:rsidRPr="00864211">
        <w:t>per metus</w:t>
      </w:r>
      <w:r w:rsidRPr="00864211">
        <w:t xml:space="preserve">, skelbiant informaciją VVG interneto svetainėje: </w:t>
      </w:r>
      <w:hyperlink r:id="rId71" w:history="1">
        <w:r w:rsidRPr="00864211">
          <w:rPr>
            <w:rStyle w:val="Hipersaitas"/>
            <w:color w:val="auto"/>
            <w:u w:val="none"/>
          </w:rPr>
          <w:t>http://www.kedainiumiestovvg.lt/</w:t>
        </w:r>
      </w:hyperlink>
      <w:r w:rsidRPr="00864211">
        <w:t xml:space="preserve">, VVG socialiniam tinkle Facebook: </w:t>
      </w:r>
      <w:hyperlink r:id="rId72" w:history="1">
        <w:r w:rsidRPr="00864211">
          <w:rPr>
            <w:rStyle w:val="Hipersaitas"/>
            <w:color w:val="auto"/>
            <w:u w:val="none"/>
          </w:rPr>
          <w:t>https://www.facebook.com/profile.php?id=100093406997612</w:t>
        </w:r>
      </w:hyperlink>
      <w:r w:rsidRPr="00864211">
        <w:t xml:space="preserve"> bei Kėdainių rajono savivaldybės</w:t>
      </w:r>
      <w:r w:rsidRPr="00864211">
        <w:rPr>
          <w:rStyle w:val="Hipersaitas"/>
          <w:color w:val="auto"/>
          <w:u w:val="none"/>
          <w:lang w:eastAsia="lt-LT"/>
        </w:rPr>
        <w:t xml:space="preserve"> interneto svetainėje: </w:t>
      </w:r>
      <w:hyperlink r:id="rId73" w:history="1">
        <w:r w:rsidRPr="00864211">
          <w:rPr>
            <w:rStyle w:val="Hipersaitas"/>
            <w:color w:val="auto"/>
            <w:u w:val="none"/>
            <w:lang w:eastAsia="lt-LT"/>
          </w:rPr>
          <w:t>https://www.kedainiai.lt/</w:t>
        </w:r>
      </w:hyperlink>
      <w:r w:rsidR="001744F1" w:rsidRPr="00864211">
        <w:t xml:space="preserve"> </w:t>
      </w:r>
      <w:r w:rsidR="001744F1" w:rsidRPr="00864211">
        <w:rPr>
          <w:rFonts w:ascii="Calibri" w:hAnsi="Calibri"/>
          <w:sz w:val="22"/>
        </w:rPr>
        <w:t>s</w:t>
      </w:r>
      <w:r w:rsidR="001744F1" w:rsidRPr="00864211">
        <w:t>udarant galimybę vietos gyventojams ir visai VVG teritorijos bendruomenei teikti pastebėjimus/siūlymus.</w:t>
      </w:r>
    </w:p>
    <w:p w14:paraId="7FC4EC69" w14:textId="447E4FA1" w:rsidR="009A4901" w:rsidRPr="00864211" w:rsidRDefault="009A4901" w:rsidP="00A82D6C">
      <w:pPr>
        <w:spacing w:after="0" w:line="240" w:lineRule="auto"/>
        <w:ind w:firstLine="851"/>
        <w:jc w:val="both"/>
        <w:rPr>
          <w:rStyle w:val="Hipersaitas"/>
          <w:rFonts w:ascii="Times New Roman" w:hAnsi="Times New Roman" w:cs="Times New Roman"/>
          <w:color w:val="auto"/>
          <w:sz w:val="24"/>
          <w:szCs w:val="24"/>
          <w:u w:val="none"/>
          <w:lang w:val="lt-LT" w:eastAsia="lt-LT"/>
        </w:rPr>
      </w:pPr>
    </w:p>
    <w:p w14:paraId="709948F0" w14:textId="2EF125B0" w:rsidR="001744F1" w:rsidRPr="00864211" w:rsidRDefault="001744F1" w:rsidP="001744F1">
      <w:pPr>
        <w:pStyle w:val="Sraopastraipa"/>
        <w:widowControl w:val="0"/>
        <w:tabs>
          <w:tab w:val="left" w:pos="300"/>
        </w:tabs>
        <w:autoSpaceDE w:val="0"/>
        <w:autoSpaceDN w:val="0"/>
        <w:spacing w:after="0" w:line="240" w:lineRule="auto"/>
        <w:ind w:left="300" w:right="203"/>
        <w:contextualSpacing w:val="0"/>
        <w:jc w:val="right"/>
        <w:rPr>
          <w:rFonts w:ascii="Times New Roman" w:hAnsi="Times New Roman" w:cs="Times New Roman"/>
          <w:sz w:val="24"/>
          <w:lang w:val="lt-LT"/>
        </w:rPr>
      </w:pPr>
      <w:r w:rsidRPr="00864211">
        <w:rPr>
          <w:rFonts w:ascii="Times New Roman" w:hAnsi="Times New Roman" w:cs="Times New Roman"/>
          <w:spacing w:val="-2"/>
          <w:sz w:val="24"/>
          <w:lang w:val="lt-LT"/>
        </w:rPr>
        <w:lastRenderedPageBreak/>
        <w:t>23 lentelė</w:t>
      </w:r>
    </w:p>
    <w:p w14:paraId="0BB7C994" w14:textId="3BDE9C7A" w:rsidR="001744F1" w:rsidRPr="00864211" w:rsidRDefault="001744F1" w:rsidP="001744F1">
      <w:pPr>
        <w:spacing w:before="202"/>
        <w:ind w:left="7" w:right="156"/>
        <w:jc w:val="center"/>
        <w:rPr>
          <w:b/>
          <w:sz w:val="15"/>
          <w:lang w:val="lt-LT"/>
        </w:rPr>
      </w:pPr>
      <w:r w:rsidRPr="00864211">
        <w:rPr>
          <w:rFonts w:ascii="Times New Roman" w:hAnsi="Times New Roman" w:cs="Times New Roman"/>
          <w:b/>
          <w:sz w:val="24"/>
          <w:lang w:val="lt-LT"/>
        </w:rPr>
        <w:t xml:space="preserve">Stebėsenos veiksmų įgyvendinimo </w:t>
      </w:r>
      <w:r w:rsidRPr="00864211">
        <w:rPr>
          <w:rFonts w:ascii="Times New Roman" w:hAnsi="Times New Roman" w:cs="Times New Roman"/>
          <w:b/>
          <w:spacing w:val="-2"/>
          <w:sz w:val="24"/>
          <w:lang w:val="lt-LT"/>
        </w:rPr>
        <w:t>etapai</w:t>
      </w:r>
    </w:p>
    <w:tbl>
      <w:tblPr>
        <w:tblW w:w="0" w:type="auto"/>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2"/>
        <w:gridCol w:w="2227"/>
        <w:gridCol w:w="2692"/>
        <w:gridCol w:w="2836"/>
        <w:gridCol w:w="2169"/>
      </w:tblGrid>
      <w:tr w:rsidR="001744F1" w:rsidRPr="00864211" w14:paraId="6DA15E15" w14:textId="77777777" w:rsidTr="00703458">
        <w:trPr>
          <w:trHeight w:val="551"/>
        </w:trPr>
        <w:tc>
          <w:tcPr>
            <w:tcW w:w="602" w:type="dxa"/>
            <w:shd w:val="clear" w:color="auto" w:fill="C5DFB3"/>
          </w:tcPr>
          <w:p w14:paraId="24BCE3EC" w14:textId="77777777" w:rsidR="001744F1" w:rsidRPr="00864211" w:rsidRDefault="001744F1" w:rsidP="00AF35BC">
            <w:pPr>
              <w:pStyle w:val="TableParagraph"/>
              <w:ind w:left="57" w:right="57"/>
              <w:jc w:val="left"/>
              <w:rPr>
                <w:b/>
                <w:sz w:val="24"/>
              </w:rPr>
            </w:pPr>
            <w:r w:rsidRPr="00864211">
              <w:rPr>
                <w:b/>
                <w:spacing w:val="-4"/>
                <w:sz w:val="24"/>
              </w:rPr>
              <w:t xml:space="preserve">Eil. </w:t>
            </w:r>
            <w:r w:rsidRPr="00864211">
              <w:rPr>
                <w:b/>
                <w:spacing w:val="-5"/>
                <w:sz w:val="24"/>
              </w:rPr>
              <w:t>Nr.</w:t>
            </w:r>
          </w:p>
        </w:tc>
        <w:tc>
          <w:tcPr>
            <w:tcW w:w="2227" w:type="dxa"/>
            <w:shd w:val="clear" w:color="auto" w:fill="C5DFB3"/>
          </w:tcPr>
          <w:p w14:paraId="7D808E33" w14:textId="77777777" w:rsidR="001744F1" w:rsidRPr="00864211" w:rsidRDefault="001744F1" w:rsidP="00AF35BC">
            <w:pPr>
              <w:pStyle w:val="TableParagraph"/>
              <w:ind w:left="57" w:right="57"/>
              <w:jc w:val="left"/>
              <w:rPr>
                <w:b/>
                <w:sz w:val="24"/>
              </w:rPr>
            </w:pPr>
            <w:r w:rsidRPr="00864211">
              <w:rPr>
                <w:b/>
                <w:spacing w:val="-2"/>
                <w:sz w:val="24"/>
              </w:rPr>
              <w:t>Stebėsenos veiksmų etapai</w:t>
            </w:r>
          </w:p>
        </w:tc>
        <w:tc>
          <w:tcPr>
            <w:tcW w:w="2692" w:type="dxa"/>
            <w:shd w:val="clear" w:color="auto" w:fill="C5DFB3"/>
          </w:tcPr>
          <w:p w14:paraId="47DC46F1" w14:textId="77777777" w:rsidR="001744F1" w:rsidRPr="00864211" w:rsidRDefault="001744F1" w:rsidP="00AF35BC">
            <w:pPr>
              <w:pStyle w:val="TableParagraph"/>
              <w:ind w:left="57" w:right="57"/>
              <w:jc w:val="left"/>
              <w:rPr>
                <w:b/>
                <w:sz w:val="24"/>
              </w:rPr>
            </w:pPr>
            <w:r w:rsidRPr="00864211">
              <w:rPr>
                <w:b/>
                <w:sz w:val="24"/>
              </w:rPr>
              <w:t>Pateikimo</w:t>
            </w:r>
            <w:r w:rsidRPr="00864211">
              <w:rPr>
                <w:b/>
                <w:spacing w:val="-2"/>
                <w:sz w:val="24"/>
              </w:rPr>
              <w:t xml:space="preserve"> terminai</w:t>
            </w:r>
          </w:p>
        </w:tc>
        <w:tc>
          <w:tcPr>
            <w:tcW w:w="2836" w:type="dxa"/>
            <w:shd w:val="clear" w:color="auto" w:fill="C5DFB3"/>
          </w:tcPr>
          <w:p w14:paraId="689A74AC" w14:textId="77777777" w:rsidR="001744F1" w:rsidRPr="00864211" w:rsidRDefault="001744F1" w:rsidP="00AF35BC">
            <w:pPr>
              <w:pStyle w:val="TableParagraph"/>
              <w:ind w:left="57" w:right="57"/>
              <w:jc w:val="left"/>
              <w:rPr>
                <w:b/>
                <w:sz w:val="24"/>
              </w:rPr>
            </w:pPr>
            <w:r w:rsidRPr="00864211">
              <w:rPr>
                <w:b/>
                <w:spacing w:val="-2"/>
                <w:sz w:val="24"/>
              </w:rPr>
              <w:t>Rengėjas/Teikėjas</w:t>
            </w:r>
          </w:p>
        </w:tc>
        <w:tc>
          <w:tcPr>
            <w:tcW w:w="2169" w:type="dxa"/>
            <w:shd w:val="clear" w:color="auto" w:fill="C5DFB3"/>
          </w:tcPr>
          <w:p w14:paraId="087AE49F" w14:textId="77777777" w:rsidR="001744F1" w:rsidRPr="00864211" w:rsidRDefault="001744F1" w:rsidP="00AF35BC">
            <w:pPr>
              <w:pStyle w:val="TableParagraph"/>
              <w:ind w:left="57" w:right="57"/>
              <w:jc w:val="left"/>
              <w:rPr>
                <w:b/>
                <w:sz w:val="24"/>
              </w:rPr>
            </w:pPr>
            <w:r w:rsidRPr="00864211">
              <w:rPr>
                <w:b/>
                <w:spacing w:val="-2"/>
                <w:sz w:val="24"/>
              </w:rPr>
              <w:t>Gavėjas</w:t>
            </w:r>
          </w:p>
        </w:tc>
      </w:tr>
      <w:tr w:rsidR="001744F1" w:rsidRPr="00CF1A16" w14:paraId="2B28277D" w14:textId="77777777" w:rsidTr="00703458">
        <w:trPr>
          <w:trHeight w:val="2760"/>
        </w:trPr>
        <w:tc>
          <w:tcPr>
            <w:tcW w:w="602" w:type="dxa"/>
          </w:tcPr>
          <w:p w14:paraId="62A33FEA" w14:textId="77777777" w:rsidR="001744F1" w:rsidRPr="00864211" w:rsidRDefault="001744F1" w:rsidP="00AF35BC">
            <w:pPr>
              <w:pStyle w:val="TableParagraph"/>
              <w:ind w:left="57" w:right="57"/>
              <w:jc w:val="left"/>
              <w:rPr>
                <w:sz w:val="24"/>
              </w:rPr>
            </w:pPr>
            <w:r w:rsidRPr="00864211">
              <w:rPr>
                <w:spacing w:val="-5"/>
                <w:sz w:val="24"/>
              </w:rPr>
              <w:t>1.</w:t>
            </w:r>
          </w:p>
        </w:tc>
        <w:tc>
          <w:tcPr>
            <w:tcW w:w="2227" w:type="dxa"/>
          </w:tcPr>
          <w:p w14:paraId="2BD7F09D" w14:textId="7ED80B9B" w:rsidR="001744F1" w:rsidRPr="00864211" w:rsidRDefault="001744F1" w:rsidP="00AF35BC">
            <w:pPr>
              <w:pStyle w:val="TableParagraph"/>
              <w:tabs>
                <w:tab w:val="left" w:pos="1279"/>
                <w:tab w:val="left" w:pos="1451"/>
                <w:tab w:val="left" w:pos="1906"/>
              </w:tabs>
              <w:ind w:left="57" w:right="57"/>
              <w:jc w:val="left"/>
              <w:rPr>
                <w:sz w:val="24"/>
              </w:rPr>
            </w:pPr>
            <w:r w:rsidRPr="00864211">
              <w:rPr>
                <w:spacing w:val="-2"/>
                <w:sz w:val="24"/>
              </w:rPr>
              <w:t>Komunikacija</w:t>
            </w:r>
            <w:r w:rsidR="00AF35BC" w:rsidRPr="00864211">
              <w:rPr>
                <w:spacing w:val="-2"/>
                <w:sz w:val="24"/>
              </w:rPr>
              <w:t xml:space="preserve"> </w:t>
            </w:r>
            <w:r w:rsidRPr="00864211">
              <w:rPr>
                <w:sz w:val="24"/>
              </w:rPr>
              <w:tab/>
            </w:r>
            <w:r w:rsidRPr="00864211">
              <w:rPr>
                <w:spacing w:val="-6"/>
                <w:sz w:val="24"/>
              </w:rPr>
              <w:t xml:space="preserve">su </w:t>
            </w:r>
            <w:r w:rsidRPr="00864211">
              <w:rPr>
                <w:spacing w:val="-2"/>
                <w:sz w:val="24"/>
              </w:rPr>
              <w:t>vietos</w:t>
            </w:r>
            <w:r w:rsidR="00AF35BC" w:rsidRPr="00864211">
              <w:rPr>
                <w:spacing w:val="-2"/>
                <w:sz w:val="24"/>
              </w:rPr>
              <w:t xml:space="preserve"> </w:t>
            </w:r>
            <w:r w:rsidRPr="00864211">
              <w:rPr>
                <w:spacing w:val="-2"/>
                <w:sz w:val="24"/>
              </w:rPr>
              <w:t xml:space="preserve">plėtros projektų pareiškėjais, </w:t>
            </w:r>
            <w:r w:rsidRPr="00864211">
              <w:rPr>
                <w:sz w:val="24"/>
              </w:rPr>
              <w:t>projektų vertintojais, konsultacijos su Lietuvos Respublikos v</w:t>
            </w:r>
            <w:r w:rsidRPr="00864211">
              <w:rPr>
                <w:spacing w:val="-2"/>
                <w:sz w:val="24"/>
              </w:rPr>
              <w:t>idaus</w:t>
            </w:r>
            <w:r w:rsidRPr="00864211">
              <w:rPr>
                <w:sz w:val="24"/>
              </w:rPr>
              <w:t xml:space="preserve"> </w:t>
            </w:r>
            <w:r w:rsidRPr="00864211">
              <w:rPr>
                <w:spacing w:val="-2"/>
                <w:sz w:val="24"/>
              </w:rPr>
              <w:t xml:space="preserve">reikalų </w:t>
            </w:r>
            <w:r w:rsidRPr="00864211">
              <w:rPr>
                <w:sz w:val="24"/>
              </w:rPr>
              <w:t xml:space="preserve">ministerija, Centrine </w:t>
            </w:r>
            <w:r w:rsidRPr="00864211">
              <w:rPr>
                <w:spacing w:val="-2"/>
                <w:sz w:val="24"/>
              </w:rPr>
              <w:t>projektų</w:t>
            </w:r>
            <w:r w:rsidRPr="00864211">
              <w:rPr>
                <w:sz w:val="24"/>
              </w:rPr>
              <w:t xml:space="preserve"> </w:t>
            </w:r>
            <w:r w:rsidRPr="00864211">
              <w:rPr>
                <w:spacing w:val="-2"/>
                <w:sz w:val="24"/>
              </w:rPr>
              <w:t>valdymo</w:t>
            </w:r>
          </w:p>
          <w:p w14:paraId="16369380" w14:textId="04F48AC7" w:rsidR="001744F1" w:rsidRPr="00864211" w:rsidRDefault="001744F1" w:rsidP="00AF35BC">
            <w:pPr>
              <w:pStyle w:val="TableParagraph"/>
              <w:ind w:left="57" w:right="57"/>
              <w:jc w:val="left"/>
              <w:rPr>
                <w:sz w:val="24"/>
              </w:rPr>
            </w:pPr>
            <w:r w:rsidRPr="00864211">
              <w:rPr>
                <w:sz w:val="24"/>
              </w:rPr>
              <w:t xml:space="preserve">agentūra ir </w:t>
            </w:r>
            <w:r w:rsidRPr="00864211">
              <w:rPr>
                <w:spacing w:val="-5"/>
                <w:sz w:val="24"/>
              </w:rPr>
              <w:t>kt.</w:t>
            </w:r>
          </w:p>
        </w:tc>
        <w:tc>
          <w:tcPr>
            <w:tcW w:w="2692" w:type="dxa"/>
          </w:tcPr>
          <w:p w14:paraId="46C54E85" w14:textId="376B1BB2" w:rsidR="001744F1" w:rsidRPr="00864211" w:rsidRDefault="001744F1" w:rsidP="00AF35BC">
            <w:pPr>
              <w:pStyle w:val="TableParagraph"/>
              <w:tabs>
                <w:tab w:val="left" w:pos="2443"/>
              </w:tabs>
              <w:ind w:left="57" w:right="57"/>
              <w:jc w:val="both"/>
              <w:rPr>
                <w:sz w:val="24"/>
              </w:rPr>
            </w:pPr>
            <w:r w:rsidRPr="00864211">
              <w:rPr>
                <w:sz w:val="24"/>
              </w:rPr>
              <w:t>Vis</w:t>
            </w:r>
            <w:r w:rsidR="001B4EA4">
              <w:rPr>
                <w:sz w:val="24"/>
              </w:rPr>
              <w:t xml:space="preserve">u Vietos plėtros </w:t>
            </w:r>
            <w:r w:rsidRPr="00864211">
              <w:rPr>
                <w:sz w:val="24"/>
              </w:rPr>
              <w:t xml:space="preserve"> strategijos rengimo, </w:t>
            </w:r>
            <w:r w:rsidRPr="00864211">
              <w:rPr>
                <w:spacing w:val="-2"/>
                <w:sz w:val="24"/>
              </w:rPr>
              <w:t>įgyvendinimo</w:t>
            </w:r>
            <w:r w:rsidR="00AF35BC" w:rsidRPr="00864211">
              <w:rPr>
                <w:spacing w:val="-2"/>
                <w:sz w:val="24"/>
              </w:rPr>
              <w:t xml:space="preserve"> </w:t>
            </w:r>
            <w:r w:rsidRPr="00864211">
              <w:rPr>
                <w:spacing w:val="-6"/>
                <w:sz w:val="24"/>
              </w:rPr>
              <w:t>ir</w:t>
            </w:r>
            <w:r w:rsidR="00AF35BC" w:rsidRPr="00864211">
              <w:rPr>
                <w:spacing w:val="-6"/>
                <w:sz w:val="24"/>
              </w:rPr>
              <w:t xml:space="preserve"> </w:t>
            </w:r>
            <w:r w:rsidRPr="00864211">
              <w:rPr>
                <w:sz w:val="24"/>
              </w:rPr>
              <w:t xml:space="preserve">atsiskaitymo už rezultatus </w:t>
            </w:r>
            <w:r w:rsidRPr="00864211">
              <w:rPr>
                <w:spacing w:val="-2"/>
                <w:sz w:val="24"/>
              </w:rPr>
              <w:t>laikotarpiu, 2023</w:t>
            </w:r>
            <w:r w:rsidRPr="00864211">
              <w:rPr>
                <w:sz w:val="24"/>
                <w:szCs w:val="24"/>
              </w:rPr>
              <w:t>–</w:t>
            </w:r>
            <w:r w:rsidRPr="00864211">
              <w:rPr>
                <w:spacing w:val="-2"/>
                <w:sz w:val="24"/>
              </w:rPr>
              <w:t>2029</w:t>
            </w:r>
            <w:r w:rsidR="001B4EA4">
              <w:rPr>
                <w:spacing w:val="-2"/>
                <w:sz w:val="24"/>
              </w:rPr>
              <w:t xml:space="preserve"> </w:t>
            </w:r>
            <w:r w:rsidRPr="00864211">
              <w:rPr>
                <w:spacing w:val="-5"/>
                <w:sz w:val="24"/>
              </w:rPr>
              <w:t>m.</w:t>
            </w:r>
          </w:p>
        </w:tc>
        <w:tc>
          <w:tcPr>
            <w:tcW w:w="2836" w:type="dxa"/>
          </w:tcPr>
          <w:p w14:paraId="1A6226ED" w14:textId="347CA3F3" w:rsidR="001744F1" w:rsidRPr="00864211" w:rsidRDefault="001744F1" w:rsidP="00AF35BC">
            <w:pPr>
              <w:pStyle w:val="TableParagraph"/>
              <w:ind w:left="57" w:right="57"/>
              <w:jc w:val="both"/>
              <w:rPr>
                <w:sz w:val="24"/>
              </w:rPr>
            </w:pPr>
            <w:r w:rsidRPr="00864211">
              <w:rPr>
                <w:sz w:val="24"/>
              </w:rPr>
              <w:t xml:space="preserve">VVG pirmininkas ir (arba) VVG paskirtas asmuo, atsakingas už vietos plėtros strategijos įgyvendinimą ir </w:t>
            </w:r>
            <w:r w:rsidRPr="00864211">
              <w:rPr>
                <w:spacing w:val="-2"/>
                <w:sz w:val="24"/>
              </w:rPr>
              <w:t>stebėseną</w:t>
            </w:r>
          </w:p>
        </w:tc>
        <w:tc>
          <w:tcPr>
            <w:tcW w:w="2169" w:type="dxa"/>
          </w:tcPr>
          <w:p w14:paraId="427C0712" w14:textId="62BDC045" w:rsidR="001744F1" w:rsidRPr="00864211" w:rsidRDefault="001744F1" w:rsidP="00AF35BC">
            <w:pPr>
              <w:pStyle w:val="TableParagraph"/>
              <w:tabs>
                <w:tab w:val="left" w:pos="1414"/>
              </w:tabs>
              <w:ind w:left="57" w:right="57"/>
              <w:jc w:val="both"/>
              <w:rPr>
                <w:sz w:val="24"/>
              </w:rPr>
            </w:pPr>
            <w:r w:rsidRPr="00864211">
              <w:rPr>
                <w:spacing w:val="-2"/>
                <w:sz w:val="24"/>
              </w:rPr>
              <w:t>Vietos</w:t>
            </w:r>
            <w:r w:rsidR="00AF35BC" w:rsidRPr="00864211">
              <w:rPr>
                <w:spacing w:val="-2"/>
                <w:sz w:val="24"/>
              </w:rPr>
              <w:t xml:space="preserve"> </w:t>
            </w:r>
            <w:r w:rsidRPr="00864211">
              <w:rPr>
                <w:spacing w:val="-2"/>
                <w:sz w:val="24"/>
              </w:rPr>
              <w:t xml:space="preserve">plėtros projektų pareiškėjai / Lietuvos </w:t>
            </w:r>
            <w:r w:rsidR="00AF35BC" w:rsidRPr="00864211">
              <w:rPr>
                <w:spacing w:val="-2"/>
                <w:sz w:val="24"/>
              </w:rPr>
              <w:t>R</w:t>
            </w:r>
            <w:r w:rsidRPr="00864211">
              <w:rPr>
                <w:sz w:val="24"/>
              </w:rPr>
              <w:t>espublikos v</w:t>
            </w:r>
            <w:r w:rsidRPr="00864211">
              <w:rPr>
                <w:spacing w:val="-2"/>
                <w:sz w:val="24"/>
              </w:rPr>
              <w:t>idaus</w:t>
            </w:r>
            <w:r w:rsidRPr="00864211">
              <w:rPr>
                <w:sz w:val="24"/>
              </w:rPr>
              <w:t xml:space="preserve"> </w:t>
            </w:r>
            <w:r w:rsidRPr="00864211">
              <w:rPr>
                <w:spacing w:val="-2"/>
                <w:sz w:val="24"/>
              </w:rPr>
              <w:t xml:space="preserve">reikalų </w:t>
            </w:r>
            <w:r w:rsidRPr="00864211">
              <w:rPr>
                <w:sz w:val="24"/>
              </w:rPr>
              <w:t>ministerija / CPVA</w:t>
            </w:r>
          </w:p>
        </w:tc>
      </w:tr>
      <w:tr w:rsidR="001744F1" w:rsidRPr="00864211" w14:paraId="071B41D5" w14:textId="77777777" w:rsidTr="00703458">
        <w:trPr>
          <w:trHeight w:val="1931"/>
        </w:trPr>
        <w:tc>
          <w:tcPr>
            <w:tcW w:w="602" w:type="dxa"/>
          </w:tcPr>
          <w:p w14:paraId="3E7FBA1B" w14:textId="77777777" w:rsidR="001744F1" w:rsidRPr="00864211" w:rsidRDefault="001744F1" w:rsidP="00AF35BC">
            <w:pPr>
              <w:pStyle w:val="TableParagraph"/>
              <w:ind w:left="57" w:right="57"/>
              <w:jc w:val="left"/>
              <w:rPr>
                <w:sz w:val="24"/>
              </w:rPr>
            </w:pPr>
            <w:r w:rsidRPr="00864211">
              <w:rPr>
                <w:spacing w:val="-5"/>
                <w:sz w:val="24"/>
              </w:rPr>
              <w:t>2.</w:t>
            </w:r>
          </w:p>
        </w:tc>
        <w:tc>
          <w:tcPr>
            <w:tcW w:w="2227" w:type="dxa"/>
          </w:tcPr>
          <w:p w14:paraId="45137387" w14:textId="4B3B147F" w:rsidR="001744F1" w:rsidRPr="00864211" w:rsidRDefault="001744F1" w:rsidP="00AF35BC">
            <w:pPr>
              <w:pStyle w:val="TableParagraph"/>
              <w:ind w:left="57" w:right="57"/>
              <w:jc w:val="left"/>
              <w:rPr>
                <w:sz w:val="24"/>
              </w:rPr>
            </w:pPr>
            <w:r w:rsidRPr="00864211">
              <w:rPr>
                <w:spacing w:val="-2"/>
                <w:sz w:val="24"/>
              </w:rPr>
              <w:t>Metinės</w:t>
            </w:r>
            <w:r w:rsidR="00D52150" w:rsidRPr="00864211">
              <w:rPr>
                <w:spacing w:val="-2"/>
                <w:sz w:val="24"/>
              </w:rPr>
              <w:t xml:space="preserve"> </w:t>
            </w:r>
            <w:r w:rsidRPr="00864211">
              <w:rPr>
                <w:spacing w:val="-2"/>
                <w:sz w:val="24"/>
              </w:rPr>
              <w:t>/</w:t>
            </w:r>
            <w:r w:rsidR="00D52150" w:rsidRPr="00864211">
              <w:rPr>
                <w:spacing w:val="-2"/>
                <w:sz w:val="24"/>
              </w:rPr>
              <w:t xml:space="preserve"> </w:t>
            </w:r>
            <w:r w:rsidRPr="00864211">
              <w:rPr>
                <w:spacing w:val="-2"/>
                <w:sz w:val="24"/>
              </w:rPr>
              <w:t>galutinės ataskaitos parengimas</w:t>
            </w:r>
          </w:p>
        </w:tc>
        <w:tc>
          <w:tcPr>
            <w:tcW w:w="2692" w:type="dxa"/>
          </w:tcPr>
          <w:p w14:paraId="1643D418" w14:textId="77777777" w:rsidR="001744F1" w:rsidRPr="00864211" w:rsidRDefault="001744F1" w:rsidP="00AF35BC">
            <w:pPr>
              <w:pStyle w:val="TableParagraph"/>
              <w:ind w:left="57" w:right="57"/>
              <w:jc w:val="both"/>
              <w:rPr>
                <w:sz w:val="24"/>
              </w:rPr>
            </w:pPr>
            <w:r w:rsidRPr="00864211">
              <w:rPr>
                <w:sz w:val="24"/>
              </w:rPr>
              <w:t>Taisyklėse numatyta tvarka ir terminais. VVG teritorijos gyventojams ataskaita pristatoma ne rečiau kaip 1 kartą per metus, ne vėliau kaip iki kovo 31 d.</w:t>
            </w:r>
          </w:p>
        </w:tc>
        <w:tc>
          <w:tcPr>
            <w:tcW w:w="2836" w:type="dxa"/>
          </w:tcPr>
          <w:p w14:paraId="432C4C39" w14:textId="4C7FD18D" w:rsidR="001744F1" w:rsidRPr="00864211" w:rsidRDefault="001744F1" w:rsidP="00AF35BC">
            <w:pPr>
              <w:pStyle w:val="TableParagraph"/>
              <w:ind w:left="57" w:right="57"/>
              <w:jc w:val="both"/>
              <w:rPr>
                <w:sz w:val="24"/>
              </w:rPr>
            </w:pPr>
            <w:r w:rsidRPr="00864211">
              <w:rPr>
                <w:sz w:val="24"/>
              </w:rPr>
              <w:t xml:space="preserve">Rengėjas </w:t>
            </w:r>
            <w:r w:rsidRPr="00864211">
              <w:rPr>
                <w:sz w:val="24"/>
                <w:szCs w:val="24"/>
              </w:rPr>
              <w:t>–</w:t>
            </w:r>
            <w:r w:rsidRPr="00864211">
              <w:rPr>
                <w:sz w:val="24"/>
              </w:rPr>
              <w:t xml:space="preserve"> VVG įdarbintas</w:t>
            </w:r>
            <w:r w:rsidR="009F778A">
              <w:rPr>
                <w:sz w:val="24"/>
              </w:rPr>
              <w:t xml:space="preserve"> </w:t>
            </w:r>
            <w:r w:rsidRPr="00864211">
              <w:rPr>
                <w:sz w:val="24"/>
              </w:rPr>
              <w:t>/</w:t>
            </w:r>
            <w:r w:rsidR="009F778A">
              <w:rPr>
                <w:sz w:val="24"/>
              </w:rPr>
              <w:t xml:space="preserve"> </w:t>
            </w:r>
            <w:r w:rsidRPr="00864211">
              <w:rPr>
                <w:sz w:val="24"/>
              </w:rPr>
              <w:t>paskirtas asmuo, atsakingas už vietos</w:t>
            </w:r>
          </w:p>
          <w:p w14:paraId="157506B1" w14:textId="77777777" w:rsidR="001744F1" w:rsidRPr="00864211" w:rsidRDefault="001744F1" w:rsidP="00AF35BC">
            <w:pPr>
              <w:pStyle w:val="TableParagraph"/>
              <w:ind w:left="57" w:right="57"/>
              <w:jc w:val="both"/>
              <w:rPr>
                <w:sz w:val="24"/>
              </w:rPr>
            </w:pPr>
            <w:r w:rsidRPr="00864211">
              <w:rPr>
                <w:sz w:val="24"/>
              </w:rPr>
              <w:t xml:space="preserve">plėtros strategijos įgyvendinimą ir </w:t>
            </w:r>
            <w:r w:rsidRPr="00864211">
              <w:rPr>
                <w:spacing w:val="-2"/>
                <w:sz w:val="24"/>
              </w:rPr>
              <w:t>stebėseną.</w:t>
            </w:r>
          </w:p>
        </w:tc>
        <w:tc>
          <w:tcPr>
            <w:tcW w:w="2169" w:type="dxa"/>
          </w:tcPr>
          <w:p w14:paraId="458E81ED" w14:textId="77777777" w:rsidR="001744F1" w:rsidRPr="00864211" w:rsidRDefault="001744F1" w:rsidP="00AF35BC">
            <w:pPr>
              <w:pStyle w:val="TableParagraph"/>
              <w:ind w:left="57" w:right="57"/>
              <w:jc w:val="left"/>
              <w:rPr>
                <w:sz w:val="24"/>
              </w:rPr>
            </w:pPr>
            <w:r w:rsidRPr="00864211">
              <w:rPr>
                <w:sz w:val="24"/>
              </w:rPr>
              <w:t xml:space="preserve">VVG </w:t>
            </w:r>
            <w:r w:rsidRPr="00864211">
              <w:rPr>
                <w:spacing w:val="-2"/>
                <w:sz w:val="24"/>
              </w:rPr>
              <w:t>pirmininkas</w:t>
            </w:r>
          </w:p>
        </w:tc>
      </w:tr>
      <w:tr w:rsidR="001744F1" w:rsidRPr="00CF1A16" w14:paraId="1783D7E5" w14:textId="77777777" w:rsidTr="00703458">
        <w:trPr>
          <w:trHeight w:val="1656"/>
        </w:trPr>
        <w:tc>
          <w:tcPr>
            <w:tcW w:w="602" w:type="dxa"/>
          </w:tcPr>
          <w:p w14:paraId="3BB94EF6" w14:textId="77777777" w:rsidR="001744F1" w:rsidRPr="00864211" w:rsidRDefault="001744F1" w:rsidP="00AF35BC">
            <w:pPr>
              <w:pStyle w:val="TableParagraph"/>
              <w:ind w:left="57" w:right="57"/>
              <w:jc w:val="left"/>
              <w:rPr>
                <w:sz w:val="24"/>
              </w:rPr>
            </w:pPr>
            <w:r w:rsidRPr="00864211">
              <w:rPr>
                <w:spacing w:val="-5"/>
                <w:sz w:val="24"/>
              </w:rPr>
              <w:t>3.</w:t>
            </w:r>
          </w:p>
        </w:tc>
        <w:tc>
          <w:tcPr>
            <w:tcW w:w="2227" w:type="dxa"/>
          </w:tcPr>
          <w:p w14:paraId="4F171140" w14:textId="3391C4B1" w:rsidR="001744F1" w:rsidRPr="00864211" w:rsidRDefault="001744F1" w:rsidP="00AF35BC">
            <w:pPr>
              <w:pStyle w:val="TableParagraph"/>
              <w:ind w:left="57" w:right="57"/>
              <w:jc w:val="left"/>
              <w:rPr>
                <w:sz w:val="24"/>
              </w:rPr>
            </w:pPr>
            <w:r w:rsidRPr="00864211">
              <w:rPr>
                <w:spacing w:val="-2"/>
                <w:sz w:val="24"/>
              </w:rPr>
              <w:t>Metinės</w:t>
            </w:r>
            <w:r w:rsidR="001B4EA4">
              <w:rPr>
                <w:spacing w:val="-2"/>
                <w:sz w:val="24"/>
              </w:rPr>
              <w:t xml:space="preserve"> </w:t>
            </w:r>
            <w:r w:rsidRPr="00864211">
              <w:rPr>
                <w:spacing w:val="-2"/>
                <w:sz w:val="24"/>
              </w:rPr>
              <w:t>/</w:t>
            </w:r>
            <w:r w:rsidR="001B4EA4">
              <w:rPr>
                <w:spacing w:val="-2"/>
                <w:sz w:val="24"/>
              </w:rPr>
              <w:t xml:space="preserve"> </w:t>
            </w:r>
            <w:r w:rsidRPr="00864211">
              <w:rPr>
                <w:spacing w:val="-2"/>
                <w:sz w:val="24"/>
              </w:rPr>
              <w:t>galutinės ataskaitos tvirtinimas</w:t>
            </w:r>
          </w:p>
        </w:tc>
        <w:tc>
          <w:tcPr>
            <w:tcW w:w="2692" w:type="dxa"/>
          </w:tcPr>
          <w:p w14:paraId="42FDB4F1" w14:textId="77777777" w:rsidR="001744F1" w:rsidRPr="00864211" w:rsidRDefault="001744F1" w:rsidP="00AF35BC">
            <w:pPr>
              <w:pStyle w:val="TableParagraph"/>
              <w:ind w:left="57" w:right="57"/>
              <w:jc w:val="both"/>
              <w:rPr>
                <w:sz w:val="24"/>
              </w:rPr>
            </w:pPr>
            <w:r w:rsidRPr="00864211">
              <w:rPr>
                <w:sz w:val="24"/>
              </w:rPr>
              <w:t xml:space="preserve">Taisyklėse numatyta tvarka ir terminais, ne vėliau kaip iki kovo31 </w:t>
            </w:r>
            <w:r w:rsidRPr="00864211">
              <w:rPr>
                <w:spacing w:val="-5"/>
                <w:sz w:val="24"/>
              </w:rPr>
              <w:t>d.</w:t>
            </w:r>
          </w:p>
        </w:tc>
        <w:tc>
          <w:tcPr>
            <w:tcW w:w="2836" w:type="dxa"/>
          </w:tcPr>
          <w:p w14:paraId="1A136296" w14:textId="7A010B89" w:rsidR="001744F1" w:rsidRPr="00864211" w:rsidRDefault="001744F1" w:rsidP="00AF35BC">
            <w:pPr>
              <w:pStyle w:val="TableParagraph"/>
              <w:tabs>
                <w:tab w:val="left" w:pos="1312"/>
                <w:tab w:val="left" w:pos="1520"/>
                <w:tab w:val="left" w:pos="1800"/>
                <w:tab w:val="left" w:pos="2412"/>
              </w:tabs>
              <w:ind w:left="57" w:right="57"/>
              <w:jc w:val="left"/>
              <w:rPr>
                <w:sz w:val="24"/>
              </w:rPr>
            </w:pPr>
            <w:r w:rsidRPr="00864211">
              <w:rPr>
                <w:sz w:val="24"/>
              </w:rPr>
              <w:t>Tvirtina VVG</w:t>
            </w:r>
            <w:r w:rsidR="00AF35BC" w:rsidRPr="00864211">
              <w:rPr>
                <w:sz w:val="24"/>
              </w:rPr>
              <w:t xml:space="preserve"> </w:t>
            </w:r>
            <w:r w:rsidRPr="00864211">
              <w:rPr>
                <w:spacing w:val="-2"/>
                <w:sz w:val="24"/>
              </w:rPr>
              <w:t>visuotinis narių susirinkimas</w:t>
            </w:r>
            <w:r w:rsidR="00AF35BC" w:rsidRPr="00864211">
              <w:rPr>
                <w:spacing w:val="-2"/>
                <w:sz w:val="24"/>
              </w:rPr>
              <w:t xml:space="preserve"> </w:t>
            </w:r>
            <w:r w:rsidRPr="00864211">
              <w:rPr>
                <w:spacing w:val="-2"/>
                <w:sz w:val="24"/>
              </w:rPr>
              <w:t>/</w:t>
            </w:r>
            <w:r w:rsidR="00AF35BC" w:rsidRPr="00864211">
              <w:rPr>
                <w:spacing w:val="-2"/>
                <w:sz w:val="24"/>
              </w:rPr>
              <w:t xml:space="preserve"> </w:t>
            </w:r>
            <w:r w:rsidRPr="00864211">
              <w:rPr>
                <w:spacing w:val="-2"/>
                <w:sz w:val="24"/>
              </w:rPr>
              <w:t>kolegialaus valdymo</w:t>
            </w:r>
            <w:r w:rsidR="00AF35BC" w:rsidRPr="00864211">
              <w:rPr>
                <w:spacing w:val="-2"/>
                <w:sz w:val="24"/>
              </w:rPr>
              <w:t xml:space="preserve"> </w:t>
            </w:r>
            <w:r w:rsidRPr="00864211">
              <w:rPr>
                <w:spacing w:val="-2"/>
                <w:sz w:val="24"/>
              </w:rPr>
              <w:t>organas</w:t>
            </w:r>
            <w:r w:rsidR="00AF35BC" w:rsidRPr="00864211">
              <w:rPr>
                <w:spacing w:val="-2"/>
                <w:sz w:val="24"/>
              </w:rPr>
              <w:t xml:space="preserve"> </w:t>
            </w:r>
            <w:r w:rsidRPr="00864211">
              <w:rPr>
                <w:spacing w:val="-4"/>
                <w:sz w:val="24"/>
              </w:rPr>
              <w:t xml:space="preserve">(jei </w:t>
            </w:r>
            <w:r w:rsidRPr="00864211">
              <w:rPr>
                <w:spacing w:val="-2"/>
                <w:sz w:val="24"/>
              </w:rPr>
              <w:t>visuotinis</w:t>
            </w:r>
            <w:r w:rsidR="001B4EA4">
              <w:rPr>
                <w:spacing w:val="-2"/>
                <w:sz w:val="24"/>
              </w:rPr>
              <w:t xml:space="preserve"> narių </w:t>
            </w:r>
            <w:r w:rsidR="00AF35BC" w:rsidRPr="00864211">
              <w:rPr>
                <w:spacing w:val="-2"/>
                <w:sz w:val="24"/>
              </w:rPr>
              <w:t xml:space="preserve"> </w:t>
            </w:r>
            <w:r w:rsidRPr="00864211">
              <w:rPr>
                <w:spacing w:val="-2"/>
                <w:sz w:val="24"/>
              </w:rPr>
              <w:t xml:space="preserve">susirinkimas </w:t>
            </w:r>
            <w:r w:rsidRPr="00864211">
              <w:rPr>
                <w:sz w:val="24"/>
              </w:rPr>
              <w:t>suteikė tam teisę)</w:t>
            </w:r>
          </w:p>
        </w:tc>
        <w:tc>
          <w:tcPr>
            <w:tcW w:w="2169" w:type="dxa"/>
          </w:tcPr>
          <w:p w14:paraId="74B9D095" w14:textId="21B6E39D" w:rsidR="001744F1" w:rsidRPr="00864211" w:rsidRDefault="00D52150" w:rsidP="00AF35BC">
            <w:pPr>
              <w:pStyle w:val="TableParagraph"/>
              <w:ind w:left="57" w:right="57"/>
              <w:jc w:val="left"/>
              <w:rPr>
                <w:sz w:val="24"/>
              </w:rPr>
            </w:pPr>
            <w:r w:rsidRPr="00864211">
              <w:rPr>
                <w:sz w:val="24"/>
              </w:rPr>
              <w:t xml:space="preserve">Lietuvos </w:t>
            </w:r>
            <w:r w:rsidR="006D5832" w:rsidRPr="00864211">
              <w:rPr>
                <w:sz w:val="24"/>
              </w:rPr>
              <w:t>Respublikos v</w:t>
            </w:r>
            <w:r w:rsidR="006D5832" w:rsidRPr="00864211">
              <w:rPr>
                <w:spacing w:val="-2"/>
                <w:sz w:val="24"/>
              </w:rPr>
              <w:t>idaus</w:t>
            </w:r>
            <w:r w:rsidR="006D5832" w:rsidRPr="00864211">
              <w:rPr>
                <w:sz w:val="24"/>
              </w:rPr>
              <w:t xml:space="preserve"> </w:t>
            </w:r>
            <w:r w:rsidR="006D5832" w:rsidRPr="00864211">
              <w:rPr>
                <w:spacing w:val="-2"/>
                <w:sz w:val="24"/>
              </w:rPr>
              <w:t xml:space="preserve">reikalų </w:t>
            </w:r>
            <w:r w:rsidR="006D5832" w:rsidRPr="00864211">
              <w:rPr>
                <w:sz w:val="24"/>
              </w:rPr>
              <w:t xml:space="preserve">ministerija </w:t>
            </w:r>
            <w:r w:rsidR="001744F1" w:rsidRPr="00864211">
              <w:rPr>
                <w:sz w:val="24"/>
              </w:rPr>
              <w:t>/ CPVA</w:t>
            </w:r>
          </w:p>
        </w:tc>
      </w:tr>
      <w:tr w:rsidR="001744F1" w:rsidRPr="00CF1A16" w14:paraId="76540DCF" w14:textId="77777777" w:rsidTr="00703458">
        <w:trPr>
          <w:trHeight w:val="1932"/>
        </w:trPr>
        <w:tc>
          <w:tcPr>
            <w:tcW w:w="602" w:type="dxa"/>
          </w:tcPr>
          <w:p w14:paraId="37FE3818" w14:textId="77777777" w:rsidR="001744F1" w:rsidRPr="00864211" w:rsidRDefault="001744F1" w:rsidP="00AF35BC">
            <w:pPr>
              <w:pStyle w:val="TableParagraph"/>
              <w:ind w:left="57" w:right="57"/>
              <w:jc w:val="left"/>
              <w:rPr>
                <w:sz w:val="24"/>
              </w:rPr>
            </w:pPr>
            <w:r w:rsidRPr="00864211">
              <w:rPr>
                <w:spacing w:val="-5"/>
                <w:sz w:val="24"/>
              </w:rPr>
              <w:t>4.</w:t>
            </w:r>
          </w:p>
        </w:tc>
        <w:tc>
          <w:tcPr>
            <w:tcW w:w="2227" w:type="dxa"/>
          </w:tcPr>
          <w:p w14:paraId="2EBACAA2" w14:textId="77777777" w:rsidR="001744F1" w:rsidRPr="00864211" w:rsidRDefault="001744F1" w:rsidP="00AF35BC">
            <w:pPr>
              <w:pStyle w:val="TableParagraph"/>
              <w:ind w:left="57" w:right="57"/>
              <w:jc w:val="left"/>
              <w:rPr>
                <w:sz w:val="24"/>
              </w:rPr>
            </w:pPr>
            <w:r w:rsidRPr="00864211">
              <w:rPr>
                <w:spacing w:val="-2"/>
                <w:sz w:val="24"/>
              </w:rPr>
              <w:t>Metinės/galutinės ataskaitos pateikimas ministerijai</w:t>
            </w:r>
          </w:p>
        </w:tc>
        <w:tc>
          <w:tcPr>
            <w:tcW w:w="2692" w:type="dxa"/>
          </w:tcPr>
          <w:p w14:paraId="4EFC817E" w14:textId="05414AAE" w:rsidR="001744F1" w:rsidRPr="00864211" w:rsidRDefault="001744F1" w:rsidP="00AF35BC">
            <w:pPr>
              <w:pStyle w:val="TableParagraph"/>
              <w:ind w:left="57" w:right="57"/>
              <w:jc w:val="both"/>
              <w:rPr>
                <w:sz w:val="24"/>
              </w:rPr>
            </w:pPr>
            <w:r w:rsidRPr="00864211">
              <w:rPr>
                <w:sz w:val="24"/>
              </w:rPr>
              <w:t>Taisyklėse numatyta tvarka ir terminais, ne vėliau kaip iki balandžio 1 d.</w:t>
            </w:r>
            <w:r w:rsidR="006D5832" w:rsidRPr="00864211">
              <w:rPr>
                <w:sz w:val="24"/>
              </w:rPr>
              <w:t xml:space="preserve"> </w:t>
            </w:r>
            <w:r w:rsidRPr="00864211">
              <w:rPr>
                <w:sz w:val="24"/>
              </w:rPr>
              <w:t>/</w:t>
            </w:r>
            <w:r w:rsidR="006D5832" w:rsidRPr="00864211">
              <w:rPr>
                <w:sz w:val="24"/>
              </w:rPr>
              <w:t xml:space="preserve"> </w:t>
            </w:r>
            <w:r w:rsidRPr="00864211">
              <w:rPr>
                <w:sz w:val="24"/>
              </w:rPr>
              <w:t xml:space="preserve">ne vėliau kaip per 3 mėn. nuo vietos plėtros strategijos įgyvendinimo </w:t>
            </w:r>
            <w:r w:rsidRPr="00864211">
              <w:rPr>
                <w:spacing w:val="-2"/>
                <w:sz w:val="24"/>
              </w:rPr>
              <w:t>pabaigos.</w:t>
            </w:r>
          </w:p>
        </w:tc>
        <w:tc>
          <w:tcPr>
            <w:tcW w:w="2836" w:type="dxa"/>
          </w:tcPr>
          <w:p w14:paraId="4800940B" w14:textId="32DDA14B" w:rsidR="001744F1" w:rsidRPr="00864211" w:rsidRDefault="001744F1" w:rsidP="00AF35BC">
            <w:pPr>
              <w:pStyle w:val="TableParagraph"/>
              <w:ind w:left="57" w:right="57"/>
              <w:jc w:val="both"/>
              <w:rPr>
                <w:sz w:val="24"/>
              </w:rPr>
            </w:pPr>
            <w:r w:rsidRPr="00864211">
              <w:rPr>
                <w:sz w:val="24"/>
              </w:rPr>
              <w:t>VVG pirmininkas  ir</w:t>
            </w:r>
            <w:r w:rsidR="006D5832" w:rsidRPr="00864211">
              <w:rPr>
                <w:sz w:val="24"/>
              </w:rPr>
              <w:t xml:space="preserve"> </w:t>
            </w:r>
            <w:r w:rsidRPr="00864211">
              <w:rPr>
                <w:sz w:val="24"/>
              </w:rPr>
              <w:t xml:space="preserve">(arba) VVG paskirtas asmuo, atsakingas už </w:t>
            </w:r>
            <w:r w:rsidR="001B4EA4">
              <w:rPr>
                <w:sz w:val="24"/>
              </w:rPr>
              <w:t>V</w:t>
            </w:r>
            <w:r w:rsidRPr="00864211">
              <w:rPr>
                <w:sz w:val="24"/>
              </w:rPr>
              <w:t xml:space="preserve">ietos  plėtros strategijos įgyvendinimą ir </w:t>
            </w:r>
            <w:r w:rsidRPr="00864211">
              <w:rPr>
                <w:spacing w:val="-2"/>
                <w:sz w:val="24"/>
              </w:rPr>
              <w:t>stebėseną</w:t>
            </w:r>
          </w:p>
        </w:tc>
        <w:tc>
          <w:tcPr>
            <w:tcW w:w="2169" w:type="dxa"/>
          </w:tcPr>
          <w:p w14:paraId="593C3898" w14:textId="6B9519A9" w:rsidR="001744F1" w:rsidRPr="00864211" w:rsidRDefault="00D52150" w:rsidP="00AF35BC">
            <w:pPr>
              <w:pStyle w:val="TableParagraph"/>
              <w:ind w:left="57" w:right="57"/>
              <w:jc w:val="left"/>
              <w:rPr>
                <w:sz w:val="24"/>
              </w:rPr>
            </w:pPr>
            <w:r w:rsidRPr="00864211">
              <w:rPr>
                <w:sz w:val="24"/>
              </w:rPr>
              <w:t xml:space="preserve">Lietuvos </w:t>
            </w:r>
            <w:r w:rsidR="006D5832" w:rsidRPr="00864211">
              <w:rPr>
                <w:sz w:val="24"/>
              </w:rPr>
              <w:t>Respublikos v</w:t>
            </w:r>
            <w:r w:rsidR="006D5832" w:rsidRPr="00864211">
              <w:rPr>
                <w:spacing w:val="-2"/>
                <w:sz w:val="24"/>
              </w:rPr>
              <w:t>idaus</w:t>
            </w:r>
            <w:r w:rsidR="006D5832" w:rsidRPr="00864211">
              <w:rPr>
                <w:sz w:val="24"/>
              </w:rPr>
              <w:t xml:space="preserve"> </w:t>
            </w:r>
            <w:r w:rsidR="006D5832" w:rsidRPr="00864211">
              <w:rPr>
                <w:spacing w:val="-2"/>
                <w:sz w:val="24"/>
              </w:rPr>
              <w:t xml:space="preserve">reikalų </w:t>
            </w:r>
            <w:r w:rsidR="006D5832" w:rsidRPr="00864211">
              <w:rPr>
                <w:sz w:val="24"/>
              </w:rPr>
              <w:t xml:space="preserve">ministerija </w:t>
            </w:r>
            <w:r w:rsidR="001744F1" w:rsidRPr="00864211">
              <w:rPr>
                <w:sz w:val="24"/>
              </w:rPr>
              <w:t>/ CPVA</w:t>
            </w:r>
          </w:p>
        </w:tc>
      </w:tr>
      <w:tr w:rsidR="001744F1" w:rsidRPr="00CF1A16" w14:paraId="01424CDE" w14:textId="77777777" w:rsidTr="00703458">
        <w:trPr>
          <w:trHeight w:val="2207"/>
        </w:trPr>
        <w:tc>
          <w:tcPr>
            <w:tcW w:w="602" w:type="dxa"/>
          </w:tcPr>
          <w:p w14:paraId="11A2C24D" w14:textId="77777777" w:rsidR="001744F1" w:rsidRPr="00864211" w:rsidRDefault="001744F1" w:rsidP="00AF35BC">
            <w:pPr>
              <w:pStyle w:val="TableParagraph"/>
              <w:ind w:left="57" w:right="57"/>
              <w:jc w:val="left"/>
              <w:rPr>
                <w:sz w:val="24"/>
              </w:rPr>
            </w:pPr>
            <w:r w:rsidRPr="00864211">
              <w:rPr>
                <w:spacing w:val="-5"/>
                <w:sz w:val="24"/>
              </w:rPr>
              <w:t>5.</w:t>
            </w:r>
          </w:p>
        </w:tc>
        <w:tc>
          <w:tcPr>
            <w:tcW w:w="2227" w:type="dxa"/>
          </w:tcPr>
          <w:p w14:paraId="2C04C071" w14:textId="5A1F1C0C" w:rsidR="001744F1" w:rsidRPr="00864211" w:rsidRDefault="001744F1" w:rsidP="00AF35BC">
            <w:pPr>
              <w:pStyle w:val="TableParagraph"/>
              <w:tabs>
                <w:tab w:val="left" w:pos="786"/>
                <w:tab w:val="left" w:pos="1600"/>
              </w:tabs>
              <w:ind w:left="57" w:right="57"/>
              <w:jc w:val="left"/>
              <w:rPr>
                <w:sz w:val="24"/>
              </w:rPr>
            </w:pPr>
            <w:r w:rsidRPr="00864211">
              <w:rPr>
                <w:spacing w:val="-4"/>
                <w:sz w:val="24"/>
              </w:rPr>
              <w:t>VPS</w:t>
            </w:r>
            <w:r w:rsidR="00AF35BC" w:rsidRPr="00864211">
              <w:rPr>
                <w:spacing w:val="-4"/>
                <w:sz w:val="24"/>
              </w:rPr>
              <w:t xml:space="preserve"> </w:t>
            </w:r>
            <w:r w:rsidRPr="00864211">
              <w:rPr>
                <w:spacing w:val="-2"/>
                <w:sz w:val="24"/>
              </w:rPr>
              <w:t xml:space="preserve">įgyvendinimo </w:t>
            </w:r>
            <w:r w:rsidRPr="00864211">
              <w:rPr>
                <w:sz w:val="24"/>
              </w:rPr>
              <w:t xml:space="preserve">veiklų ir dokumentų </w:t>
            </w:r>
            <w:r w:rsidRPr="00864211">
              <w:rPr>
                <w:spacing w:val="-2"/>
                <w:sz w:val="24"/>
              </w:rPr>
              <w:t>viešinimas</w:t>
            </w:r>
            <w:r w:rsidR="00AF35BC" w:rsidRPr="00864211">
              <w:rPr>
                <w:spacing w:val="-2"/>
                <w:sz w:val="24"/>
              </w:rPr>
              <w:t xml:space="preserve"> </w:t>
            </w:r>
            <w:r w:rsidRPr="00864211">
              <w:rPr>
                <w:spacing w:val="-4"/>
                <w:sz w:val="24"/>
              </w:rPr>
              <w:t xml:space="preserve">VVG </w:t>
            </w:r>
            <w:r w:rsidRPr="00864211">
              <w:rPr>
                <w:spacing w:val="-2"/>
                <w:sz w:val="24"/>
              </w:rPr>
              <w:t xml:space="preserve">interneto svetainėje / VVG, Facebook </w:t>
            </w:r>
            <w:r w:rsidRPr="00864211">
              <w:rPr>
                <w:sz w:val="24"/>
              </w:rPr>
              <w:t xml:space="preserve">socialiniam tinkle ir </w:t>
            </w:r>
            <w:r w:rsidRPr="00864211">
              <w:rPr>
                <w:spacing w:val="-4"/>
                <w:sz w:val="24"/>
              </w:rPr>
              <w:t>kt.</w:t>
            </w:r>
          </w:p>
        </w:tc>
        <w:tc>
          <w:tcPr>
            <w:tcW w:w="2692" w:type="dxa"/>
          </w:tcPr>
          <w:p w14:paraId="4D5778EE" w14:textId="3BAD8E7B" w:rsidR="001744F1" w:rsidRPr="00864211" w:rsidRDefault="001744F1" w:rsidP="00AF35BC">
            <w:pPr>
              <w:pStyle w:val="TableParagraph"/>
              <w:tabs>
                <w:tab w:val="left" w:pos="2443"/>
              </w:tabs>
              <w:ind w:left="57" w:right="57"/>
              <w:jc w:val="both"/>
              <w:rPr>
                <w:sz w:val="24"/>
              </w:rPr>
            </w:pPr>
            <w:r w:rsidRPr="00864211">
              <w:rPr>
                <w:sz w:val="24"/>
              </w:rPr>
              <w:t xml:space="preserve">Visu strategijos rengimo, </w:t>
            </w:r>
            <w:r w:rsidRPr="00864211">
              <w:rPr>
                <w:spacing w:val="-2"/>
                <w:sz w:val="24"/>
              </w:rPr>
              <w:t>įgyvendinimo</w:t>
            </w:r>
            <w:r w:rsidR="00AF35BC" w:rsidRPr="00864211">
              <w:rPr>
                <w:spacing w:val="-2"/>
                <w:sz w:val="24"/>
              </w:rPr>
              <w:t xml:space="preserve"> </w:t>
            </w:r>
            <w:r w:rsidRPr="00864211">
              <w:rPr>
                <w:spacing w:val="-6"/>
                <w:sz w:val="24"/>
              </w:rPr>
              <w:t xml:space="preserve">ir </w:t>
            </w:r>
            <w:r w:rsidRPr="00864211">
              <w:rPr>
                <w:sz w:val="24"/>
              </w:rPr>
              <w:t xml:space="preserve">atsiskaitymo už rezultatus </w:t>
            </w:r>
            <w:r w:rsidRPr="00864211">
              <w:rPr>
                <w:spacing w:val="-2"/>
                <w:sz w:val="24"/>
              </w:rPr>
              <w:t>laikotarpiu, 2023</w:t>
            </w:r>
            <w:r w:rsidRPr="00864211">
              <w:rPr>
                <w:sz w:val="24"/>
                <w:szCs w:val="24"/>
              </w:rPr>
              <w:t>–</w:t>
            </w:r>
            <w:r w:rsidRPr="00864211">
              <w:rPr>
                <w:spacing w:val="-2"/>
                <w:sz w:val="24"/>
              </w:rPr>
              <w:t>2029</w:t>
            </w:r>
            <w:r w:rsidRPr="00864211">
              <w:rPr>
                <w:spacing w:val="-5"/>
                <w:sz w:val="24"/>
              </w:rPr>
              <w:t>m.</w:t>
            </w:r>
          </w:p>
        </w:tc>
        <w:tc>
          <w:tcPr>
            <w:tcW w:w="2836" w:type="dxa"/>
          </w:tcPr>
          <w:p w14:paraId="2FC7200C" w14:textId="246CF95B" w:rsidR="001744F1" w:rsidRPr="00864211" w:rsidRDefault="001744F1" w:rsidP="00AF35BC">
            <w:pPr>
              <w:pStyle w:val="TableParagraph"/>
              <w:tabs>
                <w:tab w:val="left" w:pos="1746"/>
              </w:tabs>
              <w:ind w:left="57" w:right="57"/>
              <w:jc w:val="both"/>
              <w:rPr>
                <w:sz w:val="24"/>
              </w:rPr>
            </w:pPr>
            <w:r w:rsidRPr="00864211">
              <w:rPr>
                <w:sz w:val="24"/>
              </w:rPr>
              <w:t>VVG įdarbintas</w:t>
            </w:r>
            <w:r w:rsidR="006D5832" w:rsidRPr="00864211">
              <w:rPr>
                <w:sz w:val="24"/>
              </w:rPr>
              <w:t xml:space="preserve"> </w:t>
            </w:r>
            <w:r w:rsidRPr="00864211">
              <w:rPr>
                <w:sz w:val="24"/>
              </w:rPr>
              <w:t xml:space="preserve">/ paskirtas asmuo atsakingas už </w:t>
            </w:r>
            <w:r w:rsidR="001B4EA4">
              <w:rPr>
                <w:sz w:val="24"/>
              </w:rPr>
              <w:t>V</w:t>
            </w:r>
            <w:r w:rsidRPr="00864211">
              <w:rPr>
                <w:sz w:val="24"/>
              </w:rPr>
              <w:t xml:space="preserve">ietos </w:t>
            </w:r>
            <w:r w:rsidRPr="00864211">
              <w:rPr>
                <w:spacing w:val="-2"/>
                <w:sz w:val="24"/>
              </w:rPr>
              <w:t>plėtros</w:t>
            </w:r>
            <w:r w:rsidR="00AF35BC" w:rsidRPr="00864211">
              <w:rPr>
                <w:spacing w:val="-2"/>
                <w:sz w:val="24"/>
              </w:rPr>
              <w:t xml:space="preserve"> </w:t>
            </w:r>
            <w:r w:rsidRPr="00864211">
              <w:rPr>
                <w:spacing w:val="-2"/>
                <w:sz w:val="24"/>
              </w:rPr>
              <w:t xml:space="preserve">strategijos </w:t>
            </w:r>
            <w:r w:rsidRPr="00864211">
              <w:rPr>
                <w:sz w:val="24"/>
              </w:rPr>
              <w:t>įgyvendinimą ir stebėseną</w:t>
            </w:r>
          </w:p>
        </w:tc>
        <w:tc>
          <w:tcPr>
            <w:tcW w:w="2169" w:type="dxa"/>
          </w:tcPr>
          <w:p w14:paraId="0525412F" w14:textId="56524DEC" w:rsidR="001744F1" w:rsidRPr="00864211" w:rsidRDefault="001744F1" w:rsidP="00AF35BC">
            <w:pPr>
              <w:pStyle w:val="TableParagraph"/>
              <w:ind w:left="57" w:right="57"/>
              <w:jc w:val="both"/>
              <w:rPr>
                <w:sz w:val="24"/>
              </w:rPr>
            </w:pPr>
            <w:r w:rsidRPr="00864211">
              <w:rPr>
                <w:sz w:val="24"/>
              </w:rPr>
              <w:t xml:space="preserve">Plati visuomenė ir kiti suinteresuoti asmenys (VVG nariai, vietos plėtros projektų pareiškėjai, </w:t>
            </w:r>
            <w:r w:rsidR="001B4EA4">
              <w:rPr>
                <w:sz w:val="24"/>
              </w:rPr>
              <w:t xml:space="preserve">Lietuvos </w:t>
            </w:r>
            <w:r w:rsidR="006D5832" w:rsidRPr="00864211">
              <w:rPr>
                <w:sz w:val="24"/>
              </w:rPr>
              <w:t>Respublikos v</w:t>
            </w:r>
            <w:r w:rsidR="006D5832" w:rsidRPr="00864211">
              <w:rPr>
                <w:spacing w:val="-2"/>
                <w:sz w:val="24"/>
              </w:rPr>
              <w:t>idaus</w:t>
            </w:r>
            <w:r w:rsidR="006D5832" w:rsidRPr="00864211">
              <w:rPr>
                <w:sz w:val="24"/>
              </w:rPr>
              <w:t xml:space="preserve"> </w:t>
            </w:r>
            <w:r w:rsidR="006D5832" w:rsidRPr="00864211">
              <w:rPr>
                <w:spacing w:val="-2"/>
                <w:sz w:val="24"/>
              </w:rPr>
              <w:t xml:space="preserve">reikalų </w:t>
            </w:r>
            <w:r w:rsidR="006D5832" w:rsidRPr="00864211">
              <w:rPr>
                <w:sz w:val="24"/>
              </w:rPr>
              <w:t xml:space="preserve">ministerija / </w:t>
            </w:r>
            <w:r w:rsidRPr="00864211">
              <w:rPr>
                <w:spacing w:val="-2"/>
                <w:sz w:val="24"/>
              </w:rPr>
              <w:t xml:space="preserve"> CPVA ir </w:t>
            </w:r>
            <w:r w:rsidRPr="00864211">
              <w:rPr>
                <w:spacing w:val="-4"/>
                <w:sz w:val="24"/>
              </w:rPr>
              <w:t>t.t.).</w:t>
            </w:r>
          </w:p>
        </w:tc>
      </w:tr>
    </w:tbl>
    <w:p w14:paraId="486CF7AA" w14:textId="77777777" w:rsidR="001E62D5" w:rsidRPr="00864211" w:rsidRDefault="001E62D5" w:rsidP="0072623F">
      <w:pPr>
        <w:spacing w:after="0" w:line="240" w:lineRule="auto"/>
        <w:rPr>
          <w:lang w:val="lt-LT"/>
        </w:rPr>
      </w:pPr>
    </w:p>
    <w:p w14:paraId="700DA2B1" w14:textId="77777777" w:rsidR="001744F1" w:rsidRPr="00864211" w:rsidRDefault="001744F1" w:rsidP="0072623F">
      <w:pPr>
        <w:spacing w:after="0" w:line="240" w:lineRule="auto"/>
        <w:rPr>
          <w:lang w:val="lt-LT"/>
        </w:rPr>
      </w:pPr>
    </w:p>
    <w:p w14:paraId="3D1EA419" w14:textId="77777777" w:rsidR="001744F1" w:rsidRPr="00864211" w:rsidRDefault="001744F1" w:rsidP="0072623F">
      <w:pPr>
        <w:spacing w:after="0" w:line="240" w:lineRule="auto"/>
        <w:rPr>
          <w:lang w:val="lt-LT"/>
        </w:rPr>
      </w:pPr>
    </w:p>
    <w:p w14:paraId="5CF8E1C7" w14:textId="77777777" w:rsidR="001744F1" w:rsidRPr="00864211" w:rsidRDefault="001744F1" w:rsidP="0072623F">
      <w:pPr>
        <w:spacing w:after="0" w:line="240" w:lineRule="auto"/>
        <w:rPr>
          <w:lang w:val="lt-LT"/>
        </w:rPr>
      </w:pPr>
    </w:p>
    <w:p w14:paraId="7DF20CE2" w14:textId="2EA27023" w:rsidR="006D5832" w:rsidRPr="00864211" w:rsidRDefault="006D5832" w:rsidP="00A82D6C">
      <w:pPr>
        <w:pStyle w:val="Antrat1"/>
        <w:keepNext w:val="0"/>
        <w:keepLines w:val="0"/>
        <w:widowControl w:val="0"/>
        <w:tabs>
          <w:tab w:val="left" w:pos="833"/>
        </w:tabs>
        <w:autoSpaceDE w:val="0"/>
        <w:autoSpaceDN w:val="0"/>
        <w:spacing w:before="0" w:line="240" w:lineRule="auto"/>
        <w:jc w:val="center"/>
        <w:rPr>
          <w:rFonts w:ascii="Times New Roman" w:hAnsi="Times New Roman" w:cs="Times New Roman"/>
          <w:b/>
          <w:bCs/>
          <w:color w:val="auto"/>
          <w:sz w:val="24"/>
          <w:szCs w:val="24"/>
          <w:lang w:val="lt-LT"/>
        </w:rPr>
      </w:pPr>
      <w:r w:rsidRPr="00864211">
        <w:rPr>
          <w:rFonts w:ascii="Times New Roman" w:hAnsi="Times New Roman" w:cs="Times New Roman"/>
          <w:b/>
          <w:bCs/>
          <w:color w:val="auto"/>
          <w:spacing w:val="-2"/>
          <w:sz w:val="24"/>
          <w:szCs w:val="24"/>
          <w:lang w:val="lt-LT"/>
        </w:rPr>
        <w:lastRenderedPageBreak/>
        <w:t>6.4. VPS PAKEITIMŲ INICIJAVIMO TVARKA</w:t>
      </w:r>
    </w:p>
    <w:p w14:paraId="49E52D6A" w14:textId="77777777" w:rsidR="006D5832" w:rsidRPr="00864211" w:rsidRDefault="006D5832" w:rsidP="00AF35BC">
      <w:pPr>
        <w:pStyle w:val="Pagrindinistekstas"/>
        <w:rPr>
          <w:b/>
          <w:bCs/>
        </w:rPr>
      </w:pPr>
    </w:p>
    <w:p w14:paraId="780C2A53" w14:textId="5424F8DA" w:rsidR="006D5832" w:rsidRPr="00864211" w:rsidRDefault="006D5832" w:rsidP="00A82D6C">
      <w:pPr>
        <w:pStyle w:val="Pagrindinistekstas"/>
        <w:ind w:firstLine="851"/>
        <w:jc w:val="both"/>
      </w:pPr>
      <w:r w:rsidRPr="00864211">
        <w:t xml:space="preserve">Esant poreikiui </w:t>
      </w:r>
      <w:r w:rsidR="001B4EA4">
        <w:t>Kėdainių miesto vietos veiklos grupė</w:t>
      </w:r>
      <w:r w:rsidRPr="00864211">
        <w:t xml:space="preserve"> ir L</w:t>
      </w:r>
      <w:r w:rsidR="009F778A">
        <w:t>ietuvos Respublikos v</w:t>
      </w:r>
      <w:r w:rsidRPr="00864211">
        <w:t xml:space="preserve">idaus reikalų ministerija gali inicijuoti atrinktos finansuoti </w:t>
      </w:r>
      <w:r w:rsidR="009F778A">
        <w:t>V</w:t>
      </w:r>
      <w:r w:rsidR="001B4EA4">
        <w:t>ietos plėtros strategijos</w:t>
      </w:r>
      <w:r w:rsidR="009F778A">
        <w:t xml:space="preserve"> </w:t>
      </w:r>
      <w:r w:rsidRPr="00864211">
        <w:t>keitimą (-</w:t>
      </w:r>
      <w:proofErr w:type="spellStart"/>
      <w:r w:rsidRPr="00864211">
        <w:t>us</w:t>
      </w:r>
      <w:proofErr w:type="spellEnd"/>
      <w:r w:rsidRPr="00864211">
        <w:t xml:space="preserve">). Vietos plėtros strategijos inicijavimo procedūrą ir pakeitimus inicijuoja VVG valdyba, tvirtina VVG </w:t>
      </w:r>
      <w:r w:rsidR="009F778A" w:rsidRPr="00864211">
        <w:t xml:space="preserve">visuotinis </w:t>
      </w:r>
      <w:r w:rsidRPr="00864211">
        <w:t xml:space="preserve">narių susirinkimas arba kolegialus valdymo organas, jeigu šiems veiksmams visuotinis narių susirinkimas yra suteikęs teisę. VVG inicijuoja </w:t>
      </w:r>
      <w:r w:rsidR="009F778A">
        <w:t>V</w:t>
      </w:r>
      <w:r w:rsidR="00A3214E">
        <w:t>ietos plėtros strategijos</w:t>
      </w:r>
      <w:r w:rsidR="009F778A">
        <w:t xml:space="preserve"> </w:t>
      </w:r>
      <w:r w:rsidRPr="00864211">
        <w:t xml:space="preserve">pakeitimus esant  šioms </w:t>
      </w:r>
      <w:r w:rsidRPr="00864211">
        <w:rPr>
          <w:spacing w:val="-2"/>
        </w:rPr>
        <w:t>sąlygoms:</w:t>
      </w:r>
    </w:p>
    <w:p w14:paraId="05C0A4CC" w14:textId="781E837D" w:rsidR="006D5832" w:rsidRPr="00864211" w:rsidRDefault="009F778A" w:rsidP="00A82D6C">
      <w:pPr>
        <w:pStyle w:val="Sraopastraipa"/>
        <w:widowControl w:val="0"/>
        <w:numPr>
          <w:ilvl w:val="0"/>
          <w:numId w:val="32"/>
        </w:numPr>
        <w:tabs>
          <w:tab w:val="left" w:pos="772"/>
        </w:tabs>
        <w:autoSpaceDE w:val="0"/>
        <w:autoSpaceDN w:val="0"/>
        <w:spacing w:after="0" w:line="240" w:lineRule="auto"/>
        <w:ind w:left="0" w:firstLine="851"/>
        <w:contextualSpacing w:val="0"/>
        <w:jc w:val="both"/>
        <w:rPr>
          <w:rFonts w:ascii="Times New Roman" w:hAnsi="Times New Roman" w:cs="Times New Roman"/>
          <w:sz w:val="24"/>
          <w:lang w:val="lt-LT"/>
        </w:rPr>
      </w:pPr>
      <w:r>
        <w:rPr>
          <w:rFonts w:ascii="Times New Roman" w:hAnsi="Times New Roman" w:cs="Times New Roman"/>
          <w:sz w:val="24"/>
          <w:lang w:val="lt-LT"/>
        </w:rPr>
        <w:t>b</w:t>
      </w:r>
      <w:r w:rsidR="006D5832" w:rsidRPr="00864211">
        <w:rPr>
          <w:rFonts w:ascii="Times New Roman" w:hAnsi="Times New Roman" w:cs="Times New Roman"/>
          <w:sz w:val="24"/>
          <w:lang w:val="lt-LT"/>
        </w:rPr>
        <w:t xml:space="preserve">ūtina keisti dėl teisės aktų, reglamentuojančių vietos plėtros strategijų  įgyvendinimą, </w:t>
      </w:r>
      <w:r w:rsidR="006D5832" w:rsidRPr="00864211">
        <w:rPr>
          <w:rFonts w:ascii="Times New Roman" w:hAnsi="Times New Roman" w:cs="Times New Roman"/>
          <w:spacing w:val="-2"/>
          <w:sz w:val="24"/>
          <w:lang w:val="lt-LT"/>
        </w:rPr>
        <w:t>pasikeitimų;</w:t>
      </w:r>
    </w:p>
    <w:p w14:paraId="4A7ED64A" w14:textId="1F04447F" w:rsidR="006D5832" w:rsidRPr="00864211" w:rsidRDefault="009F778A" w:rsidP="00A82D6C">
      <w:pPr>
        <w:pStyle w:val="Sraopastraipa"/>
        <w:widowControl w:val="0"/>
        <w:numPr>
          <w:ilvl w:val="0"/>
          <w:numId w:val="32"/>
        </w:numPr>
        <w:tabs>
          <w:tab w:val="left" w:pos="772"/>
        </w:tabs>
        <w:autoSpaceDE w:val="0"/>
        <w:autoSpaceDN w:val="0"/>
        <w:spacing w:after="0" w:line="240" w:lineRule="auto"/>
        <w:ind w:left="0" w:firstLine="851"/>
        <w:contextualSpacing w:val="0"/>
        <w:jc w:val="both"/>
        <w:rPr>
          <w:rFonts w:ascii="Times New Roman" w:hAnsi="Times New Roman" w:cs="Times New Roman"/>
          <w:sz w:val="24"/>
          <w:lang w:val="lt-LT"/>
        </w:rPr>
      </w:pPr>
      <w:r>
        <w:rPr>
          <w:rFonts w:ascii="Times New Roman" w:hAnsi="Times New Roman" w:cs="Times New Roman"/>
          <w:sz w:val="24"/>
          <w:lang w:val="lt-LT"/>
        </w:rPr>
        <w:t>b</w:t>
      </w:r>
      <w:r w:rsidR="006D5832" w:rsidRPr="00864211">
        <w:rPr>
          <w:rFonts w:ascii="Times New Roman" w:hAnsi="Times New Roman" w:cs="Times New Roman"/>
          <w:sz w:val="24"/>
          <w:lang w:val="lt-LT"/>
        </w:rPr>
        <w:t xml:space="preserve">ūtina keisti lėšų paskirstymą tarp </w:t>
      </w:r>
      <w:r w:rsidR="00A3214E">
        <w:rPr>
          <w:rFonts w:ascii="Times New Roman" w:hAnsi="Times New Roman" w:cs="Times New Roman"/>
          <w:sz w:val="24"/>
          <w:lang w:val="lt-LT"/>
        </w:rPr>
        <w:t>V</w:t>
      </w:r>
      <w:r w:rsidR="006D5832" w:rsidRPr="00864211">
        <w:rPr>
          <w:rFonts w:ascii="Times New Roman" w:hAnsi="Times New Roman" w:cs="Times New Roman"/>
          <w:sz w:val="24"/>
          <w:lang w:val="lt-LT"/>
        </w:rPr>
        <w:t>ietos plėtros strategijos uždavinių ir</w:t>
      </w:r>
      <w:r>
        <w:rPr>
          <w:rFonts w:ascii="Times New Roman" w:hAnsi="Times New Roman" w:cs="Times New Roman"/>
          <w:sz w:val="24"/>
          <w:lang w:val="lt-LT"/>
        </w:rPr>
        <w:t xml:space="preserve"> </w:t>
      </w:r>
      <w:r w:rsidR="006D5832" w:rsidRPr="00864211">
        <w:rPr>
          <w:rFonts w:ascii="Times New Roman" w:hAnsi="Times New Roman" w:cs="Times New Roman"/>
          <w:sz w:val="24"/>
          <w:lang w:val="lt-LT"/>
        </w:rPr>
        <w:t>(arba)</w:t>
      </w:r>
      <w:r w:rsidR="006D5832" w:rsidRPr="00864211">
        <w:rPr>
          <w:rFonts w:ascii="Times New Roman" w:hAnsi="Times New Roman" w:cs="Times New Roman"/>
          <w:spacing w:val="-2"/>
          <w:sz w:val="24"/>
          <w:lang w:val="lt-LT"/>
        </w:rPr>
        <w:t xml:space="preserve"> veiksmų;</w:t>
      </w:r>
    </w:p>
    <w:p w14:paraId="7EEFA6DA" w14:textId="0F4B9552" w:rsidR="006D5832" w:rsidRPr="00864211" w:rsidRDefault="006D5832" w:rsidP="00A82D6C">
      <w:pPr>
        <w:pStyle w:val="Sraopastraipa"/>
        <w:widowControl w:val="0"/>
        <w:numPr>
          <w:ilvl w:val="0"/>
          <w:numId w:val="32"/>
        </w:numPr>
        <w:tabs>
          <w:tab w:val="left" w:pos="773"/>
        </w:tabs>
        <w:autoSpaceDE w:val="0"/>
        <w:autoSpaceDN w:val="0"/>
        <w:spacing w:after="0" w:line="240" w:lineRule="auto"/>
        <w:ind w:left="0" w:firstLine="851"/>
        <w:contextualSpacing w:val="0"/>
        <w:jc w:val="both"/>
        <w:rPr>
          <w:rFonts w:ascii="Times New Roman" w:hAnsi="Times New Roman" w:cs="Times New Roman"/>
          <w:sz w:val="24"/>
          <w:lang w:val="lt-LT"/>
        </w:rPr>
      </w:pPr>
      <w:r w:rsidRPr="00864211">
        <w:rPr>
          <w:rFonts w:ascii="Times New Roman" w:hAnsi="Times New Roman" w:cs="Times New Roman"/>
          <w:sz w:val="24"/>
          <w:lang w:val="lt-LT"/>
        </w:rPr>
        <w:t xml:space="preserve">būtina keisti didžiausią galimą paramos sumą vienam </w:t>
      </w:r>
      <w:r w:rsidR="00A3214E">
        <w:rPr>
          <w:rFonts w:ascii="Times New Roman" w:hAnsi="Times New Roman" w:cs="Times New Roman"/>
          <w:sz w:val="24"/>
          <w:lang w:val="lt-LT"/>
        </w:rPr>
        <w:t>V</w:t>
      </w:r>
      <w:r w:rsidRPr="00864211">
        <w:rPr>
          <w:rFonts w:ascii="Times New Roman" w:hAnsi="Times New Roman" w:cs="Times New Roman"/>
          <w:sz w:val="24"/>
          <w:lang w:val="lt-LT"/>
        </w:rPr>
        <w:t xml:space="preserve">ietos plėtros strategijos veiksmui įgyvendinti pagal skirtingus </w:t>
      </w:r>
      <w:r w:rsidR="00A3214E">
        <w:rPr>
          <w:rFonts w:ascii="Times New Roman" w:hAnsi="Times New Roman" w:cs="Times New Roman"/>
          <w:sz w:val="24"/>
          <w:lang w:val="lt-LT"/>
        </w:rPr>
        <w:t>V</w:t>
      </w:r>
      <w:r w:rsidRPr="00864211">
        <w:rPr>
          <w:rFonts w:ascii="Times New Roman" w:hAnsi="Times New Roman" w:cs="Times New Roman"/>
          <w:sz w:val="24"/>
          <w:lang w:val="lt-LT"/>
        </w:rPr>
        <w:t>ietos plėtros strategijos uždavinius;</w:t>
      </w:r>
    </w:p>
    <w:p w14:paraId="4AE0EE75" w14:textId="59066380" w:rsidR="006D5832" w:rsidRPr="00864211" w:rsidRDefault="006D5832" w:rsidP="00A82D6C">
      <w:pPr>
        <w:pStyle w:val="Sraopastraipa"/>
        <w:widowControl w:val="0"/>
        <w:numPr>
          <w:ilvl w:val="0"/>
          <w:numId w:val="32"/>
        </w:numPr>
        <w:tabs>
          <w:tab w:val="left" w:pos="773"/>
          <w:tab w:val="left" w:pos="832"/>
        </w:tabs>
        <w:autoSpaceDE w:val="0"/>
        <w:autoSpaceDN w:val="0"/>
        <w:spacing w:after="0" w:line="240" w:lineRule="auto"/>
        <w:ind w:left="0" w:firstLine="851"/>
        <w:contextualSpacing w:val="0"/>
        <w:jc w:val="both"/>
        <w:rPr>
          <w:rFonts w:ascii="Times New Roman" w:hAnsi="Times New Roman" w:cs="Times New Roman"/>
          <w:sz w:val="24"/>
          <w:lang w:val="lt-LT"/>
        </w:rPr>
      </w:pPr>
      <w:r w:rsidRPr="00864211">
        <w:rPr>
          <w:rFonts w:ascii="Times New Roman" w:hAnsi="Times New Roman" w:cs="Times New Roman"/>
          <w:sz w:val="24"/>
          <w:lang w:val="lt-LT"/>
        </w:rPr>
        <w:t xml:space="preserve">būtina peržiūrėti veiksmų, numatytų </w:t>
      </w:r>
      <w:r w:rsidR="00A3214E">
        <w:rPr>
          <w:rFonts w:ascii="Times New Roman" w:hAnsi="Times New Roman" w:cs="Times New Roman"/>
          <w:sz w:val="24"/>
          <w:lang w:val="lt-LT"/>
        </w:rPr>
        <w:t>V</w:t>
      </w:r>
      <w:r w:rsidRPr="00864211">
        <w:rPr>
          <w:rFonts w:ascii="Times New Roman" w:hAnsi="Times New Roman" w:cs="Times New Roman"/>
          <w:sz w:val="24"/>
          <w:lang w:val="lt-LT"/>
        </w:rPr>
        <w:t xml:space="preserve">ietos plėtros strategijoje, sąrašą, siekiant įgyvendinti </w:t>
      </w:r>
      <w:r w:rsidR="00A3214E">
        <w:rPr>
          <w:rFonts w:ascii="Times New Roman" w:hAnsi="Times New Roman" w:cs="Times New Roman"/>
          <w:sz w:val="24"/>
          <w:lang w:val="lt-LT"/>
        </w:rPr>
        <w:t>V</w:t>
      </w:r>
      <w:r w:rsidRPr="00864211">
        <w:rPr>
          <w:rFonts w:ascii="Times New Roman" w:hAnsi="Times New Roman" w:cs="Times New Roman"/>
          <w:sz w:val="24"/>
          <w:lang w:val="lt-LT"/>
        </w:rPr>
        <w:t>ietos plėtros strategijoje numatytus rodiklius.</w:t>
      </w:r>
    </w:p>
    <w:p w14:paraId="658D27CB" w14:textId="4E6840E2" w:rsidR="006D5832" w:rsidRPr="00864211" w:rsidRDefault="006D5832" w:rsidP="009F778A">
      <w:pPr>
        <w:pStyle w:val="Pagrindinistekstas"/>
        <w:ind w:firstLine="851"/>
        <w:jc w:val="both"/>
      </w:pPr>
      <w:r w:rsidRPr="00864211">
        <w:t xml:space="preserve">VVG, inicijuodama </w:t>
      </w:r>
      <w:r w:rsidR="00512FE8">
        <w:t>V</w:t>
      </w:r>
      <w:r w:rsidR="00A3214E">
        <w:t>ietos plėtros strategijos</w:t>
      </w:r>
      <w:r w:rsidRPr="00864211">
        <w:t xml:space="preserve"> keitimą, privalo raštu pateikti L</w:t>
      </w:r>
      <w:r w:rsidR="008919BD" w:rsidRPr="00864211">
        <w:t xml:space="preserve">ietuvos </w:t>
      </w:r>
      <w:r w:rsidRPr="00864211">
        <w:t>R</w:t>
      </w:r>
      <w:r w:rsidR="008919BD" w:rsidRPr="00864211">
        <w:t xml:space="preserve">espublikos </w:t>
      </w:r>
      <w:r w:rsidRPr="00864211">
        <w:t xml:space="preserve"> vidaus reikalų ministerijai prašymą dėl </w:t>
      </w:r>
      <w:r w:rsidR="009F778A">
        <w:t>V</w:t>
      </w:r>
      <w:r w:rsidR="00A3214E">
        <w:t>ietos plėtros strategijos</w:t>
      </w:r>
      <w:r w:rsidR="009F778A">
        <w:t xml:space="preserve"> </w:t>
      </w:r>
      <w:r w:rsidRPr="00864211">
        <w:t xml:space="preserve">pakeitimo inicijavimo, vykusio VVG valdymo organo (valdybos) </w:t>
      </w:r>
      <w:r w:rsidR="009F778A">
        <w:t>posėdžio</w:t>
      </w:r>
      <w:r w:rsidRPr="00864211">
        <w:t xml:space="preserve"> protokolo kopiją ir papildomus dokumentus, kuriais grindžiamas prašymas. Gavus </w:t>
      </w:r>
      <w:r w:rsidR="003E4501">
        <w:t xml:space="preserve">VVG </w:t>
      </w:r>
      <w:r w:rsidRPr="00864211">
        <w:t>prašymą</w:t>
      </w:r>
      <w:r w:rsidR="009F778A">
        <w:t>,</w:t>
      </w:r>
      <w:r w:rsidRPr="00864211">
        <w:t xml:space="preserve"> </w:t>
      </w:r>
      <w:r w:rsidR="009F778A" w:rsidRPr="00864211">
        <w:t>Lietuvos Respublikos  vidaus reikalų ministerija</w:t>
      </w:r>
      <w:r w:rsidRPr="00864211">
        <w:t xml:space="preserve"> jį įvertina ir priėmus sprendimą raštu informuoja VVG dėl tolesnių procedūrų bei veiksmų įgyvendinimo.</w:t>
      </w:r>
    </w:p>
    <w:p w14:paraId="733C76E0" w14:textId="2BD2F4D4" w:rsidR="006D5832" w:rsidRPr="00864211" w:rsidRDefault="006D5832" w:rsidP="00A82D6C">
      <w:pPr>
        <w:pStyle w:val="Pagrindinistekstas"/>
        <w:ind w:firstLine="851"/>
        <w:jc w:val="both"/>
      </w:pPr>
      <w:r w:rsidRPr="00864211">
        <w:t xml:space="preserve">Atliekant </w:t>
      </w:r>
      <w:r w:rsidR="00A3214E">
        <w:t>Strategijos</w:t>
      </w:r>
      <w:r w:rsidRPr="00864211">
        <w:t xml:space="preserve"> keitimo ir tvirtinimo procedūras privaloma užtikrinti Vietos plėtros strategijų atrankos ir įgyvendinimo taisyklėse nustatytus reikalavimus.</w:t>
      </w:r>
    </w:p>
    <w:p w14:paraId="71A9714C" w14:textId="77777777" w:rsidR="006D5832" w:rsidRPr="00864211" w:rsidRDefault="006D5832" w:rsidP="00AF35BC">
      <w:pPr>
        <w:pStyle w:val="Pagrindinistekstas"/>
      </w:pPr>
    </w:p>
    <w:p w14:paraId="546FFBD5" w14:textId="55FC64DC" w:rsidR="006D5832" w:rsidRPr="00864211" w:rsidRDefault="006D5832" w:rsidP="006D5832">
      <w:pPr>
        <w:pStyle w:val="Antrat1"/>
        <w:keepNext w:val="0"/>
        <w:keepLines w:val="0"/>
        <w:widowControl w:val="0"/>
        <w:tabs>
          <w:tab w:val="left" w:pos="773"/>
        </w:tabs>
        <w:autoSpaceDE w:val="0"/>
        <w:autoSpaceDN w:val="0"/>
        <w:spacing w:before="0" w:line="240" w:lineRule="auto"/>
        <w:jc w:val="center"/>
        <w:rPr>
          <w:rFonts w:ascii="Times New Roman" w:hAnsi="Times New Roman" w:cs="Times New Roman"/>
          <w:b/>
          <w:bCs/>
          <w:color w:val="auto"/>
          <w:sz w:val="24"/>
          <w:szCs w:val="24"/>
          <w:lang w:val="lt-LT"/>
        </w:rPr>
      </w:pPr>
      <w:bookmarkStart w:id="16" w:name="_bookmark17"/>
      <w:bookmarkEnd w:id="16"/>
      <w:r w:rsidRPr="00864211">
        <w:rPr>
          <w:rFonts w:ascii="Times New Roman" w:hAnsi="Times New Roman" w:cs="Times New Roman"/>
          <w:b/>
          <w:bCs/>
          <w:color w:val="auto"/>
          <w:spacing w:val="-2"/>
          <w:sz w:val="24"/>
          <w:szCs w:val="24"/>
          <w:lang w:val="lt-LT"/>
        </w:rPr>
        <w:t>7. PRIEDAI</w:t>
      </w:r>
    </w:p>
    <w:p w14:paraId="671CEC46" w14:textId="77777777" w:rsidR="006D5832" w:rsidRPr="00864211" w:rsidRDefault="006D5832" w:rsidP="006D5832">
      <w:pPr>
        <w:pStyle w:val="Pagrindinistekstas"/>
        <w:rPr>
          <w:b/>
          <w:sz w:val="20"/>
        </w:rPr>
      </w:pPr>
    </w:p>
    <w:p w14:paraId="5BA127B9" w14:textId="77777777" w:rsidR="006D5832" w:rsidRPr="00864211" w:rsidRDefault="006D5832" w:rsidP="006D5832">
      <w:pPr>
        <w:pStyle w:val="Pagrindinistekstas"/>
        <w:spacing w:before="14"/>
        <w:rPr>
          <w:b/>
          <w:sz w:val="20"/>
        </w:rPr>
      </w:pPr>
    </w:p>
    <w:tbl>
      <w:tblPr>
        <w:tblW w:w="0" w:type="auto"/>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6"/>
        <w:gridCol w:w="9364"/>
      </w:tblGrid>
      <w:tr w:rsidR="006D5832" w:rsidRPr="00864211" w14:paraId="19A10B4E" w14:textId="77777777" w:rsidTr="00703458">
        <w:trPr>
          <w:trHeight w:val="275"/>
        </w:trPr>
        <w:tc>
          <w:tcPr>
            <w:tcW w:w="1166" w:type="dxa"/>
            <w:shd w:val="clear" w:color="auto" w:fill="C5DFB3"/>
          </w:tcPr>
          <w:p w14:paraId="507DCC6E" w14:textId="77777777" w:rsidR="006D5832" w:rsidRPr="00864211" w:rsidRDefault="006D5832" w:rsidP="00703458">
            <w:pPr>
              <w:pStyle w:val="TableParagraph"/>
              <w:spacing w:line="256" w:lineRule="exact"/>
              <w:ind w:left="110"/>
              <w:jc w:val="left"/>
              <w:rPr>
                <w:b/>
                <w:sz w:val="24"/>
              </w:rPr>
            </w:pPr>
            <w:r w:rsidRPr="00864211">
              <w:rPr>
                <w:b/>
                <w:sz w:val="24"/>
              </w:rPr>
              <w:t xml:space="preserve">Eil. </w:t>
            </w:r>
            <w:r w:rsidRPr="00864211">
              <w:rPr>
                <w:b/>
                <w:spacing w:val="-5"/>
                <w:sz w:val="24"/>
              </w:rPr>
              <w:t>Nr.</w:t>
            </w:r>
          </w:p>
        </w:tc>
        <w:tc>
          <w:tcPr>
            <w:tcW w:w="9364" w:type="dxa"/>
            <w:shd w:val="clear" w:color="auto" w:fill="C5DFB3"/>
          </w:tcPr>
          <w:p w14:paraId="05188B34" w14:textId="77777777" w:rsidR="006D5832" w:rsidRPr="00864211" w:rsidRDefault="006D5832" w:rsidP="00703458">
            <w:pPr>
              <w:pStyle w:val="TableParagraph"/>
              <w:spacing w:line="256" w:lineRule="exact"/>
              <w:ind w:left="11"/>
              <w:rPr>
                <w:b/>
                <w:sz w:val="24"/>
              </w:rPr>
            </w:pPr>
            <w:r w:rsidRPr="00864211">
              <w:rPr>
                <w:b/>
                <w:sz w:val="24"/>
              </w:rPr>
              <w:t>Priedo</w:t>
            </w:r>
            <w:r w:rsidRPr="00864211">
              <w:rPr>
                <w:b/>
                <w:spacing w:val="-2"/>
                <w:sz w:val="24"/>
              </w:rPr>
              <w:t xml:space="preserve"> pavadinimas</w:t>
            </w:r>
          </w:p>
        </w:tc>
      </w:tr>
      <w:tr w:rsidR="006D5832" w:rsidRPr="00864211" w14:paraId="3E2FE427" w14:textId="77777777" w:rsidTr="00703458">
        <w:trPr>
          <w:trHeight w:val="275"/>
        </w:trPr>
        <w:tc>
          <w:tcPr>
            <w:tcW w:w="1166" w:type="dxa"/>
          </w:tcPr>
          <w:p w14:paraId="523B78C4" w14:textId="77777777" w:rsidR="006D5832" w:rsidRPr="00864211" w:rsidRDefault="006D5832" w:rsidP="00703458">
            <w:pPr>
              <w:pStyle w:val="TableParagraph"/>
              <w:spacing w:line="256" w:lineRule="exact"/>
              <w:ind w:right="33"/>
              <w:rPr>
                <w:sz w:val="24"/>
              </w:rPr>
            </w:pPr>
            <w:r w:rsidRPr="00864211">
              <w:rPr>
                <w:spacing w:val="-5"/>
                <w:sz w:val="24"/>
              </w:rPr>
              <w:t>1.</w:t>
            </w:r>
          </w:p>
        </w:tc>
        <w:tc>
          <w:tcPr>
            <w:tcW w:w="9364" w:type="dxa"/>
          </w:tcPr>
          <w:p w14:paraId="4E94D157" w14:textId="77777777" w:rsidR="006D5832" w:rsidRPr="00864211" w:rsidRDefault="006D5832" w:rsidP="00703458">
            <w:pPr>
              <w:pStyle w:val="TableParagraph"/>
              <w:spacing w:line="256" w:lineRule="exact"/>
              <w:ind w:left="108"/>
              <w:jc w:val="left"/>
              <w:rPr>
                <w:sz w:val="24"/>
              </w:rPr>
            </w:pPr>
            <w:r w:rsidRPr="00864211">
              <w:rPr>
                <w:sz w:val="24"/>
              </w:rPr>
              <w:t>Statistinių duomenų informaciniai</w:t>
            </w:r>
            <w:r w:rsidRPr="00864211">
              <w:rPr>
                <w:spacing w:val="-2"/>
                <w:sz w:val="24"/>
              </w:rPr>
              <w:t xml:space="preserve"> raštai</w:t>
            </w:r>
          </w:p>
        </w:tc>
      </w:tr>
      <w:tr w:rsidR="006D5832" w:rsidRPr="00CF1A16" w14:paraId="7151C327" w14:textId="77777777" w:rsidTr="00703458">
        <w:trPr>
          <w:trHeight w:val="275"/>
        </w:trPr>
        <w:tc>
          <w:tcPr>
            <w:tcW w:w="1166" w:type="dxa"/>
          </w:tcPr>
          <w:p w14:paraId="4E507513" w14:textId="77777777" w:rsidR="006D5832" w:rsidRPr="00864211" w:rsidRDefault="006D5832" w:rsidP="00703458">
            <w:pPr>
              <w:pStyle w:val="TableParagraph"/>
              <w:spacing w:line="256" w:lineRule="exact"/>
              <w:ind w:right="33"/>
              <w:rPr>
                <w:sz w:val="24"/>
              </w:rPr>
            </w:pPr>
            <w:r w:rsidRPr="00864211">
              <w:rPr>
                <w:spacing w:val="-5"/>
                <w:sz w:val="24"/>
              </w:rPr>
              <w:t>2.</w:t>
            </w:r>
          </w:p>
        </w:tc>
        <w:tc>
          <w:tcPr>
            <w:tcW w:w="9364" w:type="dxa"/>
          </w:tcPr>
          <w:p w14:paraId="7FA8299F" w14:textId="77777777" w:rsidR="006D5832" w:rsidRPr="00864211" w:rsidRDefault="006D5832" w:rsidP="00703458">
            <w:pPr>
              <w:pStyle w:val="TableParagraph"/>
              <w:spacing w:line="256" w:lineRule="exact"/>
              <w:ind w:left="108"/>
              <w:jc w:val="left"/>
              <w:rPr>
                <w:sz w:val="24"/>
              </w:rPr>
            </w:pPr>
            <w:r w:rsidRPr="00864211">
              <w:rPr>
                <w:sz w:val="24"/>
              </w:rPr>
              <w:t xml:space="preserve">VVG visuotinio ir valdybos narių susirinkimų protokolai su  </w:t>
            </w:r>
            <w:r w:rsidRPr="00864211">
              <w:rPr>
                <w:spacing w:val="-2"/>
                <w:sz w:val="24"/>
              </w:rPr>
              <w:t>priedais</w:t>
            </w:r>
          </w:p>
        </w:tc>
      </w:tr>
      <w:tr w:rsidR="006D5832" w:rsidRPr="00CF1A16" w14:paraId="1BAFB5C4" w14:textId="77777777" w:rsidTr="00703458">
        <w:trPr>
          <w:trHeight w:val="277"/>
        </w:trPr>
        <w:tc>
          <w:tcPr>
            <w:tcW w:w="1166" w:type="dxa"/>
          </w:tcPr>
          <w:p w14:paraId="68B89BE3" w14:textId="77777777" w:rsidR="006D5832" w:rsidRPr="00864211" w:rsidRDefault="006D5832" w:rsidP="00703458">
            <w:pPr>
              <w:pStyle w:val="TableParagraph"/>
              <w:spacing w:before="1" w:line="257" w:lineRule="exact"/>
              <w:ind w:right="33"/>
              <w:rPr>
                <w:sz w:val="24"/>
              </w:rPr>
            </w:pPr>
            <w:r w:rsidRPr="00864211">
              <w:rPr>
                <w:spacing w:val="-5"/>
                <w:sz w:val="24"/>
              </w:rPr>
              <w:t>3.</w:t>
            </w:r>
          </w:p>
        </w:tc>
        <w:tc>
          <w:tcPr>
            <w:tcW w:w="9364" w:type="dxa"/>
          </w:tcPr>
          <w:p w14:paraId="0D4142E3" w14:textId="77777777" w:rsidR="006D5832" w:rsidRPr="00864211" w:rsidRDefault="006D5832" w:rsidP="00703458">
            <w:pPr>
              <w:pStyle w:val="TableParagraph"/>
              <w:spacing w:before="1" w:line="257" w:lineRule="exact"/>
              <w:ind w:left="108"/>
              <w:jc w:val="left"/>
              <w:rPr>
                <w:sz w:val="24"/>
              </w:rPr>
            </w:pPr>
            <w:r w:rsidRPr="00864211">
              <w:rPr>
                <w:sz w:val="24"/>
              </w:rPr>
              <w:t>Lėšų poreikio pagrindimas veiksmams</w:t>
            </w:r>
            <w:r w:rsidRPr="00864211">
              <w:rPr>
                <w:spacing w:val="-2"/>
                <w:sz w:val="24"/>
              </w:rPr>
              <w:t xml:space="preserve"> įgyvendinti</w:t>
            </w:r>
          </w:p>
        </w:tc>
      </w:tr>
      <w:tr w:rsidR="006D5832" w:rsidRPr="00CF1A16" w14:paraId="4176F7A6" w14:textId="77777777" w:rsidTr="00703458">
        <w:trPr>
          <w:trHeight w:val="275"/>
        </w:trPr>
        <w:tc>
          <w:tcPr>
            <w:tcW w:w="1166" w:type="dxa"/>
          </w:tcPr>
          <w:p w14:paraId="3EDCD5A1" w14:textId="77777777" w:rsidR="006D5832" w:rsidRPr="00864211" w:rsidRDefault="006D5832" w:rsidP="00703458">
            <w:pPr>
              <w:pStyle w:val="TableParagraph"/>
              <w:spacing w:line="256" w:lineRule="exact"/>
              <w:ind w:right="33"/>
              <w:rPr>
                <w:sz w:val="24"/>
              </w:rPr>
            </w:pPr>
            <w:r w:rsidRPr="00864211">
              <w:rPr>
                <w:spacing w:val="-5"/>
                <w:sz w:val="24"/>
              </w:rPr>
              <w:t>4.</w:t>
            </w:r>
          </w:p>
        </w:tc>
        <w:tc>
          <w:tcPr>
            <w:tcW w:w="9364" w:type="dxa"/>
          </w:tcPr>
          <w:p w14:paraId="38FC4885" w14:textId="77777777" w:rsidR="006D5832" w:rsidRPr="00864211" w:rsidRDefault="006D5832" w:rsidP="00703458">
            <w:pPr>
              <w:pStyle w:val="TableParagraph"/>
              <w:spacing w:line="256" w:lineRule="exact"/>
              <w:ind w:left="108"/>
              <w:jc w:val="left"/>
              <w:rPr>
                <w:sz w:val="24"/>
              </w:rPr>
            </w:pPr>
            <w:r w:rsidRPr="00864211">
              <w:rPr>
                <w:sz w:val="24"/>
              </w:rPr>
              <w:t xml:space="preserve">Kėdainių miesto VVG gyventojų poreikių </w:t>
            </w:r>
            <w:r w:rsidRPr="00864211">
              <w:rPr>
                <w:spacing w:val="-2"/>
                <w:sz w:val="24"/>
              </w:rPr>
              <w:t>tyrimas</w:t>
            </w:r>
          </w:p>
        </w:tc>
      </w:tr>
      <w:tr w:rsidR="006D5832" w:rsidRPr="00864211" w14:paraId="23E680A9" w14:textId="77777777" w:rsidTr="00703458">
        <w:trPr>
          <w:trHeight w:val="275"/>
        </w:trPr>
        <w:tc>
          <w:tcPr>
            <w:tcW w:w="1166" w:type="dxa"/>
          </w:tcPr>
          <w:p w14:paraId="0C077346" w14:textId="77777777" w:rsidR="006D5832" w:rsidRPr="00864211" w:rsidRDefault="006D5832" w:rsidP="00703458">
            <w:pPr>
              <w:pStyle w:val="TableParagraph"/>
              <w:spacing w:line="256" w:lineRule="exact"/>
              <w:ind w:right="33"/>
              <w:rPr>
                <w:sz w:val="24"/>
              </w:rPr>
            </w:pPr>
            <w:r w:rsidRPr="00864211">
              <w:rPr>
                <w:spacing w:val="-5"/>
                <w:sz w:val="24"/>
              </w:rPr>
              <w:t>5.</w:t>
            </w:r>
          </w:p>
        </w:tc>
        <w:tc>
          <w:tcPr>
            <w:tcW w:w="9364" w:type="dxa"/>
          </w:tcPr>
          <w:p w14:paraId="14DE0159" w14:textId="77777777" w:rsidR="006D5832" w:rsidRPr="00864211" w:rsidRDefault="006D5832" w:rsidP="00703458">
            <w:pPr>
              <w:pStyle w:val="TableParagraph"/>
              <w:spacing w:line="256" w:lineRule="exact"/>
              <w:ind w:left="108"/>
              <w:jc w:val="left"/>
              <w:rPr>
                <w:sz w:val="24"/>
              </w:rPr>
            </w:pPr>
            <w:r w:rsidRPr="00864211">
              <w:rPr>
                <w:sz w:val="24"/>
              </w:rPr>
              <w:t xml:space="preserve">Viešų susitikimų </w:t>
            </w:r>
            <w:r w:rsidRPr="00864211">
              <w:rPr>
                <w:spacing w:val="-2"/>
                <w:sz w:val="24"/>
              </w:rPr>
              <w:t>protokolai</w:t>
            </w:r>
          </w:p>
        </w:tc>
      </w:tr>
      <w:tr w:rsidR="006D5832" w:rsidRPr="00864211" w14:paraId="6C740B98" w14:textId="77777777" w:rsidTr="00703458">
        <w:trPr>
          <w:trHeight w:val="275"/>
        </w:trPr>
        <w:tc>
          <w:tcPr>
            <w:tcW w:w="1166" w:type="dxa"/>
          </w:tcPr>
          <w:p w14:paraId="5CE29841" w14:textId="77777777" w:rsidR="006D5832" w:rsidRPr="00864211" w:rsidRDefault="006D5832" w:rsidP="00703458">
            <w:pPr>
              <w:pStyle w:val="TableParagraph"/>
              <w:spacing w:line="256" w:lineRule="exact"/>
              <w:ind w:right="33"/>
              <w:rPr>
                <w:sz w:val="24"/>
              </w:rPr>
            </w:pPr>
            <w:r w:rsidRPr="00864211">
              <w:rPr>
                <w:spacing w:val="-5"/>
                <w:sz w:val="24"/>
              </w:rPr>
              <w:t>6.</w:t>
            </w:r>
          </w:p>
        </w:tc>
        <w:tc>
          <w:tcPr>
            <w:tcW w:w="9364" w:type="dxa"/>
          </w:tcPr>
          <w:p w14:paraId="7BF7CCAD" w14:textId="77777777" w:rsidR="006D5832" w:rsidRPr="00864211" w:rsidRDefault="006D5832" w:rsidP="00703458">
            <w:pPr>
              <w:pStyle w:val="TableParagraph"/>
              <w:spacing w:line="256" w:lineRule="exact"/>
              <w:ind w:left="108"/>
              <w:jc w:val="left"/>
              <w:rPr>
                <w:sz w:val="24"/>
              </w:rPr>
            </w:pPr>
            <w:r w:rsidRPr="00864211">
              <w:rPr>
                <w:sz w:val="24"/>
              </w:rPr>
              <w:t xml:space="preserve">Viešinimo </w:t>
            </w:r>
            <w:r w:rsidRPr="00864211">
              <w:rPr>
                <w:spacing w:val="-2"/>
                <w:sz w:val="24"/>
              </w:rPr>
              <w:t>informacija</w:t>
            </w:r>
          </w:p>
        </w:tc>
      </w:tr>
      <w:tr w:rsidR="006D5832" w:rsidRPr="00CF1A16" w14:paraId="0DC341F4" w14:textId="77777777" w:rsidTr="00703458">
        <w:trPr>
          <w:trHeight w:val="986"/>
        </w:trPr>
        <w:tc>
          <w:tcPr>
            <w:tcW w:w="1166" w:type="dxa"/>
          </w:tcPr>
          <w:p w14:paraId="3AEDC513" w14:textId="77777777" w:rsidR="006D5832" w:rsidRPr="00864211" w:rsidRDefault="006D5832" w:rsidP="00703458">
            <w:pPr>
              <w:pStyle w:val="TableParagraph"/>
              <w:spacing w:line="275" w:lineRule="exact"/>
              <w:ind w:right="33"/>
              <w:rPr>
                <w:sz w:val="24"/>
              </w:rPr>
            </w:pPr>
            <w:r w:rsidRPr="00864211">
              <w:rPr>
                <w:spacing w:val="-5"/>
                <w:sz w:val="24"/>
              </w:rPr>
              <w:t>7.</w:t>
            </w:r>
          </w:p>
        </w:tc>
        <w:tc>
          <w:tcPr>
            <w:tcW w:w="9364" w:type="dxa"/>
          </w:tcPr>
          <w:p w14:paraId="4EAE314F" w14:textId="77777777" w:rsidR="006D5832" w:rsidRPr="00864211" w:rsidRDefault="006D5832" w:rsidP="00703458">
            <w:pPr>
              <w:pStyle w:val="TableParagraph"/>
              <w:ind w:left="108" w:right="4253"/>
              <w:jc w:val="left"/>
              <w:rPr>
                <w:sz w:val="24"/>
              </w:rPr>
            </w:pPr>
            <w:r w:rsidRPr="00864211">
              <w:rPr>
                <w:sz w:val="24"/>
              </w:rPr>
              <w:t>Kauno regiono plėtros tarybos sprendimas; Kėdainių rajono savivaldybės tarybos sprendimas;</w:t>
            </w:r>
          </w:p>
          <w:p w14:paraId="0BA68183" w14:textId="77777777" w:rsidR="006D5832" w:rsidRPr="00864211" w:rsidRDefault="006D5832" w:rsidP="00703458">
            <w:pPr>
              <w:pStyle w:val="TableParagraph"/>
              <w:ind w:left="108"/>
              <w:jc w:val="left"/>
              <w:rPr>
                <w:sz w:val="24"/>
              </w:rPr>
            </w:pPr>
            <w:r w:rsidRPr="00864211">
              <w:rPr>
                <w:sz w:val="24"/>
              </w:rPr>
              <w:t xml:space="preserve">VVG visuotinio narių susirinkimo protokolas  su </w:t>
            </w:r>
            <w:r w:rsidRPr="00864211">
              <w:rPr>
                <w:spacing w:val="-2"/>
                <w:sz w:val="24"/>
              </w:rPr>
              <w:t>priedais.</w:t>
            </w:r>
          </w:p>
        </w:tc>
      </w:tr>
    </w:tbl>
    <w:p w14:paraId="16C5EC6F" w14:textId="77777777" w:rsidR="006D5832" w:rsidRPr="00864211" w:rsidRDefault="006D5832" w:rsidP="006D5832">
      <w:pPr>
        <w:jc w:val="center"/>
        <w:rPr>
          <w:lang w:val="lt-LT"/>
        </w:rPr>
      </w:pPr>
    </w:p>
    <w:p w14:paraId="35D9A090" w14:textId="64AC32BC" w:rsidR="006D5832" w:rsidRPr="00864211" w:rsidRDefault="006D5832" w:rsidP="006D5832">
      <w:pPr>
        <w:jc w:val="center"/>
        <w:rPr>
          <w:lang w:val="lt-LT"/>
        </w:rPr>
      </w:pPr>
      <w:r w:rsidRPr="00864211">
        <w:rPr>
          <w:lang w:val="lt-LT"/>
        </w:rPr>
        <w:t>________________________________</w:t>
      </w:r>
    </w:p>
    <w:p w14:paraId="127141E5" w14:textId="77777777" w:rsidR="006D5832" w:rsidRPr="00864211" w:rsidRDefault="006D5832" w:rsidP="006D5832">
      <w:pPr>
        <w:spacing w:after="0" w:line="240" w:lineRule="auto"/>
        <w:jc w:val="center"/>
        <w:rPr>
          <w:lang w:val="lt-LT"/>
        </w:rPr>
      </w:pPr>
    </w:p>
    <w:sectPr w:rsidR="006D5832" w:rsidRPr="00864211" w:rsidSect="009B1D60">
      <w:pgSz w:w="12240" w:h="15840"/>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4F763" w14:textId="77777777" w:rsidR="004C6C76" w:rsidRDefault="004C6C76" w:rsidP="009714B6">
      <w:pPr>
        <w:spacing w:after="0" w:line="240" w:lineRule="auto"/>
      </w:pPr>
      <w:r>
        <w:separator/>
      </w:r>
    </w:p>
  </w:endnote>
  <w:endnote w:type="continuationSeparator" w:id="0">
    <w:p w14:paraId="04B8D146" w14:textId="77777777" w:rsidR="004C6C76" w:rsidRDefault="004C6C76" w:rsidP="00971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7197418"/>
      <w:docPartObj>
        <w:docPartGallery w:val="Page Numbers (Bottom of Page)"/>
        <w:docPartUnique/>
      </w:docPartObj>
    </w:sdtPr>
    <w:sdtContent>
      <w:p w14:paraId="388E5CF0" w14:textId="041C8D12" w:rsidR="00AF35BC" w:rsidRDefault="00AF35BC">
        <w:pPr>
          <w:pStyle w:val="Porat"/>
          <w:jc w:val="right"/>
        </w:pPr>
        <w:r>
          <w:fldChar w:fldCharType="begin"/>
        </w:r>
        <w:r>
          <w:instrText>PAGE   \* MERGEFORMAT</w:instrText>
        </w:r>
        <w:r>
          <w:fldChar w:fldCharType="separate"/>
        </w:r>
        <w:r>
          <w:rPr>
            <w:lang w:val="lt-LT"/>
          </w:rPr>
          <w:t>2</w:t>
        </w:r>
        <w:r>
          <w:fldChar w:fldCharType="end"/>
        </w:r>
      </w:p>
    </w:sdtContent>
  </w:sdt>
  <w:p w14:paraId="211DBD7D" w14:textId="77777777" w:rsidR="00AF35BC" w:rsidRDefault="00AF35B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48587" w14:textId="5F204057" w:rsidR="00AF35BC" w:rsidRDefault="00AF35BC">
    <w:pPr>
      <w:pStyle w:val="Porat"/>
      <w:jc w:val="right"/>
    </w:pPr>
  </w:p>
  <w:p w14:paraId="526D2026" w14:textId="77777777" w:rsidR="00AF35BC" w:rsidRDefault="00AF35B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9405801"/>
      <w:docPartObj>
        <w:docPartGallery w:val="Page Numbers (Bottom of Page)"/>
        <w:docPartUnique/>
      </w:docPartObj>
    </w:sdtPr>
    <w:sdtContent>
      <w:p w14:paraId="5BC3743D" w14:textId="2B7CBAC3" w:rsidR="00AF35BC" w:rsidRDefault="00AF35BC">
        <w:pPr>
          <w:pStyle w:val="Porat"/>
          <w:jc w:val="right"/>
        </w:pPr>
        <w:r>
          <w:fldChar w:fldCharType="begin"/>
        </w:r>
        <w:r>
          <w:instrText>PAGE   \* MERGEFORMAT</w:instrText>
        </w:r>
        <w:r>
          <w:fldChar w:fldCharType="separate"/>
        </w:r>
        <w:r>
          <w:rPr>
            <w:lang w:val="lt-LT"/>
          </w:rPr>
          <w:t>2</w:t>
        </w:r>
        <w:r>
          <w:fldChar w:fldCharType="end"/>
        </w:r>
      </w:p>
    </w:sdtContent>
  </w:sdt>
  <w:p w14:paraId="4DC6A558" w14:textId="3F77389B" w:rsidR="002339ED" w:rsidRDefault="002339ED" w:rsidP="00373C6B">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F4902" w14:textId="77777777" w:rsidR="004C6C76" w:rsidRDefault="004C6C76" w:rsidP="009714B6">
      <w:pPr>
        <w:spacing w:after="0" w:line="240" w:lineRule="auto"/>
      </w:pPr>
      <w:r>
        <w:separator/>
      </w:r>
    </w:p>
  </w:footnote>
  <w:footnote w:type="continuationSeparator" w:id="0">
    <w:p w14:paraId="51429ACB" w14:textId="77777777" w:rsidR="004C6C76" w:rsidRDefault="004C6C76" w:rsidP="009714B6">
      <w:pPr>
        <w:spacing w:after="0" w:line="240" w:lineRule="auto"/>
      </w:pPr>
      <w:r>
        <w:continuationSeparator/>
      </w:r>
    </w:p>
  </w:footnote>
  <w:footnote w:id="1">
    <w:p w14:paraId="59D0D8BD" w14:textId="13A45B5D" w:rsidR="002339ED" w:rsidRPr="00214E17" w:rsidRDefault="002339ED" w:rsidP="00287146">
      <w:pPr>
        <w:pStyle w:val="Puslapioinaostekstas"/>
        <w:rPr>
          <w:rFonts w:ascii="Times New Roman" w:hAnsi="Times New Roman" w:cs="Times New Roman"/>
        </w:rPr>
      </w:pPr>
      <w:r w:rsidRPr="00D306DF">
        <w:rPr>
          <w:rStyle w:val="Puslapioinaosnuoroda"/>
          <w:rFonts w:asciiTheme="majorBidi" w:hAnsiTheme="majorBidi" w:cstheme="majorBidi"/>
        </w:rPr>
        <w:footnoteRef/>
      </w:r>
      <w:r w:rsidRPr="00D306DF">
        <w:rPr>
          <w:rFonts w:asciiTheme="majorBidi" w:hAnsiTheme="majorBidi" w:cstheme="majorBidi"/>
        </w:rPr>
        <w:t xml:space="preserve"> </w:t>
      </w:r>
      <w:r w:rsidRPr="00214E17">
        <w:rPr>
          <w:rFonts w:ascii="Times New Roman" w:hAnsi="Times New Roman" w:cs="Times New Roman"/>
        </w:rPr>
        <w:t xml:space="preserve">Kėdainių savivaldybės duomenys. Prieiga internetu: </w:t>
      </w:r>
      <w:hyperlink r:id="rId1" w:history="1">
        <w:r w:rsidRPr="00214E17">
          <w:rPr>
            <w:rStyle w:val="Hipersaitas"/>
            <w:rFonts w:ascii="Times New Roman" w:eastAsiaTheme="majorEastAsia" w:hAnsi="Times New Roman" w:cs="Times New Roman"/>
          </w:rPr>
          <w:t>https://www.kedainiai.lt/seniunijos/kedainiu-miesto-seniunija/trumpai-apie-seniunija/722</w:t>
        </w:r>
      </w:hyperlink>
    </w:p>
  </w:footnote>
  <w:footnote w:id="2">
    <w:p w14:paraId="3E3552E6" w14:textId="77777777" w:rsidR="002339ED" w:rsidRPr="00214E17" w:rsidRDefault="002339ED" w:rsidP="00287146">
      <w:pPr>
        <w:pStyle w:val="Puslapioinaostekstas"/>
        <w:rPr>
          <w:rFonts w:ascii="Times New Roman" w:hAnsi="Times New Roman" w:cs="Times New Roman"/>
          <w:lang w:val="fr-FR"/>
        </w:rPr>
      </w:pPr>
      <w:r w:rsidRPr="00214E17">
        <w:rPr>
          <w:rStyle w:val="Puslapioinaosnuoroda"/>
          <w:rFonts w:ascii="Times New Roman" w:hAnsi="Times New Roman" w:cs="Times New Roman"/>
        </w:rPr>
        <w:footnoteRef/>
      </w:r>
      <w:r w:rsidRPr="00214E17">
        <w:rPr>
          <w:rFonts w:ascii="Times New Roman" w:hAnsi="Times New Roman" w:cs="Times New Roman"/>
          <w:lang w:val="fi-FI"/>
        </w:rPr>
        <w:t xml:space="preserve"> Kėdainių miesto seniūnijos 2022 m. veiklos ataskaita. </w:t>
      </w:r>
      <w:r w:rsidRPr="00214E17">
        <w:rPr>
          <w:rFonts w:ascii="Times New Roman" w:hAnsi="Times New Roman" w:cs="Times New Roman"/>
          <w:lang w:val="fr-FR"/>
        </w:rPr>
        <w:t xml:space="preserve">Prieiga internetu: </w:t>
      </w:r>
      <w:hyperlink r:id="rId2" w:history="1">
        <w:r w:rsidRPr="00214E17">
          <w:rPr>
            <w:rStyle w:val="Hipersaitas"/>
            <w:rFonts w:ascii="Times New Roman" w:hAnsi="Times New Roman" w:cs="Times New Roman"/>
            <w:lang w:val="fr-FR"/>
          </w:rPr>
          <w:t>https://www.kedainiai.lt/administracija/seniunijos/kedainiu-miesto-seniunija/723</w:t>
        </w:r>
      </w:hyperlink>
      <w:r w:rsidRPr="00214E17">
        <w:rPr>
          <w:rFonts w:ascii="Times New Roman" w:hAnsi="Times New Roman" w:cs="Times New Roman"/>
          <w:lang w:val="fr-FR"/>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1A80"/>
    <w:multiLevelType w:val="hybridMultilevel"/>
    <w:tmpl w:val="94226B7C"/>
    <w:lvl w:ilvl="0" w:tplc="E2F2FA08">
      <w:start w:val="1"/>
      <w:numFmt w:val="decimal"/>
      <w:lvlText w:val="%1)"/>
      <w:lvlJc w:val="left"/>
      <w:pPr>
        <w:ind w:left="468"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tplc="97984A20">
      <w:numFmt w:val="bullet"/>
      <w:lvlText w:val="•"/>
      <w:lvlJc w:val="left"/>
      <w:pPr>
        <w:ind w:left="1226" w:hanging="360"/>
      </w:pPr>
      <w:rPr>
        <w:rFonts w:hint="default"/>
        <w:lang w:val="lt-LT" w:eastAsia="en-US" w:bidi="ar-SA"/>
      </w:rPr>
    </w:lvl>
    <w:lvl w:ilvl="2" w:tplc="1FC2C066">
      <w:numFmt w:val="bullet"/>
      <w:lvlText w:val="•"/>
      <w:lvlJc w:val="left"/>
      <w:pPr>
        <w:ind w:left="1993" w:hanging="360"/>
      </w:pPr>
      <w:rPr>
        <w:rFonts w:hint="default"/>
        <w:lang w:val="lt-LT" w:eastAsia="en-US" w:bidi="ar-SA"/>
      </w:rPr>
    </w:lvl>
    <w:lvl w:ilvl="3" w:tplc="B2587520">
      <w:numFmt w:val="bullet"/>
      <w:lvlText w:val="•"/>
      <w:lvlJc w:val="left"/>
      <w:pPr>
        <w:ind w:left="2760" w:hanging="360"/>
      </w:pPr>
      <w:rPr>
        <w:rFonts w:hint="default"/>
        <w:lang w:val="lt-LT" w:eastAsia="en-US" w:bidi="ar-SA"/>
      </w:rPr>
    </w:lvl>
    <w:lvl w:ilvl="4" w:tplc="B3CAE31E">
      <w:numFmt w:val="bullet"/>
      <w:lvlText w:val="•"/>
      <w:lvlJc w:val="left"/>
      <w:pPr>
        <w:ind w:left="3526" w:hanging="360"/>
      </w:pPr>
      <w:rPr>
        <w:rFonts w:hint="default"/>
        <w:lang w:val="lt-LT" w:eastAsia="en-US" w:bidi="ar-SA"/>
      </w:rPr>
    </w:lvl>
    <w:lvl w:ilvl="5" w:tplc="90C2D2E4">
      <w:numFmt w:val="bullet"/>
      <w:lvlText w:val="•"/>
      <w:lvlJc w:val="left"/>
      <w:pPr>
        <w:ind w:left="4293" w:hanging="360"/>
      </w:pPr>
      <w:rPr>
        <w:rFonts w:hint="default"/>
        <w:lang w:val="lt-LT" w:eastAsia="en-US" w:bidi="ar-SA"/>
      </w:rPr>
    </w:lvl>
    <w:lvl w:ilvl="6" w:tplc="F8C0631C">
      <w:numFmt w:val="bullet"/>
      <w:lvlText w:val="•"/>
      <w:lvlJc w:val="left"/>
      <w:pPr>
        <w:ind w:left="5060" w:hanging="360"/>
      </w:pPr>
      <w:rPr>
        <w:rFonts w:hint="default"/>
        <w:lang w:val="lt-LT" w:eastAsia="en-US" w:bidi="ar-SA"/>
      </w:rPr>
    </w:lvl>
    <w:lvl w:ilvl="7" w:tplc="9DD68918">
      <w:numFmt w:val="bullet"/>
      <w:lvlText w:val="•"/>
      <w:lvlJc w:val="left"/>
      <w:pPr>
        <w:ind w:left="5826" w:hanging="360"/>
      </w:pPr>
      <w:rPr>
        <w:rFonts w:hint="default"/>
        <w:lang w:val="lt-LT" w:eastAsia="en-US" w:bidi="ar-SA"/>
      </w:rPr>
    </w:lvl>
    <w:lvl w:ilvl="8" w:tplc="D34205B2">
      <w:numFmt w:val="bullet"/>
      <w:lvlText w:val="•"/>
      <w:lvlJc w:val="left"/>
      <w:pPr>
        <w:ind w:left="6593" w:hanging="360"/>
      </w:pPr>
      <w:rPr>
        <w:rFonts w:hint="default"/>
        <w:lang w:val="lt-LT" w:eastAsia="en-US" w:bidi="ar-SA"/>
      </w:rPr>
    </w:lvl>
  </w:abstractNum>
  <w:abstractNum w:abstractNumId="1" w15:restartNumberingAfterBreak="0">
    <w:nsid w:val="07AB5C86"/>
    <w:multiLevelType w:val="hybridMultilevel"/>
    <w:tmpl w:val="924252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5C405E"/>
    <w:multiLevelType w:val="hybridMultilevel"/>
    <w:tmpl w:val="2AAAFF8E"/>
    <w:lvl w:ilvl="0" w:tplc="A4DE5922">
      <w:numFmt w:val="bullet"/>
      <w:lvlText w:val="•"/>
      <w:lvlJc w:val="left"/>
      <w:pPr>
        <w:ind w:left="823" w:hanging="356"/>
      </w:pPr>
      <w:rPr>
        <w:rFonts w:ascii="Times New Roman" w:eastAsia="Times New Roman" w:hAnsi="Times New Roman" w:cs="Times New Roman" w:hint="default"/>
        <w:b w:val="0"/>
        <w:bCs w:val="0"/>
        <w:i w:val="0"/>
        <w:iCs w:val="0"/>
        <w:spacing w:val="0"/>
        <w:w w:val="100"/>
        <w:sz w:val="24"/>
        <w:szCs w:val="24"/>
        <w:lang w:val="lt-LT" w:eastAsia="en-US" w:bidi="ar-SA"/>
      </w:rPr>
    </w:lvl>
    <w:lvl w:ilvl="1" w:tplc="C6007B1C">
      <w:numFmt w:val="bullet"/>
      <w:lvlText w:val="•"/>
      <w:lvlJc w:val="left"/>
      <w:pPr>
        <w:ind w:left="1232" w:hanging="356"/>
      </w:pPr>
      <w:rPr>
        <w:rFonts w:hint="default"/>
        <w:lang w:val="lt-LT" w:eastAsia="en-US" w:bidi="ar-SA"/>
      </w:rPr>
    </w:lvl>
    <w:lvl w:ilvl="2" w:tplc="84EA86CA">
      <w:numFmt w:val="bullet"/>
      <w:lvlText w:val="•"/>
      <w:lvlJc w:val="left"/>
      <w:pPr>
        <w:ind w:left="1645" w:hanging="356"/>
      </w:pPr>
      <w:rPr>
        <w:rFonts w:hint="default"/>
        <w:lang w:val="lt-LT" w:eastAsia="en-US" w:bidi="ar-SA"/>
      </w:rPr>
    </w:lvl>
    <w:lvl w:ilvl="3" w:tplc="8304AA3A">
      <w:numFmt w:val="bullet"/>
      <w:lvlText w:val="•"/>
      <w:lvlJc w:val="left"/>
      <w:pPr>
        <w:ind w:left="2057" w:hanging="356"/>
      </w:pPr>
      <w:rPr>
        <w:rFonts w:hint="default"/>
        <w:lang w:val="lt-LT" w:eastAsia="en-US" w:bidi="ar-SA"/>
      </w:rPr>
    </w:lvl>
    <w:lvl w:ilvl="4" w:tplc="E73ED6A4">
      <w:numFmt w:val="bullet"/>
      <w:lvlText w:val="•"/>
      <w:lvlJc w:val="left"/>
      <w:pPr>
        <w:ind w:left="2470" w:hanging="356"/>
      </w:pPr>
      <w:rPr>
        <w:rFonts w:hint="default"/>
        <w:lang w:val="lt-LT" w:eastAsia="en-US" w:bidi="ar-SA"/>
      </w:rPr>
    </w:lvl>
    <w:lvl w:ilvl="5" w:tplc="FE664C12">
      <w:numFmt w:val="bullet"/>
      <w:lvlText w:val="•"/>
      <w:lvlJc w:val="left"/>
      <w:pPr>
        <w:ind w:left="2882" w:hanging="356"/>
      </w:pPr>
      <w:rPr>
        <w:rFonts w:hint="default"/>
        <w:lang w:val="lt-LT" w:eastAsia="en-US" w:bidi="ar-SA"/>
      </w:rPr>
    </w:lvl>
    <w:lvl w:ilvl="6" w:tplc="9FBED51C">
      <w:numFmt w:val="bullet"/>
      <w:lvlText w:val="•"/>
      <w:lvlJc w:val="left"/>
      <w:pPr>
        <w:ind w:left="3295" w:hanging="356"/>
      </w:pPr>
      <w:rPr>
        <w:rFonts w:hint="default"/>
        <w:lang w:val="lt-LT" w:eastAsia="en-US" w:bidi="ar-SA"/>
      </w:rPr>
    </w:lvl>
    <w:lvl w:ilvl="7" w:tplc="0EF64136">
      <w:numFmt w:val="bullet"/>
      <w:lvlText w:val="•"/>
      <w:lvlJc w:val="left"/>
      <w:pPr>
        <w:ind w:left="3707" w:hanging="356"/>
      </w:pPr>
      <w:rPr>
        <w:rFonts w:hint="default"/>
        <w:lang w:val="lt-LT" w:eastAsia="en-US" w:bidi="ar-SA"/>
      </w:rPr>
    </w:lvl>
    <w:lvl w:ilvl="8" w:tplc="33A25456">
      <w:numFmt w:val="bullet"/>
      <w:lvlText w:val="•"/>
      <w:lvlJc w:val="left"/>
      <w:pPr>
        <w:ind w:left="4120" w:hanging="356"/>
      </w:pPr>
      <w:rPr>
        <w:rFonts w:hint="default"/>
        <w:lang w:val="lt-LT" w:eastAsia="en-US" w:bidi="ar-SA"/>
      </w:rPr>
    </w:lvl>
  </w:abstractNum>
  <w:abstractNum w:abstractNumId="3" w15:restartNumberingAfterBreak="0">
    <w:nsid w:val="0E3D5FDF"/>
    <w:multiLevelType w:val="hybridMultilevel"/>
    <w:tmpl w:val="4DEE0B86"/>
    <w:lvl w:ilvl="0" w:tplc="82EACAF2">
      <w:numFmt w:val="bullet"/>
      <w:lvlText w:val="•"/>
      <w:lvlJc w:val="left"/>
      <w:pPr>
        <w:ind w:left="823" w:hanging="356"/>
      </w:pPr>
      <w:rPr>
        <w:rFonts w:ascii="Times New Roman" w:eastAsia="Times New Roman" w:hAnsi="Times New Roman" w:cs="Times New Roman" w:hint="default"/>
        <w:b w:val="0"/>
        <w:bCs w:val="0"/>
        <w:i w:val="0"/>
        <w:iCs w:val="0"/>
        <w:spacing w:val="0"/>
        <w:w w:val="100"/>
        <w:sz w:val="24"/>
        <w:szCs w:val="24"/>
        <w:lang w:val="lt-LT" w:eastAsia="en-US" w:bidi="ar-SA"/>
      </w:rPr>
    </w:lvl>
    <w:lvl w:ilvl="1" w:tplc="3BC213D0">
      <w:numFmt w:val="bullet"/>
      <w:lvlText w:val="•"/>
      <w:lvlJc w:val="left"/>
      <w:pPr>
        <w:ind w:left="1232" w:hanging="356"/>
      </w:pPr>
      <w:rPr>
        <w:rFonts w:hint="default"/>
        <w:lang w:val="lt-LT" w:eastAsia="en-US" w:bidi="ar-SA"/>
      </w:rPr>
    </w:lvl>
    <w:lvl w:ilvl="2" w:tplc="7F8A5FA8">
      <w:numFmt w:val="bullet"/>
      <w:lvlText w:val="•"/>
      <w:lvlJc w:val="left"/>
      <w:pPr>
        <w:ind w:left="1645" w:hanging="356"/>
      </w:pPr>
      <w:rPr>
        <w:rFonts w:hint="default"/>
        <w:lang w:val="lt-LT" w:eastAsia="en-US" w:bidi="ar-SA"/>
      </w:rPr>
    </w:lvl>
    <w:lvl w:ilvl="3" w:tplc="44B2AD70">
      <w:numFmt w:val="bullet"/>
      <w:lvlText w:val="•"/>
      <w:lvlJc w:val="left"/>
      <w:pPr>
        <w:ind w:left="2057" w:hanging="356"/>
      </w:pPr>
      <w:rPr>
        <w:rFonts w:hint="default"/>
        <w:lang w:val="lt-LT" w:eastAsia="en-US" w:bidi="ar-SA"/>
      </w:rPr>
    </w:lvl>
    <w:lvl w:ilvl="4" w:tplc="439C2550">
      <w:numFmt w:val="bullet"/>
      <w:lvlText w:val="•"/>
      <w:lvlJc w:val="left"/>
      <w:pPr>
        <w:ind w:left="2470" w:hanging="356"/>
      </w:pPr>
      <w:rPr>
        <w:rFonts w:hint="default"/>
        <w:lang w:val="lt-LT" w:eastAsia="en-US" w:bidi="ar-SA"/>
      </w:rPr>
    </w:lvl>
    <w:lvl w:ilvl="5" w:tplc="C302A230">
      <w:numFmt w:val="bullet"/>
      <w:lvlText w:val="•"/>
      <w:lvlJc w:val="left"/>
      <w:pPr>
        <w:ind w:left="2882" w:hanging="356"/>
      </w:pPr>
      <w:rPr>
        <w:rFonts w:hint="default"/>
        <w:lang w:val="lt-LT" w:eastAsia="en-US" w:bidi="ar-SA"/>
      </w:rPr>
    </w:lvl>
    <w:lvl w:ilvl="6" w:tplc="8EAE0C1C">
      <w:numFmt w:val="bullet"/>
      <w:lvlText w:val="•"/>
      <w:lvlJc w:val="left"/>
      <w:pPr>
        <w:ind w:left="3295" w:hanging="356"/>
      </w:pPr>
      <w:rPr>
        <w:rFonts w:hint="default"/>
        <w:lang w:val="lt-LT" w:eastAsia="en-US" w:bidi="ar-SA"/>
      </w:rPr>
    </w:lvl>
    <w:lvl w:ilvl="7" w:tplc="CE0AE4CA">
      <w:numFmt w:val="bullet"/>
      <w:lvlText w:val="•"/>
      <w:lvlJc w:val="left"/>
      <w:pPr>
        <w:ind w:left="3707" w:hanging="356"/>
      </w:pPr>
      <w:rPr>
        <w:rFonts w:hint="default"/>
        <w:lang w:val="lt-LT" w:eastAsia="en-US" w:bidi="ar-SA"/>
      </w:rPr>
    </w:lvl>
    <w:lvl w:ilvl="8" w:tplc="DE9461F4">
      <w:numFmt w:val="bullet"/>
      <w:lvlText w:val="•"/>
      <w:lvlJc w:val="left"/>
      <w:pPr>
        <w:ind w:left="4120" w:hanging="356"/>
      </w:pPr>
      <w:rPr>
        <w:rFonts w:hint="default"/>
        <w:lang w:val="lt-LT" w:eastAsia="en-US" w:bidi="ar-SA"/>
      </w:rPr>
    </w:lvl>
  </w:abstractNum>
  <w:abstractNum w:abstractNumId="4" w15:restartNumberingAfterBreak="0">
    <w:nsid w:val="10664FA1"/>
    <w:multiLevelType w:val="hybridMultilevel"/>
    <w:tmpl w:val="15860706"/>
    <w:lvl w:ilvl="0" w:tplc="B562E9D2">
      <w:start w:val="1"/>
      <w:numFmt w:val="decimal"/>
      <w:lvlText w:val="%1)"/>
      <w:lvlJc w:val="left"/>
      <w:pPr>
        <w:ind w:left="468"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tplc="9AD8C822">
      <w:numFmt w:val="bullet"/>
      <w:lvlText w:val="•"/>
      <w:lvlJc w:val="left"/>
      <w:pPr>
        <w:ind w:left="1226" w:hanging="360"/>
      </w:pPr>
      <w:rPr>
        <w:rFonts w:hint="default"/>
        <w:lang w:val="lt-LT" w:eastAsia="en-US" w:bidi="ar-SA"/>
      </w:rPr>
    </w:lvl>
    <w:lvl w:ilvl="2" w:tplc="515EE0C0">
      <w:numFmt w:val="bullet"/>
      <w:lvlText w:val="•"/>
      <w:lvlJc w:val="left"/>
      <w:pPr>
        <w:ind w:left="1993" w:hanging="360"/>
      </w:pPr>
      <w:rPr>
        <w:rFonts w:hint="default"/>
        <w:lang w:val="lt-LT" w:eastAsia="en-US" w:bidi="ar-SA"/>
      </w:rPr>
    </w:lvl>
    <w:lvl w:ilvl="3" w:tplc="CA723334">
      <w:numFmt w:val="bullet"/>
      <w:lvlText w:val="•"/>
      <w:lvlJc w:val="left"/>
      <w:pPr>
        <w:ind w:left="2760" w:hanging="360"/>
      </w:pPr>
      <w:rPr>
        <w:rFonts w:hint="default"/>
        <w:lang w:val="lt-LT" w:eastAsia="en-US" w:bidi="ar-SA"/>
      </w:rPr>
    </w:lvl>
    <w:lvl w:ilvl="4" w:tplc="9E4C4328">
      <w:numFmt w:val="bullet"/>
      <w:lvlText w:val="•"/>
      <w:lvlJc w:val="left"/>
      <w:pPr>
        <w:ind w:left="3526" w:hanging="360"/>
      </w:pPr>
      <w:rPr>
        <w:rFonts w:hint="default"/>
        <w:lang w:val="lt-LT" w:eastAsia="en-US" w:bidi="ar-SA"/>
      </w:rPr>
    </w:lvl>
    <w:lvl w:ilvl="5" w:tplc="D8A6E3C4">
      <w:numFmt w:val="bullet"/>
      <w:lvlText w:val="•"/>
      <w:lvlJc w:val="left"/>
      <w:pPr>
        <w:ind w:left="4293" w:hanging="360"/>
      </w:pPr>
      <w:rPr>
        <w:rFonts w:hint="default"/>
        <w:lang w:val="lt-LT" w:eastAsia="en-US" w:bidi="ar-SA"/>
      </w:rPr>
    </w:lvl>
    <w:lvl w:ilvl="6" w:tplc="68CE1AE2">
      <w:numFmt w:val="bullet"/>
      <w:lvlText w:val="•"/>
      <w:lvlJc w:val="left"/>
      <w:pPr>
        <w:ind w:left="5060" w:hanging="360"/>
      </w:pPr>
      <w:rPr>
        <w:rFonts w:hint="default"/>
        <w:lang w:val="lt-LT" w:eastAsia="en-US" w:bidi="ar-SA"/>
      </w:rPr>
    </w:lvl>
    <w:lvl w:ilvl="7" w:tplc="A7945760">
      <w:numFmt w:val="bullet"/>
      <w:lvlText w:val="•"/>
      <w:lvlJc w:val="left"/>
      <w:pPr>
        <w:ind w:left="5826" w:hanging="360"/>
      </w:pPr>
      <w:rPr>
        <w:rFonts w:hint="default"/>
        <w:lang w:val="lt-LT" w:eastAsia="en-US" w:bidi="ar-SA"/>
      </w:rPr>
    </w:lvl>
    <w:lvl w:ilvl="8" w:tplc="66344A18">
      <w:numFmt w:val="bullet"/>
      <w:lvlText w:val="•"/>
      <w:lvlJc w:val="left"/>
      <w:pPr>
        <w:ind w:left="6593" w:hanging="360"/>
      </w:pPr>
      <w:rPr>
        <w:rFonts w:hint="default"/>
        <w:lang w:val="lt-LT" w:eastAsia="en-US" w:bidi="ar-SA"/>
      </w:rPr>
    </w:lvl>
  </w:abstractNum>
  <w:abstractNum w:abstractNumId="5" w15:restartNumberingAfterBreak="0">
    <w:nsid w:val="1537007E"/>
    <w:multiLevelType w:val="hybridMultilevel"/>
    <w:tmpl w:val="22B04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28335C"/>
    <w:multiLevelType w:val="hybridMultilevel"/>
    <w:tmpl w:val="3984F3B2"/>
    <w:lvl w:ilvl="0" w:tplc="BB94AEBA">
      <w:numFmt w:val="bullet"/>
      <w:lvlText w:val="•"/>
      <w:lvlJc w:val="left"/>
      <w:pPr>
        <w:ind w:left="823" w:hanging="356"/>
      </w:pPr>
      <w:rPr>
        <w:rFonts w:ascii="Times New Roman" w:eastAsia="Times New Roman" w:hAnsi="Times New Roman" w:cs="Times New Roman" w:hint="default"/>
        <w:b w:val="0"/>
        <w:bCs w:val="0"/>
        <w:i w:val="0"/>
        <w:iCs w:val="0"/>
        <w:spacing w:val="0"/>
        <w:w w:val="100"/>
        <w:sz w:val="24"/>
        <w:szCs w:val="24"/>
        <w:lang w:val="lt-LT" w:eastAsia="en-US" w:bidi="ar-SA"/>
      </w:rPr>
    </w:lvl>
    <w:lvl w:ilvl="1" w:tplc="94260A3A">
      <w:numFmt w:val="bullet"/>
      <w:lvlText w:val="•"/>
      <w:lvlJc w:val="left"/>
      <w:pPr>
        <w:ind w:left="1232" w:hanging="356"/>
      </w:pPr>
      <w:rPr>
        <w:rFonts w:hint="default"/>
        <w:lang w:val="lt-LT" w:eastAsia="en-US" w:bidi="ar-SA"/>
      </w:rPr>
    </w:lvl>
    <w:lvl w:ilvl="2" w:tplc="B3F07DE2">
      <w:numFmt w:val="bullet"/>
      <w:lvlText w:val="•"/>
      <w:lvlJc w:val="left"/>
      <w:pPr>
        <w:ind w:left="1645" w:hanging="356"/>
      </w:pPr>
      <w:rPr>
        <w:rFonts w:hint="default"/>
        <w:lang w:val="lt-LT" w:eastAsia="en-US" w:bidi="ar-SA"/>
      </w:rPr>
    </w:lvl>
    <w:lvl w:ilvl="3" w:tplc="B5809668">
      <w:numFmt w:val="bullet"/>
      <w:lvlText w:val="•"/>
      <w:lvlJc w:val="left"/>
      <w:pPr>
        <w:ind w:left="2057" w:hanging="356"/>
      </w:pPr>
      <w:rPr>
        <w:rFonts w:hint="default"/>
        <w:lang w:val="lt-LT" w:eastAsia="en-US" w:bidi="ar-SA"/>
      </w:rPr>
    </w:lvl>
    <w:lvl w:ilvl="4" w:tplc="A44095CA">
      <w:numFmt w:val="bullet"/>
      <w:lvlText w:val="•"/>
      <w:lvlJc w:val="left"/>
      <w:pPr>
        <w:ind w:left="2470" w:hanging="356"/>
      </w:pPr>
      <w:rPr>
        <w:rFonts w:hint="default"/>
        <w:lang w:val="lt-LT" w:eastAsia="en-US" w:bidi="ar-SA"/>
      </w:rPr>
    </w:lvl>
    <w:lvl w:ilvl="5" w:tplc="FA1A43F2">
      <w:numFmt w:val="bullet"/>
      <w:lvlText w:val="•"/>
      <w:lvlJc w:val="left"/>
      <w:pPr>
        <w:ind w:left="2882" w:hanging="356"/>
      </w:pPr>
      <w:rPr>
        <w:rFonts w:hint="default"/>
        <w:lang w:val="lt-LT" w:eastAsia="en-US" w:bidi="ar-SA"/>
      </w:rPr>
    </w:lvl>
    <w:lvl w:ilvl="6" w:tplc="2C7C15A6">
      <w:numFmt w:val="bullet"/>
      <w:lvlText w:val="•"/>
      <w:lvlJc w:val="left"/>
      <w:pPr>
        <w:ind w:left="3295" w:hanging="356"/>
      </w:pPr>
      <w:rPr>
        <w:rFonts w:hint="default"/>
        <w:lang w:val="lt-LT" w:eastAsia="en-US" w:bidi="ar-SA"/>
      </w:rPr>
    </w:lvl>
    <w:lvl w:ilvl="7" w:tplc="E8CA1608">
      <w:numFmt w:val="bullet"/>
      <w:lvlText w:val="•"/>
      <w:lvlJc w:val="left"/>
      <w:pPr>
        <w:ind w:left="3707" w:hanging="356"/>
      </w:pPr>
      <w:rPr>
        <w:rFonts w:hint="default"/>
        <w:lang w:val="lt-LT" w:eastAsia="en-US" w:bidi="ar-SA"/>
      </w:rPr>
    </w:lvl>
    <w:lvl w:ilvl="8" w:tplc="7960FDE0">
      <w:numFmt w:val="bullet"/>
      <w:lvlText w:val="•"/>
      <w:lvlJc w:val="left"/>
      <w:pPr>
        <w:ind w:left="4120" w:hanging="356"/>
      </w:pPr>
      <w:rPr>
        <w:rFonts w:hint="default"/>
        <w:lang w:val="lt-LT" w:eastAsia="en-US" w:bidi="ar-SA"/>
      </w:rPr>
    </w:lvl>
  </w:abstractNum>
  <w:abstractNum w:abstractNumId="7" w15:restartNumberingAfterBreak="0">
    <w:nsid w:val="18633973"/>
    <w:multiLevelType w:val="hybridMultilevel"/>
    <w:tmpl w:val="4FE2FDB8"/>
    <w:lvl w:ilvl="0" w:tplc="0A060BDA">
      <w:numFmt w:val="bullet"/>
      <w:lvlText w:val="•"/>
      <w:lvlJc w:val="left"/>
      <w:pPr>
        <w:ind w:left="830"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tplc="066CAE02">
      <w:numFmt w:val="bullet"/>
      <w:lvlText w:val="•"/>
      <w:lvlJc w:val="left"/>
      <w:pPr>
        <w:ind w:left="1250" w:hanging="360"/>
      </w:pPr>
      <w:rPr>
        <w:rFonts w:hint="default"/>
        <w:lang w:val="lt-LT" w:eastAsia="en-US" w:bidi="ar-SA"/>
      </w:rPr>
    </w:lvl>
    <w:lvl w:ilvl="2" w:tplc="F4B690D0">
      <w:numFmt w:val="bullet"/>
      <w:lvlText w:val="•"/>
      <w:lvlJc w:val="left"/>
      <w:pPr>
        <w:ind w:left="1661" w:hanging="360"/>
      </w:pPr>
      <w:rPr>
        <w:rFonts w:hint="default"/>
        <w:lang w:val="lt-LT" w:eastAsia="en-US" w:bidi="ar-SA"/>
      </w:rPr>
    </w:lvl>
    <w:lvl w:ilvl="3" w:tplc="EE525BE0">
      <w:numFmt w:val="bullet"/>
      <w:lvlText w:val="•"/>
      <w:lvlJc w:val="left"/>
      <w:pPr>
        <w:ind w:left="2071" w:hanging="360"/>
      </w:pPr>
      <w:rPr>
        <w:rFonts w:hint="default"/>
        <w:lang w:val="lt-LT" w:eastAsia="en-US" w:bidi="ar-SA"/>
      </w:rPr>
    </w:lvl>
    <w:lvl w:ilvl="4" w:tplc="0B7C0F6E">
      <w:numFmt w:val="bullet"/>
      <w:lvlText w:val="•"/>
      <w:lvlJc w:val="left"/>
      <w:pPr>
        <w:ind w:left="2482" w:hanging="360"/>
      </w:pPr>
      <w:rPr>
        <w:rFonts w:hint="default"/>
        <w:lang w:val="lt-LT" w:eastAsia="en-US" w:bidi="ar-SA"/>
      </w:rPr>
    </w:lvl>
    <w:lvl w:ilvl="5" w:tplc="58EEFAAA">
      <w:numFmt w:val="bullet"/>
      <w:lvlText w:val="•"/>
      <w:lvlJc w:val="left"/>
      <w:pPr>
        <w:ind w:left="2892" w:hanging="360"/>
      </w:pPr>
      <w:rPr>
        <w:rFonts w:hint="default"/>
        <w:lang w:val="lt-LT" w:eastAsia="en-US" w:bidi="ar-SA"/>
      </w:rPr>
    </w:lvl>
    <w:lvl w:ilvl="6" w:tplc="DEE47448">
      <w:numFmt w:val="bullet"/>
      <w:lvlText w:val="•"/>
      <w:lvlJc w:val="left"/>
      <w:pPr>
        <w:ind w:left="3303" w:hanging="360"/>
      </w:pPr>
      <w:rPr>
        <w:rFonts w:hint="default"/>
        <w:lang w:val="lt-LT" w:eastAsia="en-US" w:bidi="ar-SA"/>
      </w:rPr>
    </w:lvl>
    <w:lvl w:ilvl="7" w:tplc="710C3FBC">
      <w:numFmt w:val="bullet"/>
      <w:lvlText w:val="•"/>
      <w:lvlJc w:val="left"/>
      <w:pPr>
        <w:ind w:left="3713" w:hanging="360"/>
      </w:pPr>
      <w:rPr>
        <w:rFonts w:hint="default"/>
        <w:lang w:val="lt-LT" w:eastAsia="en-US" w:bidi="ar-SA"/>
      </w:rPr>
    </w:lvl>
    <w:lvl w:ilvl="8" w:tplc="7C8C8F36">
      <w:numFmt w:val="bullet"/>
      <w:lvlText w:val="•"/>
      <w:lvlJc w:val="left"/>
      <w:pPr>
        <w:ind w:left="4124" w:hanging="360"/>
      </w:pPr>
      <w:rPr>
        <w:rFonts w:hint="default"/>
        <w:lang w:val="lt-LT" w:eastAsia="en-US" w:bidi="ar-SA"/>
      </w:rPr>
    </w:lvl>
  </w:abstractNum>
  <w:abstractNum w:abstractNumId="8" w15:restartNumberingAfterBreak="0">
    <w:nsid w:val="18714EDE"/>
    <w:multiLevelType w:val="hybridMultilevel"/>
    <w:tmpl w:val="C8E4824A"/>
    <w:lvl w:ilvl="0" w:tplc="B89A82BC">
      <w:numFmt w:val="bullet"/>
      <w:lvlText w:val="•"/>
      <w:lvlJc w:val="left"/>
      <w:pPr>
        <w:ind w:left="830"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tplc="F3F6E862">
      <w:numFmt w:val="bullet"/>
      <w:lvlText w:val="•"/>
      <w:lvlJc w:val="left"/>
      <w:pPr>
        <w:ind w:left="1250" w:hanging="360"/>
      </w:pPr>
      <w:rPr>
        <w:rFonts w:hint="default"/>
        <w:lang w:val="lt-LT" w:eastAsia="en-US" w:bidi="ar-SA"/>
      </w:rPr>
    </w:lvl>
    <w:lvl w:ilvl="2" w:tplc="B142A640">
      <w:numFmt w:val="bullet"/>
      <w:lvlText w:val="•"/>
      <w:lvlJc w:val="left"/>
      <w:pPr>
        <w:ind w:left="1661" w:hanging="360"/>
      </w:pPr>
      <w:rPr>
        <w:rFonts w:hint="default"/>
        <w:lang w:val="lt-LT" w:eastAsia="en-US" w:bidi="ar-SA"/>
      </w:rPr>
    </w:lvl>
    <w:lvl w:ilvl="3" w:tplc="741A76A4">
      <w:numFmt w:val="bullet"/>
      <w:lvlText w:val="•"/>
      <w:lvlJc w:val="left"/>
      <w:pPr>
        <w:ind w:left="2071" w:hanging="360"/>
      </w:pPr>
      <w:rPr>
        <w:rFonts w:hint="default"/>
        <w:lang w:val="lt-LT" w:eastAsia="en-US" w:bidi="ar-SA"/>
      </w:rPr>
    </w:lvl>
    <w:lvl w:ilvl="4" w:tplc="031A393E">
      <w:numFmt w:val="bullet"/>
      <w:lvlText w:val="•"/>
      <w:lvlJc w:val="left"/>
      <w:pPr>
        <w:ind w:left="2482" w:hanging="360"/>
      </w:pPr>
      <w:rPr>
        <w:rFonts w:hint="default"/>
        <w:lang w:val="lt-LT" w:eastAsia="en-US" w:bidi="ar-SA"/>
      </w:rPr>
    </w:lvl>
    <w:lvl w:ilvl="5" w:tplc="6E648140">
      <w:numFmt w:val="bullet"/>
      <w:lvlText w:val="•"/>
      <w:lvlJc w:val="left"/>
      <w:pPr>
        <w:ind w:left="2892" w:hanging="360"/>
      </w:pPr>
      <w:rPr>
        <w:rFonts w:hint="default"/>
        <w:lang w:val="lt-LT" w:eastAsia="en-US" w:bidi="ar-SA"/>
      </w:rPr>
    </w:lvl>
    <w:lvl w:ilvl="6" w:tplc="069E4BBC">
      <w:numFmt w:val="bullet"/>
      <w:lvlText w:val="•"/>
      <w:lvlJc w:val="left"/>
      <w:pPr>
        <w:ind w:left="3303" w:hanging="360"/>
      </w:pPr>
      <w:rPr>
        <w:rFonts w:hint="default"/>
        <w:lang w:val="lt-LT" w:eastAsia="en-US" w:bidi="ar-SA"/>
      </w:rPr>
    </w:lvl>
    <w:lvl w:ilvl="7" w:tplc="FB64AFA0">
      <w:numFmt w:val="bullet"/>
      <w:lvlText w:val="•"/>
      <w:lvlJc w:val="left"/>
      <w:pPr>
        <w:ind w:left="3713" w:hanging="360"/>
      </w:pPr>
      <w:rPr>
        <w:rFonts w:hint="default"/>
        <w:lang w:val="lt-LT" w:eastAsia="en-US" w:bidi="ar-SA"/>
      </w:rPr>
    </w:lvl>
    <w:lvl w:ilvl="8" w:tplc="02CC87A2">
      <w:numFmt w:val="bullet"/>
      <w:lvlText w:val="•"/>
      <w:lvlJc w:val="left"/>
      <w:pPr>
        <w:ind w:left="4124" w:hanging="360"/>
      </w:pPr>
      <w:rPr>
        <w:rFonts w:hint="default"/>
        <w:lang w:val="lt-LT" w:eastAsia="en-US" w:bidi="ar-SA"/>
      </w:rPr>
    </w:lvl>
  </w:abstractNum>
  <w:abstractNum w:abstractNumId="9" w15:restartNumberingAfterBreak="0">
    <w:nsid w:val="1C15759A"/>
    <w:multiLevelType w:val="hybridMultilevel"/>
    <w:tmpl w:val="F1E0A726"/>
    <w:lvl w:ilvl="0" w:tplc="0A3CF822">
      <w:numFmt w:val="bullet"/>
      <w:lvlText w:val="•"/>
      <w:lvlJc w:val="left"/>
      <w:pPr>
        <w:ind w:left="823" w:hanging="356"/>
      </w:pPr>
      <w:rPr>
        <w:rFonts w:ascii="Times New Roman" w:eastAsia="Times New Roman" w:hAnsi="Times New Roman" w:cs="Times New Roman" w:hint="default"/>
        <w:b w:val="0"/>
        <w:bCs w:val="0"/>
        <w:i w:val="0"/>
        <w:iCs w:val="0"/>
        <w:spacing w:val="0"/>
        <w:w w:val="100"/>
        <w:sz w:val="24"/>
        <w:szCs w:val="24"/>
        <w:lang w:val="lt-LT" w:eastAsia="en-US" w:bidi="ar-SA"/>
      </w:rPr>
    </w:lvl>
    <w:lvl w:ilvl="1" w:tplc="D8C69B98">
      <w:numFmt w:val="bullet"/>
      <w:lvlText w:val="•"/>
      <w:lvlJc w:val="left"/>
      <w:pPr>
        <w:ind w:left="1232" w:hanging="356"/>
      </w:pPr>
      <w:rPr>
        <w:rFonts w:hint="default"/>
        <w:lang w:val="lt-LT" w:eastAsia="en-US" w:bidi="ar-SA"/>
      </w:rPr>
    </w:lvl>
    <w:lvl w:ilvl="2" w:tplc="9144746C">
      <w:numFmt w:val="bullet"/>
      <w:lvlText w:val="•"/>
      <w:lvlJc w:val="left"/>
      <w:pPr>
        <w:ind w:left="1645" w:hanging="356"/>
      </w:pPr>
      <w:rPr>
        <w:rFonts w:hint="default"/>
        <w:lang w:val="lt-LT" w:eastAsia="en-US" w:bidi="ar-SA"/>
      </w:rPr>
    </w:lvl>
    <w:lvl w:ilvl="3" w:tplc="C538B234">
      <w:numFmt w:val="bullet"/>
      <w:lvlText w:val="•"/>
      <w:lvlJc w:val="left"/>
      <w:pPr>
        <w:ind w:left="2057" w:hanging="356"/>
      </w:pPr>
      <w:rPr>
        <w:rFonts w:hint="default"/>
        <w:lang w:val="lt-LT" w:eastAsia="en-US" w:bidi="ar-SA"/>
      </w:rPr>
    </w:lvl>
    <w:lvl w:ilvl="4" w:tplc="EA74EFEE">
      <w:numFmt w:val="bullet"/>
      <w:lvlText w:val="•"/>
      <w:lvlJc w:val="left"/>
      <w:pPr>
        <w:ind w:left="2470" w:hanging="356"/>
      </w:pPr>
      <w:rPr>
        <w:rFonts w:hint="default"/>
        <w:lang w:val="lt-LT" w:eastAsia="en-US" w:bidi="ar-SA"/>
      </w:rPr>
    </w:lvl>
    <w:lvl w:ilvl="5" w:tplc="0DBAE14E">
      <w:numFmt w:val="bullet"/>
      <w:lvlText w:val="•"/>
      <w:lvlJc w:val="left"/>
      <w:pPr>
        <w:ind w:left="2882" w:hanging="356"/>
      </w:pPr>
      <w:rPr>
        <w:rFonts w:hint="default"/>
        <w:lang w:val="lt-LT" w:eastAsia="en-US" w:bidi="ar-SA"/>
      </w:rPr>
    </w:lvl>
    <w:lvl w:ilvl="6" w:tplc="EEC47832">
      <w:numFmt w:val="bullet"/>
      <w:lvlText w:val="•"/>
      <w:lvlJc w:val="left"/>
      <w:pPr>
        <w:ind w:left="3295" w:hanging="356"/>
      </w:pPr>
      <w:rPr>
        <w:rFonts w:hint="default"/>
        <w:lang w:val="lt-LT" w:eastAsia="en-US" w:bidi="ar-SA"/>
      </w:rPr>
    </w:lvl>
    <w:lvl w:ilvl="7" w:tplc="8530FE56">
      <w:numFmt w:val="bullet"/>
      <w:lvlText w:val="•"/>
      <w:lvlJc w:val="left"/>
      <w:pPr>
        <w:ind w:left="3707" w:hanging="356"/>
      </w:pPr>
      <w:rPr>
        <w:rFonts w:hint="default"/>
        <w:lang w:val="lt-LT" w:eastAsia="en-US" w:bidi="ar-SA"/>
      </w:rPr>
    </w:lvl>
    <w:lvl w:ilvl="8" w:tplc="CDDE76E2">
      <w:numFmt w:val="bullet"/>
      <w:lvlText w:val="•"/>
      <w:lvlJc w:val="left"/>
      <w:pPr>
        <w:ind w:left="4120" w:hanging="356"/>
      </w:pPr>
      <w:rPr>
        <w:rFonts w:hint="default"/>
        <w:lang w:val="lt-LT" w:eastAsia="en-US" w:bidi="ar-SA"/>
      </w:rPr>
    </w:lvl>
  </w:abstractNum>
  <w:abstractNum w:abstractNumId="10" w15:restartNumberingAfterBreak="0">
    <w:nsid w:val="209C3400"/>
    <w:multiLevelType w:val="hybridMultilevel"/>
    <w:tmpl w:val="575A8122"/>
    <w:lvl w:ilvl="0" w:tplc="735E7B30">
      <w:numFmt w:val="bullet"/>
      <w:lvlText w:val="•"/>
      <w:lvlJc w:val="left"/>
      <w:pPr>
        <w:ind w:left="823" w:hanging="356"/>
      </w:pPr>
      <w:rPr>
        <w:rFonts w:ascii="Times New Roman" w:eastAsia="Times New Roman" w:hAnsi="Times New Roman" w:cs="Times New Roman" w:hint="default"/>
        <w:b w:val="0"/>
        <w:bCs w:val="0"/>
        <w:i w:val="0"/>
        <w:iCs w:val="0"/>
        <w:spacing w:val="0"/>
        <w:w w:val="100"/>
        <w:sz w:val="24"/>
        <w:szCs w:val="24"/>
        <w:lang w:val="lt-LT" w:eastAsia="en-US" w:bidi="ar-SA"/>
      </w:rPr>
    </w:lvl>
    <w:lvl w:ilvl="1" w:tplc="3BF6BC54">
      <w:numFmt w:val="bullet"/>
      <w:lvlText w:val="•"/>
      <w:lvlJc w:val="left"/>
      <w:pPr>
        <w:ind w:left="1232" w:hanging="356"/>
      </w:pPr>
      <w:rPr>
        <w:rFonts w:hint="default"/>
        <w:lang w:val="lt-LT" w:eastAsia="en-US" w:bidi="ar-SA"/>
      </w:rPr>
    </w:lvl>
    <w:lvl w:ilvl="2" w:tplc="8F0AD6F4">
      <w:numFmt w:val="bullet"/>
      <w:lvlText w:val="•"/>
      <w:lvlJc w:val="left"/>
      <w:pPr>
        <w:ind w:left="1645" w:hanging="356"/>
      </w:pPr>
      <w:rPr>
        <w:rFonts w:hint="default"/>
        <w:lang w:val="lt-LT" w:eastAsia="en-US" w:bidi="ar-SA"/>
      </w:rPr>
    </w:lvl>
    <w:lvl w:ilvl="3" w:tplc="F2E845EA">
      <w:numFmt w:val="bullet"/>
      <w:lvlText w:val="•"/>
      <w:lvlJc w:val="left"/>
      <w:pPr>
        <w:ind w:left="2057" w:hanging="356"/>
      </w:pPr>
      <w:rPr>
        <w:rFonts w:hint="default"/>
        <w:lang w:val="lt-LT" w:eastAsia="en-US" w:bidi="ar-SA"/>
      </w:rPr>
    </w:lvl>
    <w:lvl w:ilvl="4" w:tplc="777EB906">
      <w:numFmt w:val="bullet"/>
      <w:lvlText w:val="•"/>
      <w:lvlJc w:val="left"/>
      <w:pPr>
        <w:ind w:left="2470" w:hanging="356"/>
      </w:pPr>
      <w:rPr>
        <w:rFonts w:hint="default"/>
        <w:lang w:val="lt-LT" w:eastAsia="en-US" w:bidi="ar-SA"/>
      </w:rPr>
    </w:lvl>
    <w:lvl w:ilvl="5" w:tplc="B08A1D96">
      <w:numFmt w:val="bullet"/>
      <w:lvlText w:val="•"/>
      <w:lvlJc w:val="left"/>
      <w:pPr>
        <w:ind w:left="2882" w:hanging="356"/>
      </w:pPr>
      <w:rPr>
        <w:rFonts w:hint="default"/>
        <w:lang w:val="lt-LT" w:eastAsia="en-US" w:bidi="ar-SA"/>
      </w:rPr>
    </w:lvl>
    <w:lvl w:ilvl="6" w:tplc="7EC60CA6">
      <w:numFmt w:val="bullet"/>
      <w:lvlText w:val="•"/>
      <w:lvlJc w:val="left"/>
      <w:pPr>
        <w:ind w:left="3295" w:hanging="356"/>
      </w:pPr>
      <w:rPr>
        <w:rFonts w:hint="default"/>
        <w:lang w:val="lt-LT" w:eastAsia="en-US" w:bidi="ar-SA"/>
      </w:rPr>
    </w:lvl>
    <w:lvl w:ilvl="7" w:tplc="91EC9BC0">
      <w:numFmt w:val="bullet"/>
      <w:lvlText w:val="•"/>
      <w:lvlJc w:val="left"/>
      <w:pPr>
        <w:ind w:left="3707" w:hanging="356"/>
      </w:pPr>
      <w:rPr>
        <w:rFonts w:hint="default"/>
        <w:lang w:val="lt-LT" w:eastAsia="en-US" w:bidi="ar-SA"/>
      </w:rPr>
    </w:lvl>
    <w:lvl w:ilvl="8" w:tplc="B672AF52">
      <w:numFmt w:val="bullet"/>
      <w:lvlText w:val="•"/>
      <w:lvlJc w:val="left"/>
      <w:pPr>
        <w:ind w:left="4120" w:hanging="356"/>
      </w:pPr>
      <w:rPr>
        <w:rFonts w:hint="default"/>
        <w:lang w:val="lt-LT" w:eastAsia="en-US" w:bidi="ar-SA"/>
      </w:rPr>
    </w:lvl>
  </w:abstractNum>
  <w:abstractNum w:abstractNumId="11" w15:restartNumberingAfterBreak="0">
    <w:nsid w:val="28713C9B"/>
    <w:multiLevelType w:val="hybridMultilevel"/>
    <w:tmpl w:val="A176C5CE"/>
    <w:lvl w:ilvl="0" w:tplc="2A06732C">
      <w:numFmt w:val="bullet"/>
      <w:lvlText w:val=""/>
      <w:lvlJc w:val="left"/>
      <w:pPr>
        <w:ind w:left="53" w:hanging="360"/>
      </w:pPr>
      <w:rPr>
        <w:rFonts w:ascii="Wingdings" w:eastAsia="Wingdings" w:hAnsi="Wingdings" w:cs="Wingdings" w:hint="default"/>
        <w:b w:val="0"/>
        <w:bCs w:val="0"/>
        <w:i w:val="0"/>
        <w:iCs w:val="0"/>
        <w:spacing w:val="0"/>
        <w:w w:val="100"/>
        <w:sz w:val="24"/>
        <w:szCs w:val="24"/>
        <w:lang w:val="lt-LT" w:eastAsia="en-US" w:bidi="ar-SA"/>
      </w:rPr>
    </w:lvl>
    <w:lvl w:ilvl="1" w:tplc="E108969E">
      <w:numFmt w:val="bullet"/>
      <w:lvlText w:val="•"/>
      <w:lvlJc w:val="left"/>
      <w:pPr>
        <w:ind w:left="1134" w:hanging="360"/>
      </w:pPr>
      <w:rPr>
        <w:rFonts w:hint="default"/>
        <w:lang w:val="lt-LT" w:eastAsia="en-US" w:bidi="ar-SA"/>
      </w:rPr>
    </w:lvl>
    <w:lvl w:ilvl="2" w:tplc="959896C2">
      <w:numFmt w:val="bullet"/>
      <w:lvlText w:val="•"/>
      <w:lvlJc w:val="left"/>
      <w:pPr>
        <w:ind w:left="2208" w:hanging="360"/>
      </w:pPr>
      <w:rPr>
        <w:rFonts w:hint="default"/>
        <w:lang w:val="lt-LT" w:eastAsia="en-US" w:bidi="ar-SA"/>
      </w:rPr>
    </w:lvl>
    <w:lvl w:ilvl="3" w:tplc="371A2AB4">
      <w:numFmt w:val="bullet"/>
      <w:lvlText w:val="•"/>
      <w:lvlJc w:val="left"/>
      <w:pPr>
        <w:ind w:left="3282" w:hanging="360"/>
      </w:pPr>
      <w:rPr>
        <w:rFonts w:hint="default"/>
        <w:lang w:val="lt-LT" w:eastAsia="en-US" w:bidi="ar-SA"/>
      </w:rPr>
    </w:lvl>
    <w:lvl w:ilvl="4" w:tplc="B672AC28">
      <w:numFmt w:val="bullet"/>
      <w:lvlText w:val="•"/>
      <w:lvlJc w:val="left"/>
      <w:pPr>
        <w:ind w:left="4356" w:hanging="360"/>
      </w:pPr>
      <w:rPr>
        <w:rFonts w:hint="default"/>
        <w:lang w:val="lt-LT" w:eastAsia="en-US" w:bidi="ar-SA"/>
      </w:rPr>
    </w:lvl>
    <w:lvl w:ilvl="5" w:tplc="22187158">
      <w:numFmt w:val="bullet"/>
      <w:lvlText w:val="•"/>
      <w:lvlJc w:val="left"/>
      <w:pPr>
        <w:ind w:left="5430" w:hanging="360"/>
      </w:pPr>
      <w:rPr>
        <w:rFonts w:hint="default"/>
        <w:lang w:val="lt-LT" w:eastAsia="en-US" w:bidi="ar-SA"/>
      </w:rPr>
    </w:lvl>
    <w:lvl w:ilvl="6" w:tplc="C78E4904">
      <w:numFmt w:val="bullet"/>
      <w:lvlText w:val="•"/>
      <w:lvlJc w:val="left"/>
      <w:pPr>
        <w:ind w:left="6504" w:hanging="360"/>
      </w:pPr>
      <w:rPr>
        <w:rFonts w:hint="default"/>
        <w:lang w:val="lt-LT" w:eastAsia="en-US" w:bidi="ar-SA"/>
      </w:rPr>
    </w:lvl>
    <w:lvl w:ilvl="7" w:tplc="6C8A6CE2">
      <w:numFmt w:val="bullet"/>
      <w:lvlText w:val="•"/>
      <w:lvlJc w:val="left"/>
      <w:pPr>
        <w:ind w:left="7578" w:hanging="360"/>
      </w:pPr>
      <w:rPr>
        <w:rFonts w:hint="default"/>
        <w:lang w:val="lt-LT" w:eastAsia="en-US" w:bidi="ar-SA"/>
      </w:rPr>
    </w:lvl>
    <w:lvl w:ilvl="8" w:tplc="B674254C">
      <w:numFmt w:val="bullet"/>
      <w:lvlText w:val="•"/>
      <w:lvlJc w:val="left"/>
      <w:pPr>
        <w:ind w:left="8652" w:hanging="360"/>
      </w:pPr>
      <w:rPr>
        <w:rFonts w:hint="default"/>
        <w:lang w:val="lt-LT" w:eastAsia="en-US" w:bidi="ar-SA"/>
      </w:rPr>
    </w:lvl>
  </w:abstractNum>
  <w:abstractNum w:abstractNumId="12" w15:restartNumberingAfterBreak="0">
    <w:nsid w:val="29717D7C"/>
    <w:multiLevelType w:val="multilevel"/>
    <w:tmpl w:val="2DAA244C"/>
    <w:lvl w:ilvl="0">
      <w:start w:val="1"/>
      <w:numFmt w:val="decimal"/>
      <w:lvlText w:val="%1."/>
      <w:lvlJc w:val="left"/>
      <w:pPr>
        <w:ind w:left="36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3" w15:restartNumberingAfterBreak="0">
    <w:nsid w:val="29BF51AA"/>
    <w:multiLevelType w:val="hybridMultilevel"/>
    <w:tmpl w:val="493A9D02"/>
    <w:lvl w:ilvl="0" w:tplc="E88A9BE4">
      <w:numFmt w:val="bullet"/>
      <w:lvlText w:val="•"/>
      <w:lvlJc w:val="left"/>
      <w:pPr>
        <w:ind w:left="830"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tplc="F9EC9A74">
      <w:numFmt w:val="bullet"/>
      <w:lvlText w:val="•"/>
      <w:lvlJc w:val="left"/>
      <w:pPr>
        <w:ind w:left="1250" w:hanging="360"/>
      </w:pPr>
      <w:rPr>
        <w:rFonts w:hint="default"/>
        <w:lang w:val="lt-LT" w:eastAsia="en-US" w:bidi="ar-SA"/>
      </w:rPr>
    </w:lvl>
    <w:lvl w:ilvl="2" w:tplc="F85A5F38">
      <w:numFmt w:val="bullet"/>
      <w:lvlText w:val="•"/>
      <w:lvlJc w:val="left"/>
      <w:pPr>
        <w:ind w:left="1661" w:hanging="360"/>
      </w:pPr>
      <w:rPr>
        <w:rFonts w:hint="default"/>
        <w:lang w:val="lt-LT" w:eastAsia="en-US" w:bidi="ar-SA"/>
      </w:rPr>
    </w:lvl>
    <w:lvl w:ilvl="3" w:tplc="4B2A2052">
      <w:numFmt w:val="bullet"/>
      <w:lvlText w:val="•"/>
      <w:lvlJc w:val="left"/>
      <w:pPr>
        <w:ind w:left="2071" w:hanging="360"/>
      </w:pPr>
      <w:rPr>
        <w:rFonts w:hint="default"/>
        <w:lang w:val="lt-LT" w:eastAsia="en-US" w:bidi="ar-SA"/>
      </w:rPr>
    </w:lvl>
    <w:lvl w:ilvl="4" w:tplc="67327DE0">
      <w:numFmt w:val="bullet"/>
      <w:lvlText w:val="•"/>
      <w:lvlJc w:val="left"/>
      <w:pPr>
        <w:ind w:left="2482" w:hanging="360"/>
      </w:pPr>
      <w:rPr>
        <w:rFonts w:hint="default"/>
        <w:lang w:val="lt-LT" w:eastAsia="en-US" w:bidi="ar-SA"/>
      </w:rPr>
    </w:lvl>
    <w:lvl w:ilvl="5" w:tplc="82F6B36C">
      <w:numFmt w:val="bullet"/>
      <w:lvlText w:val="•"/>
      <w:lvlJc w:val="left"/>
      <w:pPr>
        <w:ind w:left="2892" w:hanging="360"/>
      </w:pPr>
      <w:rPr>
        <w:rFonts w:hint="default"/>
        <w:lang w:val="lt-LT" w:eastAsia="en-US" w:bidi="ar-SA"/>
      </w:rPr>
    </w:lvl>
    <w:lvl w:ilvl="6" w:tplc="A6B28BC2">
      <w:numFmt w:val="bullet"/>
      <w:lvlText w:val="•"/>
      <w:lvlJc w:val="left"/>
      <w:pPr>
        <w:ind w:left="3303" w:hanging="360"/>
      </w:pPr>
      <w:rPr>
        <w:rFonts w:hint="default"/>
        <w:lang w:val="lt-LT" w:eastAsia="en-US" w:bidi="ar-SA"/>
      </w:rPr>
    </w:lvl>
    <w:lvl w:ilvl="7" w:tplc="F7F8A00C">
      <w:numFmt w:val="bullet"/>
      <w:lvlText w:val="•"/>
      <w:lvlJc w:val="left"/>
      <w:pPr>
        <w:ind w:left="3713" w:hanging="360"/>
      </w:pPr>
      <w:rPr>
        <w:rFonts w:hint="default"/>
        <w:lang w:val="lt-LT" w:eastAsia="en-US" w:bidi="ar-SA"/>
      </w:rPr>
    </w:lvl>
    <w:lvl w:ilvl="8" w:tplc="608A2750">
      <w:numFmt w:val="bullet"/>
      <w:lvlText w:val="•"/>
      <w:lvlJc w:val="left"/>
      <w:pPr>
        <w:ind w:left="4124" w:hanging="360"/>
      </w:pPr>
      <w:rPr>
        <w:rFonts w:hint="default"/>
        <w:lang w:val="lt-LT" w:eastAsia="en-US" w:bidi="ar-SA"/>
      </w:rPr>
    </w:lvl>
  </w:abstractNum>
  <w:abstractNum w:abstractNumId="14" w15:restartNumberingAfterBreak="0">
    <w:nsid w:val="2B64641D"/>
    <w:multiLevelType w:val="hybridMultilevel"/>
    <w:tmpl w:val="0E3437C0"/>
    <w:lvl w:ilvl="0" w:tplc="3F20F8F2">
      <w:numFmt w:val="bullet"/>
      <w:lvlText w:val="•"/>
      <w:lvlJc w:val="left"/>
      <w:pPr>
        <w:ind w:left="823" w:hanging="356"/>
      </w:pPr>
      <w:rPr>
        <w:rFonts w:ascii="Times New Roman" w:eastAsia="Times New Roman" w:hAnsi="Times New Roman" w:cs="Times New Roman" w:hint="default"/>
        <w:b w:val="0"/>
        <w:bCs w:val="0"/>
        <w:i w:val="0"/>
        <w:iCs w:val="0"/>
        <w:spacing w:val="0"/>
        <w:w w:val="100"/>
        <w:sz w:val="24"/>
        <w:szCs w:val="24"/>
        <w:lang w:val="lt-LT" w:eastAsia="en-US" w:bidi="ar-SA"/>
      </w:rPr>
    </w:lvl>
    <w:lvl w:ilvl="1" w:tplc="0332E37E">
      <w:numFmt w:val="bullet"/>
      <w:lvlText w:val="•"/>
      <w:lvlJc w:val="left"/>
      <w:pPr>
        <w:ind w:left="1232" w:hanging="356"/>
      </w:pPr>
      <w:rPr>
        <w:rFonts w:hint="default"/>
        <w:lang w:val="lt-LT" w:eastAsia="en-US" w:bidi="ar-SA"/>
      </w:rPr>
    </w:lvl>
    <w:lvl w:ilvl="2" w:tplc="1ACC7F8A">
      <w:numFmt w:val="bullet"/>
      <w:lvlText w:val="•"/>
      <w:lvlJc w:val="left"/>
      <w:pPr>
        <w:ind w:left="1645" w:hanging="356"/>
      </w:pPr>
      <w:rPr>
        <w:rFonts w:hint="default"/>
        <w:lang w:val="lt-LT" w:eastAsia="en-US" w:bidi="ar-SA"/>
      </w:rPr>
    </w:lvl>
    <w:lvl w:ilvl="3" w:tplc="4C1077BE">
      <w:numFmt w:val="bullet"/>
      <w:lvlText w:val="•"/>
      <w:lvlJc w:val="left"/>
      <w:pPr>
        <w:ind w:left="2057" w:hanging="356"/>
      </w:pPr>
      <w:rPr>
        <w:rFonts w:hint="default"/>
        <w:lang w:val="lt-LT" w:eastAsia="en-US" w:bidi="ar-SA"/>
      </w:rPr>
    </w:lvl>
    <w:lvl w:ilvl="4" w:tplc="396409CC">
      <w:numFmt w:val="bullet"/>
      <w:lvlText w:val="•"/>
      <w:lvlJc w:val="left"/>
      <w:pPr>
        <w:ind w:left="2470" w:hanging="356"/>
      </w:pPr>
      <w:rPr>
        <w:rFonts w:hint="default"/>
        <w:lang w:val="lt-LT" w:eastAsia="en-US" w:bidi="ar-SA"/>
      </w:rPr>
    </w:lvl>
    <w:lvl w:ilvl="5" w:tplc="34D08474">
      <w:numFmt w:val="bullet"/>
      <w:lvlText w:val="•"/>
      <w:lvlJc w:val="left"/>
      <w:pPr>
        <w:ind w:left="2882" w:hanging="356"/>
      </w:pPr>
      <w:rPr>
        <w:rFonts w:hint="default"/>
        <w:lang w:val="lt-LT" w:eastAsia="en-US" w:bidi="ar-SA"/>
      </w:rPr>
    </w:lvl>
    <w:lvl w:ilvl="6" w:tplc="FFB20784">
      <w:numFmt w:val="bullet"/>
      <w:lvlText w:val="•"/>
      <w:lvlJc w:val="left"/>
      <w:pPr>
        <w:ind w:left="3295" w:hanging="356"/>
      </w:pPr>
      <w:rPr>
        <w:rFonts w:hint="default"/>
        <w:lang w:val="lt-LT" w:eastAsia="en-US" w:bidi="ar-SA"/>
      </w:rPr>
    </w:lvl>
    <w:lvl w:ilvl="7" w:tplc="8DACA336">
      <w:numFmt w:val="bullet"/>
      <w:lvlText w:val="•"/>
      <w:lvlJc w:val="left"/>
      <w:pPr>
        <w:ind w:left="3707" w:hanging="356"/>
      </w:pPr>
      <w:rPr>
        <w:rFonts w:hint="default"/>
        <w:lang w:val="lt-LT" w:eastAsia="en-US" w:bidi="ar-SA"/>
      </w:rPr>
    </w:lvl>
    <w:lvl w:ilvl="8" w:tplc="C4A80140">
      <w:numFmt w:val="bullet"/>
      <w:lvlText w:val="•"/>
      <w:lvlJc w:val="left"/>
      <w:pPr>
        <w:ind w:left="4120" w:hanging="356"/>
      </w:pPr>
      <w:rPr>
        <w:rFonts w:hint="default"/>
        <w:lang w:val="lt-LT" w:eastAsia="en-US" w:bidi="ar-SA"/>
      </w:rPr>
    </w:lvl>
  </w:abstractNum>
  <w:abstractNum w:abstractNumId="15" w15:restartNumberingAfterBreak="0">
    <w:nsid w:val="30FC6682"/>
    <w:multiLevelType w:val="hybridMultilevel"/>
    <w:tmpl w:val="BB8C7318"/>
    <w:lvl w:ilvl="0" w:tplc="D48A5C22">
      <w:numFmt w:val="bullet"/>
      <w:lvlText w:val="•"/>
      <w:lvlJc w:val="left"/>
      <w:pPr>
        <w:ind w:left="823" w:hanging="356"/>
      </w:pPr>
      <w:rPr>
        <w:rFonts w:ascii="Times New Roman" w:eastAsia="Times New Roman" w:hAnsi="Times New Roman" w:cs="Times New Roman" w:hint="default"/>
        <w:b w:val="0"/>
        <w:bCs w:val="0"/>
        <w:i w:val="0"/>
        <w:iCs w:val="0"/>
        <w:spacing w:val="0"/>
        <w:w w:val="100"/>
        <w:sz w:val="24"/>
        <w:szCs w:val="24"/>
        <w:lang w:val="lt-LT" w:eastAsia="en-US" w:bidi="ar-SA"/>
      </w:rPr>
    </w:lvl>
    <w:lvl w:ilvl="1" w:tplc="DE24914E">
      <w:numFmt w:val="bullet"/>
      <w:lvlText w:val="•"/>
      <w:lvlJc w:val="left"/>
      <w:pPr>
        <w:ind w:left="1232" w:hanging="356"/>
      </w:pPr>
      <w:rPr>
        <w:rFonts w:hint="default"/>
        <w:lang w:val="lt-LT" w:eastAsia="en-US" w:bidi="ar-SA"/>
      </w:rPr>
    </w:lvl>
    <w:lvl w:ilvl="2" w:tplc="DD5EF678">
      <w:numFmt w:val="bullet"/>
      <w:lvlText w:val="•"/>
      <w:lvlJc w:val="left"/>
      <w:pPr>
        <w:ind w:left="1645" w:hanging="356"/>
      </w:pPr>
      <w:rPr>
        <w:rFonts w:hint="default"/>
        <w:lang w:val="lt-LT" w:eastAsia="en-US" w:bidi="ar-SA"/>
      </w:rPr>
    </w:lvl>
    <w:lvl w:ilvl="3" w:tplc="F5E29414">
      <w:numFmt w:val="bullet"/>
      <w:lvlText w:val="•"/>
      <w:lvlJc w:val="left"/>
      <w:pPr>
        <w:ind w:left="2057" w:hanging="356"/>
      </w:pPr>
      <w:rPr>
        <w:rFonts w:hint="default"/>
        <w:lang w:val="lt-LT" w:eastAsia="en-US" w:bidi="ar-SA"/>
      </w:rPr>
    </w:lvl>
    <w:lvl w:ilvl="4" w:tplc="58820DBE">
      <w:numFmt w:val="bullet"/>
      <w:lvlText w:val="•"/>
      <w:lvlJc w:val="left"/>
      <w:pPr>
        <w:ind w:left="2470" w:hanging="356"/>
      </w:pPr>
      <w:rPr>
        <w:rFonts w:hint="default"/>
        <w:lang w:val="lt-LT" w:eastAsia="en-US" w:bidi="ar-SA"/>
      </w:rPr>
    </w:lvl>
    <w:lvl w:ilvl="5" w:tplc="9C8410F6">
      <w:numFmt w:val="bullet"/>
      <w:lvlText w:val="•"/>
      <w:lvlJc w:val="left"/>
      <w:pPr>
        <w:ind w:left="2882" w:hanging="356"/>
      </w:pPr>
      <w:rPr>
        <w:rFonts w:hint="default"/>
        <w:lang w:val="lt-LT" w:eastAsia="en-US" w:bidi="ar-SA"/>
      </w:rPr>
    </w:lvl>
    <w:lvl w:ilvl="6" w:tplc="31F87320">
      <w:numFmt w:val="bullet"/>
      <w:lvlText w:val="•"/>
      <w:lvlJc w:val="left"/>
      <w:pPr>
        <w:ind w:left="3295" w:hanging="356"/>
      </w:pPr>
      <w:rPr>
        <w:rFonts w:hint="default"/>
        <w:lang w:val="lt-LT" w:eastAsia="en-US" w:bidi="ar-SA"/>
      </w:rPr>
    </w:lvl>
    <w:lvl w:ilvl="7" w:tplc="27C2AA80">
      <w:numFmt w:val="bullet"/>
      <w:lvlText w:val="•"/>
      <w:lvlJc w:val="left"/>
      <w:pPr>
        <w:ind w:left="3707" w:hanging="356"/>
      </w:pPr>
      <w:rPr>
        <w:rFonts w:hint="default"/>
        <w:lang w:val="lt-LT" w:eastAsia="en-US" w:bidi="ar-SA"/>
      </w:rPr>
    </w:lvl>
    <w:lvl w:ilvl="8" w:tplc="7C8A548A">
      <w:numFmt w:val="bullet"/>
      <w:lvlText w:val="•"/>
      <w:lvlJc w:val="left"/>
      <w:pPr>
        <w:ind w:left="4120" w:hanging="356"/>
      </w:pPr>
      <w:rPr>
        <w:rFonts w:hint="default"/>
        <w:lang w:val="lt-LT" w:eastAsia="en-US" w:bidi="ar-SA"/>
      </w:rPr>
    </w:lvl>
  </w:abstractNum>
  <w:abstractNum w:abstractNumId="16" w15:restartNumberingAfterBreak="0">
    <w:nsid w:val="31E2581E"/>
    <w:multiLevelType w:val="hybridMultilevel"/>
    <w:tmpl w:val="7430E7EA"/>
    <w:lvl w:ilvl="0" w:tplc="9A204872">
      <w:numFmt w:val="bullet"/>
      <w:lvlText w:val="•"/>
      <w:lvlJc w:val="left"/>
      <w:pPr>
        <w:ind w:left="830"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tplc="94945BB6">
      <w:numFmt w:val="bullet"/>
      <w:lvlText w:val="•"/>
      <w:lvlJc w:val="left"/>
      <w:pPr>
        <w:ind w:left="1250" w:hanging="360"/>
      </w:pPr>
      <w:rPr>
        <w:rFonts w:hint="default"/>
        <w:lang w:val="lt-LT" w:eastAsia="en-US" w:bidi="ar-SA"/>
      </w:rPr>
    </w:lvl>
    <w:lvl w:ilvl="2" w:tplc="E4286168">
      <w:numFmt w:val="bullet"/>
      <w:lvlText w:val="•"/>
      <w:lvlJc w:val="left"/>
      <w:pPr>
        <w:ind w:left="1661" w:hanging="360"/>
      </w:pPr>
      <w:rPr>
        <w:rFonts w:hint="default"/>
        <w:lang w:val="lt-LT" w:eastAsia="en-US" w:bidi="ar-SA"/>
      </w:rPr>
    </w:lvl>
    <w:lvl w:ilvl="3" w:tplc="433249E8">
      <w:numFmt w:val="bullet"/>
      <w:lvlText w:val="•"/>
      <w:lvlJc w:val="left"/>
      <w:pPr>
        <w:ind w:left="2071" w:hanging="360"/>
      </w:pPr>
      <w:rPr>
        <w:rFonts w:hint="default"/>
        <w:lang w:val="lt-LT" w:eastAsia="en-US" w:bidi="ar-SA"/>
      </w:rPr>
    </w:lvl>
    <w:lvl w:ilvl="4" w:tplc="C27A5454">
      <w:numFmt w:val="bullet"/>
      <w:lvlText w:val="•"/>
      <w:lvlJc w:val="left"/>
      <w:pPr>
        <w:ind w:left="2482" w:hanging="360"/>
      </w:pPr>
      <w:rPr>
        <w:rFonts w:hint="default"/>
        <w:lang w:val="lt-LT" w:eastAsia="en-US" w:bidi="ar-SA"/>
      </w:rPr>
    </w:lvl>
    <w:lvl w:ilvl="5" w:tplc="994EDAD8">
      <w:numFmt w:val="bullet"/>
      <w:lvlText w:val="•"/>
      <w:lvlJc w:val="left"/>
      <w:pPr>
        <w:ind w:left="2892" w:hanging="360"/>
      </w:pPr>
      <w:rPr>
        <w:rFonts w:hint="default"/>
        <w:lang w:val="lt-LT" w:eastAsia="en-US" w:bidi="ar-SA"/>
      </w:rPr>
    </w:lvl>
    <w:lvl w:ilvl="6" w:tplc="5120CFDA">
      <w:numFmt w:val="bullet"/>
      <w:lvlText w:val="•"/>
      <w:lvlJc w:val="left"/>
      <w:pPr>
        <w:ind w:left="3303" w:hanging="360"/>
      </w:pPr>
      <w:rPr>
        <w:rFonts w:hint="default"/>
        <w:lang w:val="lt-LT" w:eastAsia="en-US" w:bidi="ar-SA"/>
      </w:rPr>
    </w:lvl>
    <w:lvl w:ilvl="7" w:tplc="92F8D89E">
      <w:numFmt w:val="bullet"/>
      <w:lvlText w:val="•"/>
      <w:lvlJc w:val="left"/>
      <w:pPr>
        <w:ind w:left="3713" w:hanging="360"/>
      </w:pPr>
      <w:rPr>
        <w:rFonts w:hint="default"/>
        <w:lang w:val="lt-LT" w:eastAsia="en-US" w:bidi="ar-SA"/>
      </w:rPr>
    </w:lvl>
    <w:lvl w:ilvl="8" w:tplc="DF1E2606">
      <w:numFmt w:val="bullet"/>
      <w:lvlText w:val="•"/>
      <w:lvlJc w:val="left"/>
      <w:pPr>
        <w:ind w:left="4124" w:hanging="360"/>
      </w:pPr>
      <w:rPr>
        <w:rFonts w:hint="default"/>
        <w:lang w:val="lt-LT" w:eastAsia="en-US" w:bidi="ar-SA"/>
      </w:rPr>
    </w:lvl>
  </w:abstractNum>
  <w:abstractNum w:abstractNumId="17" w15:restartNumberingAfterBreak="0">
    <w:nsid w:val="3BA84988"/>
    <w:multiLevelType w:val="hybridMultilevel"/>
    <w:tmpl w:val="51BC22EE"/>
    <w:lvl w:ilvl="0" w:tplc="5A8E5062">
      <w:numFmt w:val="bullet"/>
      <w:lvlText w:val="•"/>
      <w:lvlJc w:val="left"/>
      <w:pPr>
        <w:ind w:left="830"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tplc="3CC8157E">
      <w:numFmt w:val="bullet"/>
      <w:lvlText w:val="•"/>
      <w:lvlJc w:val="left"/>
      <w:pPr>
        <w:ind w:left="1250" w:hanging="360"/>
      </w:pPr>
      <w:rPr>
        <w:rFonts w:hint="default"/>
        <w:lang w:val="lt-LT" w:eastAsia="en-US" w:bidi="ar-SA"/>
      </w:rPr>
    </w:lvl>
    <w:lvl w:ilvl="2" w:tplc="EB328652">
      <w:numFmt w:val="bullet"/>
      <w:lvlText w:val="•"/>
      <w:lvlJc w:val="left"/>
      <w:pPr>
        <w:ind w:left="1661" w:hanging="360"/>
      </w:pPr>
      <w:rPr>
        <w:rFonts w:hint="default"/>
        <w:lang w:val="lt-LT" w:eastAsia="en-US" w:bidi="ar-SA"/>
      </w:rPr>
    </w:lvl>
    <w:lvl w:ilvl="3" w:tplc="986E18C4">
      <w:numFmt w:val="bullet"/>
      <w:lvlText w:val="•"/>
      <w:lvlJc w:val="left"/>
      <w:pPr>
        <w:ind w:left="2071" w:hanging="360"/>
      </w:pPr>
      <w:rPr>
        <w:rFonts w:hint="default"/>
        <w:lang w:val="lt-LT" w:eastAsia="en-US" w:bidi="ar-SA"/>
      </w:rPr>
    </w:lvl>
    <w:lvl w:ilvl="4" w:tplc="59E4FF2A">
      <w:numFmt w:val="bullet"/>
      <w:lvlText w:val="•"/>
      <w:lvlJc w:val="left"/>
      <w:pPr>
        <w:ind w:left="2482" w:hanging="360"/>
      </w:pPr>
      <w:rPr>
        <w:rFonts w:hint="default"/>
        <w:lang w:val="lt-LT" w:eastAsia="en-US" w:bidi="ar-SA"/>
      </w:rPr>
    </w:lvl>
    <w:lvl w:ilvl="5" w:tplc="7B943CBA">
      <w:numFmt w:val="bullet"/>
      <w:lvlText w:val="•"/>
      <w:lvlJc w:val="left"/>
      <w:pPr>
        <w:ind w:left="2892" w:hanging="360"/>
      </w:pPr>
      <w:rPr>
        <w:rFonts w:hint="default"/>
        <w:lang w:val="lt-LT" w:eastAsia="en-US" w:bidi="ar-SA"/>
      </w:rPr>
    </w:lvl>
    <w:lvl w:ilvl="6" w:tplc="3AA41392">
      <w:numFmt w:val="bullet"/>
      <w:lvlText w:val="•"/>
      <w:lvlJc w:val="left"/>
      <w:pPr>
        <w:ind w:left="3303" w:hanging="360"/>
      </w:pPr>
      <w:rPr>
        <w:rFonts w:hint="default"/>
        <w:lang w:val="lt-LT" w:eastAsia="en-US" w:bidi="ar-SA"/>
      </w:rPr>
    </w:lvl>
    <w:lvl w:ilvl="7" w:tplc="18AC00F4">
      <w:numFmt w:val="bullet"/>
      <w:lvlText w:val="•"/>
      <w:lvlJc w:val="left"/>
      <w:pPr>
        <w:ind w:left="3713" w:hanging="360"/>
      </w:pPr>
      <w:rPr>
        <w:rFonts w:hint="default"/>
        <w:lang w:val="lt-LT" w:eastAsia="en-US" w:bidi="ar-SA"/>
      </w:rPr>
    </w:lvl>
    <w:lvl w:ilvl="8" w:tplc="03563B82">
      <w:numFmt w:val="bullet"/>
      <w:lvlText w:val="•"/>
      <w:lvlJc w:val="left"/>
      <w:pPr>
        <w:ind w:left="4124" w:hanging="360"/>
      </w:pPr>
      <w:rPr>
        <w:rFonts w:hint="default"/>
        <w:lang w:val="lt-LT" w:eastAsia="en-US" w:bidi="ar-SA"/>
      </w:rPr>
    </w:lvl>
  </w:abstractNum>
  <w:abstractNum w:abstractNumId="18" w15:restartNumberingAfterBreak="0">
    <w:nsid w:val="3FCB1E30"/>
    <w:multiLevelType w:val="hybridMultilevel"/>
    <w:tmpl w:val="5AC80B9E"/>
    <w:lvl w:ilvl="0" w:tplc="4028AC3C">
      <w:start w:val="1"/>
      <w:numFmt w:val="decimal"/>
      <w:suff w:val="space"/>
      <w:lvlText w:val="%1)"/>
      <w:lvlJc w:val="left"/>
      <w:pPr>
        <w:ind w:left="0" w:firstLine="851"/>
      </w:pPr>
      <w:rPr>
        <w:rFonts w:ascii="Times New Roman" w:eastAsia="Times New Roman" w:hAnsi="Times New Roman" w:cs="Times New Roman" w:hint="default"/>
        <w:b w:val="0"/>
        <w:bCs w:val="0"/>
        <w:i w:val="0"/>
        <w:iCs w:val="0"/>
        <w:spacing w:val="0"/>
        <w:w w:val="100"/>
        <w:sz w:val="24"/>
        <w:szCs w:val="24"/>
        <w:lang w:val="lt-LT" w:eastAsia="en-US" w:bidi="ar-SA"/>
      </w:rPr>
    </w:lvl>
    <w:lvl w:ilvl="1" w:tplc="17F6A8A8">
      <w:numFmt w:val="bullet"/>
      <w:lvlText w:val=""/>
      <w:lvlJc w:val="left"/>
      <w:pPr>
        <w:ind w:left="1186" w:hanging="360"/>
      </w:pPr>
      <w:rPr>
        <w:rFonts w:ascii="Symbol" w:eastAsia="Symbol" w:hAnsi="Symbol" w:cs="Symbol" w:hint="default"/>
        <w:b w:val="0"/>
        <w:bCs w:val="0"/>
        <w:i w:val="0"/>
        <w:iCs w:val="0"/>
        <w:spacing w:val="0"/>
        <w:w w:val="100"/>
        <w:sz w:val="24"/>
        <w:szCs w:val="24"/>
        <w:lang w:val="lt-LT" w:eastAsia="en-US" w:bidi="ar-SA"/>
      </w:rPr>
    </w:lvl>
    <w:lvl w:ilvl="2" w:tplc="E5185882">
      <w:numFmt w:val="bullet"/>
      <w:lvlText w:val="•"/>
      <w:lvlJc w:val="left"/>
      <w:pPr>
        <w:ind w:left="2208" w:hanging="360"/>
      </w:pPr>
      <w:rPr>
        <w:rFonts w:hint="default"/>
        <w:lang w:val="lt-LT" w:eastAsia="en-US" w:bidi="ar-SA"/>
      </w:rPr>
    </w:lvl>
    <w:lvl w:ilvl="3" w:tplc="07AEE6DC">
      <w:numFmt w:val="bullet"/>
      <w:lvlText w:val="•"/>
      <w:lvlJc w:val="left"/>
      <w:pPr>
        <w:ind w:left="3237" w:hanging="360"/>
      </w:pPr>
      <w:rPr>
        <w:rFonts w:hint="default"/>
        <w:lang w:val="lt-LT" w:eastAsia="en-US" w:bidi="ar-SA"/>
      </w:rPr>
    </w:lvl>
    <w:lvl w:ilvl="4" w:tplc="106C618C">
      <w:numFmt w:val="bullet"/>
      <w:lvlText w:val="•"/>
      <w:lvlJc w:val="left"/>
      <w:pPr>
        <w:ind w:left="4266" w:hanging="360"/>
      </w:pPr>
      <w:rPr>
        <w:rFonts w:hint="default"/>
        <w:lang w:val="lt-LT" w:eastAsia="en-US" w:bidi="ar-SA"/>
      </w:rPr>
    </w:lvl>
    <w:lvl w:ilvl="5" w:tplc="C956768C">
      <w:numFmt w:val="bullet"/>
      <w:lvlText w:val="•"/>
      <w:lvlJc w:val="left"/>
      <w:pPr>
        <w:ind w:left="5295" w:hanging="360"/>
      </w:pPr>
      <w:rPr>
        <w:rFonts w:hint="default"/>
        <w:lang w:val="lt-LT" w:eastAsia="en-US" w:bidi="ar-SA"/>
      </w:rPr>
    </w:lvl>
    <w:lvl w:ilvl="6" w:tplc="5CA0F2CC">
      <w:numFmt w:val="bullet"/>
      <w:lvlText w:val="•"/>
      <w:lvlJc w:val="left"/>
      <w:pPr>
        <w:ind w:left="6324" w:hanging="360"/>
      </w:pPr>
      <w:rPr>
        <w:rFonts w:hint="default"/>
        <w:lang w:val="lt-LT" w:eastAsia="en-US" w:bidi="ar-SA"/>
      </w:rPr>
    </w:lvl>
    <w:lvl w:ilvl="7" w:tplc="45927836">
      <w:numFmt w:val="bullet"/>
      <w:lvlText w:val="•"/>
      <w:lvlJc w:val="left"/>
      <w:pPr>
        <w:ind w:left="7353" w:hanging="360"/>
      </w:pPr>
      <w:rPr>
        <w:rFonts w:hint="default"/>
        <w:lang w:val="lt-LT" w:eastAsia="en-US" w:bidi="ar-SA"/>
      </w:rPr>
    </w:lvl>
    <w:lvl w:ilvl="8" w:tplc="42D09878">
      <w:numFmt w:val="bullet"/>
      <w:lvlText w:val="•"/>
      <w:lvlJc w:val="left"/>
      <w:pPr>
        <w:ind w:left="8382" w:hanging="360"/>
      </w:pPr>
      <w:rPr>
        <w:rFonts w:hint="default"/>
        <w:lang w:val="lt-LT" w:eastAsia="en-US" w:bidi="ar-SA"/>
      </w:rPr>
    </w:lvl>
  </w:abstractNum>
  <w:abstractNum w:abstractNumId="19" w15:restartNumberingAfterBreak="0">
    <w:nsid w:val="4E4743F0"/>
    <w:multiLevelType w:val="hybridMultilevel"/>
    <w:tmpl w:val="23C4640E"/>
    <w:lvl w:ilvl="0" w:tplc="0A8CDD76">
      <w:numFmt w:val="bullet"/>
      <w:lvlText w:val="•"/>
      <w:lvlJc w:val="left"/>
      <w:pPr>
        <w:ind w:left="830"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tplc="9DDC8270">
      <w:numFmt w:val="bullet"/>
      <w:lvlText w:val="•"/>
      <w:lvlJc w:val="left"/>
      <w:pPr>
        <w:ind w:left="1250" w:hanging="360"/>
      </w:pPr>
      <w:rPr>
        <w:rFonts w:hint="default"/>
        <w:lang w:val="lt-LT" w:eastAsia="en-US" w:bidi="ar-SA"/>
      </w:rPr>
    </w:lvl>
    <w:lvl w:ilvl="2" w:tplc="82905E34">
      <w:numFmt w:val="bullet"/>
      <w:lvlText w:val="•"/>
      <w:lvlJc w:val="left"/>
      <w:pPr>
        <w:ind w:left="1661" w:hanging="360"/>
      </w:pPr>
      <w:rPr>
        <w:rFonts w:hint="default"/>
        <w:lang w:val="lt-LT" w:eastAsia="en-US" w:bidi="ar-SA"/>
      </w:rPr>
    </w:lvl>
    <w:lvl w:ilvl="3" w:tplc="6B96EC12">
      <w:numFmt w:val="bullet"/>
      <w:lvlText w:val="•"/>
      <w:lvlJc w:val="left"/>
      <w:pPr>
        <w:ind w:left="2071" w:hanging="360"/>
      </w:pPr>
      <w:rPr>
        <w:rFonts w:hint="default"/>
        <w:lang w:val="lt-LT" w:eastAsia="en-US" w:bidi="ar-SA"/>
      </w:rPr>
    </w:lvl>
    <w:lvl w:ilvl="4" w:tplc="37D41846">
      <w:numFmt w:val="bullet"/>
      <w:lvlText w:val="•"/>
      <w:lvlJc w:val="left"/>
      <w:pPr>
        <w:ind w:left="2482" w:hanging="360"/>
      </w:pPr>
      <w:rPr>
        <w:rFonts w:hint="default"/>
        <w:lang w:val="lt-LT" w:eastAsia="en-US" w:bidi="ar-SA"/>
      </w:rPr>
    </w:lvl>
    <w:lvl w:ilvl="5" w:tplc="8F681F1A">
      <w:numFmt w:val="bullet"/>
      <w:lvlText w:val="•"/>
      <w:lvlJc w:val="left"/>
      <w:pPr>
        <w:ind w:left="2892" w:hanging="360"/>
      </w:pPr>
      <w:rPr>
        <w:rFonts w:hint="default"/>
        <w:lang w:val="lt-LT" w:eastAsia="en-US" w:bidi="ar-SA"/>
      </w:rPr>
    </w:lvl>
    <w:lvl w:ilvl="6" w:tplc="9C22504E">
      <w:numFmt w:val="bullet"/>
      <w:lvlText w:val="•"/>
      <w:lvlJc w:val="left"/>
      <w:pPr>
        <w:ind w:left="3303" w:hanging="360"/>
      </w:pPr>
      <w:rPr>
        <w:rFonts w:hint="default"/>
        <w:lang w:val="lt-LT" w:eastAsia="en-US" w:bidi="ar-SA"/>
      </w:rPr>
    </w:lvl>
    <w:lvl w:ilvl="7" w:tplc="1F8478C4">
      <w:numFmt w:val="bullet"/>
      <w:lvlText w:val="•"/>
      <w:lvlJc w:val="left"/>
      <w:pPr>
        <w:ind w:left="3713" w:hanging="360"/>
      </w:pPr>
      <w:rPr>
        <w:rFonts w:hint="default"/>
        <w:lang w:val="lt-LT" w:eastAsia="en-US" w:bidi="ar-SA"/>
      </w:rPr>
    </w:lvl>
    <w:lvl w:ilvl="8" w:tplc="631818B0">
      <w:numFmt w:val="bullet"/>
      <w:lvlText w:val="•"/>
      <w:lvlJc w:val="left"/>
      <w:pPr>
        <w:ind w:left="4124" w:hanging="360"/>
      </w:pPr>
      <w:rPr>
        <w:rFonts w:hint="default"/>
        <w:lang w:val="lt-LT" w:eastAsia="en-US" w:bidi="ar-SA"/>
      </w:rPr>
    </w:lvl>
  </w:abstractNum>
  <w:abstractNum w:abstractNumId="20" w15:restartNumberingAfterBreak="0">
    <w:nsid w:val="50215552"/>
    <w:multiLevelType w:val="hybridMultilevel"/>
    <w:tmpl w:val="DF42A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F12174"/>
    <w:multiLevelType w:val="hybridMultilevel"/>
    <w:tmpl w:val="290E8B34"/>
    <w:lvl w:ilvl="0" w:tplc="CC50B96A">
      <w:numFmt w:val="bullet"/>
      <w:lvlText w:val="•"/>
      <w:lvlJc w:val="left"/>
      <w:pPr>
        <w:ind w:left="823" w:hanging="356"/>
      </w:pPr>
      <w:rPr>
        <w:rFonts w:ascii="Times New Roman" w:eastAsia="Times New Roman" w:hAnsi="Times New Roman" w:cs="Times New Roman" w:hint="default"/>
        <w:b w:val="0"/>
        <w:bCs w:val="0"/>
        <w:i w:val="0"/>
        <w:iCs w:val="0"/>
        <w:spacing w:val="0"/>
        <w:w w:val="100"/>
        <w:sz w:val="24"/>
        <w:szCs w:val="24"/>
        <w:lang w:val="lt-LT" w:eastAsia="en-US" w:bidi="ar-SA"/>
      </w:rPr>
    </w:lvl>
    <w:lvl w:ilvl="1" w:tplc="D1E4BF24">
      <w:numFmt w:val="bullet"/>
      <w:lvlText w:val="•"/>
      <w:lvlJc w:val="left"/>
      <w:pPr>
        <w:ind w:left="1232" w:hanging="356"/>
      </w:pPr>
      <w:rPr>
        <w:rFonts w:hint="default"/>
        <w:lang w:val="lt-LT" w:eastAsia="en-US" w:bidi="ar-SA"/>
      </w:rPr>
    </w:lvl>
    <w:lvl w:ilvl="2" w:tplc="4BEC002A">
      <w:numFmt w:val="bullet"/>
      <w:lvlText w:val="•"/>
      <w:lvlJc w:val="left"/>
      <w:pPr>
        <w:ind w:left="1645" w:hanging="356"/>
      </w:pPr>
      <w:rPr>
        <w:rFonts w:hint="default"/>
        <w:lang w:val="lt-LT" w:eastAsia="en-US" w:bidi="ar-SA"/>
      </w:rPr>
    </w:lvl>
    <w:lvl w:ilvl="3" w:tplc="A4EEE4C6">
      <w:numFmt w:val="bullet"/>
      <w:lvlText w:val="•"/>
      <w:lvlJc w:val="left"/>
      <w:pPr>
        <w:ind w:left="2057" w:hanging="356"/>
      </w:pPr>
      <w:rPr>
        <w:rFonts w:hint="default"/>
        <w:lang w:val="lt-LT" w:eastAsia="en-US" w:bidi="ar-SA"/>
      </w:rPr>
    </w:lvl>
    <w:lvl w:ilvl="4" w:tplc="33386E7C">
      <w:numFmt w:val="bullet"/>
      <w:lvlText w:val="•"/>
      <w:lvlJc w:val="left"/>
      <w:pPr>
        <w:ind w:left="2470" w:hanging="356"/>
      </w:pPr>
      <w:rPr>
        <w:rFonts w:hint="default"/>
        <w:lang w:val="lt-LT" w:eastAsia="en-US" w:bidi="ar-SA"/>
      </w:rPr>
    </w:lvl>
    <w:lvl w:ilvl="5" w:tplc="E9E45EA6">
      <w:numFmt w:val="bullet"/>
      <w:lvlText w:val="•"/>
      <w:lvlJc w:val="left"/>
      <w:pPr>
        <w:ind w:left="2882" w:hanging="356"/>
      </w:pPr>
      <w:rPr>
        <w:rFonts w:hint="default"/>
        <w:lang w:val="lt-LT" w:eastAsia="en-US" w:bidi="ar-SA"/>
      </w:rPr>
    </w:lvl>
    <w:lvl w:ilvl="6" w:tplc="704CACE6">
      <w:numFmt w:val="bullet"/>
      <w:lvlText w:val="•"/>
      <w:lvlJc w:val="left"/>
      <w:pPr>
        <w:ind w:left="3295" w:hanging="356"/>
      </w:pPr>
      <w:rPr>
        <w:rFonts w:hint="default"/>
        <w:lang w:val="lt-LT" w:eastAsia="en-US" w:bidi="ar-SA"/>
      </w:rPr>
    </w:lvl>
    <w:lvl w:ilvl="7" w:tplc="7BCA6FCE">
      <w:numFmt w:val="bullet"/>
      <w:lvlText w:val="•"/>
      <w:lvlJc w:val="left"/>
      <w:pPr>
        <w:ind w:left="3707" w:hanging="356"/>
      </w:pPr>
      <w:rPr>
        <w:rFonts w:hint="default"/>
        <w:lang w:val="lt-LT" w:eastAsia="en-US" w:bidi="ar-SA"/>
      </w:rPr>
    </w:lvl>
    <w:lvl w:ilvl="8" w:tplc="C14867CA">
      <w:numFmt w:val="bullet"/>
      <w:lvlText w:val="•"/>
      <w:lvlJc w:val="left"/>
      <w:pPr>
        <w:ind w:left="4120" w:hanging="356"/>
      </w:pPr>
      <w:rPr>
        <w:rFonts w:hint="default"/>
        <w:lang w:val="lt-LT" w:eastAsia="en-US" w:bidi="ar-SA"/>
      </w:rPr>
    </w:lvl>
  </w:abstractNum>
  <w:abstractNum w:abstractNumId="22" w15:restartNumberingAfterBreak="0">
    <w:nsid w:val="57BE63AC"/>
    <w:multiLevelType w:val="hybridMultilevel"/>
    <w:tmpl w:val="51D6DBCA"/>
    <w:lvl w:ilvl="0" w:tplc="97CAB40E">
      <w:start w:val="1"/>
      <w:numFmt w:val="decimal"/>
      <w:lvlText w:val="%1."/>
      <w:lvlJc w:val="left"/>
      <w:pPr>
        <w:ind w:left="773" w:hanging="360"/>
        <w:jc w:val="right"/>
      </w:pPr>
      <w:rPr>
        <w:rFonts w:ascii="Times New Roman" w:eastAsia="Times New Roman" w:hAnsi="Times New Roman" w:cs="Times New Roman" w:hint="default"/>
        <w:b/>
        <w:bCs/>
        <w:i w:val="0"/>
        <w:iCs w:val="0"/>
        <w:spacing w:val="0"/>
        <w:w w:val="100"/>
        <w:sz w:val="24"/>
        <w:szCs w:val="24"/>
        <w:lang w:val="lt-LT" w:eastAsia="en-US" w:bidi="ar-SA"/>
      </w:rPr>
    </w:lvl>
    <w:lvl w:ilvl="1" w:tplc="F8B01BA0">
      <w:numFmt w:val="none"/>
      <w:lvlText w:val=""/>
      <w:lvlJc w:val="left"/>
      <w:pPr>
        <w:tabs>
          <w:tab w:val="num" w:pos="360"/>
        </w:tabs>
      </w:pPr>
    </w:lvl>
    <w:lvl w:ilvl="2" w:tplc="213C6590">
      <w:numFmt w:val="bullet"/>
      <w:lvlText w:val=""/>
      <w:lvlJc w:val="left"/>
      <w:pPr>
        <w:ind w:left="53" w:hanging="524"/>
      </w:pPr>
      <w:rPr>
        <w:rFonts w:ascii="Symbol" w:eastAsia="Symbol" w:hAnsi="Symbol" w:cs="Symbol" w:hint="default"/>
        <w:b w:val="0"/>
        <w:bCs w:val="0"/>
        <w:i w:val="0"/>
        <w:iCs w:val="0"/>
        <w:spacing w:val="0"/>
        <w:w w:val="100"/>
        <w:sz w:val="24"/>
        <w:szCs w:val="24"/>
        <w:lang w:val="lt-LT" w:eastAsia="en-US" w:bidi="ar-SA"/>
      </w:rPr>
    </w:lvl>
    <w:lvl w:ilvl="3" w:tplc="AED848E0">
      <w:start w:val="1"/>
      <w:numFmt w:val="decimal"/>
      <w:lvlText w:val="%4"/>
      <w:lvlJc w:val="left"/>
      <w:pPr>
        <w:ind w:left="9624" w:hanging="180"/>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4" w:tplc="2C6A5D8A">
      <w:numFmt w:val="bullet"/>
      <w:lvlText w:val="•"/>
      <w:lvlJc w:val="left"/>
      <w:pPr>
        <w:ind w:left="9620" w:hanging="180"/>
      </w:pPr>
      <w:rPr>
        <w:rFonts w:hint="default"/>
        <w:lang w:val="lt-LT" w:eastAsia="en-US" w:bidi="ar-SA"/>
      </w:rPr>
    </w:lvl>
    <w:lvl w:ilvl="5" w:tplc="09F6A414">
      <w:numFmt w:val="bullet"/>
      <w:lvlText w:val="•"/>
      <w:lvlJc w:val="left"/>
      <w:pPr>
        <w:ind w:left="9756" w:hanging="180"/>
      </w:pPr>
      <w:rPr>
        <w:rFonts w:hint="default"/>
        <w:lang w:val="lt-LT" w:eastAsia="en-US" w:bidi="ar-SA"/>
      </w:rPr>
    </w:lvl>
    <w:lvl w:ilvl="6" w:tplc="088C366A">
      <w:numFmt w:val="bullet"/>
      <w:lvlText w:val="•"/>
      <w:lvlJc w:val="left"/>
      <w:pPr>
        <w:ind w:left="9893" w:hanging="180"/>
      </w:pPr>
      <w:rPr>
        <w:rFonts w:hint="default"/>
        <w:lang w:val="lt-LT" w:eastAsia="en-US" w:bidi="ar-SA"/>
      </w:rPr>
    </w:lvl>
    <w:lvl w:ilvl="7" w:tplc="CFA0BD30">
      <w:numFmt w:val="bullet"/>
      <w:lvlText w:val="•"/>
      <w:lvlJc w:val="left"/>
      <w:pPr>
        <w:ind w:left="10030" w:hanging="180"/>
      </w:pPr>
      <w:rPr>
        <w:rFonts w:hint="default"/>
        <w:lang w:val="lt-LT" w:eastAsia="en-US" w:bidi="ar-SA"/>
      </w:rPr>
    </w:lvl>
    <w:lvl w:ilvl="8" w:tplc="6CC2B0DC">
      <w:numFmt w:val="bullet"/>
      <w:lvlText w:val="•"/>
      <w:lvlJc w:val="left"/>
      <w:pPr>
        <w:ind w:left="10166" w:hanging="180"/>
      </w:pPr>
      <w:rPr>
        <w:rFonts w:hint="default"/>
        <w:lang w:val="lt-LT" w:eastAsia="en-US" w:bidi="ar-SA"/>
      </w:rPr>
    </w:lvl>
  </w:abstractNum>
  <w:abstractNum w:abstractNumId="23" w15:restartNumberingAfterBreak="0">
    <w:nsid w:val="59B94C7F"/>
    <w:multiLevelType w:val="hybridMultilevel"/>
    <w:tmpl w:val="B48E29D2"/>
    <w:lvl w:ilvl="0" w:tplc="C0783D2E">
      <w:numFmt w:val="bullet"/>
      <w:lvlText w:val="•"/>
      <w:lvlJc w:val="left"/>
      <w:pPr>
        <w:ind w:left="830"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tplc="941C9E8E">
      <w:numFmt w:val="bullet"/>
      <w:lvlText w:val="•"/>
      <w:lvlJc w:val="left"/>
      <w:pPr>
        <w:ind w:left="1250" w:hanging="360"/>
      </w:pPr>
      <w:rPr>
        <w:rFonts w:hint="default"/>
        <w:lang w:val="lt-LT" w:eastAsia="en-US" w:bidi="ar-SA"/>
      </w:rPr>
    </w:lvl>
    <w:lvl w:ilvl="2" w:tplc="3AECE282">
      <w:numFmt w:val="bullet"/>
      <w:lvlText w:val="•"/>
      <w:lvlJc w:val="left"/>
      <w:pPr>
        <w:ind w:left="1661" w:hanging="360"/>
      </w:pPr>
      <w:rPr>
        <w:rFonts w:hint="default"/>
        <w:lang w:val="lt-LT" w:eastAsia="en-US" w:bidi="ar-SA"/>
      </w:rPr>
    </w:lvl>
    <w:lvl w:ilvl="3" w:tplc="37703B16">
      <w:numFmt w:val="bullet"/>
      <w:lvlText w:val="•"/>
      <w:lvlJc w:val="left"/>
      <w:pPr>
        <w:ind w:left="2071" w:hanging="360"/>
      </w:pPr>
      <w:rPr>
        <w:rFonts w:hint="default"/>
        <w:lang w:val="lt-LT" w:eastAsia="en-US" w:bidi="ar-SA"/>
      </w:rPr>
    </w:lvl>
    <w:lvl w:ilvl="4" w:tplc="4CD2A4F4">
      <w:numFmt w:val="bullet"/>
      <w:lvlText w:val="•"/>
      <w:lvlJc w:val="left"/>
      <w:pPr>
        <w:ind w:left="2482" w:hanging="360"/>
      </w:pPr>
      <w:rPr>
        <w:rFonts w:hint="default"/>
        <w:lang w:val="lt-LT" w:eastAsia="en-US" w:bidi="ar-SA"/>
      </w:rPr>
    </w:lvl>
    <w:lvl w:ilvl="5" w:tplc="975048AA">
      <w:numFmt w:val="bullet"/>
      <w:lvlText w:val="•"/>
      <w:lvlJc w:val="left"/>
      <w:pPr>
        <w:ind w:left="2892" w:hanging="360"/>
      </w:pPr>
      <w:rPr>
        <w:rFonts w:hint="default"/>
        <w:lang w:val="lt-LT" w:eastAsia="en-US" w:bidi="ar-SA"/>
      </w:rPr>
    </w:lvl>
    <w:lvl w:ilvl="6" w:tplc="0088B9A4">
      <w:numFmt w:val="bullet"/>
      <w:lvlText w:val="•"/>
      <w:lvlJc w:val="left"/>
      <w:pPr>
        <w:ind w:left="3303" w:hanging="360"/>
      </w:pPr>
      <w:rPr>
        <w:rFonts w:hint="default"/>
        <w:lang w:val="lt-LT" w:eastAsia="en-US" w:bidi="ar-SA"/>
      </w:rPr>
    </w:lvl>
    <w:lvl w:ilvl="7" w:tplc="46AA6098">
      <w:numFmt w:val="bullet"/>
      <w:lvlText w:val="•"/>
      <w:lvlJc w:val="left"/>
      <w:pPr>
        <w:ind w:left="3713" w:hanging="360"/>
      </w:pPr>
      <w:rPr>
        <w:rFonts w:hint="default"/>
        <w:lang w:val="lt-LT" w:eastAsia="en-US" w:bidi="ar-SA"/>
      </w:rPr>
    </w:lvl>
    <w:lvl w:ilvl="8" w:tplc="3B103544">
      <w:numFmt w:val="bullet"/>
      <w:lvlText w:val="•"/>
      <w:lvlJc w:val="left"/>
      <w:pPr>
        <w:ind w:left="4124" w:hanging="360"/>
      </w:pPr>
      <w:rPr>
        <w:rFonts w:hint="default"/>
        <w:lang w:val="lt-LT" w:eastAsia="en-US" w:bidi="ar-SA"/>
      </w:rPr>
    </w:lvl>
  </w:abstractNum>
  <w:abstractNum w:abstractNumId="24" w15:restartNumberingAfterBreak="0">
    <w:nsid w:val="5A3E3352"/>
    <w:multiLevelType w:val="hybridMultilevel"/>
    <w:tmpl w:val="2B781288"/>
    <w:lvl w:ilvl="0" w:tplc="615696BC">
      <w:numFmt w:val="bullet"/>
      <w:lvlText w:val="•"/>
      <w:lvlJc w:val="left"/>
      <w:pPr>
        <w:ind w:left="830"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tplc="55F87618">
      <w:numFmt w:val="bullet"/>
      <w:lvlText w:val="•"/>
      <w:lvlJc w:val="left"/>
      <w:pPr>
        <w:ind w:left="1250" w:hanging="360"/>
      </w:pPr>
      <w:rPr>
        <w:rFonts w:hint="default"/>
        <w:lang w:val="lt-LT" w:eastAsia="en-US" w:bidi="ar-SA"/>
      </w:rPr>
    </w:lvl>
    <w:lvl w:ilvl="2" w:tplc="19B4708A">
      <w:numFmt w:val="bullet"/>
      <w:lvlText w:val="•"/>
      <w:lvlJc w:val="left"/>
      <w:pPr>
        <w:ind w:left="1661" w:hanging="360"/>
      </w:pPr>
      <w:rPr>
        <w:rFonts w:hint="default"/>
        <w:lang w:val="lt-LT" w:eastAsia="en-US" w:bidi="ar-SA"/>
      </w:rPr>
    </w:lvl>
    <w:lvl w:ilvl="3" w:tplc="C8086A12">
      <w:numFmt w:val="bullet"/>
      <w:lvlText w:val="•"/>
      <w:lvlJc w:val="left"/>
      <w:pPr>
        <w:ind w:left="2071" w:hanging="360"/>
      </w:pPr>
      <w:rPr>
        <w:rFonts w:hint="default"/>
        <w:lang w:val="lt-LT" w:eastAsia="en-US" w:bidi="ar-SA"/>
      </w:rPr>
    </w:lvl>
    <w:lvl w:ilvl="4" w:tplc="CB52C28E">
      <w:numFmt w:val="bullet"/>
      <w:lvlText w:val="•"/>
      <w:lvlJc w:val="left"/>
      <w:pPr>
        <w:ind w:left="2482" w:hanging="360"/>
      </w:pPr>
      <w:rPr>
        <w:rFonts w:hint="default"/>
        <w:lang w:val="lt-LT" w:eastAsia="en-US" w:bidi="ar-SA"/>
      </w:rPr>
    </w:lvl>
    <w:lvl w:ilvl="5" w:tplc="546E6BF4">
      <w:numFmt w:val="bullet"/>
      <w:lvlText w:val="•"/>
      <w:lvlJc w:val="left"/>
      <w:pPr>
        <w:ind w:left="2892" w:hanging="360"/>
      </w:pPr>
      <w:rPr>
        <w:rFonts w:hint="default"/>
        <w:lang w:val="lt-LT" w:eastAsia="en-US" w:bidi="ar-SA"/>
      </w:rPr>
    </w:lvl>
    <w:lvl w:ilvl="6" w:tplc="D48A6FF8">
      <w:numFmt w:val="bullet"/>
      <w:lvlText w:val="•"/>
      <w:lvlJc w:val="left"/>
      <w:pPr>
        <w:ind w:left="3303" w:hanging="360"/>
      </w:pPr>
      <w:rPr>
        <w:rFonts w:hint="default"/>
        <w:lang w:val="lt-LT" w:eastAsia="en-US" w:bidi="ar-SA"/>
      </w:rPr>
    </w:lvl>
    <w:lvl w:ilvl="7" w:tplc="0764C906">
      <w:numFmt w:val="bullet"/>
      <w:lvlText w:val="•"/>
      <w:lvlJc w:val="left"/>
      <w:pPr>
        <w:ind w:left="3713" w:hanging="360"/>
      </w:pPr>
      <w:rPr>
        <w:rFonts w:hint="default"/>
        <w:lang w:val="lt-LT" w:eastAsia="en-US" w:bidi="ar-SA"/>
      </w:rPr>
    </w:lvl>
    <w:lvl w:ilvl="8" w:tplc="850C82C0">
      <w:numFmt w:val="bullet"/>
      <w:lvlText w:val="•"/>
      <w:lvlJc w:val="left"/>
      <w:pPr>
        <w:ind w:left="4124" w:hanging="360"/>
      </w:pPr>
      <w:rPr>
        <w:rFonts w:hint="default"/>
        <w:lang w:val="lt-LT" w:eastAsia="en-US" w:bidi="ar-SA"/>
      </w:rPr>
    </w:lvl>
  </w:abstractNum>
  <w:abstractNum w:abstractNumId="25" w15:restartNumberingAfterBreak="0">
    <w:nsid w:val="5A8612EF"/>
    <w:multiLevelType w:val="multilevel"/>
    <w:tmpl w:val="077EEDC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C8761FE"/>
    <w:multiLevelType w:val="multilevel"/>
    <w:tmpl w:val="8D2A2302"/>
    <w:lvl w:ilvl="0">
      <w:start w:val="1"/>
      <w:numFmt w:val="decimal"/>
      <w:lvlText w:val="%1."/>
      <w:lvlJc w:val="left"/>
      <w:pPr>
        <w:ind w:left="360" w:hanging="360"/>
      </w:pPr>
      <w:rPr>
        <w:rFonts w:hint="default"/>
      </w:rPr>
    </w:lvl>
    <w:lvl w:ilvl="1">
      <w:start w:val="1"/>
      <w:numFmt w:val="decimal"/>
      <w:lvlText w:val="%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7" w15:restartNumberingAfterBreak="0">
    <w:nsid w:val="5E1474FB"/>
    <w:multiLevelType w:val="multilevel"/>
    <w:tmpl w:val="2DAA244C"/>
    <w:lvl w:ilvl="0">
      <w:start w:val="1"/>
      <w:numFmt w:val="decimal"/>
      <w:lvlText w:val="%1."/>
      <w:lvlJc w:val="left"/>
      <w:pPr>
        <w:ind w:left="36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8" w15:restartNumberingAfterBreak="0">
    <w:nsid w:val="65506DAE"/>
    <w:multiLevelType w:val="hybridMultilevel"/>
    <w:tmpl w:val="F5FE9D24"/>
    <w:lvl w:ilvl="0" w:tplc="1F10FB76">
      <w:numFmt w:val="bullet"/>
      <w:lvlText w:val="•"/>
      <w:lvlJc w:val="left"/>
      <w:pPr>
        <w:ind w:left="823" w:hanging="356"/>
      </w:pPr>
      <w:rPr>
        <w:rFonts w:ascii="Times New Roman" w:eastAsia="Times New Roman" w:hAnsi="Times New Roman" w:cs="Times New Roman" w:hint="default"/>
        <w:b w:val="0"/>
        <w:bCs w:val="0"/>
        <w:i w:val="0"/>
        <w:iCs w:val="0"/>
        <w:spacing w:val="0"/>
        <w:w w:val="100"/>
        <w:sz w:val="24"/>
        <w:szCs w:val="24"/>
        <w:lang w:val="lt-LT" w:eastAsia="en-US" w:bidi="ar-SA"/>
      </w:rPr>
    </w:lvl>
    <w:lvl w:ilvl="1" w:tplc="9D4E57E2">
      <w:numFmt w:val="bullet"/>
      <w:lvlText w:val="•"/>
      <w:lvlJc w:val="left"/>
      <w:pPr>
        <w:ind w:left="1232" w:hanging="356"/>
      </w:pPr>
      <w:rPr>
        <w:rFonts w:hint="default"/>
        <w:lang w:val="lt-LT" w:eastAsia="en-US" w:bidi="ar-SA"/>
      </w:rPr>
    </w:lvl>
    <w:lvl w:ilvl="2" w:tplc="E81C36A0">
      <w:numFmt w:val="bullet"/>
      <w:lvlText w:val="•"/>
      <w:lvlJc w:val="left"/>
      <w:pPr>
        <w:ind w:left="1645" w:hanging="356"/>
      </w:pPr>
      <w:rPr>
        <w:rFonts w:hint="default"/>
        <w:lang w:val="lt-LT" w:eastAsia="en-US" w:bidi="ar-SA"/>
      </w:rPr>
    </w:lvl>
    <w:lvl w:ilvl="3" w:tplc="E670E33E">
      <w:numFmt w:val="bullet"/>
      <w:lvlText w:val="•"/>
      <w:lvlJc w:val="left"/>
      <w:pPr>
        <w:ind w:left="2057" w:hanging="356"/>
      </w:pPr>
      <w:rPr>
        <w:rFonts w:hint="default"/>
        <w:lang w:val="lt-LT" w:eastAsia="en-US" w:bidi="ar-SA"/>
      </w:rPr>
    </w:lvl>
    <w:lvl w:ilvl="4" w:tplc="5C021E18">
      <w:numFmt w:val="bullet"/>
      <w:lvlText w:val="•"/>
      <w:lvlJc w:val="left"/>
      <w:pPr>
        <w:ind w:left="2470" w:hanging="356"/>
      </w:pPr>
      <w:rPr>
        <w:rFonts w:hint="default"/>
        <w:lang w:val="lt-LT" w:eastAsia="en-US" w:bidi="ar-SA"/>
      </w:rPr>
    </w:lvl>
    <w:lvl w:ilvl="5" w:tplc="C6ECEFD6">
      <w:numFmt w:val="bullet"/>
      <w:lvlText w:val="•"/>
      <w:lvlJc w:val="left"/>
      <w:pPr>
        <w:ind w:left="2882" w:hanging="356"/>
      </w:pPr>
      <w:rPr>
        <w:rFonts w:hint="default"/>
        <w:lang w:val="lt-LT" w:eastAsia="en-US" w:bidi="ar-SA"/>
      </w:rPr>
    </w:lvl>
    <w:lvl w:ilvl="6" w:tplc="71B2346C">
      <w:numFmt w:val="bullet"/>
      <w:lvlText w:val="•"/>
      <w:lvlJc w:val="left"/>
      <w:pPr>
        <w:ind w:left="3295" w:hanging="356"/>
      </w:pPr>
      <w:rPr>
        <w:rFonts w:hint="default"/>
        <w:lang w:val="lt-LT" w:eastAsia="en-US" w:bidi="ar-SA"/>
      </w:rPr>
    </w:lvl>
    <w:lvl w:ilvl="7" w:tplc="9A26134C">
      <w:numFmt w:val="bullet"/>
      <w:lvlText w:val="•"/>
      <w:lvlJc w:val="left"/>
      <w:pPr>
        <w:ind w:left="3707" w:hanging="356"/>
      </w:pPr>
      <w:rPr>
        <w:rFonts w:hint="default"/>
        <w:lang w:val="lt-LT" w:eastAsia="en-US" w:bidi="ar-SA"/>
      </w:rPr>
    </w:lvl>
    <w:lvl w:ilvl="8" w:tplc="93FC9B8A">
      <w:numFmt w:val="bullet"/>
      <w:lvlText w:val="•"/>
      <w:lvlJc w:val="left"/>
      <w:pPr>
        <w:ind w:left="4120" w:hanging="356"/>
      </w:pPr>
      <w:rPr>
        <w:rFonts w:hint="default"/>
        <w:lang w:val="lt-LT" w:eastAsia="en-US" w:bidi="ar-SA"/>
      </w:rPr>
    </w:lvl>
  </w:abstractNum>
  <w:abstractNum w:abstractNumId="29" w15:restartNumberingAfterBreak="0">
    <w:nsid w:val="69A943E6"/>
    <w:multiLevelType w:val="hybridMultilevel"/>
    <w:tmpl w:val="475AB7A8"/>
    <w:lvl w:ilvl="0" w:tplc="41163EF8">
      <w:numFmt w:val="bullet"/>
      <w:lvlText w:val="•"/>
      <w:lvlJc w:val="left"/>
      <w:pPr>
        <w:ind w:left="830"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tplc="24A65C0A">
      <w:numFmt w:val="bullet"/>
      <w:lvlText w:val="•"/>
      <w:lvlJc w:val="left"/>
      <w:pPr>
        <w:ind w:left="1250" w:hanging="360"/>
      </w:pPr>
      <w:rPr>
        <w:rFonts w:hint="default"/>
        <w:lang w:val="lt-LT" w:eastAsia="en-US" w:bidi="ar-SA"/>
      </w:rPr>
    </w:lvl>
    <w:lvl w:ilvl="2" w:tplc="6F94F91A">
      <w:numFmt w:val="bullet"/>
      <w:lvlText w:val="•"/>
      <w:lvlJc w:val="left"/>
      <w:pPr>
        <w:ind w:left="1661" w:hanging="360"/>
      </w:pPr>
      <w:rPr>
        <w:rFonts w:hint="default"/>
        <w:lang w:val="lt-LT" w:eastAsia="en-US" w:bidi="ar-SA"/>
      </w:rPr>
    </w:lvl>
    <w:lvl w:ilvl="3" w:tplc="EB1AF452">
      <w:numFmt w:val="bullet"/>
      <w:lvlText w:val="•"/>
      <w:lvlJc w:val="left"/>
      <w:pPr>
        <w:ind w:left="2071" w:hanging="360"/>
      </w:pPr>
      <w:rPr>
        <w:rFonts w:hint="default"/>
        <w:lang w:val="lt-LT" w:eastAsia="en-US" w:bidi="ar-SA"/>
      </w:rPr>
    </w:lvl>
    <w:lvl w:ilvl="4" w:tplc="95FC8A76">
      <w:numFmt w:val="bullet"/>
      <w:lvlText w:val="•"/>
      <w:lvlJc w:val="left"/>
      <w:pPr>
        <w:ind w:left="2482" w:hanging="360"/>
      </w:pPr>
      <w:rPr>
        <w:rFonts w:hint="default"/>
        <w:lang w:val="lt-LT" w:eastAsia="en-US" w:bidi="ar-SA"/>
      </w:rPr>
    </w:lvl>
    <w:lvl w:ilvl="5" w:tplc="39C6BF4C">
      <w:numFmt w:val="bullet"/>
      <w:lvlText w:val="•"/>
      <w:lvlJc w:val="left"/>
      <w:pPr>
        <w:ind w:left="2892" w:hanging="360"/>
      </w:pPr>
      <w:rPr>
        <w:rFonts w:hint="default"/>
        <w:lang w:val="lt-LT" w:eastAsia="en-US" w:bidi="ar-SA"/>
      </w:rPr>
    </w:lvl>
    <w:lvl w:ilvl="6" w:tplc="7DEEA3C8">
      <w:numFmt w:val="bullet"/>
      <w:lvlText w:val="•"/>
      <w:lvlJc w:val="left"/>
      <w:pPr>
        <w:ind w:left="3303" w:hanging="360"/>
      </w:pPr>
      <w:rPr>
        <w:rFonts w:hint="default"/>
        <w:lang w:val="lt-LT" w:eastAsia="en-US" w:bidi="ar-SA"/>
      </w:rPr>
    </w:lvl>
    <w:lvl w:ilvl="7" w:tplc="D8803B8E">
      <w:numFmt w:val="bullet"/>
      <w:lvlText w:val="•"/>
      <w:lvlJc w:val="left"/>
      <w:pPr>
        <w:ind w:left="3713" w:hanging="360"/>
      </w:pPr>
      <w:rPr>
        <w:rFonts w:hint="default"/>
        <w:lang w:val="lt-LT" w:eastAsia="en-US" w:bidi="ar-SA"/>
      </w:rPr>
    </w:lvl>
    <w:lvl w:ilvl="8" w:tplc="0C080AE4">
      <w:numFmt w:val="bullet"/>
      <w:lvlText w:val="•"/>
      <w:lvlJc w:val="left"/>
      <w:pPr>
        <w:ind w:left="4124" w:hanging="360"/>
      </w:pPr>
      <w:rPr>
        <w:rFonts w:hint="default"/>
        <w:lang w:val="lt-LT" w:eastAsia="en-US" w:bidi="ar-SA"/>
      </w:rPr>
    </w:lvl>
  </w:abstractNum>
  <w:abstractNum w:abstractNumId="30" w15:restartNumberingAfterBreak="0">
    <w:nsid w:val="73537A2F"/>
    <w:multiLevelType w:val="hybridMultilevel"/>
    <w:tmpl w:val="35B258D4"/>
    <w:lvl w:ilvl="0" w:tplc="4F9EAF2E">
      <w:numFmt w:val="bullet"/>
      <w:lvlText w:val=""/>
      <w:lvlJc w:val="left"/>
      <w:pPr>
        <w:ind w:left="773" w:hanging="360"/>
      </w:pPr>
      <w:rPr>
        <w:rFonts w:ascii="Wingdings" w:eastAsia="Wingdings" w:hAnsi="Wingdings" w:cs="Wingdings" w:hint="default"/>
        <w:b w:val="0"/>
        <w:bCs w:val="0"/>
        <w:i w:val="0"/>
        <w:iCs w:val="0"/>
        <w:spacing w:val="0"/>
        <w:w w:val="100"/>
        <w:sz w:val="24"/>
        <w:szCs w:val="24"/>
        <w:lang w:val="lt-LT" w:eastAsia="en-US" w:bidi="ar-SA"/>
      </w:rPr>
    </w:lvl>
    <w:lvl w:ilvl="1" w:tplc="2C3EBDCA">
      <w:numFmt w:val="bullet"/>
      <w:lvlText w:val="•"/>
      <w:lvlJc w:val="left"/>
      <w:pPr>
        <w:ind w:left="1782" w:hanging="360"/>
      </w:pPr>
      <w:rPr>
        <w:rFonts w:hint="default"/>
        <w:lang w:val="lt-LT" w:eastAsia="en-US" w:bidi="ar-SA"/>
      </w:rPr>
    </w:lvl>
    <w:lvl w:ilvl="2" w:tplc="96C44E00">
      <w:numFmt w:val="bullet"/>
      <w:lvlText w:val="•"/>
      <w:lvlJc w:val="left"/>
      <w:pPr>
        <w:ind w:left="2784" w:hanging="360"/>
      </w:pPr>
      <w:rPr>
        <w:rFonts w:hint="default"/>
        <w:lang w:val="lt-LT" w:eastAsia="en-US" w:bidi="ar-SA"/>
      </w:rPr>
    </w:lvl>
    <w:lvl w:ilvl="3" w:tplc="A3BA80BA">
      <w:numFmt w:val="bullet"/>
      <w:lvlText w:val="•"/>
      <w:lvlJc w:val="left"/>
      <w:pPr>
        <w:ind w:left="3786" w:hanging="360"/>
      </w:pPr>
      <w:rPr>
        <w:rFonts w:hint="default"/>
        <w:lang w:val="lt-LT" w:eastAsia="en-US" w:bidi="ar-SA"/>
      </w:rPr>
    </w:lvl>
    <w:lvl w:ilvl="4" w:tplc="C812D764">
      <w:numFmt w:val="bullet"/>
      <w:lvlText w:val="•"/>
      <w:lvlJc w:val="left"/>
      <w:pPr>
        <w:ind w:left="4788" w:hanging="360"/>
      </w:pPr>
      <w:rPr>
        <w:rFonts w:hint="default"/>
        <w:lang w:val="lt-LT" w:eastAsia="en-US" w:bidi="ar-SA"/>
      </w:rPr>
    </w:lvl>
    <w:lvl w:ilvl="5" w:tplc="9A2E4816">
      <w:numFmt w:val="bullet"/>
      <w:lvlText w:val="•"/>
      <w:lvlJc w:val="left"/>
      <w:pPr>
        <w:ind w:left="5790" w:hanging="360"/>
      </w:pPr>
      <w:rPr>
        <w:rFonts w:hint="default"/>
        <w:lang w:val="lt-LT" w:eastAsia="en-US" w:bidi="ar-SA"/>
      </w:rPr>
    </w:lvl>
    <w:lvl w:ilvl="6" w:tplc="083AEB76">
      <w:numFmt w:val="bullet"/>
      <w:lvlText w:val="•"/>
      <w:lvlJc w:val="left"/>
      <w:pPr>
        <w:ind w:left="6792" w:hanging="360"/>
      </w:pPr>
      <w:rPr>
        <w:rFonts w:hint="default"/>
        <w:lang w:val="lt-LT" w:eastAsia="en-US" w:bidi="ar-SA"/>
      </w:rPr>
    </w:lvl>
    <w:lvl w:ilvl="7" w:tplc="971EC2E2">
      <w:numFmt w:val="bullet"/>
      <w:lvlText w:val="•"/>
      <w:lvlJc w:val="left"/>
      <w:pPr>
        <w:ind w:left="7794" w:hanging="360"/>
      </w:pPr>
      <w:rPr>
        <w:rFonts w:hint="default"/>
        <w:lang w:val="lt-LT" w:eastAsia="en-US" w:bidi="ar-SA"/>
      </w:rPr>
    </w:lvl>
    <w:lvl w:ilvl="8" w:tplc="E0AA9DCE">
      <w:numFmt w:val="bullet"/>
      <w:lvlText w:val="•"/>
      <w:lvlJc w:val="left"/>
      <w:pPr>
        <w:ind w:left="8796" w:hanging="360"/>
      </w:pPr>
      <w:rPr>
        <w:rFonts w:hint="default"/>
        <w:lang w:val="lt-LT" w:eastAsia="en-US" w:bidi="ar-SA"/>
      </w:rPr>
    </w:lvl>
  </w:abstractNum>
  <w:abstractNum w:abstractNumId="31" w15:restartNumberingAfterBreak="0">
    <w:nsid w:val="74941A7F"/>
    <w:multiLevelType w:val="hybridMultilevel"/>
    <w:tmpl w:val="796C9760"/>
    <w:lvl w:ilvl="0" w:tplc="B6A670C0">
      <w:start w:val="1"/>
      <w:numFmt w:val="decimal"/>
      <w:lvlText w:val="%1)"/>
      <w:lvlJc w:val="left"/>
      <w:pPr>
        <w:ind w:left="468"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tplc="DABE5B7E">
      <w:numFmt w:val="bullet"/>
      <w:lvlText w:val="•"/>
      <w:lvlJc w:val="left"/>
      <w:pPr>
        <w:ind w:left="1226" w:hanging="360"/>
      </w:pPr>
      <w:rPr>
        <w:rFonts w:hint="default"/>
        <w:lang w:val="lt-LT" w:eastAsia="en-US" w:bidi="ar-SA"/>
      </w:rPr>
    </w:lvl>
    <w:lvl w:ilvl="2" w:tplc="81E0D856">
      <w:numFmt w:val="bullet"/>
      <w:lvlText w:val="•"/>
      <w:lvlJc w:val="left"/>
      <w:pPr>
        <w:ind w:left="1993" w:hanging="360"/>
      </w:pPr>
      <w:rPr>
        <w:rFonts w:hint="default"/>
        <w:lang w:val="lt-LT" w:eastAsia="en-US" w:bidi="ar-SA"/>
      </w:rPr>
    </w:lvl>
    <w:lvl w:ilvl="3" w:tplc="0876121C">
      <w:numFmt w:val="bullet"/>
      <w:lvlText w:val="•"/>
      <w:lvlJc w:val="left"/>
      <w:pPr>
        <w:ind w:left="2760" w:hanging="360"/>
      </w:pPr>
      <w:rPr>
        <w:rFonts w:hint="default"/>
        <w:lang w:val="lt-LT" w:eastAsia="en-US" w:bidi="ar-SA"/>
      </w:rPr>
    </w:lvl>
    <w:lvl w:ilvl="4" w:tplc="436014CA">
      <w:numFmt w:val="bullet"/>
      <w:lvlText w:val="•"/>
      <w:lvlJc w:val="left"/>
      <w:pPr>
        <w:ind w:left="3526" w:hanging="360"/>
      </w:pPr>
      <w:rPr>
        <w:rFonts w:hint="default"/>
        <w:lang w:val="lt-LT" w:eastAsia="en-US" w:bidi="ar-SA"/>
      </w:rPr>
    </w:lvl>
    <w:lvl w:ilvl="5" w:tplc="EDB009D6">
      <w:numFmt w:val="bullet"/>
      <w:lvlText w:val="•"/>
      <w:lvlJc w:val="left"/>
      <w:pPr>
        <w:ind w:left="4293" w:hanging="360"/>
      </w:pPr>
      <w:rPr>
        <w:rFonts w:hint="default"/>
        <w:lang w:val="lt-LT" w:eastAsia="en-US" w:bidi="ar-SA"/>
      </w:rPr>
    </w:lvl>
    <w:lvl w:ilvl="6" w:tplc="990A9CE8">
      <w:numFmt w:val="bullet"/>
      <w:lvlText w:val="•"/>
      <w:lvlJc w:val="left"/>
      <w:pPr>
        <w:ind w:left="5060" w:hanging="360"/>
      </w:pPr>
      <w:rPr>
        <w:rFonts w:hint="default"/>
        <w:lang w:val="lt-LT" w:eastAsia="en-US" w:bidi="ar-SA"/>
      </w:rPr>
    </w:lvl>
    <w:lvl w:ilvl="7" w:tplc="052CDF46">
      <w:numFmt w:val="bullet"/>
      <w:lvlText w:val="•"/>
      <w:lvlJc w:val="left"/>
      <w:pPr>
        <w:ind w:left="5826" w:hanging="360"/>
      </w:pPr>
      <w:rPr>
        <w:rFonts w:hint="default"/>
        <w:lang w:val="lt-LT" w:eastAsia="en-US" w:bidi="ar-SA"/>
      </w:rPr>
    </w:lvl>
    <w:lvl w:ilvl="8" w:tplc="101C80C8">
      <w:numFmt w:val="bullet"/>
      <w:lvlText w:val="•"/>
      <w:lvlJc w:val="left"/>
      <w:pPr>
        <w:ind w:left="6593" w:hanging="360"/>
      </w:pPr>
      <w:rPr>
        <w:rFonts w:hint="default"/>
        <w:lang w:val="lt-LT" w:eastAsia="en-US" w:bidi="ar-SA"/>
      </w:rPr>
    </w:lvl>
  </w:abstractNum>
  <w:abstractNum w:abstractNumId="32" w15:restartNumberingAfterBreak="0">
    <w:nsid w:val="74B357AB"/>
    <w:multiLevelType w:val="multilevel"/>
    <w:tmpl w:val="05CCBF20"/>
    <w:lvl w:ilvl="0">
      <w:start w:val="1"/>
      <w:numFmt w:val="decimal"/>
      <w:lvlText w:val="%1"/>
      <w:lvlJc w:val="left"/>
      <w:pPr>
        <w:ind w:left="36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33" w15:restartNumberingAfterBreak="0">
    <w:nsid w:val="7BFD64F9"/>
    <w:multiLevelType w:val="hybridMultilevel"/>
    <w:tmpl w:val="E8F0D8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D475143"/>
    <w:multiLevelType w:val="multilevel"/>
    <w:tmpl w:val="90581CDA"/>
    <w:lvl w:ilvl="0">
      <w:start w:val="1"/>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35" w15:restartNumberingAfterBreak="0">
    <w:nsid w:val="7FC02EA8"/>
    <w:multiLevelType w:val="hybridMultilevel"/>
    <w:tmpl w:val="2CF662C0"/>
    <w:lvl w:ilvl="0" w:tplc="EFCE3CA6">
      <w:start w:val="1"/>
      <w:numFmt w:val="decimal"/>
      <w:lvlText w:val="%1)"/>
      <w:lvlJc w:val="left"/>
      <w:pPr>
        <w:ind w:left="468"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tplc="FD08BF10">
      <w:numFmt w:val="bullet"/>
      <w:lvlText w:val="•"/>
      <w:lvlJc w:val="left"/>
      <w:pPr>
        <w:ind w:left="1226" w:hanging="360"/>
      </w:pPr>
      <w:rPr>
        <w:rFonts w:hint="default"/>
        <w:lang w:val="lt-LT" w:eastAsia="en-US" w:bidi="ar-SA"/>
      </w:rPr>
    </w:lvl>
    <w:lvl w:ilvl="2" w:tplc="6F7EBA72">
      <w:numFmt w:val="bullet"/>
      <w:lvlText w:val="•"/>
      <w:lvlJc w:val="left"/>
      <w:pPr>
        <w:ind w:left="1993" w:hanging="360"/>
      </w:pPr>
      <w:rPr>
        <w:rFonts w:hint="default"/>
        <w:lang w:val="lt-LT" w:eastAsia="en-US" w:bidi="ar-SA"/>
      </w:rPr>
    </w:lvl>
    <w:lvl w:ilvl="3" w:tplc="3BE65E0A">
      <w:numFmt w:val="bullet"/>
      <w:lvlText w:val="•"/>
      <w:lvlJc w:val="left"/>
      <w:pPr>
        <w:ind w:left="2760" w:hanging="360"/>
      </w:pPr>
      <w:rPr>
        <w:rFonts w:hint="default"/>
        <w:lang w:val="lt-LT" w:eastAsia="en-US" w:bidi="ar-SA"/>
      </w:rPr>
    </w:lvl>
    <w:lvl w:ilvl="4" w:tplc="3362C5CA">
      <w:numFmt w:val="bullet"/>
      <w:lvlText w:val="•"/>
      <w:lvlJc w:val="left"/>
      <w:pPr>
        <w:ind w:left="3526" w:hanging="360"/>
      </w:pPr>
      <w:rPr>
        <w:rFonts w:hint="default"/>
        <w:lang w:val="lt-LT" w:eastAsia="en-US" w:bidi="ar-SA"/>
      </w:rPr>
    </w:lvl>
    <w:lvl w:ilvl="5" w:tplc="6608D2F8">
      <w:numFmt w:val="bullet"/>
      <w:lvlText w:val="•"/>
      <w:lvlJc w:val="left"/>
      <w:pPr>
        <w:ind w:left="4293" w:hanging="360"/>
      </w:pPr>
      <w:rPr>
        <w:rFonts w:hint="default"/>
        <w:lang w:val="lt-LT" w:eastAsia="en-US" w:bidi="ar-SA"/>
      </w:rPr>
    </w:lvl>
    <w:lvl w:ilvl="6" w:tplc="1858368E">
      <w:numFmt w:val="bullet"/>
      <w:lvlText w:val="•"/>
      <w:lvlJc w:val="left"/>
      <w:pPr>
        <w:ind w:left="5060" w:hanging="360"/>
      </w:pPr>
      <w:rPr>
        <w:rFonts w:hint="default"/>
        <w:lang w:val="lt-LT" w:eastAsia="en-US" w:bidi="ar-SA"/>
      </w:rPr>
    </w:lvl>
    <w:lvl w:ilvl="7" w:tplc="2F2E5678">
      <w:numFmt w:val="bullet"/>
      <w:lvlText w:val="•"/>
      <w:lvlJc w:val="left"/>
      <w:pPr>
        <w:ind w:left="5826" w:hanging="360"/>
      </w:pPr>
      <w:rPr>
        <w:rFonts w:hint="default"/>
        <w:lang w:val="lt-LT" w:eastAsia="en-US" w:bidi="ar-SA"/>
      </w:rPr>
    </w:lvl>
    <w:lvl w:ilvl="8" w:tplc="C34E0C40">
      <w:numFmt w:val="bullet"/>
      <w:lvlText w:val="•"/>
      <w:lvlJc w:val="left"/>
      <w:pPr>
        <w:ind w:left="6593" w:hanging="360"/>
      </w:pPr>
      <w:rPr>
        <w:rFonts w:hint="default"/>
        <w:lang w:val="lt-LT" w:eastAsia="en-US" w:bidi="ar-SA"/>
      </w:rPr>
    </w:lvl>
  </w:abstractNum>
  <w:num w:numId="1" w16cid:durableId="1551262425">
    <w:abstractNumId w:val="1"/>
  </w:num>
  <w:num w:numId="2" w16cid:durableId="1683778796">
    <w:abstractNumId w:val="5"/>
  </w:num>
  <w:num w:numId="3" w16cid:durableId="1967999807">
    <w:abstractNumId w:val="33"/>
  </w:num>
  <w:num w:numId="4" w16cid:durableId="127015400">
    <w:abstractNumId w:val="34"/>
  </w:num>
  <w:num w:numId="5" w16cid:durableId="1893346448">
    <w:abstractNumId w:val="32"/>
  </w:num>
  <w:num w:numId="6" w16cid:durableId="1159541655">
    <w:abstractNumId w:val="25"/>
  </w:num>
  <w:num w:numId="7" w16cid:durableId="928462257">
    <w:abstractNumId w:val="22"/>
  </w:num>
  <w:num w:numId="8" w16cid:durableId="616717343">
    <w:abstractNumId w:val="18"/>
  </w:num>
  <w:num w:numId="9" w16cid:durableId="2007199453">
    <w:abstractNumId w:val="15"/>
  </w:num>
  <w:num w:numId="10" w16cid:durableId="1521624045">
    <w:abstractNumId w:val="21"/>
  </w:num>
  <w:num w:numId="11" w16cid:durableId="630332177">
    <w:abstractNumId w:val="3"/>
  </w:num>
  <w:num w:numId="12" w16cid:durableId="208343935">
    <w:abstractNumId w:val="10"/>
  </w:num>
  <w:num w:numId="13" w16cid:durableId="95373108">
    <w:abstractNumId w:val="14"/>
  </w:num>
  <w:num w:numId="14" w16cid:durableId="969677017">
    <w:abstractNumId w:val="9"/>
  </w:num>
  <w:num w:numId="15" w16cid:durableId="1538346525">
    <w:abstractNumId w:val="6"/>
  </w:num>
  <w:num w:numId="16" w16cid:durableId="653027113">
    <w:abstractNumId w:val="2"/>
  </w:num>
  <w:num w:numId="17" w16cid:durableId="885683757">
    <w:abstractNumId w:val="28"/>
  </w:num>
  <w:num w:numId="18" w16cid:durableId="1523208333">
    <w:abstractNumId w:val="16"/>
  </w:num>
  <w:num w:numId="19" w16cid:durableId="1625303817">
    <w:abstractNumId w:val="8"/>
  </w:num>
  <w:num w:numId="20" w16cid:durableId="1685935643">
    <w:abstractNumId w:val="23"/>
  </w:num>
  <w:num w:numId="21" w16cid:durableId="507259422">
    <w:abstractNumId w:val="29"/>
  </w:num>
  <w:num w:numId="22" w16cid:durableId="1203010865">
    <w:abstractNumId w:val="7"/>
  </w:num>
  <w:num w:numId="23" w16cid:durableId="2049798337">
    <w:abstractNumId w:val="17"/>
  </w:num>
  <w:num w:numId="24" w16cid:durableId="1714573882">
    <w:abstractNumId w:val="13"/>
  </w:num>
  <w:num w:numId="25" w16cid:durableId="947274211">
    <w:abstractNumId w:val="24"/>
  </w:num>
  <w:num w:numId="26" w16cid:durableId="1278562595">
    <w:abstractNumId w:val="19"/>
  </w:num>
  <w:num w:numId="27" w16cid:durableId="565801046">
    <w:abstractNumId w:val="4"/>
  </w:num>
  <w:num w:numId="28" w16cid:durableId="723724269">
    <w:abstractNumId w:val="31"/>
  </w:num>
  <w:num w:numId="29" w16cid:durableId="1895852603">
    <w:abstractNumId w:val="0"/>
  </w:num>
  <w:num w:numId="30" w16cid:durableId="1900943339">
    <w:abstractNumId w:val="35"/>
  </w:num>
  <w:num w:numId="31" w16cid:durableId="641227769">
    <w:abstractNumId w:val="11"/>
  </w:num>
  <w:num w:numId="32" w16cid:durableId="52890643">
    <w:abstractNumId w:val="30"/>
  </w:num>
  <w:num w:numId="33" w16cid:durableId="1195729437">
    <w:abstractNumId w:val="20"/>
  </w:num>
  <w:num w:numId="34" w16cid:durableId="1595437591">
    <w:abstractNumId w:val="27"/>
  </w:num>
  <w:num w:numId="35" w16cid:durableId="1341929059">
    <w:abstractNumId w:val="12"/>
  </w:num>
  <w:num w:numId="36" w16cid:durableId="474643585">
    <w:abstractNumId w:val="2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F74"/>
    <w:rsid w:val="000043F7"/>
    <w:rsid w:val="00005DF8"/>
    <w:rsid w:val="00005F19"/>
    <w:rsid w:val="000065FD"/>
    <w:rsid w:val="00011D3D"/>
    <w:rsid w:val="00012561"/>
    <w:rsid w:val="00013612"/>
    <w:rsid w:val="00013F9F"/>
    <w:rsid w:val="00016D54"/>
    <w:rsid w:val="00020D87"/>
    <w:rsid w:val="0002137A"/>
    <w:rsid w:val="00021840"/>
    <w:rsid w:val="00024872"/>
    <w:rsid w:val="00027301"/>
    <w:rsid w:val="00034FB6"/>
    <w:rsid w:val="00041867"/>
    <w:rsid w:val="00042488"/>
    <w:rsid w:val="00044B94"/>
    <w:rsid w:val="0005207A"/>
    <w:rsid w:val="0006040F"/>
    <w:rsid w:val="0006054D"/>
    <w:rsid w:val="00061993"/>
    <w:rsid w:val="0006251E"/>
    <w:rsid w:val="00063A09"/>
    <w:rsid w:val="00063C9C"/>
    <w:rsid w:val="00064FA6"/>
    <w:rsid w:val="00067E24"/>
    <w:rsid w:val="00072231"/>
    <w:rsid w:val="0008021C"/>
    <w:rsid w:val="000837FB"/>
    <w:rsid w:val="0008472C"/>
    <w:rsid w:val="00090C4E"/>
    <w:rsid w:val="00091EF0"/>
    <w:rsid w:val="0009266E"/>
    <w:rsid w:val="000948C8"/>
    <w:rsid w:val="000A3C74"/>
    <w:rsid w:val="000A43B1"/>
    <w:rsid w:val="000B368F"/>
    <w:rsid w:val="000B6976"/>
    <w:rsid w:val="000C5BBA"/>
    <w:rsid w:val="000D389F"/>
    <w:rsid w:val="000D63B6"/>
    <w:rsid w:val="000F6BB2"/>
    <w:rsid w:val="00101C13"/>
    <w:rsid w:val="001024E2"/>
    <w:rsid w:val="00102EED"/>
    <w:rsid w:val="00111D9D"/>
    <w:rsid w:val="001128FA"/>
    <w:rsid w:val="001232D3"/>
    <w:rsid w:val="0013364E"/>
    <w:rsid w:val="001342A8"/>
    <w:rsid w:val="00135F8C"/>
    <w:rsid w:val="00140719"/>
    <w:rsid w:val="00140CD0"/>
    <w:rsid w:val="001417F2"/>
    <w:rsid w:val="001531CD"/>
    <w:rsid w:val="0015404D"/>
    <w:rsid w:val="001559E8"/>
    <w:rsid w:val="00157B7D"/>
    <w:rsid w:val="0016196C"/>
    <w:rsid w:val="00164D8C"/>
    <w:rsid w:val="00164E3E"/>
    <w:rsid w:val="0016592A"/>
    <w:rsid w:val="00170149"/>
    <w:rsid w:val="0017084C"/>
    <w:rsid w:val="00172858"/>
    <w:rsid w:val="00173CC7"/>
    <w:rsid w:val="001744F1"/>
    <w:rsid w:val="00175203"/>
    <w:rsid w:val="00177084"/>
    <w:rsid w:val="00177C0F"/>
    <w:rsid w:val="001849EA"/>
    <w:rsid w:val="0019132F"/>
    <w:rsid w:val="0019241B"/>
    <w:rsid w:val="00193042"/>
    <w:rsid w:val="00193D2B"/>
    <w:rsid w:val="00194A81"/>
    <w:rsid w:val="001A024A"/>
    <w:rsid w:val="001A149C"/>
    <w:rsid w:val="001A3606"/>
    <w:rsid w:val="001A3DA0"/>
    <w:rsid w:val="001A6C78"/>
    <w:rsid w:val="001B13EB"/>
    <w:rsid w:val="001B14C0"/>
    <w:rsid w:val="001B2F1D"/>
    <w:rsid w:val="001B4EA4"/>
    <w:rsid w:val="001B4F92"/>
    <w:rsid w:val="001B61F8"/>
    <w:rsid w:val="001C4C7F"/>
    <w:rsid w:val="001C657D"/>
    <w:rsid w:val="001D11DB"/>
    <w:rsid w:val="001D2CFB"/>
    <w:rsid w:val="001D3391"/>
    <w:rsid w:val="001D41FF"/>
    <w:rsid w:val="001D72E2"/>
    <w:rsid w:val="001E11C3"/>
    <w:rsid w:val="001E48A4"/>
    <w:rsid w:val="001E62D5"/>
    <w:rsid w:val="001F33D8"/>
    <w:rsid w:val="0020007E"/>
    <w:rsid w:val="00202E49"/>
    <w:rsid w:val="0021184F"/>
    <w:rsid w:val="00214E17"/>
    <w:rsid w:val="00214FF6"/>
    <w:rsid w:val="00216A25"/>
    <w:rsid w:val="00216DE4"/>
    <w:rsid w:val="00217862"/>
    <w:rsid w:val="0022009C"/>
    <w:rsid w:val="0022382F"/>
    <w:rsid w:val="00225C33"/>
    <w:rsid w:val="0023046C"/>
    <w:rsid w:val="00230E08"/>
    <w:rsid w:val="002339ED"/>
    <w:rsid w:val="00235E51"/>
    <w:rsid w:val="00237F74"/>
    <w:rsid w:val="0024693B"/>
    <w:rsid w:val="00251F29"/>
    <w:rsid w:val="002570E9"/>
    <w:rsid w:val="002620A9"/>
    <w:rsid w:val="00262321"/>
    <w:rsid w:val="002646E3"/>
    <w:rsid w:val="00264960"/>
    <w:rsid w:val="00266257"/>
    <w:rsid w:val="002767A6"/>
    <w:rsid w:val="00277B4C"/>
    <w:rsid w:val="00282109"/>
    <w:rsid w:val="002831D5"/>
    <w:rsid w:val="0028508A"/>
    <w:rsid w:val="00287146"/>
    <w:rsid w:val="00291482"/>
    <w:rsid w:val="00293BE1"/>
    <w:rsid w:val="0029458E"/>
    <w:rsid w:val="0029475C"/>
    <w:rsid w:val="002948E0"/>
    <w:rsid w:val="0029629B"/>
    <w:rsid w:val="00296889"/>
    <w:rsid w:val="00297809"/>
    <w:rsid w:val="002A28CA"/>
    <w:rsid w:val="002A393E"/>
    <w:rsid w:val="002A577E"/>
    <w:rsid w:val="002A60F6"/>
    <w:rsid w:val="002A74B6"/>
    <w:rsid w:val="002B3082"/>
    <w:rsid w:val="002B3DEF"/>
    <w:rsid w:val="002B4B62"/>
    <w:rsid w:val="002B594D"/>
    <w:rsid w:val="002C0134"/>
    <w:rsid w:val="002C3A1A"/>
    <w:rsid w:val="002C4AF2"/>
    <w:rsid w:val="002D1B97"/>
    <w:rsid w:val="002D1DEC"/>
    <w:rsid w:val="002D2EA9"/>
    <w:rsid w:val="002D347C"/>
    <w:rsid w:val="002D4F0A"/>
    <w:rsid w:val="002D5FE0"/>
    <w:rsid w:val="002D6904"/>
    <w:rsid w:val="002E0F6F"/>
    <w:rsid w:val="002E18B4"/>
    <w:rsid w:val="002E24A2"/>
    <w:rsid w:val="002E275B"/>
    <w:rsid w:val="002E6C2D"/>
    <w:rsid w:val="002F6309"/>
    <w:rsid w:val="002F640E"/>
    <w:rsid w:val="00300048"/>
    <w:rsid w:val="00300650"/>
    <w:rsid w:val="00301C9C"/>
    <w:rsid w:val="00302EEA"/>
    <w:rsid w:val="00304F92"/>
    <w:rsid w:val="00305A2E"/>
    <w:rsid w:val="00306BED"/>
    <w:rsid w:val="00306BFF"/>
    <w:rsid w:val="0031477E"/>
    <w:rsid w:val="00323940"/>
    <w:rsid w:val="00335D46"/>
    <w:rsid w:val="003430AD"/>
    <w:rsid w:val="00355B9A"/>
    <w:rsid w:val="0035622C"/>
    <w:rsid w:val="0036119D"/>
    <w:rsid w:val="003614BF"/>
    <w:rsid w:val="00362706"/>
    <w:rsid w:val="00364DAF"/>
    <w:rsid w:val="003668CF"/>
    <w:rsid w:val="00366D8E"/>
    <w:rsid w:val="00372CF4"/>
    <w:rsid w:val="00372FCF"/>
    <w:rsid w:val="00373C6B"/>
    <w:rsid w:val="00375AA1"/>
    <w:rsid w:val="00376615"/>
    <w:rsid w:val="00376D95"/>
    <w:rsid w:val="00382EEF"/>
    <w:rsid w:val="003919B2"/>
    <w:rsid w:val="003B11B2"/>
    <w:rsid w:val="003B233C"/>
    <w:rsid w:val="003C2FD4"/>
    <w:rsid w:val="003C34A1"/>
    <w:rsid w:val="003C3C42"/>
    <w:rsid w:val="003C414C"/>
    <w:rsid w:val="003C4A3E"/>
    <w:rsid w:val="003D1210"/>
    <w:rsid w:val="003D3BBD"/>
    <w:rsid w:val="003E4501"/>
    <w:rsid w:val="003E48BC"/>
    <w:rsid w:val="003E702A"/>
    <w:rsid w:val="003F0A01"/>
    <w:rsid w:val="003F27BD"/>
    <w:rsid w:val="003F4BE4"/>
    <w:rsid w:val="003F5270"/>
    <w:rsid w:val="003F61D1"/>
    <w:rsid w:val="003F73F8"/>
    <w:rsid w:val="00404F21"/>
    <w:rsid w:val="0040615F"/>
    <w:rsid w:val="00407ECE"/>
    <w:rsid w:val="00411669"/>
    <w:rsid w:val="004148B0"/>
    <w:rsid w:val="00414C18"/>
    <w:rsid w:val="0041549C"/>
    <w:rsid w:val="004176B2"/>
    <w:rsid w:val="00421C02"/>
    <w:rsid w:val="004235E8"/>
    <w:rsid w:val="00425016"/>
    <w:rsid w:val="00431908"/>
    <w:rsid w:val="00431F64"/>
    <w:rsid w:val="004330A6"/>
    <w:rsid w:val="00434E5B"/>
    <w:rsid w:val="00435CE1"/>
    <w:rsid w:val="004466B5"/>
    <w:rsid w:val="00452B84"/>
    <w:rsid w:val="004546AC"/>
    <w:rsid w:val="00461347"/>
    <w:rsid w:val="004714ED"/>
    <w:rsid w:val="004737B2"/>
    <w:rsid w:val="004827D4"/>
    <w:rsid w:val="00486B73"/>
    <w:rsid w:val="004870E5"/>
    <w:rsid w:val="004907D9"/>
    <w:rsid w:val="00490BC8"/>
    <w:rsid w:val="00494870"/>
    <w:rsid w:val="00494DEA"/>
    <w:rsid w:val="00495392"/>
    <w:rsid w:val="004B244B"/>
    <w:rsid w:val="004C118E"/>
    <w:rsid w:val="004C3801"/>
    <w:rsid w:val="004C6C76"/>
    <w:rsid w:val="004C7641"/>
    <w:rsid w:val="004D4C6D"/>
    <w:rsid w:val="004D5150"/>
    <w:rsid w:val="004E04AD"/>
    <w:rsid w:val="004E5054"/>
    <w:rsid w:val="004F0836"/>
    <w:rsid w:val="004F39A9"/>
    <w:rsid w:val="0050214B"/>
    <w:rsid w:val="005031D1"/>
    <w:rsid w:val="00503C69"/>
    <w:rsid w:val="0050400D"/>
    <w:rsid w:val="00505659"/>
    <w:rsid w:val="005069BB"/>
    <w:rsid w:val="00506EEE"/>
    <w:rsid w:val="00512FE8"/>
    <w:rsid w:val="0051508C"/>
    <w:rsid w:val="005150F4"/>
    <w:rsid w:val="00515CC0"/>
    <w:rsid w:val="00517900"/>
    <w:rsid w:val="005209DC"/>
    <w:rsid w:val="005233A4"/>
    <w:rsid w:val="0052395E"/>
    <w:rsid w:val="00523A6B"/>
    <w:rsid w:val="00525145"/>
    <w:rsid w:val="00526BE4"/>
    <w:rsid w:val="00527605"/>
    <w:rsid w:val="005331F8"/>
    <w:rsid w:val="00534ED4"/>
    <w:rsid w:val="00535011"/>
    <w:rsid w:val="00545DBB"/>
    <w:rsid w:val="00550B2E"/>
    <w:rsid w:val="00550F7D"/>
    <w:rsid w:val="005552A3"/>
    <w:rsid w:val="00556438"/>
    <w:rsid w:val="00563CA4"/>
    <w:rsid w:val="005648D4"/>
    <w:rsid w:val="005669F5"/>
    <w:rsid w:val="00567AB2"/>
    <w:rsid w:val="005834AD"/>
    <w:rsid w:val="005860A5"/>
    <w:rsid w:val="00586A19"/>
    <w:rsid w:val="005920BA"/>
    <w:rsid w:val="0059339B"/>
    <w:rsid w:val="005942C1"/>
    <w:rsid w:val="005972CC"/>
    <w:rsid w:val="005A2B09"/>
    <w:rsid w:val="005A49B4"/>
    <w:rsid w:val="005B07CB"/>
    <w:rsid w:val="005B143D"/>
    <w:rsid w:val="005B22E1"/>
    <w:rsid w:val="005B3BAD"/>
    <w:rsid w:val="005B7823"/>
    <w:rsid w:val="005C5CB5"/>
    <w:rsid w:val="005D2121"/>
    <w:rsid w:val="005D4875"/>
    <w:rsid w:val="005D6651"/>
    <w:rsid w:val="005D768C"/>
    <w:rsid w:val="005E3FDB"/>
    <w:rsid w:val="005E4D4F"/>
    <w:rsid w:val="005E52D6"/>
    <w:rsid w:val="005E5565"/>
    <w:rsid w:val="005F2BC1"/>
    <w:rsid w:val="005F30E2"/>
    <w:rsid w:val="005F652E"/>
    <w:rsid w:val="00600632"/>
    <w:rsid w:val="0060190C"/>
    <w:rsid w:val="00605BF8"/>
    <w:rsid w:val="00605FE6"/>
    <w:rsid w:val="00607B2D"/>
    <w:rsid w:val="00612D10"/>
    <w:rsid w:val="00621E18"/>
    <w:rsid w:val="00625F3C"/>
    <w:rsid w:val="00636E7A"/>
    <w:rsid w:val="00640A0E"/>
    <w:rsid w:val="00642B03"/>
    <w:rsid w:val="00645FDB"/>
    <w:rsid w:val="00646C49"/>
    <w:rsid w:val="006478E7"/>
    <w:rsid w:val="00651A4E"/>
    <w:rsid w:val="006550BA"/>
    <w:rsid w:val="006555C7"/>
    <w:rsid w:val="00662100"/>
    <w:rsid w:val="006639D4"/>
    <w:rsid w:val="00666B9C"/>
    <w:rsid w:val="00667B8E"/>
    <w:rsid w:val="00670BFD"/>
    <w:rsid w:val="00671017"/>
    <w:rsid w:val="006714D2"/>
    <w:rsid w:val="00671636"/>
    <w:rsid w:val="00675481"/>
    <w:rsid w:val="006802F3"/>
    <w:rsid w:val="00680DC1"/>
    <w:rsid w:val="00681782"/>
    <w:rsid w:val="006831D2"/>
    <w:rsid w:val="006853D0"/>
    <w:rsid w:val="00691511"/>
    <w:rsid w:val="00695B58"/>
    <w:rsid w:val="006A1140"/>
    <w:rsid w:val="006A26DE"/>
    <w:rsid w:val="006B09DA"/>
    <w:rsid w:val="006B1C42"/>
    <w:rsid w:val="006B6FC7"/>
    <w:rsid w:val="006D5832"/>
    <w:rsid w:val="006D5ABB"/>
    <w:rsid w:val="006E569D"/>
    <w:rsid w:val="006F1C42"/>
    <w:rsid w:val="006F4DE9"/>
    <w:rsid w:val="006F5618"/>
    <w:rsid w:val="006F7889"/>
    <w:rsid w:val="00702ED2"/>
    <w:rsid w:val="007077A6"/>
    <w:rsid w:val="00713EDE"/>
    <w:rsid w:val="00714A4F"/>
    <w:rsid w:val="00715070"/>
    <w:rsid w:val="007176F6"/>
    <w:rsid w:val="007223E8"/>
    <w:rsid w:val="00723B2A"/>
    <w:rsid w:val="007246FD"/>
    <w:rsid w:val="0072592D"/>
    <w:rsid w:val="0072623F"/>
    <w:rsid w:val="0073168C"/>
    <w:rsid w:val="00736A04"/>
    <w:rsid w:val="00737345"/>
    <w:rsid w:val="00741F4F"/>
    <w:rsid w:val="007458E5"/>
    <w:rsid w:val="00745C39"/>
    <w:rsid w:val="007461DB"/>
    <w:rsid w:val="007503C8"/>
    <w:rsid w:val="00750B9E"/>
    <w:rsid w:val="00751B1A"/>
    <w:rsid w:val="0075237A"/>
    <w:rsid w:val="00754512"/>
    <w:rsid w:val="007610F7"/>
    <w:rsid w:val="00774F55"/>
    <w:rsid w:val="00780534"/>
    <w:rsid w:val="00785799"/>
    <w:rsid w:val="00795160"/>
    <w:rsid w:val="00796CA4"/>
    <w:rsid w:val="00797B9F"/>
    <w:rsid w:val="007A08E2"/>
    <w:rsid w:val="007A2C54"/>
    <w:rsid w:val="007A64C9"/>
    <w:rsid w:val="007B12C4"/>
    <w:rsid w:val="007B1BA2"/>
    <w:rsid w:val="007B5F48"/>
    <w:rsid w:val="007C1FEA"/>
    <w:rsid w:val="007C2B27"/>
    <w:rsid w:val="007C6F91"/>
    <w:rsid w:val="007D622C"/>
    <w:rsid w:val="007F4A66"/>
    <w:rsid w:val="007F56D4"/>
    <w:rsid w:val="007F5A55"/>
    <w:rsid w:val="0080660B"/>
    <w:rsid w:val="0081182E"/>
    <w:rsid w:val="0081212E"/>
    <w:rsid w:val="008156DA"/>
    <w:rsid w:val="00821F67"/>
    <w:rsid w:val="00827882"/>
    <w:rsid w:val="008320FA"/>
    <w:rsid w:val="00836102"/>
    <w:rsid w:val="00836153"/>
    <w:rsid w:val="00836381"/>
    <w:rsid w:val="00836FFC"/>
    <w:rsid w:val="00840169"/>
    <w:rsid w:val="00840529"/>
    <w:rsid w:val="008455F2"/>
    <w:rsid w:val="008500F5"/>
    <w:rsid w:val="008509A4"/>
    <w:rsid w:val="00851D2F"/>
    <w:rsid w:val="0085664A"/>
    <w:rsid w:val="00860B66"/>
    <w:rsid w:val="00864211"/>
    <w:rsid w:val="008671AE"/>
    <w:rsid w:val="008678A6"/>
    <w:rsid w:val="008730D0"/>
    <w:rsid w:val="00874D3A"/>
    <w:rsid w:val="0088068B"/>
    <w:rsid w:val="0088555A"/>
    <w:rsid w:val="008919BD"/>
    <w:rsid w:val="00891CE2"/>
    <w:rsid w:val="00893134"/>
    <w:rsid w:val="0089783A"/>
    <w:rsid w:val="008A06C8"/>
    <w:rsid w:val="008A4C9B"/>
    <w:rsid w:val="008A7546"/>
    <w:rsid w:val="008B0ADD"/>
    <w:rsid w:val="008B4352"/>
    <w:rsid w:val="008C10AD"/>
    <w:rsid w:val="008C28C4"/>
    <w:rsid w:val="008C68D3"/>
    <w:rsid w:val="008D2E93"/>
    <w:rsid w:val="008D34F6"/>
    <w:rsid w:val="008D4969"/>
    <w:rsid w:val="008D75FA"/>
    <w:rsid w:val="008E122B"/>
    <w:rsid w:val="008F118B"/>
    <w:rsid w:val="008F174B"/>
    <w:rsid w:val="008F2804"/>
    <w:rsid w:val="008F5EED"/>
    <w:rsid w:val="008F6310"/>
    <w:rsid w:val="009016FD"/>
    <w:rsid w:val="00903538"/>
    <w:rsid w:val="009041A3"/>
    <w:rsid w:val="0090463C"/>
    <w:rsid w:val="00907E76"/>
    <w:rsid w:val="00910FB5"/>
    <w:rsid w:val="00912EF0"/>
    <w:rsid w:val="00914D26"/>
    <w:rsid w:val="00916DFD"/>
    <w:rsid w:val="00922317"/>
    <w:rsid w:val="00930C5C"/>
    <w:rsid w:val="00936903"/>
    <w:rsid w:val="009369C9"/>
    <w:rsid w:val="009421D8"/>
    <w:rsid w:val="00942D14"/>
    <w:rsid w:val="0094362A"/>
    <w:rsid w:val="009501F2"/>
    <w:rsid w:val="0095138E"/>
    <w:rsid w:val="00954343"/>
    <w:rsid w:val="00957418"/>
    <w:rsid w:val="00957D14"/>
    <w:rsid w:val="009606E9"/>
    <w:rsid w:val="00962BFD"/>
    <w:rsid w:val="009650D6"/>
    <w:rsid w:val="009714B6"/>
    <w:rsid w:val="00971C97"/>
    <w:rsid w:val="00975BCF"/>
    <w:rsid w:val="00977690"/>
    <w:rsid w:val="00982A00"/>
    <w:rsid w:val="00986754"/>
    <w:rsid w:val="00986D2A"/>
    <w:rsid w:val="00986D98"/>
    <w:rsid w:val="0098742A"/>
    <w:rsid w:val="009A25D3"/>
    <w:rsid w:val="009A4901"/>
    <w:rsid w:val="009A5736"/>
    <w:rsid w:val="009B05FC"/>
    <w:rsid w:val="009B1387"/>
    <w:rsid w:val="009B1803"/>
    <w:rsid w:val="009B1D60"/>
    <w:rsid w:val="009B2BD9"/>
    <w:rsid w:val="009B61B7"/>
    <w:rsid w:val="009B6327"/>
    <w:rsid w:val="009C0D43"/>
    <w:rsid w:val="009C49DE"/>
    <w:rsid w:val="009C654C"/>
    <w:rsid w:val="009C6F98"/>
    <w:rsid w:val="009C7680"/>
    <w:rsid w:val="009C7F41"/>
    <w:rsid w:val="009D7CE7"/>
    <w:rsid w:val="009E1AE8"/>
    <w:rsid w:val="009F0565"/>
    <w:rsid w:val="009F0EF7"/>
    <w:rsid w:val="009F10B0"/>
    <w:rsid w:val="009F2729"/>
    <w:rsid w:val="009F778A"/>
    <w:rsid w:val="009F7DC4"/>
    <w:rsid w:val="00A00DBE"/>
    <w:rsid w:val="00A07172"/>
    <w:rsid w:val="00A11F04"/>
    <w:rsid w:val="00A12B5A"/>
    <w:rsid w:val="00A136A0"/>
    <w:rsid w:val="00A145FA"/>
    <w:rsid w:val="00A17D21"/>
    <w:rsid w:val="00A216EE"/>
    <w:rsid w:val="00A24CF0"/>
    <w:rsid w:val="00A30DF9"/>
    <w:rsid w:val="00A3214E"/>
    <w:rsid w:val="00A32A7E"/>
    <w:rsid w:val="00A3564A"/>
    <w:rsid w:val="00A35860"/>
    <w:rsid w:val="00A3623F"/>
    <w:rsid w:val="00A42BD1"/>
    <w:rsid w:val="00A42D5C"/>
    <w:rsid w:val="00A46CB8"/>
    <w:rsid w:val="00A47B6B"/>
    <w:rsid w:val="00A507D4"/>
    <w:rsid w:val="00A52308"/>
    <w:rsid w:val="00A551D4"/>
    <w:rsid w:val="00A61A95"/>
    <w:rsid w:val="00A65C3E"/>
    <w:rsid w:val="00A72FE4"/>
    <w:rsid w:val="00A74BFD"/>
    <w:rsid w:val="00A76F49"/>
    <w:rsid w:val="00A80144"/>
    <w:rsid w:val="00A8074D"/>
    <w:rsid w:val="00A82D6C"/>
    <w:rsid w:val="00A85D42"/>
    <w:rsid w:val="00A86BA1"/>
    <w:rsid w:val="00A87DA9"/>
    <w:rsid w:val="00A87FB1"/>
    <w:rsid w:val="00A939B9"/>
    <w:rsid w:val="00A939BD"/>
    <w:rsid w:val="00A9519C"/>
    <w:rsid w:val="00AA0D81"/>
    <w:rsid w:val="00AA2639"/>
    <w:rsid w:val="00AA3118"/>
    <w:rsid w:val="00AA5B55"/>
    <w:rsid w:val="00AA64A9"/>
    <w:rsid w:val="00AA744F"/>
    <w:rsid w:val="00AB149D"/>
    <w:rsid w:val="00AB182F"/>
    <w:rsid w:val="00AB3F4C"/>
    <w:rsid w:val="00AB6BB4"/>
    <w:rsid w:val="00AB7A15"/>
    <w:rsid w:val="00AF1388"/>
    <w:rsid w:val="00AF35BC"/>
    <w:rsid w:val="00B04340"/>
    <w:rsid w:val="00B06A71"/>
    <w:rsid w:val="00B077BC"/>
    <w:rsid w:val="00B10538"/>
    <w:rsid w:val="00B1229F"/>
    <w:rsid w:val="00B156AB"/>
    <w:rsid w:val="00B17F5D"/>
    <w:rsid w:val="00B20B79"/>
    <w:rsid w:val="00B24185"/>
    <w:rsid w:val="00B252CD"/>
    <w:rsid w:val="00B25C60"/>
    <w:rsid w:val="00B3263E"/>
    <w:rsid w:val="00B34A7B"/>
    <w:rsid w:val="00B35DF7"/>
    <w:rsid w:val="00B40D33"/>
    <w:rsid w:val="00B41E58"/>
    <w:rsid w:val="00B5051A"/>
    <w:rsid w:val="00B5191A"/>
    <w:rsid w:val="00B539BD"/>
    <w:rsid w:val="00B559DB"/>
    <w:rsid w:val="00B56C8D"/>
    <w:rsid w:val="00B5718E"/>
    <w:rsid w:val="00B63296"/>
    <w:rsid w:val="00B655CC"/>
    <w:rsid w:val="00B66286"/>
    <w:rsid w:val="00B662BD"/>
    <w:rsid w:val="00B72115"/>
    <w:rsid w:val="00B76895"/>
    <w:rsid w:val="00B77A99"/>
    <w:rsid w:val="00B77F83"/>
    <w:rsid w:val="00B80BB6"/>
    <w:rsid w:val="00B827F3"/>
    <w:rsid w:val="00B87EF8"/>
    <w:rsid w:val="00B95548"/>
    <w:rsid w:val="00BA0B38"/>
    <w:rsid w:val="00BA33CD"/>
    <w:rsid w:val="00BA3FD5"/>
    <w:rsid w:val="00BA4293"/>
    <w:rsid w:val="00BA572F"/>
    <w:rsid w:val="00BA6B14"/>
    <w:rsid w:val="00BB00C8"/>
    <w:rsid w:val="00BB3E9C"/>
    <w:rsid w:val="00BB4F80"/>
    <w:rsid w:val="00BB6ED3"/>
    <w:rsid w:val="00BC0DD5"/>
    <w:rsid w:val="00BC0E99"/>
    <w:rsid w:val="00BC3E1D"/>
    <w:rsid w:val="00BC5104"/>
    <w:rsid w:val="00BD1AED"/>
    <w:rsid w:val="00BD1F00"/>
    <w:rsid w:val="00BE2D11"/>
    <w:rsid w:val="00BE3529"/>
    <w:rsid w:val="00BE47B6"/>
    <w:rsid w:val="00BE4B0F"/>
    <w:rsid w:val="00BE60FD"/>
    <w:rsid w:val="00BF013F"/>
    <w:rsid w:val="00BF34FD"/>
    <w:rsid w:val="00BF3E59"/>
    <w:rsid w:val="00C045B4"/>
    <w:rsid w:val="00C072E1"/>
    <w:rsid w:val="00C12574"/>
    <w:rsid w:val="00C132F2"/>
    <w:rsid w:val="00C1450E"/>
    <w:rsid w:val="00C1510A"/>
    <w:rsid w:val="00C22220"/>
    <w:rsid w:val="00C25447"/>
    <w:rsid w:val="00C35AB9"/>
    <w:rsid w:val="00C36CBA"/>
    <w:rsid w:val="00C374C2"/>
    <w:rsid w:val="00C46E86"/>
    <w:rsid w:val="00C4799C"/>
    <w:rsid w:val="00C5026E"/>
    <w:rsid w:val="00C53E30"/>
    <w:rsid w:val="00C57ACE"/>
    <w:rsid w:val="00C6066C"/>
    <w:rsid w:val="00C60D6C"/>
    <w:rsid w:val="00C6205C"/>
    <w:rsid w:val="00C62374"/>
    <w:rsid w:val="00C6641D"/>
    <w:rsid w:val="00C7399D"/>
    <w:rsid w:val="00C81A5E"/>
    <w:rsid w:val="00C82F56"/>
    <w:rsid w:val="00C84AC9"/>
    <w:rsid w:val="00C86B1F"/>
    <w:rsid w:val="00C87180"/>
    <w:rsid w:val="00C900BE"/>
    <w:rsid w:val="00C95B47"/>
    <w:rsid w:val="00CA0F68"/>
    <w:rsid w:val="00CB3EBA"/>
    <w:rsid w:val="00CB7EA8"/>
    <w:rsid w:val="00CB7F87"/>
    <w:rsid w:val="00CC1A6B"/>
    <w:rsid w:val="00CC1D68"/>
    <w:rsid w:val="00CC644A"/>
    <w:rsid w:val="00CC64AB"/>
    <w:rsid w:val="00CC744B"/>
    <w:rsid w:val="00CD0FFB"/>
    <w:rsid w:val="00CD169A"/>
    <w:rsid w:val="00CD3823"/>
    <w:rsid w:val="00CD48FE"/>
    <w:rsid w:val="00CD4AF9"/>
    <w:rsid w:val="00CD78DA"/>
    <w:rsid w:val="00CE26E1"/>
    <w:rsid w:val="00CE7048"/>
    <w:rsid w:val="00CF1A16"/>
    <w:rsid w:val="00CF6A46"/>
    <w:rsid w:val="00D00413"/>
    <w:rsid w:val="00D06373"/>
    <w:rsid w:val="00D13721"/>
    <w:rsid w:val="00D17839"/>
    <w:rsid w:val="00D218AF"/>
    <w:rsid w:val="00D24DB1"/>
    <w:rsid w:val="00D2505E"/>
    <w:rsid w:val="00D27718"/>
    <w:rsid w:val="00D306DF"/>
    <w:rsid w:val="00D30CA4"/>
    <w:rsid w:val="00D318C7"/>
    <w:rsid w:val="00D51B89"/>
    <w:rsid w:val="00D52150"/>
    <w:rsid w:val="00D55877"/>
    <w:rsid w:val="00D55EFD"/>
    <w:rsid w:val="00D60A97"/>
    <w:rsid w:val="00D67996"/>
    <w:rsid w:val="00D745E7"/>
    <w:rsid w:val="00D8053A"/>
    <w:rsid w:val="00D92FA9"/>
    <w:rsid w:val="00D9497D"/>
    <w:rsid w:val="00D95B30"/>
    <w:rsid w:val="00D95B6E"/>
    <w:rsid w:val="00D96179"/>
    <w:rsid w:val="00D9618A"/>
    <w:rsid w:val="00DA5389"/>
    <w:rsid w:val="00DB17C0"/>
    <w:rsid w:val="00DB2C0E"/>
    <w:rsid w:val="00DC1474"/>
    <w:rsid w:val="00DC5748"/>
    <w:rsid w:val="00DD1A73"/>
    <w:rsid w:val="00DD5D80"/>
    <w:rsid w:val="00DD77F3"/>
    <w:rsid w:val="00DE1E84"/>
    <w:rsid w:val="00DE6E3D"/>
    <w:rsid w:val="00DF2CB4"/>
    <w:rsid w:val="00E019B2"/>
    <w:rsid w:val="00E07111"/>
    <w:rsid w:val="00E16EE9"/>
    <w:rsid w:val="00E21448"/>
    <w:rsid w:val="00E255E7"/>
    <w:rsid w:val="00E25625"/>
    <w:rsid w:val="00E2615A"/>
    <w:rsid w:val="00E30689"/>
    <w:rsid w:val="00E321E5"/>
    <w:rsid w:val="00E43DFE"/>
    <w:rsid w:val="00E44B23"/>
    <w:rsid w:val="00E450FD"/>
    <w:rsid w:val="00E5153B"/>
    <w:rsid w:val="00E52BC3"/>
    <w:rsid w:val="00E52D17"/>
    <w:rsid w:val="00E5362F"/>
    <w:rsid w:val="00E600D8"/>
    <w:rsid w:val="00E62AF1"/>
    <w:rsid w:val="00E640D1"/>
    <w:rsid w:val="00E65CE7"/>
    <w:rsid w:val="00E66972"/>
    <w:rsid w:val="00E66EC3"/>
    <w:rsid w:val="00E70301"/>
    <w:rsid w:val="00E75067"/>
    <w:rsid w:val="00E86A87"/>
    <w:rsid w:val="00E95926"/>
    <w:rsid w:val="00EA1E62"/>
    <w:rsid w:val="00EA4F71"/>
    <w:rsid w:val="00EA70C1"/>
    <w:rsid w:val="00EA7CA1"/>
    <w:rsid w:val="00EB154F"/>
    <w:rsid w:val="00EB17F0"/>
    <w:rsid w:val="00EB40B2"/>
    <w:rsid w:val="00EB5634"/>
    <w:rsid w:val="00EB654C"/>
    <w:rsid w:val="00EC15A2"/>
    <w:rsid w:val="00EC1837"/>
    <w:rsid w:val="00EC39AF"/>
    <w:rsid w:val="00EC520E"/>
    <w:rsid w:val="00ED1FFD"/>
    <w:rsid w:val="00ED3B10"/>
    <w:rsid w:val="00ED7933"/>
    <w:rsid w:val="00EE055F"/>
    <w:rsid w:val="00EE2B1A"/>
    <w:rsid w:val="00EF1EC6"/>
    <w:rsid w:val="00EF40EC"/>
    <w:rsid w:val="00F10131"/>
    <w:rsid w:val="00F138FD"/>
    <w:rsid w:val="00F1397B"/>
    <w:rsid w:val="00F14039"/>
    <w:rsid w:val="00F30BF0"/>
    <w:rsid w:val="00F32043"/>
    <w:rsid w:val="00F418DA"/>
    <w:rsid w:val="00F43499"/>
    <w:rsid w:val="00F455F0"/>
    <w:rsid w:val="00F4795B"/>
    <w:rsid w:val="00F53C2B"/>
    <w:rsid w:val="00F62C4E"/>
    <w:rsid w:val="00F636A7"/>
    <w:rsid w:val="00F64A90"/>
    <w:rsid w:val="00F654C9"/>
    <w:rsid w:val="00F701FC"/>
    <w:rsid w:val="00F7229C"/>
    <w:rsid w:val="00F752F6"/>
    <w:rsid w:val="00F75D54"/>
    <w:rsid w:val="00F76157"/>
    <w:rsid w:val="00F76E54"/>
    <w:rsid w:val="00F77B8C"/>
    <w:rsid w:val="00F83E86"/>
    <w:rsid w:val="00F85FC1"/>
    <w:rsid w:val="00F868BF"/>
    <w:rsid w:val="00F9114F"/>
    <w:rsid w:val="00F91645"/>
    <w:rsid w:val="00F92B57"/>
    <w:rsid w:val="00F93F2B"/>
    <w:rsid w:val="00F963F9"/>
    <w:rsid w:val="00F96EBE"/>
    <w:rsid w:val="00FA2DED"/>
    <w:rsid w:val="00FA3D5F"/>
    <w:rsid w:val="00FA3D7E"/>
    <w:rsid w:val="00FA5D80"/>
    <w:rsid w:val="00FA7D8A"/>
    <w:rsid w:val="00FB3224"/>
    <w:rsid w:val="00FB6C47"/>
    <w:rsid w:val="00FC27F4"/>
    <w:rsid w:val="00FC60A9"/>
    <w:rsid w:val="00FC62B3"/>
    <w:rsid w:val="00FD0334"/>
    <w:rsid w:val="00FD2C6C"/>
    <w:rsid w:val="00FD3FC3"/>
    <w:rsid w:val="00FE0890"/>
    <w:rsid w:val="00FE4A17"/>
    <w:rsid w:val="00FE5DC6"/>
    <w:rsid w:val="00FF1FE2"/>
    <w:rsid w:val="00FF4B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FD3DA"/>
  <w15:docId w15:val="{B4E1A295-3EB5-4F0F-B5D1-2671ED084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6157"/>
  </w:style>
  <w:style w:type="paragraph" w:styleId="Antrat1">
    <w:name w:val="heading 1"/>
    <w:basedOn w:val="prastasis"/>
    <w:next w:val="prastasis"/>
    <w:link w:val="Antrat1Diagrama"/>
    <w:uiPriority w:val="9"/>
    <w:qFormat/>
    <w:rsid w:val="00C6205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9C65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C6205C"/>
    <w:rPr>
      <w:color w:val="0563C1" w:themeColor="hyperlink"/>
      <w:u w:val="single"/>
    </w:rPr>
  </w:style>
  <w:style w:type="paragraph" w:styleId="Iliustracijsraas">
    <w:name w:val="table of figures"/>
    <w:basedOn w:val="prastasis"/>
    <w:next w:val="prastasis"/>
    <w:uiPriority w:val="99"/>
    <w:unhideWhenUsed/>
    <w:rsid w:val="00C6205C"/>
    <w:pPr>
      <w:spacing w:after="0"/>
    </w:pPr>
  </w:style>
  <w:style w:type="character" w:customStyle="1" w:styleId="Antrat1Diagrama">
    <w:name w:val="Antraštė 1 Diagrama"/>
    <w:basedOn w:val="Numatytasispastraiposriftas"/>
    <w:link w:val="Antrat1"/>
    <w:uiPriority w:val="9"/>
    <w:rsid w:val="00C6205C"/>
    <w:rPr>
      <w:rFonts w:asciiTheme="majorHAnsi" w:eastAsiaTheme="majorEastAsia" w:hAnsiTheme="majorHAnsi" w:cstheme="majorBidi"/>
      <w:color w:val="2F5496" w:themeColor="accent1" w:themeShade="BF"/>
      <w:sz w:val="32"/>
      <w:szCs w:val="32"/>
    </w:rPr>
  </w:style>
  <w:style w:type="paragraph" w:styleId="Sraopastraipa">
    <w:name w:val="List Paragraph"/>
    <w:aliases w:val="Numbering,ERP-List Paragraph,List Paragraph11,Bullet EY,List Paragraph2,List Paragraph Red,Buletai,List Paragraph21,lp1,Bullet 1,Use Case List Paragraph,List Paragraph111,Paragraph"/>
    <w:basedOn w:val="prastasis"/>
    <w:link w:val="SraopastraipaDiagrama"/>
    <w:uiPriority w:val="1"/>
    <w:qFormat/>
    <w:rsid w:val="00C6205C"/>
    <w:pPr>
      <w:ind w:left="720"/>
      <w:contextualSpacing/>
    </w:pPr>
  </w:style>
  <w:style w:type="paragraph" w:styleId="Antrats">
    <w:name w:val="header"/>
    <w:basedOn w:val="prastasis"/>
    <w:link w:val="AntratsDiagrama"/>
    <w:uiPriority w:val="99"/>
    <w:unhideWhenUsed/>
    <w:rsid w:val="009714B6"/>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9714B6"/>
    <w:rPr>
      <w:rFonts w:ascii="Calibri" w:eastAsia="Times New Roman" w:hAnsi="Calibri" w:cs="Times New Roman"/>
      <w:lang w:val="lt-LT"/>
    </w:rPr>
  </w:style>
  <w:style w:type="paragraph" w:styleId="Porat">
    <w:name w:val="footer"/>
    <w:basedOn w:val="prastasis"/>
    <w:link w:val="PoratDiagrama"/>
    <w:uiPriority w:val="99"/>
    <w:unhideWhenUsed/>
    <w:rsid w:val="009714B6"/>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9714B6"/>
    <w:rPr>
      <w:rFonts w:ascii="Calibri" w:eastAsia="Times New Roman" w:hAnsi="Calibri" w:cs="Times New Roman"/>
      <w:lang w:val="lt-LT"/>
    </w:rPr>
  </w:style>
  <w:style w:type="paragraph" w:styleId="Turinys1">
    <w:name w:val="toc 1"/>
    <w:basedOn w:val="prastasis"/>
    <w:next w:val="prastasis"/>
    <w:autoRedefine/>
    <w:uiPriority w:val="39"/>
    <w:unhideWhenUsed/>
    <w:rsid w:val="00505659"/>
    <w:pPr>
      <w:tabs>
        <w:tab w:val="left" w:pos="440"/>
        <w:tab w:val="right" w:leader="dot" w:pos="10196"/>
      </w:tabs>
      <w:spacing w:after="100"/>
      <w:ind w:right="92"/>
      <w:jc w:val="both"/>
    </w:pPr>
  </w:style>
  <w:style w:type="paragraph" w:styleId="Debesliotekstas">
    <w:name w:val="Balloon Text"/>
    <w:basedOn w:val="prastasis"/>
    <w:link w:val="DebesliotekstasDiagrama"/>
    <w:uiPriority w:val="99"/>
    <w:semiHidden/>
    <w:unhideWhenUsed/>
    <w:rsid w:val="002C3A1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C3A1A"/>
    <w:rPr>
      <w:rFonts w:ascii="Segoe UI" w:eastAsia="Times New Roman" w:hAnsi="Segoe UI" w:cs="Segoe UI"/>
      <w:sz w:val="18"/>
      <w:szCs w:val="18"/>
      <w:lang w:val="lt-LT"/>
    </w:rPr>
  </w:style>
  <w:style w:type="character" w:styleId="Perirtashipersaitas">
    <w:name w:val="FollowedHyperlink"/>
    <w:basedOn w:val="Numatytasispastraiposriftas"/>
    <w:uiPriority w:val="99"/>
    <w:semiHidden/>
    <w:unhideWhenUsed/>
    <w:rsid w:val="006550BA"/>
    <w:rPr>
      <w:color w:val="954F72" w:themeColor="followedHyperlink"/>
      <w:u w:val="single"/>
    </w:rPr>
  </w:style>
  <w:style w:type="paragraph" w:styleId="Puslapioinaostekstas">
    <w:name w:val="footnote text"/>
    <w:basedOn w:val="prastasis"/>
    <w:link w:val="PuslapioinaostekstasDiagrama"/>
    <w:uiPriority w:val="99"/>
    <w:semiHidden/>
    <w:unhideWhenUsed/>
    <w:rsid w:val="00D9618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D9618A"/>
    <w:rPr>
      <w:rFonts w:ascii="Calibri" w:eastAsia="Times New Roman" w:hAnsi="Calibri" w:cs="Times New Roman"/>
      <w:sz w:val="20"/>
      <w:szCs w:val="20"/>
      <w:lang w:val="lt-LT"/>
    </w:rPr>
  </w:style>
  <w:style w:type="character" w:styleId="Puslapioinaosnuoroda">
    <w:name w:val="footnote reference"/>
    <w:basedOn w:val="Numatytasispastraiposriftas"/>
    <w:uiPriority w:val="99"/>
    <w:semiHidden/>
    <w:unhideWhenUsed/>
    <w:rsid w:val="00D9618A"/>
    <w:rPr>
      <w:vertAlign w:val="superscript"/>
    </w:rPr>
  </w:style>
  <w:style w:type="character" w:customStyle="1" w:styleId="Antrat2Diagrama">
    <w:name w:val="Antraštė 2 Diagrama"/>
    <w:basedOn w:val="Numatytasispastraiposriftas"/>
    <w:link w:val="Antrat2"/>
    <w:uiPriority w:val="9"/>
    <w:rsid w:val="009C654C"/>
    <w:rPr>
      <w:rFonts w:asciiTheme="majorHAnsi" w:eastAsiaTheme="majorEastAsia" w:hAnsiTheme="majorHAnsi" w:cstheme="majorBidi"/>
      <w:color w:val="2F5496" w:themeColor="accent1" w:themeShade="BF"/>
      <w:sz w:val="26"/>
      <w:szCs w:val="26"/>
    </w:rPr>
  </w:style>
  <w:style w:type="table" w:styleId="Lentelstinklelis">
    <w:name w:val="Table Grid"/>
    <w:basedOn w:val="prastojilentel"/>
    <w:uiPriority w:val="39"/>
    <w:rsid w:val="00B65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ykuspabraukimas">
    <w:name w:val="Subtle Emphasis"/>
    <w:basedOn w:val="Numatytasispastraiposriftas"/>
    <w:uiPriority w:val="19"/>
    <w:qFormat/>
    <w:rsid w:val="003668CF"/>
    <w:rPr>
      <w:i/>
      <w:iCs/>
      <w:color w:val="404040" w:themeColor="text1" w:themeTint="BF"/>
    </w:rPr>
  </w:style>
  <w:style w:type="paragraph" w:customStyle="1" w:styleId="msonormal0">
    <w:name w:val="msonormal"/>
    <w:basedOn w:val="prastasis"/>
    <w:rsid w:val="006555C7"/>
    <w:pPr>
      <w:spacing w:before="100" w:beforeAutospacing="1" w:after="100" w:afterAutospacing="1" w:line="240" w:lineRule="auto"/>
    </w:pPr>
    <w:rPr>
      <w:rFonts w:ascii="Times New Roman" w:hAnsi="Times New Roman"/>
      <w:sz w:val="24"/>
      <w:szCs w:val="24"/>
    </w:rPr>
  </w:style>
  <w:style w:type="paragraph" w:customStyle="1" w:styleId="xl65">
    <w:name w:val="xl65"/>
    <w:basedOn w:val="prastasis"/>
    <w:rsid w:val="006555C7"/>
    <w:pPr>
      <w:spacing w:before="100" w:beforeAutospacing="1" w:after="100" w:afterAutospacing="1" w:line="240" w:lineRule="auto"/>
    </w:pPr>
    <w:rPr>
      <w:rFonts w:ascii="Times New Roman" w:hAnsi="Times New Roman"/>
      <w:sz w:val="24"/>
      <w:szCs w:val="24"/>
    </w:rPr>
  </w:style>
  <w:style w:type="paragraph" w:customStyle="1" w:styleId="xl66">
    <w:name w:val="xl66"/>
    <w:basedOn w:val="prastasis"/>
    <w:rsid w:val="006555C7"/>
    <w:pPr>
      <w:spacing w:before="100" w:beforeAutospacing="1" w:after="100" w:afterAutospacing="1" w:line="240" w:lineRule="auto"/>
    </w:pPr>
    <w:rPr>
      <w:rFonts w:ascii="Times New Roman" w:hAnsi="Times New Roman"/>
      <w:sz w:val="24"/>
      <w:szCs w:val="24"/>
    </w:rPr>
  </w:style>
  <w:style w:type="paragraph" w:customStyle="1" w:styleId="xl67">
    <w:name w:val="xl67"/>
    <w:basedOn w:val="prastasis"/>
    <w:rsid w:val="006555C7"/>
    <w:pPr>
      <w:pBdr>
        <w:top w:val="single" w:sz="4" w:space="0" w:color="auto"/>
        <w:bottom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68">
    <w:name w:val="xl68"/>
    <w:basedOn w:val="prastasis"/>
    <w:rsid w:val="00655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69">
    <w:name w:val="xl69"/>
    <w:basedOn w:val="prastasis"/>
    <w:rsid w:val="00655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0">
    <w:name w:val="xl70"/>
    <w:basedOn w:val="prastasis"/>
    <w:rsid w:val="00655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71">
    <w:name w:val="xl71"/>
    <w:basedOn w:val="prastasis"/>
    <w:rsid w:val="00655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72">
    <w:name w:val="xl72"/>
    <w:basedOn w:val="prastasis"/>
    <w:rsid w:val="006555C7"/>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73">
    <w:name w:val="xl73"/>
    <w:basedOn w:val="prastasis"/>
    <w:rsid w:val="00655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4">
    <w:name w:val="xl74"/>
    <w:basedOn w:val="prastasis"/>
    <w:rsid w:val="006555C7"/>
    <w:pPr>
      <w:spacing w:before="100" w:beforeAutospacing="1" w:after="100" w:afterAutospacing="1" w:line="240" w:lineRule="auto"/>
    </w:pPr>
    <w:rPr>
      <w:rFonts w:ascii="Times New Roman" w:hAnsi="Times New Roman"/>
      <w:b/>
      <w:bCs/>
      <w:sz w:val="24"/>
      <w:szCs w:val="24"/>
    </w:rPr>
  </w:style>
  <w:style w:type="paragraph" w:customStyle="1" w:styleId="xl75">
    <w:name w:val="xl75"/>
    <w:basedOn w:val="prastasis"/>
    <w:rsid w:val="006555C7"/>
    <w:pPr>
      <w:pBdr>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76">
    <w:name w:val="xl76"/>
    <w:basedOn w:val="prastasis"/>
    <w:rsid w:val="00655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77">
    <w:name w:val="xl77"/>
    <w:basedOn w:val="prastasis"/>
    <w:rsid w:val="006555C7"/>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78">
    <w:name w:val="xl78"/>
    <w:basedOn w:val="prastasis"/>
    <w:rsid w:val="006555C7"/>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9">
    <w:name w:val="xl79"/>
    <w:basedOn w:val="prastasis"/>
    <w:rsid w:val="006555C7"/>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0">
    <w:name w:val="xl80"/>
    <w:basedOn w:val="prastasis"/>
    <w:rsid w:val="006555C7"/>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1">
    <w:name w:val="xl81"/>
    <w:basedOn w:val="prastasis"/>
    <w:rsid w:val="006555C7"/>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2">
    <w:name w:val="xl82"/>
    <w:basedOn w:val="prastasis"/>
    <w:rsid w:val="006555C7"/>
    <w:pPr>
      <w:pBdr>
        <w:top w:val="single" w:sz="4" w:space="0" w:color="auto"/>
        <w:lef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83">
    <w:name w:val="xl83"/>
    <w:basedOn w:val="prastasis"/>
    <w:rsid w:val="006555C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4">
    <w:name w:val="xl84"/>
    <w:basedOn w:val="prastasis"/>
    <w:rsid w:val="006555C7"/>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b/>
      <w:bCs/>
      <w:sz w:val="24"/>
      <w:szCs w:val="24"/>
    </w:rPr>
  </w:style>
  <w:style w:type="paragraph" w:customStyle="1" w:styleId="xl85">
    <w:name w:val="xl85"/>
    <w:basedOn w:val="prastasis"/>
    <w:rsid w:val="006555C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86">
    <w:name w:val="xl86"/>
    <w:basedOn w:val="prastasis"/>
    <w:rsid w:val="006555C7"/>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b/>
      <w:bCs/>
      <w:sz w:val="20"/>
      <w:szCs w:val="20"/>
    </w:rPr>
  </w:style>
  <w:style w:type="paragraph" w:customStyle="1" w:styleId="xl87">
    <w:name w:val="xl87"/>
    <w:basedOn w:val="prastasis"/>
    <w:rsid w:val="006555C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88">
    <w:name w:val="xl88"/>
    <w:basedOn w:val="prastasis"/>
    <w:rsid w:val="006555C7"/>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b/>
      <w:bCs/>
      <w:sz w:val="20"/>
      <w:szCs w:val="20"/>
    </w:rPr>
  </w:style>
  <w:style w:type="paragraph" w:customStyle="1" w:styleId="xl89">
    <w:name w:val="xl89"/>
    <w:basedOn w:val="prastasis"/>
    <w:rsid w:val="006555C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0">
    <w:name w:val="xl90"/>
    <w:basedOn w:val="prastasis"/>
    <w:rsid w:val="006555C7"/>
    <w:pPr>
      <w:spacing w:before="100" w:beforeAutospacing="1" w:after="100" w:afterAutospacing="1" w:line="240" w:lineRule="auto"/>
      <w:textAlignment w:val="top"/>
    </w:pPr>
    <w:rPr>
      <w:rFonts w:ascii="Times New Roman" w:hAnsi="Times New Roman"/>
      <w:sz w:val="24"/>
      <w:szCs w:val="24"/>
    </w:rPr>
  </w:style>
  <w:style w:type="paragraph" w:customStyle="1" w:styleId="xl91">
    <w:name w:val="xl91"/>
    <w:basedOn w:val="prastasis"/>
    <w:rsid w:val="006555C7"/>
    <w:pPr>
      <w:spacing w:before="100" w:beforeAutospacing="1" w:after="100" w:afterAutospacing="1" w:line="240" w:lineRule="auto"/>
      <w:textAlignment w:val="top"/>
    </w:pPr>
    <w:rPr>
      <w:rFonts w:ascii="Times New Roman" w:hAnsi="Times New Roman"/>
      <w:sz w:val="24"/>
      <w:szCs w:val="24"/>
    </w:rPr>
  </w:style>
  <w:style w:type="paragraph" w:customStyle="1" w:styleId="xl92">
    <w:name w:val="xl92"/>
    <w:basedOn w:val="prastasis"/>
    <w:rsid w:val="006555C7"/>
    <w:pPr>
      <w:spacing w:before="100" w:beforeAutospacing="1" w:after="100" w:afterAutospacing="1" w:line="240" w:lineRule="auto"/>
      <w:textAlignment w:val="top"/>
    </w:pPr>
    <w:rPr>
      <w:rFonts w:ascii="Times New Roman" w:hAnsi="Times New Roman"/>
      <w:i/>
      <w:iCs/>
      <w:sz w:val="24"/>
      <w:szCs w:val="24"/>
    </w:rPr>
  </w:style>
  <w:style w:type="paragraph" w:customStyle="1" w:styleId="xl93">
    <w:name w:val="xl93"/>
    <w:basedOn w:val="prastasis"/>
    <w:rsid w:val="006555C7"/>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4">
    <w:name w:val="xl94"/>
    <w:basedOn w:val="prastasis"/>
    <w:rsid w:val="006555C7"/>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95">
    <w:name w:val="xl95"/>
    <w:basedOn w:val="prastasis"/>
    <w:rsid w:val="006555C7"/>
    <w:pPr>
      <w:shd w:val="clear" w:color="000000" w:fill="D9D9D9"/>
      <w:spacing w:before="100" w:beforeAutospacing="1" w:after="100" w:afterAutospacing="1" w:line="240" w:lineRule="auto"/>
      <w:jc w:val="center"/>
    </w:pPr>
    <w:rPr>
      <w:rFonts w:ascii="Times New Roman" w:hAnsi="Times New Roman"/>
      <w:b/>
      <w:bCs/>
      <w:sz w:val="24"/>
      <w:szCs w:val="24"/>
    </w:rPr>
  </w:style>
  <w:style w:type="paragraph" w:customStyle="1" w:styleId="xl96">
    <w:name w:val="xl96"/>
    <w:basedOn w:val="prastasis"/>
    <w:rsid w:val="006555C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b/>
      <w:bCs/>
      <w:sz w:val="24"/>
      <w:szCs w:val="24"/>
    </w:rPr>
  </w:style>
  <w:style w:type="paragraph" w:customStyle="1" w:styleId="xl97">
    <w:name w:val="xl97"/>
    <w:basedOn w:val="prastasis"/>
    <w:rsid w:val="006555C7"/>
    <w:pPr>
      <w:pBdr>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98">
    <w:name w:val="xl98"/>
    <w:basedOn w:val="prastasis"/>
    <w:rsid w:val="006555C7"/>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99">
    <w:name w:val="xl99"/>
    <w:basedOn w:val="prastasis"/>
    <w:rsid w:val="006555C7"/>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b/>
      <w:bCs/>
      <w:sz w:val="24"/>
      <w:szCs w:val="24"/>
    </w:rPr>
  </w:style>
  <w:style w:type="paragraph" w:customStyle="1" w:styleId="xl100">
    <w:name w:val="xl100"/>
    <w:basedOn w:val="prastasis"/>
    <w:rsid w:val="006555C7"/>
    <w:pPr>
      <w:pBdr>
        <w:top w:val="single" w:sz="8" w:space="0" w:color="auto"/>
        <w:left w:val="single" w:sz="8" w:space="0" w:color="auto"/>
        <w:bottom w:val="single" w:sz="4" w:space="0" w:color="auto"/>
        <w:right w:val="single" w:sz="8" w:space="0" w:color="auto"/>
      </w:pBdr>
      <w:shd w:val="clear" w:color="000000" w:fill="F2F2F2"/>
      <w:spacing w:before="100" w:beforeAutospacing="1" w:after="100" w:afterAutospacing="1" w:line="240" w:lineRule="auto"/>
    </w:pPr>
    <w:rPr>
      <w:rFonts w:ascii="Times New Roman" w:hAnsi="Times New Roman"/>
      <w:sz w:val="24"/>
      <w:szCs w:val="24"/>
    </w:rPr>
  </w:style>
  <w:style w:type="paragraph" w:customStyle="1" w:styleId="xl101">
    <w:name w:val="xl101"/>
    <w:basedOn w:val="prastasis"/>
    <w:rsid w:val="006555C7"/>
    <w:pPr>
      <w:pBdr>
        <w:top w:val="single" w:sz="4" w:space="0" w:color="auto"/>
        <w:left w:val="single" w:sz="8" w:space="0" w:color="auto"/>
        <w:bottom w:val="single" w:sz="4" w:space="0" w:color="auto"/>
        <w:right w:val="single" w:sz="8" w:space="0" w:color="auto"/>
      </w:pBdr>
      <w:shd w:val="clear" w:color="000000" w:fill="F2F2F2"/>
      <w:spacing w:before="100" w:beforeAutospacing="1" w:after="100" w:afterAutospacing="1" w:line="240" w:lineRule="auto"/>
    </w:pPr>
    <w:rPr>
      <w:rFonts w:ascii="Times New Roman" w:hAnsi="Times New Roman"/>
      <w:sz w:val="24"/>
      <w:szCs w:val="24"/>
    </w:rPr>
  </w:style>
  <w:style w:type="paragraph" w:customStyle="1" w:styleId="xl102">
    <w:name w:val="xl102"/>
    <w:basedOn w:val="prastasis"/>
    <w:rsid w:val="006555C7"/>
    <w:pPr>
      <w:pBdr>
        <w:top w:val="single" w:sz="4" w:space="0" w:color="auto"/>
        <w:left w:val="single" w:sz="8" w:space="0" w:color="auto"/>
        <w:bottom w:val="single" w:sz="8" w:space="0" w:color="auto"/>
        <w:right w:val="single" w:sz="8" w:space="0" w:color="auto"/>
      </w:pBdr>
      <w:shd w:val="clear" w:color="000000" w:fill="F2F2F2"/>
      <w:spacing w:before="100" w:beforeAutospacing="1" w:after="100" w:afterAutospacing="1" w:line="240" w:lineRule="auto"/>
    </w:pPr>
    <w:rPr>
      <w:rFonts w:ascii="Times New Roman" w:hAnsi="Times New Roman"/>
      <w:sz w:val="24"/>
      <w:szCs w:val="24"/>
    </w:rPr>
  </w:style>
  <w:style w:type="paragraph" w:customStyle="1" w:styleId="xl103">
    <w:name w:val="xl103"/>
    <w:basedOn w:val="prastasis"/>
    <w:rsid w:val="006555C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04">
    <w:name w:val="xl104"/>
    <w:basedOn w:val="prastasis"/>
    <w:rsid w:val="006555C7"/>
    <w:pPr>
      <w:pBdr>
        <w:top w:val="single" w:sz="4" w:space="0" w:color="auto"/>
        <w:left w:val="single" w:sz="8" w:space="0" w:color="auto"/>
        <w:right w:val="single" w:sz="8" w:space="0" w:color="auto"/>
      </w:pBdr>
      <w:shd w:val="clear" w:color="000000" w:fill="F2F2F2"/>
      <w:spacing w:before="100" w:beforeAutospacing="1" w:after="100" w:afterAutospacing="1" w:line="240" w:lineRule="auto"/>
    </w:pPr>
    <w:rPr>
      <w:rFonts w:ascii="Times New Roman" w:hAnsi="Times New Roman"/>
      <w:sz w:val="24"/>
      <w:szCs w:val="24"/>
    </w:rPr>
  </w:style>
  <w:style w:type="paragraph" w:customStyle="1" w:styleId="xl105">
    <w:name w:val="xl105"/>
    <w:basedOn w:val="prastasis"/>
    <w:rsid w:val="006555C7"/>
    <w:pPr>
      <w:pBdr>
        <w:top w:val="single" w:sz="8" w:space="0" w:color="auto"/>
        <w:left w:val="single" w:sz="8" w:space="0" w:color="auto"/>
        <w:bottom w:val="single" w:sz="4" w:space="0" w:color="auto"/>
        <w:right w:val="single" w:sz="8" w:space="0" w:color="auto"/>
      </w:pBdr>
      <w:shd w:val="clear" w:color="000000" w:fill="F2F2F2"/>
      <w:spacing w:before="100" w:beforeAutospacing="1" w:after="100" w:afterAutospacing="1" w:line="240" w:lineRule="auto"/>
      <w:textAlignment w:val="top"/>
    </w:pPr>
    <w:rPr>
      <w:rFonts w:ascii="Times New Roman" w:hAnsi="Times New Roman"/>
      <w:sz w:val="24"/>
      <w:szCs w:val="24"/>
    </w:rPr>
  </w:style>
  <w:style w:type="paragraph" w:customStyle="1" w:styleId="xl106">
    <w:name w:val="xl106"/>
    <w:basedOn w:val="prastasis"/>
    <w:rsid w:val="006555C7"/>
    <w:pPr>
      <w:pBdr>
        <w:top w:val="single" w:sz="4" w:space="0" w:color="auto"/>
        <w:left w:val="single" w:sz="8" w:space="0" w:color="auto"/>
        <w:bottom w:val="single" w:sz="4" w:space="0" w:color="auto"/>
        <w:right w:val="single" w:sz="8" w:space="0" w:color="auto"/>
      </w:pBdr>
      <w:shd w:val="clear" w:color="000000" w:fill="F2F2F2"/>
      <w:spacing w:before="100" w:beforeAutospacing="1" w:after="100" w:afterAutospacing="1" w:line="240" w:lineRule="auto"/>
      <w:textAlignment w:val="top"/>
    </w:pPr>
    <w:rPr>
      <w:rFonts w:ascii="Times New Roman" w:hAnsi="Times New Roman"/>
      <w:sz w:val="24"/>
      <w:szCs w:val="24"/>
    </w:rPr>
  </w:style>
  <w:style w:type="paragraph" w:customStyle="1" w:styleId="xl107">
    <w:name w:val="xl107"/>
    <w:basedOn w:val="prastasis"/>
    <w:rsid w:val="006555C7"/>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center"/>
    </w:pPr>
    <w:rPr>
      <w:rFonts w:ascii="Times New Roman" w:hAnsi="Times New Roman"/>
      <w:b/>
      <w:bCs/>
      <w:sz w:val="24"/>
      <w:szCs w:val="24"/>
    </w:rPr>
  </w:style>
  <w:style w:type="paragraph" w:customStyle="1" w:styleId="xl108">
    <w:name w:val="xl108"/>
    <w:basedOn w:val="prastasis"/>
    <w:rsid w:val="006555C7"/>
    <w:pPr>
      <w:pBdr>
        <w:top w:val="single" w:sz="8" w:space="0" w:color="auto"/>
        <w:bottom w:val="single" w:sz="8" w:space="0" w:color="auto"/>
      </w:pBdr>
      <w:shd w:val="clear" w:color="000000" w:fill="D9D9D9"/>
      <w:spacing w:before="100" w:beforeAutospacing="1" w:after="100" w:afterAutospacing="1" w:line="240" w:lineRule="auto"/>
      <w:jc w:val="center"/>
    </w:pPr>
    <w:rPr>
      <w:rFonts w:ascii="Times New Roman" w:hAnsi="Times New Roman"/>
      <w:b/>
      <w:bCs/>
      <w:sz w:val="24"/>
      <w:szCs w:val="24"/>
    </w:rPr>
  </w:style>
  <w:style w:type="paragraph" w:customStyle="1" w:styleId="xl109">
    <w:name w:val="xl109"/>
    <w:basedOn w:val="prastasis"/>
    <w:rsid w:val="006555C7"/>
    <w:pPr>
      <w:pBdr>
        <w:top w:val="single" w:sz="8" w:space="0" w:color="auto"/>
        <w:right w:val="single" w:sz="8" w:space="0" w:color="auto"/>
      </w:pBdr>
      <w:shd w:val="clear" w:color="000000" w:fill="D9D9D9"/>
      <w:spacing w:before="100" w:beforeAutospacing="1" w:after="100" w:afterAutospacing="1" w:line="240" w:lineRule="auto"/>
      <w:jc w:val="center"/>
    </w:pPr>
    <w:rPr>
      <w:rFonts w:ascii="Times New Roman" w:hAnsi="Times New Roman"/>
      <w:b/>
      <w:bCs/>
      <w:sz w:val="24"/>
      <w:szCs w:val="24"/>
    </w:rPr>
  </w:style>
  <w:style w:type="paragraph" w:customStyle="1" w:styleId="xl110">
    <w:name w:val="xl110"/>
    <w:basedOn w:val="prastasis"/>
    <w:rsid w:val="006555C7"/>
    <w:pPr>
      <w:pBdr>
        <w:top w:val="single" w:sz="8" w:space="0" w:color="auto"/>
        <w:left w:val="single" w:sz="8" w:space="0" w:color="auto"/>
        <w:bottom w:val="single" w:sz="8" w:space="0" w:color="auto"/>
      </w:pBdr>
      <w:shd w:val="clear" w:color="000000" w:fill="F2F2F2"/>
      <w:spacing w:before="100" w:beforeAutospacing="1" w:after="100" w:afterAutospacing="1" w:line="240" w:lineRule="auto"/>
      <w:jc w:val="center"/>
    </w:pPr>
    <w:rPr>
      <w:rFonts w:ascii="Times New Roman" w:hAnsi="Times New Roman"/>
      <w:b/>
      <w:bCs/>
      <w:sz w:val="24"/>
      <w:szCs w:val="24"/>
    </w:rPr>
  </w:style>
  <w:style w:type="paragraph" w:customStyle="1" w:styleId="xl111">
    <w:name w:val="xl111"/>
    <w:basedOn w:val="prastasis"/>
    <w:rsid w:val="006555C7"/>
    <w:pPr>
      <w:pBdr>
        <w:top w:val="single" w:sz="8" w:space="0" w:color="auto"/>
        <w:bottom w:val="single" w:sz="8" w:space="0" w:color="auto"/>
      </w:pBdr>
      <w:shd w:val="clear" w:color="000000" w:fill="F2F2F2"/>
      <w:spacing w:before="100" w:beforeAutospacing="1" w:after="100" w:afterAutospacing="1" w:line="240" w:lineRule="auto"/>
      <w:jc w:val="center"/>
    </w:pPr>
    <w:rPr>
      <w:rFonts w:ascii="Times New Roman" w:hAnsi="Times New Roman"/>
      <w:b/>
      <w:bCs/>
      <w:sz w:val="24"/>
      <w:szCs w:val="24"/>
    </w:rPr>
  </w:style>
  <w:style w:type="paragraph" w:customStyle="1" w:styleId="xl112">
    <w:name w:val="xl112"/>
    <w:basedOn w:val="prastasis"/>
    <w:rsid w:val="006555C7"/>
    <w:pPr>
      <w:pBdr>
        <w:right w:val="single" w:sz="8" w:space="0" w:color="auto"/>
      </w:pBdr>
      <w:shd w:val="clear" w:color="000000" w:fill="F2F2F2"/>
      <w:spacing w:before="100" w:beforeAutospacing="1" w:after="100" w:afterAutospacing="1" w:line="240" w:lineRule="auto"/>
      <w:jc w:val="center"/>
    </w:pPr>
    <w:rPr>
      <w:rFonts w:ascii="Times New Roman" w:hAnsi="Times New Roman"/>
      <w:b/>
      <w:bCs/>
      <w:sz w:val="24"/>
      <w:szCs w:val="24"/>
    </w:rPr>
  </w:style>
  <w:style w:type="paragraph" w:customStyle="1" w:styleId="xl113">
    <w:name w:val="xl113"/>
    <w:basedOn w:val="prastasis"/>
    <w:rsid w:val="006555C7"/>
    <w:pPr>
      <w:pBdr>
        <w:top w:val="single" w:sz="8" w:space="0" w:color="auto"/>
        <w:left w:val="single" w:sz="8" w:space="0" w:color="auto"/>
        <w:right w:val="single" w:sz="8" w:space="0" w:color="auto"/>
      </w:pBdr>
      <w:shd w:val="clear" w:color="000000" w:fill="F2F2F2"/>
      <w:spacing w:before="100" w:beforeAutospacing="1" w:after="100" w:afterAutospacing="1" w:line="240" w:lineRule="auto"/>
      <w:textAlignment w:val="top"/>
    </w:pPr>
    <w:rPr>
      <w:rFonts w:ascii="Times New Roman" w:hAnsi="Times New Roman"/>
      <w:sz w:val="24"/>
      <w:szCs w:val="24"/>
    </w:rPr>
  </w:style>
  <w:style w:type="paragraph" w:customStyle="1" w:styleId="xl114">
    <w:name w:val="xl114"/>
    <w:basedOn w:val="prastasis"/>
    <w:rsid w:val="006555C7"/>
    <w:pPr>
      <w:pBdr>
        <w:left w:val="single" w:sz="8" w:space="0" w:color="auto"/>
        <w:right w:val="single" w:sz="8" w:space="0" w:color="auto"/>
      </w:pBdr>
      <w:shd w:val="clear" w:color="000000" w:fill="F2F2F2"/>
      <w:spacing w:before="100" w:beforeAutospacing="1" w:after="100" w:afterAutospacing="1" w:line="240" w:lineRule="auto"/>
      <w:textAlignment w:val="top"/>
    </w:pPr>
    <w:rPr>
      <w:rFonts w:ascii="Times New Roman" w:hAnsi="Times New Roman"/>
      <w:sz w:val="24"/>
      <w:szCs w:val="24"/>
    </w:rPr>
  </w:style>
  <w:style w:type="paragraph" w:customStyle="1" w:styleId="xl115">
    <w:name w:val="xl115"/>
    <w:basedOn w:val="prastasis"/>
    <w:rsid w:val="006555C7"/>
    <w:pPr>
      <w:pBdr>
        <w:left w:val="single" w:sz="8" w:space="0" w:color="auto"/>
        <w:bottom w:val="single" w:sz="8" w:space="0" w:color="auto"/>
        <w:right w:val="single" w:sz="8" w:space="0" w:color="auto"/>
      </w:pBdr>
      <w:shd w:val="clear" w:color="000000" w:fill="F2F2F2"/>
      <w:spacing w:before="100" w:beforeAutospacing="1" w:after="100" w:afterAutospacing="1" w:line="240" w:lineRule="auto"/>
      <w:textAlignment w:val="top"/>
    </w:pPr>
    <w:rPr>
      <w:rFonts w:ascii="Times New Roman" w:hAnsi="Times New Roman"/>
      <w:sz w:val="24"/>
      <w:szCs w:val="24"/>
    </w:rPr>
  </w:style>
  <w:style w:type="paragraph" w:customStyle="1" w:styleId="xl116">
    <w:name w:val="xl116"/>
    <w:basedOn w:val="prastasis"/>
    <w:rsid w:val="006555C7"/>
    <w:pPr>
      <w:pBdr>
        <w:top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17">
    <w:name w:val="xl117"/>
    <w:basedOn w:val="prastasis"/>
    <w:rsid w:val="006555C7"/>
    <w:pPr>
      <w:pBdr>
        <w:bottom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18">
    <w:name w:val="xl118"/>
    <w:basedOn w:val="prastasis"/>
    <w:rsid w:val="006555C7"/>
    <w:pPr>
      <w:pBdr>
        <w:top w:val="single" w:sz="8" w:space="0" w:color="auto"/>
      </w:pBdr>
      <w:shd w:val="clear" w:color="000000" w:fill="D9D9D9"/>
      <w:spacing w:before="100" w:beforeAutospacing="1" w:after="100" w:afterAutospacing="1" w:line="240" w:lineRule="auto"/>
      <w:jc w:val="center"/>
    </w:pPr>
    <w:rPr>
      <w:rFonts w:ascii="Times New Roman" w:hAnsi="Times New Roman"/>
      <w:b/>
      <w:bCs/>
      <w:sz w:val="24"/>
      <w:szCs w:val="24"/>
    </w:rPr>
  </w:style>
  <w:style w:type="paragraph" w:customStyle="1" w:styleId="xl119">
    <w:name w:val="xl119"/>
    <w:basedOn w:val="prastasis"/>
    <w:rsid w:val="006555C7"/>
    <w:pPr>
      <w:pBdr>
        <w:bottom w:val="single" w:sz="8" w:space="0" w:color="auto"/>
        <w:right w:val="single" w:sz="8" w:space="0" w:color="auto"/>
      </w:pBdr>
      <w:shd w:val="clear" w:color="000000" w:fill="F2F2F2"/>
      <w:spacing w:before="100" w:beforeAutospacing="1" w:after="100" w:afterAutospacing="1" w:line="240" w:lineRule="auto"/>
      <w:jc w:val="center"/>
    </w:pPr>
    <w:rPr>
      <w:rFonts w:ascii="Times New Roman" w:hAnsi="Times New Roman"/>
      <w:b/>
      <w:bCs/>
      <w:sz w:val="24"/>
      <w:szCs w:val="24"/>
    </w:rPr>
  </w:style>
  <w:style w:type="paragraph" w:styleId="Turinys2">
    <w:name w:val="toc 2"/>
    <w:basedOn w:val="prastasis"/>
    <w:next w:val="prastasis"/>
    <w:autoRedefine/>
    <w:uiPriority w:val="39"/>
    <w:unhideWhenUsed/>
    <w:rsid w:val="00BE3529"/>
    <w:pPr>
      <w:tabs>
        <w:tab w:val="left" w:pos="880"/>
        <w:tab w:val="right" w:leader="dot" w:pos="10196"/>
      </w:tabs>
      <w:spacing w:after="0" w:line="240" w:lineRule="auto"/>
      <w:jc w:val="both"/>
    </w:pPr>
  </w:style>
  <w:style w:type="character" w:styleId="Komentaronuoroda">
    <w:name w:val="annotation reference"/>
    <w:basedOn w:val="Numatytasispastraiposriftas"/>
    <w:uiPriority w:val="99"/>
    <w:semiHidden/>
    <w:unhideWhenUsed/>
    <w:rsid w:val="00431908"/>
    <w:rPr>
      <w:sz w:val="16"/>
      <w:szCs w:val="16"/>
    </w:rPr>
  </w:style>
  <w:style w:type="paragraph" w:styleId="Komentarotekstas">
    <w:name w:val="annotation text"/>
    <w:basedOn w:val="prastasis"/>
    <w:link w:val="KomentarotekstasDiagrama"/>
    <w:uiPriority w:val="99"/>
    <w:unhideWhenUsed/>
    <w:rsid w:val="0043190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31908"/>
    <w:rPr>
      <w:rFonts w:ascii="Calibri" w:eastAsia="Times New Roman" w:hAnsi="Calibri"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431908"/>
    <w:rPr>
      <w:b/>
      <w:bCs/>
    </w:rPr>
  </w:style>
  <w:style w:type="character" w:customStyle="1" w:styleId="KomentarotemaDiagrama">
    <w:name w:val="Komentaro tema Diagrama"/>
    <w:basedOn w:val="KomentarotekstasDiagrama"/>
    <w:link w:val="Komentarotema"/>
    <w:uiPriority w:val="99"/>
    <w:semiHidden/>
    <w:rsid w:val="00431908"/>
    <w:rPr>
      <w:rFonts w:ascii="Calibri" w:eastAsia="Times New Roman" w:hAnsi="Calibri" w:cs="Times New Roman"/>
      <w:b/>
      <w:bCs/>
      <w:sz w:val="20"/>
      <w:szCs w:val="20"/>
      <w:lang w:val="lt-LT"/>
    </w:rPr>
  </w:style>
  <w:style w:type="paragraph" w:styleId="Pataisymai">
    <w:name w:val="Revision"/>
    <w:hidden/>
    <w:uiPriority w:val="99"/>
    <w:semiHidden/>
    <w:rsid w:val="00431908"/>
    <w:pPr>
      <w:spacing w:after="0" w:line="240" w:lineRule="auto"/>
    </w:pPr>
    <w:rPr>
      <w:rFonts w:ascii="Calibri" w:eastAsia="Times New Roman" w:hAnsi="Calibri" w:cs="Times New Roman"/>
      <w:lang w:val="lt-LT"/>
    </w:rPr>
  </w:style>
  <w:style w:type="character" w:customStyle="1" w:styleId="Neapdorotaspaminjimas1">
    <w:name w:val="Neapdorotas paminėjimas1"/>
    <w:basedOn w:val="Numatytasispastraiposriftas"/>
    <w:uiPriority w:val="99"/>
    <w:semiHidden/>
    <w:unhideWhenUsed/>
    <w:rsid w:val="00D306DF"/>
    <w:rPr>
      <w:color w:val="605E5C"/>
      <w:shd w:val="clear" w:color="auto" w:fill="E1DFDD"/>
    </w:rPr>
  </w:style>
  <w:style w:type="paragraph" w:styleId="prastasiniatinklio">
    <w:name w:val="Normal (Web)"/>
    <w:basedOn w:val="prastasis"/>
    <w:uiPriority w:val="99"/>
    <w:unhideWhenUsed/>
    <w:rsid w:val="0019132F"/>
    <w:pPr>
      <w:spacing w:before="100" w:beforeAutospacing="1" w:after="100" w:afterAutospacing="1" w:line="240" w:lineRule="auto"/>
    </w:pPr>
    <w:rPr>
      <w:rFonts w:ascii="Times New Roman" w:hAnsi="Times New Roman"/>
      <w:sz w:val="24"/>
      <w:szCs w:val="24"/>
    </w:rPr>
  </w:style>
  <w:style w:type="character" w:styleId="Grietas">
    <w:name w:val="Strong"/>
    <w:basedOn w:val="Numatytasispastraiposriftas"/>
    <w:uiPriority w:val="22"/>
    <w:qFormat/>
    <w:rsid w:val="0019132F"/>
    <w:rPr>
      <w:b/>
      <w:bCs/>
    </w:rPr>
  </w:style>
  <w:style w:type="table" w:customStyle="1" w:styleId="Style26">
    <w:name w:val="_Style 26"/>
    <w:basedOn w:val="prastojilentel"/>
    <w:rsid w:val="0019132F"/>
    <w:pPr>
      <w:spacing w:after="200" w:line="276" w:lineRule="auto"/>
    </w:pPr>
    <w:rPr>
      <w:rFonts w:ascii="Cambria" w:eastAsia="Cambria" w:hAnsi="Cambria" w:cs="Cambria"/>
      <w:sz w:val="20"/>
      <w:szCs w:val="20"/>
      <w:lang w:val="lt-LT" w:eastAsia="lt-LT"/>
    </w:rPr>
    <w:tblPr>
      <w:tblInd w:w="0" w:type="nil"/>
    </w:tblPr>
  </w:style>
  <w:style w:type="table" w:customStyle="1" w:styleId="4tinkleliolentel5parykinimas1">
    <w:name w:val="4 tinklelio lentelė – 5 paryškinimas1"/>
    <w:basedOn w:val="prastojilentel"/>
    <w:uiPriority w:val="49"/>
    <w:rsid w:val="0019132F"/>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4sraolentel5parykinimas1">
    <w:name w:val="4 sąrašo lentelė – 5 paryškinimas1"/>
    <w:basedOn w:val="prastojilentel"/>
    <w:uiPriority w:val="49"/>
    <w:rsid w:val="0019132F"/>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7tinkleliolentelspalvinga5parykinimas1">
    <w:name w:val="7 tinklelio lentelė (spalvinga) – 5 paryškinimas1"/>
    <w:basedOn w:val="prastojilentel"/>
    <w:uiPriority w:val="52"/>
    <w:rsid w:val="0019132F"/>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3tinkleliolentel5parykinimas1">
    <w:name w:val="3 tinklelio lentelė – 5 paryškinimas1"/>
    <w:basedOn w:val="prastojilentel"/>
    <w:uiPriority w:val="48"/>
    <w:rsid w:val="0019132F"/>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paragraph" w:styleId="Antrat">
    <w:name w:val="caption"/>
    <w:basedOn w:val="prastasis"/>
    <w:next w:val="prastasis"/>
    <w:uiPriority w:val="35"/>
    <w:unhideWhenUsed/>
    <w:qFormat/>
    <w:rsid w:val="00F76157"/>
    <w:pPr>
      <w:spacing w:after="200" w:line="240" w:lineRule="auto"/>
    </w:pPr>
    <w:rPr>
      <w:i/>
      <w:iCs/>
      <w:color w:val="44546A" w:themeColor="text2"/>
      <w:sz w:val="18"/>
      <w:szCs w:val="18"/>
    </w:rPr>
  </w:style>
  <w:style w:type="paragraph" w:customStyle="1" w:styleId="Default">
    <w:name w:val="Default"/>
    <w:rsid w:val="002620A9"/>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Pagrindinistekstas">
    <w:name w:val="Body Text"/>
    <w:basedOn w:val="prastasis"/>
    <w:link w:val="PagrindinistekstasDiagrama"/>
    <w:uiPriority w:val="1"/>
    <w:qFormat/>
    <w:rsid w:val="00366D8E"/>
    <w:pPr>
      <w:widowControl w:val="0"/>
      <w:autoSpaceDE w:val="0"/>
      <w:autoSpaceDN w:val="0"/>
      <w:spacing w:after="0" w:line="240" w:lineRule="auto"/>
    </w:pPr>
    <w:rPr>
      <w:rFonts w:ascii="Times New Roman" w:eastAsia="Times New Roman" w:hAnsi="Times New Roman" w:cs="Times New Roman"/>
      <w:kern w:val="0"/>
      <w:sz w:val="24"/>
      <w:szCs w:val="24"/>
      <w:lang w:val="lt-LT"/>
      <w14:ligatures w14:val="none"/>
    </w:rPr>
  </w:style>
  <w:style w:type="character" w:customStyle="1" w:styleId="PagrindinistekstasDiagrama">
    <w:name w:val="Pagrindinis tekstas Diagrama"/>
    <w:basedOn w:val="Numatytasispastraiposriftas"/>
    <w:link w:val="Pagrindinistekstas"/>
    <w:uiPriority w:val="1"/>
    <w:rsid w:val="00366D8E"/>
    <w:rPr>
      <w:rFonts w:ascii="Times New Roman" w:eastAsia="Times New Roman" w:hAnsi="Times New Roman" w:cs="Times New Roman"/>
      <w:kern w:val="0"/>
      <w:sz w:val="24"/>
      <w:szCs w:val="24"/>
      <w:lang w:val="lt-LT"/>
      <w14:ligatures w14:val="none"/>
    </w:rPr>
  </w:style>
  <w:style w:type="paragraph" w:customStyle="1" w:styleId="Style5">
    <w:name w:val="Style5"/>
    <w:basedOn w:val="prastasis"/>
    <w:rsid w:val="005D2121"/>
    <w:pPr>
      <w:widowControl w:val="0"/>
      <w:spacing w:after="0" w:line="276" w:lineRule="exact"/>
      <w:ind w:firstLine="715"/>
      <w:jc w:val="both"/>
    </w:pPr>
    <w:rPr>
      <w:rFonts w:ascii="Times New Roman" w:eastAsia="Times New Roman" w:hAnsi="Times New Roman" w:cs="Times New Roman"/>
      <w:kern w:val="0"/>
      <w:sz w:val="24"/>
      <w:szCs w:val="20"/>
      <w14:ligatures w14:val="none"/>
    </w:rPr>
  </w:style>
  <w:style w:type="character" w:customStyle="1" w:styleId="SraopastraipaDiagrama">
    <w:name w:val="Sąrašo pastraipa Diagrama"/>
    <w:aliases w:val="Numbering Diagrama,ERP-List Paragraph Diagrama,List Paragraph11 Diagrama,Bullet EY Diagrama,List Paragraph2 Diagrama,List Paragraph Red Diagrama,Buletai Diagrama,List Paragraph21 Diagrama,lp1 Diagrama,Bullet 1 Diagrama"/>
    <w:link w:val="Sraopastraipa"/>
    <w:uiPriority w:val="34"/>
    <w:qFormat/>
    <w:locked/>
    <w:rsid w:val="00D27718"/>
  </w:style>
  <w:style w:type="paragraph" w:styleId="Dokumentoinaostekstas">
    <w:name w:val="endnote text"/>
    <w:basedOn w:val="prastasis"/>
    <w:link w:val="DokumentoinaostekstasDiagrama"/>
    <w:uiPriority w:val="99"/>
    <w:semiHidden/>
    <w:unhideWhenUsed/>
    <w:rsid w:val="00527605"/>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27605"/>
    <w:rPr>
      <w:sz w:val="20"/>
      <w:szCs w:val="20"/>
    </w:rPr>
  </w:style>
  <w:style w:type="character" w:styleId="Dokumentoinaosnumeris">
    <w:name w:val="endnote reference"/>
    <w:basedOn w:val="Numatytasispastraiposriftas"/>
    <w:uiPriority w:val="99"/>
    <w:semiHidden/>
    <w:unhideWhenUsed/>
    <w:rsid w:val="00527605"/>
    <w:rPr>
      <w:vertAlign w:val="superscript"/>
    </w:rPr>
  </w:style>
  <w:style w:type="character" w:styleId="Neapdorotaspaminjimas">
    <w:name w:val="Unresolved Mention"/>
    <w:basedOn w:val="Numatytasispastraiposriftas"/>
    <w:uiPriority w:val="99"/>
    <w:semiHidden/>
    <w:unhideWhenUsed/>
    <w:rsid w:val="00461347"/>
    <w:rPr>
      <w:color w:val="605E5C"/>
      <w:shd w:val="clear" w:color="auto" w:fill="E1DFDD"/>
    </w:rPr>
  </w:style>
  <w:style w:type="paragraph" w:customStyle="1" w:styleId="TableParagraph">
    <w:name w:val="Table Paragraph"/>
    <w:basedOn w:val="prastasis"/>
    <w:uiPriority w:val="1"/>
    <w:qFormat/>
    <w:rsid w:val="0095138E"/>
    <w:pPr>
      <w:widowControl w:val="0"/>
      <w:autoSpaceDE w:val="0"/>
      <w:autoSpaceDN w:val="0"/>
      <w:spacing w:after="0" w:line="240" w:lineRule="auto"/>
      <w:jc w:val="center"/>
    </w:pPr>
    <w:rPr>
      <w:rFonts w:ascii="Times New Roman" w:eastAsia="Times New Roman" w:hAnsi="Times New Roman" w:cs="Times New Roman"/>
      <w:kern w:val="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8486">
      <w:bodyDiv w:val="1"/>
      <w:marLeft w:val="0"/>
      <w:marRight w:val="0"/>
      <w:marTop w:val="0"/>
      <w:marBottom w:val="0"/>
      <w:divBdr>
        <w:top w:val="none" w:sz="0" w:space="0" w:color="auto"/>
        <w:left w:val="none" w:sz="0" w:space="0" w:color="auto"/>
        <w:bottom w:val="none" w:sz="0" w:space="0" w:color="auto"/>
        <w:right w:val="none" w:sz="0" w:space="0" w:color="auto"/>
      </w:divBdr>
    </w:div>
    <w:div w:id="82383265">
      <w:marLeft w:val="0"/>
      <w:marRight w:val="0"/>
      <w:marTop w:val="0"/>
      <w:marBottom w:val="0"/>
      <w:divBdr>
        <w:top w:val="none" w:sz="0" w:space="0" w:color="auto"/>
        <w:left w:val="none" w:sz="0" w:space="0" w:color="auto"/>
        <w:bottom w:val="none" w:sz="0" w:space="0" w:color="auto"/>
        <w:right w:val="none" w:sz="0" w:space="0" w:color="auto"/>
      </w:divBdr>
    </w:div>
    <w:div w:id="111750925">
      <w:marLeft w:val="0"/>
      <w:marRight w:val="0"/>
      <w:marTop w:val="0"/>
      <w:marBottom w:val="0"/>
      <w:divBdr>
        <w:top w:val="none" w:sz="0" w:space="0" w:color="auto"/>
        <w:left w:val="none" w:sz="0" w:space="0" w:color="auto"/>
        <w:bottom w:val="none" w:sz="0" w:space="0" w:color="auto"/>
        <w:right w:val="none" w:sz="0" w:space="0" w:color="auto"/>
      </w:divBdr>
    </w:div>
    <w:div w:id="157110971">
      <w:marLeft w:val="0"/>
      <w:marRight w:val="0"/>
      <w:marTop w:val="0"/>
      <w:marBottom w:val="0"/>
      <w:divBdr>
        <w:top w:val="none" w:sz="0" w:space="0" w:color="auto"/>
        <w:left w:val="none" w:sz="0" w:space="0" w:color="auto"/>
        <w:bottom w:val="none" w:sz="0" w:space="0" w:color="auto"/>
        <w:right w:val="none" w:sz="0" w:space="0" w:color="auto"/>
      </w:divBdr>
    </w:div>
    <w:div w:id="162747874">
      <w:marLeft w:val="0"/>
      <w:marRight w:val="0"/>
      <w:marTop w:val="0"/>
      <w:marBottom w:val="0"/>
      <w:divBdr>
        <w:top w:val="none" w:sz="0" w:space="0" w:color="auto"/>
        <w:left w:val="none" w:sz="0" w:space="0" w:color="auto"/>
        <w:bottom w:val="none" w:sz="0" w:space="0" w:color="auto"/>
        <w:right w:val="none" w:sz="0" w:space="0" w:color="auto"/>
      </w:divBdr>
    </w:div>
    <w:div w:id="168982703">
      <w:marLeft w:val="0"/>
      <w:marRight w:val="0"/>
      <w:marTop w:val="0"/>
      <w:marBottom w:val="0"/>
      <w:divBdr>
        <w:top w:val="none" w:sz="0" w:space="0" w:color="auto"/>
        <w:left w:val="none" w:sz="0" w:space="0" w:color="auto"/>
        <w:bottom w:val="none" w:sz="0" w:space="0" w:color="auto"/>
        <w:right w:val="none" w:sz="0" w:space="0" w:color="auto"/>
      </w:divBdr>
    </w:div>
    <w:div w:id="176308879">
      <w:marLeft w:val="0"/>
      <w:marRight w:val="0"/>
      <w:marTop w:val="0"/>
      <w:marBottom w:val="0"/>
      <w:divBdr>
        <w:top w:val="none" w:sz="0" w:space="0" w:color="auto"/>
        <w:left w:val="none" w:sz="0" w:space="0" w:color="auto"/>
        <w:bottom w:val="none" w:sz="0" w:space="0" w:color="auto"/>
        <w:right w:val="none" w:sz="0" w:space="0" w:color="auto"/>
      </w:divBdr>
    </w:div>
    <w:div w:id="190264407">
      <w:marLeft w:val="0"/>
      <w:marRight w:val="0"/>
      <w:marTop w:val="0"/>
      <w:marBottom w:val="0"/>
      <w:divBdr>
        <w:top w:val="none" w:sz="0" w:space="0" w:color="auto"/>
        <w:left w:val="none" w:sz="0" w:space="0" w:color="auto"/>
        <w:bottom w:val="none" w:sz="0" w:space="0" w:color="auto"/>
        <w:right w:val="none" w:sz="0" w:space="0" w:color="auto"/>
      </w:divBdr>
    </w:div>
    <w:div w:id="306476148">
      <w:bodyDiv w:val="1"/>
      <w:marLeft w:val="0"/>
      <w:marRight w:val="0"/>
      <w:marTop w:val="0"/>
      <w:marBottom w:val="0"/>
      <w:divBdr>
        <w:top w:val="none" w:sz="0" w:space="0" w:color="auto"/>
        <w:left w:val="none" w:sz="0" w:space="0" w:color="auto"/>
        <w:bottom w:val="none" w:sz="0" w:space="0" w:color="auto"/>
        <w:right w:val="none" w:sz="0" w:space="0" w:color="auto"/>
      </w:divBdr>
    </w:div>
    <w:div w:id="326636619">
      <w:marLeft w:val="0"/>
      <w:marRight w:val="0"/>
      <w:marTop w:val="0"/>
      <w:marBottom w:val="0"/>
      <w:divBdr>
        <w:top w:val="none" w:sz="0" w:space="0" w:color="auto"/>
        <w:left w:val="none" w:sz="0" w:space="0" w:color="auto"/>
        <w:bottom w:val="none" w:sz="0" w:space="0" w:color="auto"/>
        <w:right w:val="none" w:sz="0" w:space="0" w:color="auto"/>
      </w:divBdr>
    </w:div>
    <w:div w:id="348600743">
      <w:marLeft w:val="0"/>
      <w:marRight w:val="0"/>
      <w:marTop w:val="0"/>
      <w:marBottom w:val="0"/>
      <w:divBdr>
        <w:top w:val="none" w:sz="0" w:space="0" w:color="auto"/>
        <w:left w:val="none" w:sz="0" w:space="0" w:color="auto"/>
        <w:bottom w:val="none" w:sz="0" w:space="0" w:color="auto"/>
        <w:right w:val="none" w:sz="0" w:space="0" w:color="auto"/>
      </w:divBdr>
    </w:div>
    <w:div w:id="361901240">
      <w:marLeft w:val="0"/>
      <w:marRight w:val="0"/>
      <w:marTop w:val="0"/>
      <w:marBottom w:val="0"/>
      <w:divBdr>
        <w:top w:val="none" w:sz="0" w:space="0" w:color="auto"/>
        <w:left w:val="none" w:sz="0" w:space="0" w:color="auto"/>
        <w:bottom w:val="none" w:sz="0" w:space="0" w:color="auto"/>
        <w:right w:val="none" w:sz="0" w:space="0" w:color="auto"/>
      </w:divBdr>
    </w:div>
    <w:div w:id="385109067">
      <w:marLeft w:val="0"/>
      <w:marRight w:val="0"/>
      <w:marTop w:val="0"/>
      <w:marBottom w:val="0"/>
      <w:divBdr>
        <w:top w:val="none" w:sz="0" w:space="0" w:color="auto"/>
        <w:left w:val="none" w:sz="0" w:space="0" w:color="auto"/>
        <w:bottom w:val="none" w:sz="0" w:space="0" w:color="auto"/>
        <w:right w:val="none" w:sz="0" w:space="0" w:color="auto"/>
      </w:divBdr>
    </w:div>
    <w:div w:id="405538365">
      <w:marLeft w:val="0"/>
      <w:marRight w:val="0"/>
      <w:marTop w:val="0"/>
      <w:marBottom w:val="0"/>
      <w:divBdr>
        <w:top w:val="none" w:sz="0" w:space="0" w:color="auto"/>
        <w:left w:val="none" w:sz="0" w:space="0" w:color="auto"/>
        <w:bottom w:val="none" w:sz="0" w:space="0" w:color="auto"/>
        <w:right w:val="none" w:sz="0" w:space="0" w:color="auto"/>
      </w:divBdr>
    </w:div>
    <w:div w:id="406656225">
      <w:bodyDiv w:val="1"/>
      <w:marLeft w:val="0"/>
      <w:marRight w:val="0"/>
      <w:marTop w:val="0"/>
      <w:marBottom w:val="0"/>
      <w:divBdr>
        <w:top w:val="none" w:sz="0" w:space="0" w:color="auto"/>
        <w:left w:val="none" w:sz="0" w:space="0" w:color="auto"/>
        <w:bottom w:val="none" w:sz="0" w:space="0" w:color="auto"/>
        <w:right w:val="none" w:sz="0" w:space="0" w:color="auto"/>
      </w:divBdr>
    </w:div>
    <w:div w:id="409932298">
      <w:marLeft w:val="0"/>
      <w:marRight w:val="0"/>
      <w:marTop w:val="0"/>
      <w:marBottom w:val="0"/>
      <w:divBdr>
        <w:top w:val="none" w:sz="0" w:space="0" w:color="auto"/>
        <w:left w:val="none" w:sz="0" w:space="0" w:color="auto"/>
        <w:bottom w:val="none" w:sz="0" w:space="0" w:color="auto"/>
        <w:right w:val="none" w:sz="0" w:space="0" w:color="auto"/>
      </w:divBdr>
    </w:div>
    <w:div w:id="517817122">
      <w:marLeft w:val="0"/>
      <w:marRight w:val="0"/>
      <w:marTop w:val="0"/>
      <w:marBottom w:val="0"/>
      <w:divBdr>
        <w:top w:val="none" w:sz="0" w:space="0" w:color="auto"/>
        <w:left w:val="none" w:sz="0" w:space="0" w:color="auto"/>
        <w:bottom w:val="none" w:sz="0" w:space="0" w:color="auto"/>
        <w:right w:val="none" w:sz="0" w:space="0" w:color="auto"/>
      </w:divBdr>
    </w:div>
    <w:div w:id="613833276">
      <w:marLeft w:val="0"/>
      <w:marRight w:val="0"/>
      <w:marTop w:val="0"/>
      <w:marBottom w:val="0"/>
      <w:divBdr>
        <w:top w:val="none" w:sz="0" w:space="0" w:color="auto"/>
        <w:left w:val="none" w:sz="0" w:space="0" w:color="auto"/>
        <w:bottom w:val="none" w:sz="0" w:space="0" w:color="auto"/>
        <w:right w:val="none" w:sz="0" w:space="0" w:color="auto"/>
      </w:divBdr>
    </w:div>
    <w:div w:id="647200106">
      <w:marLeft w:val="0"/>
      <w:marRight w:val="0"/>
      <w:marTop w:val="0"/>
      <w:marBottom w:val="0"/>
      <w:divBdr>
        <w:top w:val="none" w:sz="0" w:space="0" w:color="auto"/>
        <w:left w:val="none" w:sz="0" w:space="0" w:color="auto"/>
        <w:bottom w:val="none" w:sz="0" w:space="0" w:color="auto"/>
        <w:right w:val="none" w:sz="0" w:space="0" w:color="auto"/>
      </w:divBdr>
    </w:div>
    <w:div w:id="651642517">
      <w:marLeft w:val="0"/>
      <w:marRight w:val="0"/>
      <w:marTop w:val="0"/>
      <w:marBottom w:val="0"/>
      <w:divBdr>
        <w:top w:val="none" w:sz="0" w:space="0" w:color="auto"/>
        <w:left w:val="none" w:sz="0" w:space="0" w:color="auto"/>
        <w:bottom w:val="none" w:sz="0" w:space="0" w:color="auto"/>
        <w:right w:val="none" w:sz="0" w:space="0" w:color="auto"/>
      </w:divBdr>
    </w:div>
    <w:div w:id="662777010">
      <w:bodyDiv w:val="1"/>
      <w:marLeft w:val="0"/>
      <w:marRight w:val="0"/>
      <w:marTop w:val="0"/>
      <w:marBottom w:val="0"/>
      <w:divBdr>
        <w:top w:val="none" w:sz="0" w:space="0" w:color="auto"/>
        <w:left w:val="none" w:sz="0" w:space="0" w:color="auto"/>
        <w:bottom w:val="none" w:sz="0" w:space="0" w:color="auto"/>
        <w:right w:val="none" w:sz="0" w:space="0" w:color="auto"/>
      </w:divBdr>
    </w:div>
    <w:div w:id="748818834">
      <w:bodyDiv w:val="1"/>
      <w:marLeft w:val="0"/>
      <w:marRight w:val="0"/>
      <w:marTop w:val="0"/>
      <w:marBottom w:val="0"/>
      <w:divBdr>
        <w:top w:val="none" w:sz="0" w:space="0" w:color="auto"/>
        <w:left w:val="none" w:sz="0" w:space="0" w:color="auto"/>
        <w:bottom w:val="none" w:sz="0" w:space="0" w:color="auto"/>
        <w:right w:val="none" w:sz="0" w:space="0" w:color="auto"/>
      </w:divBdr>
      <w:divsChild>
        <w:div w:id="1818303843">
          <w:marLeft w:val="0"/>
          <w:marRight w:val="0"/>
          <w:marTop w:val="0"/>
          <w:marBottom w:val="0"/>
          <w:divBdr>
            <w:top w:val="none" w:sz="0" w:space="0" w:color="auto"/>
            <w:left w:val="none" w:sz="0" w:space="0" w:color="auto"/>
            <w:bottom w:val="none" w:sz="0" w:space="0" w:color="auto"/>
            <w:right w:val="none" w:sz="0" w:space="0" w:color="auto"/>
          </w:divBdr>
          <w:divsChild>
            <w:div w:id="1130130629">
              <w:marLeft w:val="0"/>
              <w:marRight w:val="0"/>
              <w:marTop w:val="0"/>
              <w:marBottom w:val="0"/>
              <w:divBdr>
                <w:top w:val="none" w:sz="0" w:space="0" w:color="auto"/>
                <w:left w:val="none" w:sz="0" w:space="0" w:color="auto"/>
                <w:bottom w:val="none" w:sz="0" w:space="0" w:color="auto"/>
                <w:right w:val="none" w:sz="0" w:space="0" w:color="auto"/>
              </w:divBdr>
            </w:div>
          </w:divsChild>
        </w:div>
        <w:div w:id="1949191501">
          <w:marLeft w:val="0"/>
          <w:marRight w:val="0"/>
          <w:marTop w:val="0"/>
          <w:marBottom w:val="0"/>
          <w:divBdr>
            <w:top w:val="none" w:sz="0" w:space="0" w:color="auto"/>
            <w:left w:val="none" w:sz="0" w:space="0" w:color="auto"/>
            <w:bottom w:val="none" w:sz="0" w:space="0" w:color="auto"/>
            <w:right w:val="none" w:sz="0" w:space="0" w:color="auto"/>
          </w:divBdr>
        </w:div>
      </w:divsChild>
    </w:div>
    <w:div w:id="758022090">
      <w:marLeft w:val="0"/>
      <w:marRight w:val="0"/>
      <w:marTop w:val="0"/>
      <w:marBottom w:val="0"/>
      <w:divBdr>
        <w:top w:val="none" w:sz="0" w:space="0" w:color="auto"/>
        <w:left w:val="none" w:sz="0" w:space="0" w:color="auto"/>
        <w:bottom w:val="none" w:sz="0" w:space="0" w:color="auto"/>
        <w:right w:val="none" w:sz="0" w:space="0" w:color="auto"/>
      </w:divBdr>
    </w:div>
    <w:div w:id="796874007">
      <w:bodyDiv w:val="1"/>
      <w:marLeft w:val="0"/>
      <w:marRight w:val="0"/>
      <w:marTop w:val="0"/>
      <w:marBottom w:val="0"/>
      <w:divBdr>
        <w:top w:val="none" w:sz="0" w:space="0" w:color="auto"/>
        <w:left w:val="none" w:sz="0" w:space="0" w:color="auto"/>
        <w:bottom w:val="none" w:sz="0" w:space="0" w:color="auto"/>
        <w:right w:val="none" w:sz="0" w:space="0" w:color="auto"/>
      </w:divBdr>
    </w:div>
    <w:div w:id="799540174">
      <w:marLeft w:val="0"/>
      <w:marRight w:val="0"/>
      <w:marTop w:val="0"/>
      <w:marBottom w:val="0"/>
      <w:divBdr>
        <w:top w:val="none" w:sz="0" w:space="0" w:color="auto"/>
        <w:left w:val="none" w:sz="0" w:space="0" w:color="auto"/>
        <w:bottom w:val="none" w:sz="0" w:space="0" w:color="auto"/>
        <w:right w:val="none" w:sz="0" w:space="0" w:color="auto"/>
      </w:divBdr>
    </w:div>
    <w:div w:id="995958941">
      <w:bodyDiv w:val="1"/>
      <w:marLeft w:val="0"/>
      <w:marRight w:val="0"/>
      <w:marTop w:val="0"/>
      <w:marBottom w:val="0"/>
      <w:divBdr>
        <w:top w:val="none" w:sz="0" w:space="0" w:color="auto"/>
        <w:left w:val="none" w:sz="0" w:space="0" w:color="auto"/>
        <w:bottom w:val="none" w:sz="0" w:space="0" w:color="auto"/>
        <w:right w:val="none" w:sz="0" w:space="0" w:color="auto"/>
      </w:divBdr>
    </w:div>
    <w:div w:id="1008484215">
      <w:bodyDiv w:val="1"/>
      <w:marLeft w:val="0"/>
      <w:marRight w:val="0"/>
      <w:marTop w:val="0"/>
      <w:marBottom w:val="0"/>
      <w:divBdr>
        <w:top w:val="none" w:sz="0" w:space="0" w:color="auto"/>
        <w:left w:val="none" w:sz="0" w:space="0" w:color="auto"/>
        <w:bottom w:val="none" w:sz="0" w:space="0" w:color="auto"/>
        <w:right w:val="none" w:sz="0" w:space="0" w:color="auto"/>
      </w:divBdr>
    </w:div>
    <w:div w:id="1008675579">
      <w:marLeft w:val="0"/>
      <w:marRight w:val="0"/>
      <w:marTop w:val="0"/>
      <w:marBottom w:val="0"/>
      <w:divBdr>
        <w:top w:val="none" w:sz="0" w:space="0" w:color="auto"/>
        <w:left w:val="none" w:sz="0" w:space="0" w:color="auto"/>
        <w:bottom w:val="none" w:sz="0" w:space="0" w:color="auto"/>
        <w:right w:val="none" w:sz="0" w:space="0" w:color="auto"/>
      </w:divBdr>
    </w:div>
    <w:div w:id="1117408632">
      <w:marLeft w:val="0"/>
      <w:marRight w:val="0"/>
      <w:marTop w:val="0"/>
      <w:marBottom w:val="0"/>
      <w:divBdr>
        <w:top w:val="none" w:sz="0" w:space="0" w:color="auto"/>
        <w:left w:val="none" w:sz="0" w:space="0" w:color="auto"/>
        <w:bottom w:val="none" w:sz="0" w:space="0" w:color="auto"/>
        <w:right w:val="none" w:sz="0" w:space="0" w:color="auto"/>
      </w:divBdr>
    </w:div>
    <w:div w:id="1194922671">
      <w:bodyDiv w:val="1"/>
      <w:marLeft w:val="0"/>
      <w:marRight w:val="0"/>
      <w:marTop w:val="0"/>
      <w:marBottom w:val="0"/>
      <w:divBdr>
        <w:top w:val="none" w:sz="0" w:space="0" w:color="auto"/>
        <w:left w:val="none" w:sz="0" w:space="0" w:color="auto"/>
        <w:bottom w:val="none" w:sz="0" w:space="0" w:color="auto"/>
        <w:right w:val="none" w:sz="0" w:space="0" w:color="auto"/>
      </w:divBdr>
    </w:div>
    <w:div w:id="1208103238">
      <w:marLeft w:val="0"/>
      <w:marRight w:val="0"/>
      <w:marTop w:val="0"/>
      <w:marBottom w:val="0"/>
      <w:divBdr>
        <w:top w:val="none" w:sz="0" w:space="0" w:color="auto"/>
        <w:left w:val="none" w:sz="0" w:space="0" w:color="auto"/>
        <w:bottom w:val="none" w:sz="0" w:space="0" w:color="auto"/>
        <w:right w:val="none" w:sz="0" w:space="0" w:color="auto"/>
      </w:divBdr>
    </w:div>
    <w:div w:id="1399749727">
      <w:bodyDiv w:val="1"/>
      <w:marLeft w:val="0"/>
      <w:marRight w:val="0"/>
      <w:marTop w:val="0"/>
      <w:marBottom w:val="0"/>
      <w:divBdr>
        <w:top w:val="none" w:sz="0" w:space="0" w:color="auto"/>
        <w:left w:val="none" w:sz="0" w:space="0" w:color="auto"/>
        <w:bottom w:val="none" w:sz="0" w:space="0" w:color="auto"/>
        <w:right w:val="none" w:sz="0" w:space="0" w:color="auto"/>
      </w:divBdr>
    </w:div>
    <w:div w:id="1448624184">
      <w:marLeft w:val="0"/>
      <w:marRight w:val="0"/>
      <w:marTop w:val="0"/>
      <w:marBottom w:val="0"/>
      <w:divBdr>
        <w:top w:val="none" w:sz="0" w:space="0" w:color="auto"/>
        <w:left w:val="none" w:sz="0" w:space="0" w:color="auto"/>
        <w:bottom w:val="none" w:sz="0" w:space="0" w:color="auto"/>
        <w:right w:val="none" w:sz="0" w:space="0" w:color="auto"/>
      </w:divBdr>
    </w:div>
    <w:div w:id="1463235543">
      <w:bodyDiv w:val="1"/>
      <w:marLeft w:val="0"/>
      <w:marRight w:val="0"/>
      <w:marTop w:val="0"/>
      <w:marBottom w:val="0"/>
      <w:divBdr>
        <w:top w:val="none" w:sz="0" w:space="0" w:color="auto"/>
        <w:left w:val="none" w:sz="0" w:space="0" w:color="auto"/>
        <w:bottom w:val="none" w:sz="0" w:space="0" w:color="auto"/>
        <w:right w:val="none" w:sz="0" w:space="0" w:color="auto"/>
      </w:divBdr>
    </w:div>
    <w:div w:id="1514419617">
      <w:marLeft w:val="0"/>
      <w:marRight w:val="0"/>
      <w:marTop w:val="0"/>
      <w:marBottom w:val="0"/>
      <w:divBdr>
        <w:top w:val="none" w:sz="0" w:space="0" w:color="auto"/>
        <w:left w:val="none" w:sz="0" w:space="0" w:color="auto"/>
        <w:bottom w:val="none" w:sz="0" w:space="0" w:color="auto"/>
        <w:right w:val="none" w:sz="0" w:space="0" w:color="auto"/>
      </w:divBdr>
    </w:div>
    <w:div w:id="1521628996">
      <w:bodyDiv w:val="1"/>
      <w:marLeft w:val="0"/>
      <w:marRight w:val="0"/>
      <w:marTop w:val="0"/>
      <w:marBottom w:val="0"/>
      <w:divBdr>
        <w:top w:val="none" w:sz="0" w:space="0" w:color="auto"/>
        <w:left w:val="none" w:sz="0" w:space="0" w:color="auto"/>
        <w:bottom w:val="none" w:sz="0" w:space="0" w:color="auto"/>
        <w:right w:val="none" w:sz="0" w:space="0" w:color="auto"/>
      </w:divBdr>
    </w:div>
    <w:div w:id="1568296072">
      <w:marLeft w:val="0"/>
      <w:marRight w:val="0"/>
      <w:marTop w:val="0"/>
      <w:marBottom w:val="0"/>
      <w:divBdr>
        <w:top w:val="none" w:sz="0" w:space="0" w:color="auto"/>
        <w:left w:val="none" w:sz="0" w:space="0" w:color="auto"/>
        <w:bottom w:val="none" w:sz="0" w:space="0" w:color="auto"/>
        <w:right w:val="none" w:sz="0" w:space="0" w:color="auto"/>
      </w:divBdr>
    </w:div>
    <w:div w:id="1592853310">
      <w:marLeft w:val="0"/>
      <w:marRight w:val="0"/>
      <w:marTop w:val="0"/>
      <w:marBottom w:val="0"/>
      <w:divBdr>
        <w:top w:val="none" w:sz="0" w:space="0" w:color="auto"/>
        <w:left w:val="none" w:sz="0" w:space="0" w:color="auto"/>
        <w:bottom w:val="none" w:sz="0" w:space="0" w:color="auto"/>
        <w:right w:val="none" w:sz="0" w:space="0" w:color="auto"/>
      </w:divBdr>
    </w:div>
    <w:div w:id="1661959029">
      <w:marLeft w:val="0"/>
      <w:marRight w:val="0"/>
      <w:marTop w:val="0"/>
      <w:marBottom w:val="0"/>
      <w:divBdr>
        <w:top w:val="none" w:sz="0" w:space="0" w:color="auto"/>
        <w:left w:val="none" w:sz="0" w:space="0" w:color="auto"/>
        <w:bottom w:val="none" w:sz="0" w:space="0" w:color="auto"/>
        <w:right w:val="none" w:sz="0" w:space="0" w:color="auto"/>
      </w:divBdr>
    </w:div>
    <w:div w:id="1691030959">
      <w:marLeft w:val="0"/>
      <w:marRight w:val="0"/>
      <w:marTop w:val="0"/>
      <w:marBottom w:val="0"/>
      <w:divBdr>
        <w:top w:val="none" w:sz="0" w:space="0" w:color="auto"/>
        <w:left w:val="none" w:sz="0" w:space="0" w:color="auto"/>
        <w:bottom w:val="none" w:sz="0" w:space="0" w:color="auto"/>
        <w:right w:val="none" w:sz="0" w:space="0" w:color="auto"/>
      </w:divBdr>
    </w:div>
    <w:div w:id="1758818988">
      <w:marLeft w:val="0"/>
      <w:marRight w:val="0"/>
      <w:marTop w:val="0"/>
      <w:marBottom w:val="0"/>
      <w:divBdr>
        <w:top w:val="none" w:sz="0" w:space="0" w:color="auto"/>
        <w:left w:val="none" w:sz="0" w:space="0" w:color="auto"/>
        <w:bottom w:val="none" w:sz="0" w:space="0" w:color="auto"/>
        <w:right w:val="none" w:sz="0" w:space="0" w:color="auto"/>
      </w:divBdr>
    </w:div>
    <w:div w:id="1788815578">
      <w:marLeft w:val="0"/>
      <w:marRight w:val="0"/>
      <w:marTop w:val="0"/>
      <w:marBottom w:val="0"/>
      <w:divBdr>
        <w:top w:val="none" w:sz="0" w:space="0" w:color="auto"/>
        <w:left w:val="none" w:sz="0" w:space="0" w:color="auto"/>
        <w:bottom w:val="none" w:sz="0" w:space="0" w:color="auto"/>
        <w:right w:val="none" w:sz="0" w:space="0" w:color="auto"/>
      </w:divBdr>
    </w:div>
    <w:div w:id="1803226247">
      <w:marLeft w:val="0"/>
      <w:marRight w:val="0"/>
      <w:marTop w:val="0"/>
      <w:marBottom w:val="0"/>
      <w:divBdr>
        <w:top w:val="none" w:sz="0" w:space="0" w:color="auto"/>
        <w:left w:val="none" w:sz="0" w:space="0" w:color="auto"/>
        <w:bottom w:val="none" w:sz="0" w:space="0" w:color="auto"/>
        <w:right w:val="none" w:sz="0" w:space="0" w:color="auto"/>
      </w:divBdr>
    </w:div>
    <w:div w:id="1815297428">
      <w:marLeft w:val="0"/>
      <w:marRight w:val="0"/>
      <w:marTop w:val="0"/>
      <w:marBottom w:val="0"/>
      <w:divBdr>
        <w:top w:val="none" w:sz="0" w:space="0" w:color="auto"/>
        <w:left w:val="none" w:sz="0" w:space="0" w:color="auto"/>
        <w:bottom w:val="none" w:sz="0" w:space="0" w:color="auto"/>
        <w:right w:val="none" w:sz="0" w:space="0" w:color="auto"/>
      </w:divBdr>
    </w:div>
    <w:div w:id="1856770470">
      <w:bodyDiv w:val="1"/>
      <w:marLeft w:val="0"/>
      <w:marRight w:val="0"/>
      <w:marTop w:val="0"/>
      <w:marBottom w:val="0"/>
      <w:divBdr>
        <w:top w:val="none" w:sz="0" w:space="0" w:color="auto"/>
        <w:left w:val="none" w:sz="0" w:space="0" w:color="auto"/>
        <w:bottom w:val="none" w:sz="0" w:space="0" w:color="auto"/>
        <w:right w:val="none" w:sz="0" w:space="0" w:color="auto"/>
      </w:divBdr>
    </w:div>
    <w:div w:id="1903828090">
      <w:marLeft w:val="0"/>
      <w:marRight w:val="0"/>
      <w:marTop w:val="0"/>
      <w:marBottom w:val="0"/>
      <w:divBdr>
        <w:top w:val="none" w:sz="0" w:space="0" w:color="auto"/>
        <w:left w:val="none" w:sz="0" w:space="0" w:color="auto"/>
        <w:bottom w:val="none" w:sz="0" w:space="0" w:color="auto"/>
        <w:right w:val="none" w:sz="0" w:space="0" w:color="auto"/>
      </w:divBdr>
    </w:div>
    <w:div w:id="1914777833">
      <w:bodyDiv w:val="1"/>
      <w:marLeft w:val="0"/>
      <w:marRight w:val="0"/>
      <w:marTop w:val="0"/>
      <w:marBottom w:val="0"/>
      <w:divBdr>
        <w:top w:val="none" w:sz="0" w:space="0" w:color="auto"/>
        <w:left w:val="none" w:sz="0" w:space="0" w:color="auto"/>
        <w:bottom w:val="none" w:sz="0" w:space="0" w:color="auto"/>
        <w:right w:val="none" w:sz="0" w:space="0" w:color="auto"/>
      </w:divBdr>
    </w:div>
    <w:div w:id="1935354119">
      <w:bodyDiv w:val="1"/>
      <w:marLeft w:val="0"/>
      <w:marRight w:val="0"/>
      <w:marTop w:val="0"/>
      <w:marBottom w:val="0"/>
      <w:divBdr>
        <w:top w:val="none" w:sz="0" w:space="0" w:color="auto"/>
        <w:left w:val="none" w:sz="0" w:space="0" w:color="auto"/>
        <w:bottom w:val="none" w:sz="0" w:space="0" w:color="auto"/>
        <w:right w:val="none" w:sz="0" w:space="0" w:color="auto"/>
      </w:divBdr>
    </w:div>
    <w:div w:id="1962686416">
      <w:marLeft w:val="0"/>
      <w:marRight w:val="0"/>
      <w:marTop w:val="0"/>
      <w:marBottom w:val="0"/>
      <w:divBdr>
        <w:top w:val="none" w:sz="0" w:space="0" w:color="auto"/>
        <w:left w:val="none" w:sz="0" w:space="0" w:color="auto"/>
        <w:bottom w:val="none" w:sz="0" w:space="0" w:color="auto"/>
        <w:right w:val="none" w:sz="0" w:space="0" w:color="auto"/>
      </w:divBdr>
    </w:div>
    <w:div w:id="1979534899">
      <w:marLeft w:val="0"/>
      <w:marRight w:val="0"/>
      <w:marTop w:val="0"/>
      <w:marBottom w:val="0"/>
      <w:divBdr>
        <w:top w:val="none" w:sz="0" w:space="0" w:color="auto"/>
        <w:left w:val="none" w:sz="0" w:space="0" w:color="auto"/>
        <w:bottom w:val="none" w:sz="0" w:space="0" w:color="auto"/>
        <w:right w:val="none" w:sz="0" w:space="0" w:color="auto"/>
      </w:divBdr>
    </w:div>
    <w:div w:id="1990359841">
      <w:marLeft w:val="0"/>
      <w:marRight w:val="0"/>
      <w:marTop w:val="0"/>
      <w:marBottom w:val="0"/>
      <w:divBdr>
        <w:top w:val="none" w:sz="0" w:space="0" w:color="auto"/>
        <w:left w:val="none" w:sz="0" w:space="0" w:color="auto"/>
        <w:bottom w:val="none" w:sz="0" w:space="0" w:color="auto"/>
        <w:right w:val="none" w:sz="0" w:space="0" w:color="auto"/>
      </w:divBdr>
    </w:div>
    <w:div w:id="2035493621">
      <w:marLeft w:val="0"/>
      <w:marRight w:val="0"/>
      <w:marTop w:val="0"/>
      <w:marBottom w:val="0"/>
      <w:divBdr>
        <w:top w:val="none" w:sz="0" w:space="0" w:color="auto"/>
        <w:left w:val="none" w:sz="0" w:space="0" w:color="auto"/>
        <w:bottom w:val="none" w:sz="0" w:space="0" w:color="auto"/>
        <w:right w:val="none" w:sz="0" w:space="0" w:color="auto"/>
      </w:divBdr>
    </w:div>
    <w:div w:id="203646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edia/image3.emf"
                 Type="http://schemas.openxmlformats.org/officeDocument/2006/relationships/image"/>
   <Relationship Id="rId11" Target="https://regia.lt/map/regia2" TargetMode="External"
                 Type="http://schemas.openxmlformats.org/officeDocument/2006/relationships/hyperlink"/>
   <Relationship Id="rId12" Target="https://osp.stat.gov.lt/statistiniu-rodikliu-analize"
                 TargetMode="External"
                 Type="http://schemas.openxmlformats.org/officeDocument/2006/relationships/hyperlink"/>
   <Relationship Id="rId13" Target="https://osp.stat.gov.lt/statistiniu-rodikliu-analize%23/"
                 TargetMode="External"
                 Type="http://schemas.openxmlformats.org/officeDocument/2006/relationships/hyperlink"/>
   <Relationship Id="rId14" Target="https://osp.stat.gov.lt/statistiniu-rodikliu-analize%23/"
                 TargetMode="External"
                 Type="http://schemas.openxmlformats.org/officeDocument/2006/relationships/hyperlink"/>
   <Relationship Id="rId15" Target="https://osp.stat.gov.lt/statistiniu-rodikliu-"
                 TargetMode="External"
                 Type="http://schemas.openxmlformats.org/officeDocument/2006/relationships/hyperlink"/>
   <Relationship Id="rId16" Target="https://osp.stat.gov.lt/statistiniu-rodikliu-analize%23/"
                 TargetMode="External"
                 Type="http://schemas.openxmlformats.org/officeDocument/2006/relationships/hyperlink"/>
   <Relationship Id="rId17" Target="https://osp.stat.gov.lt/statistiniu-rodikliu-"
                 TargetMode="External"
                 Type="http://schemas.openxmlformats.org/officeDocument/2006/relationships/hyperlink"/>
   <Relationship Id="rId18"
                 Target="https://osp.stat.gov.lt/statistiniu-rodikliu-analize?hash=14365617-7f55-4c7b-9989-b24ce3886990&amp;/"
                 TargetMode="External"
                 Type="http://schemas.openxmlformats.org/officeDocument/2006/relationships/hyperlink"/>
   <Relationship Id="rId19" Target="https://uzt.lt/darbo-rinka/statistiniai-rodikliai/88"
                 TargetMode="External"
                 Type="http://schemas.openxmlformats.org/officeDocument/2006/relationships/hyperlink"/>
   <Relationship Id="rId2" Target="numbering.xml"
                 Type="http://schemas.openxmlformats.org/officeDocument/2006/relationships/numbering"/>
   <Relationship Id="rId20"
                 Target="https://www.hi.lt/uploads/pdf/leidiniai/Informaciniai/Visuom._sveik._netolyg._VSN/2023/Vaiku_raidos_sutrikimai_VSN_1(47"
                 TargetMode="External"
                 Type="http://schemas.openxmlformats.org/officeDocument/2006/relationships/hyperlink"/>
   <Relationship Id="rId21"
                 Target="https://www.hi.lt/uploads/pdf/leidiniai/Informaciniai/Visuom._sveik._netolyg._VSN/2023/Vaiku_raidos_sutrikimai_VSN_1(47).pdf"
                 TargetMode="External"
                 Type="http://schemas.openxmlformats.org/officeDocument/2006/relationships/hyperlink"/>
   <Relationship Id="rId22"
                 Target="https://osp.stat.gov.lt/statistiniu-rodikliu-analize?hash=32a98f93-2b25-4d25-a617-6afffc8b541c&amp;/"
                 TargetMode="External"
                 Type="http://schemas.openxmlformats.org/officeDocument/2006/relationships/hyperlink"/>
   <Relationship Id="rId23"
                 Target="https://osp.stat.gov.lt/statistiniu-rodikliu-analize?hash=32a98f93-2b25-4d25-a617-6afffc8b541c&amp;/"
                 TargetMode="External"
                 Type="http://schemas.openxmlformats.org/officeDocument/2006/relationships/hyperlink"/>
   <Relationship Id="rId24"
                 Target="https://www.kedainiai.lt/nevyriausybines-organizacijos/organizacijos-teikiancios-akredituotas-vaiku-dienos-socialines-prieziuros-paslaugas/1692"
                 TargetMode="External"
                 Type="http://schemas.openxmlformats.org/officeDocument/2006/relationships/hyperlink"/>
   <Relationship Id="rId25"
                 Target="https://www.kedainiai.lt/nevyriausybines-organizacijos/organizacijos-teikiancios-akredituotas-vaiku-dienos-socialines-prieziuros-paslaugas/1692"
                 TargetMode="External"
                 Type="http://schemas.openxmlformats.org/officeDocument/2006/relationships/hyperlink"/>
   <Relationship Id="rId26"
                 Target="https://ec.europa.eu/eurostat/databrowser/view/ilc_li08/default/table"
                 TargetMode="External"
                 Type="http://schemas.openxmlformats.org/officeDocument/2006/relationships/hyperlink"/>
   <Relationship Id="rId27" Target="https://osp.stat.gov.lt/statistiniu-rodikliu-"
                 TargetMode="External"
                 Type="http://schemas.openxmlformats.org/officeDocument/2006/relationships/hyperlink"/>
   <Relationship Id="rId28"
                 Target="https://osp.stat.gov.lt/statistiniu-rodikliu-analize?hash=32a98f93-2b25-4d25-a617-6afffc8b541c&amp;/"
                 TargetMode="External"
                 Type="http://schemas.openxmlformats.org/officeDocument/2006/relationships/hyperlink"/>
   <Relationship Id="rId29"
                 Target="https://www.kedainiai.lt/teisine-informacija/teises-aktu-paieska/1388/p150/act6406"
                 TargetMode="External"
                 Type="http://schemas.openxmlformats.org/officeDocument/2006/relationships/hyperlink"/>
   <Relationship Id="rId3" Target="styles.xml"
                 Type="http://schemas.openxmlformats.org/officeDocument/2006/relationships/styles"/>
   <Relationship Id="rId30"
                 Target="https://www.kedainiai.lt/teisine-informacija/teises-aktu-paieska/1388/p150/act6406"
                 TargetMode="External"
                 Type="http://schemas.openxmlformats.org/officeDocument/2006/relationships/hyperlink"/>
   <Relationship Id="rId31"
                 Target="https://www.kedainiai.lt/veiklos-sritys/svietimas/neformaliojo-svietimo-"
                 TargetMode="External"
                 Type="http://schemas.openxmlformats.org/officeDocument/2006/relationships/hyperlink"/>
   <Relationship Id="rId32"
                 Target="https://www.kedainiai.lt/veiklos-sritys/svietimas/neformaliojo-svietimo-mokyklos/179"
                 TargetMode="External"
                 Type="http://schemas.openxmlformats.org/officeDocument/2006/relationships/hyperlink"/>
   <Relationship Id="rId33"
                 Target="https://osp.stat.gov.lt/lt/statistiniu-rodikliu-analize?hash=3e18eaad-ae91-43b4-a898-b8e324a14f91&amp;/"
                 TargetMode="External"
                 Type="http://schemas.openxmlformats.org/officeDocument/2006/relationships/hyperlink"/>
   <Relationship Id="rId34"
                 Target="https://osp.stat.gov.lt/lt/statistiniu-rodikliu-analize?hash=3e18eaad-ae91-43b4-a898-b8e324a14f91&amp;/"
                 TargetMode="External"
                 Type="http://schemas.openxmlformats.org/officeDocument/2006/relationships/hyperlink"/>
   <Relationship Id="rId35" Target="https://www.vmi.lt/evmi/2022metai3" TargetMode="External"
                 Type="http://schemas.openxmlformats.org/officeDocument/2006/relationships/hyperlink"/>
   <Relationship Id="rId36" Target="https://socialinisverslas.inovacijuagentura.lt/businesses"
                 TargetMode="External"
                 Type="http://schemas.openxmlformats.org/officeDocument/2006/relationships/hyperlink"/>
   <Relationship Id="rId37"
                 Target="https://www.e-tar.lt/portal/lt/legalAct/8869dc90b35311ed8df094f359a60216"
                 TargetMode="External"
                 Type="http://schemas.openxmlformats.org/officeDocument/2006/relationships/hyperlink"/>
   <Relationship Id="rId38" Target="https://www.kedainiai.lt/data/wfiles/file6694.pdf"
                 TargetMode="External"
                 Type="http://schemas.openxmlformats.org/officeDocument/2006/relationships/hyperlink"/>
   <Relationship Id="rId39" Target="http://www.manoapklausa.lt/" TargetMode="External"
                 Type="http://schemas.openxmlformats.org/officeDocument/2006/relationships/hyperlink"/>
   <Relationship Id="rId4" Target="settings.xml"
                 Type="http://schemas.openxmlformats.org/officeDocument/2006/relationships/settings"/>
   <Relationship Id="rId40"
                 Target="https://www.manoapklausa.lt/apklausa/1467023533/?fbclid=IwAR3dErG3cSAL4ti37pfagwe64ZI13OfU"
                 TargetMode="External"
                 Type="http://schemas.openxmlformats.org/officeDocument/2006/relationships/hyperlink"/>
   <Relationship Id="rId41"
                 Target="https://www.manoapklausa.lt/apklausa/1467023533/?fbclid=IwAR3dErG3cSAL4ti37pfagwe64ZI13OfUAgaHAFa0TRY0a7wKNuOw32WOZVU"
                 TargetMode="External"
                 Type="http://schemas.openxmlformats.org/officeDocument/2006/relationships/hyperlink"/>
   <Relationship Id="rId42"
                 Target="https://www.facebook.com/KedainiuZiniosBalticumTV?__cft__%5b0%5d=AZXMVfNNnFn-UMUZ4gLigHQ8UdQ4KUufIRqHP0JqDIsm8i8-vXSWMMQ0vYM-S5glzOJE70MPu_k5xVA-zTAxmCWEqTo0PQVWzJE7v8oiVgOQmka4z3uyKLb7Wb2qddS_MvOmVfvu4VJGPwpGCVIpjIt6O5ZBGamtRbwSsZ_Zz1r0cY3s1KjXbzNPpU6ofA3zgGY&amp;__tn__=-UC%2CP-R"
                 TargetMode="External"
                 Type="http://schemas.openxmlformats.org/officeDocument/2006/relationships/hyperlink"/>
   <Relationship Id="rId43" Target="https://www.youtube.com/watch?v=oBnL6LqYZs0&amp;t=158s"
                 TargetMode="External"
                 Type="http://schemas.openxmlformats.org/officeDocument/2006/relationships/hyperlink"/>
   <Relationship Id="rId44" Target="https://muge.eu/susirinkimas/" TargetMode="External"
                 Type="http://schemas.openxmlformats.org/officeDocument/2006/relationships/hyperlink"/>
   <Relationship Id="rId45" Target="mailto:kedainiu.miestovvg@gmail.com" TargetMode="External"
                 Type="http://schemas.openxmlformats.org/officeDocument/2006/relationships/hyperlink"/>
   <Relationship Id="rId46" Target="https://byt.lt/JGIoV" TargetMode="External"
                 Type="http://schemas.openxmlformats.org/officeDocument/2006/relationships/hyperlink"/>
   <Relationship Id="rId47"
                 Target="https://www.facebook.com/KedainiuZiniosBalticumTV?__cft__%5b0%5d=AZXMVfNNnFn-UMUZ4gLigHQ8UdQ4KUufIRqHP0JqDIsm8i8-vXSWMMQ0vYM-S5glzOJE70MPu_k5xVA-zTAxmCWEqTo0PQVWzJE7v8oiVgOQmka4z3uyKLb7Wb2qddS_MvOmVfvu4VJGPwpGCVIpjIt6O5ZBGamtRbwSsZ_Zz1r0cY3s1KjXbzNPpU6ofA3zgGY&amp;__tn__=-UC%2CP-R"
                 TargetMode="External"
                 Type="http://schemas.openxmlformats.org/officeDocument/2006/relationships/hyperlink"/>
   <Relationship Id="rId48"
                 Target="file:///C:/Users/vartotojas/OneDrive%20-%20K&#279;daini&#371;%20rajono%20savivaldyb&#279;s%20administracija/Dokumentai/RT%20sprendimai/Tarybos_sprendimai_2026/&#382;ini&#371;%20metu"
                 TargetMode="External"
                 Type="http://schemas.openxmlformats.org/officeDocument/2006/relationships/hyperlink"/>
   <Relationship Id="rId49" Target="https://byt.lt/A4VCk" TargetMode="External"
                 Type="http://schemas.openxmlformats.org/officeDocument/2006/relationships/hyperlink"/>
   <Relationship Id="rId5" Target="webSettings.xml"
                 Type="http://schemas.openxmlformats.org/officeDocument/2006/relationships/webSettings"/>
   <Relationship Id="rId50" Target="http://www.kedainiumiestovvg.lt/" TargetMode="External"
                 Type="http://schemas.openxmlformats.org/officeDocument/2006/relationships/hyperlink"/>
   <Relationship Id="rId51" Target="https://byt.lt/Yt9HU" TargetMode="External"
                 Type="http://schemas.openxmlformats.org/officeDocument/2006/relationships/hyperlink"/>
   <Relationship Id="rId52" Target="http://www.kedainiumiestovvg.lt/" TargetMode="External"
                 Type="http://schemas.openxmlformats.org/officeDocument/2006/relationships/hyperlink"/>
   <Relationship Id="rId53" Target="mailto:kedainiu.miestovvg@gmail.com" TargetMode="External"
                 Type="http://schemas.openxmlformats.org/officeDocument/2006/relationships/hyperlink"/>
   <Relationship Id="rId54" Target="https://byt.lt/sOr0kVVGteritorijosgyventojai"
                 TargetMode="External"
                 Type="http://schemas.openxmlformats.org/officeDocument/2006/relationships/hyperlink"/>
   <Relationship Id="rId55" Target="https://byt.lt/ofNNp" TargetMode="External"
                 Type="http://schemas.openxmlformats.org/officeDocument/2006/relationships/hyperlink"/>
   <Relationship Id="rId56" Target="https://byt.lt/ZG7iM" TargetMode="External"
                 Type="http://schemas.openxmlformats.org/officeDocument/2006/relationships/hyperlink"/>
   <Relationship Id="rId57" Target="mailto:kedainiu.miestovvg@gmail.com" TargetMode="External"
                 Type="http://schemas.openxmlformats.org/officeDocument/2006/relationships/hyperlink"/>
   <Relationship Id="rId58" Target="http://www.kedainiumiestovvg.lt/" TargetMode="External"
                 Type="http://schemas.openxmlformats.org/officeDocument/2006/relationships/hyperlink"/>
   <Relationship Id="rId59" Target="https://byt.lt/0hNAT" TargetMode="External"
                 Type="http://schemas.openxmlformats.org/officeDocument/2006/relationships/hyperlink"/>
   <Relationship Id="rId6" Target="footnotes.xml"
                 Type="http://schemas.openxmlformats.org/officeDocument/2006/relationships/footnotes"/>
   <Relationship Id="rId60" Target="https://muge.eu/susirinkimas/" TargetMode="External"
                 Type="http://schemas.openxmlformats.org/officeDocument/2006/relationships/hyperlink"/>
   <Relationship Id="rId61" Target="http://www.kedainiumiestovvg.lt,K&#279;daini&#371;"
                 TargetMode="External"
                 Type="http://schemas.openxmlformats.org/officeDocument/2006/relationships/hyperlink"/>
   <Relationship Id="rId62" Target="https://byt.lt/RB9k5" TargetMode="External"
                 Type="http://schemas.openxmlformats.org/officeDocument/2006/relationships/hyperlink"/>
   <Relationship Id="rId63" Target="http://www.kedainiumiestovvg.lt/" TargetMode="External"
                 Type="http://schemas.openxmlformats.org/officeDocument/2006/relationships/hyperlink"/>
   <Relationship Id="rId64" Target="https://byt.lt/Bez6o" TargetMode="External"
                 Type="http://schemas.openxmlformats.org/officeDocument/2006/relationships/hyperlink"/>
   <Relationship Id="rId65" Target="footer1.xml"
                 Type="http://schemas.openxmlformats.org/officeDocument/2006/relationships/footer"/>
   <Relationship Id="rId66" Target="footer2.xml"
                 Type="http://schemas.openxmlformats.org/officeDocument/2006/relationships/footer"/>
   <Relationship Id="rId67" Target="footer3.xml"
                 Type="http://schemas.openxmlformats.org/officeDocument/2006/relationships/footer"/>
   <Relationship Id="rId68" Target="http://www.kedainiumiestovvg.lt/" TargetMode="External"
                 Type="http://schemas.openxmlformats.org/officeDocument/2006/relationships/hyperlink"/>
   <Relationship Id="rId69" Target="http://www.kedainiumiestovvg.lt/" TargetMode="External"
                 Type="http://schemas.openxmlformats.org/officeDocument/2006/relationships/hyperlink"/>
   <Relationship Id="rId7" Target="endnotes.xml"
                 Type="http://schemas.openxmlformats.org/officeDocument/2006/relationships/endnotes"/>
   <Relationship Id="rId70" Target="http://www.kedainiumiestovvg.lt/" TargetMode="External"
                 Type="http://schemas.openxmlformats.org/officeDocument/2006/relationships/hyperlink"/>
   <Relationship Id="rId71" Target="http://www.kedainiumiestovvg.lt/" TargetMode="External"
                 Type="http://schemas.openxmlformats.org/officeDocument/2006/relationships/hyperlink"/>
   <Relationship Id="rId72" Target="https://www.facebook.com/profile.php?id=100093406997612"
                 TargetMode="External"
                 Type="http://schemas.openxmlformats.org/officeDocument/2006/relationships/hyperlink"/>
   <Relationship Id="rId73" Target="https://www.kedainiai.lt/" TargetMode="External"
                 Type="http://schemas.openxmlformats.org/officeDocument/2006/relationships/hyperlink"/>
   <Relationship Id="rId74" Target="fontTable.xml"
                 Type="http://schemas.openxmlformats.org/officeDocument/2006/relationships/fontTable"/>
   <Relationship Id="rId75" Target="theme/theme1.xml"
                 Type="http://schemas.openxmlformats.org/officeDocument/2006/relationships/theme"/>
   <Relationship Id="rId8" Target="media/image1.png"
                 Type="http://schemas.openxmlformats.org/officeDocument/2006/relationships/image"/>
   <Relationship Id="rId9" Target="media/image2.jpeg"
                 Type="http://schemas.openxmlformats.org/officeDocument/2006/relationships/image"/>
</Relationships>
</file>

<file path=word/_rels/footnotes.xml.rels><?xml version="1.0" encoding="UTF-8" standalone="yes"?>
<Relationships xmlns="http://schemas.openxmlformats.org/package/2006/relationships">
   <Relationship Id="rId1"
                 Target="https://www.kedainiai.lt/seniunijos/kedainiu-miesto-seniunija/trumpai-apie-seniunija/722"
                 TargetMode="External"
                 Type="http://schemas.openxmlformats.org/officeDocument/2006/relationships/hyperlink"/>
   <Relationship Id="rId2"
                 Target="https://www.kedainiai.lt/administracija/seniunijos/kedainiu-miesto-seniunija/723"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7341A-50EF-416C-9F2A-75FFEC0F6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46</Pages>
  <Words>18355</Words>
  <Characters>104628</Characters>
  <Application>Microsoft Office Word</Application>
  <DocSecurity>0</DocSecurity>
  <Lines>871</Lines>
  <Paragraphs>245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122738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2026-06-09T18:32:00Z</dcterms:created>
  <dc:creator>User</dc:creator>
  <cp:lastModifiedBy>Audronė Stadalnykienė</cp:lastModifiedBy>
  <cp:lastPrinted>2023-10-31T09:24:00Z</cp:lastPrinted>
  <dcterms:modified xsi:type="dcterms:W3CDTF">2026-06-11T12:29:00Z</dcterms:modified>
  <cp:revision>69</cp:revision>
</cp:coreProperties>
</file>