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391695">
      <w:pPr>
        <w:contextualSpacing/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391695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391695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391695">
      <w:pPr>
        <w:contextualSpacing/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391695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391695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69640FE" w:rsidR="0074318D" w:rsidRPr="00DE6588" w:rsidRDefault="003A513C" w:rsidP="00391695">
      <w:pPr>
        <w:contextualSpacing/>
        <w:jc w:val="center"/>
        <w:rPr>
          <w:b/>
          <w:szCs w:val="24"/>
          <w:lang w:eastAsia="en-GB"/>
        </w:rPr>
      </w:pPr>
      <w:r w:rsidRPr="003A513C">
        <w:rPr>
          <w:b/>
          <w:szCs w:val="24"/>
          <w:lang w:eastAsia="en-GB"/>
        </w:rPr>
        <w:t>DĖL MATERIALINĖS PAŠALPOS SKYRIMO</w:t>
      </w:r>
    </w:p>
    <w:p w14:paraId="3AD28228" w14:textId="77777777" w:rsidR="0074318D" w:rsidRPr="00DE6588" w:rsidRDefault="0074318D" w:rsidP="00391695">
      <w:pPr>
        <w:contextualSpacing/>
        <w:jc w:val="center"/>
        <w:rPr>
          <w:szCs w:val="24"/>
          <w:lang w:eastAsia="en-GB"/>
        </w:rPr>
      </w:pPr>
    </w:p>
    <w:p w14:paraId="38D80B7A" w14:textId="233841BF" w:rsidR="0074318D" w:rsidRPr="00DE6588" w:rsidRDefault="000F26AA" w:rsidP="00391695">
      <w:pPr>
        <w:contextualSpacing/>
        <w:jc w:val="center"/>
        <w:rPr>
          <w:rFonts w:cs="Tahoma"/>
          <w:szCs w:val="24"/>
          <w:lang w:eastAsia="en-GB"/>
        </w:rPr>
      </w:pPr>
      <w:bookmarkStart w:id="0" w:name="_Hlk208906582"/>
      <w:bookmarkStart w:id="1" w:name="_Hlk216274433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gegužės 20</w:t>
      </w:r>
      <w:r w:rsidRPr="00EC1F0C">
        <w:rPr>
          <w:rFonts w:cs="Times New Roman"/>
          <w:szCs w:val="24"/>
        </w:rPr>
        <w:t xml:space="preserve">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168</w:t>
      </w:r>
      <w:r w:rsidR="0074318D" w:rsidRPr="00DE6588">
        <w:rPr>
          <w:rFonts w:cs="Tahoma"/>
          <w:szCs w:val="24"/>
          <w:lang w:eastAsia="en-GB"/>
        </w:rPr>
        <w:t xml:space="preserve"> </w:t>
      </w:r>
    </w:p>
    <w:p w14:paraId="533D2415" w14:textId="522B4CF8" w:rsidR="0074318D" w:rsidRPr="00DE6588" w:rsidRDefault="0074318D" w:rsidP="00391695">
      <w:pPr>
        <w:contextualSpacing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391695">
      <w:pPr>
        <w:ind w:firstLine="851"/>
        <w:contextualSpacing/>
        <w:rPr>
          <w:sz w:val="20"/>
          <w:lang w:eastAsia="en-GB"/>
        </w:rPr>
      </w:pPr>
    </w:p>
    <w:p w14:paraId="79B2214E" w14:textId="0B214405" w:rsidR="0074318D" w:rsidRPr="00DE6588" w:rsidRDefault="003A513C" w:rsidP="00391695">
      <w:pPr>
        <w:ind w:firstLine="851"/>
        <w:contextualSpacing/>
        <w:jc w:val="both"/>
        <w:rPr>
          <w:rFonts w:eastAsia="Calibri"/>
          <w:szCs w:val="24"/>
        </w:rPr>
      </w:pPr>
      <w:r w:rsidRPr="003A513C">
        <w:rPr>
          <w:rFonts w:eastAsia="Calibri"/>
          <w:szCs w:val="24"/>
        </w:rPr>
        <w:t xml:space="preserve">Vadovaudamasi Lietuvos Respublikos valstybės tarnybos įstatymo 34 straipsnio 2  dalimi ir atsižvelgdama į </w:t>
      </w:r>
      <w:r w:rsidR="00C445BC">
        <w:rPr>
          <w:rFonts w:eastAsia="Calibri"/>
          <w:szCs w:val="24"/>
        </w:rPr>
        <w:t xml:space="preserve">Kėdainių rajono savivaldybės kontrolierės Astos Žukauskienės </w:t>
      </w:r>
      <w:r w:rsidRPr="003A513C">
        <w:rPr>
          <w:rFonts w:eastAsia="Calibri"/>
          <w:szCs w:val="24"/>
        </w:rPr>
        <w:t>202</w:t>
      </w:r>
      <w:r w:rsidR="00C445BC">
        <w:rPr>
          <w:rFonts w:eastAsia="Calibri"/>
          <w:szCs w:val="24"/>
        </w:rPr>
        <w:t>6</w:t>
      </w:r>
      <w:r w:rsidRPr="003A513C">
        <w:rPr>
          <w:rFonts w:eastAsia="Calibri"/>
          <w:szCs w:val="24"/>
        </w:rPr>
        <w:t xml:space="preserve"> m. </w:t>
      </w:r>
      <w:r w:rsidR="00C445BC">
        <w:rPr>
          <w:rFonts w:eastAsia="Calibri"/>
          <w:szCs w:val="24"/>
        </w:rPr>
        <w:t>gegužės 13</w:t>
      </w:r>
      <w:r w:rsidRPr="003A513C">
        <w:rPr>
          <w:rFonts w:eastAsia="Calibri"/>
          <w:szCs w:val="24"/>
        </w:rPr>
        <w:t xml:space="preserve"> d. prašymą</w:t>
      </w:r>
      <w:r w:rsidR="00F8394D">
        <w:rPr>
          <w:rFonts w:eastAsia="Calibri"/>
          <w:szCs w:val="24"/>
        </w:rPr>
        <w:t>,</w:t>
      </w:r>
      <w:r w:rsidRPr="003A513C">
        <w:rPr>
          <w:rFonts w:eastAsia="Calibri"/>
          <w:szCs w:val="24"/>
        </w:rPr>
        <w:t xml:space="preserve"> </w:t>
      </w:r>
      <w:r w:rsidR="0074318D" w:rsidRPr="00DE6588">
        <w:rPr>
          <w:rFonts w:eastAsia="Calibri"/>
          <w:szCs w:val="24"/>
        </w:rPr>
        <w:t xml:space="preserve">Kėdainių rajono savivaldybės taryba  </w:t>
      </w:r>
      <w:bookmarkStart w:id="2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2"/>
      <w:r w:rsidR="0074318D" w:rsidRPr="00DE6588">
        <w:rPr>
          <w:rFonts w:ascii="Calibri" w:eastAsia="Calibri" w:hAnsi="Calibri" w:cs="Calibri"/>
          <w:sz w:val="22"/>
        </w:rPr>
        <w:t xml:space="preserve"> </w:t>
      </w:r>
      <w:r w:rsidR="0074318D" w:rsidRPr="00DE6588">
        <w:rPr>
          <w:rFonts w:eastAsia="Calibri"/>
          <w:szCs w:val="24"/>
        </w:rPr>
        <w:t> </w:t>
      </w:r>
    </w:p>
    <w:p w14:paraId="41B4AF90" w14:textId="3D3E26DF" w:rsidR="0074318D" w:rsidRPr="00C3148B" w:rsidRDefault="006A301E" w:rsidP="00391695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>
        <w:rPr>
          <w:rFonts w:eastAsia="Calibri"/>
          <w:szCs w:val="24"/>
        </w:rPr>
        <w:t xml:space="preserve">Skirti </w:t>
      </w:r>
      <w:r w:rsidRPr="006A301E">
        <w:rPr>
          <w:rFonts w:eastAsia="Calibri"/>
          <w:szCs w:val="24"/>
        </w:rPr>
        <w:t>Kėdainių rajono savivaldybės kontrolier</w:t>
      </w:r>
      <w:r>
        <w:rPr>
          <w:rFonts w:eastAsia="Calibri"/>
          <w:szCs w:val="24"/>
        </w:rPr>
        <w:t xml:space="preserve">ei </w:t>
      </w:r>
      <w:r w:rsidRPr="006A301E">
        <w:rPr>
          <w:rFonts w:eastAsia="Calibri"/>
          <w:szCs w:val="24"/>
        </w:rPr>
        <w:t>Ast</w:t>
      </w:r>
      <w:r>
        <w:rPr>
          <w:rFonts w:eastAsia="Calibri"/>
          <w:szCs w:val="24"/>
        </w:rPr>
        <w:t>ai</w:t>
      </w:r>
      <w:r w:rsidRPr="006A301E">
        <w:rPr>
          <w:rFonts w:eastAsia="Calibri"/>
          <w:szCs w:val="24"/>
        </w:rPr>
        <w:t xml:space="preserve"> Žukauskien</w:t>
      </w:r>
      <w:r>
        <w:rPr>
          <w:rFonts w:eastAsia="Calibri"/>
          <w:szCs w:val="24"/>
        </w:rPr>
        <w:t>ei</w:t>
      </w:r>
      <w:r w:rsidRPr="006A301E">
        <w:rPr>
          <w:rFonts w:eastAsia="Calibri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1 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minimali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osios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mėnesin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ės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alg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dydžio materialinę </w:t>
      </w:r>
      <w:r w:rsidRPr="006A301E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pašalpą iš </w:t>
      </w:r>
      <w:r w:rsidRPr="006A301E">
        <w:rPr>
          <w:rFonts w:eastAsia="Calibri"/>
          <w:szCs w:val="24"/>
        </w:rPr>
        <w:t xml:space="preserve">Kėdainių rajono savivaldybės 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kontrolės ir audito tarnybos</w:t>
      </w:r>
      <w:r w:rsidRPr="006A301E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lėšų</w:t>
      </w:r>
      <w:r>
        <w:rPr>
          <w:rFonts w:ascii="Calibri" w:eastAsia="Calibri" w:hAnsi="Calibri" w:cs="Calibri"/>
          <w:sz w:val="22"/>
        </w:rPr>
        <w:t>.</w:t>
      </w:r>
      <w:r w:rsidRPr="006A301E">
        <w:rPr>
          <w:rFonts w:ascii="Calibri" w:eastAsia="Calibri" w:hAnsi="Calibri" w:cs="Calibri"/>
          <w:sz w:val="22"/>
        </w:rPr>
        <w:t xml:space="preserve"> </w:t>
      </w:r>
    </w:p>
    <w:p w14:paraId="303D7441" w14:textId="5092D44C" w:rsidR="00DE6588" w:rsidRPr="00DE6588" w:rsidRDefault="00DE6588" w:rsidP="00391695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391695">
      <w:pPr>
        <w:ind w:firstLine="1134"/>
        <w:contextualSpacing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391695">
      <w:pPr>
        <w:contextualSpacing/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391695">
      <w:pPr>
        <w:contextualSpacing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391695">
      <w:pPr>
        <w:contextualSpacing/>
        <w:rPr>
          <w:szCs w:val="24"/>
          <w:lang w:eastAsia="en-GB"/>
        </w:rPr>
      </w:pPr>
    </w:p>
    <w:p w14:paraId="3F20BCF6" w14:textId="77777777" w:rsidR="0074318D" w:rsidRPr="00DE6588" w:rsidRDefault="0074318D" w:rsidP="00391695">
      <w:pPr>
        <w:contextualSpacing/>
        <w:rPr>
          <w:szCs w:val="24"/>
          <w:lang w:eastAsia="en-GB"/>
        </w:rPr>
      </w:pPr>
    </w:p>
    <w:p w14:paraId="65FDEE99" w14:textId="77777777" w:rsidR="0074318D" w:rsidRPr="00DE6588" w:rsidRDefault="0074318D" w:rsidP="00391695">
      <w:pPr>
        <w:contextualSpacing/>
        <w:rPr>
          <w:szCs w:val="24"/>
          <w:lang w:eastAsia="en-GB"/>
        </w:rPr>
      </w:pPr>
    </w:p>
    <w:p w14:paraId="59B75D7D" w14:textId="77777777" w:rsidR="0074318D" w:rsidRPr="00DE6588" w:rsidRDefault="0074318D" w:rsidP="00391695">
      <w:pPr>
        <w:contextualSpacing/>
        <w:rPr>
          <w:szCs w:val="24"/>
          <w:lang w:eastAsia="en-GB"/>
        </w:rPr>
      </w:pPr>
    </w:p>
    <w:p w14:paraId="6A8A728D" w14:textId="77777777" w:rsidR="0074318D" w:rsidRPr="00DE6588" w:rsidRDefault="0074318D" w:rsidP="00391695">
      <w:pPr>
        <w:contextualSpacing/>
        <w:rPr>
          <w:szCs w:val="24"/>
          <w:lang w:eastAsia="en-GB"/>
        </w:rPr>
      </w:pPr>
    </w:p>
    <w:p w14:paraId="2C4AD146" w14:textId="77777777" w:rsidR="00391695" w:rsidRDefault="00391695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22EE554B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4F6AB232" w14:textId="77777777" w:rsidR="00BE7FB7" w:rsidRPr="00DE6588" w:rsidRDefault="00BE7FB7" w:rsidP="00BE7FB7">
      <w:pPr>
        <w:jc w:val="center"/>
        <w:rPr>
          <w:b/>
          <w:szCs w:val="24"/>
          <w:lang w:eastAsia="en-GB"/>
        </w:rPr>
      </w:pPr>
      <w:r w:rsidRPr="003A513C">
        <w:rPr>
          <w:b/>
          <w:szCs w:val="24"/>
          <w:lang w:eastAsia="en-GB"/>
        </w:rPr>
        <w:t>DĖL MATERIALINĖS PAŠALPOS SKYRIMO</w:t>
      </w:r>
      <w:r>
        <w:rPr>
          <w:b/>
          <w:szCs w:val="24"/>
          <w:lang w:eastAsia="en-GB"/>
        </w:rPr>
        <w:t xml:space="preserve"> 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59C950C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</w:t>
      </w:r>
      <w:r w:rsidR="008B04FA">
        <w:rPr>
          <w:szCs w:val="24"/>
          <w:lang w:eastAsia="en-GB"/>
        </w:rPr>
        <w:t>gegužės</w:t>
      </w:r>
      <w:r w:rsidRPr="00DE6588">
        <w:rPr>
          <w:szCs w:val="24"/>
          <w:lang w:eastAsia="en-GB"/>
        </w:rPr>
        <w:t xml:space="preserve">  </w:t>
      </w:r>
      <w:r w:rsidR="003B7BB6">
        <w:rPr>
          <w:szCs w:val="24"/>
          <w:lang w:eastAsia="en-GB"/>
        </w:rPr>
        <w:t>1</w:t>
      </w:r>
      <w:r w:rsidR="00391695">
        <w:rPr>
          <w:szCs w:val="24"/>
          <w:lang w:eastAsia="en-GB"/>
        </w:rPr>
        <w:t>4</w:t>
      </w:r>
      <w:r w:rsidRPr="00DE6588">
        <w:rPr>
          <w:szCs w:val="24"/>
          <w:lang w:eastAsia="en-GB"/>
        </w:rPr>
        <w:t xml:space="preserve">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667200D0" w:rsidR="0074318D" w:rsidRPr="00DE6588" w:rsidRDefault="00BE7FB7" w:rsidP="00D9404B">
      <w:pPr>
        <w:ind w:firstLine="851"/>
        <w:jc w:val="both"/>
        <w:rPr>
          <w:szCs w:val="24"/>
          <w:lang w:eastAsia="en-GB"/>
        </w:rPr>
      </w:pPr>
      <w:r>
        <w:rPr>
          <w:rFonts w:eastAsia="Times New Roman" w:cs="Times New Roman"/>
          <w:bCs/>
          <w:color w:val="000000" w:themeColor="text1"/>
          <w:szCs w:val="24"/>
        </w:rPr>
        <w:t xml:space="preserve">Skirti </w:t>
      </w:r>
      <w:r>
        <w:rPr>
          <w:rFonts w:eastAsia="Calibri"/>
          <w:szCs w:val="24"/>
        </w:rPr>
        <w:t xml:space="preserve">Kėdainių rajono savivaldybės kontrolierės Astos Žukauskienės </w:t>
      </w:r>
      <w:r w:rsidRPr="003A513C">
        <w:rPr>
          <w:rFonts w:eastAsia="Calibri"/>
          <w:szCs w:val="24"/>
        </w:rPr>
        <w:t>202</w:t>
      </w:r>
      <w:r>
        <w:rPr>
          <w:rFonts w:eastAsia="Calibri"/>
          <w:szCs w:val="24"/>
        </w:rPr>
        <w:t>6</w:t>
      </w:r>
      <w:r w:rsidRPr="003A513C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gegužės 13</w:t>
      </w:r>
      <w:r w:rsidRPr="003A513C">
        <w:rPr>
          <w:rFonts w:eastAsia="Calibri"/>
          <w:szCs w:val="24"/>
        </w:rPr>
        <w:t xml:space="preserve"> d. prašym</w:t>
      </w:r>
      <w:r>
        <w:rPr>
          <w:rFonts w:eastAsia="Calibri"/>
          <w:szCs w:val="24"/>
        </w:rPr>
        <w:t xml:space="preserve">e nurodytą,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1 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minimali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osios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mėnesin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ės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 alg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os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dydžio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,</w:t>
      </w:r>
      <w:r w:rsidRPr="006E5F08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 materialinę </w:t>
      </w:r>
      <w:r w:rsidRPr="006A301E"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>pašalpą</w:t>
      </w:r>
      <w:r>
        <w:rPr>
          <w:rFonts w:eastAsia="Times New Roman" w:cs="Times New Roman"/>
          <w:color w:val="000000"/>
          <w:kern w:val="0"/>
          <w:szCs w:val="24"/>
          <w:lang w:eastAsia="lt-LT"/>
          <w14:ligatures w14:val="none"/>
        </w:rPr>
        <w:t xml:space="preserve">. 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4D18FD29" w14:textId="578643F4" w:rsidR="00BE7FB7" w:rsidRPr="00C3148B" w:rsidRDefault="00D9404B" w:rsidP="00BE7FB7">
      <w:pPr>
        <w:ind w:firstLine="851"/>
        <w:jc w:val="both"/>
        <w:rPr>
          <w:rFonts w:ascii="Calibri" w:eastAsia="Calibri" w:hAnsi="Calibri" w:cs="Calibri"/>
          <w:sz w:val="22"/>
        </w:rPr>
      </w:pPr>
      <w:r w:rsidRPr="00DE6588">
        <w:rPr>
          <w:szCs w:val="24"/>
          <w:lang w:eastAsia="en-GB"/>
        </w:rPr>
        <w:t xml:space="preserve">Sprendimo projektas parengtas </w:t>
      </w:r>
      <w:r w:rsidR="00BE7FB7" w:rsidRPr="0094317B">
        <w:rPr>
          <w:szCs w:val="24"/>
          <w:lang w:eastAsia="en-GB"/>
        </w:rPr>
        <w:t xml:space="preserve">pagal </w:t>
      </w:r>
      <w:r w:rsidR="0040325A" w:rsidRPr="0094317B">
        <w:rPr>
          <w:rFonts w:eastAsia="Calibri"/>
          <w:szCs w:val="24"/>
        </w:rPr>
        <w:t>S</w:t>
      </w:r>
      <w:r w:rsidR="00BE7FB7" w:rsidRPr="0094317B">
        <w:rPr>
          <w:rFonts w:eastAsia="Calibri"/>
          <w:szCs w:val="24"/>
        </w:rPr>
        <w:t>avivaldybės kontrolierės 2026 m. gegužės 13 d. prašymą ir Lietuvos Respublikos valstybės tarnybos įstatymo 34 straipsnio 2  dalį, kurioje nustatyta, kad įstatymo nustatytais atvejais</w:t>
      </w:r>
      <w:r w:rsidR="00BE7FB7" w:rsidRPr="0094317B">
        <w:rPr>
          <w:color w:val="000000"/>
        </w:rPr>
        <w:t xml:space="preserve"> gali būti skiriama iki 5 minimaliųjų mėnesinių algų dydžio materialinė pašalpa</w:t>
      </w:r>
      <w:r w:rsidR="00BE7FB7" w:rsidRPr="0094317B">
        <w:rPr>
          <w:rFonts w:eastAsia="Calibri"/>
          <w:szCs w:val="24"/>
        </w:rPr>
        <w:t xml:space="preserve">. </w:t>
      </w:r>
      <w:r w:rsidR="00BE7FB7" w:rsidRPr="0094317B">
        <w:rPr>
          <w:color w:val="000000"/>
        </w:rPr>
        <w:t xml:space="preserve">Šią pašalpą skiria valstybės tarnautoją į pareigas priimantis asmuo, o kai valstybės tarnautoją į pareigas priima Vyriausybė ar </w:t>
      </w:r>
      <w:r w:rsidR="0040325A" w:rsidRPr="0094317B">
        <w:rPr>
          <w:color w:val="000000"/>
        </w:rPr>
        <w:t>S</w:t>
      </w:r>
      <w:r w:rsidR="00BE7FB7" w:rsidRPr="0094317B">
        <w:rPr>
          <w:color w:val="000000"/>
        </w:rPr>
        <w:t xml:space="preserve">avivaldybės taryba, – atitinkamai Ministras Pirmininkas, </w:t>
      </w:r>
      <w:r w:rsidR="0040325A" w:rsidRPr="0094317B">
        <w:rPr>
          <w:color w:val="000000"/>
        </w:rPr>
        <w:t>S</w:t>
      </w:r>
      <w:r w:rsidR="00BE7FB7" w:rsidRPr="0094317B">
        <w:rPr>
          <w:color w:val="000000"/>
        </w:rPr>
        <w:t xml:space="preserve">avivaldybės taryba iš valstybės ar </w:t>
      </w:r>
      <w:r w:rsidR="0040325A" w:rsidRPr="0094317B">
        <w:rPr>
          <w:color w:val="000000"/>
        </w:rPr>
        <w:t>S</w:t>
      </w:r>
      <w:r w:rsidR="00BE7FB7" w:rsidRPr="0094317B">
        <w:rPr>
          <w:color w:val="000000"/>
        </w:rPr>
        <w:t>avivaldybės</w:t>
      </w:r>
      <w:r w:rsidR="00BE7FB7" w:rsidRPr="00BE7FB7">
        <w:rPr>
          <w:color w:val="000000"/>
        </w:rPr>
        <w:t xml:space="preserve"> institucijai ar įstaigai skirtų lėšų</w:t>
      </w:r>
      <w:r w:rsidR="00BE7FB7">
        <w:rPr>
          <w:color w:val="000000"/>
        </w:rPr>
        <w:t>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3A16F609" w:rsidR="0074318D" w:rsidRPr="00DE6588" w:rsidRDefault="00161CBE" w:rsidP="00DE6588">
      <w:pPr>
        <w:ind w:firstLine="851"/>
        <w:rPr>
          <w:szCs w:val="24"/>
          <w:lang w:eastAsia="en-GB"/>
        </w:rPr>
      </w:pPr>
      <w:r>
        <w:rPr>
          <w:szCs w:val="24"/>
          <w:lang w:eastAsia="en-GB"/>
        </w:rPr>
        <w:t xml:space="preserve">Bus </w:t>
      </w:r>
      <w:r w:rsidR="00BE7FB7">
        <w:rPr>
          <w:szCs w:val="24"/>
          <w:lang w:eastAsia="en-GB"/>
        </w:rPr>
        <w:t xml:space="preserve">mokama iš </w:t>
      </w:r>
      <w:r w:rsidR="00BE7FB7" w:rsidRPr="00BE7FB7">
        <w:rPr>
          <w:color w:val="000000"/>
        </w:rPr>
        <w:t>įstaigai skirtų lėšų</w:t>
      </w:r>
      <w:r w:rsidR="00BE7FB7">
        <w:rPr>
          <w:color w:val="000000"/>
        </w:rPr>
        <w:t>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646877E2" w14:textId="55C75E58" w:rsidR="00BE7FB7" w:rsidRDefault="006E1C81" w:rsidP="00DE6588">
      <w:pPr>
        <w:ind w:firstLine="851"/>
        <w:rPr>
          <w:b/>
          <w:bCs/>
          <w:szCs w:val="24"/>
          <w:lang w:eastAsia="en-GB"/>
        </w:rPr>
      </w:pPr>
      <w:r>
        <w:rPr>
          <w:rFonts w:eastAsia="Calibri"/>
          <w:szCs w:val="24"/>
        </w:rPr>
        <w:t xml:space="preserve">Bus skirta įstatyme nustatyta išmoka. </w:t>
      </w:r>
    </w:p>
    <w:p w14:paraId="17668AB6" w14:textId="6FE5F803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7E369845" w14:textId="5AA19BF6" w:rsidR="0074318D" w:rsidRPr="00500188" w:rsidRDefault="006E1C81">
      <w:pPr>
        <w:rPr>
          <w:szCs w:val="24"/>
          <w:lang w:eastAsia="en-GB"/>
        </w:rPr>
      </w:pPr>
      <w:r>
        <w:rPr>
          <w:szCs w:val="24"/>
          <w:lang w:eastAsia="en-GB"/>
        </w:rPr>
        <w:t xml:space="preserve">Teisės ir personalo skyriaus vedėjas </w:t>
      </w:r>
      <w:r w:rsidR="0074318D"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="0074318D" w:rsidRPr="00DE6588">
        <w:rPr>
          <w:szCs w:val="24"/>
          <w:lang w:eastAsia="en-GB"/>
        </w:rPr>
        <w:t xml:space="preserve">   </w:t>
      </w:r>
      <w:r>
        <w:rPr>
          <w:szCs w:val="24"/>
          <w:lang w:eastAsia="en-GB"/>
        </w:rPr>
        <w:tab/>
        <w:t xml:space="preserve"> Dalius Ramonas</w:t>
      </w:r>
    </w:p>
    <w:sectPr w:rsidR="0074318D" w:rsidRPr="005001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627487">
    <w:abstractNumId w:val="0"/>
  </w:num>
  <w:num w:numId="2" w16cid:durableId="2121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0F26AA"/>
    <w:rsid w:val="00156A2F"/>
    <w:rsid w:val="00161CBE"/>
    <w:rsid w:val="001622F0"/>
    <w:rsid w:val="001A79C2"/>
    <w:rsid w:val="002473CE"/>
    <w:rsid w:val="00251682"/>
    <w:rsid w:val="0029266D"/>
    <w:rsid w:val="00294FB4"/>
    <w:rsid w:val="002D2615"/>
    <w:rsid w:val="00311BF5"/>
    <w:rsid w:val="0035105C"/>
    <w:rsid w:val="00391695"/>
    <w:rsid w:val="003A513C"/>
    <w:rsid w:val="003B3250"/>
    <w:rsid w:val="003B7BB6"/>
    <w:rsid w:val="003E377B"/>
    <w:rsid w:val="0040325A"/>
    <w:rsid w:val="004174C4"/>
    <w:rsid w:val="00433C8D"/>
    <w:rsid w:val="00455688"/>
    <w:rsid w:val="00500188"/>
    <w:rsid w:val="00566EC5"/>
    <w:rsid w:val="005B5AFB"/>
    <w:rsid w:val="005E5FBA"/>
    <w:rsid w:val="0066140F"/>
    <w:rsid w:val="006A301E"/>
    <w:rsid w:val="006B12D4"/>
    <w:rsid w:val="006E1C81"/>
    <w:rsid w:val="006F1029"/>
    <w:rsid w:val="0074318D"/>
    <w:rsid w:val="007D5331"/>
    <w:rsid w:val="007F1D42"/>
    <w:rsid w:val="00833CA9"/>
    <w:rsid w:val="008B04FA"/>
    <w:rsid w:val="008B4C37"/>
    <w:rsid w:val="008C403A"/>
    <w:rsid w:val="0094317B"/>
    <w:rsid w:val="009B1B0C"/>
    <w:rsid w:val="00A10180"/>
    <w:rsid w:val="00A41A7E"/>
    <w:rsid w:val="00AA18E5"/>
    <w:rsid w:val="00B12CAF"/>
    <w:rsid w:val="00B2026C"/>
    <w:rsid w:val="00B66CCC"/>
    <w:rsid w:val="00BA1896"/>
    <w:rsid w:val="00BA7E4E"/>
    <w:rsid w:val="00BB2D83"/>
    <w:rsid w:val="00BE7FB7"/>
    <w:rsid w:val="00BF6502"/>
    <w:rsid w:val="00C3148B"/>
    <w:rsid w:val="00C33D68"/>
    <w:rsid w:val="00C445BC"/>
    <w:rsid w:val="00C45774"/>
    <w:rsid w:val="00C63937"/>
    <w:rsid w:val="00C65B96"/>
    <w:rsid w:val="00C9616D"/>
    <w:rsid w:val="00CD7A40"/>
    <w:rsid w:val="00CF3916"/>
    <w:rsid w:val="00D25A40"/>
    <w:rsid w:val="00D9404B"/>
    <w:rsid w:val="00DB1100"/>
    <w:rsid w:val="00DE6588"/>
    <w:rsid w:val="00EB46F1"/>
    <w:rsid w:val="00ED06ED"/>
    <w:rsid w:val="00F03C35"/>
    <w:rsid w:val="00F80834"/>
    <w:rsid w:val="00F8394D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D3BE-9DE8-44FC-B992-36AC568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cp:lastPrinted>2026-05-11T06:32:00Z</cp:lastPrinted>
  <dcterms:created xsi:type="dcterms:W3CDTF">2026-05-13T12:53:00Z</dcterms:created>
  <dcterms:modified xsi:type="dcterms:W3CDTF">2026-05-20T08:58:00Z</dcterms:modified>
</cp:coreProperties>
</file>