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B6083" w14:textId="201F61B1" w:rsidR="002856FD" w:rsidRPr="002856FD" w:rsidRDefault="009E055B" w:rsidP="002856FD">
      <w:pPr>
        <w:jc w:val="right"/>
        <w:rPr>
          <w:b/>
          <w:bCs/>
          <w:szCs w:val="24"/>
          <w:lang w:eastAsia="ar-SA"/>
        </w:rPr>
      </w:pPr>
      <w:r>
        <w:rPr>
          <w:b/>
          <w:bCs/>
          <w:szCs w:val="24"/>
          <w:lang w:eastAsia="ar-SA"/>
        </w:rPr>
        <w:t>Lyginamasis variantas</w:t>
      </w:r>
    </w:p>
    <w:p w14:paraId="5361D12E" w14:textId="1D78E58F" w:rsidR="002856FD" w:rsidRDefault="002856FD" w:rsidP="002856FD">
      <w:pPr>
        <w:contextualSpacing/>
        <w:jc w:val="center"/>
        <w:rPr>
          <w:szCs w:val="24"/>
          <w:lang w:eastAsia="ar-SA"/>
        </w:rPr>
      </w:pPr>
      <w:r>
        <w:rPr>
          <w:rFonts w:cs="Tahoma"/>
          <w:noProof/>
          <w:szCs w:val="24"/>
          <w:lang w:eastAsia="lt-LT"/>
        </w:rPr>
        <w:drawing>
          <wp:inline distT="0" distB="0" distL="0" distR="0" wp14:anchorId="5061C5FB" wp14:editId="51F5028D">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6AA2AF98" w14:textId="77777777" w:rsidR="002856FD" w:rsidRDefault="002856FD" w:rsidP="002856FD">
      <w:pPr>
        <w:contextualSpacing/>
        <w:jc w:val="center"/>
        <w:rPr>
          <w:szCs w:val="24"/>
          <w:lang w:eastAsia="ar-SA"/>
        </w:rPr>
      </w:pPr>
    </w:p>
    <w:p w14:paraId="7E374AE8" w14:textId="77777777" w:rsidR="002856FD" w:rsidRDefault="002856FD" w:rsidP="002856FD">
      <w:pPr>
        <w:contextualSpacing/>
        <w:jc w:val="center"/>
        <w:rPr>
          <w:b/>
          <w:bCs/>
          <w:caps/>
          <w:szCs w:val="24"/>
          <w:lang w:eastAsia="ar-SA"/>
        </w:rPr>
      </w:pPr>
      <w:r>
        <w:rPr>
          <w:b/>
          <w:bCs/>
          <w:caps/>
          <w:szCs w:val="24"/>
          <w:lang w:eastAsia="ar-SA"/>
        </w:rPr>
        <w:t>kėdainių rajono savivaldybėS TARYBA</w:t>
      </w:r>
    </w:p>
    <w:p w14:paraId="2A41ADAE" w14:textId="77777777" w:rsidR="002856FD" w:rsidRDefault="002856FD" w:rsidP="002856FD">
      <w:pPr>
        <w:contextualSpacing/>
        <w:jc w:val="center"/>
        <w:rPr>
          <w:b/>
          <w:bCs/>
          <w:caps/>
          <w:szCs w:val="24"/>
          <w:lang w:eastAsia="ar-SA"/>
        </w:rPr>
      </w:pPr>
    </w:p>
    <w:p w14:paraId="34B0A861" w14:textId="77777777" w:rsidR="002856FD" w:rsidRDefault="002856FD" w:rsidP="002856FD">
      <w:pPr>
        <w:contextualSpacing/>
        <w:jc w:val="center"/>
        <w:rPr>
          <w:b/>
          <w:bCs/>
          <w:caps/>
          <w:szCs w:val="24"/>
          <w:lang w:eastAsia="ar-SA"/>
        </w:rPr>
      </w:pPr>
      <w:r>
        <w:rPr>
          <w:b/>
          <w:bCs/>
          <w:caps/>
          <w:szCs w:val="24"/>
          <w:lang w:eastAsia="ar-SA"/>
        </w:rPr>
        <w:t>SPRENDIMAS</w:t>
      </w:r>
    </w:p>
    <w:p w14:paraId="36A31EBC" w14:textId="175BD72F" w:rsidR="00105838" w:rsidRDefault="002856FD" w:rsidP="00105838">
      <w:pPr>
        <w:suppressAutoHyphens/>
        <w:contextualSpacing/>
        <w:jc w:val="center"/>
        <w:textAlignment w:val="baseline"/>
        <w:rPr>
          <w:b/>
          <w:bCs/>
          <w:kern w:val="3"/>
          <w:szCs w:val="24"/>
          <w:lang w:eastAsia="ar-SA"/>
        </w:rPr>
      </w:pPr>
      <w:r w:rsidRPr="007A644B">
        <w:rPr>
          <w:rFonts w:eastAsia="Lucida Sans Unicode"/>
          <w:b/>
          <w:caps/>
          <w:szCs w:val="24"/>
          <w:lang w:eastAsia="ar-SA"/>
        </w:rPr>
        <w:t>DĖL Kėdainių rajono savivaldybės tarybos 20</w:t>
      </w:r>
      <w:r>
        <w:rPr>
          <w:rFonts w:eastAsia="Lucida Sans Unicode"/>
          <w:b/>
          <w:caps/>
          <w:szCs w:val="24"/>
          <w:lang w:eastAsia="ar-SA"/>
        </w:rPr>
        <w:t>26</w:t>
      </w:r>
      <w:r w:rsidRPr="007A644B">
        <w:rPr>
          <w:rFonts w:eastAsia="Lucida Sans Unicode"/>
          <w:b/>
          <w:caps/>
          <w:szCs w:val="24"/>
          <w:lang w:eastAsia="ar-SA"/>
        </w:rPr>
        <w:t xml:space="preserve"> m. </w:t>
      </w:r>
      <w:r>
        <w:rPr>
          <w:rFonts w:eastAsia="Lucida Sans Unicode"/>
          <w:b/>
          <w:caps/>
          <w:szCs w:val="24"/>
          <w:lang w:eastAsia="ar-SA"/>
        </w:rPr>
        <w:t>SAUSIO 30</w:t>
      </w:r>
      <w:r w:rsidRPr="007A644B">
        <w:rPr>
          <w:rFonts w:eastAsia="Lucida Sans Unicode"/>
          <w:b/>
          <w:caps/>
          <w:szCs w:val="24"/>
          <w:lang w:eastAsia="ar-SA"/>
        </w:rPr>
        <w:t xml:space="preserve"> d. sprendimo Nr. TS-</w:t>
      </w:r>
      <w:r w:rsidR="00105838">
        <w:rPr>
          <w:rFonts w:eastAsia="Lucida Sans Unicode"/>
          <w:b/>
          <w:caps/>
          <w:szCs w:val="24"/>
          <w:lang w:eastAsia="ar-SA"/>
        </w:rPr>
        <w:t>9</w:t>
      </w:r>
      <w:r w:rsidR="00105838" w:rsidRPr="00105838">
        <w:rPr>
          <w:b/>
          <w:bCs/>
          <w:caps/>
          <w:szCs w:val="24"/>
        </w:rPr>
        <w:t xml:space="preserve"> </w:t>
      </w:r>
      <w:r w:rsidR="00105838">
        <w:rPr>
          <w:b/>
          <w:bCs/>
          <w:caps/>
          <w:szCs w:val="24"/>
        </w:rPr>
        <w:t>„DĖL MAKSIMALIŲ SOCIALINĖS PRIEŽIŪROS, Socialinės globos ir laikino atokvėpio paslaugos IŠLAIDŲ FINANSAVIMO KĖDAINIŲ RAJONO SAVIVALDYBĖS GYVENTOJAMS dydžių NUSTATYMO“ PAKEITIMO</w:t>
      </w:r>
    </w:p>
    <w:p w14:paraId="51470A0A" w14:textId="77777777" w:rsidR="002856FD" w:rsidRDefault="002856FD" w:rsidP="002856FD">
      <w:pPr>
        <w:contextualSpacing/>
        <w:jc w:val="center"/>
        <w:rPr>
          <w:b/>
          <w:bCs/>
          <w:caps/>
          <w:szCs w:val="24"/>
          <w:lang w:eastAsia="ar-SA"/>
        </w:rPr>
      </w:pPr>
    </w:p>
    <w:p w14:paraId="370631A2" w14:textId="77777777" w:rsidR="002856FD" w:rsidRDefault="002856FD" w:rsidP="002856FD">
      <w:pPr>
        <w:shd w:val="clear" w:color="auto" w:fill="FFFFFF"/>
        <w:contextualSpacing/>
        <w:jc w:val="center"/>
        <w:rPr>
          <w:color w:val="22252A"/>
          <w:szCs w:val="24"/>
          <w:lang w:eastAsia="lt-LT"/>
        </w:rPr>
      </w:pPr>
      <w:r>
        <w:rPr>
          <w:color w:val="22252A"/>
          <w:szCs w:val="24"/>
          <w:lang w:eastAsia="lt-LT"/>
        </w:rPr>
        <w:t>Nr.</w:t>
      </w:r>
    </w:p>
    <w:p w14:paraId="03AAF410" w14:textId="77777777" w:rsidR="002856FD" w:rsidRDefault="002856FD" w:rsidP="002856FD">
      <w:pPr>
        <w:shd w:val="clear" w:color="auto" w:fill="FFFFFF"/>
        <w:contextualSpacing/>
        <w:jc w:val="center"/>
        <w:rPr>
          <w:color w:val="22252A"/>
          <w:szCs w:val="24"/>
          <w:lang w:eastAsia="lt-LT"/>
        </w:rPr>
      </w:pPr>
      <w:r>
        <w:rPr>
          <w:color w:val="22252A"/>
          <w:szCs w:val="24"/>
          <w:lang w:eastAsia="lt-LT"/>
        </w:rPr>
        <w:t>Kėdainiai</w:t>
      </w:r>
    </w:p>
    <w:p w14:paraId="3F07EEAB" w14:textId="77777777" w:rsidR="00D106D4" w:rsidRPr="006F556B" w:rsidRDefault="00D106D4" w:rsidP="002856FD">
      <w:pPr>
        <w:shd w:val="clear" w:color="auto" w:fill="FFFFFF"/>
        <w:contextualSpacing/>
        <w:jc w:val="center"/>
        <w:rPr>
          <w:color w:val="22252A"/>
          <w:szCs w:val="24"/>
          <w:lang w:eastAsia="lt-LT"/>
        </w:rPr>
      </w:pPr>
    </w:p>
    <w:p w14:paraId="244F615D" w14:textId="77777777" w:rsidR="00D106D4" w:rsidRPr="002364D7" w:rsidRDefault="00D106D4" w:rsidP="00D106D4">
      <w:pPr>
        <w:ind w:firstLine="709"/>
        <w:contextualSpacing/>
        <w:jc w:val="both"/>
        <w:rPr>
          <w:color w:val="000000"/>
          <w:szCs w:val="24"/>
          <w:lang w:eastAsia="lt-LT"/>
        </w:rPr>
      </w:pPr>
      <w:r w:rsidRPr="002364D7">
        <w:rPr>
          <w:color w:val="000000"/>
          <w:szCs w:val="24"/>
          <w:lang w:eastAsia="lt-LT"/>
        </w:rPr>
        <w:t>Kėdainių rajono savivaldybės taryba n u s p r e n d ž i a:</w:t>
      </w:r>
    </w:p>
    <w:p w14:paraId="1456FE63" w14:textId="5058F26D" w:rsidR="00D106D4" w:rsidRPr="00126034" w:rsidRDefault="00D106D4" w:rsidP="00D106D4">
      <w:pPr>
        <w:widowControl w:val="0"/>
        <w:suppressAutoHyphens/>
        <w:ind w:firstLine="709"/>
        <w:contextualSpacing/>
        <w:jc w:val="both"/>
        <w:textAlignment w:val="baseline"/>
        <w:rPr>
          <w:bCs/>
          <w:szCs w:val="24"/>
        </w:rPr>
      </w:pPr>
      <w:r w:rsidRPr="0007547A">
        <w:rPr>
          <w:rFonts w:eastAsia="Lucida Sans Unicode"/>
          <w:color w:val="000000"/>
          <w:szCs w:val="24"/>
          <w:lang w:eastAsia="lt-LT"/>
        </w:rPr>
        <w:t xml:space="preserve">Pakeisti </w:t>
      </w:r>
      <w:bookmarkStart w:id="0" w:name="_Hlk27127808"/>
      <w:r w:rsidR="00D51084">
        <w:rPr>
          <w:szCs w:val="24"/>
        </w:rPr>
        <w:t>M</w:t>
      </w:r>
      <w:r w:rsidRPr="005B57DE">
        <w:rPr>
          <w:bCs/>
          <w:szCs w:val="24"/>
        </w:rPr>
        <w:t>aksimalius socialinės priežiūros, socialinės globos ir laikino atokvėpio paslaugos išlaidų finansavimo Kėdainių rajono savivaldybės gyventojams dydžiu</w:t>
      </w:r>
      <w:bookmarkEnd w:id="0"/>
      <w:r>
        <w:rPr>
          <w:bCs/>
          <w:szCs w:val="24"/>
        </w:rPr>
        <w:t>s</w:t>
      </w:r>
      <w:r w:rsidR="00D51084">
        <w:rPr>
          <w:bCs/>
          <w:szCs w:val="24"/>
        </w:rPr>
        <w:t>, patvirtintus</w:t>
      </w:r>
      <w:r w:rsidR="00126034">
        <w:rPr>
          <w:bCs/>
          <w:szCs w:val="24"/>
        </w:rPr>
        <w:t xml:space="preserve"> </w:t>
      </w:r>
      <w:r w:rsidR="00D51084">
        <w:rPr>
          <w:bCs/>
          <w:szCs w:val="24"/>
        </w:rPr>
        <w:t>K</w:t>
      </w:r>
      <w:r w:rsidR="00D51084" w:rsidRPr="00D51084">
        <w:rPr>
          <w:bCs/>
          <w:szCs w:val="24"/>
        </w:rPr>
        <w:t>ėdainių rajono savivaldybės tarybos 2026 m. sausio 30 d. sprendim</w:t>
      </w:r>
      <w:r w:rsidR="00126034">
        <w:rPr>
          <w:bCs/>
          <w:szCs w:val="24"/>
        </w:rPr>
        <w:t>u</w:t>
      </w:r>
      <w:r w:rsidR="00D51084" w:rsidRPr="00D51084">
        <w:rPr>
          <w:bCs/>
          <w:szCs w:val="24"/>
        </w:rPr>
        <w:t xml:space="preserve"> </w:t>
      </w:r>
      <w:r w:rsidR="00126034">
        <w:rPr>
          <w:bCs/>
          <w:szCs w:val="24"/>
        </w:rPr>
        <w:t>N</w:t>
      </w:r>
      <w:r w:rsidR="00D51084" w:rsidRPr="00D51084">
        <w:rPr>
          <w:bCs/>
          <w:szCs w:val="24"/>
        </w:rPr>
        <w:t xml:space="preserve">r. </w:t>
      </w:r>
      <w:r w:rsidR="00126034">
        <w:rPr>
          <w:bCs/>
          <w:szCs w:val="24"/>
        </w:rPr>
        <w:t>TS</w:t>
      </w:r>
      <w:r w:rsidR="00D51084" w:rsidRPr="00D51084">
        <w:rPr>
          <w:bCs/>
          <w:szCs w:val="24"/>
        </w:rPr>
        <w:t>-9 „</w:t>
      </w:r>
      <w:r w:rsidR="00126034">
        <w:rPr>
          <w:bCs/>
          <w:szCs w:val="24"/>
        </w:rPr>
        <w:t>D</w:t>
      </w:r>
      <w:r w:rsidR="00D51084" w:rsidRPr="00D51084">
        <w:rPr>
          <w:bCs/>
          <w:szCs w:val="24"/>
        </w:rPr>
        <w:t xml:space="preserve">ėl </w:t>
      </w:r>
      <w:r w:rsidR="00126034">
        <w:rPr>
          <w:bCs/>
          <w:szCs w:val="24"/>
        </w:rPr>
        <w:t>M</w:t>
      </w:r>
      <w:r w:rsidR="00D51084" w:rsidRPr="00D51084">
        <w:rPr>
          <w:bCs/>
          <w:szCs w:val="24"/>
        </w:rPr>
        <w:t xml:space="preserve">aksimalių socialinės priežiūros, socialinės globos ir laikino atokvėpio paslaugos išlaidų finansavimo </w:t>
      </w:r>
      <w:r w:rsidR="00126034">
        <w:rPr>
          <w:bCs/>
          <w:szCs w:val="24"/>
        </w:rPr>
        <w:t>K</w:t>
      </w:r>
      <w:r w:rsidR="00D51084" w:rsidRPr="00D51084">
        <w:rPr>
          <w:bCs/>
          <w:szCs w:val="24"/>
        </w:rPr>
        <w:t>ėdainių rajono savivaldybės gyventojams dydžių nustatymo“</w:t>
      </w:r>
      <w:r w:rsidRPr="0007547A">
        <w:rPr>
          <w:rFonts w:eastAsia="Lucida Sans Unicode"/>
          <w:szCs w:val="24"/>
          <w:lang w:eastAsia="lt-LT"/>
        </w:rPr>
        <w:t>:</w:t>
      </w:r>
    </w:p>
    <w:p w14:paraId="752134DC" w14:textId="4A77559A" w:rsidR="00126034" w:rsidRDefault="00D106D4" w:rsidP="00D106D4">
      <w:pPr>
        <w:ind w:firstLine="709"/>
        <w:contextualSpacing/>
        <w:jc w:val="both"/>
        <w:rPr>
          <w:rFonts w:eastAsia="TimesNewRomanPSMT"/>
          <w:color w:val="000000"/>
          <w:szCs w:val="24"/>
          <w:lang w:eastAsia="ar-SA"/>
        </w:rPr>
      </w:pPr>
      <w:r w:rsidRPr="0007547A">
        <w:rPr>
          <w:rFonts w:eastAsia="TimesNewRomanPSMT"/>
          <w:szCs w:val="24"/>
          <w:lang w:eastAsia="ar-SA"/>
        </w:rPr>
        <w:t xml:space="preserve">Pakeisti </w:t>
      </w:r>
      <w:r>
        <w:rPr>
          <w:rFonts w:eastAsia="TimesNewRomanPSMT"/>
          <w:szCs w:val="24"/>
          <w:lang w:eastAsia="ar-SA"/>
        </w:rPr>
        <w:t xml:space="preserve">2.3 </w:t>
      </w:r>
      <w:r w:rsidRPr="0007547A">
        <w:rPr>
          <w:rFonts w:eastAsia="TimesNewRomanPSMT"/>
          <w:color w:val="000000"/>
          <w:szCs w:val="24"/>
          <w:lang w:eastAsia="ar-SA"/>
        </w:rPr>
        <w:t>ir</w:t>
      </w:r>
      <w:r w:rsidR="00126034">
        <w:rPr>
          <w:rFonts w:eastAsia="TimesNewRomanPSMT"/>
          <w:color w:val="000000"/>
          <w:szCs w:val="24"/>
          <w:lang w:eastAsia="ar-SA"/>
        </w:rPr>
        <w:t xml:space="preserve"> 2.4 papunk</w:t>
      </w:r>
      <w:r w:rsidR="00222B20">
        <w:rPr>
          <w:rFonts w:eastAsia="TimesNewRomanPSMT"/>
          <w:color w:val="000000"/>
          <w:szCs w:val="24"/>
          <w:lang w:eastAsia="ar-SA"/>
        </w:rPr>
        <w:t>čius</w:t>
      </w:r>
      <w:r w:rsidR="00126034">
        <w:rPr>
          <w:rFonts w:eastAsia="TimesNewRomanPSMT"/>
          <w:color w:val="000000"/>
          <w:szCs w:val="24"/>
          <w:lang w:eastAsia="ar-SA"/>
        </w:rPr>
        <w:t xml:space="preserve"> ir juos </w:t>
      </w:r>
      <w:r w:rsidRPr="0007547A">
        <w:rPr>
          <w:rFonts w:eastAsia="TimesNewRomanPSMT"/>
          <w:color w:val="000000"/>
          <w:szCs w:val="24"/>
          <w:lang w:eastAsia="ar-SA"/>
        </w:rPr>
        <w:t>išdėstyti taip:</w:t>
      </w:r>
    </w:p>
    <w:p w14:paraId="44D35E0B" w14:textId="77777777" w:rsidR="00262607" w:rsidRDefault="00262607" w:rsidP="00262607">
      <w:pPr>
        <w:jc w:val="both"/>
        <w:rPr>
          <w:rFonts w:eastAsia="Calibri"/>
          <w:szCs w:val="24"/>
          <w:lang w:eastAsia="lt-LT"/>
        </w:rPr>
      </w:pPr>
      <w:r>
        <w:rPr>
          <w:rFonts w:eastAsia="Calibri"/>
          <w:szCs w:val="24"/>
          <w:lang w:eastAsia="lt-LT"/>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3536"/>
        <w:gridCol w:w="5097"/>
      </w:tblGrid>
      <w:tr w:rsidR="00262607" w14:paraId="5D223801" w14:textId="77777777" w:rsidTr="00262607">
        <w:tc>
          <w:tcPr>
            <w:tcW w:w="1000" w:type="dxa"/>
          </w:tcPr>
          <w:p w14:paraId="7BCBA815" w14:textId="61B3219B" w:rsidR="00262607" w:rsidRDefault="00262607" w:rsidP="00262607">
            <w:pPr>
              <w:jc w:val="both"/>
              <w:rPr>
                <w:rFonts w:eastAsia="Calibri"/>
                <w:bCs/>
                <w:szCs w:val="24"/>
                <w:lang w:eastAsia="lt-LT"/>
              </w:rPr>
            </w:pPr>
            <w:r>
              <w:rPr>
                <w:szCs w:val="24"/>
              </w:rPr>
              <w:t>2.3.</w:t>
            </w:r>
          </w:p>
        </w:tc>
        <w:tc>
          <w:tcPr>
            <w:tcW w:w="3536" w:type="dxa"/>
          </w:tcPr>
          <w:p w14:paraId="4EFC1BFF" w14:textId="6A85DE2B" w:rsidR="00262607" w:rsidRDefault="00262607" w:rsidP="00262607">
            <w:pPr>
              <w:jc w:val="both"/>
              <w:rPr>
                <w:rFonts w:eastAsia="Calibri"/>
                <w:szCs w:val="24"/>
                <w:lang w:eastAsia="lt-LT"/>
              </w:rPr>
            </w:pPr>
            <w:r w:rsidRPr="00D106D4">
              <w:rPr>
                <w:szCs w:val="24"/>
              </w:rPr>
              <w:t>Trumpalaikė / ilgalaikė socialinė globa suaugusiam asmeniui su negalia ir senyvo amžiaus asmeniui</w:t>
            </w:r>
          </w:p>
        </w:tc>
        <w:tc>
          <w:tcPr>
            <w:tcW w:w="5097" w:type="dxa"/>
          </w:tcPr>
          <w:p w14:paraId="38CAF4E8" w14:textId="2CFD79BF" w:rsidR="00262607" w:rsidRDefault="009E055B" w:rsidP="00262607">
            <w:pPr>
              <w:jc w:val="both"/>
              <w:rPr>
                <w:rFonts w:eastAsia="Calibri"/>
                <w:szCs w:val="24"/>
                <w:lang w:eastAsia="lt-LT"/>
              </w:rPr>
            </w:pPr>
            <w:r w:rsidRPr="009E055B">
              <w:rPr>
                <w:strike/>
                <w:szCs w:val="24"/>
              </w:rPr>
              <w:t>1 300,00</w:t>
            </w:r>
            <w:r>
              <w:rPr>
                <w:szCs w:val="24"/>
              </w:rPr>
              <w:t xml:space="preserve"> </w:t>
            </w:r>
            <w:r w:rsidR="00262607" w:rsidRPr="009E055B">
              <w:rPr>
                <w:b/>
                <w:bCs/>
                <w:szCs w:val="24"/>
              </w:rPr>
              <w:t>Iki 1 800,00</w:t>
            </w:r>
            <w:r w:rsidR="00262607" w:rsidRPr="00D106D4">
              <w:rPr>
                <w:szCs w:val="24"/>
              </w:rPr>
              <w:t xml:space="preserve"> Eur/mėn. asmeniui</w:t>
            </w:r>
          </w:p>
        </w:tc>
      </w:tr>
      <w:tr w:rsidR="00262607" w14:paraId="7160737B" w14:textId="77777777" w:rsidTr="005C47AA">
        <w:tc>
          <w:tcPr>
            <w:tcW w:w="1000" w:type="dxa"/>
          </w:tcPr>
          <w:p w14:paraId="7D512BF0" w14:textId="04450B8C" w:rsidR="00262607" w:rsidRDefault="00262607" w:rsidP="00262607">
            <w:pPr>
              <w:jc w:val="both"/>
              <w:rPr>
                <w:szCs w:val="24"/>
              </w:rPr>
            </w:pPr>
            <w:r>
              <w:rPr>
                <w:szCs w:val="24"/>
              </w:rPr>
              <w:t>2.4.</w:t>
            </w:r>
          </w:p>
        </w:tc>
        <w:tc>
          <w:tcPr>
            <w:tcW w:w="3536" w:type="dxa"/>
          </w:tcPr>
          <w:p w14:paraId="67D8B846" w14:textId="77777777" w:rsidR="00262607" w:rsidRPr="00761CFF" w:rsidRDefault="00262607" w:rsidP="00262607">
            <w:pPr>
              <w:spacing w:line="276" w:lineRule="auto"/>
              <w:jc w:val="both"/>
              <w:rPr>
                <w:szCs w:val="24"/>
              </w:rPr>
            </w:pPr>
            <w:r w:rsidRPr="00761CFF">
              <w:rPr>
                <w:szCs w:val="24"/>
              </w:rPr>
              <w:t xml:space="preserve">Trumpalaikė / ilgalaikė socialinė globa suaugusiam asmeniui su sunkia negalia ir </w:t>
            </w:r>
            <w:r w:rsidRPr="00761CFF">
              <w:rPr>
                <w:color w:val="000000"/>
              </w:rPr>
              <w:t>senatvės pensijos amžiaus asmeniui su sunkia negalia</w:t>
            </w:r>
          </w:p>
          <w:p w14:paraId="00223B09" w14:textId="77777777" w:rsidR="00262607" w:rsidRPr="00761CFF" w:rsidRDefault="00262607" w:rsidP="00262607">
            <w:pPr>
              <w:spacing w:line="276" w:lineRule="auto"/>
              <w:jc w:val="both"/>
              <w:rPr>
                <w:szCs w:val="24"/>
              </w:rPr>
            </w:pPr>
          </w:p>
          <w:p w14:paraId="2E0F9FD5" w14:textId="77777777" w:rsidR="00262607" w:rsidRPr="00D106D4" w:rsidRDefault="00262607" w:rsidP="00262607">
            <w:pPr>
              <w:jc w:val="both"/>
              <w:rPr>
                <w:szCs w:val="24"/>
              </w:rPr>
            </w:pPr>
          </w:p>
        </w:tc>
        <w:tc>
          <w:tcPr>
            <w:tcW w:w="5097" w:type="dxa"/>
            <w:vAlign w:val="center"/>
          </w:tcPr>
          <w:p w14:paraId="3C3F876F" w14:textId="50716CDB" w:rsidR="00262607" w:rsidRPr="00761CFF" w:rsidRDefault="009E055B" w:rsidP="00262607">
            <w:pPr>
              <w:spacing w:line="276" w:lineRule="auto"/>
              <w:jc w:val="both"/>
              <w:rPr>
                <w:szCs w:val="24"/>
              </w:rPr>
            </w:pPr>
            <w:r w:rsidRPr="009E055B">
              <w:rPr>
                <w:strike/>
                <w:szCs w:val="24"/>
              </w:rPr>
              <w:t>1 200,00</w:t>
            </w:r>
            <w:r>
              <w:rPr>
                <w:szCs w:val="24"/>
              </w:rPr>
              <w:t xml:space="preserve"> </w:t>
            </w:r>
            <w:r w:rsidR="00262607" w:rsidRPr="009E055B">
              <w:rPr>
                <w:b/>
                <w:bCs/>
                <w:szCs w:val="24"/>
              </w:rPr>
              <w:t>Iki 1 500,00</w:t>
            </w:r>
            <w:r w:rsidR="00262607" w:rsidRPr="00761CFF">
              <w:rPr>
                <w:szCs w:val="24"/>
              </w:rPr>
              <w:t xml:space="preserve"> Eur/mėn. asmeniui, kai Savivaldybės, šias paslaugas teikiančio paslaugos teikėjo ir asmens (jo teisėto atstovo) sutartis dėl šių paslaugų teikimo pasirašyta iki 2024 m. gruodžio 31 d.</w:t>
            </w:r>
          </w:p>
          <w:p w14:paraId="6C3B8BE2" w14:textId="77777777" w:rsidR="00262607" w:rsidRPr="00761CFF" w:rsidRDefault="00262607" w:rsidP="00262607">
            <w:pPr>
              <w:spacing w:line="276" w:lineRule="auto"/>
              <w:jc w:val="both"/>
              <w:rPr>
                <w:szCs w:val="24"/>
              </w:rPr>
            </w:pPr>
            <w:r w:rsidRPr="00761CFF">
              <w:rPr>
                <w:szCs w:val="24"/>
              </w:rPr>
              <w:t xml:space="preserve">Kai Savivaldybės, paslaugų teikėjo ir asmens (jo teisėto atstovo)  sutartis dėl šių paslaugų teikimo pasirašyta po 2025 m. sausio 1 d. – neviršijant Įsakyme nustatytos savivaldybių administracijoms iš valstybės biudžeto dotacijos skiriamos lėšų socialinei globai asmeniui su sunkia negalia teikti dalies mėnesiui. </w:t>
            </w:r>
          </w:p>
          <w:p w14:paraId="28737BC8" w14:textId="43724E2B" w:rsidR="00262607" w:rsidRPr="009E055B" w:rsidRDefault="00262607" w:rsidP="00262607">
            <w:pPr>
              <w:jc w:val="both"/>
              <w:rPr>
                <w:b/>
                <w:bCs/>
                <w:szCs w:val="24"/>
              </w:rPr>
            </w:pPr>
            <w:r w:rsidRPr="009E055B">
              <w:rPr>
                <w:b/>
                <w:bCs/>
                <w:szCs w:val="24"/>
              </w:rPr>
              <w:t>Kai savivaldybių administracijoms iš valstybės biudžeto dotacijos skiriamos lėšų socialinei globai asmeniui su sunkia negalia teikti dalies mėnesiui nepakanka  skirtumui tarp socialinės globos kainos ir asmens mokėjimo už socialines paslaugas finansuoti, papildomai skiriama iki 500,00 Eur/mėn. asmeniui iš savivaldybės biudžeto lėšų.</w:t>
            </w:r>
          </w:p>
        </w:tc>
      </w:tr>
    </w:tbl>
    <w:p w14:paraId="04CB6266" w14:textId="77777777" w:rsidR="00262607" w:rsidRDefault="00262607" w:rsidP="00262607">
      <w:pPr>
        <w:jc w:val="right"/>
        <w:rPr>
          <w:rFonts w:eastAsia="Calibri"/>
          <w:szCs w:val="24"/>
          <w:lang w:eastAsia="lt-LT"/>
        </w:rPr>
      </w:pPr>
      <w:r>
        <w:rPr>
          <w:rFonts w:eastAsia="Calibri"/>
          <w:szCs w:val="24"/>
          <w:lang w:eastAsia="lt-LT"/>
        </w:rPr>
        <w:t>“</w:t>
      </w:r>
    </w:p>
    <w:p w14:paraId="394D3AD7" w14:textId="77777777" w:rsidR="00262607" w:rsidRDefault="00262607" w:rsidP="00262607">
      <w:pPr>
        <w:contextualSpacing/>
        <w:jc w:val="both"/>
        <w:rPr>
          <w:rFonts w:eastAsia="Calibri"/>
          <w:szCs w:val="24"/>
          <w:lang w:eastAsia="lt-LT"/>
        </w:rPr>
      </w:pPr>
    </w:p>
    <w:p w14:paraId="5C123170" w14:textId="19DC231A" w:rsidR="00D106D4" w:rsidRDefault="00894498" w:rsidP="00262607">
      <w:pPr>
        <w:suppressAutoHyphens/>
        <w:jc w:val="both"/>
        <w:rPr>
          <w:szCs w:val="24"/>
        </w:rPr>
      </w:pPr>
      <w:r>
        <w:rPr>
          <w:szCs w:val="24"/>
          <w:lang w:val="x-none" w:eastAsia="ar-SA"/>
        </w:rPr>
        <w:t xml:space="preserve">Savivaldybės </w:t>
      </w:r>
      <w:proofErr w:type="spellStart"/>
      <w:r>
        <w:rPr>
          <w:szCs w:val="24"/>
          <w:lang w:val="x-none" w:eastAsia="ar-SA"/>
        </w:rPr>
        <w:t>meras</w:t>
      </w:r>
      <w:proofErr w:type="spellEnd"/>
    </w:p>
    <w:p w14:paraId="3DD04F5B" w14:textId="77777777" w:rsidR="009E055B" w:rsidRDefault="009E055B" w:rsidP="00051E88"/>
    <w:p w14:paraId="5EDE1261" w14:textId="77777777" w:rsidR="009E055B" w:rsidRDefault="009E055B" w:rsidP="00051E88"/>
    <w:sectPr w:rsidR="009E055B" w:rsidSect="00B62372">
      <w:pgSz w:w="11906" w:h="16838" w:code="9"/>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002"/>
    <w:rsid w:val="000445B9"/>
    <w:rsid w:val="00051E88"/>
    <w:rsid w:val="00105838"/>
    <w:rsid w:val="00126034"/>
    <w:rsid w:val="00212CF0"/>
    <w:rsid w:val="00222B20"/>
    <w:rsid w:val="00262607"/>
    <w:rsid w:val="002856FD"/>
    <w:rsid w:val="00495BD2"/>
    <w:rsid w:val="00545954"/>
    <w:rsid w:val="00693B3F"/>
    <w:rsid w:val="006E737E"/>
    <w:rsid w:val="007F205B"/>
    <w:rsid w:val="0088327B"/>
    <w:rsid w:val="008939C3"/>
    <w:rsid w:val="00894498"/>
    <w:rsid w:val="008C5D13"/>
    <w:rsid w:val="009E055B"/>
    <w:rsid w:val="00A67E37"/>
    <w:rsid w:val="00A8317A"/>
    <w:rsid w:val="00B3384F"/>
    <w:rsid w:val="00B62372"/>
    <w:rsid w:val="00BA52E0"/>
    <w:rsid w:val="00BF51A8"/>
    <w:rsid w:val="00C03002"/>
    <w:rsid w:val="00C91432"/>
    <w:rsid w:val="00D106D4"/>
    <w:rsid w:val="00D51084"/>
    <w:rsid w:val="00F4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B665"/>
  <w15:chartTrackingRefBased/>
  <w15:docId w15:val="{6BE3CE66-89B3-4056-AE81-B44DF965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56FD"/>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C0300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0300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0300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0300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C0300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C0300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C0300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C0300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C0300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3002"/>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C03002"/>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C03002"/>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C03002"/>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C03002"/>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C03002"/>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C03002"/>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C03002"/>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C03002"/>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C0300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03002"/>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C0300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03002"/>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C0300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C03002"/>
    <w:rPr>
      <w:i/>
      <w:iCs/>
      <w:color w:val="404040" w:themeColor="text1" w:themeTint="BF"/>
      <w:lang w:val="lt-LT"/>
    </w:rPr>
  </w:style>
  <w:style w:type="paragraph" w:styleId="Sraopastraipa">
    <w:name w:val="List Paragraph"/>
    <w:basedOn w:val="prastasis"/>
    <w:uiPriority w:val="34"/>
    <w:qFormat/>
    <w:rsid w:val="00C0300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C03002"/>
    <w:rPr>
      <w:i/>
      <w:iCs/>
      <w:color w:val="2F5496" w:themeColor="accent1" w:themeShade="BF"/>
    </w:rPr>
  </w:style>
  <w:style w:type="paragraph" w:styleId="Iskirtacitata">
    <w:name w:val="Intense Quote"/>
    <w:basedOn w:val="prastasis"/>
    <w:next w:val="prastasis"/>
    <w:link w:val="IskirtacitataDiagrama"/>
    <w:uiPriority w:val="30"/>
    <w:qFormat/>
    <w:rsid w:val="00C0300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C03002"/>
    <w:rPr>
      <w:i/>
      <w:iCs/>
      <w:color w:val="2F5496" w:themeColor="accent1" w:themeShade="BF"/>
      <w:lang w:val="lt-LT"/>
    </w:rPr>
  </w:style>
  <w:style w:type="character" w:styleId="Rykinuoroda">
    <w:name w:val="Intense Reference"/>
    <w:basedOn w:val="Numatytasispastraiposriftas"/>
    <w:uiPriority w:val="32"/>
    <w:qFormat/>
    <w:rsid w:val="00C030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305</Words>
  <Characters>1745</Characters>
  <Application>Microsoft Office Word</Application>
  <DocSecurity>0</DocSecurity>
  <Lines>14</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Vainauskienė</dc:creator>
  <cp:keywords/>
  <dc:description/>
  <cp:lastModifiedBy>Gintarė Vainauskienė</cp:lastModifiedBy>
  <cp:revision>14</cp:revision>
  <cp:lastPrinted>2026-05-14T10:44:00Z</cp:lastPrinted>
  <dcterms:created xsi:type="dcterms:W3CDTF">2026-05-14T08:30:00Z</dcterms:created>
  <dcterms:modified xsi:type="dcterms:W3CDTF">2026-05-14T13:25:00Z</dcterms:modified>
</cp:coreProperties>
</file>