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6083" w14:textId="24104CA6" w:rsidR="002856FD" w:rsidRPr="002856FD" w:rsidRDefault="002856FD" w:rsidP="002856FD">
      <w:pPr>
        <w:jc w:val="right"/>
        <w:rPr>
          <w:b/>
          <w:bCs/>
          <w:szCs w:val="24"/>
          <w:lang w:eastAsia="ar-SA"/>
        </w:rPr>
      </w:pPr>
      <w:r w:rsidRPr="002856FD">
        <w:rPr>
          <w:b/>
          <w:bCs/>
          <w:szCs w:val="24"/>
          <w:lang w:eastAsia="ar-SA"/>
        </w:rPr>
        <w:t>Projektas</w:t>
      </w:r>
    </w:p>
    <w:p w14:paraId="5361D12E" w14:textId="1D78E58F" w:rsidR="002856FD" w:rsidRDefault="002856FD" w:rsidP="002856FD">
      <w:pPr>
        <w:contextualSpacing/>
        <w:jc w:val="center"/>
        <w:rPr>
          <w:szCs w:val="24"/>
          <w:lang w:eastAsia="ar-SA"/>
        </w:rPr>
      </w:pPr>
      <w:r>
        <w:rPr>
          <w:rFonts w:cs="Tahoma"/>
          <w:noProof/>
          <w:szCs w:val="24"/>
          <w:lang w:eastAsia="lt-LT"/>
        </w:rPr>
        <w:drawing>
          <wp:inline distT="0" distB="0" distL="0" distR="0" wp14:anchorId="5061C5FB" wp14:editId="51F5028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AA2AF98" w14:textId="77777777" w:rsidR="002856FD" w:rsidRDefault="002856FD" w:rsidP="002856FD">
      <w:pPr>
        <w:contextualSpacing/>
        <w:jc w:val="center"/>
        <w:rPr>
          <w:szCs w:val="24"/>
          <w:lang w:eastAsia="ar-SA"/>
        </w:rPr>
      </w:pPr>
    </w:p>
    <w:p w14:paraId="7E374AE8" w14:textId="77777777" w:rsidR="002856FD" w:rsidRDefault="002856FD" w:rsidP="002856FD">
      <w:pPr>
        <w:contextualSpacing/>
        <w:jc w:val="center"/>
        <w:rPr>
          <w:b/>
          <w:bCs/>
          <w:caps/>
          <w:szCs w:val="24"/>
          <w:lang w:eastAsia="ar-SA"/>
        </w:rPr>
      </w:pPr>
      <w:r>
        <w:rPr>
          <w:b/>
          <w:bCs/>
          <w:caps/>
          <w:szCs w:val="24"/>
          <w:lang w:eastAsia="ar-SA"/>
        </w:rPr>
        <w:t>kėdainių rajono savivaldybėS TARYBA</w:t>
      </w:r>
    </w:p>
    <w:p w14:paraId="2A41ADAE" w14:textId="77777777" w:rsidR="002856FD" w:rsidRDefault="002856FD" w:rsidP="002856FD">
      <w:pPr>
        <w:contextualSpacing/>
        <w:jc w:val="center"/>
        <w:rPr>
          <w:b/>
          <w:bCs/>
          <w:caps/>
          <w:szCs w:val="24"/>
          <w:lang w:eastAsia="ar-SA"/>
        </w:rPr>
      </w:pPr>
    </w:p>
    <w:p w14:paraId="34B0A861" w14:textId="77777777" w:rsidR="002856FD" w:rsidRDefault="002856FD" w:rsidP="002856FD">
      <w:pPr>
        <w:contextualSpacing/>
        <w:jc w:val="center"/>
        <w:rPr>
          <w:b/>
          <w:bCs/>
          <w:caps/>
          <w:szCs w:val="24"/>
          <w:lang w:eastAsia="ar-SA"/>
        </w:rPr>
      </w:pPr>
      <w:r>
        <w:rPr>
          <w:b/>
          <w:bCs/>
          <w:caps/>
          <w:szCs w:val="24"/>
          <w:lang w:eastAsia="ar-SA"/>
        </w:rPr>
        <w:t>SPRENDIMAS</w:t>
      </w:r>
    </w:p>
    <w:p w14:paraId="36A31EBC" w14:textId="175BD72F" w:rsidR="00105838" w:rsidRDefault="002856FD" w:rsidP="00105838">
      <w:pPr>
        <w:suppressAutoHyphens/>
        <w:contextualSpacing/>
        <w:jc w:val="center"/>
        <w:textAlignment w:val="baseline"/>
        <w:rPr>
          <w:b/>
          <w:bCs/>
          <w:kern w:val="3"/>
          <w:szCs w:val="24"/>
          <w:lang w:eastAsia="ar-SA"/>
        </w:rPr>
      </w:pPr>
      <w:r w:rsidRPr="007A644B">
        <w:rPr>
          <w:rFonts w:eastAsia="Lucida Sans Unicode"/>
          <w:b/>
          <w:caps/>
          <w:szCs w:val="24"/>
          <w:lang w:eastAsia="ar-SA"/>
        </w:rPr>
        <w:t>DĖL Kėdainių rajono savivaldybės tarybos 20</w:t>
      </w:r>
      <w:r>
        <w:rPr>
          <w:rFonts w:eastAsia="Lucida Sans Unicode"/>
          <w:b/>
          <w:caps/>
          <w:szCs w:val="24"/>
          <w:lang w:eastAsia="ar-SA"/>
        </w:rPr>
        <w:t>26</w:t>
      </w:r>
      <w:r w:rsidRPr="007A644B">
        <w:rPr>
          <w:rFonts w:eastAsia="Lucida Sans Unicode"/>
          <w:b/>
          <w:caps/>
          <w:szCs w:val="24"/>
          <w:lang w:eastAsia="ar-SA"/>
        </w:rPr>
        <w:t xml:space="preserve"> m. </w:t>
      </w:r>
      <w:r>
        <w:rPr>
          <w:rFonts w:eastAsia="Lucida Sans Unicode"/>
          <w:b/>
          <w:caps/>
          <w:szCs w:val="24"/>
          <w:lang w:eastAsia="ar-SA"/>
        </w:rPr>
        <w:t>SAUSIO 30</w:t>
      </w:r>
      <w:r w:rsidRPr="007A644B">
        <w:rPr>
          <w:rFonts w:eastAsia="Lucida Sans Unicode"/>
          <w:b/>
          <w:caps/>
          <w:szCs w:val="24"/>
          <w:lang w:eastAsia="ar-SA"/>
        </w:rPr>
        <w:t xml:space="preserve"> d. sprendimo Nr. TS-</w:t>
      </w:r>
      <w:r w:rsidR="00105838">
        <w:rPr>
          <w:rFonts w:eastAsia="Lucida Sans Unicode"/>
          <w:b/>
          <w:caps/>
          <w:szCs w:val="24"/>
          <w:lang w:eastAsia="ar-SA"/>
        </w:rPr>
        <w:t>9</w:t>
      </w:r>
      <w:r w:rsidR="00105838" w:rsidRPr="00105838">
        <w:rPr>
          <w:b/>
          <w:bCs/>
          <w:caps/>
          <w:szCs w:val="24"/>
        </w:rPr>
        <w:t xml:space="preserve"> </w:t>
      </w:r>
      <w:r w:rsidR="00105838">
        <w:rPr>
          <w:b/>
          <w:bCs/>
          <w:caps/>
          <w:szCs w:val="24"/>
        </w:rPr>
        <w:t>„DĖL MAKSIMALIŲ SOCIALINĖS PRIEŽIŪROS, Socialinės globos ir laikino atokvėpio paslaugos IŠLAIDŲ FINANSAVIMO KĖDAINIŲ RAJONO SAVIVALDYBĖS GYVENTOJAMS dydžių NUSTATYMO“ PAKEITIMO</w:t>
      </w:r>
    </w:p>
    <w:p w14:paraId="51470A0A" w14:textId="77777777" w:rsidR="002856FD" w:rsidRDefault="002856FD" w:rsidP="002856FD">
      <w:pPr>
        <w:contextualSpacing/>
        <w:jc w:val="center"/>
        <w:rPr>
          <w:b/>
          <w:bCs/>
          <w:caps/>
          <w:szCs w:val="24"/>
          <w:lang w:eastAsia="ar-SA"/>
        </w:rPr>
      </w:pPr>
    </w:p>
    <w:p w14:paraId="66FBDC7B" w14:textId="6ED79DB1" w:rsidR="007C5D47" w:rsidRPr="00EC1F0C" w:rsidRDefault="007C5D47" w:rsidP="007C5D47">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gegužės 18</w:t>
      </w:r>
      <w:r w:rsidRPr="00EC1F0C">
        <w:rPr>
          <w:szCs w:val="24"/>
        </w:rPr>
        <w:t xml:space="preserve"> d. Nr. </w:t>
      </w:r>
      <w:bookmarkEnd w:id="0"/>
      <w:r w:rsidRPr="00EC1F0C">
        <w:rPr>
          <w:szCs w:val="24"/>
        </w:rPr>
        <w:t>SP-</w:t>
      </w:r>
      <w:bookmarkEnd w:id="1"/>
      <w:r>
        <w:rPr>
          <w:szCs w:val="24"/>
        </w:rPr>
        <w:t>147</w:t>
      </w:r>
      <w:r w:rsidRPr="00EC1F0C">
        <w:rPr>
          <w:szCs w:val="24"/>
        </w:rPr>
        <w:t xml:space="preserve">  </w:t>
      </w:r>
      <w:bookmarkEnd w:id="2"/>
    </w:p>
    <w:bookmarkEnd w:id="3"/>
    <w:p w14:paraId="03AAF410" w14:textId="77777777" w:rsidR="002856FD" w:rsidRDefault="002856FD" w:rsidP="002856FD">
      <w:pPr>
        <w:shd w:val="clear" w:color="auto" w:fill="FFFFFF"/>
        <w:contextualSpacing/>
        <w:jc w:val="center"/>
        <w:rPr>
          <w:color w:val="22252A"/>
          <w:szCs w:val="24"/>
          <w:lang w:eastAsia="lt-LT"/>
        </w:rPr>
      </w:pPr>
      <w:r>
        <w:rPr>
          <w:color w:val="22252A"/>
          <w:szCs w:val="24"/>
          <w:lang w:eastAsia="lt-LT"/>
        </w:rPr>
        <w:t>Kėdainiai</w:t>
      </w:r>
    </w:p>
    <w:p w14:paraId="3F07EEAB" w14:textId="77777777" w:rsidR="00D106D4" w:rsidRPr="006F556B" w:rsidRDefault="00D106D4" w:rsidP="002856FD">
      <w:pPr>
        <w:shd w:val="clear" w:color="auto" w:fill="FFFFFF"/>
        <w:contextualSpacing/>
        <w:jc w:val="center"/>
        <w:rPr>
          <w:color w:val="22252A"/>
          <w:szCs w:val="24"/>
          <w:lang w:eastAsia="lt-LT"/>
        </w:rPr>
      </w:pPr>
    </w:p>
    <w:p w14:paraId="244F615D" w14:textId="77777777" w:rsidR="00D106D4" w:rsidRPr="002364D7" w:rsidRDefault="00D106D4" w:rsidP="00D106D4">
      <w:pPr>
        <w:ind w:firstLine="709"/>
        <w:contextualSpacing/>
        <w:jc w:val="both"/>
        <w:rPr>
          <w:color w:val="000000"/>
          <w:szCs w:val="24"/>
          <w:lang w:eastAsia="lt-LT"/>
        </w:rPr>
      </w:pPr>
      <w:r w:rsidRPr="002364D7">
        <w:rPr>
          <w:color w:val="000000"/>
          <w:szCs w:val="24"/>
          <w:lang w:eastAsia="lt-LT"/>
        </w:rPr>
        <w:t>Kėdainių rajono savivaldybės taryba n u s p r e n d ž i a:</w:t>
      </w:r>
    </w:p>
    <w:p w14:paraId="1456FE63" w14:textId="5058F26D" w:rsidR="00D106D4" w:rsidRPr="00126034" w:rsidRDefault="00D106D4" w:rsidP="00D106D4">
      <w:pPr>
        <w:widowControl w:val="0"/>
        <w:suppressAutoHyphens/>
        <w:ind w:firstLine="709"/>
        <w:contextualSpacing/>
        <w:jc w:val="both"/>
        <w:textAlignment w:val="baseline"/>
        <w:rPr>
          <w:bCs/>
          <w:szCs w:val="24"/>
        </w:rPr>
      </w:pPr>
      <w:r w:rsidRPr="0007547A">
        <w:rPr>
          <w:rFonts w:eastAsia="Lucida Sans Unicode"/>
          <w:color w:val="000000"/>
          <w:szCs w:val="24"/>
          <w:lang w:eastAsia="lt-LT"/>
        </w:rPr>
        <w:t xml:space="preserve">Pakeisti </w:t>
      </w:r>
      <w:bookmarkStart w:id="4" w:name="_Hlk27127808"/>
      <w:r w:rsidR="00D51084">
        <w:rPr>
          <w:szCs w:val="24"/>
        </w:rPr>
        <w:t>M</w:t>
      </w:r>
      <w:r w:rsidRPr="005B57DE">
        <w:rPr>
          <w:bCs/>
          <w:szCs w:val="24"/>
        </w:rPr>
        <w:t>aksimalius socialinės priežiūros, socialinės globos ir laikino atokvėpio paslaugos išlaidų finansavimo Kėdainių rajono savivaldybės gyventojams dydžiu</w:t>
      </w:r>
      <w:bookmarkEnd w:id="4"/>
      <w:r>
        <w:rPr>
          <w:bCs/>
          <w:szCs w:val="24"/>
        </w:rPr>
        <w:t>s</w:t>
      </w:r>
      <w:r w:rsidR="00D51084">
        <w:rPr>
          <w:bCs/>
          <w:szCs w:val="24"/>
        </w:rPr>
        <w:t>, patvirtintus</w:t>
      </w:r>
      <w:r w:rsidR="00126034">
        <w:rPr>
          <w:bCs/>
          <w:szCs w:val="24"/>
        </w:rPr>
        <w:t xml:space="preserve"> </w:t>
      </w:r>
      <w:r w:rsidR="00D51084">
        <w:rPr>
          <w:bCs/>
          <w:szCs w:val="24"/>
        </w:rPr>
        <w:t>K</w:t>
      </w:r>
      <w:r w:rsidR="00D51084" w:rsidRPr="00D51084">
        <w:rPr>
          <w:bCs/>
          <w:szCs w:val="24"/>
        </w:rPr>
        <w:t>ėdainių rajono savivaldybės tarybos 2026 m. sausio 30 d. sprendim</w:t>
      </w:r>
      <w:r w:rsidR="00126034">
        <w:rPr>
          <w:bCs/>
          <w:szCs w:val="24"/>
        </w:rPr>
        <w:t>u</w:t>
      </w:r>
      <w:r w:rsidR="00D51084" w:rsidRPr="00D51084">
        <w:rPr>
          <w:bCs/>
          <w:szCs w:val="24"/>
        </w:rPr>
        <w:t xml:space="preserve"> </w:t>
      </w:r>
      <w:r w:rsidR="00126034">
        <w:rPr>
          <w:bCs/>
          <w:szCs w:val="24"/>
        </w:rPr>
        <w:t>N</w:t>
      </w:r>
      <w:r w:rsidR="00D51084" w:rsidRPr="00D51084">
        <w:rPr>
          <w:bCs/>
          <w:szCs w:val="24"/>
        </w:rPr>
        <w:t xml:space="preserve">r. </w:t>
      </w:r>
      <w:r w:rsidR="00126034">
        <w:rPr>
          <w:bCs/>
          <w:szCs w:val="24"/>
        </w:rPr>
        <w:t>TS</w:t>
      </w:r>
      <w:r w:rsidR="00D51084" w:rsidRPr="00D51084">
        <w:rPr>
          <w:bCs/>
          <w:szCs w:val="24"/>
        </w:rPr>
        <w:t>-9 „</w:t>
      </w:r>
      <w:r w:rsidR="00126034">
        <w:rPr>
          <w:bCs/>
          <w:szCs w:val="24"/>
        </w:rPr>
        <w:t>D</w:t>
      </w:r>
      <w:r w:rsidR="00D51084" w:rsidRPr="00D51084">
        <w:rPr>
          <w:bCs/>
          <w:szCs w:val="24"/>
        </w:rPr>
        <w:t xml:space="preserve">ėl </w:t>
      </w:r>
      <w:r w:rsidR="00126034">
        <w:rPr>
          <w:bCs/>
          <w:szCs w:val="24"/>
        </w:rPr>
        <w:t>M</w:t>
      </w:r>
      <w:r w:rsidR="00D51084" w:rsidRPr="00D51084">
        <w:rPr>
          <w:bCs/>
          <w:szCs w:val="24"/>
        </w:rPr>
        <w:t xml:space="preserve">aksimalių socialinės priežiūros, socialinės globos ir laikino atokvėpio paslaugos išlaidų finansavimo </w:t>
      </w:r>
      <w:r w:rsidR="00126034">
        <w:rPr>
          <w:bCs/>
          <w:szCs w:val="24"/>
        </w:rPr>
        <w:t>K</w:t>
      </w:r>
      <w:r w:rsidR="00D51084" w:rsidRPr="00D51084">
        <w:rPr>
          <w:bCs/>
          <w:szCs w:val="24"/>
        </w:rPr>
        <w:t>ėdainių rajono savivaldybės gyventojams dydžių nustatymo“</w:t>
      </w:r>
      <w:r w:rsidRPr="0007547A">
        <w:rPr>
          <w:rFonts w:eastAsia="Lucida Sans Unicode"/>
          <w:szCs w:val="24"/>
          <w:lang w:eastAsia="lt-LT"/>
        </w:rPr>
        <w:t>:</w:t>
      </w:r>
    </w:p>
    <w:p w14:paraId="752134DC" w14:textId="4A77559A" w:rsidR="00126034" w:rsidRDefault="00D106D4" w:rsidP="00D106D4">
      <w:pPr>
        <w:ind w:firstLine="709"/>
        <w:contextualSpacing/>
        <w:jc w:val="both"/>
        <w:rPr>
          <w:rFonts w:eastAsia="TimesNewRomanPSMT"/>
          <w:color w:val="000000"/>
          <w:szCs w:val="24"/>
          <w:lang w:eastAsia="ar-SA"/>
        </w:rPr>
      </w:pPr>
      <w:r w:rsidRPr="0007547A">
        <w:rPr>
          <w:rFonts w:eastAsia="TimesNewRomanPSMT"/>
          <w:szCs w:val="24"/>
          <w:lang w:eastAsia="ar-SA"/>
        </w:rPr>
        <w:t xml:space="preserve">Pakeisti </w:t>
      </w:r>
      <w:r>
        <w:rPr>
          <w:rFonts w:eastAsia="TimesNewRomanPSMT"/>
          <w:szCs w:val="24"/>
          <w:lang w:eastAsia="ar-SA"/>
        </w:rPr>
        <w:t xml:space="preserve">2.3 </w:t>
      </w:r>
      <w:r w:rsidRPr="0007547A">
        <w:rPr>
          <w:rFonts w:eastAsia="TimesNewRomanPSMT"/>
          <w:color w:val="000000"/>
          <w:szCs w:val="24"/>
          <w:lang w:eastAsia="ar-SA"/>
        </w:rPr>
        <w:t>ir</w:t>
      </w:r>
      <w:r w:rsidR="00126034">
        <w:rPr>
          <w:rFonts w:eastAsia="TimesNewRomanPSMT"/>
          <w:color w:val="000000"/>
          <w:szCs w:val="24"/>
          <w:lang w:eastAsia="ar-SA"/>
        </w:rPr>
        <w:t xml:space="preserve"> 2.4 papunk</w:t>
      </w:r>
      <w:r w:rsidR="00222B20">
        <w:rPr>
          <w:rFonts w:eastAsia="TimesNewRomanPSMT"/>
          <w:color w:val="000000"/>
          <w:szCs w:val="24"/>
          <w:lang w:eastAsia="ar-SA"/>
        </w:rPr>
        <w:t>čius</w:t>
      </w:r>
      <w:r w:rsidR="00126034">
        <w:rPr>
          <w:rFonts w:eastAsia="TimesNewRomanPSMT"/>
          <w:color w:val="000000"/>
          <w:szCs w:val="24"/>
          <w:lang w:eastAsia="ar-SA"/>
        </w:rPr>
        <w:t xml:space="preserve"> ir juos </w:t>
      </w:r>
      <w:r w:rsidRPr="0007547A">
        <w:rPr>
          <w:rFonts w:eastAsia="TimesNewRomanPSMT"/>
          <w:color w:val="000000"/>
          <w:szCs w:val="24"/>
          <w:lang w:eastAsia="ar-SA"/>
        </w:rPr>
        <w:t>išdėstyti taip:</w:t>
      </w:r>
    </w:p>
    <w:p w14:paraId="44D35E0B" w14:textId="77777777" w:rsidR="00262607" w:rsidRDefault="00262607" w:rsidP="00262607">
      <w:pPr>
        <w:jc w:val="both"/>
        <w:rPr>
          <w:rFonts w:eastAsia="Calibri"/>
          <w:szCs w:val="24"/>
          <w:lang w:eastAsia="lt-LT"/>
        </w:rPr>
      </w:pPr>
      <w:r>
        <w:rPr>
          <w:rFonts w:eastAsia="Calibri"/>
          <w:szCs w:val="24"/>
          <w:lang w:eastAsia="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3536"/>
        <w:gridCol w:w="5097"/>
      </w:tblGrid>
      <w:tr w:rsidR="00262607" w14:paraId="5D223801" w14:textId="77777777" w:rsidTr="00262607">
        <w:tc>
          <w:tcPr>
            <w:tcW w:w="1000" w:type="dxa"/>
          </w:tcPr>
          <w:p w14:paraId="7BCBA815" w14:textId="61B3219B" w:rsidR="00262607" w:rsidRDefault="00262607" w:rsidP="00262607">
            <w:pPr>
              <w:jc w:val="both"/>
              <w:rPr>
                <w:rFonts w:eastAsia="Calibri"/>
                <w:bCs/>
                <w:szCs w:val="24"/>
                <w:lang w:eastAsia="lt-LT"/>
              </w:rPr>
            </w:pPr>
            <w:r>
              <w:rPr>
                <w:szCs w:val="24"/>
              </w:rPr>
              <w:t>2.3.</w:t>
            </w:r>
          </w:p>
        </w:tc>
        <w:tc>
          <w:tcPr>
            <w:tcW w:w="3536" w:type="dxa"/>
          </w:tcPr>
          <w:p w14:paraId="4EFC1BFF" w14:textId="6A85DE2B" w:rsidR="00262607" w:rsidRDefault="00262607" w:rsidP="00262607">
            <w:pPr>
              <w:jc w:val="both"/>
              <w:rPr>
                <w:rFonts w:eastAsia="Calibri"/>
                <w:szCs w:val="24"/>
                <w:lang w:eastAsia="lt-LT"/>
              </w:rPr>
            </w:pPr>
            <w:r w:rsidRPr="00D106D4">
              <w:rPr>
                <w:szCs w:val="24"/>
              </w:rPr>
              <w:t>Trumpalaikė / ilgalaikė socialinė globa suaugusiam asmeniui su negalia ir senyvo amžiaus asmeniui</w:t>
            </w:r>
          </w:p>
        </w:tc>
        <w:tc>
          <w:tcPr>
            <w:tcW w:w="5097" w:type="dxa"/>
          </w:tcPr>
          <w:p w14:paraId="38CAF4E8" w14:textId="2CA8F92E" w:rsidR="00262607" w:rsidRDefault="00262607" w:rsidP="00262607">
            <w:pPr>
              <w:jc w:val="both"/>
              <w:rPr>
                <w:rFonts w:eastAsia="Calibri"/>
                <w:szCs w:val="24"/>
                <w:lang w:eastAsia="lt-LT"/>
              </w:rPr>
            </w:pPr>
            <w:r>
              <w:rPr>
                <w:szCs w:val="24"/>
              </w:rPr>
              <w:t xml:space="preserve">Iki </w:t>
            </w:r>
            <w:r w:rsidRPr="00D106D4">
              <w:rPr>
                <w:szCs w:val="24"/>
              </w:rPr>
              <w:t xml:space="preserve">1 </w:t>
            </w:r>
            <w:r>
              <w:rPr>
                <w:szCs w:val="24"/>
              </w:rPr>
              <w:t>8</w:t>
            </w:r>
            <w:r w:rsidRPr="00D106D4">
              <w:rPr>
                <w:szCs w:val="24"/>
              </w:rPr>
              <w:t>00,00 Eur/mėn. asmeniui</w:t>
            </w:r>
          </w:p>
        </w:tc>
      </w:tr>
      <w:tr w:rsidR="00262607" w14:paraId="7160737B" w14:textId="77777777" w:rsidTr="005C47AA">
        <w:tc>
          <w:tcPr>
            <w:tcW w:w="1000" w:type="dxa"/>
          </w:tcPr>
          <w:p w14:paraId="7D512BF0" w14:textId="04450B8C" w:rsidR="00262607" w:rsidRDefault="00262607" w:rsidP="00262607">
            <w:pPr>
              <w:jc w:val="both"/>
              <w:rPr>
                <w:szCs w:val="24"/>
              </w:rPr>
            </w:pPr>
            <w:r>
              <w:rPr>
                <w:szCs w:val="24"/>
              </w:rPr>
              <w:t>2.4.</w:t>
            </w:r>
          </w:p>
        </w:tc>
        <w:tc>
          <w:tcPr>
            <w:tcW w:w="3536" w:type="dxa"/>
          </w:tcPr>
          <w:p w14:paraId="67D8B846" w14:textId="77777777" w:rsidR="00262607" w:rsidRPr="00761CFF" w:rsidRDefault="00262607" w:rsidP="00262607">
            <w:pPr>
              <w:spacing w:line="276" w:lineRule="auto"/>
              <w:jc w:val="both"/>
              <w:rPr>
                <w:szCs w:val="24"/>
              </w:rPr>
            </w:pPr>
            <w:r w:rsidRPr="00761CFF">
              <w:rPr>
                <w:szCs w:val="24"/>
              </w:rPr>
              <w:t xml:space="preserve">Trumpalaikė / ilgalaikė socialinė globa suaugusiam asmeniui su sunkia negalia ir </w:t>
            </w:r>
            <w:r w:rsidRPr="00761CFF">
              <w:rPr>
                <w:color w:val="000000"/>
              </w:rPr>
              <w:t>senatvės pensijos amžiaus asmeniui su sunkia negalia</w:t>
            </w:r>
          </w:p>
          <w:p w14:paraId="00223B09" w14:textId="77777777" w:rsidR="00262607" w:rsidRPr="00761CFF" w:rsidRDefault="00262607" w:rsidP="00262607">
            <w:pPr>
              <w:spacing w:line="276" w:lineRule="auto"/>
              <w:jc w:val="both"/>
              <w:rPr>
                <w:szCs w:val="24"/>
              </w:rPr>
            </w:pPr>
          </w:p>
          <w:p w14:paraId="2E0F9FD5" w14:textId="77777777" w:rsidR="00262607" w:rsidRPr="00D106D4" w:rsidRDefault="00262607" w:rsidP="00262607">
            <w:pPr>
              <w:jc w:val="both"/>
              <w:rPr>
                <w:szCs w:val="24"/>
              </w:rPr>
            </w:pPr>
          </w:p>
        </w:tc>
        <w:tc>
          <w:tcPr>
            <w:tcW w:w="5097" w:type="dxa"/>
            <w:vAlign w:val="center"/>
          </w:tcPr>
          <w:p w14:paraId="3C3F876F" w14:textId="77777777" w:rsidR="00262607" w:rsidRPr="00761CFF" w:rsidRDefault="00262607" w:rsidP="00262607">
            <w:pPr>
              <w:spacing w:line="276" w:lineRule="auto"/>
              <w:jc w:val="both"/>
              <w:rPr>
                <w:szCs w:val="24"/>
              </w:rPr>
            </w:pPr>
            <w:r w:rsidRPr="00D106D4">
              <w:rPr>
                <w:szCs w:val="24"/>
              </w:rPr>
              <w:t>Iki</w:t>
            </w:r>
            <w:r w:rsidRPr="00761CFF">
              <w:rPr>
                <w:szCs w:val="24"/>
              </w:rPr>
              <w:t xml:space="preserve"> 1 </w:t>
            </w:r>
            <w:r>
              <w:rPr>
                <w:szCs w:val="24"/>
              </w:rPr>
              <w:t>5</w:t>
            </w:r>
            <w:r w:rsidRPr="00761CFF">
              <w:rPr>
                <w:szCs w:val="24"/>
              </w:rPr>
              <w:t>00,00 Eur/mėn. asmeniui, kai Savivaldybės, šias paslaugas teikiančio paslaugos teikėjo ir asmens (jo teisėto atstovo) sutartis dėl šių paslaugų teikimo pasirašyta iki 2024 m. gruodžio 31 d.</w:t>
            </w:r>
          </w:p>
          <w:p w14:paraId="6C3B8BE2" w14:textId="77777777" w:rsidR="00262607" w:rsidRPr="00761CFF" w:rsidRDefault="00262607" w:rsidP="00262607">
            <w:pPr>
              <w:spacing w:line="276" w:lineRule="auto"/>
              <w:jc w:val="both"/>
              <w:rPr>
                <w:szCs w:val="24"/>
              </w:rPr>
            </w:pPr>
            <w:r w:rsidRPr="00761CFF">
              <w:rPr>
                <w:szCs w:val="24"/>
              </w:rPr>
              <w:t xml:space="preserve">Kai Savivaldybės, paslaugų teikėjo ir asmens (jo teisėto atstovo)  sutartis dėl šių paslaugų teikimo pasirašyta po 2025 m. sausio 1 d. – neviršijant Įsakyme nustatytos savivaldybių administracijoms iš valstybės biudžeto dotacijos skiriamos lėšų socialinei globai asmeniui su sunkia negalia teikti dalies mėnesiui. </w:t>
            </w:r>
          </w:p>
          <w:p w14:paraId="28737BC8" w14:textId="43724E2B" w:rsidR="00262607" w:rsidRDefault="00262607" w:rsidP="00262607">
            <w:pPr>
              <w:jc w:val="both"/>
              <w:rPr>
                <w:szCs w:val="24"/>
              </w:rPr>
            </w:pPr>
            <w:r w:rsidRPr="00545954">
              <w:rPr>
                <w:szCs w:val="24"/>
              </w:rPr>
              <w:t>Kai savivaldybių administracijoms iš valstybės biudžeto dotacijos skiriamos lėšų socialinei globai asmeniui su sunkia negalia teikti dalies mėnesiui nepakanka  skirtumui tarp socialinės globos kainos ir asmens mokėjimo už socialines paslaugas finansuoti, papildomai skiriama iki</w:t>
            </w:r>
            <w:r>
              <w:rPr>
                <w:szCs w:val="24"/>
              </w:rPr>
              <w:t xml:space="preserve"> </w:t>
            </w:r>
            <w:r w:rsidRPr="00545954">
              <w:rPr>
                <w:szCs w:val="24"/>
              </w:rPr>
              <w:t>500,00 Eur/mėn. asmeniui iš savivaldybės biudže</w:t>
            </w:r>
            <w:r>
              <w:rPr>
                <w:szCs w:val="24"/>
              </w:rPr>
              <w:t>t</w:t>
            </w:r>
            <w:r w:rsidRPr="00545954">
              <w:rPr>
                <w:szCs w:val="24"/>
              </w:rPr>
              <w:t>o lėšų.</w:t>
            </w:r>
          </w:p>
        </w:tc>
      </w:tr>
    </w:tbl>
    <w:p w14:paraId="04CB6266" w14:textId="77777777" w:rsidR="00262607" w:rsidRDefault="00262607" w:rsidP="00262607">
      <w:pPr>
        <w:jc w:val="right"/>
        <w:rPr>
          <w:rFonts w:eastAsia="Calibri"/>
          <w:szCs w:val="24"/>
          <w:lang w:eastAsia="lt-LT"/>
        </w:rPr>
      </w:pPr>
      <w:r>
        <w:rPr>
          <w:rFonts w:eastAsia="Calibri"/>
          <w:szCs w:val="24"/>
          <w:lang w:eastAsia="lt-LT"/>
        </w:rPr>
        <w:t>“</w:t>
      </w:r>
    </w:p>
    <w:p w14:paraId="394D3AD7" w14:textId="77777777" w:rsidR="00262607" w:rsidRDefault="00262607" w:rsidP="00262607">
      <w:pPr>
        <w:contextualSpacing/>
        <w:jc w:val="both"/>
        <w:rPr>
          <w:rFonts w:eastAsia="Calibri"/>
          <w:szCs w:val="24"/>
          <w:lang w:eastAsia="lt-LT"/>
        </w:rPr>
      </w:pPr>
    </w:p>
    <w:p w14:paraId="5C123170" w14:textId="19DC231A" w:rsidR="00D106D4" w:rsidRDefault="00894498" w:rsidP="00262607">
      <w:pPr>
        <w:suppressAutoHyphens/>
        <w:jc w:val="both"/>
        <w:rPr>
          <w:szCs w:val="24"/>
        </w:rPr>
      </w:pPr>
      <w:r>
        <w:rPr>
          <w:szCs w:val="24"/>
          <w:lang w:val="x-none" w:eastAsia="ar-SA"/>
        </w:rPr>
        <w:t>Savivaldybės meras</w:t>
      </w:r>
    </w:p>
    <w:p w14:paraId="4D1C982E" w14:textId="5B2415EA" w:rsidR="00051E88" w:rsidRPr="007B3AC9" w:rsidRDefault="00051E88" w:rsidP="00051E88">
      <w:r w:rsidRPr="007B3AC9">
        <w:lastRenderedPageBreak/>
        <w:t>Kėdainių rajono savivaldybės tarybai</w:t>
      </w:r>
    </w:p>
    <w:p w14:paraId="5D070742" w14:textId="77777777" w:rsidR="00051E88" w:rsidRPr="007B3AC9" w:rsidRDefault="00051E88" w:rsidP="00051E88"/>
    <w:p w14:paraId="47DB7833" w14:textId="77777777" w:rsidR="00051E88" w:rsidRPr="007B3AC9" w:rsidRDefault="00051E88" w:rsidP="00051E88">
      <w:pPr>
        <w:jc w:val="center"/>
        <w:rPr>
          <w:rFonts w:eastAsia="Lucida Sans Unicode"/>
          <w:b/>
          <w:lang w:eastAsia="hi-IN"/>
        </w:rPr>
      </w:pPr>
      <w:r w:rsidRPr="007B3AC9">
        <w:rPr>
          <w:rFonts w:eastAsia="Lucida Sans Unicode"/>
          <w:b/>
        </w:rPr>
        <w:t>AIŠKINAMASIS  RAŠTAS</w:t>
      </w:r>
    </w:p>
    <w:p w14:paraId="7F12F567" w14:textId="77777777" w:rsidR="00051E88" w:rsidRDefault="00051E88" w:rsidP="00051E88">
      <w:pPr>
        <w:suppressAutoHyphens/>
        <w:jc w:val="center"/>
        <w:textAlignment w:val="baseline"/>
        <w:rPr>
          <w:b/>
          <w:bCs/>
          <w:kern w:val="3"/>
          <w:szCs w:val="24"/>
          <w:lang w:eastAsia="ar-SA"/>
        </w:rPr>
      </w:pPr>
      <w:r w:rsidRPr="007A644B">
        <w:rPr>
          <w:rFonts w:eastAsia="Lucida Sans Unicode"/>
          <w:b/>
          <w:caps/>
          <w:szCs w:val="24"/>
          <w:lang w:eastAsia="ar-SA"/>
        </w:rPr>
        <w:t>DĖL Kėdainių rajono savivaldybės tarybos 20</w:t>
      </w:r>
      <w:r>
        <w:rPr>
          <w:rFonts w:eastAsia="Lucida Sans Unicode"/>
          <w:b/>
          <w:caps/>
          <w:szCs w:val="24"/>
          <w:lang w:eastAsia="ar-SA"/>
        </w:rPr>
        <w:t>26</w:t>
      </w:r>
      <w:r w:rsidRPr="007A644B">
        <w:rPr>
          <w:rFonts w:eastAsia="Lucida Sans Unicode"/>
          <w:b/>
          <w:caps/>
          <w:szCs w:val="24"/>
          <w:lang w:eastAsia="ar-SA"/>
        </w:rPr>
        <w:t xml:space="preserve"> m. </w:t>
      </w:r>
      <w:r>
        <w:rPr>
          <w:rFonts w:eastAsia="Lucida Sans Unicode"/>
          <w:b/>
          <w:caps/>
          <w:szCs w:val="24"/>
          <w:lang w:eastAsia="ar-SA"/>
        </w:rPr>
        <w:t>SAUSIO 30</w:t>
      </w:r>
      <w:r w:rsidRPr="007A644B">
        <w:rPr>
          <w:rFonts w:eastAsia="Lucida Sans Unicode"/>
          <w:b/>
          <w:caps/>
          <w:szCs w:val="24"/>
          <w:lang w:eastAsia="ar-SA"/>
        </w:rPr>
        <w:t xml:space="preserve"> d. sprendimo Nr. TS-</w:t>
      </w:r>
      <w:r>
        <w:rPr>
          <w:rFonts w:eastAsia="Lucida Sans Unicode"/>
          <w:b/>
          <w:caps/>
          <w:szCs w:val="24"/>
          <w:lang w:eastAsia="ar-SA"/>
        </w:rPr>
        <w:t>9</w:t>
      </w:r>
      <w:r w:rsidRPr="00105838">
        <w:rPr>
          <w:b/>
          <w:bCs/>
          <w:caps/>
          <w:szCs w:val="24"/>
        </w:rPr>
        <w:t xml:space="preserve"> </w:t>
      </w:r>
      <w:r>
        <w:rPr>
          <w:b/>
          <w:bCs/>
          <w:caps/>
          <w:szCs w:val="24"/>
        </w:rPr>
        <w:t>„DĖL MAKSIMALIŲ SOCIALINĖS PRIEŽIŪROS, Socialinės globos ir laikino atokvėpio paslaugos IŠLAIDŲ FINANSAVIMO KĖDAINIŲ RAJONO SAVIVALDYBĖS GYVENTOJAMS dydžių NUSTATYMO“ PAKEITIMO</w:t>
      </w:r>
    </w:p>
    <w:p w14:paraId="3A483480" w14:textId="77777777" w:rsidR="00051E88" w:rsidRDefault="00051E88" w:rsidP="00051E88">
      <w:pPr>
        <w:jc w:val="center"/>
        <w:rPr>
          <w:b/>
          <w:color w:val="000000"/>
          <w:lang w:eastAsia="ar-SA"/>
        </w:rPr>
      </w:pPr>
    </w:p>
    <w:p w14:paraId="0BC809AE" w14:textId="158CCC74" w:rsidR="00051E88" w:rsidRPr="007B3AC9" w:rsidRDefault="00051E88" w:rsidP="00051E88">
      <w:pPr>
        <w:jc w:val="center"/>
        <w:rPr>
          <w:rFonts w:eastAsia="Lucida Sans Unicode"/>
          <w:szCs w:val="24"/>
        </w:rPr>
      </w:pPr>
      <w:r>
        <w:rPr>
          <w:rFonts w:eastAsia="Lucida Sans Unicode"/>
        </w:rPr>
        <w:t>2026</w:t>
      </w:r>
      <w:r w:rsidRPr="007B3AC9">
        <w:rPr>
          <w:rFonts w:eastAsia="Lucida Sans Unicode"/>
        </w:rPr>
        <w:t xml:space="preserve"> m. </w:t>
      </w:r>
      <w:r>
        <w:rPr>
          <w:rFonts w:eastAsia="Lucida Sans Unicode"/>
        </w:rPr>
        <w:t xml:space="preserve">gegužės </w:t>
      </w:r>
      <w:r w:rsidRPr="007B3AC9">
        <w:rPr>
          <w:rFonts w:eastAsia="Lucida Sans Unicode"/>
        </w:rPr>
        <w:t>1</w:t>
      </w:r>
      <w:r>
        <w:rPr>
          <w:rFonts w:eastAsia="Lucida Sans Unicode"/>
        </w:rPr>
        <w:t>4</w:t>
      </w:r>
      <w:r w:rsidRPr="007B3AC9">
        <w:rPr>
          <w:rFonts w:eastAsia="Lucida Sans Unicode"/>
        </w:rPr>
        <w:t xml:space="preserve"> d.</w:t>
      </w:r>
    </w:p>
    <w:p w14:paraId="14280E89" w14:textId="77777777" w:rsidR="00051E88" w:rsidRPr="007B3AC9" w:rsidRDefault="00051E88" w:rsidP="00051E88">
      <w:pPr>
        <w:jc w:val="center"/>
        <w:rPr>
          <w:rFonts w:eastAsia="Lucida Sans Unicode"/>
          <w:b/>
          <w:bCs/>
          <w:sz w:val="22"/>
          <w:szCs w:val="22"/>
        </w:rPr>
      </w:pPr>
      <w:r w:rsidRPr="007B3AC9">
        <w:rPr>
          <w:rFonts w:eastAsia="Lucida Sans Unicode"/>
        </w:rPr>
        <w:t>Kėdainiai</w:t>
      </w:r>
    </w:p>
    <w:p w14:paraId="5FC26BB1" w14:textId="77777777" w:rsidR="00051E88" w:rsidRPr="007B3AC9" w:rsidRDefault="00051E88" w:rsidP="00051E88">
      <w:pPr>
        <w:ind w:firstLine="709"/>
        <w:rPr>
          <w:rFonts w:eastAsia="Lucida Sans Unicode"/>
          <w:b/>
          <w:bCs/>
          <w:sz w:val="22"/>
          <w:szCs w:val="22"/>
        </w:rPr>
      </w:pPr>
    </w:p>
    <w:p w14:paraId="40AA61E8" w14:textId="77777777" w:rsidR="00051E88" w:rsidRPr="007B3AC9" w:rsidRDefault="00051E88" w:rsidP="00051E88">
      <w:pPr>
        <w:ind w:firstLine="709"/>
        <w:rPr>
          <w:rFonts w:eastAsia="Lucida Sans Unicode"/>
          <w:b/>
          <w:bCs/>
          <w:szCs w:val="24"/>
        </w:rPr>
      </w:pPr>
      <w:r w:rsidRPr="007B3AC9">
        <w:rPr>
          <w:rFonts w:eastAsia="Lucida Sans Unicode"/>
          <w:b/>
          <w:bCs/>
          <w:szCs w:val="24"/>
        </w:rPr>
        <w:t xml:space="preserve">Parengto sprendimo projekto tikslas: </w:t>
      </w:r>
    </w:p>
    <w:p w14:paraId="76C5FC2A" w14:textId="7F82846C" w:rsidR="00894498" w:rsidRPr="00894498" w:rsidRDefault="00051E88" w:rsidP="00051E88">
      <w:pPr>
        <w:ind w:firstLine="709"/>
        <w:rPr>
          <w:szCs w:val="24"/>
        </w:rPr>
      </w:pPr>
      <w:r>
        <w:rPr>
          <w:szCs w:val="24"/>
        </w:rPr>
        <w:t xml:space="preserve">Pakeisti </w:t>
      </w:r>
      <w:r w:rsidRPr="007B3AC9">
        <w:rPr>
          <w:bCs/>
          <w:szCs w:val="24"/>
        </w:rPr>
        <w:t>maksimalius socialinės priežiūros, socialinės globos ir laikino atokvėpio paslaugos išlaidų finansavimo Kėdainių rajono savivaldybės gyventojams dydžius.</w:t>
      </w:r>
      <w:r w:rsidRPr="007B3AC9">
        <w:rPr>
          <w:szCs w:val="24"/>
        </w:rPr>
        <w:t xml:space="preserve"> </w:t>
      </w:r>
    </w:p>
    <w:p w14:paraId="7B99A167" w14:textId="77777777" w:rsidR="00051E88" w:rsidRPr="007B3AC9" w:rsidRDefault="00051E88" w:rsidP="00051E88">
      <w:pPr>
        <w:ind w:firstLine="709"/>
        <w:rPr>
          <w:b/>
          <w:szCs w:val="24"/>
        </w:rPr>
      </w:pPr>
      <w:r w:rsidRPr="007B3AC9">
        <w:rPr>
          <w:b/>
          <w:szCs w:val="24"/>
        </w:rPr>
        <w:t>Sprendimo projekto esmė</w:t>
      </w:r>
      <w:r w:rsidRPr="007B3AC9">
        <w:rPr>
          <w:szCs w:val="24"/>
        </w:rPr>
        <w:t xml:space="preserve">, </w:t>
      </w:r>
      <w:r w:rsidRPr="007B3AC9">
        <w:rPr>
          <w:b/>
          <w:szCs w:val="24"/>
        </w:rPr>
        <w:t xml:space="preserve">rengimo priežastys ir motyvai: </w:t>
      </w:r>
    </w:p>
    <w:p w14:paraId="4FD1F563" w14:textId="130214CC" w:rsidR="00051E88" w:rsidRDefault="00051E88" w:rsidP="00051E88">
      <w:pPr>
        <w:ind w:firstLine="709"/>
        <w:jc w:val="both"/>
        <w:rPr>
          <w:bCs/>
          <w:szCs w:val="24"/>
        </w:rPr>
      </w:pPr>
      <w:r w:rsidRPr="007B3AC9">
        <w:rPr>
          <w:color w:val="212529"/>
          <w:shd w:val="clear" w:color="auto" w:fill="FFFFFF"/>
        </w:rPr>
        <w:t xml:space="preserve">Šiuo sprendimo projektu siūloma </w:t>
      </w:r>
      <w:r>
        <w:rPr>
          <w:color w:val="212529"/>
          <w:shd w:val="clear" w:color="auto" w:fill="FFFFFF"/>
        </w:rPr>
        <w:t xml:space="preserve">pakeisti </w:t>
      </w:r>
      <w:r w:rsidRPr="007B3AC9">
        <w:rPr>
          <w:bCs/>
          <w:szCs w:val="24"/>
        </w:rPr>
        <w:t>socialinės globos</w:t>
      </w:r>
      <w:r>
        <w:rPr>
          <w:bCs/>
          <w:szCs w:val="24"/>
        </w:rPr>
        <w:t xml:space="preserve"> </w:t>
      </w:r>
      <w:r w:rsidRPr="007B3AC9">
        <w:rPr>
          <w:bCs/>
          <w:szCs w:val="24"/>
        </w:rPr>
        <w:t>išlaidų finansavimo Kėdainių rajono savivaldybės gyventojams dydžius</w:t>
      </w:r>
      <w:r>
        <w:rPr>
          <w:bCs/>
          <w:szCs w:val="24"/>
        </w:rPr>
        <w:t xml:space="preserve">, kuriais būtų vadovaujamasi sudarant finansavimo sutartis tarp Kėdainių rajono savivaldybės administracijos ir socialinių paslaugų teikėjo ir (ar) socialinių paslaugų gavėjo. </w:t>
      </w:r>
    </w:p>
    <w:p w14:paraId="01768928" w14:textId="5AD6D491" w:rsidR="00894498" w:rsidRDefault="00051E88" w:rsidP="00894498">
      <w:pPr>
        <w:ind w:firstLine="709"/>
        <w:jc w:val="both"/>
        <w:rPr>
          <w:color w:val="000000"/>
        </w:rPr>
      </w:pPr>
      <w:r>
        <w:rPr>
          <w:color w:val="000000"/>
        </w:rPr>
        <w:t xml:space="preserve">Lietuvos Respublikos </w:t>
      </w:r>
      <w:r w:rsidR="00081F4D">
        <w:rPr>
          <w:color w:val="000000"/>
        </w:rPr>
        <w:t xml:space="preserve">vietos </w:t>
      </w:r>
      <w:r>
        <w:rPr>
          <w:color w:val="000000"/>
        </w:rPr>
        <w:t>savivaldos įstatyme įtvirtinta savarankiškoji (Konstitucijos ir įstatymų nustatyt</w:t>
      </w:r>
      <w:r w:rsidR="00894498">
        <w:rPr>
          <w:color w:val="000000"/>
        </w:rPr>
        <w:t>a</w:t>
      </w:r>
      <w:r>
        <w:rPr>
          <w:color w:val="000000"/>
        </w:rPr>
        <w:t xml:space="preserve"> (priskirt</w:t>
      </w:r>
      <w:r w:rsidR="00894498">
        <w:rPr>
          <w:color w:val="000000"/>
        </w:rPr>
        <w:t>a</w:t>
      </w:r>
      <w:r>
        <w:rPr>
          <w:color w:val="000000"/>
        </w:rPr>
        <w:t>)) savivaldybių funkcija</w:t>
      </w:r>
      <w:r w:rsidR="00894498">
        <w:rPr>
          <w:color w:val="000000"/>
        </w:rPr>
        <w:t xml:space="preserve"> –  socialinių paslaugų teikimo užtikrinimas, jas planuojant ir organizuojant, vertinant prevencinių, bendrųjų socialinių paslaugų, socialinės priežiūros ir laikino atokvėpio paslaugos kokybę, taip pat socialinių paslaugų įstaigų steigimas ir išlaikymas. </w:t>
      </w:r>
    </w:p>
    <w:p w14:paraId="47917FB4" w14:textId="6BCE5A94" w:rsidR="00894498" w:rsidRPr="00894498" w:rsidRDefault="00894498" w:rsidP="00051E88">
      <w:pPr>
        <w:ind w:firstLine="709"/>
        <w:jc w:val="both"/>
        <w:rPr>
          <w:color w:val="000000"/>
        </w:rPr>
      </w:pPr>
      <w:r>
        <w:rPr>
          <w:color w:val="000000"/>
        </w:rPr>
        <w:t>Mokėjimo už socialines paslaugas tvarkos aprašo, patvirtinto Lietuvos Respublikos socialinės apsaugos ir darbo ministro 2024 m. birželio 11 d. įsakymu Nr. A1-397 „Dėl Mokėjimo už socialines paslaugas tvarkos aprašo patvirtinimo“, 38 punkte nustatyta, kad asmens (šeimos) finansinės galimybės negali turėti įtakos jo (jos) galimybėms gauti socialines paslaugas, kurių poreikis jam (jai) nustatytas.</w:t>
      </w:r>
    </w:p>
    <w:p w14:paraId="44BFB24D" w14:textId="46DB896A" w:rsidR="00051E88" w:rsidRPr="007B3AC9" w:rsidRDefault="00051E88" w:rsidP="00051E88">
      <w:pPr>
        <w:ind w:firstLine="709"/>
        <w:jc w:val="both"/>
        <w:rPr>
          <w:rFonts w:eastAsia="Lucida Sans Unicode"/>
          <w:b/>
          <w:szCs w:val="24"/>
        </w:rPr>
      </w:pPr>
      <w:r w:rsidRPr="007B3AC9">
        <w:rPr>
          <w:rFonts w:eastAsia="Lucida Sans Unicode"/>
          <w:b/>
          <w:szCs w:val="24"/>
        </w:rPr>
        <w:t xml:space="preserve">Lėšų poreikis: </w:t>
      </w:r>
    </w:p>
    <w:p w14:paraId="09281DED" w14:textId="77777777" w:rsidR="00051E88" w:rsidRPr="007B3AC9" w:rsidRDefault="00051E88" w:rsidP="00051E88">
      <w:pPr>
        <w:ind w:firstLine="709"/>
        <w:jc w:val="both"/>
        <w:rPr>
          <w:szCs w:val="24"/>
        </w:rPr>
      </w:pPr>
      <w:r w:rsidRPr="00D959BD">
        <w:rPr>
          <w:szCs w:val="24"/>
        </w:rPr>
        <w:t>2026 m. planuojama</w:t>
      </w:r>
      <w:r>
        <w:rPr>
          <w:szCs w:val="24"/>
        </w:rPr>
        <w:t>s lėšų poreikis</w:t>
      </w:r>
      <w:r w:rsidRPr="00D959BD">
        <w:rPr>
          <w:szCs w:val="24"/>
        </w:rPr>
        <w:t xml:space="preserve"> Savivaldybės biudžeto lėšų</w:t>
      </w:r>
      <w:r>
        <w:rPr>
          <w:szCs w:val="24"/>
        </w:rPr>
        <w:t xml:space="preserve"> – </w:t>
      </w:r>
      <w:r w:rsidRPr="00D959BD">
        <w:rPr>
          <w:szCs w:val="24"/>
        </w:rPr>
        <w:t>1 897 tūkst. Eur</w:t>
      </w:r>
      <w:r>
        <w:rPr>
          <w:szCs w:val="24"/>
        </w:rPr>
        <w:t>.</w:t>
      </w:r>
    </w:p>
    <w:p w14:paraId="6310BA6D" w14:textId="77777777" w:rsidR="00051E88" w:rsidRPr="007B3AC9" w:rsidRDefault="00051E88" w:rsidP="00051E88">
      <w:pPr>
        <w:ind w:firstLine="709"/>
        <w:jc w:val="both"/>
        <w:rPr>
          <w:rFonts w:eastAsia="Lucida Sans Unicode"/>
          <w:b/>
          <w:bCs/>
          <w:szCs w:val="24"/>
        </w:rPr>
      </w:pPr>
      <w:r w:rsidRPr="007B3AC9">
        <w:rPr>
          <w:rFonts w:eastAsia="Lucida Sans Unicode"/>
          <w:b/>
          <w:bCs/>
          <w:szCs w:val="24"/>
        </w:rPr>
        <w:t>Laukiami rezultatai:</w:t>
      </w:r>
    </w:p>
    <w:p w14:paraId="77E18644" w14:textId="394CB92A" w:rsidR="00894498" w:rsidRDefault="00894498" w:rsidP="00051E88">
      <w:pPr>
        <w:ind w:firstLine="709"/>
        <w:rPr>
          <w:szCs w:val="24"/>
        </w:rPr>
      </w:pPr>
      <w:r>
        <w:rPr>
          <w:szCs w:val="24"/>
        </w:rPr>
        <w:t>Pakeisti m</w:t>
      </w:r>
      <w:r w:rsidRPr="005B57DE">
        <w:rPr>
          <w:bCs/>
          <w:szCs w:val="24"/>
        </w:rPr>
        <w:t>aksimalius socialinės priežiūros, socialinės globos ir laikino atokvėpio paslaugos išlaidų finansavimo Kėdainių rajono savivaldybės gyventojams dydžiu</w:t>
      </w:r>
      <w:r>
        <w:rPr>
          <w:bCs/>
          <w:szCs w:val="24"/>
        </w:rPr>
        <w:t>s</w:t>
      </w:r>
    </w:p>
    <w:p w14:paraId="36475C42" w14:textId="77777777" w:rsidR="00051E88" w:rsidRPr="007B3AC9" w:rsidRDefault="00051E88" w:rsidP="00051E88">
      <w:pPr>
        <w:ind w:firstLine="680"/>
        <w:jc w:val="both"/>
        <w:rPr>
          <w:b/>
          <w:bCs/>
          <w:szCs w:val="24"/>
          <w:lang w:eastAsia="lt-LT"/>
        </w:rPr>
      </w:pPr>
      <w:r w:rsidRPr="007B3AC9">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51E88" w:rsidRPr="007C5D47" w14:paraId="6772C2C4" w14:textId="77777777" w:rsidTr="00A266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AAB25D8" w14:textId="77777777" w:rsidR="00051E88" w:rsidRPr="007C5D47" w:rsidRDefault="00051E88" w:rsidP="00A2663D">
            <w:pPr>
              <w:jc w:val="both"/>
              <w:rPr>
                <w:b/>
                <w:sz w:val="22"/>
                <w:szCs w:val="22"/>
                <w:lang w:bidi="lo-LA"/>
              </w:rPr>
            </w:pPr>
            <w:r w:rsidRPr="007C5D47">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2D7AF74" w14:textId="77777777" w:rsidR="00051E88" w:rsidRPr="007C5D47" w:rsidRDefault="00051E88" w:rsidP="00A2663D">
            <w:pPr>
              <w:jc w:val="both"/>
              <w:rPr>
                <w:b/>
                <w:bCs/>
                <w:sz w:val="22"/>
                <w:szCs w:val="22"/>
                <w:lang w:eastAsia="lt-LT"/>
              </w:rPr>
            </w:pPr>
            <w:r w:rsidRPr="007C5D47">
              <w:rPr>
                <w:b/>
                <w:bCs/>
                <w:sz w:val="22"/>
                <w:szCs w:val="22"/>
                <w:lang w:eastAsia="lt-LT"/>
              </w:rPr>
              <w:t>Numatomo teisinio reguliavimo poveikio vertinimo rezultatai</w:t>
            </w:r>
          </w:p>
        </w:tc>
      </w:tr>
      <w:tr w:rsidR="00051E88" w:rsidRPr="007C5D47" w14:paraId="43262D7F" w14:textId="77777777" w:rsidTr="00A2663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6B9F0" w14:textId="77777777" w:rsidR="00051E88" w:rsidRPr="007C5D47" w:rsidRDefault="00051E88" w:rsidP="00A2663D">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F37F2C4" w14:textId="77777777" w:rsidR="00051E88" w:rsidRPr="007C5D47" w:rsidRDefault="00051E88" w:rsidP="00A2663D">
            <w:pPr>
              <w:jc w:val="both"/>
              <w:rPr>
                <w:b/>
                <w:sz w:val="22"/>
                <w:szCs w:val="22"/>
                <w:lang w:eastAsia="lt-LT"/>
              </w:rPr>
            </w:pPr>
            <w:r w:rsidRPr="007C5D47">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0694D73" w14:textId="77777777" w:rsidR="00051E88" w:rsidRPr="007C5D47" w:rsidRDefault="00051E88" w:rsidP="00A2663D">
            <w:pPr>
              <w:jc w:val="both"/>
              <w:rPr>
                <w:b/>
                <w:sz w:val="22"/>
                <w:szCs w:val="22"/>
                <w:lang w:bidi="lo-LA"/>
              </w:rPr>
            </w:pPr>
            <w:r w:rsidRPr="007C5D47">
              <w:rPr>
                <w:b/>
                <w:sz w:val="22"/>
                <w:szCs w:val="22"/>
                <w:lang w:eastAsia="lt-LT"/>
              </w:rPr>
              <w:t>Neigiamas poveikis</w:t>
            </w:r>
          </w:p>
          <w:p w14:paraId="72CD258B" w14:textId="77777777" w:rsidR="00051E88" w:rsidRPr="007C5D47" w:rsidRDefault="00051E88" w:rsidP="00A2663D">
            <w:pPr>
              <w:jc w:val="both"/>
              <w:rPr>
                <w:b/>
                <w:i/>
                <w:sz w:val="22"/>
                <w:szCs w:val="22"/>
                <w:lang w:eastAsia="lt-LT"/>
              </w:rPr>
            </w:pPr>
          </w:p>
        </w:tc>
      </w:tr>
      <w:tr w:rsidR="00051E88" w:rsidRPr="007C5D47" w14:paraId="538E7EA6"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2AAC3F79" w14:textId="77777777" w:rsidR="00051E88" w:rsidRPr="007C5D47" w:rsidRDefault="00051E88" w:rsidP="00A2663D">
            <w:pPr>
              <w:jc w:val="both"/>
              <w:rPr>
                <w:i/>
                <w:sz w:val="22"/>
                <w:szCs w:val="22"/>
                <w:lang w:bidi="lo-LA"/>
              </w:rPr>
            </w:pPr>
            <w:r w:rsidRPr="007C5D47">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D0BD2BC"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A03E9A" w14:textId="77777777" w:rsidR="00051E88" w:rsidRPr="007C5D47" w:rsidRDefault="00051E88" w:rsidP="00A2663D">
            <w:pPr>
              <w:jc w:val="both"/>
              <w:rPr>
                <w:i/>
                <w:sz w:val="22"/>
                <w:szCs w:val="22"/>
                <w:lang w:bidi="lo-LA"/>
              </w:rPr>
            </w:pPr>
          </w:p>
        </w:tc>
      </w:tr>
      <w:tr w:rsidR="00051E88" w:rsidRPr="007C5D47" w14:paraId="1EF0B14D"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1C9D84F1" w14:textId="77777777" w:rsidR="00051E88" w:rsidRPr="007C5D47" w:rsidRDefault="00051E88" w:rsidP="00A2663D">
            <w:pPr>
              <w:jc w:val="both"/>
              <w:rPr>
                <w:i/>
                <w:sz w:val="22"/>
                <w:szCs w:val="22"/>
                <w:lang w:bidi="lo-LA"/>
              </w:rPr>
            </w:pPr>
            <w:r w:rsidRPr="007C5D47">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201D4D6"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4EF3EC" w14:textId="77777777" w:rsidR="00051E88" w:rsidRPr="007C5D47" w:rsidRDefault="00051E88" w:rsidP="00A2663D">
            <w:pPr>
              <w:jc w:val="both"/>
              <w:rPr>
                <w:i/>
                <w:sz w:val="22"/>
                <w:szCs w:val="22"/>
                <w:lang w:bidi="lo-LA"/>
              </w:rPr>
            </w:pPr>
          </w:p>
        </w:tc>
      </w:tr>
      <w:tr w:rsidR="00051E88" w:rsidRPr="007C5D47" w14:paraId="10D25686"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12CEA786" w14:textId="77777777" w:rsidR="00051E88" w:rsidRPr="007C5D47" w:rsidRDefault="00051E88" w:rsidP="00A2663D">
            <w:pPr>
              <w:jc w:val="both"/>
              <w:rPr>
                <w:i/>
                <w:sz w:val="22"/>
                <w:szCs w:val="22"/>
                <w:lang w:bidi="lo-LA"/>
              </w:rPr>
            </w:pPr>
            <w:r w:rsidRPr="007C5D47">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CFD7D46"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BBA5BF" w14:textId="77777777" w:rsidR="00051E88" w:rsidRPr="007C5D47" w:rsidRDefault="00051E88" w:rsidP="00A2663D">
            <w:pPr>
              <w:jc w:val="both"/>
              <w:rPr>
                <w:i/>
                <w:sz w:val="22"/>
                <w:szCs w:val="22"/>
                <w:lang w:bidi="lo-LA"/>
              </w:rPr>
            </w:pPr>
          </w:p>
        </w:tc>
      </w:tr>
      <w:tr w:rsidR="00051E88" w:rsidRPr="007C5D47" w14:paraId="09E2DBD3"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704E06C1" w14:textId="77777777" w:rsidR="00051E88" w:rsidRPr="007C5D47" w:rsidRDefault="00051E88" w:rsidP="00A2663D">
            <w:pPr>
              <w:jc w:val="both"/>
              <w:rPr>
                <w:i/>
                <w:sz w:val="22"/>
                <w:szCs w:val="22"/>
                <w:lang w:bidi="lo-LA"/>
              </w:rPr>
            </w:pPr>
            <w:r w:rsidRPr="007C5D47">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65FD2A"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AE398D" w14:textId="77777777" w:rsidR="00051E88" w:rsidRPr="007C5D47" w:rsidRDefault="00051E88" w:rsidP="00A2663D">
            <w:pPr>
              <w:jc w:val="both"/>
              <w:rPr>
                <w:i/>
                <w:sz w:val="22"/>
                <w:szCs w:val="22"/>
                <w:lang w:bidi="lo-LA"/>
              </w:rPr>
            </w:pPr>
          </w:p>
        </w:tc>
      </w:tr>
      <w:tr w:rsidR="00051E88" w:rsidRPr="007C5D47" w14:paraId="13741B76"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5F17DC08" w14:textId="77777777" w:rsidR="00051E88" w:rsidRPr="007C5D47" w:rsidRDefault="00051E88" w:rsidP="00A2663D">
            <w:pPr>
              <w:jc w:val="both"/>
              <w:rPr>
                <w:i/>
                <w:sz w:val="22"/>
                <w:szCs w:val="22"/>
                <w:lang w:bidi="lo-LA"/>
              </w:rPr>
            </w:pPr>
            <w:r w:rsidRPr="007C5D47">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1610975"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B48C37" w14:textId="77777777" w:rsidR="00051E88" w:rsidRPr="007C5D47" w:rsidRDefault="00051E88" w:rsidP="00A2663D">
            <w:pPr>
              <w:jc w:val="both"/>
              <w:rPr>
                <w:i/>
                <w:sz w:val="22"/>
                <w:szCs w:val="22"/>
                <w:lang w:bidi="lo-LA"/>
              </w:rPr>
            </w:pPr>
          </w:p>
        </w:tc>
      </w:tr>
      <w:tr w:rsidR="00051E88" w:rsidRPr="007C5D47" w14:paraId="6EB4E557"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684E2C8C" w14:textId="77777777" w:rsidR="00051E88" w:rsidRPr="007C5D47" w:rsidRDefault="00051E88" w:rsidP="00A2663D">
            <w:pPr>
              <w:jc w:val="both"/>
              <w:rPr>
                <w:i/>
                <w:sz w:val="22"/>
                <w:szCs w:val="22"/>
                <w:lang w:bidi="lo-LA"/>
              </w:rPr>
            </w:pPr>
            <w:r w:rsidRPr="007C5D47">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0FD6EC"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B4C9F6" w14:textId="77777777" w:rsidR="00051E88" w:rsidRPr="007C5D47" w:rsidRDefault="00051E88" w:rsidP="00A2663D">
            <w:pPr>
              <w:jc w:val="both"/>
              <w:rPr>
                <w:i/>
                <w:sz w:val="22"/>
                <w:szCs w:val="22"/>
                <w:lang w:bidi="lo-LA"/>
              </w:rPr>
            </w:pPr>
          </w:p>
        </w:tc>
      </w:tr>
      <w:tr w:rsidR="00051E88" w:rsidRPr="007C5D47" w14:paraId="77EF906F"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2CCF27ED" w14:textId="77777777" w:rsidR="00051E88" w:rsidRPr="007C5D47" w:rsidRDefault="00051E88" w:rsidP="00A2663D">
            <w:pPr>
              <w:jc w:val="both"/>
              <w:rPr>
                <w:i/>
                <w:sz w:val="22"/>
                <w:szCs w:val="22"/>
                <w:lang w:bidi="lo-LA"/>
              </w:rPr>
            </w:pPr>
            <w:r w:rsidRPr="007C5D47">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23B898A"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182FD3" w14:textId="77777777" w:rsidR="00051E88" w:rsidRPr="007C5D47" w:rsidRDefault="00051E88" w:rsidP="00A2663D">
            <w:pPr>
              <w:jc w:val="both"/>
              <w:rPr>
                <w:i/>
                <w:sz w:val="22"/>
                <w:szCs w:val="22"/>
                <w:lang w:bidi="lo-LA"/>
              </w:rPr>
            </w:pPr>
          </w:p>
        </w:tc>
      </w:tr>
      <w:tr w:rsidR="00051E88" w:rsidRPr="007C5D47" w14:paraId="203C68EC"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3C84E9E9" w14:textId="77777777" w:rsidR="00051E88" w:rsidRPr="007C5D47" w:rsidRDefault="00051E88" w:rsidP="00A2663D">
            <w:pPr>
              <w:jc w:val="both"/>
              <w:rPr>
                <w:i/>
                <w:sz w:val="22"/>
                <w:szCs w:val="22"/>
                <w:lang w:bidi="lo-LA"/>
              </w:rPr>
            </w:pPr>
            <w:r w:rsidRPr="007C5D47">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20E6596"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5C1272" w14:textId="77777777" w:rsidR="00051E88" w:rsidRPr="007C5D47" w:rsidRDefault="00051E88" w:rsidP="00A2663D">
            <w:pPr>
              <w:jc w:val="both"/>
              <w:rPr>
                <w:i/>
                <w:sz w:val="22"/>
                <w:szCs w:val="22"/>
                <w:lang w:bidi="lo-LA"/>
              </w:rPr>
            </w:pPr>
          </w:p>
        </w:tc>
      </w:tr>
      <w:tr w:rsidR="00051E88" w:rsidRPr="007C5D47" w14:paraId="02250D54"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4891E07A" w14:textId="77777777" w:rsidR="00051E88" w:rsidRPr="007C5D47" w:rsidRDefault="00051E88" w:rsidP="00A2663D">
            <w:pPr>
              <w:jc w:val="both"/>
              <w:rPr>
                <w:i/>
                <w:sz w:val="22"/>
                <w:szCs w:val="22"/>
                <w:lang w:bidi="lo-LA"/>
              </w:rPr>
            </w:pPr>
            <w:r w:rsidRPr="007C5D47">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5D91BF"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AD15AA" w14:textId="77777777" w:rsidR="00051E88" w:rsidRPr="007C5D47" w:rsidRDefault="00051E88" w:rsidP="00A2663D">
            <w:pPr>
              <w:jc w:val="both"/>
              <w:rPr>
                <w:i/>
                <w:sz w:val="22"/>
                <w:szCs w:val="22"/>
                <w:lang w:bidi="lo-LA"/>
              </w:rPr>
            </w:pPr>
          </w:p>
        </w:tc>
      </w:tr>
      <w:tr w:rsidR="00051E88" w:rsidRPr="007C5D47" w14:paraId="0551A6C1" w14:textId="77777777" w:rsidTr="00A2663D">
        <w:tc>
          <w:tcPr>
            <w:tcW w:w="3118" w:type="dxa"/>
            <w:tcBorders>
              <w:top w:val="single" w:sz="4" w:space="0" w:color="000000"/>
              <w:left w:val="single" w:sz="4" w:space="0" w:color="000000"/>
              <w:bottom w:val="single" w:sz="4" w:space="0" w:color="000000"/>
              <w:right w:val="single" w:sz="4" w:space="0" w:color="000000"/>
            </w:tcBorders>
            <w:hideMark/>
          </w:tcPr>
          <w:p w14:paraId="627CF893" w14:textId="77777777" w:rsidR="00051E88" w:rsidRPr="007C5D47" w:rsidRDefault="00051E88" w:rsidP="00A2663D">
            <w:pPr>
              <w:jc w:val="both"/>
              <w:rPr>
                <w:i/>
                <w:sz w:val="22"/>
                <w:szCs w:val="22"/>
                <w:lang w:bidi="lo-LA"/>
              </w:rPr>
            </w:pPr>
            <w:r w:rsidRPr="007C5D47">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F590DEC" w14:textId="77777777" w:rsidR="00051E88" w:rsidRPr="007C5D47" w:rsidRDefault="00051E88" w:rsidP="00A2663D">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780481" w14:textId="77777777" w:rsidR="00051E88" w:rsidRPr="007C5D47" w:rsidRDefault="00051E88" w:rsidP="00A2663D">
            <w:pPr>
              <w:jc w:val="both"/>
              <w:rPr>
                <w:i/>
                <w:sz w:val="22"/>
                <w:szCs w:val="22"/>
                <w:lang w:bidi="lo-LA"/>
              </w:rPr>
            </w:pPr>
          </w:p>
        </w:tc>
      </w:tr>
    </w:tbl>
    <w:p w14:paraId="2876DE15" w14:textId="77777777" w:rsidR="00051E88" w:rsidRPr="007B3AC9" w:rsidRDefault="00051E88" w:rsidP="00051E88"/>
    <w:p w14:paraId="7332864C" w14:textId="77777777" w:rsidR="00051E88" w:rsidRPr="007C5D47" w:rsidRDefault="00051E88" w:rsidP="00051E88">
      <w:pPr>
        <w:jc w:val="both"/>
        <w:rPr>
          <w:sz w:val="20"/>
          <w:lang w:eastAsia="lt-LT"/>
        </w:rPr>
      </w:pPr>
      <w:r w:rsidRPr="007C5D47">
        <w:rPr>
          <w:b/>
          <w:sz w:val="20"/>
          <w:lang w:bidi="lo-LA"/>
        </w:rPr>
        <w:t>*</w:t>
      </w:r>
      <w:r w:rsidRPr="007C5D47">
        <w:rPr>
          <w:bCs/>
          <w:sz w:val="20"/>
          <w:lang w:eastAsia="lt-LT"/>
        </w:rPr>
        <w:t xml:space="preserve"> Numatomo teisinio reguliavimo poveikio vertinimas atliekamas r</w:t>
      </w:r>
      <w:r w:rsidRPr="007C5D47">
        <w:rPr>
          <w:sz w:val="20"/>
          <w:lang w:eastAsia="lt-LT"/>
        </w:rPr>
        <w:t>engiant teisės akto, kuriuo numatoma reglamentuoti iki tol nereglamentuotus santykius, taip pat kuriuo iš esmės keičiamas teisinis reguliavimas, projektą.</w:t>
      </w:r>
      <w:r w:rsidRPr="007C5D47">
        <w:rPr>
          <w:sz w:val="20"/>
          <w:lang w:bidi="lo-LA"/>
        </w:rPr>
        <w:t xml:space="preserve"> </w:t>
      </w:r>
      <w:r w:rsidRPr="007C5D47">
        <w:rPr>
          <w:sz w:val="20"/>
          <w:lang w:eastAsia="lt-LT"/>
        </w:rPr>
        <w:t xml:space="preserve">Atliekant vertinimą, </w:t>
      </w:r>
      <w:r w:rsidRPr="007C5D47">
        <w:rPr>
          <w:sz w:val="20"/>
          <w:lang w:eastAsia="lt-LT"/>
        </w:rPr>
        <w:lastRenderedPageBreak/>
        <w:t>nustatomas galimas teigiamas ir neigiamas poveikis to teisinio reguliavimo sričiai, asmenims ar jų grupėms, kuriems bus taikomas numatomas teisinis reguliavimas.</w:t>
      </w:r>
    </w:p>
    <w:p w14:paraId="7456F410" w14:textId="77777777" w:rsidR="00051E88" w:rsidRPr="007C5D47" w:rsidRDefault="00051E88" w:rsidP="00051E88">
      <w:pPr>
        <w:rPr>
          <w:sz w:val="20"/>
          <w:lang w:eastAsia="lt-LT"/>
        </w:rPr>
      </w:pPr>
    </w:p>
    <w:p w14:paraId="46DDFDBA" w14:textId="77777777" w:rsidR="00051E88" w:rsidRDefault="00051E88" w:rsidP="00051E88">
      <w:pPr>
        <w:widowControl w:val="0"/>
        <w:suppressAutoHyphens/>
        <w:jc w:val="both"/>
        <w:rPr>
          <w:rFonts w:eastAsia="Lucida Sans Unicode"/>
          <w:szCs w:val="24"/>
          <w:lang w:eastAsia="lt-LT"/>
        </w:rPr>
      </w:pPr>
    </w:p>
    <w:p w14:paraId="4D5BA269" w14:textId="77777777" w:rsidR="00051E88" w:rsidRPr="007B3AC9" w:rsidRDefault="00051E88" w:rsidP="00051E88">
      <w:pPr>
        <w:widowControl w:val="0"/>
        <w:suppressAutoHyphens/>
        <w:jc w:val="both"/>
        <w:rPr>
          <w:rFonts w:eastAsia="Lucida Sans Unicode"/>
          <w:szCs w:val="24"/>
          <w:lang w:eastAsia="lt-LT"/>
        </w:rPr>
      </w:pPr>
      <w:r w:rsidRPr="007B3AC9">
        <w:rPr>
          <w:rFonts w:eastAsia="Lucida Sans Unicode"/>
          <w:szCs w:val="24"/>
          <w:lang w:eastAsia="lt-LT"/>
        </w:rPr>
        <w:t xml:space="preserve">Socialinės paramos skyriaus vedėja                                                          </w:t>
      </w:r>
      <w:r>
        <w:rPr>
          <w:rFonts w:eastAsia="Lucida Sans Unicode"/>
          <w:szCs w:val="24"/>
          <w:lang w:eastAsia="lt-LT"/>
        </w:rPr>
        <w:t xml:space="preserve">               </w:t>
      </w:r>
      <w:r w:rsidRPr="007B3AC9">
        <w:rPr>
          <w:rFonts w:eastAsia="Lucida Sans Unicode"/>
          <w:szCs w:val="24"/>
          <w:lang w:eastAsia="lt-LT"/>
        </w:rPr>
        <w:t>Gintarė Vainauskienė</w:t>
      </w:r>
    </w:p>
    <w:p w14:paraId="4F7267D1" w14:textId="77777777" w:rsidR="00051E88" w:rsidRPr="005B57DE" w:rsidRDefault="00051E88" w:rsidP="00051E88"/>
    <w:p w14:paraId="1A3DBA31" w14:textId="77777777" w:rsidR="00051E88" w:rsidRDefault="00051E88"/>
    <w:sectPr w:rsidR="00051E88" w:rsidSect="007C5D4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02"/>
    <w:rsid w:val="000445B9"/>
    <w:rsid w:val="00051E88"/>
    <w:rsid w:val="00081F4D"/>
    <w:rsid w:val="00105838"/>
    <w:rsid w:val="00126034"/>
    <w:rsid w:val="00212CF0"/>
    <w:rsid w:val="00222B20"/>
    <w:rsid w:val="002512F5"/>
    <w:rsid w:val="00262607"/>
    <w:rsid w:val="002856FD"/>
    <w:rsid w:val="002E6FF9"/>
    <w:rsid w:val="002E7E1F"/>
    <w:rsid w:val="004459DB"/>
    <w:rsid w:val="00545954"/>
    <w:rsid w:val="00693B3F"/>
    <w:rsid w:val="006E737E"/>
    <w:rsid w:val="007C5D47"/>
    <w:rsid w:val="0088327B"/>
    <w:rsid w:val="008939C3"/>
    <w:rsid w:val="00894498"/>
    <w:rsid w:val="008B0E7F"/>
    <w:rsid w:val="008C5D13"/>
    <w:rsid w:val="009F5CC3"/>
    <w:rsid w:val="00A22835"/>
    <w:rsid w:val="00A8317A"/>
    <w:rsid w:val="00B3384F"/>
    <w:rsid w:val="00BF51A8"/>
    <w:rsid w:val="00C03002"/>
    <w:rsid w:val="00C91432"/>
    <w:rsid w:val="00D106D4"/>
    <w:rsid w:val="00D51084"/>
    <w:rsid w:val="00E05AAB"/>
    <w:rsid w:val="00F4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B665"/>
  <w15:chartTrackingRefBased/>
  <w15:docId w15:val="{6BE3CE66-89B3-4056-AE81-B44DF965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6FD"/>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C030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030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0300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0300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0300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030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030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030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0300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002"/>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03002"/>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03002"/>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03002"/>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03002"/>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0300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0300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0300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0300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030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0300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030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0300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0300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03002"/>
    <w:rPr>
      <w:i/>
      <w:iCs/>
      <w:color w:val="404040" w:themeColor="text1" w:themeTint="BF"/>
      <w:lang w:val="lt-LT"/>
    </w:rPr>
  </w:style>
  <w:style w:type="paragraph" w:styleId="Sraopastraipa">
    <w:name w:val="List Paragraph"/>
    <w:basedOn w:val="prastasis"/>
    <w:uiPriority w:val="34"/>
    <w:qFormat/>
    <w:rsid w:val="00C0300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C03002"/>
    <w:rPr>
      <w:i/>
      <w:iCs/>
      <w:color w:val="2F5496" w:themeColor="accent1" w:themeShade="BF"/>
    </w:rPr>
  </w:style>
  <w:style w:type="paragraph" w:styleId="Iskirtacitata">
    <w:name w:val="Intense Quote"/>
    <w:basedOn w:val="prastasis"/>
    <w:next w:val="prastasis"/>
    <w:link w:val="IskirtacitataDiagrama"/>
    <w:uiPriority w:val="30"/>
    <w:qFormat/>
    <w:rsid w:val="00C030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03002"/>
    <w:rPr>
      <w:i/>
      <w:iCs/>
      <w:color w:val="2F5496" w:themeColor="accent1" w:themeShade="BF"/>
      <w:lang w:val="lt-LT"/>
    </w:rPr>
  </w:style>
  <w:style w:type="character" w:styleId="Rykinuoroda">
    <w:name w:val="Intense Reference"/>
    <w:basedOn w:val="Numatytasispastraiposriftas"/>
    <w:uiPriority w:val="32"/>
    <w:qFormat/>
    <w:rsid w:val="00C03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3161</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Vainauskienė</dc:creator>
  <cp:lastModifiedBy>Steponas Navajauskas</cp:lastModifiedBy>
  <cp:revision>14</cp:revision>
  <cp:lastPrinted>2026-05-14T10:44:00Z</cp:lastPrinted>
  <dcterms:created xsi:type="dcterms:W3CDTF">2026-05-14T08:30:00Z</dcterms:created>
  <dcterms:modified xsi:type="dcterms:W3CDTF">2026-05-19T11:48:00Z</dcterms:modified>
</cp:coreProperties>
</file>