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0EA4B" w14:textId="77777777" w:rsidR="00EA0657" w:rsidRDefault="00EA0657" w:rsidP="00EA0657">
      <w:pPr>
        <w:ind w:left="5184" w:firstLine="912"/>
        <w:jc w:val="both"/>
        <w:rPr>
          <w:b/>
          <w:bCs/>
        </w:rPr>
      </w:pPr>
      <w:r w:rsidRPr="000D4A0B">
        <w:rPr>
          <w:b/>
          <w:bCs/>
        </w:rPr>
        <w:t>Projekto lyginamasis variantas</w:t>
      </w:r>
    </w:p>
    <w:p w14:paraId="5FB33921" w14:textId="77777777" w:rsidR="00EA0657" w:rsidRPr="000D4A0B" w:rsidRDefault="00EA0657" w:rsidP="00EA0657">
      <w:pPr>
        <w:rPr>
          <w:b/>
          <w:bCs/>
          <w:sz w:val="20"/>
        </w:rPr>
      </w:pPr>
    </w:p>
    <w:p w14:paraId="107B8741" w14:textId="77777777" w:rsidR="007B785A" w:rsidRDefault="007B785A" w:rsidP="007B785A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7E8CF74D" wp14:editId="00F84375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007B7D" w14:textId="77777777" w:rsidR="007B785A" w:rsidRDefault="007B785A" w:rsidP="007B785A">
      <w:pPr>
        <w:jc w:val="center"/>
        <w:rPr>
          <w:szCs w:val="24"/>
          <w:lang w:eastAsia="ar-SA"/>
        </w:rPr>
      </w:pPr>
    </w:p>
    <w:p w14:paraId="238E5110" w14:textId="77777777" w:rsidR="007B785A" w:rsidRDefault="007B785A" w:rsidP="007B785A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25C8A6F5" w14:textId="77777777" w:rsidR="007B785A" w:rsidRDefault="007B785A" w:rsidP="007B785A">
      <w:pPr>
        <w:jc w:val="center"/>
        <w:rPr>
          <w:b/>
          <w:bCs/>
          <w:caps/>
          <w:szCs w:val="24"/>
          <w:lang w:eastAsia="ar-SA"/>
        </w:rPr>
      </w:pPr>
    </w:p>
    <w:p w14:paraId="1DB9DE2C" w14:textId="77777777" w:rsidR="007B785A" w:rsidRDefault="007B785A" w:rsidP="007B785A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SPRENDIMAS</w:t>
      </w:r>
    </w:p>
    <w:p w14:paraId="72330580" w14:textId="62E885C5" w:rsidR="004E2C94" w:rsidRDefault="007116AD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overflowPunct w:val="0"/>
        <w:jc w:val="center"/>
        <w:rPr>
          <w:b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>DĖL KĖDAINIŲ RAJONO SAVIVALDYBĖS</w:t>
      </w:r>
      <w:r>
        <w:rPr>
          <w:b/>
          <w:caps/>
          <w:color w:val="000000"/>
          <w:spacing w:val="-2"/>
          <w:szCs w:val="24"/>
          <w:lang w:val="x-none"/>
        </w:rPr>
        <w:t xml:space="preserve"> </w:t>
      </w:r>
      <w:r w:rsidR="00543633">
        <w:rPr>
          <w:b/>
          <w:caps/>
          <w:color w:val="000000"/>
          <w:spacing w:val="-2"/>
          <w:szCs w:val="24"/>
          <w:lang w:val="x-none"/>
        </w:rPr>
        <w:t xml:space="preserve">TARYBOS 2021 M. LIEPOS 16 D. SPRENDIMO NR. TS-187 </w:t>
      </w:r>
      <w:r w:rsidR="00543633">
        <w:rPr>
          <w:b/>
          <w:bCs/>
          <w:color w:val="000000"/>
          <w:szCs w:val="24"/>
          <w:lang w:val="lt"/>
        </w:rPr>
        <w:t>„DĖL VALSTYBINĖS ŽEMĖS NUOMOS MOKESČIO TARIFŲ IR LENGVATŲ NUSTATYMO“ PAKEITIMO</w:t>
      </w:r>
    </w:p>
    <w:p w14:paraId="2A66F3A4" w14:textId="77777777" w:rsidR="004E2C94" w:rsidRDefault="004E2C94">
      <w:pPr>
        <w:keepNext/>
        <w:overflowPunct w:val="0"/>
        <w:spacing w:line="252" w:lineRule="auto"/>
        <w:jc w:val="center"/>
        <w:outlineLvl w:val="3"/>
        <w:rPr>
          <w:b/>
          <w:bCs/>
          <w:szCs w:val="24"/>
        </w:rPr>
      </w:pPr>
    </w:p>
    <w:p w14:paraId="4A9DA309" w14:textId="58FAFCEA" w:rsidR="004E2C94" w:rsidRDefault="007116AD">
      <w:pPr>
        <w:keepNext/>
        <w:overflowPunct w:val="0"/>
        <w:spacing w:line="252" w:lineRule="auto"/>
        <w:jc w:val="center"/>
        <w:outlineLvl w:val="3"/>
        <w:rPr>
          <w:szCs w:val="24"/>
        </w:rPr>
      </w:pPr>
      <w:r>
        <w:rPr>
          <w:szCs w:val="24"/>
        </w:rPr>
        <w:t>Nr.</w:t>
      </w:r>
    </w:p>
    <w:p w14:paraId="1C845C8D" w14:textId="77777777" w:rsidR="004E2C94" w:rsidRDefault="007116AD">
      <w:pPr>
        <w:keepNext/>
        <w:overflowPunct w:val="0"/>
        <w:spacing w:line="252" w:lineRule="auto"/>
        <w:jc w:val="center"/>
        <w:outlineLvl w:val="3"/>
        <w:rPr>
          <w:szCs w:val="24"/>
        </w:rPr>
      </w:pPr>
      <w:r>
        <w:rPr>
          <w:szCs w:val="24"/>
        </w:rPr>
        <w:t>Kėdainiai</w:t>
      </w:r>
    </w:p>
    <w:p w14:paraId="374551FB" w14:textId="77777777" w:rsidR="00C00A21" w:rsidRDefault="00C00A21"/>
    <w:p w14:paraId="47C87972" w14:textId="0D60CDA2" w:rsidR="004E2C94" w:rsidRPr="00543633" w:rsidRDefault="007116AD" w:rsidP="00EA0657">
      <w:pPr>
        <w:keepNext/>
        <w:overflowPunct w:val="0"/>
        <w:ind w:firstLine="851"/>
        <w:jc w:val="both"/>
        <w:rPr>
          <w:bCs/>
          <w:szCs w:val="24"/>
        </w:rPr>
      </w:pPr>
      <w:r w:rsidRPr="00543633">
        <w:rPr>
          <w:bCs/>
          <w:szCs w:val="24"/>
        </w:rPr>
        <w:t xml:space="preserve">Kėdainių rajono savivaldybės taryba </w:t>
      </w:r>
      <w:r w:rsidRPr="00543633">
        <w:rPr>
          <w:color w:val="000000"/>
          <w:spacing w:val="60"/>
          <w:szCs w:val="24"/>
        </w:rPr>
        <w:t>nusprendži</w:t>
      </w:r>
      <w:r w:rsidRPr="00543633">
        <w:rPr>
          <w:color w:val="000000"/>
          <w:szCs w:val="24"/>
        </w:rPr>
        <w:t>a:</w:t>
      </w:r>
    </w:p>
    <w:p w14:paraId="48F91F63" w14:textId="77777777" w:rsidR="0021709A" w:rsidRPr="0021709A" w:rsidRDefault="007116AD" w:rsidP="00EA0657">
      <w:pPr>
        <w:overflowPunct w:val="0"/>
        <w:ind w:firstLine="851"/>
        <w:jc w:val="both"/>
        <w:rPr>
          <w:szCs w:val="24"/>
        </w:rPr>
      </w:pPr>
      <w:r w:rsidRPr="0021709A">
        <w:rPr>
          <w:szCs w:val="24"/>
        </w:rPr>
        <w:t>Pa</w:t>
      </w:r>
      <w:r w:rsidR="00543633" w:rsidRPr="0021709A">
        <w:rPr>
          <w:szCs w:val="24"/>
        </w:rPr>
        <w:t xml:space="preserve">keisti </w:t>
      </w:r>
      <w:r w:rsidRPr="0021709A">
        <w:rPr>
          <w:color w:val="000000"/>
          <w:szCs w:val="24"/>
        </w:rPr>
        <w:t xml:space="preserve">Kėdainių rajono </w:t>
      </w:r>
      <w:r w:rsidRPr="0021709A">
        <w:rPr>
          <w:szCs w:val="24"/>
        </w:rPr>
        <w:t xml:space="preserve">savivaldybės </w:t>
      </w:r>
      <w:r w:rsidR="00543633" w:rsidRPr="0021709A">
        <w:rPr>
          <w:szCs w:val="24"/>
        </w:rPr>
        <w:t>tarybos 2021 m. liepos 16 d. sprendimą Nr. TS-187 „Dėl valstybinės žemės nuomos mokesčio tarifų ir lengvatų nustatymo“</w:t>
      </w:r>
      <w:r w:rsidR="0021709A" w:rsidRPr="0021709A">
        <w:rPr>
          <w:szCs w:val="24"/>
        </w:rPr>
        <w:t>:</w:t>
      </w:r>
    </w:p>
    <w:p w14:paraId="60A67E47" w14:textId="1169B93A" w:rsidR="0018369A" w:rsidRPr="00997C35" w:rsidRDefault="0018369A" w:rsidP="0018369A">
      <w:pPr>
        <w:overflowPunct w:val="0"/>
        <w:ind w:firstLine="720"/>
        <w:jc w:val="both"/>
        <w:rPr>
          <w:szCs w:val="24"/>
        </w:rPr>
      </w:pPr>
      <w:r>
        <w:rPr>
          <w:szCs w:val="24"/>
        </w:rPr>
        <w:t xml:space="preserve">  </w:t>
      </w:r>
      <w:r w:rsidR="0021709A" w:rsidRPr="00997C35">
        <w:rPr>
          <w:szCs w:val="24"/>
        </w:rPr>
        <w:t xml:space="preserve">1. </w:t>
      </w:r>
      <w:r>
        <w:rPr>
          <w:szCs w:val="24"/>
        </w:rPr>
        <w:t>Pakeis</w:t>
      </w:r>
      <w:r w:rsidRPr="00997C35">
        <w:rPr>
          <w:szCs w:val="24"/>
        </w:rPr>
        <w:t xml:space="preserve">ti 4 punktą </w:t>
      </w:r>
      <w:r>
        <w:rPr>
          <w:szCs w:val="24"/>
        </w:rPr>
        <w:t>ir jį išdėstyti taip</w:t>
      </w:r>
      <w:r w:rsidRPr="00997C35">
        <w:rPr>
          <w:szCs w:val="24"/>
        </w:rPr>
        <w:t>:</w:t>
      </w:r>
    </w:p>
    <w:p w14:paraId="7819BFBE" w14:textId="47E76D2A" w:rsidR="00101741" w:rsidRDefault="00775836" w:rsidP="00EA0657">
      <w:pPr>
        <w:overflowPunct w:val="0"/>
        <w:ind w:firstLine="851"/>
        <w:jc w:val="both"/>
        <w:rPr>
          <w:szCs w:val="24"/>
        </w:rPr>
      </w:pPr>
      <w:r w:rsidRPr="00997C35">
        <w:rPr>
          <w:szCs w:val="24"/>
        </w:rPr>
        <w:t>„</w:t>
      </w:r>
      <w:r w:rsidR="00EF5698" w:rsidRPr="00997C35">
        <w:rPr>
          <w:szCs w:val="24"/>
        </w:rPr>
        <w:t>4.</w:t>
      </w:r>
      <w:r w:rsidR="0050701C" w:rsidRPr="00997C35">
        <w:rPr>
          <w:szCs w:val="24"/>
        </w:rPr>
        <w:t xml:space="preserve"> Neapmokestinti valstybinės žemės nuomos mokesčiu</w:t>
      </w:r>
      <w:r w:rsidR="009104B1" w:rsidRPr="00997C35">
        <w:rPr>
          <w:szCs w:val="24"/>
        </w:rPr>
        <w:t xml:space="preserve"> išnuomot</w:t>
      </w:r>
      <w:r w:rsidR="0033050C" w:rsidRPr="00997C35">
        <w:rPr>
          <w:szCs w:val="24"/>
        </w:rPr>
        <w:t>ų</w:t>
      </w:r>
      <w:r w:rsidR="009104B1" w:rsidRPr="00997C35">
        <w:rPr>
          <w:szCs w:val="24"/>
        </w:rPr>
        <w:t xml:space="preserve"> ir</w:t>
      </w:r>
      <w:r w:rsidR="00B525D3">
        <w:rPr>
          <w:szCs w:val="24"/>
        </w:rPr>
        <w:t xml:space="preserve"> / </w:t>
      </w:r>
      <w:r w:rsidR="009104B1" w:rsidRPr="00997C35">
        <w:rPr>
          <w:szCs w:val="24"/>
        </w:rPr>
        <w:t>ar naudojam</w:t>
      </w:r>
      <w:r w:rsidR="0033050C" w:rsidRPr="00997C35">
        <w:rPr>
          <w:szCs w:val="24"/>
        </w:rPr>
        <w:t>ų</w:t>
      </w:r>
      <w:r w:rsidR="009104B1" w:rsidRPr="00997C35">
        <w:rPr>
          <w:szCs w:val="24"/>
        </w:rPr>
        <w:t xml:space="preserve"> valstybinės žemės sklyp</w:t>
      </w:r>
      <w:r w:rsidR="0033050C" w:rsidRPr="00997C35">
        <w:rPr>
          <w:szCs w:val="24"/>
        </w:rPr>
        <w:t>ų</w:t>
      </w:r>
      <w:r w:rsidR="005759D5">
        <w:rPr>
          <w:szCs w:val="24"/>
        </w:rPr>
        <w:t xml:space="preserve"> ir / ar valstybinės žemės plotų</w:t>
      </w:r>
      <w:r w:rsidR="0033050C" w:rsidRPr="00997C35">
        <w:rPr>
          <w:szCs w:val="24"/>
        </w:rPr>
        <w:t>, kai</w:t>
      </w:r>
      <w:r w:rsidR="0050701C" w:rsidRPr="00997C35">
        <w:rPr>
          <w:szCs w:val="24"/>
        </w:rPr>
        <w:t>:</w:t>
      </w:r>
    </w:p>
    <w:p w14:paraId="646013DD" w14:textId="53F6A33C" w:rsidR="00317A68" w:rsidRPr="00DC6391" w:rsidRDefault="00DC6391" w:rsidP="00317A68">
      <w:pPr>
        <w:ind w:firstLine="851"/>
        <w:jc w:val="both"/>
        <w:rPr>
          <w:b/>
          <w:bCs/>
          <w:szCs w:val="24"/>
          <w:lang w:eastAsia="lt-LT"/>
        </w:rPr>
      </w:pPr>
      <w:r w:rsidRPr="00317A68">
        <w:rPr>
          <w:szCs w:val="24"/>
        </w:rPr>
        <w:t>4.1.</w:t>
      </w:r>
      <w:r w:rsidRPr="00DC6391">
        <w:rPr>
          <w:strike/>
          <w:szCs w:val="24"/>
        </w:rPr>
        <w:t xml:space="preserve"> biudžetinių įstaigų, veikiančių pagal Lietuvos Respublikos biudžetinių įstaigų įstatymą, naudojamą žemę</w:t>
      </w:r>
      <w:r w:rsidR="00317A68" w:rsidRPr="00317A68">
        <w:rPr>
          <w:szCs w:val="24"/>
        </w:rPr>
        <w:t xml:space="preserve"> </w:t>
      </w:r>
      <w:r w:rsidR="00135A8E" w:rsidRPr="00135A8E">
        <w:rPr>
          <w:b/>
          <w:bCs/>
          <w:szCs w:val="24"/>
        </w:rPr>
        <w:t>4.1.</w:t>
      </w:r>
      <w:r w:rsidR="00135A8E">
        <w:rPr>
          <w:szCs w:val="24"/>
        </w:rPr>
        <w:t xml:space="preserve"> </w:t>
      </w:r>
      <w:r w:rsidR="00317A68" w:rsidRPr="00DC6391">
        <w:rPr>
          <w:b/>
          <w:bCs/>
          <w:szCs w:val="24"/>
          <w:lang w:eastAsia="lt-LT"/>
        </w:rPr>
        <w:t>juose įrengta Savivaldybės</w:t>
      </w:r>
      <w:r w:rsidR="00317A68" w:rsidRPr="00DC6391">
        <w:rPr>
          <w:b/>
          <w:bCs/>
          <w:szCs w:val="24"/>
        </w:rPr>
        <w:t>, Savivaldybės valdomos įmonės</w:t>
      </w:r>
      <w:r w:rsidR="00317A68" w:rsidRPr="00DC6391">
        <w:rPr>
          <w:b/>
          <w:bCs/>
          <w:szCs w:val="24"/>
          <w:lang w:eastAsia="lt-LT"/>
        </w:rPr>
        <w:t xml:space="preserve"> infrastruktūra ir / ar jai aptarnauti skirti statiniai, kai savininkas </w:t>
      </w:r>
      <w:r w:rsidR="009C1311">
        <w:rPr>
          <w:b/>
          <w:bCs/>
          <w:szCs w:val="24"/>
          <w:lang w:eastAsia="lt-LT"/>
        </w:rPr>
        <w:t xml:space="preserve">ar valdytojas </w:t>
      </w:r>
      <w:r w:rsidR="00317A68" w:rsidRPr="00DC6391">
        <w:rPr>
          <w:b/>
          <w:bCs/>
          <w:szCs w:val="24"/>
          <w:lang w:eastAsia="lt-LT"/>
        </w:rPr>
        <w:t xml:space="preserve">yra Savivaldybė, </w:t>
      </w:r>
      <w:r w:rsidR="00317A68" w:rsidRPr="00DC6391">
        <w:rPr>
          <w:b/>
          <w:bCs/>
          <w:szCs w:val="24"/>
        </w:rPr>
        <w:t>Savivaldybės</w:t>
      </w:r>
      <w:r w:rsidR="009C1311">
        <w:rPr>
          <w:b/>
          <w:bCs/>
          <w:szCs w:val="24"/>
        </w:rPr>
        <w:t xml:space="preserve"> įstaiga,</w:t>
      </w:r>
      <w:r w:rsidR="00317A68" w:rsidRPr="00DC6391">
        <w:rPr>
          <w:b/>
          <w:bCs/>
          <w:szCs w:val="24"/>
        </w:rPr>
        <w:t xml:space="preserve"> </w:t>
      </w:r>
      <w:r w:rsidR="009C1311" w:rsidRPr="00DC6391">
        <w:rPr>
          <w:b/>
          <w:bCs/>
          <w:szCs w:val="24"/>
        </w:rPr>
        <w:t>Savivaldybės</w:t>
      </w:r>
      <w:r w:rsidR="00EE7CE5">
        <w:rPr>
          <w:b/>
          <w:bCs/>
          <w:szCs w:val="24"/>
        </w:rPr>
        <w:t xml:space="preserve"> </w:t>
      </w:r>
      <w:bookmarkStart w:id="0" w:name="_GoBack"/>
      <w:bookmarkEnd w:id="0"/>
      <w:r w:rsidR="00317A68" w:rsidRPr="00DC6391">
        <w:rPr>
          <w:b/>
          <w:bCs/>
          <w:szCs w:val="24"/>
        </w:rPr>
        <w:t>valdoma įmonė;</w:t>
      </w:r>
    </w:p>
    <w:p w14:paraId="5442A750" w14:textId="77777777" w:rsidR="00DC6391" w:rsidRPr="00DC6391" w:rsidRDefault="00DC6391" w:rsidP="00DC6391">
      <w:pPr>
        <w:overflowPunct w:val="0"/>
        <w:ind w:firstLine="851"/>
        <w:jc w:val="both"/>
        <w:rPr>
          <w:strike/>
          <w:szCs w:val="24"/>
        </w:rPr>
      </w:pPr>
      <w:r w:rsidRPr="00DC6391">
        <w:rPr>
          <w:strike/>
          <w:szCs w:val="24"/>
        </w:rPr>
        <w:t>4.2. valstybės ir savivaldybių viešųjų sveikatos priežiūros įstaigų naudojamą žemę;</w:t>
      </w:r>
    </w:p>
    <w:p w14:paraId="1C198E58" w14:textId="796A3B46" w:rsidR="00DC6391" w:rsidRPr="00317A68" w:rsidRDefault="00DC6391" w:rsidP="00DC6391">
      <w:pPr>
        <w:overflowPunct w:val="0"/>
        <w:ind w:firstLine="851"/>
        <w:jc w:val="both"/>
        <w:rPr>
          <w:b/>
          <w:bCs/>
          <w:szCs w:val="24"/>
        </w:rPr>
      </w:pPr>
      <w:r w:rsidRPr="00DC6391">
        <w:rPr>
          <w:strike/>
          <w:szCs w:val="24"/>
        </w:rPr>
        <w:t>4.3. bažnyčių ir kitų religinių bendruomenių ir bendrijų naudojamą žemę prie joms priklausančių statinių;</w:t>
      </w:r>
      <w:r w:rsidR="00317A68" w:rsidRPr="00317A68">
        <w:t xml:space="preserve"> </w:t>
      </w:r>
      <w:r w:rsidR="00317A68" w:rsidRPr="00317A68">
        <w:rPr>
          <w:b/>
          <w:bCs/>
          <w:szCs w:val="24"/>
        </w:rPr>
        <w:t>4.7. tradicinių religinių bendruomenių ir bendrijų naudojama žemė prie joms priklausančių pastatų ir statinių;</w:t>
      </w:r>
    </w:p>
    <w:p w14:paraId="1B767720" w14:textId="5E917E10" w:rsidR="00DC6391" w:rsidRPr="00317A68" w:rsidRDefault="00DC6391" w:rsidP="00DC6391">
      <w:pPr>
        <w:overflowPunct w:val="0"/>
        <w:ind w:firstLine="851"/>
        <w:jc w:val="both"/>
        <w:rPr>
          <w:b/>
          <w:bCs/>
          <w:szCs w:val="24"/>
        </w:rPr>
      </w:pPr>
      <w:r w:rsidRPr="00DC6391">
        <w:rPr>
          <w:strike/>
          <w:szCs w:val="24"/>
        </w:rPr>
        <w:t>4.4. vandens tiekimo ir nuotekų tvarkymo objektų naudojamą žemę;</w:t>
      </w:r>
      <w:r w:rsidR="00317A68" w:rsidRPr="00317A68">
        <w:t xml:space="preserve"> </w:t>
      </w:r>
      <w:r w:rsidR="00317A68" w:rsidRPr="00317A68">
        <w:rPr>
          <w:b/>
          <w:bCs/>
          <w:szCs w:val="24"/>
        </w:rPr>
        <w:t>4.2. juose įrengti keliai, šilumos, geriamojo vandens tiekimo ir nuotekų tvarkymo objektai ir jiems aptarnauti skirti statiniai, susisiekimo ir inžinerinių komunikacijų aptarnavimo objektai susisiekimo ir inžinerinių tinklų koridorių teritorijose;</w:t>
      </w:r>
    </w:p>
    <w:p w14:paraId="02140237" w14:textId="30C5103A" w:rsidR="00317A68" w:rsidRPr="00DC6391" w:rsidRDefault="00DC6391" w:rsidP="00317A68">
      <w:pPr>
        <w:ind w:firstLine="851"/>
        <w:jc w:val="both"/>
        <w:rPr>
          <w:b/>
          <w:bCs/>
          <w:szCs w:val="24"/>
        </w:rPr>
      </w:pPr>
      <w:r w:rsidRPr="00317A68">
        <w:rPr>
          <w:strike/>
          <w:szCs w:val="24"/>
        </w:rPr>
        <w:t>4.5.</w:t>
      </w:r>
      <w:r w:rsidRPr="00317A68">
        <w:rPr>
          <w:szCs w:val="24"/>
        </w:rPr>
        <w:t xml:space="preserve"> </w:t>
      </w:r>
      <w:r w:rsidR="00317A68" w:rsidRPr="00317A68">
        <w:rPr>
          <w:b/>
          <w:bCs/>
          <w:szCs w:val="24"/>
        </w:rPr>
        <w:t>4.4.</w:t>
      </w:r>
      <w:r w:rsidR="00317A68">
        <w:rPr>
          <w:szCs w:val="24"/>
        </w:rPr>
        <w:t xml:space="preserve"> </w:t>
      </w:r>
      <w:r w:rsidRPr="00317A68">
        <w:rPr>
          <w:szCs w:val="24"/>
        </w:rPr>
        <w:t xml:space="preserve">sodininkų bendrijų </w:t>
      </w:r>
      <w:r w:rsidR="00317A68" w:rsidRPr="00DC6391">
        <w:rPr>
          <w:b/>
          <w:bCs/>
          <w:szCs w:val="24"/>
        </w:rPr>
        <w:t xml:space="preserve">naudojama </w:t>
      </w:r>
      <w:r w:rsidRPr="00317A68">
        <w:rPr>
          <w:szCs w:val="24"/>
        </w:rPr>
        <w:t xml:space="preserve">bendrojo naudojimo </w:t>
      </w:r>
      <w:r w:rsidRPr="00317A68">
        <w:rPr>
          <w:strike/>
          <w:szCs w:val="24"/>
        </w:rPr>
        <w:t>žemę</w:t>
      </w:r>
      <w:r w:rsidR="00317A68">
        <w:rPr>
          <w:szCs w:val="24"/>
        </w:rPr>
        <w:t xml:space="preserve"> </w:t>
      </w:r>
      <w:r w:rsidR="00317A68" w:rsidRPr="00317A68">
        <w:rPr>
          <w:b/>
          <w:bCs/>
          <w:szCs w:val="24"/>
        </w:rPr>
        <w:t>žemė</w:t>
      </w:r>
      <w:r w:rsidRPr="00317A68">
        <w:rPr>
          <w:szCs w:val="24"/>
        </w:rPr>
        <w:t>;</w:t>
      </w:r>
      <w:r w:rsidR="00317A68" w:rsidRPr="00317A68">
        <w:rPr>
          <w:b/>
          <w:bCs/>
          <w:szCs w:val="24"/>
        </w:rPr>
        <w:t xml:space="preserve"> </w:t>
      </w:r>
    </w:p>
    <w:p w14:paraId="590A3EC5" w14:textId="14ECF6D7" w:rsidR="00DC6391" w:rsidRPr="008B6CC0" w:rsidRDefault="00DC6391" w:rsidP="00DC6391">
      <w:pPr>
        <w:overflowPunct w:val="0"/>
        <w:ind w:firstLine="851"/>
        <w:jc w:val="both"/>
        <w:rPr>
          <w:szCs w:val="24"/>
        </w:rPr>
      </w:pPr>
      <w:r w:rsidRPr="00DC6391">
        <w:rPr>
          <w:strike/>
          <w:szCs w:val="24"/>
        </w:rPr>
        <w:t>4.6.</w:t>
      </w:r>
      <w:r w:rsidRPr="00994A79">
        <w:rPr>
          <w:szCs w:val="24"/>
        </w:rPr>
        <w:t xml:space="preserve"> </w:t>
      </w:r>
      <w:r w:rsidR="008B6CC0" w:rsidRPr="008B6CC0">
        <w:rPr>
          <w:b/>
          <w:bCs/>
          <w:szCs w:val="24"/>
        </w:rPr>
        <w:t>4.8.</w:t>
      </w:r>
      <w:r w:rsidR="008B6CC0">
        <w:rPr>
          <w:szCs w:val="24"/>
        </w:rPr>
        <w:t xml:space="preserve"> </w:t>
      </w:r>
      <w:r w:rsidRPr="00DC6391">
        <w:rPr>
          <w:strike/>
          <w:szCs w:val="24"/>
        </w:rPr>
        <w:t xml:space="preserve">valstybinę </w:t>
      </w:r>
      <w:r w:rsidR="00317A68" w:rsidRPr="00317A68">
        <w:rPr>
          <w:b/>
          <w:bCs/>
          <w:szCs w:val="24"/>
        </w:rPr>
        <w:t>valstybinė</w:t>
      </w:r>
      <w:r w:rsidR="00317A68" w:rsidRPr="00317A68">
        <w:rPr>
          <w:szCs w:val="24"/>
        </w:rPr>
        <w:t xml:space="preserve"> </w:t>
      </w:r>
      <w:r w:rsidRPr="00317A68">
        <w:rPr>
          <w:szCs w:val="24"/>
        </w:rPr>
        <w:t>miškų ūkio paskirties</w:t>
      </w:r>
      <w:r w:rsidRPr="00DC6391">
        <w:rPr>
          <w:strike/>
          <w:szCs w:val="24"/>
        </w:rPr>
        <w:t xml:space="preserve"> žemę</w:t>
      </w:r>
      <w:r w:rsidR="00317A68">
        <w:rPr>
          <w:strike/>
          <w:szCs w:val="24"/>
        </w:rPr>
        <w:t xml:space="preserve"> </w:t>
      </w:r>
      <w:r w:rsidR="008B6CC0" w:rsidRPr="008B6CC0">
        <w:rPr>
          <w:b/>
          <w:bCs/>
          <w:szCs w:val="24"/>
        </w:rPr>
        <w:t>žemė</w:t>
      </w:r>
      <w:r w:rsidRPr="00DC6391">
        <w:rPr>
          <w:strike/>
          <w:szCs w:val="24"/>
        </w:rPr>
        <w:t xml:space="preserve">, suteiktą </w:t>
      </w:r>
      <w:r w:rsidR="008B6CC0" w:rsidRPr="008B6CC0">
        <w:rPr>
          <w:b/>
          <w:bCs/>
          <w:szCs w:val="24"/>
        </w:rPr>
        <w:t>suteikta</w:t>
      </w:r>
      <w:r w:rsidR="008B6CC0" w:rsidRPr="008B6CC0">
        <w:rPr>
          <w:szCs w:val="24"/>
        </w:rPr>
        <w:t xml:space="preserve"> </w:t>
      </w:r>
      <w:r w:rsidRPr="008B6CC0">
        <w:rPr>
          <w:szCs w:val="24"/>
        </w:rPr>
        <w:t>miškų urėdijoms;</w:t>
      </w:r>
    </w:p>
    <w:p w14:paraId="7916F48A" w14:textId="738DFF73" w:rsidR="00DC6391" w:rsidRPr="00CC11D7" w:rsidRDefault="00DC6391" w:rsidP="00DC6391">
      <w:pPr>
        <w:overflowPunct w:val="0"/>
        <w:ind w:firstLine="851"/>
        <w:jc w:val="both"/>
        <w:rPr>
          <w:b/>
          <w:bCs/>
          <w:szCs w:val="24"/>
        </w:rPr>
      </w:pPr>
      <w:r w:rsidRPr="00DC6391">
        <w:rPr>
          <w:strike/>
          <w:szCs w:val="24"/>
        </w:rPr>
        <w:t>4.7.</w:t>
      </w:r>
      <w:r w:rsidRPr="00CC11D7">
        <w:rPr>
          <w:szCs w:val="24"/>
        </w:rPr>
        <w:t xml:space="preserve"> </w:t>
      </w:r>
      <w:r w:rsidR="00CC11D7" w:rsidRPr="00CC11D7">
        <w:rPr>
          <w:b/>
          <w:bCs/>
          <w:szCs w:val="24"/>
        </w:rPr>
        <w:t>4.6.</w:t>
      </w:r>
      <w:r w:rsidR="00CC11D7">
        <w:rPr>
          <w:szCs w:val="24"/>
        </w:rPr>
        <w:t xml:space="preserve"> </w:t>
      </w:r>
      <w:r w:rsidRPr="00CC11D7">
        <w:rPr>
          <w:szCs w:val="24"/>
        </w:rPr>
        <w:t>labdaros ir paramos fondų, įsteigtų Lietuvos Respublikos labdaros ir paramos fondų įstatymo nustatyta tvarka,</w:t>
      </w:r>
      <w:r w:rsidRPr="00DC6391">
        <w:rPr>
          <w:strike/>
          <w:szCs w:val="24"/>
        </w:rPr>
        <w:t xml:space="preserve"> naudojamą žemę</w:t>
      </w:r>
      <w:r w:rsidR="00CC11D7">
        <w:rPr>
          <w:strike/>
          <w:szCs w:val="24"/>
        </w:rPr>
        <w:t xml:space="preserve"> </w:t>
      </w:r>
      <w:r w:rsidR="00CC11D7" w:rsidRPr="00CC11D7">
        <w:rPr>
          <w:b/>
          <w:bCs/>
          <w:szCs w:val="24"/>
        </w:rPr>
        <w:t>naudojama žemė</w:t>
      </w:r>
      <w:r w:rsidRPr="00CC11D7">
        <w:rPr>
          <w:szCs w:val="24"/>
        </w:rPr>
        <w:t>;</w:t>
      </w:r>
    </w:p>
    <w:p w14:paraId="6FE2C6F7" w14:textId="613ED7E1" w:rsidR="001D220F" w:rsidRPr="00DC6391" w:rsidRDefault="001D220F" w:rsidP="001D220F">
      <w:pPr>
        <w:tabs>
          <w:tab w:val="left" w:pos="709"/>
        </w:tabs>
        <w:ind w:firstLine="851"/>
        <w:jc w:val="both"/>
        <w:rPr>
          <w:b/>
          <w:bCs/>
          <w:szCs w:val="24"/>
        </w:rPr>
      </w:pPr>
      <w:r w:rsidRPr="00DC6391">
        <w:rPr>
          <w:strike/>
          <w:szCs w:val="24"/>
        </w:rPr>
        <w:t>4.8.</w:t>
      </w:r>
      <w:r w:rsidRPr="001D220F">
        <w:rPr>
          <w:szCs w:val="24"/>
        </w:rPr>
        <w:t xml:space="preserve"> </w:t>
      </w:r>
      <w:r w:rsidRPr="00DC6391">
        <w:rPr>
          <w:b/>
          <w:bCs/>
          <w:szCs w:val="24"/>
        </w:rPr>
        <w:t xml:space="preserve">4.3. </w:t>
      </w:r>
      <w:r w:rsidRPr="00DC6391">
        <w:rPr>
          <w:strike/>
          <w:szCs w:val="24"/>
        </w:rPr>
        <w:t>daugiabučių namų naudojamą žemę</w:t>
      </w:r>
      <w:r w:rsidRPr="001D220F">
        <w:rPr>
          <w:b/>
          <w:bCs/>
          <w:szCs w:val="24"/>
        </w:rPr>
        <w:t xml:space="preserve"> </w:t>
      </w:r>
      <w:r w:rsidRPr="00DC6391">
        <w:rPr>
          <w:b/>
          <w:bCs/>
          <w:szCs w:val="24"/>
        </w:rPr>
        <w:t>užstatyta daugiabučiais namais ir jiems aptarnauti skirtais statiniais</w:t>
      </w:r>
      <w:r w:rsidRPr="00DC6391">
        <w:rPr>
          <w:b/>
          <w:bCs/>
          <w:szCs w:val="24"/>
          <w:lang w:eastAsia="lt-LT"/>
        </w:rPr>
        <w:t>;</w:t>
      </w:r>
    </w:p>
    <w:p w14:paraId="51D07D60" w14:textId="77777777" w:rsidR="001D220F" w:rsidRPr="00DC6391" w:rsidRDefault="001D220F" w:rsidP="001D220F">
      <w:pPr>
        <w:overflowPunct w:val="0"/>
        <w:ind w:firstLine="851"/>
        <w:jc w:val="both"/>
        <w:rPr>
          <w:strike/>
          <w:szCs w:val="24"/>
        </w:rPr>
      </w:pPr>
      <w:r w:rsidRPr="00DC6391">
        <w:rPr>
          <w:strike/>
          <w:szCs w:val="24"/>
        </w:rPr>
        <w:t>4.9. mokymo ir mokslo reikmėms skirtą žemę;</w:t>
      </w:r>
    </w:p>
    <w:p w14:paraId="2282417F" w14:textId="4E3EA0CB" w:rsidR="001D220F" w:rsidRPr="00DC6391" w:rsidRDefault="001D220F" w:rsidP="001D220F">
      <w:pPr>
        <w:ind w:firstLine="851"/>
        <w:jc w:val="both"/>
        <w:rPr>
          <w:b/>
          <w:bCs/>
          <w:szCs w:val="24"/>
          <w:lang w:eastAsia="lt-LT"/>
        </w:rPr>
      </w:pPr>
      <w:r w:rsidRPr="00DC6391">
        <w:rPr>
          <w:strike/>
          <w:szCs w:val="24"/>
        </w:rPr>
        <w:t>4.10.</w:t>
      </w:r>
      <w:r w:rsidRPr="001D220F">
        <w:rPr>
          <w:szCs w:val="24"/>
        </w:rPr>
        <w:t xml:space="preserve"> </w:t>
      </w:r>
      <w:r w:rsidRPr="001D220F">
        <w:rPr>
          <w:b/>
          <w:bCs/>
          <w:szCs w:val="24"/>
        </w:rPr>
        <w:t>4.9.</w:t>
      </w:r>
      <w:r>
        <w:rPr>
          <w:b/>
          <w:bCs/>
          <w:szCs w:val="24"/>
        </w:rPr>
        <w:t xml:space="preserve"> </w:t>
      </w:r>
      <w:r w:rsidRPr="00DC6391">
        <w:rPr>
          <w:strike/>
          <w:szCs w:val="24"/>
        </w:rPr>
        <w:t>valstybinio geležinkelio linijų, jų statinių, specialios paskirties įrenginių, valstybinių automobilių kelių ir valstybės įmonių kelių tiesimo bei priežiūros statinių, šių įmonių transporto aptarnavimo statinių naudojamą žemę;</w:t>
      </w:r>
      <w:r w:rsidRPr="001D220F">
        <w:rPr>
          <w:b/>
          <w:bCs/>
          <w:szCs w:val="24"/>
        </w:rPr>
        <w:t xml:space="preserve"> </w:t>
      </w:r>
      <w:r w:rsidRPr="00DC6391">
        <w:rPr>
          <w:b/>
          <w:bCs/>
          <w:szCs w:val="24"/>
          <w:lang w:eastAsia="lt-LT"/>
        </w:rPr>
        <w:t>juose įrengti geležinkelio infrastruktūros objektai, geležinkelio stotys ir joms aptarnauti skirti statiniai, susisiekimo ir inžinerinių komunikacijų aptarnavimo objektai susisiekimo ir inžinerinių tinklų koridorių teritorijose.</w:t>
      </w:r>
    </w:p>
    <w:p w14:paraId="5E633652" w14:textId="77777777" w:rsidR="001D220F" w:rsidRPr="00DC6391" w:rsidRDefault="001D220F" w:rsidP="001D220F">
      <w:pPr>
        <w:overflowPunct w:val="0"/>
        <w:ind w:firstLine="851"/>
        <w:jc w:val="both"/>
        <w:rPr>
          <w:strike/>
          <w:szCs w:val="24"/>
        </w:rPr>
      </w:pPr>
      <w:r w:rsidRPr="00DC6391">
        <w:rPr>
          <w:strike/>
          <w:szCs w:val="24"/>
        </w:rPr>
        <w:t>4.11. žemės sklypus, priskirtus parduodamam nekilnojamajam turtui, kuris perduotas Valstybės įmonei Turto bankui – iki šių objektų nuosavybės teisės perleidimo;</w:t>
      </w:r>
    </w:p>
    <w:p w14:paraId="436BC86E" w14:textId="49B99353" w:rsidR="0059436A" w:rsidRPr="00DC6391" w:rsidRDefault="0059436A" w:rsidP="0059436A">
      <w:pPr>
        <w:ind w:firstLine="851"/>
        <w:jc w:val="both"/>
        <w:rPr>
          <w:b/>
          <w:bCs/>
          <w:szCs w:val="24"/>
        </w:rPr>
      </w:pPr>
      <w:r w:rsidRPr="00DC6391">
        <w:rPr>
          <w:strike/>
          <w:szCs w:val="24"/>
        </w:rPr>
        <w:t>4.12.</w:t>
      </w:r>
      <w:r w:rsidRPr="0059436A">
        <w:rPr>
          <w:szCs w:val="24"/>
        </w:rPr>
        <w:t xml:space="preserve"> </w:t>
      </w:r>
      <w:r w:rsidRPr="00DC6391">
        <w:rPr>
          <w:b/>
          <w:bCs/>
          <w:szCs w:val="24"/>
        </w:rPr>
        <w:t xml:space="preserve">4.5. </w:t>
      </w:r>
      <w:r w:rsidRPr="00DC6391">
        <w:rPr>
          <w:strike/>
          <w:szCs w:val="24"/>
        </w:rPr>
        <w:t>bendruomenės centrų naudojamą žemę</w:t>
      </w:r>
      <w:r w:rsidRPr="0059436A">
        <w:rPr>
          <w:b/>
          <w:bCs/>
          <w:szCs w:val="24"/>
        </w:rPr>
        <w:t xml:space="preserve"> </w:t>
      </w:r>
      <w:r w:rsidRPr="00DC6391">
        <w:rPr>
          <w:b/>
          <w:bCs/>
          <w:szCs w:val="24"/>
        </w:rPr>
        <w:t>asociacijų naudojama žemė</w:t>
      </w:r>
      <w:r w:rsidR="00135A8E">
        <w:rPr>
          <w:b/>
          <w:bCs/>
          <w:szCs w:val="24"/>
        </w:rPr>
        <w:t>.</w:t>
      </w:r>
      <w:r w:rsidR="00B044E5">
        <w:rPr>
          <w:b/>
          <w:bCs/>
          <w:szCs w:val="24"/>
        </w:rPr>
        <w:t>“</w:t>
      </w:r>
    </w:p>
    <w:p w14:paraId="3089B6AD" w14:textId="4C955F8D" w:rsidR="006709DB" w:rsidRPr="00F16098" w:rsidRDefault="00775836" w:rsidP="00EA0657">
      <w:pPr>
        <w:overflowPunct w:val="0"/>
        <w:ind w:firstLine="851"/>
        <w:jc w:val="both"/>
        <w:rPr>
          <w:szCs w:val="24"/>
        </w:rPr>
      </w:pPr>
      <w:r w:rsidRPr="00F16098">
        <w:rPr>
          <w:szCs w:val="24"/>
        </w:rPr>
        <w:t xml:space="preserve">2. </w:t>
      </w:r>
      <w:r w:rsidR="00A64596">
        <w:rPr>
          <w:szCs w:val="24"/>
        </w:rPr>
        <w:t>P</w:t>
      </w:r>
      <w:r w:rsidR="00543633" w:rsidRPr="00F16098">
        <w:rPr>
          <w:szCs w:val="24"/>
        </w:rPr>
        <w:t>apildyti 6</w:t>
      </w:r>
      <w:r w:rsidRPr="00F16098">
        <w:rPr>
          <w:rFonts w:eastAsia="Monospace"/>
          <w:szCs w:val="24"/>
        </w:rPr>
        <w:t>–</w:t>
      </w:r>
      <w:r w:rsidR="006542A6" w:rsidRPr="00F16098">
        <w:rPr>
          <w:szCs w:val="24"/>
        </w:rPr>
        <w:t>1</w:t>
      </w:r>
      <w:r w:rsidR="00F16098" w:rsidRPr="00F16098">
        <w:rPr>
          <w:szCs w:val="24"/>
        </w:rPr>
        <w:t>8</w:t>
      </w:r>
      <w:r w:rsidR="00543633" w:rsidRPr="00F16098">
        <w:rPr>
          <w:szCs w:val="24"/>
        </w:rPr>
        <w:t xml:space="preserve"> punkt</w:t>
      </w:r>
      <w:r w:rsidR="006E26F8" w:rsidRPr="00F16098">
        <w:rPr>
          <w:szCs w:val="24"/>
        </w:rPr>
        <w:t>ais</w:t>
      </w:r>
      <w:r w:rsidR="00543633" w:rsidRPr="00F16098">
        <w:rPr>
          <w:szCs w:val="24"/>
        </w:rPr>
        <w:t>:</w:t>
      </w:r>
    </w:p>
    <w:p w14:paraId="23946F70" w14:textId="74005390" w:rsidR="00C128A1" w:rsidRPr="00EA0657" w:rsidRDefault="00AE69BC" w:rsidP="00EA0657">
      <w:pPr>
        <w:overflowPunct w:val="0"/>
        <w:ind w:firstLine="851"/>
        <w:jc w:val="both"/>
        <w:rPr>
          <w:rFonts w:eastAsia="Monospace"/>
          <w:b/>
          <w:bCs/>
          <w:szCs w:val="24"/>
        </w:rPr>
      </w:pPr>
      <w:r w:rsidRPr="00EA0657">
        <w:rPr>
          <w:b/>
          <w:bCs/>
          <w:szCs w:val="24"/>
        </w:rPr>
        <w:lastRenderedPageBreak/>
        <w:t>„</w:t>
      </w:r>
      <w:r w:rsidR="006709DB" w:rsidRPr="00EA0657">
        <w:rPr>
          <w:b/>
          <w:bCs/>
          <w:szCs w:val="24"/>
        </w:rPr>
        <w:t xml:space="preserve">6. </w:t>
      </w:r>
      <w:r w:rsidRPr="00EA0657">
        <w:rPr>
          <w:rFonts w:eastAsia="Monospace"/>
          <w:b/>
          <w:bCs/>
          <w:szCs w:val="24"/>
        </w:rPr>
        <w:t xml:space="preserve">Vadovaujantis Lietuvos Respublikos žemės įstatymo 9 straipsnio 15 dalimi, </w:t>
      </w:r>
      <w:r w:rsidR="00C33E33" w:rsidRPr="00EA0657">
        <w:rPr>
          <w:rFonts w:eastAsia="Monospace"/>
          <w:b/>
          <w:bCs/>
          <w:szCs w:val="24"/>
        </w:rPr>
        <w:t>S</w:t>
      </w:r>
      <w:r w:rsidRPr="00EA0657">
        <w:rPr>
          <w:rFonts w:eastAsia="Monospace"/>
          <w:b/>
          <w:bCs/>
          <w:szCs w:val="24"/>
        </w:rPr>
        <w:t>avivaldybės</w:t>
      </w:r>
      <w:r w:rsidR="006709DB" w:rsidRPr="00EA0657">
        <w:rPr>
          <w:rFonts w:eastAsia="Monospace"/>
          <w:b/>
          <w:bCs/>
          <w:szCs w:val="24"/>
        </w:rPr>
        <w:t xml:space="preserve"> </w:t>
      </w:r>
      <w:r w:rsidRPr="00EA0657">
        <w:rPr>
          <w:rFonts w:eastAsia="Monospace"/>
          <w:b/>
          <w:bCs/>
          <w:szCs w:val="24"/>
        </w:rPr>
        <w:t xml:space="preserve">taryba </w:t>
      </w:r>
      <w:r w:rsidR="006709DB" w:rsidRPr="00EA0657">
        <w:rPr>
          <w:rFonts w:eastAsia="Monospace"/>
          <w:b/>
          <w:bCs/>
          <w:szCs w:val="24"/>
        </w:rPr>
        <w:t>turi teisę</w:t>
      </w:r>
      <w:r w:rsidRPr="00EA0657">
        <w:rPr>
          <w:rFonts w:eastAsia="Monospace"/>
          <w:b/>
          <w:bCs/>
          <w:szCs w:val="24"/>
        </w:rPr>
        <w:t xml:space="preserve"> sumažinti žemės nuomos mokestį ne daugiau kaip 50 procentų arba visai nuo jo</w:t>
      </w:r>
      <w:r w:rsidR="006E26F8" w:rsidRPr="00EA0657">
        <w:rPr>
          <w:rFonts w:eastAsia="Monospace"/>
          <w:b/>
          <w:bCs/>
          <w:szCs w:val="24"/>
        </w:rPr>
        <w:t xml:space="preserve"> atleisti </w:t>
      </w:r>
      <w:r w:rsidRPr="00EA0657">
        <w:rPr>
          <w:rFonts w:eastAsia="Monospace"/>
          <w:b/>
          <w:bCs/>
          <w:szCs w:val="24"/>
        </w:rPr>
        <w:t>valstybinės žemės sklypam</w:t>
      </w:r>
      <w:r w:rsidR="006E26F8" w:rsidRPr="00EA0657">
        <w:rPr>
          <w:rFonts w:eastAsia="Monospace"/>
          <w:b/>
          <w:bCs/>
          <w:szCs w:val="24"/>
        </w:rPr>
        <w:t>s (jo dalim</w:t>
      </w:r>
      <w:r w:rsidRPr="00EA0657">
        <w:rPr>
          <w:rFonts w:eastAsia="Monospace"/>
          <w:b/>
          <w:bCs/>
          <w:szCs w:val="24"/>
        </w:rPr>
        <w:t>s</w:t>
      </w:r>
      <w:r w:rsidR="006E26F8" w:rsidRPr="00EA0657">
        <w:rPr>
          <w:rFonts w:eastAsia="Monospace"/>
          <w:b/>
          <w:bCs/>
          <w:szCs w:val="24"/>
        </w:rPr>
        <w:t>)</w:t>
      </w:r>
      <w:r w:rsidRPr="00EA0657">
        <w:rPr>
          <w:rFonts w:eastAsia="Monospace"/>
          <w:b/>
          <w:bCs/>
          <w:szCs w:val="24"/>
        </w:rPr>
        <w:t>, išnuomotiems be aukciono</w:t>
      </w:r>
      <w:r w:rsidR="00155C68" w:rsidRPr="00EA0657">
        <w:rPr>
          <w:rFonts w:eastAsia="Monospace"/>
          <w:b/>
          <w:bCs/>
          <w:szCs w:val="24"/>
        </w:rPr>
        <w:t>, kai</w:t>
      </w:r>
      <w:r w:rsidR="00EF3EA3" w:rsidRPr="00EA0657">
        <w:rPr>
          <w:b/>
          <w:bCs/>
          <w:szCs w:val="24"/>
          <w:lang w:eastAsia="lt-LT"/>
        </w:rPr>
        <w:t xml:space="preserve"> statomi ir / ar rekonstruojami</w:t>
      </w:r>
      <w:r w:rsidRPr="00EA0657">
        <w:rPr>
          <w:rFonts w:eastAsia="Monospace"/>
          <w:b/>
          <w:bCs/>
          <w:szCs w:val="24"/>
        </w:rPr>
        <w:t>:</w:t>
      </w:r>
      <w:r w:rsidR="00C128A1" w:rsidRPr="00EA0657">
        <w:rPr>
          <w:b/>
          <w:bCs/>
          <w:i/>
          <w:szCs w:val="24"/>
          <w:lang w:eastAsia="lt-LT"/>
        </w:rPr>
        <w:t xml:space="preserve"> </w:t>
      </w:r>
    </w:p>
    <w:p w14:paraId="2912BDA6" w14:textId="45D04215" w:rsidR="00C128A1" w:rsidRPr="00EA0657" w:rsidRDefault="006E26F8" w:rsidP="00EA0657">
      <w:pPr>
        <w:ind w:firstLine="851"/>
        <w:jc w:val="both"/>
        <w:rPr>
          <w:b/>
          <w:bCs/>
          <w:color w:val="000000"/>
          <w:szCs w:val="24"/>
          <w:lang w:eastAsia="lt-LT"/>
        </w:rPr>
      </w:pPr>
      <w:r w:rsidRPr="00EA0657">
        <w:rPr>
          <w:rFonts w:eastAsia="Monospace"/>
          <w:b/>
          <w:bCs/>
          <w:szCs w:val="24"/>
        </w:rPr>
        <w:t xml:space="preserve">6.1. </w:t>
      </w:r>
      <w:r w:rsidR="00C128A1" w:rsidRPr="00EA0657">
        <w:rPr>
          <w:b/>
          <w:bCs/>
          <w:color w:val="000000"/>
          <w:szCs w:val="24"/>
          <w:lang w:eastAsia="lt-LT"/>
        </w:rPr>
        <w:t>elektroninių ryšių infrastruktūros objekt</w:t>
      </w:r>
      <w:r w:rsidR="00155C68" w:rsidRPr="00EA0657">
        <w:rPr>
          <w:b/>
          <w:bCs/>
          <w:color w:val="000000"/>
          <w:szCs w:val="24"/>
          <w:lang w:eastAsia="lt-LT"/>
        </w:rPr>
        <w:t>ai</w:t>
      </w:r>
      <w:r w:rsidR="00C128A1" w:rsidRPr="00EA0657">
        <w:rPr>
          <w:b/>
          <w:bCs/>
          <w:color w:val="000000"/>
          <w:szCs w:val="24"/>
          <w:lang w:eastAsia="lt-LT"/>
        </w:rPr>
        <w:t>, taip pat jiems eksploatuoti reikaling</w:t>
      </w:r>
      <w:r w:rsidR="00155C68" w:rsidRPr="00EA0657">
        <w:rPr>
          <w:b/>
          <w:bCs/>
          <w:color w:val="000000"/>
          <w:szCs w:val="24"/>
          <w:lang w:eastAsia="lt-LT"/>
        </w:rPr>
        <w:t>i</w:t>
      </w:r>
      <w:r w:rsidR="00C128A1" w:rsidRPr="00EA0657">
        <w:rPr>
          <w:b/>
          <w:bCs/>
          <w:color w:val="000000"/>
          <w:szCs w:val="24"/>
          <w:lang w:eastAsia="lt-LT"/>
        </w:rPr>
        <w:t xml:space="preserve"> visuomenės reikmėms skirt</w:t>
      </w:r>
      <w:r w:rsidR="00155C68" w:rsidRPr="00EA0657">
        <w:rPr>
          <w:b/>
          <w:bCs/>
          <w:color w:val="000000"/>
          <w:szCs w:val="24"/>
          <w:lang w:eastAsia="lt-LT"/>
        </w:rPr>
        <w:t>i</w:t>
      </w:r>
      <w:r w:rsidR="00C128A1" w:rsidRPr="00EA0657">
        <w:rPr>
          <w:b/>
          <w:bCs/>
          <w:color w:val="000000"/>
          <w:szCs w:val="24"/>
          <w:lang w:eastAsia="lt-LT"/>
        </w:rPr>
        <w:t xml:space="preserve"> inžinerini</w:t>
      </w:r>
      <w:r w:rsidR="00155C68" w:rsidRPr="00EA0657">
        <w:rPr>
          <w:b/>
          <w:bCs/>
          <w:color w:val="000000"/>
          <w:szCs w:val="24"/>
          <w:lang w:eastAsia="lt-LT"/>
        </w:rPr>
        <w:t>ai</w:t>
      </w:r>
      <w:r w:rsidR="00C128A1" w:rsidRPr="00EA0657">
        <w:rPr>
          <w:b/>
          <w:bCs/>
          <w:color w:val="000000"/>
          <w:szCs w:val="24"/>
          <w:lang w:eastAsia="lt-LT"/>
        </w:rPr>
        <w:t xml:space="preserve"> statini</w:t>
      </w:r>
      <w:r w:rsidR="00155C68" w:rsidRPr="00EA0657">
        <w:rPr>
          <w:b/>
          <w:bCs/>
          <w:color w:val="000000"/>
          <w:szCs w:val="24"/>
          <w:lang w:eastAsia="lt-LT"/>
        </w:rPr>
        <w:t>ai</w:t>
      </w:r>
      <w:r w:rsidR="00C128A1" w:rsidRPr="00EA0657">
        <w:rPr>
          <w:b/>
          <w:bCs/>
          <w:color w:val="000000"/>
          <w:szCs w:val="24"/>
          <w:lang w:eastAsia="lt-LT"/>
        </w:rPr>
        <w:t>;</w:t>
      </w:r>
    </w:p>
    <w:p w14:paraId="4F026132" w14:textId="6183FBDD" w:rsidR="00C128A1" w:rsidRPr="00EA0657" w:rsidRDefault="00761B06" w:rsidP="00EA0657">
      <w:pPr>
        <w:ind w:firstLine="851"/>
        <w:jc w:val="both"/>
        <w:rPr>
          <w:b/>
          <w:bCs/>
          <w:color w:val="000000"/>
          <w:szCs w:val="24"/>
          <w:lang w:eastAsia="lt-LT"/>
        </w:rPr>
      </w:pPr>
      <w:r w:rsidRPr="00EA0657">
        <w:rPr>
          <w:b/>
          <w:bCs/>
          <w:color w:val="000000"/>
          <w:szCs w:val="24"/>
          <w:lang w:eastAsia="lt-LT"/>
        </w:rPr>
        <w:t>6.2.</w:t>
      </w:r>
      <w:r w:rsidRPr="00EA0657">
        <w:rPr>
          <w:rFonts w:eastAsia="Monospace"/>
          <w:b/>
          <w:bCs/>
          <w:szCs w:val="24"/>
        </w:rPr>
        <w:t xml:space="preserve"> </w:t>
      </w:r>
      <w:r w:rsidR="00C128A1" w:rsidRPr="00EA0657">
        <w:rPr>
          <w:b/>
          <w:bCs/>
          <w:color w:val="000000"/>
          <w:szCs w:val="24"/>
          <w:lang w:eastAsia="lt-LT"/>
        </w:rPr>
        <w:t>energetikos objekt</w:t>
      </w:r>
      <w:r w:rsidRPr="00EA0657">
        <w:rPr>
          <w:b/>
          <w:bCs/>
          <w:color w:val="000000"/>
          <w:szCs w:val="24"/>
          <w:lang w:eastAsia="lt-LT"/>
        </w:rPr>
        <w:t>ai</w:t>
      </w:r>
      <w:r w:rsidR="00C128A1" w:rsidRPr="00EA0657">
        <w:rPr>
          <w:b/>
          <w:bCs/>
          <w:color w:val="000000"/>
          <w:szCs w:val="24"/>
          <w:lang w:eastAsia="lt-LT"/>
        </w:rPr>
        <w:t xml:space="preserve"> ir jų technologini</w:t>
      </w:r>
      <w:r w:rsidRPr="00EA0657">
        <w:rPr>
          <w:b/>
          <w:bCs/>
          <w:color w:val="000000"/>
          <w:szCs w:val="24"/>
          <w:lang w:eastAsia="lt-LT"/>
        </w:rPr>
        <w:t>ai</w:t>
      </w:r>
      <w:r w:rsidR="00C128A1" w:rsidRPr="00EA0657">
        <w:rPr>
          <w:b/>
          <w:bCs/>
          <w:color w:val="000000"/>
          <w:szCs w:val="24"/>
          <w:lang w:eastAsia="lt-LT"/>
        </w:rPr>
        <w:t xml:space="preserve"> priklausini</w:t>
      </w:r>
      <w:r w:rsidRPr="00EA0657">
        <w:rPr>
          <w:b/>
          <w:bCs/>
          <w:color w:val="000000"/>
          <w:szCs w:val="24"/>
          <w:lang w:eastAsia="lt-LT"/>
        </w:rPr>
        <w:t>ai</w:t>
      </w:r>
      <w:r w:rsidR="00C128A1" w:rsidRPr="00EA0657">
        <w:rPr>
          <w:b/>
          <w:bCs/>
          <w:color w:val="000000"/>
          <w:szCs w:val="24"/>
          <w:lang w:eastAsia="lt-LT"/>
        </w:rPr>
        <w:t>, taip pat jiems eksploatuoti reikaling</w:t>
      </w:r>
      <w:r w:rsidRPr="00EA0657">
        <w:rPr>
          <w:b/>
          <w:bCs/>
          <w:color w:val="000000"/>
          <w:szCs w:val="24"/>
          <w:lang w:eastAsia="lt-LT"/>
        </w:rPr>
        <w:t>i</w:t>
      </w:r>
      <w:r w:rsidR="00C128A1" w:rsidRPr="00EA0657">
        <w:rPr>
          <w:b/>
          <w:bCs/>
          <w:color w:val="000000"/>
          <w:szCs w:val="24"/>
          <w:lang w:eastAsia="lt-LT"/>
        </w:rPr>
        <w:t xml:space="preserve"> visuomenės reikmėms skirt</w:t>
      </w:r>
      <w:r w:rsidRPr="00EA0657">
        <w:rPr>
          <w:b/>
          <w:bCs/>
          <w:color w:val="000000"/>
          <w:szCs w:val="24"/>
          <w:lang w:eastAsia="lt-LT"/>
        </w:rPr>
        <w:t>i</w:t>
      </w:r>
      <w:r w:rsidR="00C128A1" w:rsidRPr="00EA0657">
        <w:rPr>
          <w:b/>
          <w:bCs/>
          <w:color w:val="000000"/>
          <w:szCs w:val="24"/>
          <w:lang w:eastAsia="lt-LT"/>
        </w:rPr>
        <w:t xml:space="preserve"> inžinerini</w:t>
      </w:r>
      <w:r w:rsidRPr="00EA0657">
        <w:rPr>
          <w:b/>
          <w:bCs/>
          <w:color w:val="000000"/>
          <w:szCs w:val="24"/>
          <w:lang w:eastAsia="lt-LT"/>
        </w:rPr>
        <w:t>ai</w:t>
      </w:r>
      <w:r w:rsidR="00C128A1" w:rsidRPr="00EA0657">
        <w:rPr>
          <w:b/>
          <w:bCs/>
          <w:color w:val="000000"/>
          <w:szCs w:val="24"/>
          <w:lang w:eastAsia="lt-LT"/>
        </w:rPr>
        <w:t xml:space="preserve"> statini</w:t>
      </w:r>
      <w:r w:rsidRPr="00EA0657">
        <w:rPr>
          <w:b/>
          <w:bCs/>
          <w:color w:val="000000"/>
          <w:szCs w:val="24"/>
          <w:lang w:eastAsia="lt-LT"/>
        </w:rPr>
        <w:t>ai</w:t>
      </w:r>
      <w:r w:rsidR="00C128A1" w:rsidRPr="00EA0657">
        <w:rPr>
          <w:b/>
          <w:bCs/>
          <w:color w:val="000000"/>
          <w:szCs w:val="24"/>
          <w:lang w:eastAsia="lt-LT"/>
        </w:rPr>
        <w:t>;</w:t>
      </w:r>
    </w:p>
    <w:p w14:paraId="2957977A" w14:textId="114E2C9B" w:rsidR="00C128A1" w:rsidRPr="00EA0657" w:rsidRDefault="00761B06" w:rsidP="00EA0657">
      <w:pPr>
        <w:ind w:firstLine="851"/>
        <w:jc w:val="both"/>
        <w:rPr>
          <w:b/>
          <w:bCs/>
          <w:color w:val="000000"/>
          <w:szCs w:val="24"/>
          <w:lang w:eastAsia="lt-LT"/>
        </w:rPr>
      </w:pPr>
      <w:r w:rsidRPr="00EA0657">
        <w:rPr>
          <w:b/>
          <w:bCs/>
          <w:color w:val="000000"/>
          <w:szCs w:val="24"/>
          <w:lang w:eastAsia="lt-LT"/>
        </w:rPr>
        <w:t xml:space="preserve">6.3. </w:t>
      </w:r>
      <w:r w:rsidR="00EF3EA3" w:rsidRPr="00EA0657">
        <w:rPr>
          <w:b/>
          <w:bCs/>
          <w:color w:val="000000"/>
          <w:szCs w:val="24"/>
          <w:lang w:eastAsia="lt-LT"/>
        </w:rPr>
        <w:t>į</w:t>
      </w:r>
      <w:r w:rsidR="00C128A1" w:rsidRPr="00EA0657">
        <w:rPr>
          <w:b/>
          <w:bCs/>
          <w:color w:val="000000"/>
          <w:szCs w:val="24"/>
          <w:lang w:eastAsia="lt-LT"/>
        </w:rPr>
        <w:t>gyvendina</w:t>
      </w:r>
      <w:r w:rsidRPr="00EA0657">
        <w:rPr>
          <w:b/>
          <w:bCs/>
          <w:color w:val="000000"/>
          <w:szCs w:val="24"/>
          <w:lang w:eastAsia="lt-LT"/>
        </w:rPr>
        <w:t>mi</w:t>
      </w:r>
      <w:r w:rsidR="00C128A1" w:rsidRPr="00EA0657">
        <w:rPr>
          <w:b/>
          <w:bCs/>
          <w:color w:val="000000"/>
          <w:szCs w:val="24"/>
          <w:lang w:eastAsia="lt-LT"/>
        </w:rPr>
        <w:t xml:space="preserve"> atsinaujinančių išteklių energetikos plėtros projekt</w:t>
      </w:r>
      <w:r w:rsidRPr="00EA0657">
        <w:rPr>
          <w:b/>
          <w:bCs/>
          <w:color w:val="000000"/>
          <w:szCs w:val="24"/>
          <w:lang w:eastAsia="lt-LT"/>
        </w:rPr>
        <w:t>ai</w:t>
      </w:r>
      <w:r w:rsidR="00C128A1" w:rsidRPr="00EA0657">
        <w:rPr>
          <w:b/>
          <w:bCs/>
          <w:color w:val="000000"/>
          <w:szCs w:val="24"/>
          <w:lang w:eastAsia="lt-LT"/>
        </w:rPr>
        <w:t>, vykdom</w:t>
      </w:r>
      <w:r w:rsidRPr="00EA0657">
        <w:rPr>
          <w:b/>
          <w:bCs/>
          <w:color w:val="000000"/>
          <w:szCs w:val="24"/>
          <w:lang w:eastAsia="lt-LT"/>
        </w:rPr>
        <w:t>i</w:t>
      </w:r>
      <w:r w:rsidR="00C128A1" w:rsidRPr="00EA0657">
        <w:rPr>
          <w:b/>
          <w:bCs/>
          <w:color w:val="000000"/>
          <w:szCs w:val="24"/>
          <w:lang w:eastAsia="lt-LT"/>
        </w:rPr>
        <w:t xml:space="preserve"> atsinaujinančių išteklių energijos bendrijos ir jos narių, o šių bendrijų pagrindinė paskirtis – plėtoti energijos iš atsinaujinančių energijos išteklių gamybos įrenginius, mažinant energijos nepriteklių ir </w:t>
      </w:r>
      <w:r w:rsidR="00223CE0" w:rsidRPr="00EA0657">
        <w:rPr>
          <w:b/>
          <w:bCs/>
          <w:color w:val="000000"/>
          <w:szCs w:val="24"/>
          <w:lang w:eastAsia="lt-LT"/>
        </w:rPr>
        <w:t xml:space="preserve">/ </w:t>
      </w:r>
      <w:r w:rsidR="00C128A1" w:rsidRPr="00EA0657">
        <w:rPr>
          <w:b/>
          <w:bCs/>
          <w:color w:val="000000"/>
          <w:szCs w:val="24"/>
          <w:lang w:eastAsia="lt-LT"/>
        </w:rPr>
        <w:t>ar teikti naudą pažeidžiamiems vartotojams</w:t>
      </w:r>
      <w:r w:rsidR="00ED37F5" w:rsidRPr="00EA0657">
        <w:rPr>
          <w:b/>
          <w:bCs/>
          <w:color w:val="000000"/>
          <w:szCs w:val="24"/>
          <w:lang w:eastAsia="lt-LT"/>
        </w:rPr>
        <w:t>.</w:t>
      </w:r>
    </w:p>
    <w:p w14:paraId="7A659782" w14:textId="77777777" w:rsidR="006E26F8" w:rsidRPr="00EA0657" w:rsidRDefault="006E26F8" w:rsidP="00EA0657">
      <w:pPr>
        <w:overflowPunct w:val="0"/>
        <w:ind w:firstLine="851"/>
        <w:jc w:val="both"/>
        <w:rPr>
          <w:rFonts w:eastAsia="Monospace"/>
          <w:b/>
          <w:bCs/>
          <w:szCs w:val="24"/>
        </w:rPr>
      </w:pPr>
      <w:r w:rsidRPr="00EA0657">
        <w:rPr>
          <w:rFonts w:eastAsia="Monospace"/>
          <w:b/>
          <w:bCs/>
          <w:szCs w:val="24"/>
        </w:rPr>
        <w:t xml:space="preserve">7. </w:t>
      </w:r>
      <w:r w:rsidR="00AE69BC" w:rsidRPr="00EA0657">
        <w:rPr>
          <w:rFonts w:eastAsia="Monospace"/>
          <w:b/>
          <w:bCs/>
          <w:szCs w:val="24"/>
        </w:rPr>
        <w:t>Lengvata gali būti suteikta, jei:</w:t>
      </w:r>
    </w:p>
    <w:p w14:paraId="085D43EC" w14:textId="77777777" w:rsidR="006E26F8" w:rsidRPr="00EA0657" w:rsidRDefault="006E26F8" w:rsidP="00EA0657">
      <w:pPr>
        <w:overflowPunct w:val="0"/>
        <w:ind w:firstLine="851"/>
        <w:jc w:val="both"/>
        <w:rPr>
          <w:rFonts w:eastAsia="Monospace"/>
          <w:b/>
          <w:bCs/>
          <w:szCs w:val="24"/>
        </w:rPr>
      </w:pPr>
      <w:r w:rsidRPr="00EA0657">
        <w:rPr>
          <w:rFonts w:eastAsia="Monospace"/>
          <w:b/>
          <w:bCs/>
          <w:szCs w:val="24"/>
        </w:rPr>
        <w:t xml:space="preserve">7.1. </w:t>
      </w:r>
      <w:r w:rsidR="00AE69BC" w:rsidRPr="00EA0657">
        <w:rPr>
          <w:rFonts w:eastAsia="Monospace"/>
          <w:b/>
          <w:bCs/>
          <w:szCs w:val="24"/>
        </w:rPr>
        <w:t>valstybinės žemės nuomos sutartis sudaryta be aukciono;</w:t>
      </w:r>
    </w:p>
    <w:p w14:paraId="3FEE585A" w14:textId="5298E6BB" w:rsidR="006E26F8" w:rsidRPr="00EA0657" w:rsidRDefault="006E26F8" w:rsidP="00EA0657">
      <w:pPr>
        <w:overflowPunct w:val="0"/>
        <w:ind w:firstLine="851"/>
        <w:jc w:val="both"/>
        <w:rPr>
          <w:rFonts w:eastAsia="Monospace"/>
          <w:b/>
          <w:bCs/>
          <w:szCs w:val="24"/>
        </w:rPr>
      </w:pPr>
      <w:r w:rsidRPr="00EA0657">
        <w:rPr>
          <w:rFonts w:eastAsia="Monospace"/>
          <w:b/>
          <w:bCs/>
          <w:szCs w:val="24"/>
        </w:rPr>
        <w:t xml:space="preserve">7.2. </w:t>
      </w:r>
      <w:r w:rsidR="00AE69BC" w:rsidRPr="00EA0657">
        <w:rPr>
          <w:rFonts w:eastAsia="Monospace"/>
          <w:b/>
          <w:bCs/>
          <w:szCs w:val="24"/>
        </w:rPr>
        <w:t xml:space="preserve">asmuo neturi skolų </w:t>
      </w:r>
      <w:r w:rsidR="00DA0B04" w:rsidRPr="00EA0657">
        <w:rPr>
          <w:rFonts w:eastAsia="Monospace"/>
          <w:b/>
          <w:bCs/>
          <w:szCs w:val="24"/>
        </w:rPr>
        <w:t>S</w:t>
      </w:r>
      <w:r w:rsidR="00AE69BC" w:rsidRPr="00EA0657">
        <w:rPr>
          <w:rFonts w:eastAsia="Monospace"/>
          <w:b/>
          <w:bCs/>
          <w:szCs w:val="24"/>
        </w:rPr>
        <w:t>avivaldybės biudžetui;</w:t>
      </w:r>
    </w:p>
    <w:p w14:paraId="7A28D646" w14:textId="19BD8DD6" w:rsidR="006E26F8" w:rsidRPr="00EA0657" w:rsidRDefault="006E26F8" w:rsidP="00EA0657">
      <w:pPr>
        <w:overflowPunct w:val="0"/>
        <w:ind w:firstLine="851"/>
        <w:jc w:val="both"/>
        <w:rPr>
          <w:rFonts w:eastAsia="Monospace"/>
          <w:b/>
          <w:bCs/>
          <w:szCs w:val="24"/>
        </w:rPr>
      </w:pPr>
      <w:r w:rsidRPr="00EA0657">
        <w:rPr>
          <w:rFonts w:eastAsia="Monospace"/>
          <w:b/>
          <w:bCs/>
          <w:szCs w:val="24"/>
        </w:rPr>
        <w:t>7.</w:t>
      </w:r>
      <w:r w:rsidR="00344A7F" w:rsidRPr="00EA0657">
        <w:rPr>
          <w:rFonts w:eastAsia="Monospace"/>
          <w:b/>
          <w:bCs/>
          <w:szCs w:val="24"/>
        </w:rPr>
        <w:t>3</w:t>
      </w:r>
      <w:r w:rsidRPr="00EA0657">
        <w:rPr>
          <w:rFonts w:eastAsia="Monospace"/>
          <w:b/>
          <w:bCs/>
          <w:szCs w:val="24"/>
        </w:rPr>
        <w:t xml:space="preserve">. </w:t>
      </w:r>
      <w:r w:rsidR="00AE69BC" w:rsidRPr="00EA0657">
        <w:rPr>
          <w:rFonts w:eastAsia="Monospace"/>
          <w:b/>
          <w:bCs/>
          <w:szCs w:val="24"/>
        </w:rPr>
        <w:t>asmuo nėra bankrutuojantis, likviduojamas ar restruktūrizuojamas;</w:t>
      </w:r>
    </w:p>
    <w:p w14:paraId="6252260F" w14:textId="585D46B2" w:rsidR="006E26F8" w:rsidRPr="00EA0657" w:rsidRDefault="006E26F8" w:rsidP="00EA0657">
      <w:pPr>
        <w:overflowPunct w:val="0"/>
        <w:ind w:firstLine="851"/>
        <w:jc w:val="both"/>
        <w:rPr>
          <w:rFonts w:eastAsia="Monospace"/>
          <w:b/>
          <w:bCs/>
          <w:szCs w:val="24"/>
        </w:rPr>
      </w:pPr>
      <w:r w:rsidRPr="00EA0657">
        <w:rPr>
          <w:rFonts w:eastAsia="Monospace"/>
          <w:b/>
          <w:bCs/>
          <w:szCs w:val="24"/>
        </w:rPr>
        <w:t>7.</w:t>
      </w:r>
      <w:r w:rsidR="00344A7F" w:rsidRPr="00EA0657">
        <w:rPr>
          <w:rFonts w:eastAsia="Monospace"/>
          <w:b/>
          <w:bCs/>
          <w:szCs w:val="24"/>
        </w:rPr>
        <w:t>4</w:t>
      </w:r>
      <w:r w:rsidRPr="00EA0657">
        <w:rPr>
          <w:rFonts w:eastAsia="Monospace"/>
          <w:b/>
          <w:bCs/>
          <w:szCs w:val="24"/>
        </w:rPr>
        <w:t xml:space="preserve">. </w:t>
      </w:r>
      <w:r w:rsidR="00AE69BC" w:rsidRPr="00EA0657">
        <w:rPr>
          <w:rFonts w:eastAsia="Monospace"/>
          <w:b/>
          <w:bCs/>
          <w:szCs w:val="24"/>
        </w:rPr>
        <w:t xml:space="preserve">žemės sklypas nėra </w:t>
      </w:r>
      <w:r w:rsidRPr="00EA0657">
        <w:rPr>
          <w:rFonts w:eastAsia="Monospace"/>
          <w:b/>
          <w:bCs/>
          <w:szCs w:val="24"/>
        </w:rPr>
        <w:t xml:space="preserve">įtrauktas į </w:t>
      </w:r>
      <w:r w:rsidR="00AE69BC" w:rsidRPr="00EA0657">
        <w:rPr>
          <w:rFonts w:eastAsia="Monospace"/>
          <w:b/>
          <w:bCs/>
          <w:szCs w:val="24"/>
        </w:rPr>
        <w:t>nenaudojam</w:t>
      </w:r>
      <w:r w:rsidRPr="00EA0657">
        <w:rPr>
          <w:rFonts w:eastAsia="Monospace"/>
          <w:b/>
          <w:bCs/>
          <w:szCs w:val="24"/>
        </w:rPr>
        <w:t>ų</w:t>
      </w:r>
      <w:r w:rsidR="00363C6B" w:rsidRPr="00EA0657">
        <w:rPr>
          <w:rFonts w:eastAsia="Monospace"/>
          <w:b/>
          <w:bCs/>
          <w:szCs w:val="24"/>
        </w:rPr>
        <w:t>,</w:t>
      </w:r>
      <w:r w:rsidR="00AE69BC" w:rsidRPr="00EA0657">
        <w:rPr>
          <w:rFonts w:eastAsia="Monospace"/>
          <w:b/>
          <w:bCs/>
          <w:szCs w:val="24"/>
        </w:rPr>
        <w:t xml:space="preserve"> </w:t>
      </w:r>
      <w:r w:rsidR="00363C6B" w:rsidRPr="00EA0657">
        <w:rPr>
          <w:rFonts w:eastAsia="Monospace"/>
          <w:b/>
          <w:bCs/>
          <w:szCs w:val="24"/>
        </w:rPr>
        <w:t xml:space="preserve">apleistų </w:t>
      </w:r>
      <w:r w:rsidR="00AE69BC" w:rsidRPr="00EA0657">
        <w:rPr>
          <w:rFonts w:eastAsia="Monospace"/>
          <w:b/>
          <w:bCs/>
          <w:szCs w:val="24"/>
        </w:rPr>
        <w:t>žemės</w:t>
      </w:r>
      <w:r w:rsidRPr="00EA0657">
        <w:rPr>
          <w:rFonts w:eastAsia="Monospace"/>
          <w:b/>
          <w:bCs/>
          <w:szCs w:val="24"/>
        </w:rPr>
        <w:t xml:space="preserve"> sklypų</w:t>
      </w:r>
      <w:r w:rsidR="00AE69BC" w:rsidRPr="00EA0657">
        <w:rPr>
          <w:rFonts w:eastAsia="Monospace"/>
          <w:b/>
          <w:bCs/>
          <w:szCs w:val="24"/>
        </w:rPr>
        <w:t xml:space="preserve"> sąraš</w:t>
      </w:r>
      <w:r w:rsidRPr="00EA0657">
        <w:rPr>
          <w:rFonts w:eastAsia="Monospace"/>
          <w:b/>
          <w:bCs/>
          <w:szCs w:val="24"/>
        </w:rPr>
        <w:t>ą</w:t>
      </w:r>
      <w:r w:rsidR="00AE69BC" w:rsidRPr="00EA0657">
        <w:rPr>
          <w:rFonts w:eastAsia="Monospace"/>
          <w:b/>
          <w:bCs/>
          <w:szCs w:val="24"/>
        </w:rPr>
        <w:t>;</w:t>
      </w:r>
    </w:p>
    <w:p w14:paraId="6040FAFB" w14:textId="50336740" w:rsidR="006E26F8" w:rsidRPr="00EA0657" w:rsidRDefault="006E26F8" w:rsidP="00EA0657">
      <w:pPr>
        <w:overflowPunct w:val="0"/>
        <w:ind w:firstLine="851"/>
        <w:jc w:val="both"/>
        <w:rPr>
          <w:rFonts w:eastAsia="Monospace"/>
          <w:b/>
          <w:bCs/>
          <w:szCs w:val="24"/>
        </w:rPr>
      </w:pPr>
      <w:r w:rsidRPr="00EA0657">
        <w:rPr>
          <w:rFonts w:eastAsia="Monospace"/>
          <w:b/>
          <w:bCs/>
          <w:szCs w:val="24"/>
        </w:rPr>
        <w:t>7.</w:t>
      </w:r>
      <w:r w:rsidR="00363C6B" w:rsidRPr="00EA0657">
        <w:rPr>
          <w:rFonts w:eastAsia="Monospace"/>
          <w:b/>
          <w:bCs/>
          <w:szCs w:val="24"/>
        </w:rPr>
        <w:t>5</w:t>
      </w:r>
      <w:r w:rsidRPr="00EA0657">
        <w:rPr>
          <w:rFonts w:eastAsia="Monospace"/>
          <w:b/>
          <w:bCs/>
          <w:szCs w:val="24"/>
        </w:rPr>
        <w:t xml:space="preserve">. </w:t>
      </w:r>
      <w:r w:rsidR="00377211" w:rsidRPr="00EA0657">
        <w:rPr>
          <w:rFonts w:eastAsia="Monospace"/>
          <w:b/>
          <w:bCs/>
          <w:szCs w:val="24"/>
        </w:rPr>
        <w:t xml:space="preserve">žemės sklype esantis </w:t>
      </w:r>
      <w:r w:rsidR="00AE69BC" w:rsidRPr="00EA0657">
        <w:rPr>
          <w:rFonts w:eastAsia="Monospace"/>
          <w:b/>
          <w:bCs/>
          <w:szCs w:val="24"/>
        </w:rPr>
        <w:t xml:space="preserve">statinys nėra pripažintas apleistu </w:t>
      </w:r>
      <w:r w:rsidR="008C4E87" w:rsidRPr="00EA0657">
        <w:rPr>
          <w:rFonts w:eastAsia="Monospace"/>
          <w:b/>
          <w:bCs/>
          <w:szCs w:val="24"/>
        </w:rPr>
        <w:t xml:space="preserve">ir / </w:t>
      </w:r>
      <w:r w:rsidR="00AE69BC" w:rsidRPr="00EA0657">
        <w:rPr>
          <w:rFonts w:eastAsia="Monospace"/>
          <w:b/>
          <w:bCs/>
          <w:szCs w:val="24"/>
        </w:rPr>
        <w:t>ar neprižiūrimu.</w:t>
      </w:r>
    </w:p>
    <w:p w14:paraId="43A513EC" w14:textId="0AF1D0D1" w:rsidR="003D5629" w:rsidRPr="00EA0657" w:rsidRDefault="00101741" w:rsidP="00EA0657">
      <w:pPr>
        <w:tabs>
          <w:tab w:val="left" w:pos="709"/>
        </w:tabs>
        <w:overflowPunct w:val="0"/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t>8</w:t>
      </w:r>
      <w:r w:rsidR="003D5629" w:rsidRPr="00EA0657">
        <w:rPr>
          <w:b/>
          <w:bCs/>
          <w:szCs w:val="24"/>
        </w:rPr>
        <w:t>.</w:t>
      </w:r>
      <w:r w:rsidR="00730AC8" w:rsidRPr="00EA0657">
        <w:rPr>
          <w:b/>
          <w:bCs/>
          <w:szCs w:val="24"/>
        </w:rPr>
        <w:t xml:space="preserve"> P</w:t>
      </w:r>
      <w:r w:rsidR="00AE69BC" w:rsidRPr="00EA0657">
        <w:rPr>
          <w:b/>
          <w:bCs/>
          <w:szCs w:val="24"/>
        </w:rPr>
        <w:t>rašymai vertinami pagal šiuos kriterijus (maksimalus balų skaičius – 32 balai):</w:t>
      </w:r>
    </w:p>
    <w:p w14:paraId="51CFE1B5" w14:textId="5FB34196" w:rsidR="003D5629" w:rsidRPr="00EA0657" w:rsidRDefault="0050701C" w:rsidP="00EA0657">
      <w:pPr>
        <w:overflowPunct w:val="0"/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t>8</w:t>
      </w:r>
      <w:r w:rsidR="003D5629" w:rsidRPr="00EA0657">
        <w:rPr>
          <w:b/>
          <w:bCs/>
          <w:szCs w:val="24"/>
        </w:rPr>
        <w:t xml:space="preserve">.1. </w:t>
      </w:r>
      <w:r w:rsidR="00AE69BC" w:rsidRPr="00EA0657">
        <w:rPr>
          <w:b/>
          <w:bCs/>
          <w:szCs w:val="24"/>
        </w:rPr>
        <w:t>statini</w:t>
      </w:r>
      <w:r w:rsidR="00615BBF" w:rsidRPr="00EA0657">
        <w:rPr>
          <w:b/>
          <w:bCs/>
          <w:szCs w:val="24"/>
        </w:rPr>
        <w:t>ų paskirtį</w:t>
      </w:r>
      <w:r w:rsidR="00176B62">
        <w:rPr>
          <w:b/>
          <w:bCs/>
          <w:szCs w:val="24"/>
        </w:rPr>
        <w:t xml:space="preserve"> (</w:t>
      </w:r>
      <w:r w:rsidR="007C33F0" w:rsidRPr="00EA0657">
        <w:rPr>
          <w:b/>
          <w:bCs/>
          <w:szCs w:val="24"/>
        </w:rPr>
        <w:t>maksimalus balų skaičius – 15 balų</w:t>
      </w:r>
      <w:r w:rsidR="00176B62">
        <w:rPr>
          <w:b/>
          <w:bCs/>
          <w:szCs w:val="24"/>
        </w:rPr>
        <w:t>)</w:t>
      </w:r>
      <w:r w:rsidR="00F577DB" w:rsidRPr="00EA0657">
        <w:rPr>
          <w:b/>
          <w:bCs/>
          <w:szCs w:val="24"/>
        </w:rPr>
        <w:t>:</w:t>
      </w:r>
    </w:p>
    <w:p w14:paraId="4736B5B7" w14:textId="790F55A9" w:rsidR="003D5629" w:rsidRPr="00EA0657" w:rsidRDefault="0050701C" w:rsidP="00EA0657">
      <w:pPr>
        <w:overflowPunct w:val="0"/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t>8</w:t>
      </w:r>
      <w:r w:rsidR="003D5629" w:rsidRPr="00EA0657">
        <w:rPr>
          <w:b/>
          <w:bCs/>
          <w:szCs w:val="24"/>
        </w:rPr>
        <w:t>.1.1.</w:t>
      </w:r>
      <w:r w:rsidR="00EF7CA6" w:rsidRPr="00EA0657">
        <w:rPr>
          <w:b/>
          <w:bCs/>
          <w:szCs w:val="24"/>
        </w:rPr>
        <w:t xml:space="preserve"> </w:t>
      </w:r>
      <w:r w:rsidR="003D5629" w:rsidRPr="00EA0657">
        <w:rPr>
          <w:b/>
          <w:bCs/>
          <w:szCs w:val="24"/>
        </w:rPr>
        <w:t>a</w:t>
      </w:r>
      <w:r w:rsidR="00AE69BC" w:rsidRPr="00EA0657">
        <w:rPr>
          <w:b/>
          <w:bCs/>
          <w:szCs w:val="24"/>
        </w:rPr>
        <w:t>tsinaujinančių išteklių energetikos plėtros projektas</w:t>
      </w:r>
      <w:r w:rsidR="001743B8" w:rsidRPr="00EA0657">
        <w:rPr>
          <w:b/>
          <w:bCs/>
          <w:szCs w:val="24"/>
        </w:rPr>
        <w:t>,</w:t>
      </w:r>
      <w:r w:rsidR="00AE69BC" w:rsidRPr="00EA0657">
        <w:rPr>
          <w:b/>
          <w:bCs/>
          <w:szCs w:val="24"/>
        </w:rPr>
        <w:t xml:space="preserve"> vykdomas atsinaujinančių išteklių energijos bendrijos ir jos narių, kai dalininkų ar dalyvių susirinkime </w:t>
      </w:r>
      <w:r w:rsidR="005502BE" w:rsidRPr="00EA0657">
        <w:rPr>
          <w:b/>
          <w:bCs/>
          <w:szCs w:val="24"/>
        </w:rPr>
        <w:t>S</w:t>
      </w:r>
      <w:r w:rsidR="00AE69BC" w:rsidRPr="00EA0657">
        <w:rPr>
          <w:b/>
          <w:bCs/>
          <w:szCs w:val="24"/>
        </w:rPr>
        <w:t>avivaldyb</w:t>
      </w:r>
      <w:r w:rsidR="005502BE" w:rsidRPr="00EA0657">
        <w:rPr>
          <w:b/>
          <w:bCs/>
          <w:szCs w:val="24"/>
        </w:rPr>
        <w:t>ei</w:t>
      </w:r>
      <w:r w:rsidR="00AE69BC" w:rsidRPr="00EA0657">
        <w:rPr>
          <w:b/>
          <w:bCs/>
          <w:szCs w:val="24"/>
        </w:rPr>
        <w:t xml:space="preserve">, </w:t>
      </w:r>
      <w:r w:rsidR="002B5536" w:rsidRPr="00EA0657">
        <w:rPr>
          <w:b/>
          <w:bCs/>
          <w:szCs w:val="24"/>
        </w:rPr>
        <w:t xml:space="preserve">Savivaldybės įstaigai, Savivaldybės valdomai įmonei </w:t>
      </w:r>
      <w:r w:rsidR="00AE69BC" w:rsidRPr="00EA0657">
        <w:rPr>
          <w:b/>
          <w:bCs/>
          <w:szCs w:val="24"/>
        </w:rPr>
        <w:t>priklauso daugiau kaip 51 procento balsų dauguma</w:t>
      </w:r>
      <w:r w:rsidR="00790049" w:rsidRPr="00EA0657">
        <w:rPr>
          <w:b/>
          <w:bCs/>
          <w:szCs w:val="24"/>
        </w:rPr>
        <w:t>,</w:t>
      </w:r>
      <w:r w:rsidR="00AE69BC" w:rsidRPr="00EA0657">
        <w:rPr>
          <w:b/>
          <w:bCs/>
          <w:szCs w:val="24"/>
        </w:rPr>
        <w:t xml:space="preserve"> – </w:t>
      </w:r>
      <w:r w:rsidR="0041220E" w:rsidRPr="00EA0657">
        <w:rPr>
          <w:b/>
          <w:bCs/>
          <w:szCs w:val="24"/>
        </w:rPr>
        <w:t>15</w:t>
      </w:r>
      <w:r w:rsidR="00AE69BC" w:rsidRPr="00EA0657">
        <w:rPr>
          <w:b/>
          <w:bCs/>
          <w:szCs w:val="24"/>
        </w:rPr>
        <w:t xml:space="preserve"> balų;</w:t>
      </w:r>
    </w:p>
    <w:p w14:paraId="29181C81" w14:textId="6B4DD193" w:rsidR="00971AE0" w:rsidRPr="00EA0657" w:rsidRDefault="00EF7CA6" w:rsidP="00EA0657">
      <w:pPr>
        <w:overflowPunct w:val="0"/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t>8</w:t>
      </w:r>
      <w:r w:rsidR="003D5629" w:rsidRPr="00EA0657">
        <w:rPr>
          <w:b/>
          <w:bCs/>
          <w:szCs w:val="24"/>
        </w:rPr>
        <w:t>.1.</w:t>
      </w:r>
      <w:r w:rsidRPr="00EA0657">
        <w:rPr>
          <w:b/>
          <w:bCs/>
          <w:szCs w:val="24"/>
        </w:rPr>
        <w:t>2</w:t>
      </w:r>
      <w:r w:rsidR="003D5629" w:rsidRPr="00EA0657">
        <w:rPr>
          <w:b/>
          <w:bCs/>
          <w:szCs w:val="24"/>
        </w:rPr>
        <w:t xml:space="preserve">. </w:t>
      </w:r>
      <w:r w:rsidR="00971AE0" w:rsidRPr="00EA0657">
        <w:rPr>
          <w:b/>
          <w:bCs/>
          <w:szCs w:val="24"/>
        </w:rPr>
        <w:t xml:space="preserve">atsinaujinančių išteklių energetikos plėtros projektas, vykdomas atsinaujinančių išteklių energijos bendrijos ir jos narių, – </w:t>
      </w:r>
      <w:r w:rsidR="00CF4363" w:rsidRPr="00EA0657">
        <w:rPr>
          <w:b/>
          <w:bCs/>
          <w:szCs w:val="24"/>
        </w:rPr>
        <w:t>1</w:t>
      </w:r>
      <w:r w:rsidR="0041220E" w:rsidRPr="00EA0657">
        <w:rPr>
          <w:b/>
          <w:bCs/>
          <w:szCs w:val="24"/>
        </w:rPr>
        <w:t>0</w:t>
      </w:r>
      <w:r w:rsidR="00971AE0" w:rsidRPr="00EA0657">
        <w:rPr>
          <w:b/>
          <w:bCs/>
          <w:szCs w:val="24"/>
        </w:rPr>
        <w:t xml:space="preserve"> balų;</w:t>
      </w:r>
    </w:p>
    <w:p w14:paraId="4667762E" w14:textId="7AE7F54D" w:rsidR="003D5629" w:rsidRPr="00EA0657" w:rsidRDefault="0041220E" w:rsidP="00EA0657">
      <w:pPr>
        <w:ind w:firstLine="851"/>
        <w:jc w:val="both"/>
        <w:rPr>
          <w:b/>
          <w:bCs/>
          <w:szCs w:val="24"/>
        </w:rPr>
      </w:pPr>
      <w:r w:rsidRPr="00EA0657">
        <w:rPr>
          <w:rFonts w:eastAsia="Monospace"/>
          <w:b/>
          <w:bCs/>
          <w:szCs w:val="24"/>
        </w:rPr>
        <w:t xml:space="preserve">8.1.3. </w:t>
      </w:r>
      <w:r w:rsidR="00790049" w:rsidRPr="00EA0657">
        <w:rPr>
          <w:rFonts w:eastAsia="Monospace"/>
          <w:b/>
          <w:bCs/>
          <w:szCs w:val="24"/>
        </w:rPr>
        <w:t xml:space="preserve">juose įrengti </w:t>
      </w:r>
      <w:r w:rsidR="00790049" w:rsidRPr="00EA0657">
        <w:rPr>
          <w:b/>
          <w:bCs/>
          <w:color w:val="000000"/>
          <w:szCs w:val="24"/>
          <w:lang w:eastAsia="lt-LT"/>
        </w:rPr>
        <w:t xml:space="preserve">elektroninių ryšių infrastruktūros objektai, energetikos objektai ir jų technologiniai priklausiniai, taip pat jiems eksploatuoti reikalingi visuomenės reikmėms skirti inžineriniai statiniai </w:t>
      </w:r>
      <w:r w:rsidR="00AE69BC" w:rsidRPr="00EA0657">
        <w:rPr>
          <w:b/>
          <w:bCs/>
          <w:szCs w:val="24"/>
        </w:rPr>
        <w:t xml:space="preserve">– </w:t>
      </w:r>
      <w:r w:rsidR="001F2434" w:rsidRPr="00EA0657">
        <w:rPr>
          <w:b/>
          <w:bCs/>
          <w:szCs w:val="24"/>
        </w:rPr>
        <w:t>5</w:t>
      </w:r>
      <w:r w:rsidR="00AE69BC" w:rsidRPr="00EA0657">
        <w:rPr>
          <w:b/>
          <w:bCs/>
          <w:szCs w:val="24"/>
        </w:rPr>
        <w:t xml:space="preserve"> bal</w:t>
      </w:r>
      <w:r w:rsidR="001F2434" w:rsidRPr="00EA0657">
        <w:rPr>
          <w:b/>
          <w:bCs/>
          <w:szCs w:val="24"/>
        </w:rPr>
        <w:t>ai</w:t>
      </w:r>
      <w:r w:rsidR="00A626B6" w:rsidRPr="00EA0657">
        <w:rPr>
          <w:b/>
          <w:bCs/>
          <w:szCs w:val="24"/>
        </w:rPr>
        <w:t>;</w:t>
      </w:r>
    </w:p>
    <w:p w14:paraId="6BC33373" w14:textId="1CA587E7" w:rsidR="00055311" w:rsidRPr="00EA0657" w:rsidRDefault="00055311" w:rsidP="00EA0657">
      <w:pPr>
        <w:overflowPunct w:val="0"/>
        <w:ind w:firstLine="851"/>
        <w:jc w:val="both"/>
        <w:rPr>
          <w:b/>
          <w:bCs/>
          <w:szCs w:val="24"/>
          <w:lang w:eastAsia="lt-LT"/>
        </w:rPr>
      </w:pPr>
      <w:r w:rsidRPr="00EA0657">
        <w:rPr>
          <w:b/>
          <w:bCs/>
          <w:szCs w:val="24"/>
        </w:rPr>
        <w:t>8.1.4. Savivaldybės infrastruktūra ir / ar jai aptarnauti skirti statiniai, kai savininkas ar valdytojas nėra Savivaldybė, Savivaldybės įstaiga, Savivaldybės valdoma įmonė</w:t>
      </w:r>
      <w:r w:rsidR="001F0CD6" w:rsidRPr="00EA0657">
        <w:rPr>
          <w:b/>
          <w:bCs/>
          <w:szCs w:val="24"/>
        </w:rPr>
        <w:t>,</w:t>
      </w:r>
      <w:r w:rsidRPr="00EA0657">
        <w:rPr>
          <w:b/>
          <w:bCs/>
          <w:szCs w:val="24"/>
        </w:rPr>
        <w:t xml:space="preserve"> – 5 balai;</w:t>
      </w:r>
    </w:p>
    <w:p w14:paraId="6AD40FEC" w14:textId="6150FED2" w:rsidR="00AE69BC" w:rsidRPr="00EA0657" w:rsidRDefault="00282BB6" w:rsidP="00EA0657">
      <w:pPr>
        <w:overflowPunct w:val="0"/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t>8</w:t>
      </w:r>
      <w:r w:rsidR="00FA5163" w:rsidRPr="00EA0657">
        <w:rPr>
          <w:b/>
          <w:bCs/>
          <w:szCs w:val="24"/>
        </w:rPr>
        <w:t>.2.</w:t>
      </w:r>
      <w:r w:rsidR="00AE69BC" w:rsidRPr="00EA0657">
        <w:rPr>
          <w:b/>
          <w:bCs/>
          <w:szCs w:val="24"/>
        </w:rPr>
        <w:t xml:space="preserve"> </w:t>
      </w:r>
      <w:r w:rsidR="00235139" w:rsidRPr="00EA0657">
        <w:rPr>
          <w:b/>
          <w:bCs/>
          <w:szCs w:val="24"/>
        </w:rPr>
        <w:t>d</w:t>
      </w:r>
      <w:r w:rsidR="00AE69BC" w:rsidRPr="00EA0657">
        <w:rPr>
          <w:b/>
          <w:bCs/>
          <w:szCs w:val="24"/>
        </w:rPr>
        <w:t>arbo vietų, kurios bus sukurtos statinio eksploatavimo metu, skaiči</w:t>
      </w:r>
      <w:r w:rsidR="00221BB6" w:rsidRPr="00EA0657">
        <w:rPr>
          <w:b/>
          <w:bCs/>
          <w:szCs w:val="24"/>
        </w:rPr>
        <w:t>ų (maksimalus balų skaičius – 5 balai)</w:t>
      </w:r>
      <w:r w:rsidR="00AE69BC" w:rsidRPr="00EA0657">
        <w:rPr>
          <w:b/>
          <w:bCs/>
          <w:szCs w:val="24"/>
        </w:rPr>
        <w:t>:</w:t>
      </w:r>
    </w:p>
    <w:p w14:paraId="6473AEB1" w14:textId="4A33BA3B" w:rsidR="00AE69BC" w:rsidRPr="00EA0657" w:rsidRDefault="009B2DAF" w:rsidP="00EA0657">
      <w:pPr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t>8.2.1.</w:t>
      </w:r>
      <w:r w:rsidR="00AE69BC" w:rsidRPr="00EA0657">
        <w:rPr>
          <w:b/>
          <w:bCs/>
          <w:szCs w:val="24"/>
        </w:rPr>
        <w:t xml:space="preserve"> </w:t>
      </w:r>
      <w:r w:rsidR="00FA5163" w:rsidRPr="00EA0657">
        <w:rPr>
          <w:b/>
          <w:bCs/>
          <w:szCs w:val="24"/>
        </w:rPr>
        <w:t>d</w:t>
      </w:r>
      <w:r w:rsidR="00AE69BC" w:rsidRPr="00EA0657">
        <w:rPr>
          <w:b/>
          <w:bCs/>
          <w:szCs w:val="24"/>
        </w:rPr>
        <w:t>augiau kaip 100 darbo vietų – 5 balai;</w:t>
      </w:r>
    </w:p>
    <w:p w14:paraId="4501B41C" w14:textId="27C90CD4" w:rsidR="00AE69BC" w:rsidRPr="00EA0657" w:rsidRDefault="009B2DAF" w:rsidP="00EA0657">
      <w:pPr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t xml:space="preserve">8.2.2. </w:t>
      </w:r>
      <w:r w:rsidR="00AE69BC" w:rsidRPr="00EA0657">
        <w:rPr>
          <w:b/>
          <w:bCs/>
          <w:szCs w:val="24"/>
        </w:rPr>
        <w:t>51–100 darbo vietų – 4 bal</w:t>
      </w:r>
      <w:r w:rsidR="00FA5163" w:rsidRPr="00EA0657">
        <w:rPr>
          <w:b/>
          <w:bCs/>
          <w:szCs w:val="24"/>
        </w:rPr>
        <w:t>ai</w:t>
      </w:r>
      <w:r w:rsidR="00AE69BC" w:rsidRPr="00EA0657">
        <w:rPr>
          <w:b/>
          <w:bCs/>
          <w:szCs w:val="24"/>
        </w:rPr>
        <w:t>;</w:t>
      </w:r>
    </w:p>
    <w:p w14:paraId="6D678104" w14:textId="3F4CA8D7" w:rsidR="00AE69BC" w:rsidRPr="00EA0657" w:rsidRDefault="009B2DAF" w:rsidP="00EA0657">
      <w:pPr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t xml:space="preserve">8.2.3. </w:t>
      </w:r>
      <w:r w:rsidR="00AE69BC" w:rsidRPr="00EA0657">
        <w:rPr>
          <w:b/>
          <w:bCs/>
          <w:szCs w:val="24"/>
        </w:rPr>
        <w:t>21–50 darbo vietų – 3 bal</w:t>
      </w:r>
      <w:r w:rsidR="00FA5163" w:rsidRPr="00EA0657">
        <w:rPr>
          <w:b/>
          <w:bCs/>
          <w:szCs w:val="24"/>
        </w:rPr>
        <w:t>ai</w:t>
      </w:r>
      <w:r w:rsidR="00AE69BC" w:rsidRPr="00EA0657">
        <w:rPr>
          <w:b/>
          <w:bCs/>
          <w:szCs w:val="24"/>
        </w:rPr>
        <w:t>;</w:t>
      </w:r>
    </w:p>
    <w:p w14:paraId="36CD7768" w14:textId="73E406F6" w:rsidR="00AE69BC" w:rsidRPr="00EA0657" w:rsidRDefault="009B2DAF" w:rsidP="00EA0657">
      <w:pPr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t xml:space="preserve">8.2.4. </w:t>
      </w:r>
      <w:r w:rsidR="00AE69BC" w:rsidRPr="00EA0657">
        <w:rPr>
          <w:b/>
          <w:bCs/>
          <w:szCs w:val="24"/>
        </w:rPr>
        <w:t>6–20 darbo vietų – 2 bala</w:t>
      </w:r>
      <w:r w:rsidR="00FA5163" w:rsidRPr="00EA0657">
        <w:rPr>
          <w:b/>
          <w:bCs/>
          <w:szCs w:val="24"/>
        </w:rPr>
        <w:t>i</w:t>
      </w:r>
      <w:r w:rsidR="00AE69BC" w:rsidRPr="00EA0657">
        <w:rPr>
          <w:b/>
          <w:bCs/>
          <w:szCs w:val="24"/>
        </w:rPr>
        <w:t>;</w:t>
      </w:r>
    </w:p>
    <w:p w14:paraId="036A9B7D" w14:textId="1F455643" w:rsidR="00AE69BC" w:rsidRPr="00EA0657" w:rsidRDefault="009B2DAF" w:rsidP="00EA0657">
      <w:pPr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t xml:space="preserve">8.2.5. </w:t>
      </w:r>
      <w:r w:rsidR="00235139" w:rsidRPr="00EA0657">
        <w:rPr>
          <w:b/>
          <w:bCs/>
          <w:szCs w:val="24"/>
        </w:rPr>
        <w:t>0</w:t>
      </w:r>
      <w:r w:rsidR="00AE69BC" w:rsidRPr="00EA0657">
        <w:rPr>
          <w:b/>
          <w:bCs/>
          <w:szCs w:val="24"/>
        </w:rPr>
        <w:t>–5 darbo viet</w:t>
      </w:r>
      <w:r w:rsidR="00FA5163" w:rsidRPr="00EA0657">
        <w:rPr>
          <w:b/>
          <w:bCs/>
          <w:szCs w:val="24"/>
        </w:rPr>
        <w:t>ų</w:t>
      </w:r>
      <w:r w:rsidR="00AE69BC" w:rsidRPr="00EA0657">
        <w:rPr>
          <w:b/>
          <w:bCs/>
          <w:szCs w:val="24"/>
        </w:rPr>
        <w:t xml:space="preserve"> – 1 balas</w:t>
      </w:r>
      <w:r w:rsidR="00235139" w:rsidRPr="00EA0657">
        <w:rPr>
          <w:b/>
          <w:bCs/>
          <w:szCs w:val="24"/>
        </w:rPr>
        <w:t>;</w:t>
      </w:r>
    </w:p>
    <w:p w14:paraId="289D58CD" w14:textId="68FB4FAC" w:rsidR="00AE69BC" w:rsidRPr="00EA0657" w:rsidRDefault="00282BB6" w:rsidP="00EA0657">
      <w:pPr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t>8</w:t>
      </w:r>
      <w:r w:rsidR="00FA5163" w:rsidRPr="00EA0657">
        <w:rPr>
          <w:b/>
          <w:bCs/>
          <w:szCs w:val="24"/>
        </w:rPr>
        <w:t>.3.</w:t>
      </w:r>
      <w:r w:rsidR="00235139" w:rsidRPr="00EA0657">
        <w:rPr>
          <w:b/>
          <w:bCs/>
          <w:szCs w:val="24"/>
        </w:rPr>
        <w:t xml:space="preserve"> b</w:t>
      </w:r>
      <w:r w:rsidR="00AE69BC" w:rsidRPr="00EA0657">
        <w:rPr>
          <w:b/>
          <w:bCs/>
          <w:szCs w:val="24"/>
        </w:rPr>
        <w:t>endr</w:t>
      </w:r>
      <w:r w:rsidR="00235139" w:rsidRPr="00EA0657">
        <w:rPr>
          <w:b/>
          <w:bCs/>
          <w:szCs w:val="24"/>
        </w:rPr>
        <w:t>ą</w:t>
      </w:r>
      <w:r w:rsidR="00AE69BC" w:rsidRPr="00EA0657">
        <w:rPr>
          <w:b/>
          <w:bCs/>
          <w:szCs w:val="24"/>
        </w:rPr>
        <w:t xml:space="preserve"> investicijų į statinio statybą, rekonstravimą </w:t>
      </w:r>
      <w:r w:rsidR="00922F9B" w:rsidRPr="00EA0657">
        <w:rPr>
          <w:b/>
          <w:bCs/>
          <w:szCs w:val="24"/>
        </w:rPr>
        <w:t xml:space="preserve">ir / </w:t>
      </w:r>
      <w:r w:rsidR="00AE69BC" w:rsidRPr="00EA0657">
        <w:rPr>
          <w:b/>
          <w:bCs/>
          <w:szCs w:val="24"/>
        </w:rPr>
        <w:t>ar atnaujinimą (modernizavimą) dyd</w:t>
      </w:r>
      <w:r w:rsidR="00235139" w:rsidRPr="00EA0657">
        <w:rPr>
          <w:b/>
          <w:bCs/>
          <w:szCs w:val="24"/>
        </w:rPr>
        <w:t>į (maksimalus balų skaičius – 12 balų)</w:t>
      </w:r>
      <w:r w:rsidR="00AE69BC" w:rsidRPr="00EA0657">
        <w:rPr>
          <w:b/>
          <w:bCs/>
          <w:szCs w:val="24"/>
        </w:rPr>
        <w:t>:</w:t>
      </w:r>
    </w:p>
    <w:p w14:paraId="37647FBF" w14:textId="7F90D00D" w:rsidR="00AE69BC" w:rsidRPr="00EA0657" w:rsidRDefault="009B2DAF" w:rsidP="00EA0657">
      <w:pPr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t xml:space="preserve">8.3.1. </w:t>
      </w:r>
      <w:r w:rsidR="00FA5163" w:rsidRPr="00EA0657">
        <w:rPr>
          <w:b/>
          <w:bCs/>
          <w:szCs w:val="24"/>
        </w:rPr>
        <w:t>d</w:t>
      </w:r>
      <w:r w:rsidR="00AE69BC" w:rsidRPr="00EA0657">
        <w:rPr>
          <w:b/>
          <w:bCs/>
          <w:szCs w:val="24"/>
        </w:rPr>
        <w:t xml:space="preserve">augiau kaip 1 000 000 </w:t>
      </w:r>
      <w:r w:rsidR="00922F9B" w:rsidRPr="00EA0657">
        <w:rPr>
          <w:b/>
          <w:bCs/>
          <w:szCs w:val="24"/>
        </w:rPr>
        <w:t>Eur</w:t>
      </w:r>
      <w:r w:rsidR="00AE69BC" w:rsidRPr="00EA0657">
        <w:rPr>
          <w:b/>
          <w:bCs/>
          <w:szCs w:val="24"/>
        </w:rPr>
        <w:t xml:space="preserve"> – 12 balų;</w:t>
      </w:r>
    </w:p>
    <w:p w14:paraId="2585A2F9" w14:textId="12B065C0" w:rsidR="00AE69BC" w:rsidRPr="00EA0657" w:rsidRDefault="009B2DAF" w:rsidP="00EA0657">
      <w:pPr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t xml:space="preserve">8.3.2. </w:t>
      </w:r>
      <w:r w:rsidR="00AE69BC" w:rsidRPr="00EA0657">
        <w:rPr>
          <w:b/>
          <w:bCs/>
          <w:szCs w:val="24"/>
        </w:rPr>
        <w:t xml:space="preserve">500 001–1 000 000 </w:t>
      </w:r>
      <w:r w:rsidR="00922F9B" w:rsidRPr="00EA0657">
        <w:rPr>
          <w:b/>
          <w:bCs/>
          <w:szCs w:val="24"/>
        </w:rPr>
        <w:t>Eur</w:t>
      </w:r>
      <w:r w:rsidR="00AE69BC" w:rsidRPr="00EA0657">
        <w:rPr>
          <w:b/>
          <w:bCs/>
          <w:szCs w:val="24"/>
        </w:rPr>
        <w:t xml:space="preserve"> – 10 balų;</w:t>
      </w:r>
    </w:p>
    <w:p w14:paraId="12C9E31B" w14:textId="719A8306" w:rsidR="00AE69BC" w:rsidRPr="00EA0657" w:rsidRDefault="009B2DAF" w:rsidP="00EA0657">
      <w:pPr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t xml:space="preserve">8.3.3. </w:t>
      </w:r>
      <w:r w:rsidR="00AE69BC" w:rsidRPr="00EA0657">
        <w:rPr>
          <w:b/>
          <w:bCs/>
          <w:szCs w:val="24"/>
        </w:rPr>
        <w:t xml:space="preserve">100 001–500 000 </w:t>
      </w:r>
      <w:r w:rsidR="00922F9B" w:rsidRPr="00EA0657">
        <w:rPr>
          <w:b/>
          <w:bCs/>
          <w:szCs w:val="24"/>
        </w:rPr>
        <w:t>Eur</w:t>
      </w:r>
      <w:r w:rsidR="00AE69BC" w:rsidRPr="00EA0657">
        <w:rPr>
          <w:b/>
          <w:bCs/>
          <w:szCs w:val="24"/>
        </w:rPr>
        <w:t xml:space="preserve"> – 8 bal</w:t>
      </w:r>
      <w:r w:rsidR="00FA5163" w:rsidRPr="00EA0657">
        <w:rPr>
          <w:b/>
          <w:bCs/>
          <w:szCs w:val="24"/>
        </w:rPr>
        <w:t>ai</w:t>
      </w:r>
      <w:r w:rsidR="00AE69BC" w:rsidRPr="00EA0657">
        <w:rPr>
          <w:b/>
          <w:bCs/>
          <w:szCs w:val="24"/>
        </w:rPr>
        <w:t>;</w:t>
      </w:r>
    </w:p>
    <w:p w14:paraId="661A4292" w14:textId="6700E6D3" w:rsidR="00AE69BC" w:rsidRPr="00EA0657" w:rsidRDefault="009B2DAF" w:rsidP="00EA0657">
      <w:pPr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t xml:space="preserve">8.3.4. </w:t>
      </w:r>
      <w:r w:rsidR="00AE69BC" w:rsidRPr="00EA0657">
        <w:rPr>
          <w:b/>
          <w:bCs/>
          <w:szCs w:val="24"/>
        </w:rPr>
        <w:t xml:space="preserve">50 001–100 000 </w:t>
      </w:r>
      <w:r w:rsidR="00922F9B" w:rsidRPr="00EA0657">
        <w:rPr>
          <w:b/>
          <w:bCs/>
          <w:szCs w:val="24"/>
        </w:rPr>
        <w:t>Eur</w:t>
      </w:r>
      <w:r w:rsidR="00AE69BC" w:rsidRPr="00EA0657">
        <w:rPr>
          <w:b/>
          <w:bCs/>
          <w:szCs w:val="24"/>
        </w:rPr>
        <w:t xml:space="preserve"> – 6 bal</w:t>
      </w:r>
      <w:r w:rsidR="00FA5163" w:rsidRPr="00EA0657">
        <w:rPr>
          <w:b/>
          <w:bCs/>
          <w:szCs w:val="24"/>
        </w:rPr>
        <w:t>ai</w:t>
      </w:r>
      <w:r w:rsidR="00AE69BC" w:rsidRPr="00EA0657">
        <w:rPr>
          <w:b/>
          <w:bCs/>
          <w:szCs w:val="24"/>
        </w:rPr>
        <w:t>;</w:t>
      </w:r>
    </w:p>
    <w:p w14:paraId="665B4DC2" w14:textId="324CCEC4" w:rsidR="00FA5163" w:rsidRPr="00EA0657" w:rsidRDefault="009B2DAF" w:rsidP="00EA0657">
      <w:pPr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t>8.3.5. i</w:t>
      </w:r>
      <w:r w:rsidR="00AE69BC" w:rsidRPr="00EA0657">
        <w:rPr>
          <w:b/>
          <w:bCs/>
          <w:szCs w:val="24"/>
        </w:rPr>
        <w:t xml:space="preserve">ki 50 000 </w:t>
      </w:r>
      <w:r w:rsidR="00922F9B" w:rsidRPr="00EA0657">
        <w:rPr>
          <w:b/>
          <w:bCs/>
          <w:szCs w:val="24"/>
        </w:rPr>
        <w:t>Eur</w:t>
      </w:r>
      <w:r w:rsidR="00AE69BC" w:rsidRPr="00EA0657">
        <w:rPr>
          <w:b/>
          <w:bCs/>
          <w:szCs w:val="24"/>
        </w:rPr>
        <w:t xml:space="preserve"> – 4 bal</w:t>
      </w:r>
      <w:r w:rsidR="00FA5163" w:rsidRPr="00EA0657">
        <w:rPr>
          <w:b/>
          <w:bCs/>
          <w:szCs w:val="24"/>
        </w:rPr>
        <w:t>ai</w:t>
      </w:r>
      <w:r w:rsidR="008D1282" w:rsidRPr="00EA0657">
        <w:rPr>
          <w:b/>
          <w:bCs/>
          <w:szCs w:val="24"/>
        </w:rPr>
        <w:t>.</w:t>
      </w:r>
    </w:p>
    <w:p w14:paraId="6D0FE742" w14:textId="793613A3" w:rsidR="00AE69BC" w:rsidRPr="00EA0657" w:rsidRDefault="0098431E" w:rsidP="00EA0657">
      <w:pPr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t>9</w:t>
      </w:r>
      <w:r w:rsidR="00FA5163" w:rsidRPr="00EA0657">
        <w:rPr>
          <w:b/>
          <w:bCs/>
          <w:szCs w:val="24"/>
        </w:rPr>
        <w:t xml:space="preserve">. </w:t>
      </w:r>
      <w:r w:rsidR="00AE69BC" w:rsidRPr="00EA0657">
        <w:rPr>
          <w:b/>
          <w:bCs/>
          <w:szCs w:val="24"/>
        </w:rPr>
        <w:t>Lengvatos dydis statiniams</w:t>
      </w:r>
      <w:r w:rsidR="00282BB6" w:rsidRPr="00EA0657">
        <w:rPr>
          <w:b/>
          <w:bCs/>
          <w:szCs w:val="24"/>
        </w:rPr>
        <w:t xml:space="preserve"> </w:t>
      </w:r>
      <w:r w:rsidR="00AE69BC" w:rsidRPr="00EA0657">
        <w:rPr>
          <w:b/>
          <w:bCs/>
          <w:szCs w:val="24"/>
        </w:rPr>
        <w:t xml:space="preserve">nustatomas pagal </w:t>
      </w:r>
      <w:r w:rsidR="00956983" w:rsidRPr="00EA0657">
        <w:rPr>
          <w:b/>
          <w:bCs/>
          <w:szCs w:val="24"/>
        </w:rPr>
        <w:t xml:space="preserve">bendrą </w:t>
      </w:r>
      <w:r w:rsidR="00AE69BC" w:rsidRPr="00EA0657">
        <w:rPr>
          <w:b/>
          <w:bCs/>
          <w:szCs w:val="24"/>
        </w:rPr>
        <w:t xml:space="preserve">surinktų balų skaičių: </w:t>
      </w: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3"/>
        <w:gridCol w:w="3748"/>
        <w:gridCol w:w="3578"/>
      </w:tblGrid>
      <w:tr w:rsidR="00EA0657" w:rsidRPr="00BE592C" w14:paraId="7B59D1E3" w14:textId="77777777" w:rsidTr="00EA065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9C1C" w14:textId="77777777" w:rsidR="00EA0657" w:rsidRPr="00BE592C" w:rsidRDefault="00EA0657" w:rsidP="001D25BF">
            <w:pPr>
              <w:rPr>
                <w:b/>
                <w:bCs/>
                <w:szCs w:val="24"/>
              </w:rPr>
            </w:pPr>
            <w:r w:rsidRPr="00BE592C">
              <w:rPr>
                <w:rFonts w:eastAsia="Arial"/>
                <w:b/>
                <w:bCs/>
                <w:szCs w:val="24"/>
              </w:rPr>
              <w:t>27–32 balai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DD41" w14:textId="77777777" w:rsidR="00EA0657" w:rsidRPr="00BE592C" w:rsidRDefault="00EA0657" w:rsidP="001D25BF">
            <w:pPr>
              <w:rPr>
                <w:b/>
                <w:bCs/>
                <w:szCs w:val="24"/>
              </w:rPr>
            </w:pPr>
            <w:r w:rsidRPr="00BE592C">
              <w:rPr>
                <w:rFonts w:eastAsia="Arial"/>
                <w:b/>
                <w:bCs/>
                <w:szCs w:val="24"/>
              </w:rPr>
              <w:t>100 % atleidimas nuo mokesčio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BC7D" w14:textId="77777777" w:rsidR="00EA0657" w:rsidRPr="00BE592C" w:rsidRDefault="00EA0657" w:rsidP="001D25BF">
            <w:pPr>
              <w:rPr>
                <w:b/>
                <w:bCs/>
                <w:szCs w:val="24"/>
              </w:rPr>
            </w:pPr>
            <w:r w:rsidRPr="00BE592C">
              <w:rPr>
                <w:b/>
                <w:bCs/>
                <w:szCs w:val="24"/>
              </w:rPr>
              <w:t>nuomos mokestis nemokamas</w:t>
            </w:r>
          </w:p>
        </w:tc>
      </w:tr>
      <w:tr w:rsidR="00EA0657" w:rsidRPr="00BE592C" w14:paraId="65CFE731" w14:textId="77777777" w:rsidTr="00EA065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E06F" w14:textId="77777777" w:rsidR="00EA0657" w:rsidRPr="00BE592C" w:rsidRDefault="00EA0657" w:rsidP="001D25BF">
            <w:pPr>
              <w:rPr>
                <w:b/>
                <w:bCs/>
                <w:szCs w:val="24"/>
              </w:rPr>
            </w:pPr>
            <w:r w:rsidRPr="00BE592C">
              <w:rPr>
                <w:rFonts w:eastAsia="Arial"/>
                <w:b/>
                <w:bCs/>
                <w:szCs w:val="24"/>
              </w:rPr>
              <w:t>21–26 balai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DC9E" w14:textId="77777777" w:rsidR="00EA0657" w:rsidRPr="00BE592C" w:rsidRDefault="00EA0657" w:rsidP="001D25BF">
            <w:pPr>
              <w:rPr>
                <w:b/>
                <w:bCs/>
                <w:szCs w:val="24"/>
              </w:rPr>
            </w:pPr>
            <w:r w:rsidRPr="00BE592C">
              <w:rPr>
                <w:rFonts w:eastAsia="Arial"/>
                <w:b/>
                <w:bCs/>
                <w:szCs w:val="24"/>
              </w:rPr>
              <w:t>50 % mažinimas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827" w14:textId="77777777" w:rsidR="00EA0657" w:rsidRPr="00BE592C" w:rsidRDefault="00EA0657" w:rsidP="001D25BF">
            <w:pPr>
              <w:rPr>
                <w:b/>
                <w:bCs/>
                <w:szCs w:val="24"/>
              </w:rPr>
            </w:pPr>
            <w:r w:rsidRPr="00BE592C">
              <w:rPr>
                <w:rFonts w:eastAsia="Arial"/>
                <w:b/>
                <w:bCs/>
                <w:szCs w:val="24"/>
              </w:rPr>
              <w:t>mokama 50 % nuomos mokesčio</w:t>
            </w:r>
          </w:p>
        </w:tc>
      </w:tr>
      <w:tr w:rsidR="00EA0657" w:rsidRPr="00BE592C" w14:paraId="62E23937" w14:textId="77777777" w:rsidTr="00EA065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39B6" w14:textId="77777777" w:rsidR="00EA0657" w:rsidRPr="00BE592C" w:rsidRDefault="00EA0657" w:rsidP="001D25BF">
            <w:pPr>
              <w:rPr>
                <w:b/>
                <w:bCs/>
                <w:szCs w:val="24"/>
              </w:rPr>
            </w:pPr>
            <w:r w:rsidRPr="00BE592C">
              <w:rPr>
                <w:rFonts w:eastAsia="Arial"/>
                <w:b/>
                <w:bCs/>
                <w:szCs w:val="24"/>
              </w:rPr>
              <w:t>16–20 balų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DF12" w14:textId="77777777" w:rsidR="00EA0657" w:rsidRPr="00BE592C" w:rsidRDefault="00EA0657" w:rsidP="001D25BF">
            <w:pPr>
              <w:rPr>
                <w:b/>
                <w:bCs/>
                <w:szCs w:val="24"/>
              </w:rPr>
            </w:pPr>
            <w:r w:rsidRPr="00BE592C">
              <w:rPr>
                <w:rFonts w:eastAsia="Arial"/>
                <w:b/>
                <w:bCs/>
                <w:szCs w:val="24"/>
              </w:rPr>
              <w:t>25 % mažinimas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9B5E" w14:textId="77777777" w:rsidR="00EA0657" w:rsidRPr="00BE592C" w:rsidRDefault="00EA0657" w:rsidP="001D25BF">
            <w:pPr>
              <w:rPr>
                <w:b/>
                <w:bCs/>
                <w:szCs w:val="24"/>
              </w:rPr>
            </w:pPr>
            <w:r w:rsidRPr="00BE592C">
              <w:rPr>
                <w:rFonts w:eastAsia="Arial"/>
                <w:b/>
                <w:bCs/>
                <w:szCs w:val="24"/>
              </w:rPr>
              <w:t>mokama 75 % nuomos mokesčio</w:t>
            </w:r>
          </w:p>
        </w:tc>
      </w:tr>
      <w:tr w:rsidR="00EA0657" w:rsidRPr="00BE592C" w14:paraId="7A20BED5" w14:textId="77777777" w:rsidTr="00EA065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EB8B" w14:textId="77777777" w:rsidR="00EA0657" w:rsidRPr="00BE592C" w:rsidRDefault="00EA0657" w:rsidP="001D25BF">
            <w:pPr>
              <w:rPr>
                <w:b/>
                <w:bCs/>
                <w:szCs w:val="24"/>
              </w:rPr>
            </w:pPr>
            <w:r w:rsidRPr="00BE592C">
              <w:rPr>
                <w:rFonts w:eastAsia="Arial"/>
                <w:b/>
                <w:bCs/>
                <w:szCs w:val="24"/>
              </w:rPr>
              <w:t>mažiau kaip 16 balų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F0F0" w14:textId="77777777" w:rsidR="00EA0657" w:rsidRPr="00BE592C" w:rsidRDefault="00EA0657" w:rsidP="001D25BF">
            <w:pPr>
              <w:rPr>
                <w:b/>
                <w:bCs/>
                <w:szCs w:val="24"/>
              </w:rPr>
            </w:pPr>
            <w:r w:rsidRPr="00BE592C">
              <w:rPr>
                <w:rFonts w:eastAsia="Arial"/>
                <w:b/>
                <w:bCs/>
                <w:szCs w:val="24"/>
              </w:rPr>
              <w:t>lengvata nesuteikiama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EEE" w14:textId="77777777" w:rsidR="00EA0657" w:rsidRPr="00BE592C" w:rsidRDefault="00EA0657" w:rsidP="001D25BF">
            <w:pPr>
              <w:rPr>
                <w:b/>
                <w:bCs/>
                <w:szCs w:val="24"/>
              </w:rPr>
            </w:pPr>
            <w:r w:rsidRPr="00BE592C">
              <w:rPr>
                <w:rFonts w:eastAsia="Arial"/>
                <w:b/>
                <w:bCs/>
                <w:szCs w:val="24"/>
              </w:rPr>
              <w:t>mokama 100 % nuomos mokesčio</w:t>
            </w:r>
          </w:p>
        </w:tc>
      </w:tr>
    </w:tbl>
    <w:p w14:paraId="115FA65E" w14:textId="27368D09" w:rsidR="00A3047A" w:rsidRPr="00EA0657" w:rsidRDefault="009B2DAF" w:rsidP="00EA0657">
      <w:pPr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t>10</w:t>
      </w:r>
      <w:r w:rsidR="00A3047A" w:rsidRPr="00EA0657">
        <w:rPr>
          <w:b/>
          <w:bCs/>
          <w:szCs w:val="24"/>
        </w:rPr>
        <w:t xml:space="preserve">. </w:t>
      </w:r>
      <w:r w:rsidR="00AE69BC" w:rsidRPr="00EA0657">
        <w:rPr>
          <w:b/>
          <w:bCs/>
          <w:szCs w:val="24"/>
        </w:rPr>
        <w:t>Savivaldybės taryba, atsižvelg</w:t>
      </w:r>
      <w:r w:rsidR="00282BB6" w:rsidRPr="00EA0657">
        <w:rPr>
          <w:b/>
          <w:bCs/>
          <w:szCs w:val="24"/>
        </w:rPr>
        <w:t>dama</w:t>
      </w:r>
      <w:r w:rsidR="00AE69BC" w:rsidRPr="00EA0657">
        <w:rPr>
          <w:b/>
          <w:bCs/>
          <w:szCs w:val="24"/>
        </w:rPr>
        <w:t xml:space="preserve"> į vertinimo rezultatus, </w:t>
      </w:r>
      <w:r w:rsidR="00282BB6" w:rsidRPr="00EA0657">
        <w:rPr>
          <w:b/>
          <w:bCs/>
          <w:szCs w:val="24"/>
        </w:rPr>
        <w:t>S</w:t>
      </w:r>
      <w:r w:rsidR="00AE69BC" w:rsidRPr="00EA0657">
        <w:rPr>
          <w:b/>
          <w:bCs/>
          <w:szCs w:val="24"/>
        </w:rPr>
        <w:t>avivaldybės biudžeto galimybes ir kitas svarbias aplinkybes, gali:</w:t>
      </w:r>
    </w:p>
    <w:p w14:paraId="5D0C7614" w14:textId="576E7CD7" w:rsidR="00A3047A" w:rsidRPr="00EA0657" w:rsidRDefault="00005761" w:rsidP="00EA0657">
      <w:pPr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lastRenderedPageBreak/>
        <w:t>10</w:t>
      </w:r>
      <w:r w:rsidR="00A3047A" w:rsidRPr="00EA0657">
        <w:rPr>
          <w:b/>
          <w:bCs/>
          <w:szCs w:val="24"/>
        </w:rPr>
        <w:t xml:space="preserve">.1. </w:t>
      </w:r>
      <w:r w:rsidR="00AE69BC" w:rsidRPr="00EA0657">
        <w:rPr>
          <w:b/>
          <w:bCs/>
          <w:szCs w:val="24"/>
        </w:rPr>
        <w:t>patvirtinti siūlomą lengvatos dydį;</w:t>
      </w:r>
    </w:p>
    <w:p w14:paraId="3AC57FA8" w14:textId="04B0EE31" w:rsidR="00A3047A" w:rsidRPr="00EA0657" w:rsidRDefault="00005761" w:rsidP="00EA0657">
      <w:pPr>
        <w:ind w:firstLine="851"/>
        <w:jc w:val="both"/>
        <w:rPr>
          <w:b/>
          <w:bCs/>
          <w:szCs w:val="24"/>
        </w:rPr>
      </w:pPr>
      <w:r w:rsidRPr="00EA0657">
        <w:rPr>
          <w:rFonts w:eastAsia="Monospace"/>
          <w:b/>
          <w:bCs/>
          <w:szCs w:val="24"/>
        </w:rPr>
        <w:t>10</w:t>
      </w:r>
      <w:r w:rsidR="00A3047A" w:rsidRPr="00EA0657">
        <w:rPr>
          <w:rFonts w:eastAsia="Monospace"/>
          <w:b/>
          <w:bCs/>
          <w:szCs w:val="24"/>
        </w:rPr>
        <w:t xml:space="preserve">.2. </w:t>
      </w:r>
      <w:r w:rsidR="00AE69BC" w:rsidRPr="00EA0657">
        <w:rPr>
          <w:b/>
          <w:bCs/>
          <w:szCs w:val="24"/>
        </w:rPr>
        <w:t>sumažinti lengvatos dydį;</w:t>
      </w:r>
    </w:p>
    <w:p w14:paraId="4F186D9A" w14:textId="7428D10E" w:rsidR="007962D1" w:rsidRPr="00EA0657" w:rsidRDefault="00005761" w:rsidP="00EA0657">
      <w:pPr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t>10</w:t>
      </w:r>
      <w:r w:rsidR="00A3047A" w:rsidRPr="00EA0657">
        <w:rPr>
          <w:b/>
          <w:bCs/>
          <w:szCs w:val="24"/>
        </w:rPr>
        <w:t xml:space="preserve">.3. </w:t>
      </w:r>
      <w:r w:rsidR="00AE69BC" w:rsidRPr="00EA0657">
        <w:rPr>
          <w:b/>
          <w:bCs/>
          <w:szCs w:val="24"/>
        </w:rPr>
        <w:t>atsisakyti suteikti lengvatą.</w:t>
      </w:r>
    </w:p>
    <w:p w14:paraId="7AD5080D" w14:textId="1382BC1D" w:rsidR="00A80045" w:rsidRPr="00EA0657" w:rsidRDefault="00005761" w:rsidP="00EA0657">
      <w:pPr>
        <w:ind w:firstLine="851"/>
        <w:jc w:val="both"/>
        <w:rPr>
          <w:b/>
          <w:bCs/>
          <w:szCs w:val="24"/>
        </w:rPr>
      </w:pPr>
      <w:r w:rsidRPr="00EA0657">
        <w:rPr>
          <w:rFonts w:eastAsia="Monospace"/>
          <w:b/>
          <w:bCs/>
          <w:szCs w:val="24"/>
        </w:rPr>
        <w:t>11</w:t>
      </w:r>
      <w:r w:rsidR="007962D1" w:rsidRPr="00EA0657">
        <w:rPr>
          <w:rFonts w:eastAsia="Monospace"/>
          <w:b/>
          <w:bCs/>
          <w:szCs w:val="24"/>
        </w:rPr>
        <w:t xml:space="preserve">. </w:t>
      </w:r>
      <w:r w:rsidR="00AE69BC" w:rsidRPr="00EA0657">
        <w:rPr>
          <w:b/>
          <w:bCs/>
          <w:szCs w:val="24"/>
        </w:rPr>
        <w:t xml:space="preserve">Lengvata taikoma pateikus prašymą dėl lengvatos suteikimo ir dokumentus, patvirtinančius statinio </w:t>
      </w:r>
      <w:r w:rsidR="009855AB" w:rsidRPr="00EA0657">
        <w:rPr>
          <w:b/>
          <w:bCs/>
          <w:szCs w:val="24"/>
        </w:rPr>
        <w:t xml:space="preserve">ir / ar projekto </w:t>
      </w:r>
      <w:r w:rsidR="00AE69BC" w:rsidRPr="00EA0657">
        <w:rPr>
          <w:b/>
          <w:bCs/>
          <w:szCs w:val="24"/>
        </w:rPr>
        <w:t xml:space="preserve">atitiktį </w:t>
      </w:r>
      <w:r w:rsidR="00A80045" w:rsidRPr="00EA0657">
        <w:rPr>
          <w:b/>
          <w:bCs/>
          <w:szCs w:val="24"/>
        </w:rPr>
        <w:t>8</w:t>
      </w:r>
      <w:r w:rsidR="00AE69BC" w:rsidRPr="00EA0657">
        <w:rPr>
          <w:b/>
          <w:bCs/>
          <w:szCs w:val="24"/>
        </w:rPr>
        <w:t xml:space="preserve"> punkte nurodytiems </w:t>
      </w:r>
      <w:r w:rsidR="00165EAF" w:rsidRPr="00EA0657">
        <w:rPr>
          <w:b/>
          <w:bCs/>
          <w:szCs w:val="24"/>
        </w:rPr>
        <w:t>kriterij</w:t>
      </w:r>
      <w:r w:rsidR="00AE69BC" w:rsidRPr="00EA0657">
        <w:rPr>
          <w:b/>
          <w:bCs/>
          <w:szCs w:val="24"/>
        </w:rPr>
        <w:t>ams.</w:t>
      </w:r>
    </w:p>
    <w:p w14:paraId="2DC2A13D" w14:textId="783C69F1" w:rsidR="00A80045" w:rsidRPr="00EA0657" w:rsidRDefault="00A80045" w:rsidP="00EA0657">
      <w:pPr>
        <w:ind w:firstLine="851"/>
        <w:jc w:val="both"/>
        <w:rPr>
          <w:rFonts w:eastAsia="Monospace"/>
          <w:b/>
          <w:bCs/>
          <w:szCs w:val="24"/>
        </w:rPr>
      </w:pPr>
      <w:r w:rsidRPr="00EA0657">
        <w:rPr>
          <w:b/>
          <w:bCs/>
          <w:szCs w:val="24"/>
        </w:rPr>
        <w:t>1</w:t>
      </w:r>
      <w:r w:rsidR="009537A9" w:rsidRPr="00EA0657">
        <w:rPr>
          <w:b/>
          <w:bCs/>
          <w:szCs w:val="24"/>
        </w:rPr>
        <w:t>2</w:t>
      </w:r>
      <w:r w:rsidRPr="00EA0657">
        <w:rPr>
          <w:b/>
          <w:bCs/>
          <w:szCs w:val="24"/>
        </w:rPr>
        <w:t xml:space="preserve">. </w:t>
      </w:r>
      <w:r w:rsidR="00AE69BC" w:rsidRPr="00EA0657">
        <w:rPr>
          <w:rFonts w:eastAsia="Monospace"/>
          <w:b/>
          <w:bCs/>
          <w:szCs w:val="24"/>
        </w:rPr>
        <w:t xml:space="preserve">Lengvata taikoma nuo kito mokestinio laikotarpio po </w:t>
      </w:r>
      <w:r w:rsidR="00E0278F" w:rsidRPr="00EA0657">
        <w:rPr>
          <w:rFonts w:eastAsia="Monospace"/>
          <w:b/>
          <w:bCs/>
          <w:szCs w:val="24"/>
        </w:rPr>
        <w:t xml:space="preserve">Savivaldybės tarybos </w:t>
      </w:r>
      <w:r w:rsidR="00AE69BC" w:rsidRPr="00EA0657">
        <w:rPr>
          <w:rFonts w:eastAsia="Monospace"/>
          <w:b/>
          <w:bCs/>
          <w:szCs w:val="24"/>
        </w:rPr>
        <w:t>sprendimo priėmimo.</w:t>
      </w:r>
    </w:p>
    <w:p w14:paraId="45BC16CC" w14:textId="1C5FCD97" w:rsidR="00A80045" w:rsidRPr="00EA0657" w:rsidRDefault="00A80045" w:rsidP="00EA0657">
      <w:pPr>
        <w:ind w:firstLine="851"/>
        <w:jc w:val="both"/>
        <w:rPr>
          <w:b/>
          <w:bCs/>
          <w:szCs w:val="24"/>
        </w:rPr>
      </w:pPr>
      <w:r w:rsidRPr="00EA0657">
        <w:rPr>
          <w:rFonts w:eastAsia="Monospace"/>
          <w:b/>
          <w:bCs/>
          <w:szCs w:val="24"/>
        </w:rPr>
        <w:t>1</w:t>
      </w:r>
      <w:r w:rsidR="009537A9" w:rsidRPr="00EA0657">
        <w:rPr>
          <w:rFonts w:eastAsia="Monospace"/>
          <w:b/>
          <w:bCs/>
          <w:szCs w:val="24"/>
        </w:rPr>
        <w:t>3</w:t>
      </w:r>
      <w:r w:rsidRPr="00EA0657">
        <w:rPr>
          <w:rFonts w:eastAsia="Monospace"/>
          <w:b/>
          <w:bCs/>
          <w:szCs w:val="24"/>
        </w:rPr>
        <w:t xml:space="preserve">. </w:t>
      </w:r>
      <w:r w:rsidR="00AE69BC" w:rsidRPr="00EA0657">
        <w:rPr>
          <w:b/>
          <w:bCs/>
          <w:szCs w:val="24"/>
        </w:rPr>
        <w:t xml:space="preserve">Lengvatos trukmė nustatoma </w:t>
      </w:r>
      <w:r w:rsidR="00E0278F" w:rsidRPr="00EA0657">
        <w:rPr>
          <w:b/>
          <w:bCs/>
          <w:szCs w:val="24"/>
        </w:rPr>
        <w:t>S</w:t>
      </w:r>
      <w:r w:rsidR="00AE69BC" w:rsidRPr="00EA0657">
        <w:rPr>
          <w:b/>
          <w:bCs/>
          <w:szCs w:val="24"/>
        </w:rPr>
        <w:t>avivaldybės tarybos sprendime, atsižvelgiant į statinio ar projekto pobūdį:</w:t>
      </w:r>
    </w:p>
    <w:p w14:paraId="101CADE1" w14:textId="5C562456" w:rsidR="00A115D7" w:rsidRPr="00EA0657" w:rsidRDefault="007066C6" w:rsidP="00EA0657">
      <w:pPr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t>1</w:t>
      </w:r>
      <w:r w:rsidR="009537A9" w:rsidRPr="00EA0657">
        <w:rPr>
          <w:b/>
          <w:bCs/>
          <w:szCs w:val="24"/>
        </w:rPr>
        <w:t>3</w:t>
      </w:r>
      <w:r w:rsidRPr="00EA0657">
        <w:rPr>
          <w:b/>
          <w:bCs/>
          <w:szCs w:val="24"/>
        </w:rPr>
        <w:t>.</w:t>
      </w:r>
      <w:r w:rsidR="007D3BDB" w:rsidRPr="00EA0657">
        <w:rPr>
          <w:b/>
          <w:bCs/>
          <w:szCs w:val="24"/>
        </w:rPr>
        <w:t>1</w:t>
      </w:r>
      <w:r w:rsidRPr="00EA0657">
        <w:rPr>
          <w:b/>
          <w:bCs/>
          <w:szCs w:val="24"/>
        </w:rPr>
        <w:t xml:space="preserve">. </w:t>
      </w:r>
      <w:r w:rsidR="00A115D7" w:rsidRPr="00EA0657">
        <w:rPr>
          <w:b/>
          <w:bCs/>
          <w:szCs w:val="24"/>
        </w:rPr>
        <w:t xml:space="preserve">kai </w:t>
      </w:r>
      <w:r w:rsidR="007D3BDB" w:rsidRPr="00EA0657">
        <w:rPr>
          <w:b/>
          <w:bCs/>
          <w:szCs w:val="24"/>
        </w:rPr>
        <w:t>atsinaujinančių išteklių energetikos plėtros projektas</w:t>
      </w:r>
      <w:r w:rsidR="001743B8" w:rsidRPr="00EA0657">
        <w:rPr>
          <w:b/>
          <w:bCs/>
          <w:szCs w:val="24"/>
        </w:rPr>
        <w:t>,</w:t>
      </w:r>
      <w:r w:rsidR="007D3BDB" w:rsidRPr="00EA0657">
        <w:rPr>
          <w:b/>
          <w:bCs/>
          <w:szCs w:val="24"/>
        </w:rPr>
        <w:t xml:space="preserve"> vykdomas atsinaujinančių išteklių energijos bendrijos ir jos narių, kai dalininkų ar dalyvių susirinkime Savivaldybei, Savivaldybės įstaigai, Savivaldybės valdomai įmonei priklauso daugiau kaip 51 procento balsų dauguma, – </w:t>
      </w:r>
      <w:r w:rsidR="00A115D7" w:rsidRPr="00EA0657">
        <w:rPr>
          <w:b/>
          <w:bCs/>
          <w:szCs w:val="24"/>
        </w:rPr>
        <w:t>projekto įgyvendinimo laikotarpiui ir iki 1</w:t>
      </w:r>
      <w:r w:rsidR="00EF0CF7" w:rsidRPr="00EA0657">
        <w:rPr>
          <w:b/>
          <w:bCs/>
          <w:szCs w:val="24"/>
        </w:rPr>
        <w:t>5</w:t>
      </w:r>
      <w:r w:rsidR="00A115D7" w:rsidRPr="00EA0657">
        <w:rPr>
          <w:b/>
          <w:bCs/>
          <w:szCs w:val="24"/>
        </w:rPr>
        <w:t xml:space="preserve"> metų po projekto užbaigimo;</w:t>
      </w:r>
    </w:p>
    <w:p w14:paraId="33401D1F" w14:textId="39976CC5" w:rsidR="00C4799E" w:rsidRPr="00EA0657" w:rsidRDefault="00A80045" w:rsidP="00EA0657">
      <w:pPr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t>1</w:t>
      </w:r>
      <w:r w:rsidR="009537A9" w:rsidRPr="00EA0657">
        <w:rPr>
          <w:b/>
          <w:bCs/>
          <w:szCs w:val="24"/>
        </w:rPr>
        <w:t>3</w:t>
      </w:r>
      <w:r w:rsidRPr="00EA0657">
        <w:rPr>
          <w:b/>
          <w:bCs/>
          <w:szCs w:val="24"/>
        </w:rPr>
        <w:t>.</w:t>
      </w:r>
      <w:r w:rsidR="00DA0039" w:rsidRPr="00EA0657">
        <w:rPr>
          <w:b/>
          <w:bCs/>
          <w:szCs w:val="24"/>
        </w:rPr>
        <w:t>2</w:t>
      </w:r>
      <w:r w:rsidRPr="00EA0657">
        <w:rPr>
          <w:b/>
          <w:bCs/>
          <w:szCs w:val="24"/>
        </w:rPr>
        <w:t xml:space="preserve">. </w:t>
      </w:r>
      <w:r w:rsidR="00DA0039" w:rsidRPr="00EA0657">
        <w:rPr>
          <w:b/>
          <w:bCs/>
          <w:szCs w:val="24"/>
        </w:rPr>
        <w:t xml:space="preserve">kai atsinaujinančių išteklių energetikos plėtros projektas, vykdomas atsinaujinančių išteklių energijos bendrijos ir jos narių, </w:t>
      </w:r>
      <w:r w:rsidR="00AE69BC" w:rsidRPr="00EA0657">
        <w:rPr>
          <w:b/>
          <w:bCs/>
          <w:szCs w:val="24"/>
        </w:rPr>
        <w:t xml:space="preserve">– </w:t>
      </w:r>
      <w:r w:rsidR="00A55460" w:rsidRPr="00EA0657">
        <w:rPr>
          <w:b/>
          <w:bCs/>
          <w:szCs w:val="24"/>
        </w:rPr>
        <w:t>projekto įgyvendinimo laikotarpiui ir iki 10 metų po projekto užbaigimo</w:t>
      </w:r>
      <w:r w:rsidR="00AE69BC" w:rsidRPr="00EA0657">
        <w:rPr>
          <w:b/>
          <w:bCs/>
          <w:szCs w:val="24"/>
        </w:rPr>
        <w:t>;</w:t>
      </w:r>
    </w:p>
    <w:p w14:paraId="7508F7DE" w14:textId="43ACD331" w:rsidR="00C4799E" w:rsidRPr="00EA0657" w:rsidRDefault="00C4799E" w:rsidP="00EA0657">
      <w:pPr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t>1</w:t>
      </w:r>
      <w:r w:rsidR="009537A9" w:rsidRPr="00EA0657">
        <w:rPr>
          <w:b/>
          <w:bCs/>
          <w:szCs w:val="24"/>
        </w:rPr>
        <w:t>3</w:t>
      </w:r>
      <w:r w:rsidRPr="00EA0657">
        <w:rPr>
          <w:b/>
          <w:bCs/>
          <w:szCs w:val="24"/>
        </w:rPr>
        <w:t>.</w:t>
      </w:r>
      <w:r w:rsidR="00DA0039" w:rsidRPr="00EA0657">
        <w:rPr>
          <w:b/>
          <w:bCs/>
          <w:szCs w:val="24"/>
        </w:rPr>
        <w:t>3</w:t>
      </w:r>
      <w:r w:rsidRPr="00EA0657">
        <w:rPr>
          <w:b/>
          <w:bCs/>
          <w:szCs w:val="24"/>
        </w:rPr>
        <w:t xml:space="preserve">. </w:t>
      </w:r>
      <w:r w:rsidR="00C50E6D" w:rsidRPr="00EA0657">
        <w:rPr>
          <w:b/>
          <w:bCs/>
          <w:szCs w:val="24"/>
          <w:lang w:eastAsia="lt-LT"/>
        </w:rPr>
        <w:t>elektroninių ryšių infrastruktūros objekta</w:t>
      </w:r>
      <w:r w:rsidR="00A55460" w:rsidRPr="00EA0657">
        <w:rPr>
          <w:b/>
          <w:bCs/>
          <w:szCs w:val="24"/>
          <w:lang w:eastAsia="lt-LT"/>
        </w:rPr>
        <w:t>ms</w:t>
      </w:r>
      <w:r w:rsidR="00C50E6D" w:rsidRPr="00EA0657">
        <w:rPr>
          <w:b/>
          <w:bCs/>
          <w:szCs w:val="24"/>
          <w:lang w:eastAsia="lt-LT"/>
        </w:rPr>
        <w:t>, energetikos objekta</w:t>
      </w:r>
      <w:r w:rsidR="00A55460" w:rsidRPr="00EA0657">
        <w:rPr>
          <w:b/>
          <w:bCs/>
          <w:szCs w:val="24"/>
          <w:lang w:eastAsia="lt-LT"/>
        </w:rPr>
        <w:t>ms</w:t>
      </w:r>
      <w:r w:rsidR="00C50E6D" w:rsidRPr="00EA0657">
        <w:rPr>
          <w:b/>
          <w:bCs/>
          <w:szCs w:val="24"/>
          <w:lang w:eastAsia="lt-LT"/>
        </w:rPr>
        <w:t xml:space="preserve"> ir jų technologinia</w:t>
      </w:r>
      <w:r w:rsidR="00A55460" w:rsidRPr="00EA0657">
        <w:rPr>
          <w:b/>
          <w:bCs/>
          <w:szCs w:val="24"/>
          <w:lang w:eastAsia="lt-LT"/>
        </w:rPr>
        <w:t>ms</w:t>
      </w:r>
      <w:r w:rsidR="00C50E6D" w:rsidRPr="00EA0657">
        <w:rPr>
          <w:b/>
          <w:bCs/>
          <w:szCs w:val="24"/>
          <w:lang w:eastAsia="lt-LT"/>
        </w:rPr>
        <w:t xml:space="preserve"> priklausinia</w:t>
      </w:r>
      <w:r w:rsidR="00A55460" w:rsidRPr="00EA0657">
        <w:rPr>
          <w:b/>
          <w:bCs/>
          <w:szCs w:val="24"/>
          <w:lang w:eastAsia="lt-LT"/>
        </w:rPr>
        <w:t>ms</w:t>
      </w:r>
      <w:r w:rsidR="00C50E6D" w:rsidRPr="00EA0657">
        <w:rPr>
          <w:b/>
          <w:bCs/>
          <w:szCs w:val="24"/>
          <w:lang w:eastAsia="lt-LT"/>
        </w:rPr>
        <w:t>, taip pat jiems eksploatuoti reikalingi</w:t>
      </w:r>
      <w:r w:rsidR="00A55460" w:rsidRPr="00EA0657">
        <w:rPr>
          <w:b/>
          <w:bCs/>
          <w:szCs w:val="24"/>
          <w:lang w:eastAsia="lt-LT"/>
        </w:rPr>
        <w:t>ems</w:t>
      </w:r>
      <w:r w:rsidR="00C50E6D" w:rsidRPr="00EA0657">
        <w:rPr>
          <w:b/>
          <w:bCs/>
          <w:szCs w:val="24"/>
          <w:lang w:eastAsia="lt-LT"/>
        </w:rPr>
        <w:t xml:space="preserve"> </w:t>
      </w:r>
      <w:r w:rsidR="001743B8" w:rsidRPr="00EA0657">
        <w:rPr>
          <w:b/>
          <w:bCs/>
          <w:szCs w:val="24"/>
          <w:lang w:eastAsia="lt-LT"/>
        </w:rPr>
        <w:t xml:space="preserve">visuomenės reikmėms skirtiems </w:t>
      </w:r>
      <w:r w:rsidR="00C50E6D" w:rsidRPr="00EA0657">
        <w:rPr>
          <w:b/>
          <w:bCs/>
          <w:szCs w:val="24"/>
          <w:lang w:eastAsia="lt-LT"/>
        </w:rPr>
        <w:t>inžinerinia</w:t>
      </w:r>
      <w:r w:rsidR="00A55460" w:rsidRPr="00EA0657">
        <w:rPr>
          <w:b/>
          <w:bCs/>
          <w:szCs w:val="24"/>
          <w:lang w:eastAsia="lt-LT"/>
        </w:rPr>
        <w:t>ms</w:t>
      </w:r>
      <w:r w:rsidR="00C50E6D" w:rsidRPr="00EA0657">
        <w:rPr>
          <w:b/>
          <w:bCs/>
          <w:szCs w:val="24"/>
          <w:lang w:eastAsia="lt-LT"/>
        </w:rPr>
        <w:t xml:space="preserve"> statinia</w:t>
      </w:r>
      <w:r w:rsidR="00A55460" w:rsidRPr="00EA0657">
        <w:rPr>
          <w:b/>
          <w:bCs/>
          <w:szCs w:val="24"/>
          <w:lang w:eastAsia="lt-LT"/>
        </w:rPr>
        <w:t>ms</w:t>
      </w:r>
      <w:r w:rsidR="00C50E6D" w:rsidRPr="00EA0657">
        <w:rPr>
          <w:b/>
          <w:bCs/>
          <w:szCs w:val="24"/>
          <w:lang w:eastAsia="lt-LT"/>
        </w:rPr>
        <w:t xml:space="preserve">, </w:t>
      </w:r>
      <w:r w:rsidR="00AE69BC" w:rsidRPr="00EA0657">
        <w:rPr>
          <w:b/>
          <w:bCs/>
          <w:szCs w:val="24"/>
        </w:rPr>
        <w:t>– projekto įgyvendinimo laikotarpiui ir iki 3 metų po projekto užbaigimo</w:t>
      </w:r>
      <w:r w:rsidR="00DA0039" w:rsidRPr="00EA0657">
        <w:rPr>
          <w:b/>
          <w:bCs/>
          <w:szCs w:val="24"/>
        </w:rPr>
        <w:t>.</w:t>
      </w:r>
    </w:p>
    <w:p w14:paraId="013B5D3F" w14:textId="43AC9683" w:rsidR="0001392C" w:rsidRPr="00EA0657" w:rsidRDefault="00FC346C" w:rsidP="00EA0657">
      <w:pPr>
        <w:ind w:firstLine="851"/>
        <w:jc w:val="both"/>
        <w:rPr>
          <w:b/>
          <w:bCs/>
          <w:szCs w:val="24"/>
        </w:rPr>
      </w:pPr>
      <w:r w:rsidRPr="00EA0657">
        <w:rPr>
          <w:b/>
          <w:bCs/>
          <w:szCs w:val="24"/>
        </w:rPr>
        <w:t>1</w:t>
      </w:r>
      <w:r w:rsidR="009537A9" w:rsidRPr="00EA0657">
        <w:rPr>
          <w:b/>
          <w:bCs/>
          <w:szCs w:val="24"/>
        </w:rPr>
        <w:t>4</w:t>
      </w:r>
      <w:r w:rsidRPr="00EA0657">
        <w:rPr>
          <w:b/>
          <w:bCs/>
          <w:szCs w:val="24"/>
        </w:rPr>
        <w:t xml:space="preserve">. </w:t>
      </w:r>
      <w:r w:rsidR="00A87A8F" w:rsidRPr="00EA0657">
        <w:rPr>
          <w:b/>
          <w:bCs/>
          <w:szCs w:val="24"/>
        </w:rPr>
        <w:t>S</w:t>
      </w:r>
      <w:r w:rsidR="00B44720" w:rsidRPr="00EA0657">
        <w:rPr>
          <w:b/>
          <w:bCs/>
          <w:szCs w:val="24"/>
        </w:rPr>
        <w:t xml:space="preserve">ąlygos, nustatytos </w:t>
      </w:r>
      <w:r w:rsidR="00EC362D" w:rsidRPr="00EA0657">
        <w:rPr>
          <w:b/>
          <w:bCs/>
          <w:szCs w:val="24"/>
        </w:rPr>
        <w:t>8</w:t>
      </w:r>
      <w:r w:rsidR="00B44720" w:rsidRPr="00EA0657">
        <w:rPr>
          <w:b/>
          <w:bCs/>
          <w:szCs w:val="24"/>
        </w:rPr>
        <w:t xml:space="preserve"> punkte,</w:t>
      </w:r>
      <w:r w:rsidR="00AE69BC" w:rsidRPr="00EA0657">
        <w:rPr>
          <w:b/>
          <w:bCs/>
          <w:szCs w:val="24"/>
        </w:rPr>
        <w:t xml:space="preserve"> peržiūrimos kas 3 metus vertinant, ar išlieka aplinkybės, dėl kurių lengvata buvo suteikta.</w:t>
      </w:r>
    </w:p>
    <w:p w14:paraId="4764D16B" w14:textId="3C834421" w:rsidR="00536E10" w:rsidRPr="00EA0657" w:rsidRDefault="00FC346C" w:rsidP="00EA0657">
      <w:pPr>
        <w:ind w:firstLine="851"/>
        <w:jc w:val="both"/>
        <w:rPr>
          <w:rFonts w:eastAsia="Monospace"/>
          <w:b/>
          <w:bCs/>
          <w:szCs w:val="24"/>
        </w:rPr>
      </w:pPr>
      <w:r w:rsidRPr="00EA0657">
        <w:rPr>
          <w:rFonts w:eastAsia="Monospace"/>
          <w:b/>
          <w:bCs/>
          <w:szCs w:val="24"/>
        </w:rPr>
        <w:t>1</w:t>
      </w:r>
      <w:r w:rsidR="009537A9" w:rsidRPr="00EA0657">
        <w:rPr>
          <w:rFonts w:eastAsia="Monospace"/>
          <w:b/>
          <w:bCs/>
          <w:szCs w:val="24"/>
        </w:rPr>
        <w:t>5</w:t>
      </w:r>
      <w:r w:rsidRPr="00EA0657">
        <w:rPr>
          <w:rFonts w:eastAsia="Monospace"/>
          <w:b/>
          <w:bCs/>
          <w:szCs w:val="24"/>
        </w:rPr>
        <w:t xml:space="preserve">. </w:t>
      </w:r>
      <w:r w:rsidR="00AE69BC" w:rsidRPr="00EA0657">
        <w:rPr>
          <w:rFonts w:eastAsia="Monospace"/>
          <w:b/>
          <w:bCs/>
          <w:szCs w:val="24"/>
        </w:rPr>
        <w:t xml:space="preserve">Asmuo, kuriam suteikta lengvata, privalo pranešti apie aplinkybių pasikeitimą per </w:t>
      </w:r>
      <w:r w:rsidR="00A5225A" w:rsidRPr="00EA0657">
        <w:rPr>
          <w:rFonts w:eastAsia="Monospace"/>
          <w:b/>
          <w:bCs/>
          <w:szCs w:val="24"/>
        </w:rPr>
        <w:t>2</w:t>
      </w:r>
      <w:r w:rsidR="00AE69BC" w:rsidRPr="00EA0657">
        <w:rPr>
          <w:rFonts w:eastAsia="Monospace"/>
          <w:b/>
          <w:bCs/>
          <w:szCs w:val="24"/>
        </w:rPr>
        <w:t xml:space="preserve">0 </w:t>
      </w:r>
      <w:r w:rsidR="00A5225A" w:rsidRPr="00EA0657">
        <w:rPr>
          <w:rFonts w:eastAsia="Monospace"/>
          <w:b/>
          <w:bCs/>
          <w:szCs w:val="24"/>
        </w:rPr>
        <w:t xml:space="preserve">darbo </w:t>
      </w:r>
      <w:r w:rsidR="00AE69BC" w:rsidRPr="00EA0657">
        <w:rPr>
          <w:rFonts w:eastAsia="Monospace"/>
          <w:b/>
          <w:bCs/>
          <w:szCs w:val="24"/>
        </w:rPr>
        <w:t>dienų.</w:t>
      </w:r>
    </w:p>
    <w:p w14:paraId="21480D9B" w14:textId="3BF2E63C" w:rsidR="00536E10" w:rsidRPr="00EA0657" w:rsidRDefault="00536E10" w:rsidP="00EA0657">
      <w:pPr>
        <w:ind w:firstLine="851"/>
        <w:jc w:val="both"/>
        <w:rPr>
          <w:rFonts w:eastAsia="Monospace"/>
          <w:b/>
          <w:bCs/>
          <w:szCs w:val="24"/>
        </w:rPr>
      </w:pPr>
      <w:r w:rsidRPr="00EA0657">
        <w:rPr>
          <w:rFonts w:eastAsia="Monospace"/>
          <w:b/>
          <w:bCs/>
          <w:szCs w:val="24"/>
        </w:rPr>
        <w:t>1</w:t>
      </w:r>
      <w:r w:rsidR="009537A9" w:rsidRPr="00EA0657">
        <w:rPr>
          <w:rFonts w:eastAsia="Monospace"/>
          <w:b/>
          <w:bCs/>
          <w:szCs w:val="24"/>
        </w:rPr>
        <w:t>6</w:t>
      </w:r>
      <w:r w:rsidRPr="00EA0657">
        <w:rPr>
          <w:rFonts w:eastAsia="Monospace"/>
          <w:b/>
          <w:bCs/>
          <w:szCs w:val="24"/>
        </w:rPr>
        <w:t xml:space="preserve">. </w:t>
      </w:r>
      <w:r w:rsidR="00AE69BC" w:rsidRPr="00EA0657">
        <w:rPr>
          <w:rFonts w:eastAsia="Monospace"/>
          <w:b/>
          <w:bCs/>
          <w:szCs w:val="24"/>
        </w:rPr>
        <w:t>Lengvata panaikinama</w:t>
      </w:r>
      <w:r w:rsidR="00063877" w:rsidRPr="00EA0657">
        <w:rPr>
          <w:rFonts w:eastAsia="Monospace"/>
          <w:b/>
          <w:bCs/>
          <w:szCs w:val="24"/>
        </w:rPr>
        <w:t xml:space="preserve"> Savivaldybės tarybos sprendimu</w:t>
      </w:r>
      <w:r w:rsidR="00AE69BC" w:rsidRPr="00EA0657">
        <w:rPr>
          <w:rFonts w:eastAsia="Monospace"/>
          <w:b/>
          <w:bCs/>
          <w:szCs w:val="24"/>
        </w:rPr>
        <w:t>, jei:</w:t>
      </w:r>
    </w:p>
    <w:p w14:paraId="3A3C4D15" w14:textId="2C1BF713" w:rsidR="00536E10" w:rsidRPr="00EA0657" w:rsidRDefault="00536E10" w:rsidP="00EA0657">
      <w:pPr>
        <w:ind w:firstLine="851"/>
        <w:jc w:val="both"/>
        <w:rPr>
          <w:rFonts w:eastAsia="Monospace"/>
          <w:b/>
          <w:bCs/>
          <w:szCs w:val="24"/>
        </w:rPr>
      </w:pPr>
      <w:r w:rsidRPr="00EA0657">
        <w:rPr>
          <w:rFonts w:eastAsia="Monospace"/>
          <w:b/>
          <w:bCs/>
          <w:szCs w:val="24"/>
        </w:rPr>
        <w:t>1</w:t>
      </w:r>
      <w:r w:rsidR="009537A9" w:rsidRPr="00EA0657">
        <w:rPr>
          <w:rFonts w:eastAsia="Monospace"/>
          <w:b/>
          <w:bCs/>
          <w:szCs w:val="24"/>
        </w:rPr>
        <w:t>6</w:t>
      </w:r>
      <w:r w:rsidRPr="00EA0657">
        <w:rPr>
          <w:rFonts w:eastAsia="Monospace"/>
          <w:b/>
          <w:bCs/>
          <w:szCs w:val="24"/>
        </w:rPr>
        <w:t xml:space="preserve">.1. </w:t>
      </w:r>
      <w:r w:rsidR="00AE69BC" w:rsidRPr="00EA0657">
        <w:rPr>
          <w:rFonts w:eastAsia="Monospace"/>
          <w:b/>
          <w:bCs/>
          <w:szCs w:val="24"/>
        </w:rPr>
        <w:t>išnyksta lengvatos suteikimo pagrindas;</w:t>
      </w:r>
    </w:p>
    <w:p w14:paraId="596487A0" w14:textId="51F28237" w:rsidR="00536E10" w:rsidRPr="00EA0657" w:rsidRDefault="00536E10" w:rsidP="00EA0657">
      <w:pPr>
        <w:ind w:firstLine="851"/>
        <w:jc w:val="both"/>
        <w:rPr>
          <w:rFonts w:eastAsia="Monospace"/>
          <w:b/>
          <w:bCs/>
          <w:szCs w:val="24"/>
        </w:rPr>
      </w:pPr>
      <w:r w:rsidRPr="00EA0657">
        <w:rPr>
          <w:rFonts w:eastAsia="Monospace"/>
          <w:b/>
          <w:bCs/>
          <w:szCs w:val="24"/>
        </w:rPr>
        <w:t>1</w:t>
      </w:r>
      <w:r w:rsidR="009537A9" w:rsidRPr="00EA0657">
        <w:rPr>
          <w:rFonts w:eastAsia="Monospace"/>
          <w:b/>
          <w:bCs/>
          <w:szCs w:val="24"/>
        </w:rPr>
        <w:t>6</w:t>
      </w:r>
      <w:r w:rsidRPr="00EA0657">
        <w:rPr>
          <w:rFonts w:eastAsia="Monospace"/>
          <w:b/>
          <w:bCs/>
          <w:szCs w:val="24"/>
        </w:rPr>
        <w:t xml:space="preserve">.2. </w:t>
      </w:r>
      <w:r w:rsidR="00503FE2" w:rsidRPr="00EA0657">
        <w:rPr>
          <w:rFonts w:eastAsia="Monospace"/>
          <w:b/>
          <w:bCs/>
          <w:szCs w:val="24"/>
        </w:rPr>
        <w:t xml:space="preserve">žemės sklypo nuomininkas ar naudotojas </w:t>
      </w:r>
      <w:r w:rsidR="00186644" w:rsidRPr="00EA0657">
        <w:rPr>
          <w:rFonts w:eastAsia="Monospace"/>
          <w:b/>
          <w:bCs/>
          <w:szCs w:val="24"/>
        </w:rPr>
        <w:t>įsiskolina</w:t>
      </w:r>
      <w:r w:rsidR="00AE69BC" w:rsidRPr="00EA0657">
        <w:rPr>
          <w:rFonts w:eastAsia="Monospace"/>
          <w:b/>
          <w:bCs/>
          <w:szCs w:val="24"/>
        </w:rPr>
        <w:t xml:space="preserve"> </w:t>
      </w:r>
      <w:r w:rsidR="00503FE2" w:rsidRPr="00EA0657">
        <w:rPr>
          <w:rFonts w:eastAsia="Monospace"/>
          <w:b/>
          <w:bCs/>
          <w:szCs w:val="24"/>
        </w:rPr>
        <w:t>S</w:t>
      </w:r>
      <w:r w:rsidR="00AE69BC" w:rsidRPr="00EA0657">
        <w:rPr>
          <w:rFonts w:eastAsia="Monospace"/>
          <w:b/>
          <w:bCs/>
          <w:szCs w:val="24"/>
        </w:rPr>
        <w:t>avivaldybės biudžetui</w:t>
      </w:r>
      <w:r w:rsidRPr="00EA0657">
        <w:rPr>
          <w:rFonts w:eastAsia="Monospace"/>
          <w:b/>
          <w:bCs/>
          <w:szCs w:val="24"/>
        </w:rPr>
        <w:t>;</w:t>
      </w:r>
    </w:p>
    <w:p w14:paraId="00FA2207" w14:textId="7495E075" w:rsidR="00536E10" w:rsidRPr="00EA0657" w:rsidRDefault="00536E10" w:rsidP="00EA0657">
      <w:pPr>
        <w:ind w:firstLine="851"/>
        <w:jc w:val="both"/>
        <w:rPr>
          <w:rFonts w:eastAsia="Monospace"/>
          <w:b/>
          <w:bCs/>
          <w:szCs w:val="24"/>
        </w:rPr>
      </w:pPr>
      <w:r w:rsidRPr="00EA0657">
        <w:rPr>
          <w:rFonts w:eastAsia="Monospace"/>
          <w:b/>
          <w:bCs/>
          <w:szCs w:val="24"/>
        </w:rPr>
        <w:t>1</w:t>
      </w:r>
      <w:r w:rsidR="009537A9" w:rsidRPr="00EA0657">
        <w:rPr>
          <w:rFonts w:eastAsia="Monospace"/>
          <w:b/>
          <w:bCs/>
          <w:szCs w:val="24"/>
        </w:rPr>
        <w:t>6</w:t>
      </w:r>
      <w:r w:rsidRPr="00EA0657">
        <w:rPr>
          <w:rFonts w:eastAsia="Monospace"/>
          <w:b/>
          <w:bCs/>
          <w:szCs w:val="24"/>
        </w:rPr>
        <w:t xml:space="preserve">.3. </w:t>
      </w:r>
      <w:r w:rsidR="00503FE2" w:rsidRPr="00EA0657">
        <w:rPr>
          <w:rFonts w:eastAsia="Monospace"/>
          <w:b/>
          <w:bCs/>
          <w:szCs w:val="24"/>
        </w:rPr>
        <w:t xml:space="preserve">žemės sklypo </w:t>
      </w:r>
      <w:r w:rsidR="00AE69BC" w:rsidRPr="00EA0657">
        <w:rPr>
          <w:rFonts w:eastAsia="Monospace"/>
          <w:b/>
          <w:bCs/>
          <w:szCs w:val="24"/>
        </w:rPr>
        <w:t>nuomininkas ar naudotojas tampa bankrutuojančiu</w:t>
      </w:r>
      <w:r w:rsidRPr="00EA0657">
        <w:rPr>
          <w:rFonts w:eastAsia="Monospace"/>
          <w:b/>
          <w:bCs/>
          <w:szCs w:val="24"/>
        </w:rPr>
        <w:t>,</w:t>
      </w:r>
      <w:r w:rsidR="00AE69BC" w:rsidRPr="00EA0657">
        <w:rPr>
          <w:rFonts w:eastAsia="Monospace"/>
          <w:b/>
          <w:bCs/>
          <w:szCs w:val="24"/>
        </w:rPr>
        <w:t xml:space="preserve"> likviduojamu</w:t>
      </w:r>
      <w:r w:rsidRPr="00EA0657">
        <w:rPr>
          <w:rFonts w:eastAsia="Monospace"/>
          <w:b/>
          <w:bCs/>
          <w:szCs w:val="24"/>
        </w:rPr>
        <w:t xml:space="preserve"> ar restruktūrizuojamu;</w:t>
      </w:r>
    </w:p>
    <w:p w14:paraId="338E4091" w14:textId="4971680F" w:rsidR="00536E10" w:rsidRPr="00EA0657" w:rsidRDefault="00536E10" w:rsidP="00EA0657">
      <w:pPr>
        <w:ind w:firstLine="851"/>
        <w:jc w:val="both"/>
        <w:rPr>
          <w:rFonts w:eastAsia="Monospace"/>
          <w:b/>
          <w:bCs/>
          <w:szCs w:val="24"/>
        </w:rPr>
      </w:pPr>
      <w:r w:rsidRPr="00EA0657">
        <w:rPr>
          <w:rFonts w:eastAsia="Monospace"/>
          <w:b/>
          <w:bCs/>
          <w:szCs w:val="24"/>
        </w:rPr>
        <w:t>1</w:t>
      </w:r>
      <w:r w:rsidR="009537A9" w:rsidRPr="00EA0657">
        <w:rPr>
          <w:rFonts w:eastAsia="Monospace"/>
          <w:b/>
          <w:bCs/>
          <w:szCs w:val="24"/>
        </w:rPr>
        <w:t>6</w:t>
      </w:r>
      <w:r w:rsidRPr="00EA0657">
        <w:rPr>
          <w:rFonts w:eastAsia="Monospace"/>
          <w:b/>
          <w:bCs/>
          <w:szCs w:val="24"/>
        </w:rPr>
        <w:t xml:space="preserve">.4. </w:t>
      </w:r>
      <w:r w:rsidR="00AE69BC" w:rsidRPr="00EA0657">
        <w:rPr>
          <w:rFonts w:eastAsia="Monospace"/>
          <w:b/>
          <w:bCs/>
          <w:szCs w:val="24"/>
        </w:rPr>
        <w:t>žemės sklypas įtraukiamas į nenaudojam</w:t>
      </w:r>
      <w:r w:rsidRPr="00EA0657">
        <w:rPr>
          <w:rFonts w:eastAsia="Monospace"/>
          <w:b/>
          <w:bCs/>
          <w:szCs w:val="24"/>
        </w:rPr>
        <w:t>ų</w:t>
      </w:r>
      <w:r w:rsidR="007D4EB9" w:rsidRPr="00EA0657">
        <w:rPr>
          <w:rFonts w:eastAsia="Monospace"/>
          <w:b/>
          <w:bCs/>
          <w:szCs w:val="24"/>
        </w:rPr>
        <w:t xml:space="preserve">, apleistų </w:t>
      </w:r>
      <w:r w:rsidR="00AE69BC" w:rsidRPr="00EA0657">
        <w:rPr>
          <w:rFonts w:eastAsia="Monospace"/>
          <w:b/>
          <w:bCs/>
          <w:szCs w:val="24"/>
        </w:rPr>
        <w:t>žemės</w:t>
      </w:r>
      <w:r w:rsidRPr="00EA0657">
        <w:rPr>
          <w:rFonts w:eastAsia="Monospace"/>
          <w:b/>
          <w:bCs/>
          <w:szCs w:val="24"/>
        </w:rPr>
        <w:t xml:space="preserve"> sklypų</w:t>
      </w:r>
      <w:r w:rsidR="00AE69BC" w:rsidRPr="00EA0657">
        <w:rPr>
          <w:rFonts w:eastAsia="Monospace"/>
          <w:b/>
          <w:bCs/>
          <w:szCs w:val="24"/>
        </w:rPr>
        <w:t xml:space="preserve"> sąrašą;</w:t>
      </w:r>
    </w:p>
    <w:p w14:paraId="0BB0A844" w14:textId="0CB95816" w:rsidR="00EB7989" w:rsidRPr="00EA0657" w:rsidRDefault="00536E10" w:rsidP="00EA0657">
      <w:pPr>
        <w:ind w:firstLine="851"/>
        <w:jc w:val="both"/>
        <w:rPr>
          <w:rFonts w:eastAsia="Monospace"/>
          <w:b/>
          <w:bCs/>
          <w:szCs w:val="24"/>
        </w:rPr>
      </w:pPr>
      <w:r w:rsidRPr="00EA0657">
        <w:rPr>
          <w:rFonts w:eastAsia="Monospace"/>
          <w:b/>
          <w:bCs/>
          <w:szCs w:val="24"/>
        </w:rPr>
        <w:t>1</w:t>
      </w:r>
      <w:r w:rsidR="009537A9" w:rsidRPr="00EA0657">
        <w:rPr>
          <w:rFonts w:eastAsia="Monospace"/>
          <w:b/>
          <w:bCs/>
          <w:szCs w:val="24"/>
        </w:rPr>
        <w:t>6</w:t>
      </w:r>
      <w:r w:rsidRPr="00EA0657">
        <w:rPr>
          <w:rFonts w:eastAsia="Monospace"/>
          <w:b/>
          <w:bCs/>
          <w:szCs w:val="24"/>
        </w:rPr>
        <w:t xml:space="preserve">.5. </w:t>
      </w:r>
      <w:r w:rsidR="00AD38E7" w:rsidRPr="00EA0657">
        <w:rPr>
          <w:rFonts w:eastAsia="Monospace"/>
          <w:b/>
          <w:bCs/>
          <w:szCs w:val="24"/>
        </w:rPr>
        <w:t xml:space="preserve">žemės sklype esantis statinys </w:t>
      </w:r>
      <w:r w:rsidR="00AE69BC" w:rsidRPr="00EA0657">
        <w:rPr>
          <w:rFonts w:eastAsia="Monospace"/>
          <w:b/>
          <w:bCs/>
          <w:szCs w:val="24"/>
        </w:rPr>
        <w:t>pripažįstamas apleistu</w:t>
      </w:r>
      <w:r w:rsidRPr="00EA0657">
        <w:rPr>
          <w:rFonts w:eastAsia="Monospace"/>
          <w:b/>
          <w:bCs/>
          <w:szCs w:val="24"/>
        </w:rPr>
        <w:t xml:space="preserve"> </w:t>
      </w:r>
      <w:r w:rsidR="00503FE2" w:rsidRPr="00EA0657">
        <w:rPr>
          <w:rFonts w:eastAsia="Monospace"/>
          <w:b/>
          <w:bCs/>
          <w:szCs w:val="24"/>
        </w:rPr>
        <w:t xml:space="preserve">ir </w:t>
      </w:r>
      <w:r w:rsidR="00F846E3" w:rsidRPr="00EA0657">
        <w:rPr>
          <w:rFonts w:eastAsia="Monospace"/>
          <w:b/>
          <w:bCs/>
          <w:szCs w:val="24"/>
        </w:rPr>
        <w:t xml:space="preserve">/ </w:t>
      </w:r>
      <w:r w:rsidRPr="00EA0657">
        <w:rPr>
          <w:rFonts w:eastAsia="Monospace"/>
          <w:b/>
          <w:bCs/>
          <w:szCs w:val="24"/>
        </w:rPr>
        <w:t>ar</w:t>
      </w:r>
      <w:r w:rsidR="00503FE2" w:rsidRPr="00EA0657">
        <w:rPr>
          <w:rFonts w:eastAsia="Monospace"/>
          <w:b/>
          <w:bCs/>
          <w:szCs w:val="24"/>
        </w:rPr>
        <w:t xml:space="preserve"> </w:t>
      </w:r>
      <w:r w:rsidRPr="00EA0657">
        <w:rPr>
          <w:rFonts w:eastAsia="Monospace"/>
          <w:b/>
          <w:bCs/>
          <w:szCs w:val="24"/>
        </w:rPr>
        <w:t>neprižiūrimu</w:t>
      </w:r>
      <w:r w:rsidR="00EB7989" w:rsidRPr="00EA0657">
        <w:rPr>
          <w:rFonts w:eastAsia="Monospace"/>
          <w:b/>
          <w:bCs/>
          <w:szCs w:val="24"/>
        </w:rPr>
        <w:t>;</w:t>
      </w:r>
    </w:p>
    <w:p w14:paraId="5DF1246F" w14:textId="048111A0" w:rsidR="00EB7989" w:rsidRPr="00EA0657" w:rsidRDefault="00EB7989" w:rsidP="00EA0657">
      <w:pPr>
        <w:ind w:firstLine="851"/>
        <w:jc w:val="both"/>
        <w:rPr>
          <w:rFonts w:eastAsia="Monospace"/>
          <w:b/>
          <w:bCs/>
          <w:szCs w:val="24"/>
        </w:rPr>
      </w:pPr>
      <w:r w:rsidRPr="00EA0657">
        <w:rPr>
          <w:rFonts w:eastAsia="Monospace"/>
          <w:b/>
          <w:bCs/>
          <w:szCs w:val="24"/>
        </w:rPr>
        <w:t>1</w:t>
      </w:r>
      <w:r w:rsidR="009537A9" w:rsidRPr="00EA0657">
        <w:rPr>
          <w:rFonts w:eastAsia="Monospace"/>
          <w:b/>
          <w:bCs/>
          <w:szCs w:val="24"/>
        </w:rPr>
        <w:t>6</w:t>
      </w:r>
      <w:r w:rsidRPr="00EA0657">
        <w:rPr>
          <w:rFonts w:eastAsia="Monospace"/>
          <w:b/>
          <w:bCs/>
          <w:szCs w:val="24"/>
        </w:rPr>
        <w:t xml:space="preserve">.6. </w:t>
      </w:r>
      <w:r w:rsidR="00503FE2" w:rsidRPr="00EA0657">
        <w:rPr>
          <w:rFonts w:eastAsia="Monospace"/>
          <w:b/>
          <w:bCs/>
          <w:szCs w:val="24"/>
        </w:rPr>
        <w:t xml:space="preserve">žemės sklypo nuomininkas ar naudotojas </w:t>
      </w:r>
      <w:r w:rsidR="00AE69BC" w:rsidRPr="00EA0657">
        <w:rPr>
          <w:rFonts w:eastAsia="Monospace"/>
          <w:b/>
          <w:bCs/>
          <w:szCs w:val="24"/>
        </w:rPr>
        <w:t>pateik</w:t>
      </w:r>
      <w:r w:rsidR="00186644" w:rsidRPr="00EA0657">
        <w:rPr>
          <w:rFonts w:eastAsia="Monospace"/>
          <w:b/>
          <w:bCs/>
          <w:szCs w:val="24"/>
        </w:rPr>
        <w:t>ia</w:t>
      </w:r>
      <w:r w:rsidR="00AE69BC" w:rsidRPr="00EA0657">
        <w:rPr>
          <w:rFonts w:eastAsia="Monospace"/>
          <w:b/>
          <w:bCs/>
          <w:szCs w:val="24"/>
        </w:rPr>
        <w:t xml:space="preserve"> klaiding</w:t>
      </w:r>
      <w:r w:rsidR="00186644" w:rsidRPr="00EA0657">
        <w:rPr>
          <w:rFonts w:eastAsia="Monospace"/>
          <w:b/>
          <w:bCs/>
          <w:szCs w:val="24"/>
        </w:rPr>
        <w:t>ą</w:t>
      </w:r>
      <w:r w:rsidR="00AE69BC" w:rsidRPr="00EA0657">
        <w:rPr>
          <w:rFonts w:eastAsia="Monospace"/>
          <w:b/>
          <w:bCs/>
          <w:szCs w:val="24"/>
        </w:rPr>
        <w:t xml:space="preserve"> informacij</w:t>
      </w:r>
      <w:r w:rsidR="00186644" w:rsidRPr="00EA0657">
        <w:rPr>
          <w:rFonts w:eastAsia="Monospace"/>
          <w:b/>
          <w:bCs/>
          <w:szCs w:val="24"/>
        </w:rPr>
        <w:t>ą</w:t>
      </w:r>
      <w:r w:rsidR="00AE69BC" w:rsidRPr="00EA0657">
        <w:rPr>
          <w:rFonts w:eastAsia="Monospace"/>
          <w:b/>
          <w:bCs/>
          <w:szCs w:val="24"/>
        </w:rPr>
        <w:t>;</w:t>
      </w:r>
    </w:p>
    <w:p w14:paraId="6CEBB037" w14:textId="6B6CB317" w:rsidR="00EB7989" w:rsidRPr="00EA0657" w:rsidRDefault="00EB7989" w:rsidP="00EA0657">
      <w:pPr>
        <w:ind w:firstLine="851"/>
        <w:jc w:val="both"/>
        <w:rPr>
          <w:rFonts w:eastAsia="Monospace"/>
          <w:b/>
          <w:bCs/>
          <w:szCs w:val="24"/>
        </w:rPr>
      </w:pPr>
      <w:r w:rsidRPr="00EA0657">
        <w:rPr>
          <w:rFonts w:eastAsia="Monospace"/>
          <w:b/>
          <w:bCs/>
          <w:szCs w:val="24"/>
        </w:rPr>
        <w:t>1</w:t>
      </w:r>
      <w:r w:rsidR="009537A9" w:rsidRPr="00EA0657">
        <w:rPr>
          <w:rFonts w:eastAsia="Monospace"/>
          <w:b/>
          <w:bCs/>
          <w:szCs w:val="24"/>
        </w:rPr>
        <w:t>6</w:t>
      </w:r>
      <w:r w:rsidRPr="00EA0657">
        <w:rPr>
          <w:rFonts w:eastAsia="Monospace"/>
          <w:b/>
          <w:bCs/>
          <w:szCs w:val="24"/>
        </w:rPr>
        <w:t xml:space="preserve">.7. </w:t>
      </w:r>
      <w:r w:rsidR="00AE69BC" w:rsidRPr="00EA0657">
        <w:rPr>
          <w:rFonts w:eastAsia="Monospace"/>
          <w:b/>
          <w:bCs/>
          <w:szCs w:val="24"/>
        </w:rPr>
        <w:t>nustatomi kit</w:t>
      </w:r>
      <w:r w:rsidR="00186644" w:rsidRPr="00EA0657">
        <w:rPr>
          <w:rFonts w:eastAsia="Monospace"/>
          <w:b/>
          <w:bCs/>
          <w:szCs w:val="24"/>
        </w:rPr>
        <w:t xml:space="preserve">i </w:t>
      </w:r>
      <w:r w:rsidR="00AE69BC" w:rsidRPr="00EA0657">
        <w:rPr>
          <w:rFonts w:eastAsia="Monospace"/>
          <w:b/>
          <w:bCs/>
          <w:szCs w:val="24"/>
        </w:rPr>
        <w:t>teisės akt</w:t>
      </w:r>
      <w:r w:rsidR="00186644" w:rsidRPr="00EA0657">
        <w:rPr>
          <w:rFonts w:eastAsia="Monospace"/>
          <w:b/>
          <w:bCs/>
          <w:szCs w:val="24"/>
        </w:rPr>
        <w:t>ų neatitikimai ir trūkumai.</w:t>
      </w:r>
    </w:p>
    <w:p w14:paraId="53FCC8D3" w14:textId="7D599A15" w:rsidR="006542A6" w:rsidRPr="00EA0657" w:rsidRDefault="00EB7989" w:rsidP="00EA0657">
      <w:pPr>
        <w:ind w:firstLine="851"/>
        <w:jc w:val="both"/>
        <w:rPr>
          <w:rFonts w:eastAsia="Monospace"/>
          <w:b/>
          <w:bCs/>
          <w:szCs w:val="24"/>
        </w:rPr>
      </w:pPr>
      <w:r w:rsidRPr="00EA0657">
        <w:rPr>
          <w:rFonts w:eastAsia="Monospace"/>
          <w:b/>
          <w:bCs/>
          <w:szCs w:val="24"/>
        </w:rPr>
        <w:t>1</w:t>
      </w:r>
      <w:r w:rsidR="009537A9" w:rsidRPr="00EA0657">
        <w:rPr>
          <w:rFonts w:eastAsia="Monospace"/>
          <w:b/>
          <w:bCs/>
          <w:szCs w:val="24"/>
        </w:rPr>
        <w:t>7</w:t>
      </w:r>
      <w:r w:rsidRPr="00EA0657">
        <w:rPr>
          <w:rFonts w:eastAsia="Monospace"/>
          <w:b/>
          <w:bCs/>
          <w:szCs w:val="24"/>
        </w:rPr>
        <w:t xml:space="preserve">. </w:t>
      </w:r>
      <w:r w:rsidR="00AE69BC" w:rsidRPr="00EA0657">
        <w:rPr>
          <w:rFonts w:eastAsia="Monospace"/>
          <w:b/>
          <w:bCs/>
          <w:szCs w:val="24"/>
        </w:rPr>
        <w:t>Lengvatos dydis sumažin</w:t>
      </w:r>
      <w:r w:rsidR="000D4CAA" w:rsidRPr="00EA0657">
        <w:rPr>
          <w:rFonts w:eastAsia="Monospace"/>
          <w:b/>
          <w:bCs/>
          <w:szCs w:val="24"/>
        </w:rPr>
        <w:t>am</w:t>
      </w:r>
      <w:r w:rsidR="00186644" w:rsidRPr="00EA0657">
        <w:rPr>
          <w:rFonts w:eastAsia="Monospace"/>
          <w:b/>
          <w:bCs/>
          <w:szCs w:val="24"/>
        </w:rPr>
        <w:t>as</w:t>
      </w:r>
      <w:r w:rsidR="00AE69BC" w:rsidRPr="00EA0657">
        <w:rPr>
          <w:rFonts w:eastAsia="Monospace"/>
          <w:b/>
          <w:bCs/>
          <w:szCs w:val="24"/>
        </w:rPr>
        <w:t xml:space="preserve"> </w:t>
      </w:r>
      <w:r w:rsidR="00186644" w:rsidRPr="00EA0657">
        <w:rPr>
          <w:rFonts w:eastAsia="Monospace"/>
          <w:b/>
          <w:bCs/>
          <w:szCs w:val="24"/>
        </w:rPr>
        <w:t>S</w:t>
      </w:r>
      <w:r w:rsidR="00AE69BC" w:rsidRPr="00EA0657">
        <w:rPr>
          <w:rFonts w:eastAsia="Monospace"/>
          <w:b/>
          <w:bCs/>
          <w:szCs w:val="24"/>
        </w:rPr>
        <w:t>avivaldybės tarybos sprendimu, jei pasikeičia aplinkybės, dėl kurių lengvata buvo suteikta</w:t>
      </w:r>
      <w:r w:rsidR="00F03CC4" w:rsidRPr="00EA0657">
        <w:rPr>
          <w:rFonts w:eastAsia="Monospace"/>
          <w:b/>
          <w:bCs/>
          <w:szCs w:val="24"/>
        </w:rPr>
        <w:t>,</w:t>
      </w:r>
      <w:r w:rsidR="00AE69BC" w:rsidRPr="00EA0657">
        <w:rPr>
          <w:rFonts w:eastAsia="Monospace"/>
          <w:b/>
          <w:bCs/>
          <w:szCs w:val="24"/>
        </w:rPr>
        <w:t xml:space="preserve"> arba neįvykdyti </w:t>
      </w:r>
      <w:r w:rsidR="00186644" w:rsidRPr="00EA0657">
        <w:rPr>
          <w:rFonts w:eastAsia="Monospace"/>
          <w:b/>
          <w:bCs/>
          <w:szCs w:val="24"/>
        </w:rPr>
        <w:t>8</w:t>
      </w:r>
      <w:r w:rsidR="00AE69BC" w:rsidRPr="00EA0657">
        <w:rPr>
          <w:rFonts w:eastAsia="Monospace"/>
          <w:b/>
          <w:bCs/>
          <w:szCs w:val="24"/>
        </w:rPr>
        <w:t xml:space="preserve"> punkte nustatyti kriterijai ir sumažėja surinktų balų skaičius.</w:t>
      </w:r>
    </w:p>
    <w:p w14:paraId="15DE7468" w14:textId="18728D68" w:rsidR="00AE69BC" w:rsidRPr="00EA0657" w:rsidRDefault="006542A6" w:rsidP="00EA0657">
      <w:pPr>
        <w:ind w:firstLine="851"/>
        <w:jc w:val="both"/>
        <w:rPr>
          <w:rFonts w:eastAsia="Monospace"/>
          <w:b/>
          <w:bCs/>
          <w:szCs w:val="24"/>
        </w:rPr>
      </w:pPr>
      <w:r w:rsidRPr="00EA0657">
        <w:rPr>
          <w:rFonts w:eastAsia="Monospace"/>
          <w:b/>
          <w:bCs/>
          <w:szCs w:val="24"/>
        </w:rPr>
        <w:t>1</w:t>
      </w:r>
      <w:r w:rsidR="009537A9" w:rsidRPr="00EA0657">
        <w:rPr>
          <w:rFonts w:eastAsia="Monospace"/>
          <w:b/>
          <w:bCs/>
          <w:szCs w:val="24"/>
        </w:rPr>
        <w:t>8</w:t>
      </w:r>
      <w:r w:rsidRPr="00EA0657">
        <w:rPr>
          <w:rFonts w:eastAsia="Monospace"/>
          <w:b/>
          <w:bCs/>
          <w:szCs w:val="24"/>
        </w:rPr>
        <w:t>. Asmuo a</w:t>
      </w:r>
      <w:r w:rsidR="00AE69BC" w:rsidRPr="00EA0657">
        <w:rPr>
          <w:rFonts w:eastAsia="Monospace"/>
          <w:b/>
          <w:bCs/>
          <w:szCs w:val="24"/>
        </w:rPr>
        <w:t xml:space="preserve">pie lengvatos panaikinimą </w:t>
      </w:r>
      <w:r w:rsidR="00DF4F40" w:rsidRPr="00EA0657">
        <w:rPr>
          <w:rFonts w:eastAsia="Monospace"/>
          <w:b/>
          <w:bCs/>
          <w:szCs w:val="24"/>
        </w:rPr>
        <w:t xml:space="preserve">ar lengvatos dydžio sumažinimą </w:t>
      </w:r>
      <w:r w:rsidR="00AE69BC" w:rsidRPr="00EA0657">
        <w:rPr>
          <w:rFonts w:eastAsia="Monospace"/>
          <w:b/>
          <w:bCs/>
          <w:szCs w:val="24"/>
        </w:rPr>
        <w:t>informuojama</w:t>
      </w:r>
      <w:r w:rsidRPr="00EA0657">
        <w:rPr>
          <w:rFonts w:eastAsia="Monospace"/>
          <w:b/>
          <w:bCs/>
          <w:szCs w:val="24"/>
        </w:rPr>
        <w:t>s</w:t>
      </w:r>
      <w:r w:rsidR="00AE69BC" w:rsidRPr="00EA0657">
        <w:rPr>
          <w:rFonts w:eastAsia="Monospace"/>
          <w:b/>
          <w:bCs/>
          <w:szCs w:val="24"/>
        </w:rPr>
        <w:t xml:space="preserve"> </w:t>
      </w:r>
      <w:r w:rsidR="009B262C" w:rsidRPr="00EA0657">
        <w:rPr>
          <w:rFonts w:eastAsia="Monospace"/>
          <w:b/>
          <w:bCs/>
          <w:szCs w:val="24"/>
        </w:rPr>
        <w:t xml:space="preserve">per </w:t>
      </w:r>
      <w:r w:rsidR="00291B7C" w:rsidRPr="00EA0657">
        <w:rPr>
          <w:rFonts w:eastAsia="Monospace"/>
          <w:b/>
          <w:bCs/>
          <w:szCs w:val="24"/>
        </w:rPr>
        <w:t>2</w:t>
      </w:r>
      <w:r w:rsidR="009B262C" w:rsidRPr="00EA0657">
        <w:rPr>
          <w:rFonts w:eastAsia="Monospace"/>
          <w:b/>
          <w:bCs/>
          <w:szCs w:val="24"/>
        </w:rPr>
        <w:t xml:space="preserve">0 </w:t>
      </w:r>
      <w:r w:rsidR="00291B7C" w:rsidRPr="00EA0657">
        <w:rPr>
          <w:rFonts w:eastAsia="Monospace"/>
          <w:b/>
          <w:bCs/>
          <w:szCs w:val="24"/>
        </w:rPr>
        <w:t xml:space="preserve">darbo </w:t>
      </w:r>
      <w:r w:rsidR="009B262C" w:rsidRPr="00EA0657">
        <w:rPr>
          <w:rFonts w:eastAsia="Monospace"/>
          <w:b/>
          <w:bCs/>
          <w:szCs w:val="24"/>
        </w:rPr>
        <w:t xml:space="preserve">dienų nuo </w:t>
      </w:r>
      <w:r w:rsidR="003653AE" w:rsidRPr="00EA0657">
        <w:rPr>
          <w:rFonts w:eastAsia="Monospace"/>
          <w:b/>
          <w:bCs/>
          <w:szCs w:val="24"/>
        </w:rPr>
        <w:t>S</w:t>
      </w:r>
      <w:r w:rsidR="009B262C" w:rsidRPr="00EA0657">
        <w:rPr>
          <w:rFonts w:eastAsia="Monospace"/>
          <w:b/>
          <w:bCs/>
          <w:szCs w:val="24"/>
        </w:rPr>
        <w:t>avivaldybės tarybos sprendimo priėmimo.</w:t>
      </w:r>
      <w:r w:rsidR="00A87A8F" w:rsidRPr="00EA0657">
        <w:rPr>
          <w:rFonts w:eastAsia="Monospace"/>
          <w:b/>
          <w:bCs/>
          <w:szCs w:val="24"/>
        </w:rPr>
        <w:t>“</w:t>
      </w:r>
    </w:p>
    <w:p w14:paraId="1B264030" w14:textId="1A2452CA" w:rsidR="00AE69BC" w:rsidRPr="007E4F8D" w:rsidRDefault="00AE69BC" w:rsidP="00543633">
      <w:pPr>
        <w:overflowPunct w:val="0"/>
        <w:ind w:firstLine="720"/>
        <w:jc w:val="both"/>
        <w:rPr>
          <w:szCs w:val="24"/>
        </w:rPr>
      </w:pPr>
    </w:p>
    <w:p w14:paraId="143D8376" w14:textId="77777777" w:rsidR="00AE7EF8" w:rsidRDefault="00AE7EF8" w:rsidP="00543633">
      <w:pPr>
        <w:overflowPunct w:val="0"/>
        <w:ind w:firstLine="720"/>
        <w:jc w:val="both"/>
        <w:rPr>
          <w:szCs w:val="24"/>
        </w:rPr>
      </w:pPr>
    </w:p>
    <w:p w14:paraId="0579227F" w14:textId="6D8FE71B" w:rsidR="004E2C94" w:rsidRDefault="00AE7EF8">
      <w:pPr>
        <w:jc w:val="both"/>
        <w:rPr>
          <w:spacing w:val="6"/>
          <w:szCs w:val="24"/>
          <w:lang w:eastAsia="lt-LT"/>
        </w:rPr>
      </w:pPr>
      <w:r>
        <w:rPr>
          <w:spacing w:val="6"/>
          <w:szCs w:val="24"/>
          <w:lang w:eastAsia="lt-LT"/>
        </w:rPr>
        <w:t>Savivaldybės meras</w:t>
      </w:r>
    </w:p>
    <w:p w14:paraId="27173CB0" w14:textId="77777777" w:rsidR="00AE7EF8" w:rsidRDefault="00AE7EF8">
      <w:pPr>
        <w:jc w:val="both"/>
        <w:rPr>
          <w:spacing w:val="6"/>
          <w:szCs w:val="24"/>
          <w:lang w:eastAsia="lt-LT"/>
        </w:rPr>
      </w:pPr>
    </w:p>
    <w:p w14:paraId="74A0FFC9" w14:textId="5F81C0A6" w:rsidR="006F5E71" w:rsidRDefault="006F5E71">
      <w:pPr>
        <w:jc w:val="both"/>
        <w:rPr>
          <w:spacing w:val="6"/>
          <w:szCs w:val="24"/>
          <w:lang w:eastAsia="lt-LT"/>
        </w:rPr>
      </w:pPr>
    </w:p>
    <w:sectPr w:rsidR="006F5E71" w:rsidSect="00AE7E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021" w:right="851" w:bottom="102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D4AF5" w14:textId="77777777" w:rsidR="00A12F23" w:rsidRDefault="00A12F23">
      <w:r>
        <w:separator/>
      </w:r>
    </w:p>
  </w:endnote>
  <w:endnote w:type="continuationSeparator" w:id="0">
    <w:p w14:paraId="6AFC3FCA" w14:textId="77777777" w:rsidR="00A12F23" w:rsidRDefault="00A1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onospac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29631" w14:textId="77777777" w:rsidR="004E2C94" w:rsidRDefault="004E2C9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7389" w14:textId="77777777" w:rsidR="004E2C94" w:rsidRDefault="004E2C9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1DA92" w14:textId="77777777" w:rsidR="004E2C94" w:rsidRDefault="004E2C9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EC5D5" w14:textId="77777777" w:rsidR="00A12F23" w:rsidRDefault="00A12F23">
      <w:r>
        <w:separator/>
      </w:r>
    </w:p>
  </w:footnote>
  <w:footnote w:type="continuationSeparator" w:id="0">
    <w:p w14:paraId="4CFD857E" w14:textId="77777777" w:rsidR="00A12F23" w:rsidRDefault="00A12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9411C" w14:textId="77777777" w:rsidR="004E2C94" w:rsidRDefault="004E2C9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2307C" w14:textId="77777777" w:rsidR="004E2C94" w:rsidRDefault="004E2C9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6AF05" w14:textId="77777777" w:rsidR="004E2C94" w:rsidRDefault="004E2C94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75269"/>
    <w:multiLevelType w:val="multilevel"/>
    <w:tmpl w:val="58D07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X.4.5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12E6EED"/>
    <w:multiLevelType w:val="hybridMultilevel"/>
    <w:tmpl w:val="EEDAC968"/>
    <w:lvl w:ilvl="0" w:tplc="2BBE5C0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E138AD"/>
    <w:multiLevelType w:val="multilevel"/>
    <w:tmpl w:val="B8868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X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X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C812F29"/>
    <w:multiLevelType w:val="multilevel"/>
    <w:tmpl w:val="E5D85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X.4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017"/>
    <w:rsid w:val="00005761"/>
    <w:rsid w:val="0001392C"/>
    <w:rsid w:val="00016922"/>
    <w:rsid w:val="000245E4"/>
    <w:rsid w:val="00025545"/>
    <w:rsid w:val="00033129"/>
    <w:rsid w:val="00033368"/>
    <w:rsid w:val="000343F2"/>
    <w:rsid w:val="00034568"/>
    <w:rsid w:val="00036095"/>
    <w:rsid w:val="0003673A"/>
    <w:rsid w:val="00036894"/>
    <w:rsid w:val="000415B0"/>
    <w:rsid w:val="0004464C"/>
    <w:rsid w:val="00055311"/>
    <w:rsid w:val="00063877"/>
    <w:rsid w:val="000668E1"/>
    <w:rsid w:val="000A7E2C"/>
    <w:rsid w:val="000B2A5B"/>
    <w:rsid w:val="000B7741"/>
    <w:rsid w:val="000C3310"/>
    <w:rsid w:val="000D4CAA"/>
    <w:rsid w:val="000E0DE7"/>
    <w:rsid w:val="000E5144"/>
    <w:rsid w:val="000F46FF"/>
    <w:rsid w:val="0010163B"/>
    <w:rsid w:val="00101741"/>
    <w:rsid w:val="00117F14"/>
    <w:rsid w:val="001212B6"/>
    <w:rsid w:val="00135A8E"/>
    <w:rsid w:val="00153537"/>
    <w:rsid w:val="00155C68"/>
    <w:rsid w:val="001648DC"/>
    <w:rsid w:val="00165EAF"/>
    <w:rsid w:val="001743B8"/>
    <w:rsid w:val="00174A2F"/>
    <w:rsid w:val="00176B62"/>
    <w:rsid w:val="00180E94"/>
    <w:rsid w:val="0018112C"/>
    <w:rsid w:val="0018369A"/>
    <w:rsid w:val="00186644"/>
    <w:rsid w:val="001A0972"/>
    <w:rsid w:val="001A129E"/>
    <w:rsid w:val="001A2DA2"/>
    <w:rsid w:val="001C719B"/>
    <w:rsid w:val="001D220F"/>
    <w:rsid w:val="001D311F"/>
    <w:rsid w:val="001E0BFF"/>
    <w:rsid w:val="001E159F"/>
    <w:rsid w:val="001F0CD6"/>
    <w:rsid w:val="001F2434"/>
    <w:rsid w:val="001F2FC3"/>
    <w:rsid w:val="001F3497"/>
    <w:rsid w:val="0021709A"/>
    <w:rsid w:val="00221BB6"/>
    <w:rsid w:val="00223CE0"/>
    <w:rsid w:val="0022460E"/>
    <w:rsid w:val="002266AE"/>
    <w:rsid w:val="002328E3"/>
    <w:rsid w:val="00235139"/>
    <w:rsid w:val="00236FF1"/>
    <w:rsid w:val="00237BDE"/>
    <w:rsid w:val="0024135B"/>
    <w:rsid w:val="0024385C"/>
    <w:rsid w:val="00245F6C"/>
    <w:rsid w:val="00256C24"/>
    <w:rsid w:val="00272AD1"/>
    <w:rsid w:val="00276D3A"/>
    <w:rsid w:val="00282BB6"/>
    <w:rsid w:val="00284BA8"/>
    <w:rsid w:val="00291B7C"/>
    <w:rsid w:val="002B5536"/>
    <w:rsid w:val="002B5F65"/>
    <w:rsid w:val="002B7838"/>
    <w:rsid w:val="002D4CBF"/>
    <w:rsid w:val="002F0B8F"/>
    <w:rsid w:val="002F307C"/>
    <w:rsid w:val="00317A68"/>
    <w:rsid w:val="0033050C"/>
    <w:rsid w:val="0033273B"/>
    <w:rsid w:val="00344A7F"/>
    <w:rsid w:val="00350BFF"/>
    <w:rsid w:val="00353CCA"/>
    <w:rsid w:val="0035487F"/>
    <w:rsid w:val="00363C6B"/>
    <w:rsid w:val="003653AE"/>
    <w:rsid w:val="00373A7C"/>
    <w:rsid w:val="003745AC"/>
    <w:rsid w:val="003760D6"/>
    <w:rsid w:val="00377211"/>
    <w:rsid w:val="003B0EB1"/>
    <w:rsid w:val="003B3234"/>
    <w:rsid w:val="003C2BE5"/>
    <w:rsid w:val="003C4A1D"/>
    <w:rsid w:val="003D09DC"/>
    <w:rsid w:val="003D1820"/>
    <w:rsid w:val="003D3A63"/>
    <w:rsid w:val="003D3C08"/>
    <w:rsid w:val="003D5629"/>
    <w:rsid w:val="003F0379"/>
    <w:rsid w:val="00404070"/>
    <w:rsid w:val="00411667"/>
    <w:rsid w:val="0041220E"/>
    <w:rsid w:val="00436757"/>
    <w:rsid w:val="00451E39"/>
    <w:rsid w:val="00455208"/>
    <w:rsid w:val="00455F8C"/>
    <w:rsid w:val="00461E94"/>
    <w:rsid w:val="004653AF"/>
    <w:rsid w:val="00473CB7"/>
    <w:rsid w:val="00475255"/>
    <w:rsid w:val="004A24C2"/>
    <w:rsid w:val="004B14BA"/>
    <w:rsid w:val="004C4131"/>
    <w:rsid w:val="004E1E88"/>
    <w:rsid w:val="004E2C94"/>
    <w:rsid w:val="004E5208"/>
    <w:rsid w:val="004F366F"/>
    <w:rsid w:val="004F6A89"/>
    <w:rsid w:val="00503FE2"/>
    <w:rsid w:val="00505212"/>
    <w:rsid w:val="0050701C"/>
    <w:rsid w:val="00517A45"/>
    <w:rsid w:val="00536E10"/>
    <w:rsid w:val="00543633"/>
    <w:rsid w:val="005502BE"/>
    <w:rsid w:val="00556794"/>
    <w:rsid w:val="005759D5"/>
    <w:rsid w:val="005841AB"/>
    <w:rsid w:val="0059436A"/>
    <w:rsid w:val="00596D52"/>
    <w:rsid w:val="005C0851"/>
    <w:rsid w:val="005C25F8"/>
    <w:rsid w:val="005F43E1"/>
    <w:rsid w:val="00605AEB"/>
    <w:rsid w:val="00606325"/>
    <w:rsid w:val="00615BBF"/>
    <w:rsid w:val="00622B87"/>
    <w:rsid w:val="006274B2"/>
    <w:rsid w:val="00630573"/>
    <w:rsid w:val="006472AA"/>
    <w:rsid w:val="006542A6"/>
    <w:rsid w:val="0066788B"/>
    <w:rsid w:val="006709DB"/>
    <w:rsid w:val="00674D8B"/>
    <w:rsid w:val="00681391"/>
    <w:rsid w:val="00694FE3"/>
    <w:rsid w:val="006A4603"/>
    <w:rsid w:val="006C6DB3"/>
    <w:rsid w:val="006E1556"/>
    <w:rsid w:val="006E26F8"/>
    <w:rsid w:val="006F5E71"/>
    <w:rsid w:val="006F61E1"/>
    <w:rsid w:val="007066C6"/>
    <w:rsid w:val="007116AD"/>
    <w:rsid w:val="00727939"/>
    <w:rsid w:val="00730AC8"/>
    <w:rsid w:val="0074635A"/>
    <w:rsid w:val="00751681"/>
    <w:rsid w:val="00761B06"/>
    <w:rsid w:val="00775836"/>
    <w:rsid w:val="007827EE"/>
    <w:rsid w:val="00790049"/>
    <w:rsid w:val="0079334B"/>
    <w:rsid w:val="00796161"/>
    <w:rsid w:val="007962D1"/>
    <w:rsid w:val="007A7E85"/>
    <w:rsid w:val="007B785A"/>
    <w:rsid w:val="007C33F0"/>
    <w:rsid w:val="007C3768"/>
    <w:rsid w:val="007C3F4F"/>
    <w:rsid w:val="007D3BDB"/>
    <w:rsid w:val="007D4EB9"/>
    <w:rsid w:val="007D6695"/>
    <w:rsid w:val="007E4791"/>
    <w:rsid w:val="007E4F8D"/>
    <w:rsid w:val="0081331D"/>
    <w:rsid w:val="00830001"/>
    <w:rsid w:val="00845EDB"/>
    <w:rsid w:val="00850BA9"/>
    <w:rsid w:val="00853D01"/>
    <w:rsid w:val="00873DAE"/>
    <w:rsid w:val="00897384"/>
    <w:rsid w:val="008B6CC0"/>
    <w:rsid w:val="008C4E87"/>
    <w:rsid w:val="008D1282"/>
    <w:rsid w:val="008E3FA3"/>
    <w:rsid w:val="008E7629"/>
    <w:rsid w:val="008E7F3B"/>
    <w:rsid w:val="008F5C77"/>
    <w:rsid w:val="00902351"/>
    <w:rsid w:val="009104B1"/>
    <w:rsid w:val="009127E4"/>
    <w:rsid w:val="00917278"/>
    <w:rsid w:val="00922F9B"/>
    <w:rsid w:val="00940327"/>
    <w:rsid w:val="009426A2"/>
    <w:rsid w:val="009537A9"/>
    <w:rsid w:val="00956983"/>
    <w:rsid w:val="00971AE0"/>
    <w:rsid w:val="0098431E"/>
    <w:rsid w:val="00985193"/>
    <w:rsid w:val="009855AB"/>
    <w:rsid w:val="009939BA"/>
    <w:rsid w:val="00994A79"/>
    <w:rsid w:val="00997C35"/>
    <w:rsid w:val="009B262C"/>
    <w:rsid w:val="009B2DAF"/>
    <w:rsid w:val="009C1311"/>
    <w:rsid w:val="009C7FF9"/>
    <w:rsid w:val="009D3B74"/>
    <w:rsid w:val="009E63BF"/>
    <w:rsid w:val="009F1932"/>
    <w:rsid w:val="00A076A3"/>
    <w:rsid w:val="00A115D7"/>
    <w:rsid w:val="00A12F23"/>
    <w:rsid w:val="00A1689C"/>
    <w:rsid w:val="00A2760B"/>
    <w:rsid w:val="00A3047A"/>
    <w:rsid w:val="00A40D6F"/>
    <w:rsid w:val="00A4528A"/>
    <w:rsid w:val="00A5225A"/>
    <w:rsid w:val="00A543AB"/>
    <w:rsid w:val="00A55460"/>
    <w:rsid w:val="00A56719"/>
    <w:rsid w:val="00A626B6"/>
    <w:rsid w:val="00A64596"/>
    <w:rsid w:val="00A6693A"/>
    <w:rsid w:val="00A80045"/>
    <w:rsid w:val="00A87A8F"/>
    <w:rsid w:val="00A966E6"/>
    <w:rsid w:val="00AC747B"/>
    <w:rsid w:val="00AD38E7"/>
    <w:rsid w:val="00AD7AE6"/>
    <w:rsid w:val="00AE69BC"/>
    <w:rsid w:val="00AE7EF8"/>
    <w:rsid w:val="00AF0826"/>
    <w:rsid w:val="00AF3818"/>
    <w:rsid w:val="00B044E5"/>
    <w:rsid w:val="00B25DC7"/>
    <w:rsid w:val="00B37E6C"/>
    <w:rsid w:val="00B44720"/>
    <w:rsid w:val="00B525D3"/>
    <w:rsid w:val="00B52A77"/>
    <w:rsid w:val="00B63C5B"/>
    <w:rsid w:val="00B71570"/>
    <w:rsid w:val="00B936E9"/>
    <w:rsid w:val="00B956B3"/>
    <w:rsid w:val="00BA32BC"/>
    <w:rsid w:val="00BC49F8"/>
    <w:rsid w:val="00BC4FD2"/>
    <w:rsid w:val="00BD183D"/>
    <w:rsid w:val="00BF4622"/>
    <w:rsid w:val="00C00A21"/>
    <w:rsid w:val="00C128A1"/>
    <w:rsid w:val="00C12B11"/>
    <w:rsid w:val="00C249A7"/>
    <w:rsid w:val="00C276E2"/>
    <w:rsid w:val="00C33E33"/>
    <w:rsid w:val="00C33EF9"/>
    <w:rsid w:val="00C4799E"/>
    <w:rsid w:val="00C50E6D"/>
    <w:rsid w:val="00C62DA1"/>
    <w:rsid w:val="00C7137A"/>
    <w:rsid w:val="00C73E06"/>
    <w:rsid w:val="00CA4587"/>
    <w:rsid w:val="00CB22C8"/>
    <w:rsid w:val="00CC11D7"/>
    <w:rsid w:val="00CD4897"/>
    <w:rsid w:val="00CE1FEF"/>
    <w:rsid w:val="00CF4363"/>
    <w:rsid w:val="00D0162E"/>
    <w:rsid w:val="00D17820"/>
    <w:rsid w:val="00D24293"/>
    <w:rsid w:val="00D51D4D"/>
    <w:rsid w:val="00D52C9C"/>
    <w:rsid w:val="00D55E03"/>
    <w:rsid w:val="00D66E07"/>
    <w:rsid w:val="00D76E37"/>
    <w:rsid w:val="00D83D8A"/>
    <w:rsid w:val="00D90511"/>
    <w:rsid w:val="00DA0039"/>
    <w:rsid w:val="00DA0B04"/>
    <w:rsid w:val="00DB59D9"/>
    <w:rsid w:val="00DC2AF8"/>
    <w:rsid w:val="00DC3CF0"/>
    <w:rsid w:val="00DC6391"/>
    <w:rsid w:val="00DD1FBD"/>
    <w:rsid w:val="00DE29D1"/>
    <w:rsid w:val="00DF4F40"/>
    <w:rsid w:val="00E0278F"/>
    <w:rsid w:val="00E05552"/>
    <w:rsid w:val="00E11E20"/>
    <w:rsid w:val="00E57B1E"/>
    <w:rsid w:val="00E6160B"/>
    <w:rsid w:val="00EA0657"/>
    <w:rsid w:val="00EB2DFB"/>
    <w:rsid w:val="00EB7989"/>
    <w:rsid w:val="00EC362D"/>
    <w:rsid w:val="00ED32F6"/>
    <w:rsid w:val="00ED37F5"/>
    <w:rsid w:val="00EE7CE5"/>
    <w:rsid w:val="00EF0CF7"/>
    <w:rsid w:val="00EF3EA3"/>
    <w:rsid w:val="00EF5698"/>
    <w:rsid w:val="00EF7CA6"/>
    <w:rsid w:val="00F03CC4"/>
    <w:rsid w:val="00F062AA"/>
    <w:rsid w:val="00F16098"/>
    <w:rsid w:val="00F22DAC"/>
    <w:rsid w:val="00F577DB"/>
    <w:rsid w:val="00F6077A"/>
    <w:rsid w:val="00F762C3"/>
    <w:rsid w:val="00F8014B"/>
    <w:rsid w:val="00F846E3"/>
    <w:rsid w:val="00F92017"/>
    <w:rsid w:val="00FA0441"/>
    <w:rsid w:val="00FA1233"/>
    <w:rsid w:val="00FA5163"/>
    <w:rsid w:val="00FA5A83"/>
    <w:rsid w:val="00FA5DC4"/>
    <w:rsid w:val="00FB696A"/>
    <w:rsid w:val="00FC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FF62"/>
  <w15:chartTrackingRefBased/>
  <w15:docId w15:val="{79C57365-52D7-4D8E-A991-576A1EC7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E69BC"/>
    <w:pPr>
      <w:ind w:left="720"/>
      <w:contextualSpacing/>
    </w:pPr>
    <w:rPr>
      <w:color w:val="000000"/>
      <w:sz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69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E69BC"/>
    <w:rPr>
      <w:color w:val="000000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E69BC"/>
    <w:rPr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FCE1B-0909-4768-A436-D94D888B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5549</Words>
  <Characters>3163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2026-03-09T07:22:00Z</dcterms:created>
  <dc:creator>Loreta Munikiene</dc:creator>
  <cp:lastModifiedBy>Audronė Naujalienė</cp:lastModifiedBy>
  <cp:lastPrinted>2026-03-09T11:28:00Z</cp:lastPrinted>
  <dcterms:modified xsi:type="dcterms:W3CDTF">2026-03-10T13:23:00Z</dcterms:modified>
  <cp:revision>24</cp:revision>
</cp:coreProperties>
</file>