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6775" w14:textId="77777777" w:rsidR="00AE7847" w:rsidRPr="00143979" w:rsidRDefault="00AE7847" w:rsidP="00AE7847">
      <w:pPr>
        <w:ind w:firstLine="680"/>
        <w:jc w:val="right"/>
        <w:rPr>
          <w:b/>
          <w:bCs/>
          <w:lang w:val="lt-LT"/>
        </w:rPr>
      </w:pPr>
      <w:r w:rsidRPr="00143979">
        <w:rPr>
          <w:b/>
          <w:bCs/>
          <w:lang w:val="lt-LT"/>
        </w:rPr>
        <w:t>Projektas</w:t>
      </w:r>
    </w:p>
    <w:p w14:paraId="167AECD1" w14:textId="67EAEFB6" w:rsidR="00AE7847" w:rsidRPr="00143979" w:rsidRDefault="00143979" w:rsidP="004A3A60">
      <w:pPr>
        <w:jc w:val="center"/>
        <w:rPr>
          <w:b/>
          <w:bCs/>
          <w:lang w:val="lt-LT"/>
        </w:rPr>
      </w:pPr>
      <w:r w:rsidRPr="00143979">
        <w:rPr>
          <w:noProof/>
          <w:lang w:val="lt-LT" w:eastAsia="lt-LT"/>
        </w:rPr>
        <w:drawing>
          <wp:inline distT="0" distB="0" distL="0" distR="0" wp14:anchorId="3AFAF820" wp14:editId="490DC9C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A5978" w14:textId="77777777" w:rsidR="00134172" w:rsidRPr="00143979" w:rsidRDefault="00134172" w:rsidP="004A3A60">
      <w:pPr>
        <w:jc w:val="center"/>
        <w:rPr>
          <w:b/>
          <w:bCs/>
          <w:lang w:val="lt-LT"/>
        </w:rPr>
      </w:pPr>
    </w:p>
    <w:p w14:paraId="04DBC454" w14:textId="77777777" w:rsidR="00AE7847" w:rsidRPr="00143979" w:rsidRDefault="00AE7847" w:rsidP="004A3A60">
      <w:pPr>
        <w:jc w:val="center"/>
        <w:rPr>
          <w:b/>
          <w:lang w:val="lt-LT" w:eastAsia="zh-CN"/>
        </w:rPr>
      </w:pPr>
      <w:r w:rsidRPr="00143979">
        <w:rPr>
          <w:b/>
          <w:lang w:val="lt-LT" w:eastAsia="zh-CN"/>
        </w:rPr>
        <w:t>KĖDAINIŲ RAJONO SAVIVALDYBĖS TARYBA</w:t>
      </w:r>
    </w:p>
    <w:p w14:paraId="7E07790B" w14:textId="77777777" w:rsidR="00AE7847" w:rsidRPr="00143979" w:rsidRDefault="00AE7847" w:rsidP="004A3A60">
      <w:pPr>
        <w:jc w:val="center"/>
        <w:rPr>
          <w:b/>
          <w:lang w:val="lt-LT" w:eastAsia="en-GB"/>
        </w:rPr>
      </w:pPr>
    </w:p>
    <w:p w14:paraId="7FBB937A" w14:textId="77777777" w:rsidR="00AE7847" w:rsidRPr="00143979" w:rsidRDefault="00AE7847" w:rsidP="004A3A60">
      <w:pPr>
        <w:jc w:val="center"/>
        <w:rPr>
          <w:b/>
          <w:lang w:val="lt-LT" w:eastAsia="en-GB"/>
        </w:rPr>
      </w:pPr>
      <w:r w:rsidRPr="00143979">
        <w:rPr>
          <w:b/>
          <w:lang w:val="lt-LT" w:eastAsia="en-GB"/>
        </w:rPr>
        <w:t>SPRENDIMAS</w:t>
      </w:r>
    </w:p>
    <w:p w14:paraId="5A15B285" w14:textId="77777777" w:rsidR="00AE7847" w:rsidRPr="00143979" w:rsidRDefault="00AE7847" w:rsidP="004A3A60">
      <w:pPr>
        <w:jc w:val="center"/>
        <w:rPr>
          <w:b/>
          <w:lang w:val="lt-LT" w:eastAsia="en-GB"/>
        </w:rPr>
      </w:pPr>
      <w:r w:rsidRPr="00143979">
        <w:rPr>
          <w:b/>
          <w:lang w:val="lt-LT" w:eastAsia="en-GB"/>
        </w:rPr>
        <w:t>DĖL KĖDAINIŲ RAJONO SAVIVALDYBĖS TARYBOS KONTROLĖS KOMITETO</w:t>
      </w:r>
    </w:p>
    <w:p w14:paraId="0D6E7442" w14:textId="7ECA0ED4" w:rsidR="00AE7847" w:rsidRPr="00143979" w:rsidRDefault="00AE7847" w:rsidP="004A3A60">
      <w:pPr>
        <w:jc w:val="center"/>
        <w:rPr>
          <w:b/>
          <w:lang w:val="lt-LT" w:eastAsia="en-GB"/>
        </w:rPr>
      </w:pPr>
      <w:r w:rsidRPr="00143979">
        <w:rPr>
          <w:b/>
          <w:lang w:val="lt-LT" w:eastAsia="en-GB"/>
        </w:rPr>
        <w:t>202</w:t>
      </w:r>
      <w:r w:rsidR="00357708" w:rsidRPr="00143979">
        <w:rPr>
          <w:b/>
          <w:lang w:val="lt-LT" w:eastAsia="en-GB"/>
        </w:rPr>
        <w:t>6</w:t>
      </w:r>
      <w:r w:rsidRPr="00143979">
        <w:rPr>
          <w:b/>
          <w:lang w:val="lt-LT" w:eastAsia="en-GB"/>
        </w:rPr>
        <w:t xml:space="preserve"> METŲ VEIKLOS PROGRAMOS TVIRTINIMO</w:t>
      </w:r>
    </w:p>
    <w:p w14:paraId="616EB695" w14:textId="77777777" w:rsidR="00AE7847" w:rsidRPr="00143979" w:rsidRDefault="00AE7847" w:rsidP="00AE7847">
      <w:pPr>
        <w:rPr>
          <w:lang w:val="lt-LT" w:eastAsia="en-GB"/>
        </w:rPr>
      </w:pPr>
    </w:p>
    <w:p w14:paraId="3F46F273" w14:textId="648A1F43" w:rsidR="00F469A3" w:rsidRDefault="00F469A3" w:rsidP="00F469A3">
      <w:pPr>
        <w:contextualSpacing/>
        <w:jc w:val="center"/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t>202</w:t>
      </w:r>
      <w:r>
        <w:t>6</w:t>
      </w:r>
      <w:r w:rsidRPr="005844BB">
        <w:t xml:space="preserve"> m. </w:t>
      </w:r>
      <w:r>
        <w:t xml:space="preserve">vasario 11 </w:t>
      </w:r>
      <w:r w:rsidRPr="005844BB">
        <w:t xml:space="preserve">d. Nr. </w:t>
      </w:r>
      <w:bookmarkEnd w:id="0"/>
      <w:r>
        <w:t>SP-</w:t>
      </w:r>
      <w:bookmarkEnd w:id="1"/>
      <w:r>
        <w:t>44</w:t>
      </w:r>
      <w:r>
        <w:t xml:space="preserve">  </w:t>
      </w:r>
      <w:bookmarkEnd w:id="2"/>
    </w:p>
    <w:bookmarkEnd w:id="3"/>
    <w:p w14:paraId="35D57C0F" w14:textId="77777777" w:rsidR="00AE7847" w:rsidRPr="00143979" w:rsidRDefault="00AE7847" w:rsidP="00AE7847">
      <w:pPr>
        <w:jc w:val="center"/>
        <w:rPr>
          <w:lang w:val="lt-LT" w:eastAsia="en-GB"/>
        </w:rPr>
      </w:pPr>
      <w:r w:rsidRPr="00143979">
        <w:rPr>
          <w:lang w:val="lt-LT" w:eastAsia="en-GB"/>
        </w:rPr>
        <w:t>Kėdainiai</w:t>
      </w:r>
    </w:p>
    <w:p w14:paraId="5A0527AF" w14:textId="77777777" w:rsidR="00AE7847" w:rsidRPr="00143979" w:rsidRDefault="00AE7847" w:rsidP="00AE7847">
      <w:pPr>
        <w:jc w:val="both"/>
        <w:rPr>
          <w:lang w:val="lt-LT" w:eastAsia="en-GB"/>
        </w:rPr>
      </w:pPr>
    </w:p>
    <w:p w14:paraId="5D69B27A" w14:textId="3DCBE875" w:rsidR="00AE7847" w:rsidRPr="00143979" w:rsidRDefault="00AE7847" w:rsidP="00357708">
      <w:pPr>
        <w:ind w:firstLine="851"/>
        <w:jc w:val="both"/>
        <w:rPr>
          <w:lang w:val="lt-LT" w:eastAsia="lt-LT"/>
        </w:rPr>
      </w:pPr>
      <w:r w:rsidRPr="00143979">
        <w:rPr>
          <w:lang w:val="lt-LT" w:eastAsia="lt-LT"/>
        </w:rPr>
        <w:t>Vadovaudamasi Lietuvos Respublikos vietos savivaldos įstatymo 15 straipsnio 2 dalies</w:t>
      </w:r>
      <w:r w:rsidR="00A72ECC" w:rsidRPr="00143979">
        <w:rPr>
          <w:lang w:val="lt-LT" w:eastAsia="lt-LT"/>
        </w:rPr>
        <w:t xml:space="preserve"> </w:t>
      </w:r>
      <w:r w:rsidRPr="00143979">
        <w:rPr>
          <w:lang w:val="lt-LT" w:eastAsia="lt-LT"/>
        </w:rPr>
        <w:t xml:space="preserve">6 punktu, 20 straipsnio 4 dalies 8 punktu Kėdainių rajono savivaldybės taryba </w:t>
      </w:r>
      <w:bookmarkStart w:id="4" w:name="_Hlk208906614"/>
      <w:r w:rsidR="00143979" w:rsidRPr="00143979">
        <w:rPr>
          <w:lang w:val="lt-LT" w:eastAsia="lt-LT"/>
        </w:rPr>
        <w:t xml:space="preserve"> </w:t>
      </w:r>
      <w:r w:rsidR="00143979" w:rsidRPr="00143979">
        <w:rPr>
          <w:spacing w:val="60"/>
          <w:lang w:val="lt-LT"/>
        </w:rPr>
        <w:t>nusprendži</w:t>
      </w:r>
      <w:r w:rsidR="00143979" w:rsidRPr="00143979">
        <w:rPr>
          <w:lang w:val="lt-LT"/>
        </w:rPr>
        <w:t>a:</w:t>
      </w:r>
      <w:bookmarkEnd w:id="4"/>
    </w:p>
    <w:p w14:paraId="3AF0CC89" w14:textId="4BB6F7E6" w:rsidR="00AE7847" w:rsidRPr="00143979" w:rsidRDefault="00AE7847" w:rsidP="00357708">
      <w:pPr>
        <w:pStyle w:val="Sraopastraipa"/>
        <w:numPr>
          <w:ilvl w:val="0"/>
          <w:numId w:val="7"/>
        </w:numPr>
        <w:jc w:val="both"/>
        <w:rPr>
          <w:lang w:val="lt-LT" w:eastAsia="lt-LT"/>
        </w:rPr>
      </w:pPr>
      <w:r w:rsidRPr="00143979">
        <w:rPr>
          <w:lang w:val="lt-LT" w:eastAsia="lt-LT"/>
        </w:rPr>
        <w:t>Patvirtinti Kėdainių rajono savivaldybės tarybos</w:t>
      </w:r>
      <w:r w:rsidRPr="00143979">
        <w:rPr>
          <w:b/>
          <w:lang w:val="lt-LT" w:eastAsia="lt-LT"/>
        </w:rPr>
        <w:t xml:space="preserve"> </w:t>
      </w:r>
      <w:r w:rsidRPr="00143979">
        <w:rPr>
          <w:lang w:val="lt-LT" w:eastAsia="lt-LT"/>
        </w:rPr>
        <w:t>Kontrolės</w:t>
      </w:r>
      <w:r w:rsidRPr="00143979">
        <w:rPr>
          <w:b/>
          <w:lang w:val="lt-LT" w:eastAsia="lt-LT"/>
        </w:rPr>
        <w:t xml:space="preserve"> </w:t>
      </w:r>
      <w:r w:rsidRPr="00143979">
        <w:rPr>
          <w:lang w:val="lt-LT" w:eastAsia="lt-LT"/>
        </w:rPr>
        <w:t>komiteto 202</w:t>
      </w:r>
      <w:r w:rsidR="00357708" w:rsidRPr="00143979">
        <w:rPr>
          <w:lang w:val="lt-LT" w:eastAsia="lt-LT"/>
        </w:rPr>
        <w:t>6</w:t>
      </w:r>
      <w:r w:rsidRPr="00143979">
        <w:rPr>
          <w:lang w:val="lt-LT" w:eastAsia="lt-LT"/>
        </w:rPr>
        <w:t xml:space="preserve"> metų veiklos programą (pridedama).</w:t>
      </w:r>
    </w:p>
    <w:p w14:paraId="504F4B8A" w14:textId="1850ED3D" w:rsidR="00357708" w:rsidRPr="00143979" w:rsidRDefault="00143979" w:rsidP="00357708">
      <w:pPr>
        <w:pStyle w:val="Sraopastraipa"/>
        <w:numPr>
          <w:ilvl w:val="0"/>
          <w:numId w:val="7"/>
        </w:numPr>
        <w:jc w:val="both"/>
        <w:rPr>
          <w:lang w:val="lt-LT"/>
        </w:rPr>
      </w:pPr>
      <w:r w:rsidRPr="00143979">
        <w:rPr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143979">
        <w:rPr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143979">
          <w:rPr>
            <w:rStyle w:val="Hipersaitas"/>
            <w:color w:val="auto"/>
            <w:u w:val="none"/>
            <w:lang w:val="lt-LT"/>
          </w:rPr>
          <w:t>https://e.teismas.lt</w:t>
        </w:r>
      </w:hyperlink>
      <w:r w:rsidRPr="00143979">
        <w:rPr>
          <w:lang w:val="lt-LT"/>
        </w:rPr>
        <w:t xml:space="preserve"> arba adresu: Vilnius, Žygimantų g. 2, LT</w:t>
      </w:r>
      <w:r w:rsidRPr="00143979">
        <w:rPr>
          <w:lang w:val="lt-LT"/>
        </w:rPr>
        <w:noBreakHyphen/>
        <w:t>01102, arba Kaunas, A. Mickevičiaus g. 8A, LT</w:t>
      </w:r>
      <w:r w:rsidRPr="00143979">
        <w:rPr>
          <w:lang w:val="lt-LT"/>
        </w:rPr>
        <w:noBreakHyphen/>
        <w:t>44312, arba Klaipėda, Galinio Pylimo g. 9, LT</w:t>
      </w:r>
      <w:r w:rsidRPr="00143979">
        <w:rPr>
          <w:lang w:val="lt-LT"/>
        </w:rPr>
        <w:noBreakHyphen/>
        <w:t>91230, arba Šiauliai, Dvaro g. 80, LT</w:t>
      </w:r>
      <w:r w:rsidRPr="00143979">
        <w:rPr>
          <w:lang w:val="lt-LT"/>
        </w:rPr>
        <w:noBreakHyphen/>
        <w:t>76298, arba Panevėžys, Respublikos g. 62, LT</w:t>
      </w:r>
      <w:r w:rsidRPr="00143979">
        <w:rPr>
          <w:lang w:val="lt-LT"/>
        </w:rPr>
        <w:noBreakHyphen/>
        <w:t>35158) Lietuvos Respublikos administracinių bylų teisenos įstatymo nustatyta tvarka</w:t>
      </w:r>
      <w:r w:rsidR="00357708" w:rsidRPr="00143979">
        <w:rPr>
          <w:lang w:val="lt-LT"/>
        </w:rPr>
        <w:t>.</w:t>
      </w:r>
    </w:p>
    <w:p w14:paraId="2A962F85" w14:textId="77777777" w:rsidR="00AE7847" w:rsidRPr="00143979" w:rsidRDefault="00AE7847" w:rsidP="00AE7847">
      <w:pPr>
        <w:tabs>
          <w:tab w:val="left" w:pos="6870"/>
        </w:tabs>
        <w:ind w:firstLine="709"/>
        <w:rPr>
          <w:lang w:val="lt-LT" w:eastAsia="en-GB"/>
        </w:rPr>
      </w:pPr>
    </w:p>
    <w:p w14:paraId="5EA9D16A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33D3B004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5B14617E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  <w:r w:rsidRPr="00143979">
        <w:rPr>
          <w:lang w:val="lt-LT" w:eastAsia="en-GB"/>
        </w:rPr>
        <w:t>Savivaldybės meras</w:t>
      </w:r>
      <w:r w:rsidRPr="00143979">
        <w:rPr>
          <w:lang w:val="lt-LT" w:eastAsia="en-GB"/>
        </w:rPr>
        <w:tab/>
        <w:t xml:space="preserve">       </w:t>
      </w:r>
    </w:p>
    <w:p w14:paraId="37ED0906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1B7FF463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16CF3F34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27B85B13" w14:textId="77777777" w:rsidR="00AE7847" w:rsidRPr="00143979" w:rsidRDefault="00AE7847" w:rsidP="00AE7847">
      <w:pPr>
        <w:tabs>
          <w:tab w:val="left" w:pos="6870"/>
        </w:tabs>
        <w:jc w:val="both"/>
        <w:rPr>
          <w:lang w:val="lt-LT" w:eastAsia="en-GB"/>
        </w:rPr>
      </w:pPr>
    </w:p>
    <w:p w14:paraId="668AAFAE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7182A6DC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3C484167" w14:textId="77777777" w:rsidR="00AE7847" w:rsidRPr="00143979" w:rsidRDefault="00AE7847" w:rsidP="00AE7847">
      <w:pPr>
        <w:tabs>
          <w:tab w:val="left" w:pos="6870"/>
        </w:tabs>
        <w:rPr>
          <w:lang w:val="lt-LT" w:eastAsia="en-GB"/>
        </w:rPr>
      </w:pPr>
    </w:p>
    <w:p w14:paraId="3B01F372" w14:textId="77777777" w:rsidR="00AE7847" w:rsidRPr="00143979" w:rsidRDefault="00AE7847" w:rsidP="00AE7847">
      <w:pPr>
        <w:rPr>
          <w:lang w:val="lt-LT"/>
        </w:rPr>
      </w:pPr>
    </w:p>
    <w:p w14:paraId="54E52CE3" w14:textId="77777777" w:rsidR="00AE7847" w:rsidRPr="00143979" w:rsidRDefault="00AE7847" w:rsidP="00AE7847">
      <w:pPr>
        <w:rPr>
          <w:lang w:val="lt-LT"/>
        </w:rPr>
      </w:pPr>
    </w:p>
    <w:p w14:paraId="76F7DD73" w14:textId="77777777" w:rsidR="00AE7847" w:rsidRPr="00143979" w:rsidRDefault="00AE7847" w:rsidP="00AE7847">
      <w:pPr>
        <w:rPr>
          <w:lang w:val="lt-LT"/>
        </w:rPr>
      </w:pPr>
    </w:p>
    <w:p w14:paraId="1DF76E94" w14:textId="77777777" w:rsidR="00AE7847" w:rsidRPr="00143979" w:rsidRDefault="00AE7847" w:rsidP="00AE7847">
      <w:pPr>
        <w:rPr>
          <w:lang w:val="lt-LT"/>
        </w:rPr>
      </w:pPr>
    </w:p>
    <w:p w14:paraId="3859E986" w14:textId="77777777" w:rsidR="00AE7847" w:rsidRPr="00143979" w:rsidRDefault="00AE7847" w:rsidP="00AE7847">
      <w:pPr>
        <w:rPr>
          <w:lang w:val="lt-LT"/>
        </w:rPr>
      </w:pPr>
    </w:p>
    <w:p w14:paraId="6C6097A3" w14:textId="77777777" w:rsidR="00AE7847" w:rsidRPr="00143979" w:rsidRDefault="00AE7847" w:rsidP="00AE7847">
      <w:pPr>
        <w:rPr>
          <w:lang w:val="lt-LT"/>
        </w:rPr>
      </w:pPr>
    </w:p>
    <w:p w14:paraId="50A63FE0" w14:textId="77777777" w:rsidR="00AE7847" w:rsidRPr="00143979" w:rsidRDefault="00AE7847" w:rsidP="00AE7847">
      <w:pPr>
        <w:rPr>
          <w:lang w:val="lt-LT"/>
        </w:rPr>
      </w:pPr>
    </w:p>
    <w:p w14:paraId="14ED515D" w14:textId="77777777" w:rsidR="00AE7847" w:rsidRPr="00143979" w:rsidRDefault="00AE7847" w:rsidP="00AE7847">
      <w:pPr>
        <w:rPr>
          <w:lang w:val="lt-LT"/>
        </w:rPr>
      </w:pPr>
    </w:p>
    <w:p w14:paraId="6F572038" w14:textId="77777777" w:rsidR="00AE7847" w:rsidRPr="00143979" w:rsidRDefault="00AE7847" w:rsidP="00AE7847">
      <w:pPr>
        <w:rPr>
          <w:lang w:val="lt-LT"/>
        </w:rPr>
      </w:pPr>
    </w:p>
    <w:p w14:paraId="7C7BF076" w14:textId="77777777" w:rsidR="00AE7847" w:rsidRPr="00143979" w:rsidRDefault="00AE7847" w:rsidP="00AE7847">
      <w:pPr>
        <w:rPr>
          <w:lang w:val="lt-LT"/>
        </w:rPr>
      </w:pPr>
    </w:p>
    <w:p w14:paraId="39C4E344" w14:textId="77777777" w:rsidR="00AE7847" w:rsidRPr="00143979" w:rsidRDefault="00AE7847" w:rsidP="00AE7847">
      <w:pPr>
        <w:ind w:left="2592"/>
        <w:jc w:val="center"/>
        <w:rPr>
          <w:lang w:val="lt-LT" w:eastAsia="lt-LT"/>
        </w:rPr>
      </w:pPr>
      <w:r w:rsidRPr="00143979">
        <w:rPr>
          <w:lang w:val="lt-LT" w:eastAsia="lt-LT"/>
        </w:rPr>
        <w:br w:type="page"/>
      </w:r>
    </w:p>
    <w:p w14:paraId="514F800B" w14:textId="38C31BB3" w:rsidR="008B0C43" w:rsidRPr="00143979" w:rsidRDefault="008B0C43" w:rsidP="00143979">
      <w:pPr>
        <w:ind w:left="5387"/>
        <w:rPr>
          <w:lang w:val="lt-LT" w:eastAsia="lt-LT"/>
        </w:rPr>
      </w:pPr>
      <w:r w:rsidRPr="00143979">
        <w:rPr>
          <w:lang w:val="lt-LT" w:eastAsia="lt-LT"/>
        </w:rPr>
        <w:lastRenderedPageBreak/>
        <w:t>PATVIRTINTA</w:t>
      </w:r>
    </w:p>
    <w:p w14:paraId="71F005C0" w14:textId="77777777" w:rsidR="008B0C43" w:rsidRPr="00143979" w:rsidRDefault="008B0C43" w:rsidP="00143979">
      <w:pPr>
        <w:ind w:left="5387"/>
        <w:rPr>
          <w:lang w:val="lt-LT" w:eastAsia="lt-LT"/>
        </w:rPr>
      </w:pPr>
      <w:r w:rsidRPr="00143979">
        <w:rPr>
          <w:lang w:val="lt-LT" w:eastAsia="lt-LT"/>
        </w:rPr>
        <w:t>Kėdainių rajono savivaldybės tarybos</w:t>
      </w:r>
    </w:p>
    <w:p w14:paraId="20199C33" w14:textId="39D2173E" w:rsidR="008B0C43" w:rsidRPr="00143979" w:rsidRDefault="008B0C43" w:rsidP="00143979">
      <w:pPr>
        <w:ind w:left="5387"/>
        <w:rPr>
          <w:lang w:val="lt-LT" w:eastAsia="lt-LT"/>
        </w:rPr>
      </w:pPr>
      <w:r w:rsidRPr="00143979">
        <w:rPr>
          <w:lang w:val="lt-LT" w:eastAsia="lt-LT"/>
        </w:rPr>
        <w:t>202</w:t>
      </w:r>
      <w:r w:rsidR="00357708" w:rsidRPr="00143979">
        <w:rPr>
          <w:lang w:val="lt-LT" w:eastAsia="lt-LT"/>
        </w:rPr>
        <w:t>6</w:t>
      </w:r>
      <w:r w:rsidRPr="00143979">
        <w:rPr>
          <w:lang w:val="lt-LT" w:eastAsia="lt-LT"/>
        </w:rPr>
        <w:t xml:space="preserve"> m. vasario </w:t>
      </w:r>
      <w:r w:rsidR="00AE7291" w:rsidRPr="00143979">
        <w:rPr>
          <w:lang w:val="lt-LT" w:eastAsia="lt-LT"/>
        </w:rPr>
        <w:t xml:space="preserve">   </w:t>
      </w:r>
      <w:r w:rsidRPr="00143979">
        <w:rPr>
          <w:lang w:val="lt-LT" w:eastAsia="lt-LT"/>
        </w:rPr>
        <w:t xml:space="preserve"> d. sprendimu Nr. TS-</w:t>
      </w:r>
    </w:p>
    <w:p w14:paraId="118A1756" w14:textId="77777777" w:rsidR="008B0C43" w:rsidRPr="00143979" w:rsidRDefault="008B0C43" w:rsidP="008B0C43">
      <w:pPr>
        <w:rPr>
          <w:lang w:val="lt-LT" w:eastAsia="lt-LT"/>
        </w:rPr>
      </w:pPr>
    </w:p>
    <w:p w14:paraId="79AE0AAA" w14:textId="77777777" w:rsidR="008B0C43" w:rsidRPr="00143979" w:rsidRDefault="008B0C43" w:rsidP="008B0C43">
      <w:pPr>
        <w:jc w:val="center"/>
        <w:rPr>
          <w:b/>
          <w:bCs/>
          <w:caps/>
          <w:lang w:val="lt-LT"/>
        </w:rPr>
      </w:pPr>
      <w:r w:rsidRPr="00143979">
        <w:rPr>
          <w:b/>
          <w:bCs/>
          <w:caps/>
          <w:lang w:val="lt-LT"/>
        </w:rPr>
        <w:t>Kėdainių rajono savivaldybės kontrolės komiteto</w:t>
      </w:r>
    </w:p>
    <w:p w14:paraId="24DC2674" w14:textId="36CAA9F0" w:rsidR="008B0C43" w:rsidRPr="00143979" w:rsidRDefault="008B0C43" w:rsidP="008B0C43">
      <w:pPr>
        <w:jc w:val="center"/>
        <w:rPr>
          <w:b/>
          <w:bCs/>
          <w:caps/>
          <w:lang w:val="lt-LT"/>
        </w:rPr>
      </w:pPr>
      <w:r w:rsidRPr="00143979">
        <w:rPr>
          <w:b/>
          <w:bCs/>
          <w:caps/>
          <w:lang w:val="lt-LT"/>
        </w:rPr>
        <w:t>202</w:t>
      </w:r>
      <w:r w:rsidR="00357708" w:rsidRPr="00143979">
        <w:rPr>
          <w:b/>
          <w:bCs/>
          <w:caps/>
          <w:lang w:val="lt-LT"/>
        </w:rPr>
        <w:t>6</w:t>
      </w:r>
      <w:r w:rsidRPr="00143979">
        <w:rPr>
          <w:b/>
          <w:bCs/>
          <w:caps/>
          <w:lang w:val="lt-LT"/>
        </w:rPr>
        <w:t xml:space="preserve"> metų veiklos programa</w:t>
      </w:r>
    </w:p>
    <w:p w14:paraId="4207589A" w14:textId="77777777" w:rsidR="00357708" w:rsidRPr="00143979" w:rsidRDefault="00357708" w:rsidP="008B0C43">
      <w:pPr>
        <w:jc w:val="center"/>
        <w:rPr>
          <w:b/>
          <w:bCs/>
          <w:caps/>
          <w:lang w:val="lt-LT"/>
        </w:rPr>
      </w:pPr>
    </w:p>
    <w:tbl>
      <w:tblPr>
        <w:tblStyle w:val="Lentelstinklelis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373"/>
        <w:gridCol w:w="2880"/>
      </w:tblGrid>
      <w:tr w:rsidR="00357708" w:rsidRPr="00143979" w14:paraId="166693FC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E496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E67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</w:p>
          <w:p w14:paraId="1057EC14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Svarstymo tema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79C2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Svarstymo laikas (ketv.)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CDB0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Atsakingas už medžiagos  svarstymui pateikimą</w:t>
            </w:r>
          </w:p>
        </w:tc>
      </w:tr>
      <w:tr w:rsidR="00357708" w:rsidRPr="00143979" w14:paraId="427D5DA2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31D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D50E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Fizinių ir juridinių asmenų skundų tyrimas ir</w:t>
            </w:r>
          </w:p>
          <w:p w14:paraId="645A6E4C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atsakymų svarstymas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4F52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Pagal</w:t>
            </w:r>
          </w:p>
          <w:p w14:paraId="305DE457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poreikį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B8A5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Kontrolės komiteto</w:t>
            </w:r>
          </w:p>
          <w:p w14:paraId="32716005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pirmininkas</w:t>
            </w:r>
          </w:p>
        </w:tc>
      </w:tr>
      <w:tr w:rsidR="00357708" w:rsidRPr="00143979" w14:paraId="1ADD08CA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412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6AD" w14:textId="3E02C70D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Institucijų, įstaigų ir įmonių vadovų išklausymas dėl Savivaldybės kontrolės ir audito tarnybos atlikto atitikties, finansinio ir veiklos audito metu nustatytų trūkumų ar teisės aktų pažeidimų pašalinimo, prireikus kreipimasis į merą ir (ar) Savivaldybės tarybą dėl Savivaldybės kontrolės ir audito tarnybos reikalavimų įvykdymo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B00B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Pagal</w:t>
            </w:r>
          </w:p>
          <w:p w14:paraId="7EBC94D9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poreikį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369B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Kontrolės komiteto</w:t>
            </w:r>
          </w:p>
          <w:p w14:paraId="60E68FD4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pirmininkas,</w:t>
            </w:r>
          </w:p>
          <w:p w14:paraId="0828A8B6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43979" w14:paraId="5CCB25BE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97A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BAB9" w14:textId="2B512518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Savivaldybės kontrolės ir audito tarnybos veiklos plano vykdymo svarstymas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709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Kas ketvirtį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737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43979" w14:paraId="773754C6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EEA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0F7F" w14:textId="6308DFCF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Savivaldybės kontrolės ir audito tarnybos 2025 m. metinių ataskaitų rinkinio svarstymas</w:t>
            </w:r>
          </w:p>
          <w:p w14:paraId="650F319C" w14:textId="30C01C9F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 xml:space="preserve">Išvados dėl </w:t>
            </w:r>
            <w:r w:rsidR="00CA7CB7">
              <w:rPr>
                <w:rFonts w:ascii="Times New Roman" w:hAnsi="Times New Roman" w:cs="Times New Roman"/>
              </w:rPr>
              <w:t>S</w:t>
            </w:r>
            <w:r w:rsidRPr="00143979">
              <w:rPr>
                <w:rFonts w:ascii="Times New Roman" w:hAnsi="Times New Roman" w:cs="Times New Roman"/>
              </w:rPr>
              <w:t>avivaldybės kontrolės ir audito tarnybos veiklos rengimas ir teikimas savivaldybės tarybai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0989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9AC4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43979" w14:paraId="55568518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EA3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DCAF" w14:textId="0B9B189D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Kėdainių  rajono savivaldybės tarybos Kontrolės komiteto 2027 metų veiklos programos aptarimas ir sudarymas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0BA0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E23F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Kontrolės komiteto pirmininkas</w:t>
            </w:r>
          </w:p>
        </w:tc>
      </w:tr>
      <w:tr w:rsidR="00357708" w:rsidRPr="00143979" w14:paraId="107D3FCE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D72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58C" w14:textId="33D2E97D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 xml:space="preserve">Savivaldybės kontrolės ir audito tarnybos atliktų auditų ataskaitų svarstymas. Išvadų dėl </w:t>
            </w:r>
            <w:r w:rsidR="00CA7CB7">
              <w:rPr>
                <w:rFonts w:ascii="Times New Roman" w:hAnsi="Times New Roman" w:cs="Times New Roman"/>
              </w:rPr>
              <w:t>S</w:t>
            </w:r>
            <w:r w:rsidRPr="00143979">
              <w:rPr>
                <w:rFonts w:ascii="Times New Roman" w:hAnsi="Times New Roman" w:cs="Times New Roman"/>
              </w:rPr>
              <w:t xml:space="preserve">avivaldybės turto ir lėšų naudojimo teisėtumo, tikslingumo ir efektyvumo rengimas ir teikimas </w:t>
            </w:r>
            <w:r w:rsidR="00CA7CB7">
              <w:rPr>
                <w:rFonts w:ascii="Times New Roman" w:hAnsi="Times New Roman" w:cs="Times New Roman"/>
              </w:rPr>
              <w:t>S</w:t>
            </w:r>
            <w:r w:rsidRPr="00143979">
              <w:rPr>
                <w:rFonts w:ascii="Times New Roman" w:hAnsi="Times New Roman" w:cs="Times New Roman"/>
              </w:rPr>
              <w:t xml:space="preserve">avivaldybės tarybai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44DF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DFFA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Savivaldybės kontrolierius;</w:t>
            </w:r>
          </w:p>
        </w:tc>
      </w:tr>
      <w:tr w:rsidR="00357708" w:rsidRPr="00143979" w14:paraId="5176E62C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BF5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40A" w14:textId="208B306E" w:rsidR="00357708" w:rsidRPr="00143979" w:rsidRDefault="00357708" w:rsidP="00357708">
            <w:r w:rsidRPr="00143979">
              <w:rPr>
                <w:rFonts w:ascii="Times New Roman" w:hAnsi="Times New Roman" w:cs="Times New Roman"/>
              </w:rPr>
              <w:t xml:space="preserve"> Savivaldybės kontrolės ir audito tarnybos kitų metų veiklos plano projekto svarstymas ir pasiūlymų teikimas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CE4" w14:textId="77777777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IV</w:t>
            </w:r>
          </w:p>
          <w:p w14:paraId="060C2BE7" w14:textId="77777777" w:rsidR="00357708" w:rsidRPr="00143979" w:rsidRDefault="00357708" w:rsidP="00357708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F59" w14:textId="6DD42189" w:rsidR="00357708" w:rsidRPr="00143979" w:rsidRDefault="00357708" w:rsidP="00357708">
            <w:r w:rsidRPr="00143979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43979" w14:paraId="565B9AD1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E57" w14:textId="77777777" w:rsidR="00357708" w:rsidRPr="00143979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48A" w14:textId="580BFF2C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Kėdainių rajono  savivaldybės administracijos veiklos viešinimo išlaidų panaudojimo aptarimas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9E3" w14:textId="261593D5" w:rsidR="00357708" w:rsidRPr="00143979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2C7" w14:textId="77777777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  <w:r w:rsidRPr="00143979">
              <w:rPr>
                <w:rFonts w:ascii="Times New Roman" w:hAnsi="Times New Roman" w:cs="Times New Roman"/>
              </w:rPr>
              <w:t>Administracijos direktorius</w:t>
            </w:r>
          </w:p>
          <w:p w14:paraId="7ED54240" w14:textId="569C8873" w:rsidR="00357708" w:rsidRPr="00143979" w:rsidRDefault="00357708" w:rsidP="00357708">
            <w:pPr>
              <w:rPr>
                <w:rFonts w:ascii="Times New Roman" w:hAnsi="Times New Roman" w:cs="Times New Roman"/>
              </w:rPr>
            </w:pPr>
          </w:p>
        </w:tc>
      </w:tr>
    </w:tbl>
    <w:p w14:paraId="134F30A6" w14:textId="77777777" w:rsidR="00357708" w:rsidRPr="00143979" w:rsidRDefault="00357708" w:rsidP="00357708">
      <w:pPr>
        <w:jc w:val="center"/>
        <w:rPr>
          <w:b/>
          <w:bCs/>
          <w:caps/>
          <w:lang w:val="lt-LT"/>
        </w:rPr>
      </w:pPr>
      <w:r w:rsidRPr="00143979">
        <w:rPr>
          <w:b/>
          <w:bCs/>
          <w:caps/>
          <w:lang w:val="lt-LT"/>
        </w:rPr>
        <w:t>_________________________________</w:t>
      </w:r>
    </w:p>
    <w:p w14:paraId="600A1949" w14:textId="77777777" w:rsidR="00357708" w:rsidRPr="00143979" w:rsidRDefault="00357708" w:rsidP="00357708">
      <w:pPr>
        <w:jc w:val="center"/>
        <w:rPr>
          <w:b/>
          <w:bCs/>
          <w:caps/>
          <w:lang w:val="lt-LT"/>
        </w:rPr>
      </w:pPr>
    </w:p>
    <w:p w14:paraId="3855DF5D" w14:textId="77777777" w:rsidR="00357708" w:rsidRPr="00143979" w:rsidRDefault="00357708" w:rsidP="008B0C43">
      <w:pPr>
        <w:jc w:val="center"/>
        <w:rPr>
          <w:b/>
          <w:bCs/>
          <w:caps/>
          <w:lang w:val="lt-LT"/>
        </w:rPr>
      </w:pPr>
    </w:p>
    <w:p w14:paraId="3D74F002" w14:textId="77777777" w:rsidR="008B0C43" w:rsidRPr="00143979" w:rsidRDefault="008B0C43" w:rsidP="00AE7847">
      <w:pPr>
        <w:jc w:val="both"/>
        <w:rPr>
          <w:lang w:val="lt-LT" w:eastAsia="en-GB"/>
        </w:rPr>
      </w:pPr>
    </w:p>
    <w:p w14:paraId="784DCC28" w14:textId="77777777" w:rsidR="00357708" w:rsidRPr="00143979" w:rsidRDefault="00357708" w:rsidP="00AE7847">
      <w:pPr>
        <w:jc w:val="both"/>
        <w:rPr>
          <w:lang w:val="lt-LT" w:eastAsia="en-GB"/>
        </w:rPr>
      </w:pPr>
      <w:r w:rsidRPr="00143979">
        <w:rPr>
          <w:lang w:val="lt-LT" w:eastAsia="en-GB"/>
        </w:rPr>
        <w:br w:type="page"/>
      </w:r>
    </w:p>
    <w:p w14:paraId="4A285405" w14:textId="72F33BE6" w:rsidR="00AE7847" w:rsidRPr="00143979" w:rsidRDefault="00AE7847" w:rsidP="00AE7847">
      <w:pPr>
        <w:jc w:val="both"/>
        <w:rPr>
          <w:lang w:val="lt-LT" w:eastAsia="en-GB"/>
        </w:rPr>
      </w:pPr>
      <w:r w:rsidRPr="00143979">
        <w:rPr>
          <w:lang w:val="lt-LT" w:eastAsia="en-GB"/>
        </w:rPr>
        <w:lastRenderedPageBreak/>
        <w:t>Kėdainių rajono savivaldybės tarybai</w:t>
      </w:r>
    </w:p>
    <w:p w14:paraId="082C25C0" w14:textId="77777777" w:rsidR="00AE7847" w:rsidRPr="00143979" w:rsidRDefault="00AE7847" w:rsidP="00AE7847">
      <w:pPr>
        <w:jc w:val="both"/>
        <w:rPr>
          <w:lang w:val="lt-LT" w:eastAsia="en-GB"/>
        </w:rPr>
      </w:pPr>
    </w:p>
    <w:p w14:paraId="20B0F9BD" w14:textId="77777777" w:rsidR="00AE7847" w:rsidRPr="00143979" w:rsidRDefault="00AE7847" w:rsidP="00AE7847">
      <w:pPr>
        <w:ind w:firstLine="680"/>
        <w:jc w:val="center"/>
        <w:rPr>
          <w:b/>
          <w:lang w:val="lt-LT" w:eastAsia="en-GB"/>
        </w:rPr>
      </w:pPr>
      <w:r w:rsidRPr="00143979">
        <w:rPr>
          <w:b/>
          <w:lang w:val="lt-LT" w:eastAsia="en-GB"/>
        </w:rPr>
        <w:t>AIŠKINAMASIS RAŠTAS</w:t>
      </w:r>
    </w:p>
    <w:p w14:paraId="406989F9" w14:textId="77777777" w:rsidR="00AE7847" w:rsidRPr="00143979" w:rsidRDefault="00AE7847" w:rsidP="00AE7847">
      <w:pPr>
        <w:jc w:val="center"/>
        <w:rPr>
          <w:b/>
          <w:lang w:val="lt-LT" w:eastAsia="en-GB"/>
        </w:rPr>
      </w:pPr>
      <w:r w:rsidRPr="00143979">
        <w:rPr>
          <w:b/>
          <w:lang w:val="lt-LT" w:eastAsia="en-GB"/>
        </w:rPr>
        <w:t>DĖL KĖDAINIŲ RAJONO SAVIVALDYBĖS TARYBOS KONTROLĖS KOMITETO</w:t>
      </w:r>
    </w:p>
    <w:p w14:paraId="2BDEE5C8" w14:textId="13F98F07" w:rsidR="00AE7847" w:rsidRPr="00143979" w:rsidRDefault="00AE7847" w:rsidP="00AE7847">
      <w:pPr>
        <w:jc w:val="center"/>
        <w:rPr>
          <w:b/>
          <w:lang w:val="lt-LT" w:eastAsia="en-GB"/>
        </w:rPr>
      </w:pPr>
      <w:r w:rsidRPr="00143979">
        <w:rPr>
          <w:b/>
          <w:lang w:val="lt-LT" w:eastAsia="en-GB"/>
        </w:rPr>
        <w:t>202</w:t>
      </w:r>
      <w:r w:rsidR="00357708" w:rsidRPr="00143979">
        <w:rPr>
          <w:b/>
          <w:lang w:val="lt-LT" w:eastAsia="en-GB"/>
        </w:rPr>
        <w:t>6</w:t>
      </w:r>
      <w:r w:rsidRPr="00143979">
        <w:rPr>
          <w:b/>
          <w:lang w:val="lt-LT" w:eastAsia="en-GB"/>
        </w:rPr>
        <w:t xml:space="preserve"> METŲ VEIKLOS PROGRAMOS TVIRTINIMO</w:t>
      </w:r>
    </w:p>
    <w:p w14:paraId="2121F8B5" w14:textId="77777777" w:rsidR="00AE7847" w:rsidRPr="00143979" w:rsidRDefault="00AE7847" w:rsidP="00AE7847">
      <w:pPr>
        <w:ind w:firstLine="680"/>
        <w:jc w:val="center"/>
        <w:rPr>
          <w:b/>
          <w:lang w:val="lt-LT" w:eastAsia="en-GB"/>
        </w:rPr>
      </w:pPr>
    </w:p>
    <w:p w14:paraId="2F4F036F" w14:textId="0A9091BB" w:rsidR="00AE7847" w:rsidRPr="00143979" w:rsidRDefault="00AE7847" w:rsidP="00AE7847">
      <w:pPr>
        <w:ind w:firstLine="680"/>
        <w:jc w:val="center"/>
        <w:rPr>
          <w:lang w:val="lt-LT" w:eastAsia="en-GB"/>
        </w:rPr>
      </w:pPr>
      <w:r w:rsidRPr="00143979">
        <w:rPr>
          <w:lang w:val="lt-LT" w:eastAsia="en-GB"/>
        </w:rPr>
        <w:t>202</w:t>
      </w:r>
      <w:r w:rsidR="00357708" w:rsidRPr="00143979">
        <w:rPr>
          <w:lang w:val="lt-LT" w:eastAsia="en-GB"/>
        </w:rPr>
        <w:t>6</w:t>
      </w:r>
      <w:r w:rsidRPr="00143979">
        <w:rPr>
          <w:lang w:val="lt-LT" w:eastAsia="en-GB"/>
        </w:rPr>
        <w:t xml:space="preserve"> m. </w:t>
      </w:r>
      <w:r w:rsidR="00AE7291" w:rsidRPr="00143979">
        <w:rPr>
          <w:lang w:val="lt-LT" w:eastAsia="en-GB"/>
        </w:rPr>
        <w:t xml:space="preserve">vasario </w:t>
      </w:r>
      <w:r w:rsidR="00357708" w:rsidRPr="00143979">
        <w:rPr>
          <w:lang w:val="lt-LT" w:eastAsia="en-GB"/>
        </w:rPr>
        <w:t xml:space="preserve">   </w:t>
      </w:r>
      <w:r w:rsidRPr="00143979">
        <w:rPr>
          <w:lang w:val="lt-LT" w:eastAsia="en-GB"/>
        </w:rPr>
        <w:t xml:space="preserve">d. </w:t>
      </w:r>
    </w:p>
    <w:p w14:paraId="05437E56" w14:textId="77777777" w:rsidR="00AE7847" w:rsidRPr="00143979" w:rsidRDefault="00AE7847" w:rsidP="00AE7847">
      <w:pPr>
        <w:ind w:firstLine="680"/>
        <w:jc w:val="center"/>
        <w:rPr>
          <w:lang w:val="lt-LT" w:eastAsia="en-GB"/>
        </w:rPr>
      </w:pPr>
      <w:r w:rsidRPr="00143979">
        <w:rPr>
          <w:lang w:val="lt-LT" w:eastAsia="en-GB"/>
        </w:rPr>
        <w:t>Kėdainiai</w:t>
      </w:r>
    </w:p>
    <w:p w14:paraId="095267E3" w14:textId="77777777" w:rsidR="00AE7847" w:rsidRPr="00143979" w:rsidRDefault="00AE7847" w:rsidP="00AE7847">
      <w:pPr>
        <w:ind w:firstLine="709"/>
        <w:rPr>
          <w:lang w:val="lt-LT" w:eastAsia="en-GB"/>
        </w:rPr>
      </w:pPr>
    </w:p>
    <w:p w14:paraId="39681D3F" w14:textId="77777777" w:rsidR="00AE7847" w:rsidRPr="00143979" w:rsidRDefault="00AE7847" w:rsidP="00AE7847">
      <w:pPr>
        <w:ind w:firstLine="680"/>
        <w:jc w:val="both"/>
        <w:rPr>
          <w:b/>
          <w:lang w:val="lt-LT" w:eastAsia="en-GB"/>
        </w:rPr>
      </w:pPr>
      <w:r w:rsidRPr="00143979">
        <w:rPr>
          <w:b/>
          <w:lang w:val="lt-LT" w:eastAsia="en-GB"/>
        </w:rPr>
        <w:t>Parengto sprendimo projekto tikslai</w:t>
      </w:r>
    </w:p>
    <w:p w14:paraId="6A36D30D" w14:textId="3B70AA5C" w:rsidR="00AE7847" w:rsidRPr="00143979" w:rsidRDefault="00AE7847" w:rsidP="00AE7847">
      <w:pPr>
        <w:ind w:firstLine="680"/>
        <w:jc w:val="both"/>
        <w:rPr>
          <w:lang w:val="lt-LT" w:eastAsia="lt-LT"/>
        </w:rPr>
      </w:pPr>
      <w:r w:rsidRPr="00143979">
        <w:rPr>
          <w:lang w:val="lt-LT" w:eastAsia="lt-LT"/>
        </w:rPr>
        <w:t>Patvirtinti  Kėdainių rajono savivaldybės tarybos Kontrolės komiteto 202</w:t>
      </w:r>
      <w:r w:rsidR="00357708" w:rsidRPr="00143979">
        <w:rPr>
          <w:lang w:val="lt-LT" w:eastAsia="lt-LT"/>
        </w:rPr>
        <w:t>6</w:t>
      </w:r>
      <w:r w:rsidRPr="00143979">
        <w:rPr>
          <w:lang w:val="lt-LT" w:eastAsia="lt-LT"/>
        </w:rPr>
        <w:t xml:space="preserve"> metų veiklos programą.</w:t>
      </w:r>
    </w:p>
    <w:p w14:paraId="544B7968" w14:textId="77777777" w:rsidR="00AE7847" w:rsidRPr="00143979" w:rsidRDefault="00AE7847" w:rsidP="00AE7847">
      <w:pPr>
        <w:ind w:firstLine="680"/>
        <w:jc w:val="both"/>
        <w:rPr>
          <w:b/>
          <w:lang w:val="lt-LT" w:eastAsia="en-GB"/>
        </w:rPr>
      </w:pPr>
      <w:r w:rsidRPr="00143979">
        <w:rPr>
          <w:b/>
          <w:lang w:val="lt-LT" w:eastAsia="en-GB"/>
        </w:rPr>
        <w:t>Sprendimo projekto esmė, rengimo priežastys ir motyvai:</w:t>
      </w:r>
    </w:p>
    <w:p w14:paraId="6E7D62E5" w14:textId="3813F780" w:rsidR="00AE7847" w:rsidRPr="00143979" w:rsidRDefault="00AE7847" w:rsidP="00AE7847">
      <w:pPr>
        <w:ind w:firstLine="680"/>
        <w:jc w:val="both"/>
        <w:rPr>
          <w:bCs/>
          <w:lang w:val="lt-LT" w:eastAsia="lt-LT"/>
        </w:rPr>
      </w:pPr>
      <w:r w:rsidRPr="00143979">
        <w:rPr>
          <w:lang w:val="lt-LT" w:eastAsia="lt-LT"/>
        </w:rPr>
        <w:t xml:space="preserve">Kontrolės komitetas savo veikloje vadovaujasi Kėdainių rajono savivaldybės tarybos veiklos reglamentu ir Lietuvos Respublikos vietos savivaldos įstatymu, kuriame sakoma, kad Kontrolės komitetas dirba pagal </w:t>
      </w:r>
      <w:r w:rsidR="00A6365B" w:rsidRPr="00143979">
        <w:rPr>
          <w:lang w:val="lt-LT" w:eastAsia="lt-LT"/>
        </w:rPr>
        <w:t>S</w:t>
      </w:r>
      <w:r w:rsidRPr="00143979">
        <w:rPr>
          <w:lang w:val="lt-LT" w:eastAsia="lt-LT"/>
        </w:rPr>
        <w:t xml:space="preserve">avivaldybės tarybos patvirtintą veiklos programą. </w:t>
      </w:r>
    </w:p>
    <w:p w14:paraId="5B47DC68" w14:textId="77777777" w:rsidR="00AE7847" w:rsidRPr="00143979" w:rsidRDefault="00AE7847" w:rsidP="00AE7847">
      <w:pPr>
        <w:ind w:firstLine="709"/>
        <w:rPr>
          <w:b/>
          <w:lang w:val="lt-LT" w:eastAsia="en-GB"/>
        </w:rPr>
      </w:pPr>
      <w:r w:rsidRPr="00143979">
        <w:rPr>
          <w:b/>
          <w:lang w:val="lt-LT" w:eastAsia="en-GB"/>
        </w:rPr>
        <w:t>Lėšų poreikis (jeigu sprendimui įgyvendinti reikalingos lėšos):</w:t>
      </w:r>
    </w:p>
    <w:p w14:paraId="6EDF6D4D" w14:textId="77777777" w:rsidR="00AE7847" w:rsidRPr="00143979" w:rsidRDefault="00AE7847" w:rsidP="00AE7847">
      <w:pPr>
        <w:ind w:firstLine="709"/>
        <w:rPr>
          <w:lang w:val="lt-LT" w:eastAsia="en-GB"/>
        </w:rPr>
      </w:pPr>
      <w:r w:rsidRPr="00143979">
        <w:rPr>
          <w:lang w:val="lt-LT" w:eastAsia="en-GB"/>
        </w:rPr>
        <w:t>Nėra.</w:t>
      </w:r>
    </w:p>
    <w:p w14:paraId="0C7115EB" w14:textId="77777777" w:rsidR="00AE7847" w:rsidRPr="00143979" w:rsidRDefault="00AE7847" w:rsidP="00AE7847">
      <w:pPr>
        <w:ind w:firstLine="680"/>
        <w:jc w:val="both"/>
        <w:rPr>
          <w:b/>
          <w:lang w:val="lt-LT" w:eastAsia="en-GB"/>
        </w:rPr>
      </w:pPr>
      <w:r w:rsidRPr="00143979">
        <w:rPr>
          <w:b/>
          <w:lang w:val="lt-LT" w:eastAsia="en-GB"/>
        </w:rPr>
        <w:t>Laukiami rezultatai</w:t>
      </w:r>
    </w:p>
    <w:p w14:paraId="69627E0F" w14:textId="19750874" w:rsidR="00AE7847" w:rsidRPr="00143979" w:rsidRDefault="00AE7847" w:rsidP="00AE7847">
      <w:pPr>
        <w:ind w:firstLine="680"/>
        <w:jc w:val="both"/>
        <w:rPr>
          <w:lang w:val="lt-LT" w:eastAsia="lt-LT"/>
        </w:rPr>
      </w:pPr>
      <w:r w:rsidRPr="00143979">
        <w:rPr>
          <w:lang w:val="lt-LT" w:eastAsia="lt-LT"/>
        </w:rPr>
        <w:t>Bus patvirtinta Kontrolės komiteto 202</w:t>
      </w:r>
      <w:r w:rsidR="00357708" w:rsidRPr="00143979">
        <w:rPr>
          <w:lang w:val="lt-LT" w:eastAsia="lt-LT"/>
        </w:rPr>
        <w:t>6</w:t>
      </w:r>
      <w:r w:rsidRPr="00143979">
        <w:rPr>
          <w:lang w:val="lt-LT" w:eastAsia="lt-LT"/>
        </w:rPr>
        <w:t xml:space="preserve"> metų veiklos programa.</w:t>
      </w:r>
    </w:p>
    <w:p w14:paraId="028AED4E" w14:textId="77777777" w:rsidR="00AE7847" w:rsidRPr="00143979" w:rsidRDefault="00AE7847" w:rsidP="00AE7847">
      <w:pPr>
        <w:ind w:firstLine="680"/>
        <w:rPr>
          <w:b/>
          <w:bCs/>
          <w:lang w:val="lt-LT" w:eastAsia="en-GB"/>
        </w:rPr>
      </w:pPr>
      <w:r w:rsidRPr="00143979">
        <w:rPr>
          <w:b/>
          <w:bCs/>
          <w:lang w:val="lt-LT"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7847" w:rsidRPr="00143979" w14:paraId="4C1214F7" w14:textId="77777777" w:rsidTr="009507E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735F" w14:textId="77777777" w:rsidR="00AE7847" w:rsidRPr="00143979" w:rsidRDefault="00AE7847" w:rsidP="009507E3">
            <w:pPr>
              <w:rPr>
                <w:b/>
                <w:lang w:val="lt-LT" w:bidi="lo-LA"/>
              </w:rPr>
            </w:pPr>
            <w:r w:rsidRPr="00143979">
              <w:rPr>
                <w:b/>
                <w:lang w:val="lt-LT"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CD987" w14:textId="77777777" w:rsidR="00AE7847" w:rsidRPr="00143979" w:rsidRDefault="00AE7847" w:rsidP="009507E3">
            <w:pPr>
              <w:jc w:val="center"/>
              <w:rPr>
                <w:b/>
                <w:bCs/>
                <w:lang w:val="lt-LT" w:eastAsia="en-GB"/>
              </w:rPr>
            </w:pPr>
            <w:r w:rsidRPr="00143979">
              <w:rPr>
                <w:b/>
                <w:bCs/>
                <w:lang w:val="lt-LT" w:eastAsia="en-GB"/>
              </w:rPr>
              <w:t>Numatomo teisinio reguliavimo poveikio vertinimo rezultatai</w:t>
            </w:r>
          </w:p>
        </w:tc>
      </w:tr>
      <w:tr w:rsidR="00AE7847" w:rsidRPr="00143979" w14:paraId="37304B87" w14:textId="77777777" w:rsidTr="009507E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2A8F" w14:textId="77777777" w:rsidR="00AE7847" w:rsidRPr="00143979" w:rsidRDefault="00AE7847" w:rsidP="009507E3">
            <w:pPr>
              <w:rPr>
                <w:b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A031" w14:textId="77777777" w:rsidR="00AE7847" w:rsidRPr="00143979" w:rsidRDefault="00AE7847" w:rsidP="009507E3">
            <w:pPr>
              <w:jc w:val="center"/>
              <w:rPr>
                <w:b/>
                <w:lang w:val="lt-LT" w:eastAsia="en-GB"/>
              </w:rPr>
            </w:pPr>
            <w:r w:rsidRPr="00143979">
              <w:rPr>
                <w:b/>
                <w:lang w:val="lt-LT"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5589" w14:textId="77777777" w:rsidR="00AE7847" w:rsidRPr="00143979" w:rsidRDefault="00AE7847" w:rsidP="009507E3">
            <w:pPr>
              <w:jc w:val="center"/>
              <w:rPr>
                <w:rFonts w:eastAsia="Calibri"/>
                <w:b/>
                <w:lang w:val="lt-LT" w:bidi="lo-LA"/>
              </w:rPr>
            </w:pPr>
            <w:r w:rsidRPr="00143979">
              <w:rPr>
                <w:b/>
                <w:lang w:val="lt-LT" w:eastAsia="en-GB"/>
              </w:rPr>
              <w:t>Neigiamas poveikis</w:t>
            </w:r>
          </w:p>
        </w:tc>
      </w:tr>
      <w:tr w:rsidR="00AE7847" w:rsidRPr="00143979" w14:paraId="7664315F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3D1A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E1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848F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3F6BBE28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F80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1BF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8A4E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446BE2FF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AECFC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3AF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124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4FC75413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2035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DB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4DB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5BC207DB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3AA4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61F9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05F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05CD6CFF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3101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20A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8D5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73197B4F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2F68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682B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D1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4E0B6D24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6921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F254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4419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3C77203E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D3DF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EB07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3D4B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  <w:tr w:rsidR="00AE7847" w:rsidRPr="00143979" w14:paraId="1532EED7" w14:textId="77777777" w:rsidTr="00950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CB4A1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  <w:r w:rsidRPr="00143979">
              <w:rPr>
                <w:i/>
                <w:lang w:val="lt-LT"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509F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85DB" w14:textId="77777777" w:rsidR="00AE7847" w:rsidRPr="00143979" w:rsidRDefault="00AE7847" w:rsidP="009507E3">
            <w:pPr>
              <w:rPr>
                <w:i/>
                <w:lang w:val="lt-LT" w:bidi="lo-LA"/>
              </w:rPr>
            </w:pPr>
          </w:p>
        </w:tc>
      </w:tr>
    </w:tbl>
    <w:p w14:paraId="5E015E22" w14:textId="77777777" w:rsidR="00AE7847" w:rsidRPr="00143979" w:rsidRDefault="00AE7847" w:rsidP="00AE7847">
      <w:pPr>
        <w:jc w:val="both"/>
        <w:rPr>
          <w:lang w:val="lt-LT" w:bidi="lo-LA"/>
        </w:rPr>
      </w:pPr>
    </w:p>
    <w:p w14:paraId="758528BF" w14:textId="77777777" w:rsidR="00AE7847" w:rsidRPr="00143979" w:rsidRDefault="00AE7847" w:rsidP="00AE7847">
      <w:pPr>
        <w:jc w:val="both"/>
        <w:rPr>
          <w:sz w:val="20"/>
          <w:szCs w:val="20"/>
          <w:lang w:val="lt-LT" w:eastAsia="en-GB"/>
        </w:rPr>
      </w:pPr>
      <w:r w:rsidRPr="00143979">
        <w:rPr>
          <w:b/>
          <w:sz w:val="20"/>
          <w:szCs w:val="20"/>
          <w:lang w:val="lt-LT" w:bidi="lo-LA"/>
        </w:rPr>
        <w:t>*</w:t>
      </w:r>
      <w:r w:rsidRPr="00143979">
        <w:rPr>
          <w:bCs/>
          <w:sz w:val="20"/>
          <w:szCs w:val="20"/>
          <w:lang w:val="lt-LT" w:eastAsia="en-GB"/>
        </w:rPr>
        <w:t xml:space="preserve"> Numatomo teisinio reguliavimo poveikio vertinimas atliekamas r</w:t>
      </w:r>
      <w:r w:rsidRPr="00143979">
        <w:rPr>
          <w:sz w:val="20"/>
          <w:szCs w:val="20"/>
          <w:lang w:val="lt-LT" w:eastAsia="en-GB"/>
        </w:rPr>
        <w:t>engiant teisės akto, kuriuo numatoma reglamentuoti iki tol nereglamentuotus santykius, taip pat kuriuo iš esmės keičiamas teisinis reguliavimas, projektą.</w:t>
      </w:r>
      <w:r w:rsidRPr="00143979">
        <w:rPr>
          <w:sz w:val="20"/>
          <w:szCs w:val="20"/>
          <w:lang w:val="lt-LT" w:bidi="lo-LA"/>
        </w:rPr>
        <w:t xml:space="preserve"> </w:t>
      </w:r>
      <w:r w:rsidRPr="00143979">
        <w:rPr>
          <w:sz w:val="20"/>
          <w:szCs w:val="20"/>
          <w:lang w:val="lt-LT"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07924E5" w14:textId="77777777" w:rsidR="00AE7847" w:rsidRPr="00143979" w:rsidRDefault="00AE7847" w:rsidP="00AE7847">
      <w:pPr>
        <w:jc w:val="both"/>
        <w:rPr>
          <w:lang w:val="lt-LT" w:eastAsia="en-GB"/>
        </w:rPr>
      </w:pPr>
    </w:p>
    <w:p w14:paraId="12892243" w14:textId="77777777" w:rsidR="00AE7847" w:rsidRPr="00143979" w:rsidRDefault="00AE7847" w:rsidP="00AE7847">
      <w:pPr>
        <w:jc w:val="both"/>
        <w:rPr>
          <w:lang w:val="lt-LT" w:eastAsia="en-GB"/>
        </w:rPr>
      </w:pPr>
    </w:p>
    <w:p w14:paraId="31F4193E" w14:textId="77777777" w:rsidR="00AE7847" w:rsidRPr="00143979" w:rsidRDefault="00AE7847" w:rsidP="00AE7847">
      <w:pPr>
        <w:jc w:val="both"/>
        <w:rPr>
          <w:lang w:val="lt-LT" w:eastAsia="en-GB"/>
        </w:rPr>
      </w:pPr>
    </w:p>
    <w:p w14:paraId="7C791C23" w14:textId="0E50FAD8" w:rsidR="00AE7847" w:rsidRPr="00143979" w:rsidRDefault="00AE7847" w:rsidP="007B101A">
      <w:pPr>
        <w:rPr>
          <w:lang w:val="lt-LT" w:eastAsia="en-GB"/>
        </w:rPr>
      </w:pPr>
      <w:r w:rsidRPr="00143979">
        <w:rPr>
          <w:lang w:val="lt-LT" w:eastAsia="en-GB"/>
        </w:rPr>
        <w:t xml:space="preserve">Kontrolės komiteto pirmininkas                                                                  </w:t>
      </w:r>
      <w:r w:rsidR="007B101A" w:rsidRPr="00143979">
        <w:rPr>
          <w:lang w:val="lt-LT" w:eastAsia="en-GB"/>
        </w:rPr>
        <w:t xml:space="preserve">          </w:t>
      </w:r>
      <w:r w:rsidRPr="00143979">
        <w:rPr>
          <w:lang w:val="lt-LT" w:eastAsia="en-GB"/>
        </w:rPr>
        <w:t xml:space="preserve">Dangiras Kačinskas </w:t>
      </w:r>
    </w:p>
    <w:p w14:paraId="4D3968E5" w14:textId="77777777" w:rsidR="00AE7847" w:rsidRPr="00143979" w:rsidRDefault="00AE7847" w:rsidP="00AE7847">
      <w:pPr>
        <w:jc w:val="both"/>
        <w:rPr>
          <w:lang w:val="lt-LT" w:eastAsia="en-GB"/>
        </w:rPr>
      </w:pPr>
    </w:p>
    <w:p w14:paraId="2E79EE89" w14:textId="77777777" w:rsidR="00AE7847" w:rsidRPr="00143979" w:rsidRDefault="00AE7847" w:rsidP="00AE7847">
      <w:pPr>
        <w:jc w:val="both"/>
        <w:rPr>
          <w:lang w:val="lt-LT" w:eastAsia="en-GB"/>
        </w:rPr>
      </w:pPr>
    </w:p>
    <w:sectPr w:rsidR="00AE7847" w:rsidRPr="00143979" w:rsidSect="00143979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48F"/>
    <w:multiLevelType w:val="hybridMultilevel"/>
    <w:tmpl w:val="BB182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882"/>
    <w:multiLevelType w:val="hybridMultilevel"/>
    <w:tmpl w:val="DBD05758"/>
    <w:lvl w:ilvl="0" w:tplc="51B6299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61260D9"/>
    <w:multiLevelType w:val="hybridMultilevel"/>
    <w:tmpl w:val="5F7C8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332D"/>
    <w:multiLevelType w:val="hybridMultilevel"/>
    <w:tmpl w:val="22C67A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D4492D"/>
    <w:multiLevelType w:val="hybridMultilevel"/>
    <w:tmpl w:val="2EBEB4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205F95"/>
    <w:multiLevelType w:val="hybridMultilevel"/>
    <w:tmpl w:val="5380BC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92528A"/>
    <w:multiLevelType w:val="hybridMultilevel"/>
    <w:tmpl w:val="9678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68267">
    <w:abstractNumId w:val="0"/>
  </w:num>
  <w:num w:numId="2" w16cid:durableId="44986511">
    <w:abstractNumId w:val="6"/>
  </w:num>
  <w:num w:numId="3" w16cid:durableId="921647221">
    <w:abstractNumId w:val="5"/>
  </w:num>
  <w:num w:numId="4" w16cid:durableId="1045105549">
    <w:abstractNumId w:val="4"/>
  </w:num>
  <w:num w:numId="5" w16cid:durableId="961888328">
    <w:abstractNumId w:val="3"/>
  </w:num>
  <w:num w:numId="6" w16cid:durableId="1674532125">
    <w:abstractNumId w:val="2"/>
  </w:num>
  <w:num w:numId="7" w16cid:durableId="539828352">
    <w:abstractNumId w:val="1"/>
  </w:num>
  <w:num w:numId="8" w16cid:durableId="374080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CB"/>
    <w:rsid w:val="00070201"/>
    <w:rsid w:val="000960EA"/>
    <w:rsid w:val="000B768E"/>
    <w:rsid w:val="00132E2D"/>
    <w:rsid w:val="00134172"/>
    <w:rsid w:val="00143979"/>
    <w:rsid w:val="00156AE6"/>
    <w:rsid w:val="0018108D"/>
    <w:rsid w:val="00181A85"/>
    <w:rsid w:val="001A511A"/>
    <w:rsid w:val="001C31E8"/>
    <w:rsid w:val="001F2A27"/>
    <w:rsid w:val="002523EC"/>
    <w:rsid w:val="002B3DF1"/>
    <w:rsid w:val="002F6CC0"/>
    <w:rsid w:val="003260B4"/>
    <w:rsid w:val="003407BE"/>
    <w:rsid w:val="00357708"/>
    <w:rsid w:val="003E41CB"/>
    <w:rsid w:val="003E5141"/>
    <w:rsid w:val="0042090A"/>
    <w:rsid w:val="00423F12"/>
    <w:rsid w:val="004429A7"/>
    <w:rsid w:val="004A3A60"/>
    <w:rsid w:val="004B3995"/>
    <w:rsid w:val="004D3181"/>
    <w:rsid w:val="004E1E23"/>
    <w:rsid w:val="00500577"/>
    <w:rsid w:val="00547D64"/>
    <w:rsid w:val="005E0F72"/>
    <w:rsid w:val="005F1E35"/>
    <w:rsid w:val="00616B9D"/>
    <w:rsid w:val="00622468"/>
    <w:rsid w:val="00653B97"/>
    <w:rsid w:val="006640DC"/>
    <w:rsid w:val="00665447"/>
    <w:rsid w:val="006766CB"/>
    <w:rsid w:val="006A0981"/>
    <w:rsid w:val="00726A53"/>
    <w:rsid w:val="0073502C"/>
    <w:rsid w:val="00740DAA"/>
    <w:rsid w:val="00747B24"/>
    <w:rsid w:val="007B101A"/>
    <w:rsid w:val="007B1F39"/>
    <w:rsid w:val="007D6DFA"/>
    <w:rsid w:val="00860A57"/>
    <w:rsid w:val="008B0C43"/>
    <w:rsid w:val="008D1F82"/>
    <w:rsid w:val="00924CCC"/>
    <w:rsid w:val="00963C31"/>
    <w:rsid w:val="0097548D"/>
    <w:rsid w:val="00A176A7"/>
    <w:rsid w:val="00A33B70"/>
    <w:rsid w:val="00A6352D"/>
    <w:rsid w:val="00A6365B"/>
    <w:rsid w:val="00A70EDA"/>
    <w:rsid w:val="00A72ECC"/>
    <w:rsid w:val="00A855A7"/>
    <w:rsid w:val="00AE7291"/>
    <w:rsid w:val="00AE7847"/>
    <w:rsid w:val="00B82620"/>
    <w:rsid w:val="00BC6F1E"/>
    <w:rsid w:val="00C439D8"/>
    <w:rsid w:val="00CA6A2D"/>
    <w:rsid w:val="00CA7CB7"/>
    <w:rsid w:val="00CC1DAA"/>
    <w:rsid w:val="00CD75BE"/>
    <w:rsid w:val="00D16CC3"/>
    <w:rsid w:val="00D30887"/>
    <w:rsid w:val="00D82890"/>
    <w:rsid w:val="00E157B7"/>
    <w:rsid w:val="00E3358F"/>
    <w:rsid w:val="00E53661"/>
    <w:rsid w:val="00E917D0"/>
    <w:rsid w:val="00E93029"/>
    <w:rsid w:val="00EE51F6"/>
    <w:rsid w:val="00F251D8"/>
    <w:rsid w:val="00F469A3"/>
    <w:rsid w:val="00F7206A"/>
    <w:rsid w:val="00F7584A"/>
    <w:rsid w:val="00F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617"/>
  <w15:docId w15:val="{35A2143C-B403-4B22-8E30-F9CD17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5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75B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726A53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B0C4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57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9111-B865-4EA9-9973-9288CCA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3092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cp:lastPrinted>2022-02-01T08:42:00Z</cp:lastPrinted>
  <dcterms:created xsi:type="dcterms:W3CDTF">2026-02-10T10:46:00Z</dcterms:created>
  <dcterms:modified xsi:type="dcterms:W3CDTF">2026-02-11T17:14:00Z</dcterms:modified>
</cp:coreProperties>
</file>