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2B79C" w14:textId="77777777" w:rsidR="002720E4" w:rsidRPr="002720E4" w:rsidRDefault="002720E4" w:rsidP="00F73CC6">
      <w:pPr>
        <w:tabs>
          <w:tab w:val="center" w:pos="4153"/>
          <w:tab w:val="right" w:pos="8306"/>
        </w:tabs>
        <w:ind w:firstLine="851"/>
        <w:contextualSpacing/>
        <w:jc w:val="right"/>
        <w:rPr>
          <w:b/>
          <w:bCs/>
          <w:lang w:val="en-US"/>
        </w:rPr>
      </w:pPr>
      <w:bookmarkStart w:id="0" w:name="_Hlk31873681"/>
      <w:proofErr w:type="spellStart"/>
      <w:r w:rsidRPr="002720E4">
        <w:rPr>
          <w:b/>
          <w:bCs/>
          <w:lang w:val="en-US"/>
        </w:rPr>
        <w:t>Projektas</w:t>
      </w:r>
      <w:proofErr w:type="spellEnd"/>
    </w:p>
    <w:p w14:paraId="3C7AA733" w14:textId="77777777" w:rsidR="002720E4" w:rsidRDefault="002720E4" w:rsidP="00F73CC6">
      <w:pPr>
        <w:ind w:firstLine="851"/>
        <w:contextualSpacing/>
        <w:jc w:val="center"/>
        <w:textAlignment w:val="baseline"/>
        <w:rPr>
          <w:szCs w:val="24"/>
          <w:lang w:eastAsia="lt-LT"/>
        </w:rPr>
      </w:pPr>
      <w:r w:rsidRPr="002720E4">
        <w:rPr>
          <w:noProof/>
        </w:rPr>
        <w:drawing>
          <wp:inline distT="0" distB="0" distL="0" distR="0" wp14:anchorId="1F62C69D" wp14:editId="2B6A486F">
            <wp:extent cx="575945" cy="680085"/>
            <wp:effectExtent l="0" t="0" r="0" b="5715"/>
            <wp:docPr id="126829899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298999" name="Paveikslėlis 1268298999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800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3A1A9D" w14:textId="77777777" w:rsidR="00F73CC6" w:rsidRPr="002720E4" w:rsidRDefault="00F73CC6" w:rsidP="00F73CC6">
      <w:pPr>
        <w:ind w:firstLine="851"/>
        <w:contextualSpacing/>
        <w:jc w:val="center"/>
        <w:textAlignment w:val="baseline"/>
        <w:rPr>
          <w:szCs w:val="24"/>
          <w:lang w:eastAsia="lt-LT"/>
        </w:rPr>
      </w:pPr>
    </w:p>
    <w:p w14:paraId="2D2621FD" w14:textId="69D279D6" w:rsidR="002720E4" w:rsidRDefault="002720E4" w:rsidP="00F73CC6">
      <w:pPr>
        <w:ind w:firstLine="851"/>
        <w:contextualSpacing/>
        <w:jc w:val="center"/>
        <w:textAlignment w:val="baseline"/>
        <w:rPr>
          <w:b/>
          <w:bCs/>
          <w:szCs w:val="24"/>
          <w:lang w:eastAsia="lt-LT"/>
        </w:rPr>
      </w:pPr>
      <w:r w:rsidRPr="002720E4">
        <w:rPr>
          <w:b/>
          <w:bCs/>
          <w:szCs w:val="24"/>
          <w:lang w:eastAsia="lt-LT"/>
        </w:rPr>
        <w:t>KĖDAINIŲ RAJONO SAVIVALDYBĖS TARYBA</w:t>
      </w:r>
    </w:p>
    <w:p w14:paraId="6FA633D3" w14:textId="77777777" w:rsidR="00F73CC6" w:rsidRPr="002720E4" w:rsidRDefault="00F73CC6" w:rsidP="00F73CC6">
      <w:pPr>
        <w:ind w:firstLine="851"/>
        <w:contextualSpacing/>
        <w:jc w:val="center"/>
        <w:textAlignment w:val="baseline"/>
        <w:rPr>
          <w:szCs w:val="24"/>
          <w:lang w:eastAsia="lt-LT"/>
        </w:rPr>
      </w:pPr>
    </w:p>
    <w:p w14:paraId="7BD76DEF" w14:textId="7495AD4C" w:rsidR="001C51A4" w:rsidRPr="001C51A4" w:rsidRDefault="001C51A4" w:rsidP="00F73CC6">
      <w:pPr>
        <w:widowControl w:val="0"/>
        <w:suppressAutoHyphens/>
        <w:ind w:firstLine="851"/>
        <w:contextualSpacing/>
        <w:jc w:val="center"/>
        <w:rPr>
          <w:rFonts w:eastAsia="Lucida Sans Unicode"/>
          <w:b/>
          <w:caps/>
          <w:szCs w:val="24"/>
          <w:lang w:eastAsia="ar-SA"/>
        </w:rPr>
      </w:pPr>
      <w:r>
        <w:rPr>
          <w:rFonts w:eastAsia="Lucida Sans Unicode"/>
          <w:b/>
          <w:caps/>
          <w:szCs w:val="24"/>
          <w:lang w:eastAsia="ar-SA"/>
        </w:rPr>
        <w:t>SPRENDIMAS</w:t>
      </w:r>
      <w:bookmarkEnd w:id="0"/>
    </w:p>
    <w:p w14:paraId="6D6BFABD" w14:textId="24B346EB" w:rsidR="001C51A4" w:rsidRDefault="001C51A4" w:rsidP="00F73CC6">
      <w:pPr>
        <w:suppressAutoHyphens/>
        <w:overflowPunct w:val="0"/>
        <w:ind w:firstLine="851"/>
        <w:contextualSpacing/>
        <w:jc w:val="center"/>
        <w:textAlignment w:val="baseline"/>
        <w:rPr>
          <w:b/>
          <w:szCs w:val="24"/>
          <w:lang w:eastAsia="lt-LT"/>
        </w:rPr>
      </w:pPr>
      <w:bookmarkStart w:id="1" w:name="_Hlk219470030"/>
      <w:r>
        <w:rPr>
          <w:b/>
          <w:szCs w:val="24"/>
          <w:lang w:eastAsia="lt-LT"/>
        </w:rPr>
        <w:t xml:space="preserve">DĖL </w:t>
      </w:r>
      <w:r w:rsidRPr="007A644B">
        <w:rPr>
          <w:rFonts w:eastAsia="Lucida Sans Unicode"/>
          <w:b/>
          <w:caps/>
          <w:szCs w:val="24"/>
          <w:lang w:eastAsia="ar-SA"/>
        </w:rPr>
        <w:t xml:space="preserve">Kėdainių rajono savivaldybės tarybos 2019 m. </w:t>
      </w:r>
      <w:r>
        <w:rPr>
          <w:rFonts w:eastAsia="Lucida Sans Unicode"/>
          <w:b/>
          <w:caps/>
          <w:szCs w:val="24"/>
          <w:lang w:eastAsia="ar-SA"/>
        </w:rPr>
        <w:t>GEGUŽĖS 17</w:t>
      </w:r>
      <w:r w:rsidRPr="007A644B">
        <w:rPr>
          <w:rFonts w:eastAsia="Lucida Sans Unicode"/>
          <w:b/>
          <w:caps/>
          <w:szCs w:val="24"/>
          <w:lang w:eastAsia="ar-SA"/>
        </w:rPr>
        <w:t xml:space="preserve"> d. sprendimo Nr. TS-</w:t>
      </w:r>
      <w:r>
        <w:rPr>
          <w:rFonts w:eastAsia="Lucida Sans Unicode"/>
          <w:b/>
          <w:caps/>
          <w:szCs w:val="24"/>
          <w:lang w:eastAsia="ar-SA"/>
        </w:rPr>
        <w:t>88 „</w:t>
      </w:r>
      <w:r>
        <w:rPr>
          <w:b/>
          <w:szCs w:val="24"/>
          <w:lang w:eastAsia="lt-LT"/>
        </w:rPr>
        <w:t>DĖL VIENKARTINĖS PINIGINĖS SOCIALINĖS PARAMOS IR KOMPENSACIJŲ SKYRIMO TVARKOS APRAŠO PATVIRTINIMO“ PAKEITIMO</w:t>
      </w:r>
    </w:p>
    <w:p w14:paraId="6AB22ED6" w14:textId="77777777" w:rsidR="002720E4" w:rsidRDefault="002720E4" w:rsidP="00F73CC6">
      <w:pPr>
        <w:suppressAutoHyphens/>
        <w:overflowPunct w:val="0"/>
        <w:ind w:firstLine="851"/>
        <w:contextualSpacing/>
        <w:jc w:val="center"/>
        <w:textAlignment w:val="baseline"/>
        <w:rPr>
          <w:b/>
          <w:szCs w:val="24"/>
          <w:lang w:eastAsia="lt-LT"/>
        </w:rPr>
      </w:pPr>
    </w:p>
    <w:p w14:paraId="146A87AC" w14:textId="473E4AE0" w:rsidR="00F73CC6" w:rsidRDefault="00F73CC6" w:rsidP="00F73CC6">
      <w:pPr>
        <w:contextualSpacing/>
        <w:jc w:val="center"/>
        <w:rPr>
          <w:szCs w:val="24"/>
        </w:rPr>
      </w:pPr>
      <w:bookmarkStart w:id="2" w:name="_Hlk208906582"/>
      <w:bookmarkStart w:id="3" w:name="_Hlk216274433"/>
      <w:bookmarkStart w:id="4" w:name="_Hlk214265144"/>
      <w:bookmarkStart w:id="5" w:name="_Hlk207786081"/>
      <w:r w:rsidRPr="005844BB">
        <w:rPr>
          <w:szCs w:val="24"/>
        </w:rPr>
        <w:t>202</w:t>
      </w:r>
      <w:r>
        <w:rPr>
          <w:szCs w:val="24"/>
        </w:rPr>
        <w:t>6</w:t>
      </w:r>
      <w:r w:rsidRPr="005844BB">
        <w:rPr>
          <w:szCs w:val="24"/>
        </w:rPr>
        <w:t xml:space="preserve"> m. </w:t>
      </w:r>
      <w:r>
        <w:rPr>
          <w:szCs w:val="24"/>
        </w:rPr>
        <w:t xml:space="preserve">sausio 22 </w:t>
      </w:r>
      <w:r w:rsidRPr="005844BB">
        <w:rPr>
          <w:szCs w:val="24"/>
        </w:rPr>
        <w:t xml:space="preserve">d. Nr. </w:t>
      </w:r>
      <w:bookmarkEnd w:id="2"/>
      <w:r>
        <w:rPr>
          <w:szCs w:val="24"/>
        </w:rPr>
        <w:t>SP-</w:t>
      </w:r>
      <w:bookmarkEnd w:id="3"/>
      <w:r>
        <w:rPr>
          <w:szCs w:val="24"/>
        </w:rPr>
        <w:t>28</w:t>
      </w:r>
      <w:r>
        <w:rPr>
          <w:szCs w:val="24"/>
        </w:rPr>
        <w:t xml:space="preserve">  </w:t>
      </w:r>
      <w:bookmarkEnd w:id="4"/>
    </w:p>
    <w:bookmarkEnd w:id="5"/>
    <w:p w14:paraId="34921572" w14:textId="2665AB67" w:rsidR="002720E4" w:rsidRPr="002720E4" w:rsidRDefault="002720E4" w:rsidP="00F73CC6">
      <w:pPr>
        <w:suppressAutoHyphens/>
        <w:overflowPunct w:val="0"/>
        <w:ind w:firstLine="851"/>
        <w:contextualSpacing/>
        <w:jc w:val="center"/>
        <w:textAlignment w:val="baseline"/>
        <w:rPr>
          <w:bCs/>
          <w:szCs w:val="24"/>
          <w:lang w:eastAsia="lt-LT"/>
        </w:rPr>
      </w:pPr>
      <w:r w:rsidRPr="002720E4">
        <w:rPr>
          <w:bCs/>
          <w:szCs w:val="24"/>
          <w:lang w:eastAsia="lt-LT"/>
        </w:rPr>
        <w:t>Kėdainiai</w:t>
      </w:r>
    </w:p>
    <w:p w14:paraId="63D1B00E" w14:textId="77777777" w:rsidR="002720E4" w:rsidRDefault="002720E4" w:rsidP="00F73CC6">
      <w:pPr>
        <w:suppressAutoHyphens/>
        <w:overflowPunct w:val="0"/>
        <w:ind w:firstLine="851"/>
        <w:contextualSpacing/>
        <w:jc w:val="center"/>
        <w:textAlignment w:val="baseline"/>
        <w:rPr>
          <w:b/>
          <w:szCs w:val="24"/>
          <w:lang w:eastAsia="lt-LT"/>
        </w:rPr>
      </w:pPr>
    </w:p>
    <w:bookmarkEnd w:id="1"/>
    <w:p w14:paraId="69000FBE" w14:textId="77777777" w:rsidR="002720E4" w:rsidRPr="002364D7" w:rsidRDefault="002720E4" w:rsidP="00F73CC6">
      <w:pPr>
        <w:ind w:firstLine="851"/>
        <w:contextualSpacing/>
        <w:jc w:val="both"/>
        <w:rPr>
          <w:color w:val="000000"/>
          <w:szCs w:val="24"/>
          <w:lang w:eastAsia="lt-LT"/>
        </w:rPr>
      </w:pPr>
      <w:r w:rsidRPr="002364D7">
        <w:rPr>
          <w:color w:val="000000"/>
          <w:szCs w:val="24"/>
          <w:lang w:eastAsia="lt-LT"/>
        </w:rPr>
        <w:t>Kėdainių rajono savivaldybės taryba n u s p r e n d ž i a:</w:t>
      </w:r>
    </w:p>
    <w:p w14:paraId="4D69682F" w14:textId="14F92971" w:rsidR="002720E4" w:rsidRPr="002720E4" w:rsidRDefault="002720E4" w:rsidP="00F73CC6">
      <w:pPr>
        <w:widowControl w:val="0"/>
        <w:suppressAutoHyphens/>
        <w:ind w:firstLine="851"/>
        <w:contextualSpacing/>
        <w:jc w:val="both"/>
        <w:textAlignment w:val="baseline"/>
        <w:rPr>
          <w:rFonts w:eastAsia="TimesNewRomanPSMT"/>
          <w:szCs w:val="24"/>
          <w:lang w:eastAsia="ar-SA"/>
        </w:rPr>
      </w:pPr>
      <w:r w:rsidRPr="0007547A">
        <w:rPr>
          <w:rFonts w:eastAsia="Lucida Sans Unicode"/>
          <w:color w:val="000000"/>
          <w:szCs w:val="24"/>
          <w:lang w:eastAsia="lt-LT"/>
        </w:rPr>
        <w:t xml:space="preserve">Pakeisti </w:t>
      </w:r>
      <w:bookmarkStart w:id="6" w:name="_Hlk27127808"/>
      <w:r w:rsidR="008055BB">
        <w:rPr>
          <w:bCs/>
          <w:szCs w:val="24"/>
          <w:lang w:eastAsia="lt-LT"/>
        </w:rPr>
        <w:t>V</w:t>
      </w:r>
      <w:r w:rsidR="008055BB" w:rsidRPr="002720E4">
        <w:rPr>
          <w:bCs/>
          <w:szCs w:val="24"/>
          <w:lang w:eastAsia="lt-LT"/>
        </w:rPr>
        <w:t>ienkartinės piniginės socialinės paramos ir kompensacijų skyrimo tvarkos aprašo</w:t>
      </w:r>
      <w:r w:rsidR="008055BB">
        <w:rPr>
          <w:bCs/>
          <w:szCs w:val="24"/>
          <w:lang w:eastAsia="lt-LT"/>
        </w:rPr>
        <w:t>, patvirtinto</w:t>
      </w:r>
      <w:r w:rsidR="008055BB" w:rsidRPr="002720E4">
        <w:rPr>
          <w:bCs/>
          <w:szCs w:val="24"/>
          <w:lang w:eastAsia="lt-LT"/>
        </w:rPr>
        <w:t xml:space="preserve"> </w:t>
      </w:r>
      <w:r>
        <w:rPr>
          <w:rFonts w:eastAsia="Lucida Sans Unicode"/>
          <w:bCs/>
          <w:szCs w:val="24"/>
          <w:lang w:eastAsia="ar-SA"/>
        </w:rPr>
        <w:t>K</w:t>
      </w:r>
      <w:r w:rsidRPr="002720E4">
        <w:rPr>
          <w:rFonts w:eastAsia="Lucida Sans Unicode"/>
          <w:bCs/>
          <w:szCs w:val="24"/>
          <w:lang w:eastAsia="ar-SA"/>
        </w:rPr>
        <w:t>ėdainių rajono savivaldybės tarybos 2019 m. gegužės 17 d. sprendim</w:t>
      </w:r>
      <w:r w:rsidR="008055BB">
        <w:rPr>
          <w:rFonts w:eastAsia="Lucida Sans Unicode"/>
          <w:bCs/>
          <w:szCs w:val="24"/>
          <w:lang w:eastAsia="ar-SA"/>
        </w:rPr>
        <w:t>u</w:t>
      </w:r>
      <w:r w:rsidRPr="002720E4">
        <w:rPr>
          <w:rFonts w:eastAsia="Lucida Sans Unicode"/>
          <w:bCs/>
          <w:szCs w:val="24"/>
          <w:lang w:eastAsia="ar-SA"/>
        </w:rPr>
        <w:t xml:space="preserve"> </w:t>
      </w:r>
      <w:r>
        <w:rPr>
          <w:rFonts w:eastAsia="Lucida Sans Unicode"/>
          <w:bCs/>
          <w:szCs w:val="24"/>
          <w:lang w:eastAsia="ar-SA"/>
        </w:rPr>
        <w:t>N</w:t>
      </w:r>
      <w:r w:rsidRPr="002720E4">
        <w:rPr>
          <w:rFonts w:eastAsia="Lucida Sans Unicode"/>
          <w:bCs/>
          <w:szCs w:val="24"/>
          <w:lang w:eastAsia="ar-SA"/>
        </w:rPr>
        <w:t xml:space="preserve">r. </w:t>
      </w:r>
      <w:r>
        <w:rPr>
          <w:rFonts w:eastAsia="Lucida Sans Unicode"/>
          <w:bCs/>
          <w:szCs w:val="24"/>
          <w:lang w:eastAsia="ar-SA"/>
        </w:rPr>
        <w:t>TS</w:t>
      </w:r>
      <w:r w:rsidRPr="002720E4">
        <w:rPr>
          <w:rFonts w:eastAsia="Lucida Sans Unicode"/>
          <w:bCs/>
          <w:szCs w:val="24"/>
          <w:lang w:eastAsia="ar-SA"/>
        </w:rPr>
        <w:t>-88 „</w:t>
      </w:r>
      <w:r>
        <w:rPr>
          <w:bCs/>
          <w:szCs w:val="24"/>
          <w:lang w:eastAsia="lt-LT"/>
        </w:rPr>
        <w:t>D</w:t>
      </w:r>
      <w:r w:rsidRPr="002720E4">
        <w:rPr>
          <w:bCs/>
          <w:szCs w:val="24"/>
          <w:lang w:eastAsia="lt-LT"/>
        </w:rPr>
        <w:t>ėl</w:t>
      </w:r>
      <w:r>
        <w:rPr>
          <w:bCs/>
          <w:szCs w:val="24"/>
          <w:lang w:eastAsia="lt-LT"/>
        </w:rPr>
        <w:t xml:space="preserve"> V</w:t>
      </w:r>
      <w:r w:rsidRPr="002720E4">
        <w:rPr>
          <w:bCs/>
          <w:szCs w:val="24"/>
          <w:lang w:eastAsia="lt-LT"/>
        </w:rPr>
        <w:t>ienkartinės piniginės socialinės paramos ir kompensacijų skyrimo tvarkos aprašo patvirtinimo“</w:t>
      </w:r>
      <w:bookmarkEnd w:id="6"/>
      <w:r w:rsidR="008055BB">
        <w:rPr>
          <w:bCs/>
          <w:szCs w:val="24"/>
          <w:lang w:eastAsia="lt-LT"/>
        </w:rPr>
        <w:t>,</w:t>
      </w:r>
      <w:r>
        <w:rPr>
          <w:bCs/>
          <w:szCs w:val="24"/>
          <w:lang w:eastAsia="lt-LT"/>
        </w:rPr>
        <w:t xml:space="preserve"> 3 </w:t>
      </w:r>
      <w:r w:rsidRPr="0007547A">
        <w:rPr>
          <w:rFonts w:eastAsia="TimesNewRomanPSMT"/>
          <w:szCs w:val="24"/>
          <w:lang w:eastAsia="ar-SA"/>
        </w:rPr>
        <w:t>punktą</w:t>
      </w:r>
      <w:r w:rsidRPr="0007547A">
        <w:rPr>
          <w:rFonts w:eastAsia="TimesNewRomanPSMT"/>
          <w:color w:val="000000"/>
          <w:szCs w:val="24"/>
          <w:lang w:eastAsia="ar-SA"/>
        </w:rPr>
        <w:t xml:space="preserve"> ir jį išdėstyti taip:</w:t>
      </w:r>
    </w:p>
    <w:p w14:paraId="5FCEA665" w14:textId="4E7A9D2D" w:rsidR="002720E4" w:rsidRPr="002720E4" w:rsidRDefault="002720E4" w:rsidP="00F73CC6">
      <w:pPr>
        <w:widowControl w:val="0"/>
        <w:suppressAutoHyphens/>
        <w:ind w:firstLine="851"/>
        <w:contextualSpacing/>
        <w:jc w:val="both"/>
        <w:textAlignment w:val="baseline"/>
        <w:rPr>
          <w:szCs w:val="24"/>
        </w:rPr>
      </w:pPr>
      <w:bookmarkStart w:id="7" w:name="part_68b05cfc8f1f4e2fb187a75bc79cd872"/>
      <w:bookmarkStart w:id="8" w:name="part_8e2af7b9c83a43be966e50fbf208b434"/>
      <w:bookmarkEnd w:id="7"/>
      <w:bookmarkEnd w:id="8"/>
      <w:r w:rsidRPr="0007547A">
        <w:rPr>
          <w:color w:val="000000"/>
          <w:szCs w:val="24"/>
          <w:lang w:eastAsia="lt-LT"/>
        </w:rPr>
        <w:t>„</w:t>
      </w:r>
      <w:r>
        <w:rPr>
          <w:color w:val="000000"/>
          <w:szCs w:val="24"/>
          <w:lang w:eastAsia="lt-LT"/>
        </w:rPr>
        <w:t>3</w:t>
      </w:r>
      <w:r w:rsidRPr="0007547A">
        <w:rPr>
          <w:color w:val="000000"/>
          <w:szCs w:val="24"/>
          <w:lang w:eastAsia="lt-LT"/>
        </w:rPr>
        <w:t>.</w:t>
      </w:r>
      <w:r>
        <w:rPr>
          <w:rFonts w:eastAsia="Lucida Sans Unicode"/>
          <w:kern w:val="3"/>
          <w:szCs w:val="24"/>
          <w:lang w:eastAsia="lt-LT"/>
        </w:rPr>
        <w:t xml:space="preserve"> </w:t>
      </w:r>
      <w:r w:rsidRPr="002720E4">
        <w:rPr>
          <w:rFonts w:eastAsia="Lucida Sans Unicode"/>
          <w:kern w:val="3"/>
          <w:szCs w:val="24"/>
          <w:lang w:eastAsia="lt-LT"/>
        </w:rPr>
        <w:t>Prašymus dėl vienkartinės piniginės socialinės paramos ir kompensacijų (toliau − paramos) skyrimo, išskyrus 2.3 punktą, svarsto Vienkartinės piniginės socialinės paramos ir kompensacijų skyrimo komisija (toliau − komisija), kurią sudaro ir jos nuostatus tvirtina Savivaldybės meras. Parama skiriama</w:t>
      </w:r>
      <w:r w:rsidR="00B2691E">
        <w:rPr>
          <w:szCs w:val="24"/>
        </w:rPr>
        <w:t xml:space="preserve"> </w:t>
      </w:r>
      <w:r>
        <w:rPr>
          <w:szCs w:val="24"/>
        </w:rPr>
        <w:t>Kėdainių bendruomenės socialinio centro direktoriaus</w:t>
      </w:r>
      <w:r w:rsidRPr="002720E4">
        <w:rPr>
          <w:rFonts w:eastAsia="Lucida Sans Unicode"/>
          <w:kern w:val="3"/>
          <w:szCs w:val="24"/>
          <w:lang w:eastAsia="lt-LT"/>
        </w:rPr>
        <w:t xml:space="preserve"> įsakymu, rekomendavus komisijai</w:t>
      </w:r>
      <w:r w:rsidRPr="0007547A">
        <w:rPr>
          <w:rFonts w:eastAsia="Lucida Sans Unicode"/>
          <w:iCs/>
          <w:kern w:val="3"/>
          <w:szCs w:val="24"/>
          <w:lang w:eastAsia="lt-LT"/>
        </w:rPr>
        <w:t>.</w:t>
      </w:r>
      <w:r w:rsidRPr="0007547A">
        <w:rPr>
          <w:color w:val="000000"/>
          <w:szCs w:val="24"/>
          <w:lang w:eastAsia="lt-LT"/>
        </w:rPr>
        <w:t>“</w:t>
      </w:r>
    </w:p>
    <w:p w14:paraId="61E639A2" w14:textId="77777777" w:rsidR="00693B3F" w:rsidRDefault="00693B3F" w:rsidP="00F73CC6">
      <w:pPr>
        <w:ind w:firstLine="851"/>
        <w:contextualSpacing/>
      </w:pPr>
    </w:p>
    <w:p w14:paraId="02E364DA" w14:textId="77777777" w:rsidR="002720E4" w:rsidRDefault="002720E4" w:rsidP="00F73CC6">
      <w:pPr>
        <w:contextualSpacing/>
      </w:pPr>
    </w:p>
    <w:p w14:paraId="500B5447" w14:textId="3E037CAD" w:rsidR="002720E4" w:rsidRDefault="002720E4" w:rsidP="00F73CC6">
      <w:pPr>
        <w:contextualSpacing/>
      </w:pPr>
      <w:r>
        <w:t>Savivaldybės meras</w:t>
      </w:r>
    </w:p>
    <w:p w14:paraId="0926F457" w14:textId="77777777" w:rsidR="00D9544C" w:rsidRDefault="00D9544C" w:rsidP="00F73CC6">
      <w:pPr>
        <w:contextualSpacing/>
      </w:pPr>
    </w:p>
    <w:p w14:paraId="44A9C35C" w14:textId="77777777" w:rsidR="00D9544C" w:rsidRDefault="00D9544C" w:rsidP="00F73CC6">
      <w:pPr>
        <w:contextualSpacing/>
      </w:pPr>
    </w:p>
    <w:p w14:paraId="22BB9393" w14:textId="77777777" w:rsidR="00D9544C" w:rsidRDefault="00D9544C" w:rsidP="00F73CC6">
      <w:pPr>
        <w:contextualSpacing/>
      </w:pPr>
    </w:p>
    <w:p w14:paraId="0FB37E31" w14:textId="77777777" w:rsidR="00D9544C" w:rsidRDefault="00D9544C" w:rsidP="00F73CC6">
      <w:pPr>
        <w:contextualSpacing/>
      </w:pPr>
    </w:p>
    <w:p w14:paraId="484B1C0E" w14:textId="77777777" w:rsidR="00D9544C" w:rsidRDefault="00D9544C" w:rsidP="00F73CC6">
      <w:pPr>
        <w:contextualSpacing/>
      </w:pPr>
    </w:p>
    <w:p w14:paraId="42ADB614" w14:textId="77777777" w:rsidR="00D9544C" w:rsidRDefault="00D9544C" w:rsidP="00F73CC6">
      <w:pPr>
        <w:contextualSpacing/>
      </w:pPr>
    </w:p>
    <w:p w14:paraId="2F4BC727" w14:textId="77777777" w:rsidR="00D9544C" w:rsidRDefault="00D9544C" w:rsidP="00F73CC6">
      <w:pPr>
        <w:contextualSpacing/>
      </w:pPr>
    </w:p>
    <w:p w14:paraId="4258224C" w14:textId="77777777" w:rsidR="00D9544C" w:rsidRDefault="00D9544C" w:rsidP="00F73CC6">
      <w:pPr>
        <w:contextualSpacing/>
      </w:pPr>
    </w:p>
    <w:p w14:paraId="142F9277" w14:textId="77777777" w:rsidR="00D9544C" w:rsidRDefault="00D9544C" w:rsidP="00F73CC6">
      <w:pPr>
        <w:contextualSpacing/>
      </w:pPr>
    </w:p>
    <w:p w14:paraId="67C04B50" w14:textId="77777777" w:rsidR="00D9544C" w:rsidRDefault="00D9544C" w:rsidP="00F73CC6">
      <w:pPr>
        <w:contextualSpacing/>
      </w:pPr>
    </w:p>
    <w:p w14:paraId="0B3B1A34" w14:textId="77777777" w:rsidR="00D9544C" w:rsidRDefault="00D9544C" w:rsidP="00F73CC6">
      <w:pPr>
        <w:contextualSpacing/>
      </w:pPr>
    </w:p>
    <w:p w14:paraId="58F933DE" w14:textId="77777777" w:rsidR="00D9544C" w:rsidRDefault="00D9544C" w:rsidP="00F73CC6">
      <w:pPr>
        <w:contextualSpacing/>
      </w:pPr>
    </w:p>
    <w:p w14:paraId="375C75CE" w14:textId="77777777" w:rsidR="00D9544C" w:rsidRDefault="00D9544C" w:rsidP="00F73CC6">
      <w:pPr>
        <w:contextualSpacing/>
      </w:pPr>
    </w:p>
    <w:p w14:paraId="7CFDEBC2" w14:textId="77777777" w:rsidR="00D9544C" w:rsidRDefault="00D9544C" w:rsidP="00F73CC6">
      <w:pPr>
        <w:contextualSpacing/>
      </w:pPr>
    </w:p>
    <w:p w14:paraId="245D0FF7" w14:textId="77777777" w:rsidR="00D9544C" w:rsidRDefault="00D9544C" w:rsidP="00F73CC6">
      <w:pPr>
        <w:contextualSpacing/>
      </w:pPr>
    </w:p>
    <w:p w14:paraId="4FF91ED9" w14:textId="77777777" w:rsidR="00D9544C" w:rsidRDefault="00D9544C" w:rsidP="00F73CC6">
      <w:pPr>
        <w:contextualSpacing/>
      </w:pPr>
    </w:p>
    <w:p w14:paraId="4DFB302A" w14:textId="77777777" w:rsidR="00D9544C" w:rsidRDefault="00D9544C" w:rsidP="00F73CC6">
      <w:pPr>
        <w:contextualSpacing/>
      </w:pPr>
    </w:p>
    <w:p w14:paraId="47003CAC" w14:textId="77777777" w:rsidR="00D9544C" w:rsidRDefault="00D9544C" w:rsidP="00F73CC6">
      <w:pPr>
        <w:contextualSpacing/>
      </w:pPr>
    </w:p>
    <w:p w14:paraId="4EDA0EB0" w14:textId="77777777" w:rsidR="00D9544C" w:rsidRDefault="00D9544C" w:rsidP="00F73CC6">
      <w:pPr>
        <w:contextualSpacing/>
      </w:pPr>
    </w:p>
    <w:p w14:paraId="6F44DBA5" w14:textId="77777777" w:rsidR="00D9544C" w:rsidRDefault="00D9544C" w:rsidP="00F73CC6">
      <w:pPr>
        <w:contextualSpacing/>
      </w:pPr>
    </w:p>
    <w:p w14:paraId="2921E231" w14:textId="77777777" w:rsidR="00D9544C" w:rsidRDefault="00D9544C" w:rsidP="00F73CC6">
      <w:pPr>
        <w:contextualSpacing/>
      </w:pPr>
    </w:p>
    <w:p w14:paraId="011ABD46" w14:textId="77777777" w:rsidR="003C4017" w:rsidRDefault="003C4017" w:rsidP="00F73CC6">
      <w:pPr>
        <w:contextualSpacing/>
      </w:pPr>
    </w:p>
    <w:p w14:paraId="3FC6237F" w14:textId="77777777" w:rsidR="00F73CC6" w:rsidRDefault="00F73CC6" w:rsidP="00F73CC6">
      <w:pPr>
        <w:contextualSpacing/>
      </w:pPr>
      <w:r>
        <w:br w:type="page"/>
      </w:r>
    </w:p>
    <w:p w14:paraId="539A7FC4" w14:textId="02BA4A6F" w:rsidR="00D9544C" w:rsidRPr="007B3AC9" w:rsidRDefault="00D9544C" w:rsidP="00F73CC6">
      <w:pPr>
        <w:contextualSpacing/>
      </w:pPr>
      <w:r w:rsidRPr="007B3AC9">
        <w:lastRenderedPageBreak/>
        <w:t>Kėdainių rajono savivaldybės tarybai</w:t>
      </w:r>
    </w:p>
    <w:p w14:paraId="69245898" w14:textId="77777777" w:rsidR="00D9544C" w:rsidRPr="007B3AC9" w:rsidRDefault="00D9544C" w:rsidP="00F73CC6">
      <w:pPr>
        <w:ind w:firstLine="851"/>
        <w:contextualSpacing/>
      </w:pPr>
    </w:p>
    <w:p w14:paraId="3267A99E" w14:textId="77777777" w:rsidR="00D9544C" w:rsidRPr="007B3AC9" w:rsidRDefault="00D9544C" w:rsidP="00F73CC6">
      <w:pPr>
        <w:ind w:firstLine="851"/>
        <w:contextualSpacing/>
      </w:pPr>
    </w:p>
    <w:p w14:paraId="4DE2E98A" w14:textId="77777777" w:rsidR="00D9544C" w:rsidRPr="007B3AC9" w:rsidRDefault="00D9544C" w:rsidP="00F73CC6">
      <w:pPr>
        <w:ind w:firstLine="851"/>
        <w:contextualSpacing/>
        <w:jc w:val="center"/>
        <w:rPr>
          <w:rFonts w:eastAsia="Lucida Sans Unicode"/>
          <w:b/>
          <w:lang w:eastAsia="hi-IN"/>
        </w:rPr>
      </w:pPr>
      <w:r w:rsidRPr="007B3AC9">
        <w:rPr>
          <w:rFonts w:eastAsia="Lucida Sans Unicode"/>
          <w:b/>
        </w:rPr>
        <w:t>AIŠKINAMASIS  RAŠTAS</w:t>
      </w:r>
    </w:p>
    <w:p w14:paraId="232D771B" w14:textId="21450D14" w:rsidR="00D9544C" w:rsidRDefault="00D9544C" w:rsidP="00F73CC6">
      <w:pPr>
        <w:suppressAutoHyphens/>
        <w:overflowPunct w:val="0"/>
        <w:ind w:firstLine="851"/>
        <w:contextualSpacing/>
        <w:jc w:val="center"/>
        <w:textAlignment w:val="baseline"/>
        <w:rPr>
          <w:b/>
          <w:szCs w:val="24"/>
          <w:lang w:eastAsia="lt-LT"/>
        </w:rPr>
      </w:pPr>
      <w:r w:rsidRPr="007B3AC9">
        <w:rPr>
          <w:b/>
          <w:color w:val="000000"/>
          <w:lang w:eastAsia="ar-SA"/>
        </w:rPr>
        <w:t>DĖL</w:t>
      </w:r>
      <w:r>
        <w:rPr>
          <w:b/>
          <w:szCs w:val="24"/>
          <w:lang w:eastAsia="lt-LT"/>
        </w:rPr>
        <w:t xml:space="preserve"> </w:t>
      </w:r>
      <w:r w:rsidRPr="007A644B">
        <w:rPr>
          <w:rFonts w:eastAsia="Lucida Sans Unicode"/>
          <w:b/>
          <w:caps/>
          <w:szCs w:val="24"/>
          <w:lang w:eastAsia="ar-SA"/>
        </w:rPr>
        <w:t xml:space="preserve">Kėdainių rajono savivaldybės tarybos 2019 m. </w:t>
      </w:r>
      <w:r>
        <w:rPr>
          <w:rFonts w:eastAsia="Lucida Sans Unicode"/>
          <w:b/>
          <w:caps/>
          <w:szCs w:val="24"/>
          <w:lang w:eastAsia="ar-SA"/>
        </w:rPr>
        <w:t>GEGUŽĖS 17</w:t>
      </w:r>
      <w:r w:rsidRPr="007A644B">
        <w:rPr>
          <w:rFonts w:eastAsia="Lucida Sans Unicode"/>
          <w:b/>
          <w:caps/>
          <w:szCs w:val="24"/>
          <w:lang w:eastAsia="ar-SA"/>
        </w:rPr>
        <w:t xml:space="preserve"> d. sprendimo Nr. TS-</w:t>
      </w:r>
      <w:r>
        <w:rPr>
          <w:rFonts w:eastAsia="Lucida Sans Unicode"/>
          <w:b/>
          <w:caps/>
          <w:szCs w:val="24"/>
          <w:lang w:eastAsia="ar-SA"/>
        </w:rPr>
        <w:t>88 „</w:t>
      </w:r>
      <w:r>
        <w:rPr>
          <w:b/>
          <w:szCs w:val="24"/>
          <w:lang w:eastAsia="lt-LT"/>
        </w:rPr>
        <w:t>DĖL VIENKARTINĖS PINIGINĖS SOCIALINĖS PARAMOS IR KOMPENSACIJŲ SKYRIMO TVARKOS APRAŠO PATVIRTINIMO“ PAKEITIMO</w:t>
      </w:r>
    </w:p>
    <w:p w14:paraId="76052DB4" w14:textId="711379C0" w:rsidR="00D9544C" w:rsidRPr="007B3AC9" w:rsidRDefault="00D9544C" w:rsidP="00F73CC6">
      <w:pPr>
        <w:ind w:firstLine="851"/>
        <w:contextualSpacing/>
        <w:jc w:val="center"/>
        <w:textAlignment w:val="baseline"/>
        <w:rPr>
          <w:rFonts w:eastAsia="Lucida Sans Unicode"/>
          <w:szCs w:val="24"/>
        </w:rPr>
      </w:pPr>
      <w:r w:rsidRPr="007B3AC9">
        <w:rPr>
          <w:b/>
          <w:bCs/>
          <w:caps/>
          <w:szCs w:val="24"/>
        </w:rPr>
        <w:t xml:space="preserve"> </w:t>
      </w:r>
    </w:p>
    <w:p w14:paraId="3FB7397E" w14:textId="77777777" w:rsidR="00D9544C" w:rsidRPr="007B3AC9" w:rsidRDefault="00D9544C" w:rsidP="00F73CC6">
      <w:pPr>
        <w:ind w:firstLine="851"/>
        <w:contextualSpacing/>
        <w:jc w:val="center"/>
        <w:rPr>
          <w:rFonts w:eastAsia="Lucida Sans Unicode"/>
          <w:szCs w:val="24"/>
        </w:rPr>
      </w:pPr>
      <w:r>
        <w:rPr>
          <w:rFonts w:eastAsia="Lucida Sans Unicode"/>
        </w:rPr>
        <w:t>2026</w:t>
      </w:r>
      <w:r w:rsidRPr="007B3AC9">
        <w:rPr>
          <w:rFonts w:eastAsia="Lucida Sans Unicode"/>
        </w:rPr>
        <w:t xml:space="preserve"> m. </w:t>
      </w:r>
      <w:r>
        <w:rPr>
          <w:rFonts w:eastAsia="Lucida Sans Unicode"/>
        </w:rPr>
        <w:t>sausio</w:t>
      </w:r>
      <w:r w:rsidRPr="007B3AC9">
        <w:rPr>
          <w:rFonts w:eastAsia="Lucida Sans Unicode"/>
        </w:rPr>
        <w:t xml:space="preserve"> 1</w:t>
      </w:r>
      <w:r>
        <w:rPr>
          <w:rFonts w:eastAsia="Lucida Sans Unicode"/>
        </w:rPr>
        <w:t>4</w:t>
      </w:r>
      <w:r w:rsidRPr="007B3AC9">
        <w:rPr>
          <w:rFonts w:eastAsia="Lucida Sans Unicode"/>
        </w:rPr>
        <w:t xml:space="preserve"> d.</w:t>
      </w:r>
    </w:p>
    <w:p w14:paraId="73256E36" w14:textId="77777777" w:rsidR="00D9544C" w:rsidRPr="007B3AC9" w:rsidRDefault="00D9544C" w:rsidP="00F73CC6">
      <w:pPr>
        <w:ind w:firstLine="851"/>
        <w:contextualSpacing/>
        <w:jc w:val="center"/>
        <w:rPr>
          <w:rFonts w:eastAsia="Lucida Sans Unicode"/>
          <w:b/>
          <w:bCs/>
          <w:sz w:val="22"/>
          <w:szCs w:val="22"/>
        </w:rPr>
      </w:pPr>
      <w:r w:rsidRPr="007B3AC9">
        <w:rPr>
          <w:rFonts w:eastAsia="Lucida Sans Unicode"/>
        </w:rPr>
        <w:t>Kėdainiai</w:t>
      </w:r>
    </w:p>
    <w:p w14:paraId="7E020CD8" w14:textId="77777777" w:rsidR="00D9544C" w:rsidRPr="007B3AC9" w:rsidRDefault="00D9544C" w:rsidP="00F73CC6">
      <w:pPr>
        <w:ind w:firstLine="851"/>
        <w:contextualSpacing/>
        <w:rPr>
          <w:rFonts w:eastAsia="Lucida Sans Unicode"/>
          <w:b/>
          <w:bCs/>
          <w:sz w:val="22"/>
          <w:szCs w:val="22"/>
        </w:rPr>
      </w:pPr>
    </w:p>
    <w:p w14:paraId="2FB3A4CB" w14:textId="77777777" w:rsidR="00D9544C" w:rsidRPr="007B3AC9" w:rsidRDefault="00D9544C" w:rsidP="00F73CC6">
      <w:pPr>
        <w:ind w:firstLine="851"/>
        <w:contextualSpacing/>
        <w:rPr>
          <w:rFonts w:eastAsia="Lucida Sans Unicode"/>
          <w:b/>
          <w:bCs/>
          <w:szCs w:val="24"/>
        </w:rPr>
      </w:pPr>
      <w:r w:rsidRPr="007B3AC9">
        <w:rPr>
          <w:rFonts w:eastAsia="Lucida Sans Unicode"/>
          <w:b/>
          <w:bCs/>
          <w:szCs w:val="24"/>
        </w:rPr>
        <w:t xml:space="preserve">Parengto sprendimo projekto tikslas: </w:t>
      </w:r>
    </w:p>
    <w:p w14:paraId="19C5CFFF" w14:textId="7917557A" w:rsidR="00D9544C" w:rsidRPr="00D9544C" w:rsidRDefault="00D9544C" w:rsidP="00F73CC6">
      <w:pPr>
        <w:ind w:firstLine="851"/>
        <w:contextualSpacing/>
        <w:jc w:val="both"/>
        <w:rPr>
          <w:rFonts w:eastAsia="Lucida Sans Unicode"/>
          <w:bCs/>
          <w:szCs w:val="24"/>
        </w:rPr>
      </w:pPr>
      <w:r>
        <w:rPr>
          <w:szCs w:val="24"/>
        </w:rPr>
        <w:t xml:space="preserve">Pakeisti </w:t>
      </w:r>
      <w:r>
        <w:rPr>
          <w:bCs/>
          <w:szCs w:val="24"/>
          <w:lang w:eastAsia="lt-LT"/>
        </w:rPr>
        <w:t>V</w:t>
      </w:r>
      <w:r w:rsidRPr="00D9544C">
        <w:rPr>
          <w:bCs/>
          <w:szCs w:val="24"/>
          <w:lang w:eastAsia="lt-LT"/>
        </w:rPr>
        <w:t>ienkartinės piniginės socialinės paramos ir kompensacijų skyrimo tvarkos apraš</w:t>
      </w:r>
      <w:r>
        <w:rPr>
          <w:bCs/>
          <w:szCs w:val="24"/>
          <w:lang w:eastAsia="lt-LT"/>
        </w:rPr>
        <w:t>ą.</w:t>
      </w:r>
    </w:p>
    <w:p w14:paraId="6B61352B" w14:textId="605C3934" w:rsidR="000A7182" w:rsidRPr="000A7182" w:rsidRDefault="00D9544C" w:rsidP="00F73CC6">
      <w:pPr>
        <w:ind w:firstLine="851"/>
        <w:contextualSpacing/>
        <w:rPr>
          <w:b/>
          <w:szCs w:val="24"/>
        </w:rPr>
      </w:pPr>
      <w:r w:rsidRPr="007B3AC9">
        <w:rPr>
          <w:b/>
          <w:szCs w:val="24"/>
        </w:rPr>
        <w:t>Sprendimo projekto esmė</w:t>
      </w:r>
      <w:r w:rsidRPr="007B3AC9">
        <w:rPr>
          <w:szCs w:val="24"/>
        </w:rPr>
        <w:t xml:space="preserve">, </w:t>
      </w:r>
      <w:r w:rsidRPr="007B3AC9">
        <w:rPr>
          <w:b/>
          <w:szCs w:val="24"/>
        </w:rPr>
        <w:t xml:space="preserve">rengimo priežastys ir motyvai: </w:t>
      </w:r>
    </w:p>
    <w:p w14:paraId="675D9720" w14:textId="1A348DCC" w:rsidR="000A7182" w:rsidRDefault="000A7182" w:rsidP="00F73CC6">
      <w:pPr>
        <w:ind w:firstLine="851"/>
        <w:contextualSpacing/>
        <w:jc w:val="both"/>
        <w:rPr>
          <w:bCs/>
          <w:szCs w:val="24"/>
        </w:rPr>
      </w:pPr>
      <w:r w:rsidRPr="000A7182">
        <w:rPr>
          <w:bCs/>
          <w:szCs w:val="24"/>
        </w:rPr>
        <w:t>Šiuo sprendimo projektu siūloma nustatyti, kad vienkartinė piniginė socialinė parama ir kompensacija asmeniui būtų skiriama Kėdainių bendruomenės socialinio centro (toliau – Centras) direktoriaus įsakymu, atsižvelgiant į Vienkartinės piniginės socialinės paramos ir kompensacijų skyrimo komisijos rekomendaciją. Tokiu būdu būtų užtikrinamas vieno iš Centro uždavinių</w:t>
      </w:r>
      <w:r>
        <w:rPr>
          <w:bCs/>
          <w:szCs w:val="24"/>
        </w:rPr>
        <w:t>, finansuojamų savivaldybės biudžeto lėšomis,</w:t>
      </w:r>
      <w:r w:rsidRPr="000A7182">
        <w:rPr>
          <w:bCs/>
          <w:szCs w:val="24"/>
        </w:rPr>
        <w:t xml:space="preserve"> įgyvendinimas – Kėdainių rajono savivaldybės teisės aktuose nustatytos pagalbos ir paramos teikimas.</w:t>
      </w:r>
      <w:r>
        <w:rPr>
          <w:bCs/>
          <w:szCs w:val="24"/>
        </w:rPr>
        <w:t xml:space="preserve"> </w:t>
      </w:r>
    </w:p>
    <w:p w14:paraId="21819194" w14:textId="77777777" w:rsidR="00D9544C" w:rsidRPr="007B3AC9" w:rsidRDefault="00D9544C" w:rsidP="00F73CC6">
      <w:pPr>
        <w:ind w:firstLine="851"/>
        <w:contextualSpacing/>
        <w:jc w:val="both"/>
        <w:rPr>
          <w:rFonts w:eastAsia="Lucida Sans Unicode"/>
          <w:b/>
          <w:szCs w:val="24"/>
        </w:rPr>
      </w:pPr>
      <w:r w:rsidRPr="007B3AC9">
        <w:rPr>
          <w:rFonts w:eastAsia="Lucida Sans Unicode"/>
          <w:b/>
          <w:szCs w:val="24"/>
        </w:rPr>
        <w:t xml:space="preserve">Lėšų poreikis: </w:t>
      </w:r>
    </w:p>
    <w:p w14:paraId="02BA9CEE" w14:textId="573E3D0E" w:rsidR="00D9544C" w:rsidRPr="007B3AC9" w:rsidRDefault="00D9544C" w:rsidP="00F73CC6">
      <w:pPr>
        <w:ind w:firstLine="851"/>
        <w:contextualSpacing/>
        <w:jc w:val="both"/>
        <w:rPr>
          <w:szCs w:val="24"/>
        </w:rPr>
      </w:pPr>
      <w:r w:rsidRPr="00D959BD">
        <w:rPr>
          <w:szCs w:val="24"/>
        </w:rPr>
        <w:t>2026 m. planuojama</w:t>
      </w:r>
      <w:r>
        <w:rPr>
          <w:szCs w:val="24"/>
        </w:rPr>
        <w:t xml:space="preserve">s </w:t>
      </w:r>
      <w:r w:rsidRPr="00D959BD">
        <w:rPr>
          <w:szCs w:val="24"/>
        </w:rPr>
        <w:t>Savivaldybės biudžeto lėšų</w:t>
      </w:r>
      <w:r w:rsidR="00494390">
        <w:rPr>
          <w:szCs w:val="24"/>
        </w:rPr>
        <w:t xml:space="preserve"> poreikis</w:t>
      </w:r>
      <w:r>
        <w:rPr>
          <w:szCs w:val="24"/>
        </w:rPr>
        <w:t xml:space="preserve"> – 19 </w:t>
      </w:r>
      <w:r w:rsidRPr="00D959BD">
        <w:rPr>
          <w:szCs w:val="24"/>
        </w:rPr>
        <w:t>tūkst. Eur</w:t>
      </w:r>
      <w:r>
        <w:rPr>
          <w:szCs w:val="24"/>
        </w:rPr>
        <w:t>.</w:t>
      </w:r>
    </w:p>
    <w:p w14:paraId="4C2318D9" w14:textId="77777777" w:rsidR="00D9544C" w:rsidRDefault="00D9544C" w:rsidP="00F73CC6">
      <w:pPr>
        <w:ind w:firstLine="851"/>
        <w:contextualSpacing/>
        <w:jc w:val="both"/>
        <w:rPr>
          <w:rFonts w:eastAsia="Lucida Sans Unicode"/>
          <w:b/>
          <w:bCs/>
          <w:szCs w:val="24"/>
        </w:rPr>
      </w:pPr>
      <w:r w:rsidRPr="007B3AC9">
        <w:rPr>
          <w:rFonts w:eastAsia="Lucida Sans Unicode"/>
          <w:b/>
          <w:bCs/>
          <w:szCs w:val="24"/>
        </w:rPr>
        <w:t>Laukiami rezultatai:</w:t>
      </w:r>
    </w:p>
    <w:p w14:paraId="07C34EF9" w14:textId="39D27A82" w:rsidR="00D9544C" w:rsidRPr="00D9544C" w:rsidRDefault="00D9544C" w:rsidP="00F73CC6">
      <w:pPr>
        <w:ind w:firstLine="851"/>
        <w:contextualSpacing/>
        <w:jc w:val="both"/>
        <w:rPr>
          <w:rFonts w:eastAsia="Lucida Sans Unicode"/>
          <w:bCs/>
          <w:szCs w:val="24"/>
        </w:rPr>
      </w:pPr>
      <w:r>
        <w:rPr>
          <w:szCs w:val="24"/>
        </w:rPr>
        <w:t xml:space="preserve">Pakeistas </w:t>
      </w:r>
      <w:r>
        <w:rPr>
          <w:bCs/>
          <w:szCs w:val="24"/>
          <w:lang w:eastAsia="lt-LT"/>
        </w:rPr>
        <w:t>V</w:t>
      </w:r>
      <w:r w:rsidRPr="00D9544C">
        <w:rPr>
          <w:bCs/>
          <w:szCs w:val="24"/>
          <w:lang w:eastAsia="lt-LT"/>
        </w:rPr>
        <w:t>ienkartinės piniginės socialinės paramos ir kompensacijų skyrimo tvarkos apraš</w:t>
      </w:r>
      <w:r>
        <w:rPr>
          <w:bCs/>
          <w:szCs w:val="24"/>
          <w:lang w:eastAsia="lt-LT"/>
        </w:rPr>
        <w:t>as.</w:t>
      </w:r>
    </w:p>
    <w:p w14:paraId="4E79F18E" w14:textId="77777777" w:rsidR="00D9544C" w:rsidRPr="007B3AC9" w:rsidRDefault="00D9544C" w:rsidP="00F73CC6">
      <w:pPr>
        <w:ind w:firstLine="851"/>
        <w:contextualSpacing/>
        <w:jc w:val="both"/>
        <w:rPr>
          <w:b/>
          <w:bCs/>
          <w:szCs w:val="24"/>
          <w:lang w:eastAsia="lt-LT"/>
        </w:rPr>
      </w:pPr>
      <w:r w:rsidRPr="007B3AC9">
        <w:rPr>
          <w:b/>
          <w:bCs/>
          <w:szCs w:val="24"/>
          <w:lang w:eastAsia="lt-LT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D9544C" w:rsidRPr="007B3AC9" w14:paraId="708102B6" w14:textId="77777777" w:rsidTr="00204BE4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4BE03" w14:textId="77777777" w:rsidR="00D9544C" w:rsidRPr="007B3AC9" w:rsidRDefault="00D9544C" w:rsidP="00F73CC6">
            <w:pPr>
              <w:contextualSpacing/>
              <w:jc w:val="both"/>
              <w:rPr>
                <w:b/>
                <w:szCs w:val="24"/>
                <w:lang w:bidi="lo-LA"/>
              </w:rPr>
            </w:pPr>
            <w:r w:rsidRPr="007B3AC9">
              <w:rPr>
                <w:b/>
                <w:szCs w:val="24"/>
                <w:lang w:eastAsia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6A425E" w14:textId="77777777" w:rsidR="00D9544C" w:rsidRPr="007B3AC9" w:rsidRDefault="00D9544C" w:rsidP="00F73CC6">
            <w:pPr>
              <w:ind w:firstLine="851"/>
              <w:contextualSpacing/>
              <w:jc w:val="both"/>
              <w:rPr>
                <w:b/>
                <w:bCs/>
                <w:szCs w:val="24"/>
                <w:lang w:eastAsia="lt-LT"/>
              </w:rPr>
            </w:pPr>
            <w:r w:rsidRPr="007B3AC9">
              <w:rPr>
                <w:b/>
                <w:bCs/>
                <w:szCs w:val="24"/>
                <w:lang w:eastAsia="lt-LT"/>
              </w:rPr>
              <w:t>Numatomo teisinio reguliavimo poveikio vertinimo rezultatai</w:t>
            </w:r>
          </w:p>
        </w:tc>
      </w:tr>
      <w:tr w:rsidR="00D9544C" w:rsidRPr="007B3AC9" w14:paraId="553FC6EC" w14:textId="77777777" w:rsidTr="00204BE4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1F5FB" w14:textId="77777777" w:rsidR="00D9544C" w:rsidRPr="007B3AC9" w:rsidRDefault="00D9544C" w:rsidP="00F73CC6">
            <w:pPr>
              <w:contextualSpacing/>
              <w:rPr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66D63" w14:textId="77777777" w:rsidR="00D9544C" w:rsidRPr="007B3AC9" w:rsidRDefault="00D9544C" w:rsidP="00F73CC6">
            <w:pPr>
              <w:ind w:firstLine="851"/>
              <w:contextualSpacing/>
              <w:jc w:val="both"/>
              <w:rPr>
                <w:b/>
                <w:szCs w:val="24"/>
                <w:lang w:eastAsia="lt-LT"/>
              </w:rPr>
            </w:pPr>
            <w:r w:rsidRPr="007B3AC9">
              <w:rPr>
                <w:b/>
                <w:szCs w:val="24"/>
                <w:lang w:eastAsia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2238" w14:textId="77777777" w:rsidR="00D9544C" w:rsidRPr="007B3AC9" w:rsidRDefault="00D9544C" w:rsidP="00F73CC6">
            <w:pPr>
              <w:ind w:firstLine="851"/>
              <w:contextualSpacing/>
              <w:jc w:val="both"/>
              <w:rPr>
                <w:b/>
                <w:szCs w:val="24"/>
                <w:lang w:bidi="lo-LA"/>
              </w:rPr>
            </w:pPr>
            <w:r w:rsidRPr="007B3AC9">
              <w:rPr>
                <w:b/>
                <w:szCs w:val="24"/>
                <w:lang w:eastAsia="lt-LT"/>
              </w:rPr>
              <w:t>Neigiamas poveikis</w:t>
            </w:r>
          </w:p>
          <w:p w14:paraId="4AC07B1C" w14:textId="77777777" w:rsidR="00D9544C" w:rsidRPr="007B3AC9" w:rsidRDefault="00D9544C" w:rsidP="00F73CC6">
            <w:pPr>
              <w:ind w:firstLine="851"/>
              <w:contextualSpacing/>
              <w:jc w:val="both"/>
              <w:rPr>
                <w:b/>
                <w:i/>
                <w:szCs w:val="24"/>
                <w:lang w:eastAsia="lt-LT"/>
              </w:rPr>
            </w:pPr>
          </w:p>
        </w:tc>
      </w:tr>
      <w:tr w:rsidR="00D9544C" w:rsidRPr="007B3AC9" w14:paraId="255FF4D2" w14:textId="77777777" w:rsidTr="00204BE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F3F34" w14:textId="77777777" w:rsidR="00D9544C" w:rsidRPr="007B3AC9" w:rsidRDefault="00D9544C" w:rsidP="00F73CC6">
            <w:pPr>
              <w:contextualSpacing/>
              <w:jc w:val="both"/>
              <w:rPr>
                <w:i/>
                <w:sz w:val="22"/>
                <w:szCs w:val="22"/>
                <w:lang w:bidi="lo-LA"/>
              </w:rPr>
            </w:pPr>
            <w:r w:rsidRPr="007B3AC9">
              <w:rPr>
                <w:i/>
                <w:sz w:val="22"/>
                <w:szCs w:val="22"/>
                <w:lang w:eastAsia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5DD8" w14:textId="77777777" w:rsidR="00D9544C" w:rsidRPr="007B3AC9" w:rsidRDefault="00D9544C" w:rsidP="00F73CC6">
            <w:pPr>
              <w:ind w:firstLine="851"/>
              <w:contextualSpacing/>
              <w:jc w:val="both"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0AE7" w14:textId="77777777" w:rsidR="00D9544C" w:rsidRPr="007B3AC9" w:rsidRDefault="00D9544C" w:rsidP="00F73CC6">
            <w:pPr>
              <w:ind w:firstLine="851"/>
              <w:contextualSpacing/>
              <w:jc w:val="both"/>
              <w:rPr>
                <w:i/>
                <w:sz w:val="22"/>
                <w:szCs w:val="22"/>
                <w:lang w:bidi="lo-LA"/>
              </w:rPr>
            </w:pPr>
          </w:p>
        </w:tc>
      </w:tr>
      <w:tr w:rsidR="00D9544C" w:rsidRPr="007B3AC9" w14:paraId="53A7A32A" w14:textId="77777777" w:rsidTr="00204BE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FD8E7" w14:textId="77777777" w:rsidR="00D9544C" w:rsidRPr="007B3AC9" w:rsidRDefault="00D9544C" w:rsidP="00F73CC6">
            <w:pPr>
              <w:contextualSpacing/>
              <w:jc w:val="both"/>
              <w:rPr>
                <w:i/>
                <w:sz w:val="22"/>
                <w:szCs w:val="22"/>
                <w:lang w:bidi="lo-LA"/>
              </w:rPr>
            </w:pPr>
            <w:r w:rsidRPr="007B3AC9">
              <w:rPr>
                <w:i/>
                <w:sz w:val="22"/>
                <w:szCs w:val="22"/>
                <w:lang w:eastAsia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1419" w14:textId="77777777" w:rsidR="00D9544C" w:rsidRPr="007B3AC9" w:rsidRDefault="00D9544C" w:rsidP="00F73CC6">
            <w:pPr>
              <w:ind w:firstLine="851"/>
              <w:contextualSpacing/>
              <w:jc w:val="both"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D86E" w14:textId="77777777" w:rsidR="00D9544C" w:rsidRPr="007B3AC9" w:rsidRDefault="00D9544C" w:rsidP="00F73CC6">
            <w:pPr>
              <w:ind w:firstLine="851"/>
              <w:contextualSpacing/>
              <w:jc w:val="both"/>
              <w:rPr>
                <w:i/>
                <w:sz w:val="22"/>
                <w:szCs w:val="22"/>
                <w:lang w:bidi="lo-LA"/>
              </w:rPr>
            </w:pPr>
          </w:p>
        </w:tc>
      </w:tr>
      <w:tr w:rsidR="00D9544C" w:rsidRPr="007B3AC9" w14:paraId="0CC21D1B" w14:textId="77777777" w:rsidTr="00204BE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B6CBB" w14:textId="77777777" w:rsidR="00D9544C" w:rsidRPr="007B3AC9" w:rsidRDefault="00D9544C" w:rsidP="00F73CC6">
            <w:pPr>
              <w:contextualSpacing/>
              <w:jc w:val="both"/>
              <w:rPr>
                <w:i/>
                <w:sz w:val="22"/>
                <w:szCs w:val="22"/>
                <w:lang w:bidi="lo-LA"/>
              </w:rPr>
            </w:pPr>
            <w:r w:rsidRPr="007B3AC9">
              <w:rPr>
                <w:i/>
                <w:sz w:val="22"/>
                <w:szCs w:val="22"/>
                <w:lang w:eastAsia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200B" w14:textId="77777777" w:rsidR="00D9544C" w:rsidRPr="007B3AC9" w:rsidRDefault="00D9544C" w:rsidP="00F73CC6">
            <w:pPr>
              <w:ind w:firstLine="851"/>
              <w:contextualSpacing/>
              <w:jc w:val="both"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5253A" w14:textId="77777777" w:rsidR="00D9544C" w:rsidRPr="007B3AC9" w:rsidRDefault="00D9544C" w:rsidP="00F73CC6">
            <w:pPr>
              <w:ind w:firstLine="851"/>
              <w:contextualSpacing/>
              <w:jc w:val="both"/>
              <w:rPr>
                <w:i/>
                <w:sz w:val="22"/>
                <w:szCs w:val="22"/>
                <w:lang w:bidi="lo-LA"/>
              </w:rPr>
            </w:pPr>
          </w:p>
        </w:tc>
      </w:tr>
      <w:tr w:rsidR="00D9544C" w:rsidRPr="007B3AC9" w14:paraId="5F9B07CA" w14:textId="77777777" w:rsidTr="00204BE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3522E" w14:textId="77777777" w:rsidR="00D9544C" w:rsidRPr="007B3AC9" w:rsidRDefault="00D9544C" w:rsidP="00F73CC6">
            <w:pPr>
              <w:contextualSpacing/>
              <w:jc w:val="both"/>
              <w:rPr>
                <w:i/>
                <w:sz w:val="22"/>
                <w:szCs w:val="22"/>
                <w:lang w:bidi="lo-LA"/>
              </w:rPr>
            </w:pPr>
            <w:r w:rsidRPr="007B3AC9">
              <w:rPr>
                <w:i/>
                <w:sz w:val="22"/>
                <w:szCs w:val="22"/>
                <w:lang w:eastAsia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4591E" w14:textId="77777777" w:rsidR="00D9544C" w:rsidRPr="007B3AC9" w:rsidRDefault="00D9544C" w:rsidP="00F73CC6">
            <w:pPr>
              <w:ind w:firstLine="851"/>
              <w:contextualSpacing/>
              <w:jc w:val="both"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CCC2" w14:textId="77777777" w:rsidR="00D9544C" w:rsidRPr="007B3AC9" w:rsidRDefault="00D9544C" w:rsidP="00F73CC6">
            <w:pPr>
              <w:ind w:firstLine="851"/>
              <w:contextualSpacing/>
              <w:jc w:val="both"/>
              <w:rPr>
                <w:i/>
                <w:sz w:val="22"/>
                <w:szCs w:val="22"/>
                <w:lang w:bidi="lo-LA"/>
              </w:rPr>
            </w:pPr>
          </w:p>
        </w:tc>
      </w:tr>
      <w:tr w:rsidR="00D9544C" w:rsidRPr="007B3AC9" w14:paraId="2A78CC3F" w14:textId="77777777" w:rsidTr="00204BE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6BE00" w14:textId="77777777" w:rsidR="00D9544C" w:rsidRPr="007B3AC9" w:rsidRDefault="00D9544C" w:rsidP="00F73CC6">
            <w:pPr>
              <w:contextualSpacing/>
              <w:jc w:val="both"/>
              <w:rPr>
                <w:i/>
                <w:sz w:val="22"/>
                <w:szCs w:val="22"/>
                <w:lang w:bidi="lo-LA"/>
              </w:rPr>
            </w:pPr>
            <w:r w:rsidRPr="007B3AC9">
              <w:rPr>
                <w:i/>
                <w:sz w:val="22"/>
                <w:szCs w:val="22"/>
                <w:lang w:eastAsia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3FC3D" w14:textId="77777777" w:rsidR="00D9544C" w:rsidRPr="007B3AC9" w:rsidRDefault="00D9544C" w:rsidP="00F73CC6">
            <w:pPr>
              <w:ind w:firstLine="851"/>
              <w:contextualSpacing/>
              <w:jc w:val="both"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7BC3" w14:textId="77777777" w:rsidR="00D9544C" w:rsidRPr="007B3AC9" w:rsidRDefault="00D9544C" w:rsidP="00F73CC6">
            <w:pPr>
              <w:ind w:firstLine="851"/>
              <w:contextualSpacing/>
              <w:jc w:val="both"/>
              <w:rPr>
                <w:i/>
                <w:sz w:val="22"/>
                <w:szCs w:val="22"/>
                <w:lang w:bidi="lo-LA"/>
              </w:rPr>
            </w:pPr>
          </w:p>
        </w:tc>
      </w:tr>
      <w:tr w:rsidR="00D9544C" w:rsidRPr="007B3AC9" w14:paraId="6633CE98" w14:textId="77777777" w:rsidTr="00204BE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04FA5" w14:textId="77777777" w:rsidR="00D9544C" w:rsidRPr="007B3AC9" w:rsidRDefault="00D9544C" w:rsidP="00F73CC6">
            <w:pPr>
              <w:contextualSpacing/>
              <w:jc w:val="both"/>
              <w:rPr>
                <w:i/>
                <w:sz w:val="22"/>
                <w:szCs w:val="22"/>
                <w:lang w:bidi="lo-LA"/>
              </w:rPr>
            </w:pPr>
            <w:r w:rsidRPr="007B3AC9">
              <w:rPr>
                <w:i/>
                <w:sz w:val="22"/>
                <w:szCs w:val="22"/>
                <w:lang w:eastAsia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6712" w14:textId="77777777" w:rsidR="00D9544C" w:rsidRPr="007B3AC9" w:rsidRDefault="00D9544C" w:rsidP="00F73CC6">
            <w:pPr>
              <w:ind w:firstLine="851"/>
              <w:contextualSpacing/>
              <w:jc w:val="both"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20BE" w14:textId="77777777" w:rsidR="00D9544C" w:rsidRPr="007B3AC9" w:rsidRDefault="00D9544C" w:rsidP="00F73CC6">
            <w:pPr>
              <w:ind w:firstLine="851"/>
              <w:contextualSpacing/>
              <w:jc w:val="both"/>
              <w:rPr>
                <w:i/>
                <w:sz w:val="22"/>
                <w:szCs w:val="22"/>
                <w:lang w:bidi="lo-LA"/>
              </w:rPr>
            </w:pPr>
          </w:p>
        </w:tc>
      </w:tr>
      <w:tr w:rsidR="00D9544C" w:rsidRPr="007B3AC9" w14:paraId="71803179" w14:textId="77777777" w:rsidTr="00204BE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9988C" w14:textId="77777777" w:rsidR="00D9544C" w:rsidRPr="007B3AC9" w:rsidRDefault="00D9544C" w:rsidP="00F73CC6">
            <w:pPr>
              <w:contextualSpacing/>
              <w:jc w:val="both"/>
              <w:rPr>
                <w:i/>
                <w:sz w:val="22"/>
                <w:szCs w:val="22"/>
                <w:lang w:bidi="lo-LA"/>
              </w:rPr>
            </w:pPr>
            <w:r w:rsidRPr="007B3AC9">
              <w:rPr>
                <w:i/>
                <w:sz w:val="22"/>
                <w:szCs w:val="22"/>
                <w:lang w:eastAsia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324F" w14:textId="77777777" w:rsidR="00D9544C" w:rsidRPr="007B3AC9" w:rsidRDefault="00D9544C" w:rsidP="00F73CC6">
            <w:pPr>
              <w:ind w:firstLine="851"/>
              <w:contextualSpacing/>
              <w:jc w:val="both"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FFDA" w14:textId="77777777" w:rsidR="00D9544C" w:rsidRPr="007B3AC9" w:rsidRDefault="00D9544C" w:rsidP="00F73CC6">
            <w:pPr>
              <w:ind w:firstLine="851"/>
              <w:contextualSpacing/>
              <w:jc w:val="both"/>
              <w:rPr>
                <w:i/>
                <w:sz w:val="22"/>
                <w:szCs w:val="22"/>
                <w:lang w:bidi="lo-LA"/>
              </w:rPr>
            </w:pPr>
          </w:p>
        </w:tc>
      </w:tr>
      <w:tr w:rsidR="00D9544C" w:rsidRPr="007B3AC9" w14:paraId="7ADA9D89" w14:textId="77777777" w:rsidTr="00204BE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6E2A5" w14:textId="77777777" w:rsidR="00D9544C" w:rsidRPr="007B3AC9" w:rsidRDefault="00D9544C" w:rsidP="00F73CC6">
            <w:pPr>
              <w:contextualSpacing/>
              <w:jc w:val="both"/>
              <w:rPr>
                <w:i/>
                <w:sz w:val="22"/>
                <w:szCs w:val="22"/>
                <w:lang w:bidi="lo-LA"/>
              </w:rPr>
            </w:pPr>
            <w:r w:rsidRPr="007B3AC9">
              <w:rPr>
                <w:i/>
                <w:sz w:val="22"/>
                <w:szCs w:val="22"/>
                <w:lang w:eastAsia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BF29" w14:textId="77777777" w:rsidR="00D9544C" w:rsidRPr="007B3AC9" w:rsidRDefault="00D9544C" w:rsidP="00F73CC6">
            <w:pPr>
              <w:ind w:firstLine="851"/>
              <w:contextualSpacing/>
              <w:jc w:val="both"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8553" w14:textId="77777777" w:rsidR="00D9544C" w:rsidRPr="007B3AC9" w:rsidRDefault="00D9544C" w:rsidP="00F73CC6">
            <w:pPr>
              <w:ind w:firstLine="851"/>
              <w:contextualSpacing/>
              <w:jc w:val="both"/>
              <w:rPr>
                <w:i/>
                <w:sz w:val="22"/>
                <w:szCs w:val="22"/>
                <w:lang w:bidi="lo-LA"/>
              </w:rPr>
            </w:pPr>
          </w:p>
        </w:tc>
      </w:tr>
      <w:tr w:rsidR="00D9544C" w:rsidRPr="007B3AC9" w14:paraId="7145A4C2" w14:textId="77777777" w:rsidTr="00204BE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A8F8D" w14:textId="77777777" w:rsidR="00D9544C" w:rsidRPr="007B3AC9" w:rsidRDefault="00D9544C" w:rsidP="00F73CC6">
            <w:pPr>
              <w:contextualSpacing/>
              <w:jc w:val="both"/>
              <w:rPr>
                <w:i/>
                <w:sz w:val="22"/>
                <w:szCs w:val="22"/>
                <w:lang w:bidi="lo-LA"/>
              </w:rPr>
            </w:pPr>
            <w:r w:rsidRPr="007B3AC9">
              <w:rPr>
                <w:i/>
                <w:sz w:val="22"/>
                <w:szCs w:val="22"/>
                <w:lang w:eastAsia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D495" w14:textId="77777777" w:rsidR="00D9544C" w:rsidRPr="007B3AC9" w:rsidRDefault="00D9544C" w:rsidP="00F73CC6">
            <w:pPr>
              <w:ind w:firstLine="851"/>
              <w:contextualSpacing/>
              <w:jc w:val="both"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5975" w14:textId="77777777" w:rsidR="00D9544C" w:rsidRPr="007B3AC9" w:rsidRDefault="00D9544C" w:rsidP="00F73CC6">
            <w:pPr>
              <w:ind w:firstLine="851"/>
              <w:contextualSpacing/>
              <w:jc w:val="both"/>
              <w:rPr>
                <w:i/>
                <w:sz w:val="22"/>
                <w:szCs w:val="22"/>
                <w:lang w:bidi="lo-LA"/>
              </w:rPr>
            </w:pPr>
          </w:p>
        </w:tc>
      </w:tr>
      <w:tr w:rsidR="00D9544C" w:rsidRPr="007B3AC9" w14:paraId="6EBF95F6" w14:textId="77777777" w:rsidTr="00204BE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E9CB7" w14:textId="77777777" w:rsidR="00D9544C" w:rsidRPr="007B3AC9" w:rsidRDefault="00D9544C" w:rsidP="00F73CC6">
            <w:pPr>
              <w:contextualSpacing/>
              <w:jc w:val="both"/>
              <w:rPr>
                <w:i/>
                <w:sz w:val="22"/>
                <w:szCs w:val="22"/>
                <w:lang w:bidi="lo-LA"/>
              </w:rPr>
            </w:pPr>
            <w:r w:rsidRPr="007B3AC9">
              <w:rPr>
                <w:i/>
                <w:sz w:val="22"/>
                <w:szCs w:val="22"/>
                <w:lang w:eastAsia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E43B" w14:textId="77777777" w:rsidR="00D9544C" w:rsidRPr="007B3AC9" w:rsidRDefault="00D9544C" w:rsidP="00F73CC6">
            <w:pPr>
              <w:ind w:firstLine="851"/>
              <w:contextualSpacing/>
              <w:jc w:val="both"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9DC7" w14:textId="77777777" w:rsidR="00D9544C" w:rsidRPr="007B3AC9" w:rsidRDefault="00D9544C" w:rsidP="00F73CC6">
            <w:pPr>
              <w:ind w:firstLine="851"/>
              <w:contextualSpacing/>
              <w:jc w:val="both"/>
              <w:rPr>
                <w:i/>
                <w:sz w:val="22"/>
                <w:szCs w:val="22"/>
                <w:lang w:bidi="lo-LA"/>
              </w:rPr>
            </w:pPr>
          </w:p>
        </w:tc>
      </w:tr>
    </w:tbl>
    <w:p w14:paraId="46E8E0D3" w14:textId="77777777" w:rsidR="00D9544C" w:rsidRPr="007B3AC9" w:rsidRDefault="00D9544C" w:rsidP="00F73CC6">
      <w:pPr>
        <w:ind w:firstLine="851"/>
        <w:contextualSpacing/>
      </w:pPr>
    </w:p>
    <w:p w14:paraId="6F05CC33" w14:textId="77777777" w:rsidR="00D9544C" w:rsidRPr="007B3AC9" w:rsidRDefault="00D9544C" w:rsidP="00F73CC6">
      <w:pPr>
        <w:ind w:firstLine="851"/>
        <w:contextualSpacing/>
        <w:jc w:val="both"/>
        <w:rPr>
          <w:sz w:val="22"/>
          <w:szCs w:val="22"/>
          <w:lang w:eastAsia="lt-LT"/>
        </w:rPr>
      </w:pPr>
      <w:r w:rsidRPr="007B3AC9">
        <w:rPr>
          <w:b/>
          <w:sz w:val="22"/>
          <w:szCs w:val="22"/>
          <w:lang w:bidi="lo-LA"/>
        </w:rPr>
        <w:t>*</w:t>
      </w:r>
      <w:r w:rsidRPr="007B3AC9">
        <w:rPr>
          <w:bCs/>
          <w:sz w:val="22"/>
          <w:szCs w:val="22"/>
          <w:lang w:eastAsia="lt-LT"/>
        </w:rPr>
        <w:t xml:space="preserve"> Numatomo teisinio reguliavimo poveikio vertinimas atliekamas r</w:t>
      </w:r>
      <w:r w:rsidRPr="007B3AC9">
        <w:rPr>
          <w:sz w:val="22"/>
          <w:szCs w:val="22"/>
          <w:lang w:eastAsia="lt-LT"/>
        </w:rPr>
        <w:t>engiant teisės akto, kuriuo numatoma reglamentuoti iki tol nereglamentuotus santykius, taip pat kuriuo iš esmės keičiamas teisinis reguliavimas, projektą.</w:t>
      </w:r>
      <w:r w:rsidRPr="007B3AC9">
        <w:rPr>
          <w:sz w:val="22"/>
          <w:szCs w:val="22"/>
          <w:lang w:bidi="lo-LA"/>
        </w:rPr>
        <w:t xml:space="preserve"> </w:t>
      </w:r>
      <w:r w:rsidRPr="007B3AC9">
        <w:rPr>
          <w:sz w:val="22"/>
          <w:szCs w:val="22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4C77C0A8" w14:textId="77777777" w:rsidR="00D9544C" w:rsidRPr="007B3AC9" w:rsidRDefault="00D9544C" w:rsidP="00F73CC6">
      <w:pPr>
        <w:ind w:firstLine="851"/>
        <w:contextualSpacing/>
        <w:rPr>
          <w:szCs w:val="24"/>
          <w:lang w:eastAsia="lt-LT"/>
        </w:rPr>
      </w:pPr>
    </w:p>
    <w:p w14:paraId="2926B7E3" w14:textId="77777777" w:rsidR="00D9544C" w:rsidRDefault="00D9544C" w:rsidP="00F73CC6">
      <w:pPr>
        <w:widowControl w:val="0"/>
        <w:suppressAutoHyphens/>
        <w:ind w:firstLine="851"/>
        <w:contextualSpacing/>
        <w:jc w:val="both"/>
        <w:rPr>
          <w:rFonts w:eastAsia="Lucida Sans Unicode"/>
          <w:szCs w:val="24"/>
          <w:lang w:eastAsia="lt-LT"/>
        </w:rPr>
      </w:pPr>
    </w:p>
    <w:p w14:paraId="4D69448C" w14:textId="77777777" w:rsidR="00D9544C" w:rsidRPr="007B3AC9" w:rsidRDefault="00D9544C" w:rsidP="00F73CC6">
      <w:pPr>
        <w:widowControl w:val="0"/>
        <w:suppressAutoHyphens/>
        <w:contextualSpacing/>
        <w:jc w:val="both"/>
        <w:rPr>
          <w:rFonts w:eastAsia="Lucida Sans Unicode"/>
          <w:szCs w:val="24"/>
          <w:lang w:eastAsia="lt-LT"/>
        </w:rPr>
      </w:pPr>
      <w:r w:rsidRPr="007B3AC9">
        <w:rPr>
          <w:rFonts w:eastAsia="Lucida Sans Unicode"/>
          <w:szCs w:val="24"/>
          <w:lang w:eastAsia="lt-LT"/>
        </w:rPr>
        <w:t xml:space="preserve">Socialinės paramos skyriaus vedėja                                                          </w:t>
      </w:r>
      <w:r>
        <w:rPr>
          <w:rFonts w:eastAsia="Lucida Sans Unicode"/>
          <w:szCs w:val="24"/>
          <w:lang w:eastAsia="lt-LT"/>
        </w:rPr>
        <w:t xml:space="preserve">               </w:t>
      </w:r>
      <w:r w:rsidRPr="007B3AC9">
        <w:rPr>
          <w:rFonts w:eastAsia="Lucida Sans Unicode"/>
          <w:szCs w:val="24"/>
          <w:lang w:eastAsia="lt-LT"/>
        </w:rPr>
        <w:t>Gintarė Vainauskienė</w:t>
      </w:r>
    </w:p>
    <w:p w14:paraId="5A779AD4" w14:textId="77777777" w:rsidR="00D9544C" w:rsidRPr="005B57DE" w:rsidRDefault="00D9544C" w:rsidP="00F73CC6">
      <w:pPr>
        <w:ind w:firstLine="851"/>
        <w:contextualSpacing/>
      </w:pPr>
    </w:p>
    <w:p w14:paraId="596FFB36" w14:textId="77777777" w:rsidR="00D9544C" w:rsidRDefault="00D9544C" w:rsidP="00F73CC6">
      <w:pPr>
        <w:ind w:firstLine="851"/>
        <w:contextualSpacing/>
      </w:pPr>
    </w:p>
    <w:p w14:paraId="3B6CAFA1" w14:textId="77777777" w:rsidR="00D9544C" w:rsidRDefault="00D9544C" w:rsidP="00F73CC6">
      <w:pPr>
        <w:ind w:firstLine="851"/>
        <w:contextualSpacing/>
      </w:pPr>
    </w:p>
    <w:sectPr w:rsidR="00D9544C" w:rsidSect="002720E4">
      <w:pgSz w:w="11906" w:h="16838" w:code="9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96E"/>
    <w:rsid w:val="000A7182"/>
    <w:rsid w:val="001368F0"/>
    <w:rsid w:val="001C51A4"/>
    <w:rsid w:val="002720E4"/>
    <w:rsid w:val="003C4017"/>
    <w:rsid w:val="003D596E"/>
    <w:rsid w:val="00494390"/>
    <w:rsid w:val="00683423"/>
    <w:rsid w:val="00693B3F"/>
    <w:rsid w:val="006B5B05"/>
    <w:rsid w:val="006E737E"/>
    <w:rsid w:val="008055BB"/>
    <w:rsid w:val="008939C3"/>
    <w:rsid w:val="00A8317A"/>
    <w:rsid w:val="00B2691E"/>
    <w:rsid w:val="00B934BD"/>
    <w:rsid w:val="00C80131"/>
    <w:rsid w:val="00D9544C"/>
    <w:rsid w:val="00E4257A"/>
    <w:rsid w:val="00F7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B5413"/>
  <w15:chartTrackingRefBased/>
  <w15:docId w15:val="{41BA31DC-A6EF-42E9-8EE1-3A0B7DCE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51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D596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D596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D596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D596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D596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D596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D596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D596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D596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D596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D59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D596E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D596E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D596E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D596E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D596E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D596E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D596E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D59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D596E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D596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D596E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D596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3D596E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3D59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3D596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D59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D596E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3D59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2050</Words>
  <Characters>1170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Blinstrubaitė</dc:creator>
  <cp:lastModifiedBy>Steponas Navajauskas</cp:lastModifiedBy>
  <cp:revision>8</cp:revision>
  <dcterms:created xsi:type="dcterms:W3CDTF">2026-01-16T13:30:00Z</dcterms:created>
  <dcterms:modified xsi:type="dcterms:W3CDTF">2026-01-22T09:23:00Z</dcterms:modified>
</cp:coreProperties>
</file>