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74B7" w14:textId="71788B0F" w:rsidR="00347B15" w:rsidRPr="00347B15" w:rsidRDefault="00347B15" w:rsidP="00347B15">
      <w:pPr>
        <w:widowControl w:val="0"/>
        <w:suppressLineNumbers/>
        <w:spacing w:after="0" w:line="240" w:lineRule="auto"/>
        <w:contextualSpacing/>
        <w:jc w:val="right"/>
        <w:rPr>
          <w:rFonts w:ascii="Times New Roman" w:eastAsia="Lucida Sans Unicode" w:hAnsi="Times New Roman" w:cs="Times New Roman"/>
          <w:b/>
          <w:bCs/>
          <w:noProof/>
          <w:sz w:val="24"/>
          <w:szCs w:val="24"/>
          <w:lang w:eastAsia="lt-LT"/>
        </w:rPr>
      </w:pPr>
      <w:r w:rsidRPr="00347B15">
        <w:rPr>
          <w:rFonts w:ascii="Times New Roman" w:eastAsia="Lucida Sans Unicode" w:hAnsi="Times New Roman" w:cs="Times New Roman"/>
          <w:b/>
          <w:bCs/>
          <w:noProof/>
          <w:sz w:val="24"/>
          <w:szCs w:val="24"/>
          <w:lang w:eastAsia="lt-LT"/>
        </w:rPr>
        <w:t>Projektas</w:t>
      </w:r>
    </w:p>
    <w:p w14:paraId="20BDD2F2" w14:textId="64429AEC" w:rsidR="00CF0D94" w:rsidRPr="00685E64" w:rsidRDefault="00CF0D94" w:rsidP="00685E64">
      <w:pPr>
        <w:widowControl w:val="0"/>
        <w:suppressLineNumbers/>
        <w:spacing w:after="0" w:line="240" w:lineRule="auto"/>
        <w:contextualSpacing/>
        <w:jc w:val="center"/>
        <w:rPr>
          <w:rFonts w:ascii="Times New Roman" w:eastAsia="Lucida Sans Unicode" w:hAnsi="Times New Roman" w:cs="Times New Roman"/>
          <w:bCs/>
          <w:sz w:val="24"/>
          <w:szCs w:val="24"/>
          <w:lang w:eastAsia="ar-SA"/>
        </w:rPr>
      </w:pPr>
      <w:r w:rsidRPr="00685E64">
        <w:rPr>
          <w:rFonts w:ascii="Times New Roman" w:eastAsia="Lucida Sans Unicode" w:hAnsi="Times New Roman" w:cs="Times New Roman"/>
          <w:noProof/>
          <w:sz w:val="24"/>
          <w:szCs w:val="24"/>
          <w:lang w:eastAsia="lt-LT"/>
        </w:rPr>
        <w:drawing>
          <wp:inline distT="0" distB="0" distL="0" distR="0" wp14:anchorId="17EED617" wp14:editId="4097E362">
            <wp:extent cx="615903"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2" t="-84" r="-42" b="-84"/>
                    <a:stretch>
                      <a:fillRect/>
                    </a:stretch>
                  </pic:blipFill>
                  <pic:spPr bwMode="auto">
                    <a:xfrm>
                      <a:off x="0" y="0"/>
                      <a:ext cx="621736" cy="711525"/>
                    </a:xfrm>
                    <a:prstGeom prst="rect">
                      <a:avLst/>
                    </a:prstGeom>
                  </pic:spPr>
                </pic:pic>
              </a:graphicData>
            </a:graphic>
          </wp:inline>
        </w:drawing>
      </w:r>
    </w:p>
    <w:p w14:paraId="2D525F5D" w14:textId="77777777" w:rsidR="00CF0D94" w:rsidRPr="00685E64" w:rsidRDefault="00CF0D94" w:rsidP="00685E64">
      <w:pPr>
        <w:widowControl w:val="0"/>
        <w:suppressLineNumbers/>
        <w:spacing w:after="0" w:line="240" w:lineRule="auto"/>
        <w:contextualSpacing/>
        <w:jc w:val="center"/>
        <w:rPr>
          <w:rFonts w:ascii="Times New Roman" w:eastAsia="Lucida Sans Unicode" w:hAnsi="Times New Roman" w:cs="Times New Roman"/>
          <w:b/>
          <w:sz w:val="24"/>
          <w:szCs w:val="24"/>
          <w:lang w:eastAsia="ar-SA"/>
        </w:rPr>
      </w:pPr>
    </w:p>
    <w:p w14:paraId="4C2142C5" w14:textId="44B4B9A4" w:rsidR="00CF0D94" w:rsidRPr="00685E64" w:rsidRDefault="00CF0D94" w:rsidP="00393684">
      <w:pPr>
        <w:widowControl w:val="0"/>
        <w:tabs>
          <w:tab w:val="center" w:pos="4819"/>
          <w:tab w:val="left" w:pos="8660"/>
        </w:tabs>
        <w:spacing w:after="0" w:line="240" w:lineRule="auto"/>
        <w:contextualSpacing/>
        <w:jc w:val="center"/>
        <w:rPr>
          <w:rFonts w:ascii="Times New Roman" w:eastAsia="Lucida Sans Unicode" w:hAnsi="Times New Roman" w:cs="Times New Roman"/>
          <w:b/>
          <w:bCs/>
          <w:sz w:val="24"/>
          <w:szCs w:val="24"/>
          <w:lang w:eastAsia="ar-SA"/>
        </w:rPr>
      </w:pPr>
      <w:r w:rsidRPr="00685E64">
        <w:rPr>
          <w:rFonts w:ascii="Times New Roman" w:eastAsia="Lucida Sans Unicode" w:hAnsi="Times New Roman" w:cs="Times New Roman"/>
          <w:b/>
          <w:bCs/>
          <w:sz w:val="24"/>
          <w:szCs w:val="24"/>
          <w:lang w:eastAsia="ar-SA"/>
        </w:rPr>
        <w:t>KĖDAINIŲ RAJONO SAVIVALDYBĖS TARYBA</w:t>
      </w:r>
    </w:p>
    <w:p w14:paraId="330B68CE" w14:textId="77777777" w:rsidR="00CF0D94" w:rsidRPr="00685E64" w:rsidRDefault="00CF0D94" w:rsidP="00685E64">
      <w:pPr>
        <w:widowControl w:val="0"/>
        <w:spacing w:after="0" w:line="240" w:lineRule="auto"/>
        <w:contextualSpacing/>
        <w:jc w:val="center"/>
        <w:rPr>
          <w:rFonts w:ascii="Times New Roman" w:eastAsia="Lucida Sans Unicode" w:hAnsi="Times New Roman" w:cs="Times New Roman"/>
          <w:b/>
          <w:bCs/>
          <w:sz w:val="24"/>
          <w:szCs w:val="24"/>
          <w:lang w:eastAsia="ar-SA"/>
        </w:rPr>
      </w:pPr>
    </w:p>
    <w:p w14:paraId="1C91B27C" w14:textId="304FB6AD" w:rsidR="00CF0D94" w:rsidRPr="00685E64" w:rsidRDefault="00CF0D94" w:rsidP="00685E64">
      <w:pPr>
        <w:widowControl w:val="0"/>
        <w:spacing w:after="0" w:line="240" w:lineRule="auto"/>
        <w:contextualSpacing/>
        <w:jc w:val="center"/>
        <w:rPr>
          <w:rFonts w:ascii="Times New Roman" w:eastAsia="Lucida Sans Unicode" w:hAnsi="Times New Roman" w:cs="Times New Roman"/>
          <w:b/>
          <w:bCs/>
          <w:sz w:val="24"/>
          <w:szCs w:val="24"/>
          <w:lang w:eastAsia="ar-SA"/>
        </w:rPr>
      </w:pPr>
      <w:r w:rsidRPr="00685E64">
        <w:rPr>
          <w:rFonts w:ascii="Times New Roman" w:eastAsia="Lucida Sans Unicode" w:hAnsi="Times New Roman" w:cs="Times New Roman"/>
          <w:b/>
          <w:bCs/>
          <w:sz w:val="24"/>
          <w:szCs w:val="24"/>
          <w:lang w:eastAsia="ar-SA"/>
        </w:rPr>
        <w:t>SPRENDIMAS</w:t>
      </w:r>
    </w:p>
    <w:p w14:paraId="182314DD" w14:textId="47B3F404" w:rsidR="00CF5021" w:rsidRPr="002F6FFF" w:rsidRDefault="004965E6" w:rsidP="00685E64">
      <w:pPr>
        <w:widowControl w:val="0"/>
        <w:spacing w:after="0" w:line="240" w:lineRule="auto"/>
        <w:contextualSpacing/>
        <w:jc w:val="center"/>
        <w:rPr>
          <w:rFonts w:ascii="Times New Roman" w:eastAsia="Times New Roman" w:hAnsi="Times New Roman" w:cs="Times New Roman"/>
          <w:b/>
          <w:bCs/>
          <w:kern w:val="0"/>
          <w:sz w:val="24"/>
          <w:szCs w:val="24"/>
          <w:lang w:eastAsia="lt-LT"/>
          <w14:ligatures w14:val="none"/>
        </w:rPr>
      </w:pPr>
      <w:r w:rsidRPr="002F6FFF">
        <w:rPr>
          <w:rFonts w:ascii="Times New Roman" w:eastAsia="Times New Roman" w:hAnsi="Times New Roman" w:cs="Times New Roman"/>
          <w:b/>
          <w:bCs/>
          <w:kern w:val="0"/>
          <w:sz w:val="24"/>
          <w:szCs w:val="24"/>
          <w:lang w:eastAsia="lt-LT"/>
          <w14:ligatures w14:val="none"/>
        </w:rPr>
        <w:t xml:space="preserve">DĖL </w:t>
      </w:r>
      <w:r w:rsidR="002F6FFF" w:rsidRPr="002F6FFF">
        <w:rPr>
          <w:rFonts w:ascii="Times New Roman" w:eastAsia="Times New Roman" w:hAnsi="Times New Roman" w:cs="Times New Roman"/>
          <w:b/>
          <w:bCs/>
          <w:kern w:val="0"/>
          <w:sz w:val="24"/>
          <w:szCs w:val="24"/>
          <w:lang w:eastAsia="lt-LT"/>
          <w14:ligatures w14:val="none"/>
        </w:rPr>
        <w:t>K</w:t>
      </w:r>
      <w:r w:rsidR="002F6FFF">
        <w:rPr>
          <w:rFonts w:ascii="Times New Roman" w:eastAsia="Times New Roman" w:hAnsi="Times New Roman" w:cs="Times New Roman"/>
          <w:b/>
          <w:bCs/>
          <w:kern w:val="0"/>
          <w:sz w:val="24"/>
          <w:szCs w:val="24"/>
          <w:lang w:eastAsia="lt-LT"/>
          <w14:ligatures w14:val="none"/>
        </w:rPr>
        <w:t>Ė</w:t>
      </w:r>
      <w:r w:rsidR="002F6FFF" w:rsidRPr="002F6FFF">
        <w:rPr>
          <w:rFonts w:ascii="Times New Roman" w:eastAsia="Times New Roman" w:hAnsi="Times New Roman" w:cs="Times New Roman"/>
          <w:b/>
          <w:bCs/>
          <w:kern w:val="0"/>
          <w:sz w:val="24"/>
          <w:szCs w:val="24"/>
          <w:lang w:eastAsia="lt-LT"/>
          <w14:ligatures w14:val="none"/>
        </w:rPr>
        <w:t>DAINI</w:t>
      </w:r>
      <w:r w:rsidR="002F6FFF">
        <w:rPr>
          <w:rFonts w:ascii="Times New Roman" w:eastAsia="Times New Roman" w:hAnsi="Times New Roman" w:cs="Times New Roman"/>
          <w:b/>
          <w:bCs/>
          <w:kern w:val="0"/>
          <w:sz w:val="24"/>
          <w:szCs w:val="24"/>
          <w:lang w:eastAsia="lt-LT"/>
          <w14:ligatures w14:val="none"/>
        </w:rPr>
        <w:t>Ų</w:t>
      </w:r>
      <w:r w:rsidR="002F6FFF" w:rsidRPr="002F6FFF">
        <w:rPr>
          <w:rFonts w:ascii="Times New Roman" w:eastAsia="Times New Roman" w:hAnsi="Times New Roman" w:cs="Times New Roman"/>
          <w:b/>
          <w:bCs/>
          <w:kern w:val="0"/>
          <w:sz w:val="24"/>
          <w:szCs w:val="24"/>
          <w:lang w:eastAsia="lt-LT"/>
          <w14:ligatures w14:val="none"/>
        </w:rPr>
        <w:t xml:space="preserve"> RAJONO SAVIVALDYBĖS TARYBOS </w:t>
      </w:r>
      <w:r w:rsidR="002F6FFF" w:rsidRPr="002F6FFF">
        <w:rPr>
          <w:rFonts w:ascii="Times New Roman" w:hAnsi="Times New Roman" w:cs="Times New Roman"/>
          <w:b/>
          <w:bCs/>
          <w:sz w:val="24"/>
          <w:szCs w:val="24"/>
          <w:lang w:eastAsia="lt-LT"/>
        </w:rPr>
        <w:t>202</w:t>
      </w:r>
      <w:r w:rsidR="002F6FFF">
        <w:rPr>
          <w:rFonts w:ascii="Times New Roman" w:hAnsi="Times New Roman" w:cs="Times New Roman"/>
          <w:b/>
          <w:bCs/>
          <w:sz w:val="24"/>
          <w:szCs w:val="24"/>
          <w:lang w:eastAsia="lt-LT"/>
        </w:rPr>
        <w:t>4</w:t>
      </w:r>
      <w:r w:rsidR="002F6FFF" w:rsidRPr="002F6FFF">
        <w:rPr>
          <w:rFonts w:ascii="Times New Roman" w:hAnsi="Times New Roman" w:cs="Times New Roman"/>
          <w:b/>
          <w:bCs/>
          <w:sz w:val="24"/>
          <w:szCs w:val="24"/>
          <w:lang w:eastAsia="lt-LT"/>
        </w:rPr>
        <w:t xml:space="preserve"> M. KOVO 2</w:t>
      </w:r>
      <w:r w:rsidR="002F6FFF">
        <w:rPr>
          <w:rFonts w:ascii="Times New Roman" w:hAnsi="Times New Roman" w:cs="Times New Roman"/>
          <w:b/>
          <w:bCs/>
          <w:sz w:val="24"/>
          <w:szCs w:val="24"/>
          <w:lang w:eastAsia="lt-LT"/>
        </w:rPr>
        <w:t>9</w:t>
      </w:r>
      <w:r w:rsidR="002F6FFF" w:rsidRPr="002F6FFF">
        <w:rPr>
          <w:rFonts w:ascii="Times New Roman" w:hAnsi="Times New Roman" w:cs="Times New Roman"/>
          <w:b/>
          <w:bCs/>
          <w:sz w:val="24"/>
          <w:szCs w:val="24"/>
          <w:lang w:eastAsia="lt-LT"/>
        </w:rPr>
        <w:t xml:space="preserve"> D. </w:t>
      </w:r>
      <w:r w:rsidR="002F6FFF">
        <w:rPr>
          <w:rFonts w:ascii="Times New Roman" w:hAnsi="Times New Roman" w:cs="Times New Roman"/>
          <w:b/>
          <w:bCs/>
          <w:sz w:val="24"/>
          <w:szCs w:val="24"/>
          <w:lang w:eastAsia="lt-LT"/>
        </w:rPr>
        <w:t xml:space="preserve">SPRENDIMO </w:t>
      </w:r>
      <w:r w:rsidR="002F6FFF" w:rsidRPr="002F6FFF">
        <w:rPr>
          <w:rFonts w:ascii="Times New Roman" w:hAnsi="Times New Roman" w:cs="Times New Roman"/>
          <w:b/>
          <w:bCs/>
          <w:sz w:val="24"/>
          <w:szCs w:val="24"/>
          <w:lang w:eastAsia="lt-LT"/>
        </w:rPr>
        <w:t>NR. TS-</w:t>
      </w:r>
      <w:r w:rsidR="002F6FFF">
        <w:rPr>
          <w:rFonts w:ascii="Times New Roman" w:hAnsi="Times New Roman" w:cs="Times New Roman"/>
          <w:b/>
          <w:bCs/>
          <w:sz w:val="24"/>
          <w:szCs w:val="24"/>
          <w:lang w:eastAsia="lt-LT"/>
        </w:rPr>
        <w:t>25</w:t>
      </w:r>
      <w:r w:rsidR="002F6FFF" w:rsidRPr="002F6FFF">
        <w:rPr>
          <w:rFonts w:ascii="Times New Roman" w:hAnsi="Times New Roman" w:cs="Times New Roman"/>
          <w:b/>
          <w:bCs/>
          <w:sz w:val="24"/>
          <w:szCs w:val="24"/>
          <w:lang w:eastAsia="lt-LT"/>
        </w:rPr>
        <w:t xml:space="preserve"> „DĖL METINĖS VIETINĖS RINKLIAVOS UŽ KOMUNALINIŲ ATLIEKŲ SURINKIMĄ IR TVARKYMĄ IŠ ATLIEKŲ TURĖTOJŲ LENGVATŲ TAIKYMO TVARKOS APRAŠO PATVIRTINIMO“</w:t>
      </w:r>
      <w:r w:rsidR="002F6FFF">
        <w:rPr>
          <w:rFonts w:ascii="Times New Roman" w:hAnsi="Times New Roman" w:cs="Times New Roman"/>
          <w:b/>
          <w:bCs/>
          <w:sz w:val="24"/>
          <w:szCs w:val="24"/>
          <w:lang w:eastAsia="lt-LT"/>
        </w:rPr>
        <w:t xml:space="preserve"> </w:t>
      </w:r>
      <w:r w:rsidR="00751861" w:rsidRPr="00633B26">
        <w:rPr>
          <w:rFonts w:ascii="Times New Roman" w:hAnsi="Times New Roman" w:cs="Times New Roman"/>
          <w:b/>
          <w:bCs/>
          <w:sz w:val="24"/>
          <w:szCs w:val="24"/>
          <w:lang w:eastAsia="lt-LT"/>
        </w:rPr>
        <w:t>P</w:t>
      </w:r>
      <w:r w:rsidR="002F6FFF" w:rsidRPr="002F6FFF">
        <w:rPr>
          <w:rFonts w:ascii="Times New Roman" w:eastAsia="Times New Roman" w:hAnsi="Times New Roman" w:cs="Times New Roman"/>
          <w:b/>
          <w:bCs/>
          <w:kern w:val="0"/>
          <w:sz w:val="24"/>
          <w:szCs w:val="24"/>
          <w:lang w:eastAsia="lt-LT"/>
          <w14:ligatures w14:val="none"/>
        </w:rPr>
        <w:t>RIPAŽINIMO NETEKUSIU GALIOS</w:t>
      </w:r>
    </w:p>
    <w:p w14:paraId="41106F6F" w14:textId="77777777" w:rsidR="004965E6" w:rsidRPr="00685E64" w:rsidRDefault="004965E6" w:rsidP="00685E64">
      <w:pPr>
        <w:widowControl w:val="0"/>
        <w:spacing w:after="0" w:line="240" w:lineRule="auto"/>
        <w:contextualSpacing/>
        <w:jc w:val="center"/>
        <w:rPr>
          <w:rFonts w:ascii="Times New Roman" w:eastAsia="Lucida Sans Unicode" w:hAnsi="Times New Roman" w:cs="Times New Roman"/>
          <w:b/>
          <w:bCs/>
          <w:sz w:val="24"/>
          <w:szCs w:val="24"/>
          <w:lang w:eastAsia="ar-SA"/>
        </w:rPr>
      </w:pPr>
    </w:p>
    <w:p w14:paraId="6C256114" w14:textId="363D62FF" w:rsidR="00380988" w:rsidRDefault="00380988" w:rsidP="00380988">
      <w:pPr>
        <w:spacing w:after="0" w:line="240" w:lineRule="auto"/>
        <w:contextualSpacing/>
        <w:jc w:val="center"/>
        <w:rPr>
          <w:rFonts w:ascii="Times New Roman" w:hAnsi="Times New Roman" w:cs="Times New Roman"/>
          <w:sz w:val="24"/>
          <w:szCs w:val="24"/>
        </w:rPr>
      </w:pPr>
      <w:bookmarkStart w:id="0" w:name="_Hlk208906582"/>
      <w:bookmarkStart w:id="1" w:name="_Hlk216274433"/>
      <w:bookmarkStart w:id="2" w:name="_Hlk214265144"/>
      <w:bookmarkStart w:id="3" w:name="_Hlk207786081"/>
      <w:r w:rsidRPr="005844BB">
        <w:rPr>
          <w:rFonts w:ascii="Times New Roman" w:hAnsi="Times New Roman" w:cs="Times New Roman"/>
          <w:sz w:val="24"/>
          <w:szCs w:val="24"/>
        </w:rPr>
        <w:t>202</w:t>
      </w:r>
      <w:r>
        <w:rPr>
          <w:rFonts w:ascii="Times New Roman" w:hAnsi="Times New Roman" w:cs="Times New Roman"/>
          <w:sz w:val="24"/>
          <w:szCs w:val="24"/>
        </w:rPr>
        <w:t>6</w:t>
      </w:r>
      <w:r w:rsidRPr="005844BB">
        <w:rPr>
          <w:rFonts w:ascii="Times New Roman" w:hAnsi="Times New Roman" w:cs="Times New Roman"/>
          <w:sz w:val="24"/>
          <w:szCs w:val="24"/>
        </w:rPr>
        <w:t xml:space="preserve"> m. </w:t>
      </w:r>
      <w:r>
        <w:rPr>
          <w:rFonts w:ascii="Times New Roman" w:hAnsi="Times New Roman" w:cs="Times New Roman"/>
          <w:sz w:val="24"/>
          <w:szCs w:val="24"/>
        </w:rPr>
        <w:t xml:space="preserve">sausio 21 </w:t>
      </w:r>
      <w:r w:rsidRPr="005844BB">
        <w:rPr>
          <w:rFonts w:ascii="Times New Roman" w:hAnsi="Times New Roman" w:cs="Times New Roman"/>
          <w:sz w:val="24"/>
          <w:szCs w:val="24"/>
        </w:rPr>
        <w:t xml:space="preserve">d. Nr. </w:t>
      </w:r>
      <w:bookmarkEnd w:id="0"/>
      <w:r>
        <w:rPr>
          <w:rFonts w:ascii="Times New Roman" w:hAnsi="Times New Roman" w:cs="Times New Roman"/>
          <w:sz w:val="24"/>
          <w:szCs w:val="24"/>
        </w:rPr>
        <w:t>SP-</w:t>
      </w:r>
      <w:bookmarkEnd w:id="1"/>
      <w:r>
        <w:rPr>
          <w:rFonts w:ascii="Times New Roman" w:hAnsi="Times New Roman" w:cs="Times New Roman"/>
          <w:sz w:val="24"/>
          <w:szCs w:val="24"/>
        </w:rPr>
        <w:t>27</w:t>
      </w:r>
      <w:r>
        <w:rPr>
          <w:rFonts w:ascii="Times New Roman" w:hAnsi="Times New Roman" w:cs="Times New Roman"/>
          <w:sz w:val="24"/>
          <w:szCs w:val="24"/>
        </w:rPr>
        <w:t xml:space="preserve">  </w:t>
      </w:r>
      <w:bookmarkEnd w:id="2"/>
    </w:p>
    <w:bookmarkEnd w:id="3"/>
    <w:p w14:paraId="429D3B3E" w14:textId="4C91A8D5" w:rsidR="00CF0D94" w:rsidRPr="00685E64" w:rsidRDefault="00CF0D94" w:rsidP="00685E64">
      <w:pPr>
        <w:widowControl w:val="0"/>
        <w:autoSpaceDE w:val="0"/>
        <w:spacing w:after="0" w:line="240" w:lineRule="auto"/>
        <w:contextualSpacing/>
        <w:jc w:val="center"/>
        <w:rPr>
          <w:rFonts w:ascii="Times New Roman" w:eastAsia="TimesNewRomanPSMT;Times New Rom" w:hAnsi="Times New Roman" w:cs="Times New Roman"/>
          <w:sz w:val="24"/>
          <w:szCs w:val="24"/>
          <w:lang w:eastAsia="ar-SA"/>
        </w:rPr>
      </w:pPr>
      <w:r w:rsidRPr="00685E64">
        <w:rPr>
          <w:rFonts w:ascii="Times New Roman" w:eastAsia="TimesNewRomanPSMT;Times New Rom" w:hAnsi="Times New Roman" w:cs="Times New Roman"/>
          <w:sz w:val="24"/>
          <w:szCs w:val="24"/>
          <w:lang w:eastAsia="ar-SA"/>
        </w:rPr>
        <w:t>Kėdainiai</w:t>
      </w:r>
    </w:p>
    <w:p w14:paraId="50EF4AE3" w14:textId="77777777" w:rsidR="00CF0D94" w:rsidRPr="00685E64" w:rsidRDefault="00CF0D94" w:rsidP="00685E64">
      <w:pPr>
        <w:spacing w:after="0" w:line="240" w:lineRule="auto"/>
        <w:contextualSpacing/>
        <w:jc w:val="both"/>
        <w:rPr>
          <w:rFonts w:ascii="Times New Roman" w:eastAsia="Times New Roman" w:hAnsi="Times New Roman" w:cs="Times New Roman"/>
          <w:sz w:val="24"/>
          <w:szCs w:val="24"/>
          <w:lang w:eastAsia="ar-SA"/>
        </w:rPr>
      </w:pPr>
    </w:p>
    <w:p w14:paraId="3CFA596F" w14:textId="10ADA769" w:rsidR="002F6FFF" w:rsidRPr="00633B26" w:rsidRDefault="002F6FFF" w:rsidP="00380988">
      <w:pPr>
        <w:spacing w:after="0" w:line="240" w:lineRule="auto"/>
        <w:ind w:firstLine="851"/>
        <w:contextualSpacing/>
        <w:jc w:val="both"/>
        <w:rPr>
          <w:rFonts w:ascii="Times New Roman" w:eastAsia="Times New Roman" w:hAnsi="Times New Roman" w:cs="Times New Roman"/>
          <w:sz w:val="24"/>
          <w:szCs w:val="24"/>
          <w:lang w:eastAsia="ar-SA"/>
        </w:rPr>
      </w:pPr>
      <w:r w:rsidRPr="00633B26">
        <w:rPr>
          <w:rFonts w:ascii="Times New Roman" w:eastAsia="Times New Roman" w:hAnsi="Times New Roman" w:cs="Times New Roman"/>
          <w:sz w:val="24"/>
          <w:szCs w:val="24"/>
          <w:lang w:eastAsia="ar-SA"/>
        </w:rPr>
        <w:t>Kėdainių rajono savivaldybės taryba </w:t>
      </w:r>
      <w:r w:rsidR="000602A4">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n</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u</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s</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p</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r</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e</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n</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d</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ž</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i</w:t>
      </w:r>
      <w:r w:rsidR="00751861" w:rsidRPr="00633B26">
        <w:rPr>
          <w:rFonts w:ascii="Times New Roman" w:eastAsia="Times New Roman" w:hAnsi="Times New Roman" w:cs="Times New Roman"/>
          <w:sz w:val="24"/>
          <w:szCs w:val="24"/>
          <w:lang w:eastAsia="ar-SA"/>
        </w:rPr>
        <w:t xml:space="preserve"> </w:t>
      </w:r>
      <w:r w:rsidRPr="00633B26">
        <w:rPr>
          <w:rFonts w:ascii="Times New Roman" w:eastAsia="Times New Roman" w:hAnsi="Times New Roman" w:cs="Times New Roman"/>
          <w:sz w:val="24"/>
          <w:szCs w:val="24"/>
          <w:lang w:eastAsia="ar-SA"/>
        </w:rPr>
        <w:t>a:</w:t>
      </w:r>
    </w:p>
    <w:p w14:paraId="657E3544" w14:textId="1AE3B3D2" w:rsidR="00751861" w:rsidRPr="00633B26" w:rsidRDefault="00751861" w:rsidP="00380988">
      <w:pPr>
        <w:spacing w:after="0" w:line="240" w:lineRule="auto"/>
        <w:ind w:firstLine="851"/>
        <w:contextualSpacing/>
        <w:jc w:val="both"/>
        <w:rPr>
          <w:rFonts w:ascii="Times New Roman" w:eastAsia="Times New Roman" w:hAnsi="Times New Roman" w:cs="Times New Roman"/>
          <w:sz w:val="24"/>
          <w:szCs w:val="24"/>
          <w:lang w:eastAsia="ar-SA"/>
        </w:rPr>
      </w:pPr>
      <w:bookmarkStart w:id="4" w:name="part_f678fbe3a2094c72ae36f4117b425f19"/>
      <w:bookmarkEnd w:id="4"/>
      <w:r w:rsidRPr="00633B26">
        <w:rPr>
          <w:rFonts w:ascii="Times New Roman" w:eastAsia="Times New Roman" w:hAnsi="Times New Roman" w:cs="Times New Roman"/>
          <w:sz w:val="24"/>
          <w:szCs w:val="24"/>
          <w:lang w:eastAsia="ar-SA"/>
        </w:rPr>
        <w:t xml:space="preserve">1. </w:t>
      </w:r>
      <w:r w:rsidR="002F6FFF" w:rsidRPr="00633B26">
        <w:rPr>
          <w:rFonts w:ascii="Times New Roman" w:eastAsia="Times New Roman" w:hAnsi="Times New Roman" w:cs="Times New Roman"/>
          <w:sz w:val="24"/>
          <w:szCs w:val="24"/>
          <w:lang w:eastAsia="ar-SA"/>
        </w:rPr>
        <w:t>Pripažinti netekusiu galios Kėdainių rajono savivaldybės tarybos 2024 m. kovo 29 d. sprendimą Nr. TS-25 „</w:t>
      </w:r>
      <w:r w:rsidR="002F6FFF" w:rsidRPr="00633B26">
        <w:rPr>
          <w:rFonts w:ascii="Times New Roman" w:hAnsi="Times New Roman" w:cs="Times New Roman"/>
          <w:sz w:val="24"/>
          <w:szCs w:val="24"/>
          <w:lang w:eastAsia="lt-LT"/>
        </w:rPr>
        <w:t xml:space="preserve">Dėl </w:t>
      </w:r>
      <w:r w:rsidRPr="00633B26">
        <w:rPr>
          <w:rFonts w:ascii="Times New Roman" w:hAnsi="Times New Roman" w:cs="Times New Roman"/>
          <w:sz w:val="24"/>
          <w:szCs w:val="24"/>
          <w:lang w:eastAsia="lt-LT"/>
        </w:rPr>
        <w:t>M</w:t>
      </w:r>
      <w:r w:rsidR="002F6FFF" w:rsidRPr="00633B26">
        <w:rPr>
          <w:rFonts w:ascii="Times New Roman" w:hAnsi="Times New Roman" w:cs="Times New Roman"/>
          <w:sz w:val="24"/>
          <w:szCs w:val="24"/>
          <w:lang w:eastAsia="lt-LT"/>
        </w:rPr>
        <w:t>etinės vietinės rinkliavos už komunalinių atliekų surinkimą ir tvarkymą iš atliekų turėtojų lengvatų taikymo tvarkos aprašo patvirtinimo</w:t>
      </w:r>
      <w:r w:rsidR="002F6FFF" w:rsidRPr="00633B26">
        <w:rPr>
          <w:rFonts w:ascii="Times New Roman" w:eastAsia="Times New Roman" w:hAnsi="Times New Roman" w:cs="Times New Roman"/>
          <w:sz w:val="24"/>
          <w:szCs w:val="24"/>
          <w:lang w:eastAsia="ar-SA"/>
        </w:rPr>
        <w:t>“</w:t>
      </w:r>
      <w:r w:rsidR="00633B26" w:rsidRPr="00633B26">
        <w:rPr>
          <w:rFonts w:ascii="Times New Roman" w:eastAsia="Times New Roman" w:hAnsi="Times New Roman" w:cs="Times New Roman"/>
          <w:sz w:val="24"/>
          <w:szCs w:val="24"/>
          <w:lang w:eastAsia="ar-SA"/>
        </w:rPr>
        <w:t>.</w:t>
      </w:r>
    </w:p>
    <w:p w14:paraId="22300BC3" w14:textId="34E3E7FE" w:rsidR="00751861" w:rsidRPr="00633B26" w:rsidRDefault="00751861" w:rsidP="00380988">
      <w:pPr>
        <w:spacing w:after="0" w:line="240" w:lineRule="auto"/>
        <w:ind w:firstLine="851"/>
        <w:contextualSpacing/>
        <w:jc w:val="both"/>
        <w:rPr>
          <w:rFonts w:ascii="Times New Roman" w:eastAsia="Times New Roman" w:hAnsi="Times New Roman" w:cs="Times New Roman"/>
          <w:sz w:val="24"/>
          <w:szCs w:val="24"/>
          <w:lang w:eastAsia="ar-SA"/>
        </w:rPr>
      </w:pPr>
      <w:r w:rsidRPr="00633B26">
        <w:rPr>
          <w:rFonts w:ascii="Times New Roman" w:eastAsia="Times New Roman" w:hAnsi="Times New Roman" w:cs="Times New Roman"/>
          <w:sz w:val="24"/>
          <w:szCs w:val="24"/>
          <w:lang w:eastAsia="ar-SA"/>
        </w:rPr>
        <w:t xml:space="preserve">2. Nustatyti, kad šis sprendimas įsigalioja 2026 m. </w:t>
      </w:r>
      <w:r w:rsidR="009B7567">
        <w:rPr>
          <w:rFonts w:ascii="Times New Roman" w:eastAsia="Times New Roman" w:hAnsi="Times New Roman" w:cs="Times New Roman"/>
          <w:sz w:val="24"/>
          <w:szCs w:val="24"/>
          <w:lang w:eastAsia="ar-SA"/>
        </w:rPr>
        <w:t>vasario</w:t>
      </w:r>
      <w:r w:rsidRPr="00633B26">
        <w:rPr>
          <w:rFonts w:ascii="Times New Roman" w:eastAsia="Times New Roman" w:hAnsi="Times New Roman" w:cs="Times New Roman"/>
          <w:sz w:val="24"/>
          <w:szCs w:val="24"/>
          <w:lang w:eastAsia="ar-SA"/>
        </w:rPr>
        <w:t xml:space="preserve"> 1 d.</w:t>
      </w:r>
    </w:p>
    <w:p w14:paraId="612CD8FC" w14:textId="77777777" w:rsidR="004965E6" w:rsidRDefault="004965E6" w:rsidP="00685E64">
      <w:pPr>
        <w:spacing w:after="0" w:line="240" w:lineRule="auto"/>
        <w:ind w:firstLine="720"/>
        <w:contextualSpacing/>
        <w:jc w:val="both"/>
        <w:rPr>
          <w:rFonts w:ascii="Times New Roman" w:eastAsia="Times New Roman" w:hAnsi="Times New Roman" w:cs="Times New Roman"/>
          <w:sz w:val="24"/>
          <w:szCs w:val="24"/>
          <w:lang w:eastAsia="ar-SA"/>
        </w:rPr>
      </w:pPr>
    </w:p>
    <w:p w14:paraId="39A94BDD" w14:textId="77777777" w:rsidR="00A4576B" w:rsidRPr="00685E64" w:rsidRDefault="00A4576B" w:rsidP="00685E64">
      <w:pPr>
        <w:spacing w:after="0" w:line="240" w:lineRule="auto"/>
        <w:ind w:firstLine="720"/>
        <w:contextualSpacing/>
        <w:jc w:val="both"/>
        <w:rPr>
          <w:rFonts w:ascii="Times New Roman" w:eastAsia="Times New Roman" w:hAnsi="Times New Roman" w:cs="Times New Roman"/>
          <w:sz w:val="24"/>
          <w:szCs w:val="24"/>
          <w:lang w:eastAsia="ar-SA"/>
        </w:rPr>
      </w:pPr>
    </w:p>
    <w:p w14:paraId="1DB16EF1" w14:textId="77777777" w:rsidR="00F17550" w:rsidRDefault="00685E64" w:rsidP="00A133B4">
      <w:pPr>
        <w:widowControl w:val="0"/>
        <w:autoSpaceDE w:val="0"/>
        <w:spacing w:after="0" w:line="240" w:lineRule="auto"/>
        <w:contextualSpacing/>
        <w:rPr>
          <w:rFonts w:ascii="Times New Roman" w:hAnsi="Times New Roman" w:cs="Times New Roman"/>
          <w:sz w:val="24"/>
          <w:szCs w:val="24"/>
        </w:rPr>
      </w:pPr>
      <w:bookmarkStart w:id="5" w:name="_Hlk202182067"/>
      <w:r w:rsidRPr="00A25379">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p>
    <w:p w14:paraId="20544FAB"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3AF800F8"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4C46A7DA"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619840C2"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7EE01AA6"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0CED46B3"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655F3341"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3DE32E9E"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065B1798"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217EA126"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16E2153E"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4148DA1B"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208C2E16"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309D2DEF"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7E74D9A2"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73456BC8"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6EA460EA"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7534B6A3"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4136F319"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789871D0"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112E9A8B"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3A6E45BE"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609CBE8D"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57093418"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527C9164"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013EC9BE"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62AC7D65" w14:textId="77777777" w:rsidR="00F17550" w:rsidRDefault="00F17550" w:rsidP="00A133B4">
      <w:pPr>
        <w:widowControl w:val="0"/>
        <w:autoSpaceDE w:val="0"/>
        <w:spacing w:after="0" w:line="240" w:lineRule="auto"/>
        <w:contextualSpacing/>
        <w:rPr>
          <w:rFonts w:ascii="Times New Roman" w:hAnsi="Times New Roman" w:cs="Times New Roman"/>
          <w:sz w:val="24"/>
          <w:szCs w:val="24"/>
        </w:rPr>
      </w:pPr>
    </w:p>
    <w:p w14:paraId="573E0932" w14:textId="77777777" w:rsidR="009F1330" w:rsidRPr="009F1330" w:rsidRDefault="009F1330" w:rsidP="009F1330">
      <w:pPr>
        <w:spacing w:after="0" w:line="240" w:lineRule="auto"/>
        <w:rPr>
          <w:rFonts w:ascii="Times New Roman" w:eastAsia="Times New Roman" w:hAnsi="Times New Roman" w:cs="Times New Roman"/>
          <w:kern w:val="0"/>
          <w:sz w:val="24"/>
          <w:szCs w:val="24"/>
          <w:lang w:eastAsia="lt-LT"/>
          <w14:ligatures w14:val="none"/>
        </w:rPr>
      </w:pPr>
      <w:r w:rsidRPr="009F1330">
        <w:rPr>
          <w:rFonts w:ascii="Times New Roman" w:eastAsia="Times New Roman" w:hAnsi="Times New Roman" w:cs="Times New Roman"/>
          <w:kern w:val="0"/>
          <w:sz w:val="24"/>
          <w:szCs w:val="24"/>
          <w:lang w:eastAsia="lt-LT"/>
          <w14:ligatures w14:val="none"/>
        </w:rPr>
        <w:lastRenderedPageBreak/>
        <w:t>Kėdainių rajono savivaldybės tarybai</w:t>
      </w:r>
    </w:p>
    <w:p w14:paraId="01F3AF8D" w14:textId="77777777" w:rsidR="009F1330" w:rsidRPr="009F1330" w:rsidRDefault="009F1330" w:rsidP="009F1330">
      <w:pPr>
        <w:spacing w:after="0" w:line="240" w:lineRule="auto"/>
        <w:jc w:val="both"/>
        <w:rPr>
          <w:rFonts w:ascii="Times New Roman" w:eastAsia="Times New Roman" w:hAnsi="Times New Roman" w:cs="Times New Roman"/>
          <w:b/>
          <w:kern w:val="0"/>
          <w:sz w:val="24"/>
          <w:szCs w:val="24"/>
          <w:lang w:eastAsia="lt-LT"/>
          <w14:ligatures w14:val="none"/>
        </w:rPr>
      </w:pPr>
    </w:p>
    <w:p w14:paraId="7CA27110" w14:textId="77777777" w:rsidR="009F1330" w:rsidRPr="009F1330" w:rsidRDefault="009F1330" w:rsidP="009F1330">
      <w:pPr>
        <w:spacing w:after="0" w:line="240" w:lineRule="auto"/>
        <w:jc w:val="center"/>
        <w:rPr>
          <w:rFonts w:ascii="Times New Roman" w:eastAsia="Times New Roman" w:hAnsi="Times New Roman" w:cs="Times New Roman"/>
          <w:b/>
          <w:kern w:val="0"/>
          <w:sz w:val="24"/>
          <w:szCs w:val="24"/>
          <w:lang w:eastAsia="lt-LT"/>
          <w14:ligatures w14:val="none"/>
        </w:rPr>
      </w:pPr>
    </w:p>
    <w:p w14:paraId="7ED85F88" w14:textId="77777777" w:rsidR="009F1330" w:rsidRPr="009F1330" w:rsidRDefault="009F1330" w:rsidP="009F1330">
      <w:pPr>
        <w:spacing w:after="0" w:line="240" w:lineRule="auto"/>
        <w:jc w:val="center"/>
        <w:rPr>
          <w:rFonts w:ascii="Times New Roman" w:eastAsia="Times New Roman" w:hAnsi="Times New Roman" w:cs="Times New Roman"/>
          <w:b/>
          <w:kern w:val="0"/>
          <w:sz w:val="24"/>
          <w:szCs w:val="24"/>
          <w:lang w:eastAsia="lt-LT"/>
          <w14:ligatures w14:val="none"/>
        </w:rPr>
      </w:pPr>
      <w:r w:rsidRPr="009F1330">
        <w:rPr>
          <w:rFonts w:ascii="Times New Roman" w:eastAsia="Times New Roman" w:hAnsi="Times New Roman" w:cs="Times New Roman"/>
          <w:b/>
          <w:kern w:val="0"/>
          <w:sz w:val="24"/>
          <w:szCs w:val="24"/>
          <w:lang w:eastAsia="lt-LT"/>
          <w14:ligatures w14:val="none"/>
        </w:rPr>
        <w:t>AIŠKINAMASIS RAŠTAS</w:t>
      </w:r>
    </w:p>
    <w:p w14:paraId="4DD5EAC1" w14:textId="77777777" w:rsidR="009F1330" w:rsidRPr="009F1330" w:rsidRDefault="009F1330" w:rsidP="009F1330">
      <w:pPr>
        <w:widowControl w:val="0"/>
        <w:spacing w:after="0" w:line="240" w:lineRule="auto"/>
        <w:contextualSpacing/>
        <w:jc w:val="center"/>
        <w:rPr>
          <w:rFonts w:ascii="Times New Roman" w:eastAsia="Times New Roman" w:hAnsi="Times New Roman" w:cs="Times New Roman"/>
          <w:b/>
          <w:bCs/>
          <w:kern w:val="0"/>
          <w:sz w:val="24"/>
          <w:szCs w:val="24"/>
          <w:lang w:eastAsia="lt-LT"/>
          <w14:ligatures w14:val="none"/>
        </w:rPr>
      </w:pPr>
      <w:r w:rsidRPr="009F1330">
        <w:rPr>
          <w:rFonts w:ascii="Times New Roman" w:eastAsia="Times New Roman" w:hAnsi="Times New Roman" w:cs="Times New Roman"/>
          <w:b/>
          <w:bCs/>
          <w:kern w:val="0"/>
          <w:sz w:val="24"/>
          <w:szCs w:val="24"/>
          <w:lang w:eastAsia="lt-LT"/>
          <w14:ligatures w14:val="none"/>
        </w:rPr>
        <w:t>DĖL KĖDAINIŲ RAJONO SAVIVALDYBĖS TARYBOS 2024 M. KOVO 29 D. SPRENDIMO NR. TS-25 „DĖL METINĖS VIETINĖS RINKLIAVOS UŽ KOMUNALINIŲ ATLIEKŲ SURINKIMĄ IR TVARKYMĄ IŠ ATLIEKŲ TURĖTOJŲ LENGVATŲ TAIKYMO TVARKOS APRAŠO PATVIRTINIMO“ RIPAŽINIMO NETEKUSIU GALIOS</w:t>
      </w:r>
    </w:p>
    <w:p w14:paraId="229BBBD1" w14:textId="77777777" w:rsidR="009F1330" w:rsidRPr="009F1330" w:rsidRDefault="009F1330" w:rsidP="009F1330">
      <w:pPr>
        <w:spacing w:after="0" w:line="240" w:lineRule="auto"/>
        <w:rPr>
          <w:rFonts w:ascii="Times New Roman" w:eastAsia="Times New Roman" w:hAnsi="Times New Roman" w:cs="Times New Roman"/>
          <w:b/>
          <w:bCs/>
          <w:kern w:val="0"/>
          <w:sz w:val="24"/>
          <w:szCs w:val="24"/>
          <w:lang w:eastAsia="lt-LT"/>
          <w14:ligatures w14:val="none"/>
        </w:rPr>
      </w:pPr>
    </w:p>
    <w:p w14:paraId="4B810243" w14:textId="2EB6E283" w:rsidR="009F1330" w:rsidRPr="009F1330" w:rsidRDefault="009F1330" w:rsidP="009F1330">
      <w:pPr>
        <w:spacing w:after="0" w:line="240" w:lineRule="auto"/>
        <w:ind w:firstLine="680"/>
        <w:jc w:val="center"/>
        <w:rPr>
          <w:rFonts w:ascii="Times New Roman" w:eastAsia="Times New Roman" w:hAnsi="Times New Roman" w:cs="Times New Roman"/>
          <w:kern w:val="0"/>
          <w:sz w:val="23"/>
          <w:szCs w:val="23"/>
          <w:lang w:eastAsia="lt-LT"/>
          <w14:ligatures w14:val="none"/>
        </w:rPr>
      </w:pPr>
      <w:r w:rsidRPr="009F1330">
        <w:rPr>
          <w:rFonts w:ascii="Times New Roman" w:eastAsia="Times New Roman" w:hAnsi="Times New Roman" w:cs="Times New Roman"/>
          <w:kern w:val="0"/>
          <w:sz w:val="23"/>
          <w:szCs w:val="23"/>
          <w:lang w:eastAsia="lt-LT"/>
          <w14:ligatures w14:val="none"/>
        </w:rPr>
        <w:t>2026 m.</w:t>
      </w:r>
      <w:r w:rsidRPr="009F1330">
        <w:rPr>
          <w:rFonts w:ascii="Times New Roman" w:eastAsia="Times New Roman" w:hAnsi="Times New Roman" w:cs="Times New Roman"/>
          <w:kern w:val="0"/>
          <w:sz w:val="23"/>
          <w:szCs w:val="23"/>
          <w:lang w:eastAsia="lt-LT"/>
          <w14:ligatures w14:val="none"/>
        </w:rPr>
        <w:tab/>
      </w:r>
      <w:r>
        <w:rPr>
          <w:rFonts w:ascii="Times New Roman" w:eastAsia="Times New Roman" w:hAnsi="Times New Roman" w:cs="Times New Roman"/>
          <w:kern w:val="0"/>
          <w:sz w:val="23"/>
          <w:szCs w:val="23"/>
          <w:lang w:eastAsia="lt-LT"/>
          <w14:ligatures w14:val="none"/>
        </w:rPr>
        <w:tab/>
      </w:r>
      <w:r>
        <w:rPr>
          <w:rFonts w:ascii="Times New Roman" w:eastAsia="Times New Roman" w:hAnsi="Times New Roman" w:cs="Times New Roman"/>
          <w:kern w:val="0"/>
          <w:sz w:val="23"/>
          <w:szCs w:val="23"/>
          <w:lang w:eastAsia="lt-LT"/>
          <w14:ligatures w14:val="none"/>
        </w:rPr>
        <w:tab/>
      </w:r>
      <w:r w:rsidRPr="009F1330">
        <w:rPr>
          <w:rFonts w:ascii="Times New Roman" w:eastAsia="Times New Roman" w:hAnsi="Times New Roman" w:cs="Times New Roman"/>
          <w:kern w:val="0"/>
          <w:sz w:val="23"/>
          <w:szCs w:val="23"/>
          <w:lang w:eastAsia="lt-LT"/>
          <w14:ligatures w14:val="none"/>
        </w:rPr>
        <w:tab/>
        <w:t>d.</w:t>
      </w:r>
    </w:p>
    <w:p w14:paraId="2F40AD2A" w14:textId="77777777" w:rsidR="009F1330" w:rsidRPr="009F1330" w:rsidRDefault="009F1330" w:rsidP="009F1330">
      <w:pPr>
        <w:spacing w:after="0" w:line="240" w:lineRule="auto"/>
        <w:ind w:firstLine="680"/>
        <w:jc w:val="center"/>
        <w:rPr>
          <w:rFonts w:ascii="Times New Roman" w:eastAsia="Times New Roman" w:hAnsi="Times New Roman" w:cs="Times New Roman"/>
          <w:kern w:val="0"/>
          <w:sz w:val="23"/>
          <w:szCs w:val="23"/>
          <w:lang w:eastAsia="lt-LT"/>
          <w14:ligatures w14:val="none"/>
        </w:rPr>
      </w:pPr>
      <w:r w:rsidRPr="009F1330">
        <w:rPr>
          <w:rFonts w:ascii="Times New Roman" w:eastAsia="Times New Roman" w:hAnsi="Times New Roman" w:cs="Times New Roman"/>
          <w:kern w:val="0"/>
          <w:sz w:val="23"/>
          <w:szCs w:val="23"/>
          <w:lang w:eastAsia="lt-LT"/>
          <w14:ligatures w14:val="none"/>
        </w:rPr>
        <w:t>Kėdainiai</w:t>
      </w:r>
    </w:p>
    <w:p w14:paraId="5F400284" w14:textId="77777777" w:rsidR="009F1330" w:rsidRPr="009F1330" w:rsidRDefault="009F1330" w:rsidP="009F1330">
      <w:pPr>
        <w:spacing w:after="0" w:line="240" w:lineRule="auto"/>
        <w:ind w:firstLine="680"/>
        <w:jc w:val="center"/>
        <w:rPr>
          <w:rFonts w:ascii="Times New Roman" w:eastAsia="Times New Roman" w:hAnsi="Times New Roman" w:cs="Times New Roman"/>
          <w:kern w:val="0"/>
          <w:sz w:val="23"/>
          <w:szCs w:val="23"/>
          <w:lang w:eastAsia="lt-LT"/>
          <w14:ligatures w14:val="none"/>
        </w:rPr>
      </w:pPr>
    </w:p>
    <w:p w14:paraId="35AD6F20" w14:textId="77777777" w:rsidR="009F1330" w:rsidRPr="009F1330" w:rsidRDefault="009F1330" w:rsidP="009F1330">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9F1330">
        <w:rPr>
          <w:rFonts w:ascii="Times New Roman" w:eastAsia="Times New Roman" w:hAnsi="Times New Roman" w:cs="Times New Roman"/>
          <w:b/>
          <w:bCs/>
          <w:kern w:val="0"/>
          <w:sz w:val="24"/>
          <w:szCs w:val="24"/>
          <w:lang w:eastAsia="lt-LT"/>
          <w14:ligatures w14:val="none"/>
        </w:rPr>
        <w:t>Parengto sprendimo projekto tikslai:</w:t>
      </w:r>
    </w:p>
    <w:p w14:paraId="598CEB0D" w14:textId="77777777" w:rsidR="009F1330" w:rsidRPr="009F1330" w:rsidRDefault="009F1330" w:rsidP="009F1330">
      <w:pPr>
        <w:widowControl w:val="0"/>
        <w:spacing w:after="0" w:line="240" w:lineRule="auto"/>
        <w:ind w:firstLine="851"/>
        <w:contextualSpacing/>
        <w:jc w:val="both"/>
        <w:rPr>
          <w:rFonts w:ascii="Times New Roman" w:eastAsia="Times New Roman" w:hAnsi="Times New Roman" w:cs="TimesLT"/>
          <w:kern w:val="0"/>
          <w:sz w:val="24"/>
          <w:szCs w:val="24"/>
          <w:lang w:eastAsia="lt-LT"/>
          <w14:ligatures w14:val="none"/>
        </w:rPr>
      </w:pPr>
      <w:r w:rsidRPr="009F1330">
        <w:rPr>
          <w:rFonts w:ascii="Times New Roman" w:eastAsia="Times New Roman" w:hAnsi="Times New Roman" w:cs="TimesLT"/>
          <w:kern w:val="0"/>
          <w:sz w:val="24"/>
          <w:szCs w:val="24"/>
          <w:lang w:eastAsia="lt-LT"/>
          <w14:ligatures w14:val="none"/>
        </w:rPr>
        <w:t>Panaikinti 2024 m. kovo 29 d. Kėdainių rajono savivaldybės tarybos sprendimą Nr. TS-25 „Dėl Metinės vietinės rinkliavos už komunalinių atliekų surinkimą ir tvarkymą iš atliekų turėtojų lengvatų taikymo tvarkos aprašo patvirtinimo“.</w:t>
      </w:r>
    </w:p>
    <w:p w14:paraId="0E22360E" w14:textId="77777777" w:rsidR="009F1330" w:rsidRPr="009F1330" w:rsidRDefault="009F1330" w:rsidP="009F1330">
      <w:pPr>
        <w:widowControl w:val="0"/>
        <w:spacing w:after="0" w:line="240" w:lineRule="auto"/>
        <w:ind w:firstLine="851"/>
        <w:contextualSpacing/>
        <w:jc w:val="both"/>
        <w:rPr>
          <w:rFonts w:ascii="Times New Roman" w:eastAsia="Times New Roman" w:hAnsi="Times New Roman" w:cs="Times New Roman"/>
          <w:b/>
          <w:bCs/>
          <w:color w:val="000000"/>
          <w:kern w:val="0"/>
          <w:sz w:val="24"/>
          <w:szCs w:val="24"/>
          <w:lang w:eastAsia="lt-LT"/>
          <w14:ligatures w14:val="none"/>
        </w:rPr>
      </w:pPr>
      <w:r w:rsidRPr="009F1330">
        <w:rPr>
          <w:rFonts w:ascii="Times New Roman" w:eastAsia="Times New Roman" w:hAnsi="Times New Roman" w:cs="Times New Roman"/>
          <w:b/>
          <w:bCs/>
          <w:color w:val="000000"/>
          <w:kern w:val="0"/>
          <w:sz w:val="24"/>
          <w:szCs w:val="24"/>
          <w:lang w:eastAsia="lt-LT"/>
          <w14:ligatures w14:val="none"/>
        </w:rPr>
        <w:t>Sprendimo projekto esmė, rengimo priežastys ir motyvai:</w:t>
      </w:r>
    </w:p>
    <w:p w14:paraId="518072E1" w14:textId="77777777" w:rsidR="009F1330" w:rsidRPr="009F1330" w:rsidRDefault="009F1330" w:rsidP="009F1330">
      <w:pPr>
        <w:spacing w:after="0" w:line="240" w:lineRule="auto"/>
        <w:ind w:firstLine="851"/>
        <w:jc w:val="both"/>
        <w:rPr>
          <w:rFonts w:ascii="Times New Roman" w:eastAsia="Calibri" w:hAnsi="Times New Roman" w:cs="Times New Roman"/>
          <w:bCs/>
          <w:kern w:val="0"/>
          <w:sz w:val="24"/>
          <w:szCs w:val="24"/>
          <w14:ligatures w14:val="none"/>
        </w:rPr>
      </w:pPr>
      <w:r w:rsidRPr="009F1330">
        <w:rPr>
          <w:rFonts w:ascii="Times New Roman" w:eastAsia="Calibri" w:hAnsi="Times New Roman" w:cs="Times New Roman"/>
          <w:bCs/>
          <w:kern w:val="0"/>
          <w:sz w:val="24"/>
          <w:szCs w:val="24"/>
          <w14:ligatures w14:val="none"/>
        </w:rPr>
        <w:t>Lietuvos Respublikos 2000 m. birželio 13 d. Rinkliavų įstatymo Nr. VIII-1725 12 straipsnio 1 dalyje nustatyta, kad Savivaldybės taryba savo sprendimu tvirtina vietinės rinkliavos nuostatus, kuriuose nustato:</w:t>
      </w:r>
    </w:p>
    <w:p w14:paraId="47C3F9A1" w14:textId="77777777" w:rsidR="009F1330" w:rsidRPr="009F1330" w:rsidRDefault="009F1330" w:rsidP="009F1330">
      <w:pPr>
        <w:spacing w:after="0" w:line="240" w:lineRule="auto"/>
        <w:ind w:firstLine="851"/>
        <w:jc w:val="both"/>
        <w:rPr>
          <w:rFonts w:ascii="Times New Roman" w:eastAsia="Calibri" w:hAnsi="Times New Roman" w:cs="Times New Roman"/>
          <w:bCs/>
          <w:kern w:val="0"/>
          <w:sz w:val="24"/>
          <w:szCs w:val="24"/>
          <w14:ligatures w14:val="none"/>
        </w:rPr>
      </w:pPr>
      <w:r w:rsidRPr="009F1330">
        <w:rPr>
          <w:rFonts w:ascii="Times New Roman" w:eastAsia="Calibri" w:hAnsi="Times New Roman" w:cs="Times New Roman"/>
          <w:bCs/>
          <w:kern w:val="0"/>
          <w:sz w:val="24"/>
          <w:szCs w:val="24"/>
          <w14:ligatures w14:val="none"/>
        </w:rPr>
        <w:t>1) vietinės rinkliavos dydį ir vietinės rinkliavos dydžio nustatymo tvarką;</w:t>
      </w:r>
    </w:p>
    <w:p w14:paraId="444C71CD" w14:textId="77777777" w:rsidR="009F1330" w:rsidRPr="009F1330" w:rsidRDefault="009F1330" w:rsidP="009F1330">
      <w:pPr>
        <w:spacing w:after="0" w:line="240" w:lineRule="auto"/>
        <w:ind w:firstLine="851"/>
        <w:jc w:val="both"/>
        <w:rPr>
          <w:rFonts w:ascii="Times New Roman" w:eastAsia="Calibri" w:hAnsi="Times New Roman" w:cs="Times New Roman"/>
          <w:bCs/>
          <w:kern w:val="0"/>
          <w:sz w:val="24"/>
          <w:szCs w:val="24"/>
          <w14:ligatures w14:val="none"/>
        </w:rPr>
      </w:pPr>
      <w:r w:rsidRPr="009F1330">
        <w:rPr>
          <w:rFonts w:ascii="Times New Roman" w:eastAsia="Calibri" w:hAnsi="Times New Roman" w:cs="Times New Roman"/>
          <w:bCs/>
          <w:kern w:val="0"/>
          <w:sz w:val="24"/>
          <w:szCs w:val="24"/>
          <w14:ligatures w14:val="none"/>
        </w:rPr>
        <w:t>2) vietinės rinkliavos mokėjimo tvarką;</w:t>
      </w:r>
    </w:p>
    <w:p w14:paraId="43B696EB" w14:textId="77777777" w:rsidR="009F1330" w:rsidRPr="009F1330" w:rsidRDefault="009F1330" w:rsidP="009F1330">
      <w:pPr>
        <w:spacing w:after="0" w:line="240" w:lineRule="auto"/>
        <w:ind w:firstLine="851"/>
        <w:jc w:val="both"/>
        <w:rPr>
          <w:rFonts w:ascii="Times New Roman" w:eastAsia="Calibri" w:hAnsi="Times New Roman" w:cs="Times New Roman"/>
          <w:b/>
          <w:bCs/>
          <w:kern w:val="0"/>
          <w:sz w:val="24"/>
          <w:szCs w:val="24"/>
          <w14:ligatures w14:val="none"/>
        </w:rPr>
      </w:pPr>
      <w:r w:rsidRPr="009F1330">
        <w:rPr>
          <w:rFonts w:ascii="Times New Roman" w:eastAsia="Calibri" w:hAnsi="Times New Roman" w:cs="Times New Roman"/>
          <w:b/>
          <w:bCs/>
          <w:kern w:val="0"/>
          <w:sz w:val="24"/>
          <w:szCs w:val="24"/>
          <w14:ligatures w14:val="none"/>
        </w:rPr>
        <w:t>3) vietinės rinkliavos lengvatas;</w:t>
      </w:r>
    </w:p>
    <w:p w14:paraId="4EC8A038" w14:textId="77777777" w:rsidR="009F1330" w:rsidRPr="009F1330" w:rsidRDefault="009F1330" w:rsidP="009F1330">
      <w:pPr>
        <w:spacing w:after="0" w:line="240" w:lineRule="auto"/>
        <w:ind w:firstLine="851"/>
        <w:jc w:val="both"/>
        <w:rPr>
          <w:rFonts w:ascii="Times New Roman" w:eastAsia="Calibri" w:hAnsi="Times New Roman" w:cs="Times New Roman"/>
          <w:bCs/>
          <w:kern w:val="0"/>
          <w:sz w:val="24"/>
          <w:szCs w:val="24"/>
          <w14:ligatures w14:val="none"/>
        </w:rPr>
      </w:pPr>
      <w:r w:rsidRPr="009F1330">
        <w:rPr>
          <w:rFonts w:ascii="Times New Roman" w:eastAsia="Calibri" w:hAnsi="Times New Roman" w:cs="Times New Roman"/>
          <w:bCs/>
          <w:kern w:val="0"/>
          <w:sz w:val="24"/>
          <w:szCs w:val="24"/>
          <w14:ligatures w14:val="none"/>
        </w:rPr>
        <w:t>4) vietinės rinkliavos grąžinimo tvarką;</w:t>
      </w:r>
    </w:p>
    <w:p w14:paraId="01B75EF0" w14:textId="77777777" w:rsidR="009F1330" w:rsidRPr="009F1330" w:rsidRDefault="009F1330" w:rsidP="009F1330">
      <w:pPr>
        <w:spacing w:after="0" w:line="240" w:lineRule="auto"/>
        <w:ind w:firstLine="851"/>
        <w:jc w:val="both"/>
        <w:rPr>
          <w:rFonts w:ascii="Times New Roman" w:eastAsia="Calibri" w:hAnsi="Times New Roman" w:cs="Times New Roman"/>
          <w:bCs/>
          <w:kern w:val="0"/>
          <w:sz w:val="24"/>
          <w:szCs w:val="24"/>
          <w14:ligatures w14:val="none"/>
        </w:rPr>
      </w:pPr>
      <w:r w:rsidRPr="009F1330">
        <w:rPr>
          <w:rFonts w:ascii="Times New Roman" w:eastAsia="Calibri" w:hAnsi="Times New Roman" w:cs="Times New Roman"/>
          <w:bCs/>
          <w:kern w:val="0"/>
          <w:sz w:val="24"/>
          <w:szCs w:val="24"/>
          <w14:ligatures w14:val="none"/>
        </w:rPr>
        <w:t>5) delspinigių dydį, jų apskaičiavimo, mokėjimo tvarką ir atleidimo nuo delspinigių atvejus;</w:t>
      </w:r>
    </w:p>
    <w:p w14:paraId="72C1C173" w14:textId="77777777" w:rsidR="009F1330" w:rsidRPr="009F1330" w:rsidRDefault="009F1330" w:rsidP="009F1330">
      <w:pPr>
        <w:spacing w:after="0" w:line="240" w:lineRule="auto"/>
        <w:ind w:firstLine="851"/>
        <w:jc w:val="both"/>
        <w:rPr>
          <w:rFonts w:ascii="Times New Roman" w:eastAsia="Calibri" w:hAnsi="Times New Roman" w:cs="Times New Roman"/>
          <w:bCs/>
          <w:kern w:val="0"/>
          <w:sz w:val="24"/>
          <w:szCs w:val="24"/>
          <w14:ligatures w14:val="none"/>
        </w:rPr>
      </w:pPr>
      <w:r w:rsidRPr="009F1330">
        <w:rPr>
          <w:rFonts w:ascii="Times New Roman" w:eastAsia="Calibri" w:hAnsi="Times New Roman" w:cs="Times New Roman"/>
          <w:bCs/>
          <w:kern w:val="0"/>
          <w:sz w:val="24"/>
          <w:szCs w:val="24"/>
          <w14:ligatures w14:val="none"/>
        </w:rPr>
        <w:t>6) vietinės rinkliavos, nustatytos šio įstatymo 11 straipsnio 1 dalies 8 punkte, mokėtojui numatytos teikti paslaugos kokybės reikalavimus ir (ar) teikimo sąlygas (apimtį, asortimentą, terminus, periodiškumą ir kita), taip pat kriterijus ir subjektą, įgaliotą vertinti (nustatyti), ar yra (nėra) pažeisti šios paslaugos teikimo kokybės reikalavimai ir (ar) teikimo sąlygos.</w:t>
      </w:r>
    </w:p>
    <w:p w14:paraId="0E2755B0" w14:textId="77777777" w:rsidR="009F1330" w:rsidRPr="009F1330" w:rsidRDefault="009F1330" w:rsidP="009F1330">
      <w:pPr>
        <w:spacing w:after="0" w:line="240" w:lineRule="auto"/>
        <w:ind w:firstLine="851"/>
        <w:jc w:val="both"/>
        <w:rPr>
          <w:rFonts w:ascii="Times New Roman" w:eastAsia="Times New Roman" w:hAnsi="Times New Roman" w:cs="Times New Roman"/>
          <w:kern w:val="0"/>
          <w:sz w:val="24"/>
          <w:szCs w:val="20"/>
          <w14:ligatures w14:val="none"/>
        </w:rPr>
      </w:pPr>
      <w:r w:rsidRPr="009F1330">
        <w:rPr>
          <w:rFonts w:ascii="Times New Roman" w:eastAsia="Times New Roman" w:hAnsi="Times New Roman" w:cs="Times New Roman"/>
          <w:kern w:val="0"/>
          <w:sz w:val="24"/>
          <w:szCs w:val="20"/>
          <w14:ligatures w14:val="none"/>
        </w:rPr>
        <w:t>Sprendimo projektas parengtas siekiant suderinti vietinės rinkliavos lengvatų reglamentavimą su Rinkliavų įstatymo nuostatomis, numatant, kad lengvatų taikymo tvarka turi būti nustatyta vietinės rinkliavos nuostatuose, o ne atskirame apraše.</w:t>
      </w:r>
    </w:p>
    <w:p w14:paraId="160F038D" w14:textId="77777777" w:rsidR="009F1330" w:rsidRPr="009F1330" w:rsidRDefault="009F1330" w:rsidP="009F1330">
      <w:pPr>
        <w:spacing w:after="0" w:line="240" w:lineRule="auto"/>
        <w:ind w:firstLine="851"/>
        <w:jc w:val="both"/>
        <w:rPr>
          <w:rFonts w:ascii="Times New Roman" w:eastAsia="Times New Roman" w:hAnsi="Times New Roman" w:cs="Times New Roman"/>
          <w:b/>
          <w:color w:val="000000"/>
          <w:kern w:val="0"/>
          <w:sz w:val="24"/>
          <w:szCs w:val="24"/>
          <w:lang w:eastAsia="lt-LT"/>
          <w14:ligatures w14:val="none"/>
        </w:rPr>
      </w:pPr>
      <w:r w:rsidRPr="009F1330">
        <w:rPr>
          <w:rFonts w:ascii="Times New Roman" w:eastAsia="Times New Roman" w:hAnsi="Times New Roman" w:cs="Times New Roman"/>
          <w:b/>
          <w:color w:val="000000"/>
          <w:kern w:val="0"/>
          <w:sz w:val="24"/>
          <w:szCs w:val="24"/>
          <w:lang w:eastAsia="lt-LT"/>
          <w14:ligatures w14:val="none"/>
        </w:rPr>
        <w:t xml:space="preserve">Lėšų poreikis (jeigu sprendimui įgyvendinti reikalingos lėšos): </w:t>
      </w:r>
      <w:r w:rsidRPr="009F1330">
        <w:rPr>
          <w:rFonts w:ascii="Times New Roman" w:eastAsia="Times New Roman" w:hAnsi="Times New Roman" w:cs="Times New Roman"/>
          <w:color w:val="000000"/>
          <w:kern w:val="0"/>
          <w:sz w:val="24"/>
          <w:szCs w:val="24"/>
          <w:lang w:eastAsia="lt-LT"/>
          <w14:ligatures w14:val="none"/>
        </w:rPr>
        <w:t>Nėra.</w:t>
      </w:r>
    </w:p>
    <w:p w14:paraId="5907FE0E" w14:textId="77777777" w:rsidR="009F1330" w:rsidRPr="009F1330" w:rsidRDefault="009F1330" w:rsidP="009F133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9F1330">
        <w:rPr>
          <w:rFonts w:ascii="Times New Roman" w:eastAsia="Times New Roman" w:hAnsi="Times New Roman" w:cs="Times New Roman"/>
          <w:b/>
          <w:bCs/>
          <w:color w:val="000000"/>
          <w:kern w:val="0"/>
          <w:sz w:val="24"/>
          <w:szCs w:val="24"/>
          <w:lang w:eastAsia="lt-LT"/>
          <w14:ligatures w14:val="none"/>
        </w:rPr>
        <w:t xml:space="preserve">Laukiami rezultatai: </w:t>
      </w:r>
      <w:r w:rsidRPr="009F1330">
        <w:rPr>
          <w:rFonts w:ascii="Times New Roman" w:eastAsia="Calibri" w:hAnsi="Times New Roman" w:cs="Times New Roman"/>
          <w:kern w:val="0"/>
          <w:sz w:val="24"/>
          <w:szCs w:val="24"/>
          <w14:ligatures w14:val="none"/>
        </w:rPr>
        <w:t xml:space="preserve">Priėmus sprendimo projektą, bus panaikintas </w:t>
      </w:r>
      <w:r w:rsidRPr="009F1330">
        <w:rPr>
          <w:rFonts w:ascii="Times New Roman" w:eastAsia="Times New Roman" w:hAnsi="Times New Roman" w:cs="TimesLT"/>
          <w:kern w:val="0"/>
          <w:sz w:val="24"/>
          <w:szCs w:val="24"/>
          <w:lang w:eastAsia="lt-LT"/>
          <w14:ligatures w14:val="none"/>
        </w:rPr>
        <w:t>Metinės vietinės rinkliavos už komunalinių atliekų surinkimą ir tvarkymą iš atliekų turėtojų lengvatų taikymo tvarkos aprašas.</w:t>
      </w:r>
      <w:r w:rsidRPr="009F1330">
        <w:rPr>
          <w:rFonts w:ascii="Times New Roman" w:eastAsia="Times New Roman" w:hAnsi="Times New Roman" w:cs="Times New Roman"/>
          <w:b/>
          <w:bCs/>
          <w:kern w:val="0"/>
          <w:sz w:val="23"/>
          <w:szCs w:val="23"/>
          <w:lang w:eastAsia="lt-LT"/>
          <w14:ligatures w14:val="none"/>
        </w:rPr>
        <w:t xml:space="preserve"> </w:t>
      </w:r>
      <w:r w:rsidRPr="009F1330">
        <w:rPr>
          <w:rFonts w:ascii="Times New Roman" w:eastAsia="Times New Roman" w:hAnsi="Times New Roman" w:cs="TimesLT"/>
          <w:kern w:val="0"/>
          <w:sz w:val="24"/>
          <w:szCs w:val="24"/>
          <w:lang w:eastAsia="lt-LT"/>
          <w14:ligatures w14:val="none"/>
        </w:rPr>
        <w:t>Metinės vietinės rinkliavos už komunalinių atliekų surinkimą ir tvarkymą iš atliekų turėtojų lengvatų taikymo tvarka bus numatyta vietinės rinkliavos nuostatuose, vadovaujantis Rinkliavų įstatymo nuostatomis.</w:t>
      </w:r>
    </w:p>
    <w:p w14:paraId="22AA4404" w14:textId="77777777" w:rsidR="009F1330" w:rsidRPr="009F1330" w:rsidRDefault="009F1330" w:rsidP="009F1330">
      <w:pPr>
        <w:tabs>
          <w:tab w:val="left" w:pos="1134"/>
        </w:tabs>
        <w:spacing w:after="0" w:line="240" w:lineRule="auto"/>
        <w:ind w:firstLine="851"/>
        <w:jc w:val="both"/>
        <w:rPr>
          <w:rFonts w:ascii="Times New Roman" w:eastAsia="Times New Roman" w:hAnsi="Times New Roman" w:cs="Times New Roman"/>
          <w:b/>
          <w:bCs/>
          <w:kern w:val="0"/>
          <w:sz w:val="23"/>
          <w:szCs w:val="23"/>
          <w:lang w:eastAsia="lt-LT"/>
          <w14:ligatures w14:val="none"/>
        </w:rPr>
      </w:pPr>
      <w:r w:rsidRPr="009F1330">
        <w:rPr>
          <w:rFonts w:ascii="Times New Roman" w:eastAsia="Times New Roman" w:hAnsi="Times New Roman" w:cs="Times New Roman"/>
          <w:b/>
          <w:bCs/>
          <w:kern w:val="0"/>
          <w:sz w:val="23"/>
          <w:szCs w:val="23"/>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9F1330" w:rsidRPr="009F1330" w14:paraId="6F6EDE50" w14:textId="77777777" w:rsidTr="004B0BA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9001AA0" w14:textId="77777777" w:rsidR="009F1330" w:rsidRPr="009F1330" w:rsidRDefault="009F1330" w:rsidP="009F1330">
            <w:pPr>
              <w:spacing w:after="0" w:line="240" w:lineRule="auto"/>
              <w:jc w:val="center"/>
              <w:rPr>
                <w:rFonts w:ascii="Times New Roman" w:eastAsia="Lucida Sans Unicode" w:hAnsi="Times New Roman" w:cs="Times New Roman"/>
                <w:b/>
                <w:color w:val="000000"/>
                <w:kern w:val="0"/>
                <w:sz w:val="24"/>
                <w:szCs w:val="24"/>
                <w:lang w:eastAsia="lt-LT" w:bidi="lo-LA"/>
                <w14:ligatures w14:val="none"/>
              </w:rPr>
            </w:pPr>
            <w:r w:rsidRPr="009F1330">
              <w:rPr>
                <w:rFonts w:ascii="Times New Roman" w:eastAsia="Times New Roman" w:hAnsi="Times New Roman" w:cs="Times New Roman"/>
                <w:b/>
                <w:kern w:val="0"/>
                <w:sz w:val="24"/>
                <w:szCs w:val="24"/>
                <w:lang w:eastAsia="lt-LT"/>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40A6FC7" w14:textId="77777777" w:rsidR="009F1330" w:rsidRPr="009F1330" w:rsidRDefault="009F1330" w:rsidP="009F1330">
            <w:pPr>
              <w:spacing w:after="0" w:line="240" w:lineRule="auto"/>
              <w:rPr>
                <w:rFonts w:ascii="Times New Roman" w:eastAsia="Lucida Sans Unicode" w:hAnsi="Times New Roman" w:cs="Times New Roman"/>
                <w:b/>
                <w:bCs/>
                <w:color w:val="000000"/>
                <w:kern w:val="0"/>
                <w:sz w:val="24"/>
                <w:szCs w:val="24"/>
                <w:lang w:eastAsia="lt-LT"/>
                <w14:ligatures w14:val="none"/>
              </w:rPr>
            </w:pPr>
            <w:r w:rsidRPr="009F1330">
              <w:rPr>
                <w:rFonts w:ascii="Times New Roman" w:eastAsia="Times New Roman" w:hAnsi="Times New Roman" w:cs="Times New Roman"/>
                <w:b/>
                <w:bCs/>
                <w:kern w:val="0"/>
                <w:sz w:val="24"/>
                <w:szCs w:val="24"/>
                <w:lang w:eastAsia="lt-LT"/>
                <w14:ligatures w14:val="none"/>
              </w:rPr>
              <w:t>Numatomo teisinio reguliavimo poveikio vertinimo rezultatai</w:t>
            </w:r>
          </w:p>
        </w:tc>
      </w:tr>
      <w:tr w:rsidR="009F1330" w:rsidRPr="009F1330" w14:paraId="36A0A689" w14:textId="77777777" w:rsidTr="004B0BAC">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5385AC" w14:textId="77777777" w:rsidR="009F1330" w:rsidRPr="009F1330" w:rsidRDefault="009F1330" w:rsidP="009F1330">
            <w:pPr>
              <w:spacing w:after="0" w:line="240" w:lineRule="auto"/>
              <w:rPr>
                <w:rFonts w:ascii="Times New Roman" w:eastAsia="Lucida Sans Unicode" w:hAnsi="Times New Roman" w:cs="Times New Roman"/>
                <w:b/>
                <w:color w:val="000000"/>
                <w:kern w:val="0"/>
                <w:sz w:val="24"/>
                <w:szCs w:val="24"/>
                <w:lang w:eastAsia="lt-LT" w:bidi="lo-LA"/>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1E3BCC76" w14:textId="77777777" w:rsidR="009F1330" w:rsidRPr="009F1330" w:rsidRDefault="009F1330" w:rsidP="009F1330">
            <w:pPr>
              <w:spacing w:after="0" w:line="240" w:lineRule="auto"/>
              <w:rPr>
                <w:rFonts w:ascii="Times New Roman" w:eastAsia="Lucida Sans Unicode" w:hAnsi="Times New Roman" w:cs="Times New Roman"/>
                <w:b/>
                <w:color w:val="000000"/>
                <w:kern w:val="0"/>
                <w:sz w:val="24"/>
                <w:szCs w:val="24"/>
                <w:lang w:eastAsia="lt-LT"/>
                <w14:ligatures w14:val="none"/>
              </w:rPr>
            </w:pPr>
            <w:r w:rsidRPr="009F1330">
              <w:rPr>
                <w:rFonts w:ascii="Times New Roman" w:eastAsia="Times New Roman" w:hAnsi="Times New Roman" w:cs="Times New Roman"/>
                <w:b/>
                <w:kern w:val="0"/>
                <w:sz w:val="24"/>
                <w:szCs w:val="24"/>
                <w:lang w:eastAsia="lt-LT"/>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1F8E73" w14:textId="77777777" w:rsidR="009F1330" w:rsidRPr="009F1330" w:rsidRDefault="009F1330" w:rsidP="009F1330">
            <w:pPr>
              <w:spacing w:after="0" w:line="240" w:lineRule="auto"/>
              <w:rPr>
                <w:rFonts w:ascii="Times New Roman" w:eastAsia="Calibri" w:hAnsi="Times New Roman" w:cs="Times New Roman"/>
                <w:b/>
                <w:color w:val="000000"/>
                <w:kern w:val="0"/>
                <w:sz w:val="24"/>
                <w:szCs w:val="24"/>
                <w:lang w:eastAsia="lt-LT" w:bidi="lo-LA"/>
                <w14:ligatures w14:val="none"/>
              </w:rPr>
            </w:pPr>
            <w:r w:rsidRPr="009F1330">
              <w:rPr>
                <w:rFonts w:ascii="Times New Roman" w:eastAsia="Times New Roman" w:hAnsi="Times New Roman" w:cs="Times New Roman"/>
                <w:b/>
                <w:kern w:val="0"/>
                <w:sz w:val="24"/>
                <w:szCs w:val="24"/>
                <w:lang w:eastAsia="lt-LT"/>
                <w14:ligatures w14:val="none"/>
              </w:rPr>
              <w:t>Neigiamas poveikis</w:t>
            </w:r>
          </w:p>
          <w:p w14:paraId="10A8CBD7" w14:textId="77777777" w:rsidR="009F1330" w:rsidRPr="009F1330" w:rsidRDefault="009F1330" w:rsidP="009F1330">
            <w:pPr>
              <w:spacing w:after="0" w:line="240" w:lineRule="auto"/>
              <w:rPr>
                <w:rFonts w:ascii="Times New Roman" w:eastAsia="Lucida Sans Unicode" w:hAnsi="Times New Roman" w:cs="Times New Roman"/>
                <w:b/>
                <w:i/>
                <w:color w:val="000000"/>
                <w:kern w:val="0"/>
                <w:sz w:val="24"/>
                <w:szCs w:val="24"/>
                <w:lang w:eastAsia="lt-LT"/>
                <w14:ligatures w14:val="none"/>
              </w:rPr>
            </w:pPr>
          </w:p>
        </w:tc>
      </w:tr>
      <w:tr w:rsidR="009F1330" w:rsidRPr="009F1330" w14:paraId="0D54176C"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4C21AEC9"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433B26C4"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F4B0D8F"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0E3B2AFF"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6E132FFF"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71253874"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BF3ACDB"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7961E4AE"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0EED3F86"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AAA4B6"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37DBA54"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44EA85CD"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3B8EE1F2"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37EC8C4"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1E90ED2"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21089EB6"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741BD872"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B4B787C"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95A1C9D"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3E85AB65"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62BD6044"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622FABB"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6F98C3C"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2B860155"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290D141D"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75C96EE1"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BAF9F7B"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55B436E9"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4EEDF6F0"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A2745F5"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FB389A3"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349F0F23"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7DAB7CDB"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E1D332"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07005E6"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r w:rsidR="009F1330" w:rsidRPr="009F1330" w14:paraId="6CBDD052"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55148F99"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r w:rsidRPr="009F1330">
              <w:rPr>
                <w:rFonts w:ascii="Times New Roman" w:eastAsia="Times New Roman" w:hAnsi="Times New Roman" w:cs="Times New Roman"/>
                <w:i/>
                <w:kern w:val="0"/>
                <w:sz w:val="24"/>
                <w:szCs w:val="24"/>
                <w:lang w:eastAsia="lt-LT"/>
                <w14:ligatures w14:val="none"/>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0D5D147"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5CA4B75" w14:textId="77777777" w:rsidR="009F1330" w:rsidRPr="009F1330" w:rsidRDefault="009F1330" w:rsidP="009F1330">
            <w:pPr>
              <w:spacing w:after="0" w:line="240" w:lineRule="auto"/>
              <w:rPr>
                <w:rFonts w:ascii="Times New Roman" w:eastAsia="Lucida Sans Unicode" w:hAnsi="Times New Roman" w:cs="Times New Roman"/>
                <w:i/>
                <w:color w:val="000000"/>
                <w:kern w:val="0"/>
                <w:sz w:val="24"/>
                <w:szCs w:val="24"/>
                <w:lang w:eastAsia="lt-LT" w:bidi="lo-LA"/>
                <w14:ligatures w14:val="none"/>
              </w:rPr>
            </w:pPr>
          </w:p>
        </w:tc>
      </w:tr>
    </w:tbl>
    <w:p w14:paraId="48EDCDB4" w14:textId="77777777" w:rsidR="009F1330" w:rsidRPr="009F1330" w:rsidRDefault="009F1330" w:rsidP="009F1330">
      <w:pPr>
        <w:spacing w:after="0" w:line="240" w:lineRule="auto"/>
        <w:rPr>
          <w:rFonts w:ascii="Times New Roman" w:eastAsia="Times New Roman" w:hAnsi="Times New Roman" w:cs="Times New Roman"/>
          <w:kern w:val="0"/>
          <w:sz w:val="24"/>
          <w:szCs w:val="20"/>
          <w14:ligatures w14:val="none"/>
        </w:rPr>
      </w:pPr>
    </w:p>
    <w:p w14:paraId="65F94C3A" w14:textId="77777777" w:rsidR="009F1330" w:rsidRPr="009F1330" w:rsidRDefault="009F1330" w:rsidP="009F1330">
      <w:pPr>
        <w:spacing w:after="0" w:line="240" w:lineRule="auto"/>
        <w:jc w:val="both"/>
        <w:rPr>
          <w:rFonts w:ascii="Times New Roman" w:eastAsia="Lucida Sans Unicode" w:hAnsi="Times New Roman" w:cs="Times New Roman"/>
          <w:color w:val="000000"/>
          <w:kern w:val="0"/>
          <w:sz w:val="20"/>
          <w:szCs w:val="24"/>
          <w:lang w:eastAsia="lt-LT" w:bidi="lo-LA"/>
          <w14:ligatures w14:val="none"/>
        </w:rPr>
      </w:pPr>
      <w:r w:rsidRPr="009F1330">
        <w:rPr>
          <w:rFonts w:ascii="Times New Roman" w:eastAsia="Times New Roman" w:hAnsi="Times New Roman" w:cs="Times New Roman"/>
          <w:b/>
          <w:kern w:val="0"/>
          <w:sz w:val="20"/>
          <w:szCs w:val="24"/>
          <w:lang w:eastAsia="lt-LT" w:bidi="lo-LA"/>
          <w14:ligatures w14:val="none"/>
        </w:rPr>
        <w:t>*</w:t>
      </w:r>
      <w:r w:rsidRPr="009F1330">
        <w:rPr>
          <w:rFonts w:ascii="Times New Roman" w:eastAsia="Times New Roman" w:hAnsi="Times New Roman" w:cs="Times New Roman"/>
          <w:bCs/>
          <w:kern w:val="0"/>
          <w:sz w:val="20"/>
          <w:szCs w:val="24"/>
          <w:lang w:eastAsia="lt-LT"/>
          <w14:ligatures w14:val="none"/>
        </w:rPr>
        <w:t xml:space="preserve"> Numatomo teisinio reguliavimo poveikio vertinimas atliekamas r</w:t>
      </w:r>
      <w:r w:rsidRPr="009F1330">
        <w:rPr>
          <w:rFonts w:ascii="Times New Roman" w:eastAsia="Times New Roman" w:hAnsi="Times New Roman" w:cs="Times New Roman"/>
          <w:kern w:val="0"/>
          <w:sz w:val="20"/>
          <w:szCs w:val="24"/>
          <w:lang w:eastAsia="lt-LT"/>
          <w14:ligatures w14:val="none"/>
        </w:rPr>
        <w:t>engiant teisės akto, kuriuo numatoma reglamentuoti iki tol nereglamentuotus santykius, taip pat kuriuo iš esmės keičiamas teisinis reguliavimas, projektą.</w:t>
      </w:r>
      <w:r w:rsidRPr="009F1330">
        <w:rPr>
          <w:rFonts w:ascii="Times New Roman" w:eastAsia="Times New Roman" w:hAnsi="Times New Roman" w:cs="Times New Roman"/>
          <w:kern w:val="0"/>
          <w:sz w:val="20"/>
          <w:szCs w:val="24"/>
          <w:lang w:eastAsia="lt-LT" w:bidi="lo-LA"/>
          <w14:ligatures w14:val="none"/>
        </w:rPr>
        <w:t xml:space="preserve"> </w:t>
      </w:r>
      <w:r w:rsidRPr="009F1330">
        <w:rPr>
          <w:rFonts w:ascii="Times New Roman" w:eastAsia="Times New Roman" w:hAnsi="Times New Roman" w:cs="Times New Roman"/>
          <w:kern w:val="0"/>
          <w:sz w:val="20"/>
          <w:szCs w:val="24"/>
          <w:lang w:eastAsia="lt-LT"/>
          <w14:ligatures w14:val="none"/>
        </w:rPr>
        <w:t>Atliekant vertinimą, nustatomas galimas teigiamas ir neigiamas poveikis to teisinio reguliavimo sričiai, asmenims ar jų grupėms, kuriems bus taikomas numatomas teisinis reguliavimas.</w:t>
      </w:r>
    </w:p>
    <w:p w14:paraId="27EE451B" w14:textId="77777777" w:rsidR="009F1330" w:rsidRPr="009F1330" w:rsidRDefault="009F1330" w:rsidP="009F1330">
      <w:pPr>
        <w:spacing w:after="0" w:line="240" w:lineRule="auto"/>
        <w:rPr>
          <w:rFonts w:ascii="Times New Roman" w:eastAsia="Times New Roman" w:hAnsi="Times New Roman" w:cs="Times New Roman"/>
          <w:kern w:val="0"/>
          <w:sz w:val="24"/>
          <w:szCs w:val="24"/>
          <w:lang w:eastAsia="lt-LT"/>
          <w14:ligatures w14:val="none"/>
        </w:rPr>
      </w:pPr>
    </w:p>
    <w:p w14:paraId="7ADDF632" w14:textId="77777777" w:rsidR="009F1330" w:rsidRPr="009F1330" w:rsidRDefault="009F1330" w:rsidP="009F1330">
      <w:pPr>
        <w:spacing w:after="0" w:line="240" w:lineRule="auto"/>
        <w:rPr>
          <w:rFonts w:ascii="Times New Roman" w:eastAsia="Times New Roman" w:hAnsi="Times New Roman" w:cs="Times New Roman"/>
          <w:kern w:val="0"/>
          <w:sz w:val="24"/>
          <w:szCs w:val="24"/>
          <w:lang w:eastAsia="lt-LT"/>
          <w14:ligatures w14:val="none"/>
        </w:rPr>
      </w:pPr>
    </w:p>
    <w:p w14:paraId="303AD0C1" w14:textId="77777777" w:rsidR="009F1330" w:rsidRPr="009F1330" w:rsidRDefault="009F1330" w:rsidP="009F1330">
      <w:pPr>
        <w:spacing w:after="0" w:line="240" w:lineRule="auto"/>
        <w:rPr>
          <w:rFonts w:ascii="Times New Roman" w:eastAsia="Times New Roman" w:hAnsi="Times New Roman" w:cs="Times New Roman"/>
          <w:kern w:val="0"/>
          <w:sz w:val="24"/>
          <w:szCs w:val="24"/>
          <w:lang w:eastAsia="lt-LT"/>
          <w14:ligatures w14:val="none"/>
        </w:rPr>
      </w:pPr>
      <w:r w:rsidRPr="009F1330">
        <w:rPr>
          <w:rFonts w:ascii="Times New Roman" w:eastAsia="Times New Roman" w:hAnsi="Times New Roman" w:cs="Times New Roman"/>
          <w:kern w:val="0"/>
          <w:sz w:val="24"/>
          <w:szCs w:val="24"/>
          <w:lang w:eastAsia="lt-LT"/>
          <w14:ligatures w14:val="none"/>
        </w:rPr>
        <w:t>Aplinkosaugos skyriaus vedėja</w:t>
      </w:r>
      <w:r w:rsidRPr="009F1330">
        <w:rPr>
          <w:rFonts w:ascii="Times New Roman" w:eastAsia="Times New Roman" w:hAnsi="Times New Roman" w:cs="Times New Roman"/>
          <w:kern w:val="0"/>
          <w:sz w:val="24"/>
          <w:szCs w:val="24"/>
          <w:lang w:eastAsia="lt-LT"/>
          <w14:ligatures w14:val="none"/>
        </w:rPr>
        <w:tab/>
        <w:t xml:space="preserve">                                                   Gintarė Kundrotaitė-Kozins</w:t>
      </w:r>
    </w:p>
    <w:p w14:paraId="070DA1F8" w14:textId="1D93934E" w:rsidR="00DB0F94" w:rsidRPr="00A133B4" w:rsidRDefault="00685E64" w:rsidP="00A133B4">
      <w:pPr>
        <w:widowControl w:val="0"/>
        <w:autoSpaceDE w:val="0"/>
        <w:spacing w:after="0" w:line="240" w:lineRule="auto"/>
        <w:contextualSpacing/>
        <w:rPr>
          <w:rFonts w:ascii="Times New Roman" w:eastAsia="TimesNewRomanPSMT;Times New Rom" w:hAnsi="Times New Roman" w:cs="Times New Roman"/>
          <w:sz w:val="24"/>
          <w:szCs w:val="24"/>
          <w:lang w:eastAsia="ar-SA"/>
        </w:rPr>
      </w:pPr>
      <w:r>
        <w:rPr>
          <w:rFonts w:ascii="Times New Roman" w:hAnsi="Times New Roman" w:cs="Times New Roman"/>
          <w:sz w:val="24"/>
          <w:szCs w:val="24"/>
        </w:rPr>
        <w:t xml:space="preserve">                                              </w:t>
      </w:r>
      <w:bookmarkEnd w:id="5"/>
    </w:p>
    <w:sectPr w:rsidR="00DB0F94" w:rsidRPr="00A133B4" w:rsidSect="0095588D">
      <w:headerReference w:type="default" r:id="rId9"/>
      <w:pgSz w:w="11906" w:h="16838" w:code="9"/>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1B01" w14:textId="77777777" w:rsidR="002135E7" w:rsidRDefault="002135E7" w:rsidP="0095588D">
      <w:pPr>
        <w:spacing w:after="0" w:line="240" w:lineRule="auto"/>
      </w:pPr>
      <w:r>
        <w:separator/>
      </w:r>
    </w:p>
  </w:endnote>
  <w:endnote w:type="continuationSeparator" w:id="0">
    <w:p w14:paraId="713409A3" w14:textId="77777777" w:rsidR="002135E7" w:rsidRDefault="002135E7" w:rsidP="0095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FE95" w14:textId="77777777" w:rsidR="002135E7" w:rsidRDefault="002135E7" w:rsidP="0095588D">
      <w:pPr>
        <w:spacing w:after="0" w:line="240" w:lineRule="auto"/>
      </w:pPr>
      <w:r>
        <w:separator/>
      </w:r>
    </w:p>
  </w:footnote>
  <w:footnote w:type="continuationSeparator" w:id="0">
    <w:p w14:paraId="78EEED20" w14:textId="77777777" w:rsidR="002135E7" w:rsidRDefault="002135E7" w:rsidP="0095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C399" w14:textId="2AB35100" w:rsidR="0095588D" w:rsidRPr="0095588D" w:rsidRDefault="0095588D">
    <w:pPr>
      <w:pStyle w:val="Antrats"/>
      <w:jc w:val="center"/>
      <w:rPr>
        <w:rFonts w:ascii="Times New Roman" w:hAnsi="Times New Roman" w:cs="Times New Roman"/>
        <w:sz w:val="24"/>
        <w:szCs w:val="24"/>
      </w:rPr>
    </w:pPr>
  </w:p>
  <w:p w14:paraId="0F6362C1" w14:textId="77777777" w:rsidR="0095588D" w:rsidRDefault="009558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BFF"/>
    <w:multiLevelType w:val="multilevel"/>
    <w:tmpl w:val="FFFFFFFF"/>
    <w:lvl w:ilvl="0">
      <w:start w:val="1"/>
      <w:numFmt w:val="decimal"/>
      <w:suff w:val="space"/>
      <w:lvlText w:val="%1."/>
      <w:lvlJc w:val="left"/>
      <w:pPr>
        <w:ind w:firstLine="851"/>
      </w:pPr>
      <w:rPr>
        <w:rFonts w:cs="Times New Roman" w:hint="default"/>
      </w:rPr>
    </w:lvl>
    <w:lvl w:ilvl="1">
      <w:start w:val="1"/>
      <w:numFmt w:val="decimal"/>
      <w:isLgl/>
      <w:lvlText w:val="%1.%2."/>
      <w:lvlJc w:val="left"/>
      <w:pPr>
        <w:ind w:firstLine="851"/>
      </w:pPr>
      <w:rPr>
        <w:rFonts w:cs="Times New Roman" w:hint="default"/>
      </w:rPr>
    </w:lvl>
    <w:lvl w:ilvl="2">
      <w:start w:val="1"/>
      <w:numFmt w:val="decimal"/>
      <w:isLgl/>
      <w:lvlText w:val="%1.%2.%3."/>
      <w:lvlJc w:val="left"/>
      <w:pPr>
        <w:ind w:firstLine="851"/>
      </w:pPr>
      <w:rPr>
        <w:rFonts w:cs="Times New Roman" w:hint="default"/>
      </w:rPr>
    </w:lvl>
    <w:lvl w:ilvl="3">
      <w:start w:val="1"/>
      <w:numFmt w:val="decimal"/>
      <w:isLgl/>
      <w:lvlText w:val="%1.%2.%3.%4."/>
      <w:lvlJc w:val="left"/>
      <w:pPr>
        <w:ind w:firstLine="851"/>
      </w:pPr>
      <w:rPr>
        <w:rFonts w:cs="Times New Roman" w:hint="default"/>
      </w:rPr>
    </w:lvl>
    <w:lvl w:ilvl="4">
      <w:start w:val="1"/>
      <w:numFmt w:val="decimal"/>
      <w:isLgl/>
      <w:lvlText w:val="%1.%2.%3.%4.%5."/>
      <w:lvlJc w:val="left"/>
      <w:pPr>
        <w:ind w:firstLine="851"/>
      </w:pPr>
      <w:rPr>
        <w:rFonts w:cs="Times New Roman" w:hint="default"/>
      </w:rPr>
    </w:lvl>
    <w:lvl w:ilvl="5">
      <w:start w:val="1"/>
      <w:numFmt w:val="decimal"/>
      <w:isLgl/>
      <w:lvlText w:val="%1.%2.%3.%4.%5.%6."/>
      <w:lvlJc w:val="left"/>
      <w:pPr>
        <w:ind w:firstLine="851"/>
      </w:pPr>
      <w:rPr>
        <w:rFonts w:cs="Times New Roman" w:hint="default"/>
      </w:rPr>
    </w:lvl>
    <w:lvl w:ilvl="6">
      <w:start w:val="1"/>
      <w:numFmt w:val="decimal"/>
      <w:isLgl/>
      <w:lvlText w:val="%1.%2.%3.%4.%5.%6.%7."/>
      <w:lvlJc w:val="left"/>
      <w:pPr>
        <w:ind w:firstLine="851"/>
      </w:pPr>
      <w:rPr>
        <w:rFonts w:cs="Times New Roman" w:hint="default"/>
      </w:rPr>
    </w:lvl>
    <w:lvl w:ilvl="7">
      <w:start w:val="1"/>
      <w:numFmt w:val="decimal"/>
      <w:isLgl/>
      <w:lvlText w:val="%1.%2.%3.%4.%5.%6.%7.%8."/>
      <w:lvlJc w:val="left"/>
      <w:pPr>
        <w:ind w:firstLine="851"/>
      </w:pPr>
      <w:rPr>
        <w:rFonts w:cs="Times New Roman" w:hint="default"/>
      </w:rPr>
    </w:lvl>
    <w:lvl w:ilvl="8">
      <w:start w:val="1"/>
      <w:numFmt w:val="decimal"/>
      <w:isLgl/>
      <w:lvlText w:val="%1.%2.%3.%4.%5.%6.%7.%8.%9."/>
      <w:lvlJc w:val="left"/>
      <w:pPr>
        <w:ind w:firstLine="851"/>
      </w:pPr>
      <w:rPr>
        <w:rFonts w:cs="Times New Roman" w:hint="default"/>
      </w:rPr>
    </w:lvl>
  </w:abstractNum>
  <w:abstractNum w:abstractNumId="1" w15:restartNumberingAfterBreak="0">
    <w:nsid w:val="0F5D12DE"/>
    <w:multiLevelType w:val="hybridMultilevel"/>
    <w:tmpl w:val="7846948C"/>
    <w:lvl w:ilvl="0" w:tplc="9D72ABDC">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EF3F60"/>
    <w:multiLevelType w:val="multilevel"/>
    <w:tmpl w:val="F53ED634"/>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D1EC6"/>
    <w:multiLevelType w:val="hybridMultilevel"/>
    <w:tmpl w:val="9DE6EB4A"/>
    <w:lvl w:ilvl="0" w:tplc="9D72ABDC">
      <w:start w:val="1"/>
      <w:numFmt w:val="decimal"/>
      <w:suff w:val="space"/>
      <w:lvlText w:val="%1."/>
      <w:lvlJc w:val="left"/>
      <w:pPr>
        <w:ind w:left="567" w:firstLine="851"/>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D357BF6"/>
    <w:multiLevelType w:val="multilevel"/>
    <w:tmpl w:val="B3A66942"/>
    <w:lvl w:ilvl="0">
      <w:start w:val="1"/>
      <w:numFmt w:val="decimal"/>
      <w:lvlText w:val="%1."/>
      <w:lvlJc w:val="left"/>
      <w:pPr>
        <w:ind w:left="1439" w:hanging="588"/>
      </w:pPr>
      <w:rPr>
        <w:rFonts w:hint="default"/>
        <w:color w:val="000000"/>
      </w:rPr>
    </w:lvl>
    <w:lvl w:ilvl="1">
      <w:start w:val="1"/>
      <w:numFmt w:val="decimal"/>
      <w:isLgl/>
      <w:lvlText w:val="%1.%2."/>
      <w:lvlJc w:val="left"/>
      <w:pPr>
        <w:ind w:left="204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9955344"/>
    <w:multiLevelType w:val="multilevel"/>
    <w:tmpl w:val="356238FE"/>
    <w:lvl w:ilvl="0">
      <w:start w:val="1"/>
      <w:numFmt w:val="decimal"/>
      <w:suff w:val="space"/>
      <w:lvlText w:val="%1."/>
      <w:lvlJc w:val="left"/>
      <w:pPr>
        <w:ind w:left="0" w:firstLine="851"/>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8C60E86"/>
    <w:multiLevelType w:val="hybridMultilevel"/>
    <w:tmpl w:val="A5E246E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19D4850"/>
    <w:multiLevelType w:val="multilevel"/>
    <w:tmpl w:val="E0BADE0C"/>
    <w:lvl w:ilvl="0">
      <w:start w:val="1"/>
      <w:numFmt w:val="decimal"/>
      <w:pStyle w:val="1num"/>
      <w:lvlText w:val="%1."/>
      <w:lvlJc w:val="left"/>
      <w:pPr>
        <w:tabs>
          <w:tab w:val="num" w:pos="0"/>
        </w:tabs>
        <w:ind w:left="720" w:hanging="360"/>
      </w:pPr>
      <w:rPr>
        <w:b w:val="0"/>
        <w:color w:val="000000"/>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num w:numId="1" w16cid:durableId="483088431">
    <w:abstractNumId w:val="0"/>
    <w:lvlOverride w:ilvl="0">
      <w:lvl w:ilvl="0">
        <w:start w:val="1"/>
        <w:numFmt w:val="decimal"/>
        <w:suff w:val="space"/>
        <w:lvlText w:val="%1."/>
        <w:lvlJc w:val="left"/>
        <w:pPr>
          <w:ind w:firstLine="851"/>
        </w:pPr>
        <w:rPr>
          <w:rFonts w:cs="Times New Roman" w:hint="default"/>
          <w:b w:val="0"/>
          <w:bCs w:val="0"/>
        </w:rPr>
      </w:lvl>
    </w:lvlOverride>
    <w:lvlOverride w:ilvl="1">
      <w:lvl w:ilvl="1">
        <w:start w:val="1"/>
        <w:numFmt w:val="decimal"/>
        <w:isLgl/>
        <w:suff w:val="space"/>
        <w:lvlText w:val="%1.%2."/>
        <w:lvlJc w:val="left"/>
        <w:pPr>
          <w:ind w:firstLine="851"/>
        </w:pPr>
        <w:rPr>
          <w:rFonts w:cs="Times New Roman" w:hint="default"/>
          <w:strike w:val="0"/>
          <w:sz w:val="24"/>
          <w:szCs w:val="24"/>
        </w:rPr>
      </w:lvl>
    </w:lvlOverride>
    <w:lvlOverride w:ilvl="2">
      <w:lvl w:ilvl="2">
        <w:start w:val="1"/>
        <w:numFmt w:val="decimal"/>
        <w:isLgl/>
        <w:lvlText w:val="%1.%2.%3."/>
        <w:lvlJc w:val="left"/>
        <w:pPr>
          <w:ind w:firstLine="851"/>
        </w:pPr>
        <w:rPr>
          <w:rFonts w:cs="Times New Roman" w:hint="default"/>
        </w:rPr>
      </w:lvl>
    </w:lvlOverride>
    <w:lvlOverride w:ilvl="3">
      <w:lvl w:ilvl="3">
        <w:start w:val="1"/>
        <w:numFmt w:val="decimal"/>
        <w:isLgl/>
        <w:lvlText w:val="%1.%2.%3.%4."/>
        <w:lvlJc w:val="left"/>
        <w:pPr>
          <w:ind w:firstLine="851"/>
        </w:pPr>
        <w:rPr>
          <w:rFonts w:cs="Times New Roman" w:hint="default"/>
        </w:rPr>
      </w:lvl>
    </w:lvlOverride>
    <w:lvlOverride w:ilvl="4">
      <w:lvl w:ilvl="4">
        <w:start w:val="1"/>
        <w:numFmt w:val="decimal"/>
        <w:isLgl/>
        <w:lvlText w:val="%1.%2.%3.%4.%5."/>
        <w:lvlJc w:val="left"/>
        <w:pPr>
          <w:ind w:firstLine="851"/>
        </w:pPr>
        <w:rPr>
          <w:rFonts w:cs="Times New Roman" w:hint="default"/>
        </w:rPr>
      </w:lvl>
    </w:lvlOverride>
    <w:lvlOverride w:ilvl="5">
      <w:lvl w:ilvl="5">
        <w:start w:val="1"/>
        <w:numFmt w:val="decimal"/>
        <w:isLgl/>
        <w:lvlText w:val="%1.%2.%3.%4.%5.%6."/>
        <w:lvlJc w:val="left"/>
        <w:pPr>
          <w:ind w:firstLine="851"/>
        </w:pPr>
        <w:rPr>
          <w:rFonts w:cs="Times New Roman" w:hint="default"/>
        </w:rPr>
      </w:lvl>
    </w:lvlOverride>
    <w:lvlOverride w:ilvl="6">
      <w:lvl w:ilvl="6">
        <w:start w:val="1"/>
        <w:numFmt w:val="decimal"/>
        <w:isLgl/>
        <w:lvlText w:val="%1.%2.%3.%4.%5.%6.%7."/>
        <w:lvlJc w:val="left"/>
        <w:pPr>
          <w:ind w:firstLine="851"/>
        </w:pPr>
        <w:rPr>
          <w:rFonts w:cs="Times New Roman" w:hint="default"/>
        </w:rPr>
      </w:lvl>
    </w:lvlOverride>
    <w:lvlOverride w:ilvl="7">
      <w:lvl w:ilvl="7">
        <w:start w:val="1"/>
        <w:numFmt w:val="decimal"/>
        <w:isLgl/>
        <w:lvlText w:val="%1.%2.%3.%4.%5.%6.%7.%8."/>
        <w:lvlJc w:val="left"/>
        <w:pPr>
          <w:ind w:firstLine="851"/>
        </w:pPr>
        <w:rPr>
          <w:rFonts w:cs="Times New Roman" w:hint="default"/>
        </w:rPr>
      </w:lvl>
    </w:lvlOverride>
    <w:lvlOverride w:ilvl="8">
      <w:lvl w:ilvl="8">
        <w:start w:val="1"/>
        <w:numFmt w:val="decimal"/>
        <w:isLgl/>
        <w:lvlText w:val="%1.%2.%3.%4.%5.%6.%7.%8.%9."/>
        <w:lvlJc w:val="left"/>
        <w:pPr>
          <w:ind w:firstLine="851"/>
        </w:pPr>
        <w:rPr>
          <w:rFonts w:cs="Times New Roman" w:hint="default"/>
        </w:rPr>
      </w:lvl>
    </w:lvlOverride>
  </w:num>
  <w:num w:numId="2" w16cid:durableId="1389454760">
    <w:abstractNumId w:val="4"/>
  </w:num>
  <w:num w:numId="3" w16cid:durableId="1163740091">
    <w:abstractNumId w:val="2"/>
  </w:num>
  <w:num w:numId="4" w16cid:durableId="976496250">
    <w:abstractNumId w:val="7"/>
  </w:num>
  <w:num w:numId="5" w16cid:durableId="932082753">
    <w:abstractNumId w:val="2"/>
    <w:lvlOverride w:ilvl="0">
      <w:startOverride w:val="1"/>
    </w:lvlOverride>
  </w:num>
  <w:num w:numId="6" w16cid:durableId="1368217040">
    <w:abstractNumId w:val="6"/>
  </w:num>
  <w:num w:numId="7" w16cid:durableId="1399859985">
    <w:abstractNumId w:val="1"/>
  </w:num>
  <w:num w:numId="8" w16cid:durableId="752245199">
    <w:abstractNumId w:val="3"/>
  </w:num>
  <w:num w:numId="9" w16cid:durableId="667055940">
    <w:abstractNumId w:val="5"/>
  </w:num>
  <w:num w:numId="10" w16cid:durableId="688993024">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1271" w:hanging="42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1" w16cid:durableId="942344045">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2" w16cid:durableId="1318728617">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3" w16cid:durableId="222908822">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4" w16cid:durableId="1872066230">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F1"/>
    <w:rsid w:val="0000046E"/>
    <w:rsid w:val="00025EA5"/>
    <w:rsid w:val="00044744"/>
    <w:rsid w:val="00047DDD"/>
    <w:rsid w:val="000602A4"/>
    <w:rsid w:val="00065456"/>
    <w:rsid w:val="000867D6"/>
    <w:rsid w:val="000A1AD5"/>
    <w:rsid w:val="000B3211"/>
    <w:rsid w:val="000C6042"/>
    <w:rsid w:val="000E3686"/>
    <w:rsid w:val="000F361E"/>
    <w:rsid w:val="000F6103"/>
    <w:rsid w:val="00110D63"/>
    <w:rsid w:val="0011448C"/>
    <w:rsid w:val="00121FB6"/>
    <w:rsid w:val="0012618B"/>
    <w:rsid w:val="00154079"/>
    <w:rsid w:val="00163D74"/>
    <w:rsid w:val="001827A1"/>
    <w:rsid w:val="001860AC"/>
    <w:rsid w:val="00190E9A"/>
    <w:rsid w:val="001A44F5"/>
    <w:rsid w:val="001A7CB1"/>
    <w:rsid w:val="001C105B"/>
    <w:rsid w:val="001D1782"/>
    <w:rsid w:val="001E3D2B"/>
    <w:rsid w:val="00212DBF"/>
    <w:rsid w:val="002135E7"/>
    <w:rsid w:val="002336E4"/>
    <w:rsid w:val="002575E2"/>
    <w:rsid w:val="00261630"/>
    <w:rsid w:val="002870F3"/>
    <w:rsid w:val="002922CB"/>
    <w:rsid w:val="002A24A5"/>
    <w:rsid w:val="002C71FB"/>
    <w:rsid w:val="002E375F"/>
    <w:rsid w:val="002E58BB"/>
    <w:rsid w:val="002F174A"/>
    <w:rsid w:val="002F3B14"/>
    <w:rsid w:val="002F6FFF"/>
    <w:rsid w:val="0030510E"/>
    <w:rsid w:val="00310260"/>
    <w:rsid w:val="00311CAC"/>
    <w:rsid w:val="00320BD2"/>
    <w:rsid w:val="00342CFC"/>
    <w:rsid w:val="00347B15"/>
    <w:rsid w:val="003529DA"/>
    <w:rsid w:val="00380988"/>
    <w:rsid w:val="003870D5"/>
    <w:rsid w:val="00393684"/>
    <w:rsid w:val="003C169A"/>
    <w:rsid w:val="003C435C"/>
    <w:rsid w:val="003C521F"/>
    <w:rsid w:val="003C5244"/>
    <w:rsid w:val="003D7B6B"/>
    <w:rsid w:val="003E22D8"/>
    <w:rsid w:val="003F1A50"/>
    <w:rsid w:val="00414CC6"/>
    <w:rsid w:val="00433CCB"/>
    <w:rsid w:val="00454EC0"/>
    <w:rsid w:val="00456F78"/>
    <w:rsid w:val="00474DF1"/>
    <w:rsid w:val="004770EB"/>
    <w:rsid w:val="004965E6"/>
    <w:rsid w:val="004A434C"/>
    <w:rsid w:val="004A61D0"/>
    <w:rsid w:val="004B7063"/>
    <w:rsid w:val="004B7BA9"/>
    <w:rsid w:val="004C0DD8"/>
    <w:rsid w:val="004C379B"/>
    <w:rsid w:val="004D5CBD"/>
    <w:rsid w:val="004E1E63"/>
    <w:rsid w:val="004E67BC"/>
    <w:rsid w:val="004F6307"/>
    <w:rsid w:val="00503C24"/>
    <w:rsid w:val="005051AF"/>
    <w:rsid w:val="00512413"/>
    <w:rsid w:val="00566CC3"/>
    <w:rsid w:val="00571EA8"/>
    <w:rsid w:val="005730F7"/>
    <w:rsid w:val="00585598"/>
    <w:rsid w:val="00590DC2"/>
    <w:rsid w:val="00594383"/>
    <w:rsid w:val="005B16D3"/>
    <w:rsid w:val="005C72AD"/>
    <w:rsid w:val="005D31B8"/>
    <w:rsid w:val="005D6F2B"/>
    <w:rsid w:val="005E0778"/>
    <w:rsid w:val="005F4A7F"/>
    <w:rsid w:val="00600C37"/>
    <w:rsid w:val="00633B26"/>
    <w:rsid w:val="00651564"/>
    <w:rsid w:val="0065230B"/>
    <w:rsid w:val="00685E64"/>
    <w:rsid w:val="0069056C"/>
    <w:rsid w:val="00693B3F"/>
    <w:rsid w:val="006A1A58"/>
    <w:rsid w:val="006B51B4"/>
    <w:rsid w:val="006C368C"/>
    <w:rsid w:val="006E737E"/>
    <w:rsid w:val="006F64F2"/>
    <w:rsid w:val="00710EE7"/>
    <w:rsid w:val="007122CA"/>
    <w:rsid w:val="00751861"/>
    <w:rsid w:val="00757C9C"/>
    <w:rsid w:val="00776777"/>
    <w:rsid w:val="00776E18"/>
    <w:rsid w:val="0078621F"/>
    <w:rsid w:val="00796B6A"/>
    <w:rsid w:val="007F22B4"/>
    <w:rsid w:val="00802DFC"/>
    <w:rsid w:val="00815464"/>
    <w:rsid w:val="00817DCA"/>
    <w:rsid w:val="00820994"/>
    <w:rsid w:val="00837F61"/>
    <w:rsid w:val="00867B0F"/>
    <w:rsid w:val="0087794C"/>
    <w:rsid w:val="008803E3"/>
    <w:rsid w:val="0088077A"/>
    <w:rsid w:val="008939C3"/>
    <w:rsid w:val="008A1A87"/>
    <w:rsid w:val="008B7B62"/>
    <w:rsid w:val="008C397B"/>
    <w:rsid w:val="008D5CCF"/>
    <w:rsid w:val="008F2E4B"/>
    <w:rsid w:val="009122B7"/>
    <w:rsid w:val="00925D4A"/>
    <w:rsid w:val="00930BF8"/>
    <w:rsid w:val="009316E9"/>
    <w:rsid w:val="00933A95"/>
    <w:rsid w:val="009433E5"/>
    <w:rsid w:val="009444D8"/>
    <w:rsid w:val="0095588D"/>
    <w:rsid w:val="009600F5"/>
    <w:rsid w:val="00964F02"/>
    <w:rsid w:val="009832D9"/>
    <w:rsid w:val="00986505"/>
    <w:rsid w:val="00993673"/>
    <w:rsid w:val="00995E58"/>
    <w:rsid w:val="009B7567"/>
    <w:rsid w:val="009B7A9E"/>
    <w:rsid w:val="009C345E"/>
    <w:rsid w:val="009D628E"/>
    <w:rsid w:val="009F1330"/>
    <w:rsid w:val="009F3641"/>
    <w:rsid w:val="00A030F1"/>
    <w:rsid w:val="00A133B4"/>
    <w:rsid w:val="00A37003"/>
    <w:rsid w:val="00A4576B"/>
    <w:rsid w:val="00A60AE0"/>
    <w:rsid w:val="00A65841"/>
    <w:rsid w:val="00A8317A"/>
    <w:rsid w:val="00AA51AA"/>
    <w:rsid w:val="00AB7839"/>
    <w:rsid w:val="00AD01FF"/>
    <w:rsid w:val="00AE2F67"/>
    <w:rsid w:val="00AE4086"/>
    <w:rsid w:val="00AE40C6"/>
    <w:rsid w:val="00AF7C71"/>
    <w:rsid w:val="00B003FD"/>
    <w:rsid w:val="00B15889"/>
    <w:rsid w:val="00B251B9"/>
    <w:rsid w:val="00B255B2"/>
    <w:rsid w:val="00B26347"/>
    <w:rsid w:val="00B4455D"/>
    <w:rsid w:val="00B45A32"/>
    <w:rsid w:val="00B477F1"/>
    <w:rsid w:val="00B56AFA"/>
    <w:rsid w:val="00B67557"/>
    <w:rsid w:val="00B72390"/>
    <w:rsid w:val="00BA30ED"/>
    <w:rsid w:val="00BB0430"/>
    <w:rsid w:val="00BC740B"/>
    <w:rsid w:val="00BD0B0D"/>
    <w:rsid w:val="00C0089C"/>
    <w:rsid w:val="00C32E78"/>
    <w:rsid w:val="00C50EAB"/>
    <w:rsid w:val="00C90FD4"/>
    <w:rsid w:val="00CB7DE7"/>
    <w:rsid w:val="00CD454F"/>
    <w:rsid w:val="00CE2C34"/>
    <w:rsid w:val="00CF0A9F"/>
    <w:rsid w:val="00CF0D94"/>
    <w:rsid w:val="00CF5021"/>
    <w:rsid w:val="00CF51A6"/>
    <w:rsid w:val="00D07556"/>
    <w:rsid w:val="00D15F78"/>
    <w:rsid w:val="00D34D98"/>
    <w:rsid w:val="00D35148"/>
    <w:rsid w:val="00D429E1"/>
    <w:rsid w:val="00D45929"/>
    <w:rsid w:val="00D7368F"/>
    <w:rsid w:val="00D84586"/>
    <w:rsid w:val="00D9029D"/>
    <w:rsid w:val="00DB0F94"/>
    <w:rsid w:val="00DB43D0"/>
    <w:rsid w:val="00DC776A"/>
    <w:rsid w:val="00DD2C30"/>
    <w:rsid w:val="00DE2949"/>
    <w:rsid w:val="00DE3A65"/>
    <w:rsid w:val="00E041A0"/>
    <w:rsid w:val="00E238C4"/>
    <w:rsid w:val="00E27864"/>
    <w:rsid w:val="00E437D6"/>
    <w:rsid w:val="00E47B77"/>
    <w:rsid w:val="00E546B5"/>
    <w:rsid w:val="00E91836"/>
    <w:rsid w:val="00EA777D"/>
    <w:rsid w:val="00EB7D1A"/>
    <w:rsid w:val="00ED2AE2"/>
    <w:rsid w:val="00ED798D"/>
    <w:rsid w:val="00EF04D9"/>
    <w:rsid w:val="00F04731"/>
    <w:rsid w:val="00F17550"/>
    <w:rsid w:val="00F30B6C"/>
    <w:rsid w:val="00F3793C"/>
    <w:rsid w:val="00F438EA"/>
    <w:rsid w:val="00F44EA6"/>
    <w:rsid w:val="00F47565"/>
    <w:rsid w:val="00F50506"/>
    <w:rsid w:val="00F53447"/>
    <w:rsid w:val="00F56E46"/>
    <w:rsid w:val="00F71C40"/>
    <w:rsid w:val="00F72F44"/>
    <w:rsid w:val="00F73197"/>
    <w:rsid w:val="00FA7E9D"/>
    <w:rsid w:val="00FC06F8"/>
    <w:rsid w:val="00FC6630"/>
    <w:rsid w:val="00FC7E9D"/>
    <w:rsid w:val="00FD3C0E"/>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F2C9"/>
  <w15:chartTrackingRefBased/>
  <w15:docId w15:val="{26DC3CD7-F4EE-4ADA-A976-CECCAC6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A03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3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30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30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30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30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30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30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30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30F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A030F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A030F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A030F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A030F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A030F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030F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030F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030F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03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30F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030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30F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030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30F1"/>
    <w:rPr>
      <w:i/>
      <w:iCs/>
      <w:color w:val="404040" w:themeColor="text1" w:themeTint="BF"/>
      <w:lang w:val="lt-LT"/>
    </w:rPr>
  </w:style>
  <w:style w:type="paragraph" w:styleId="Sraopastraipa">
    <w:name w:val="List Paragraph"/>
    <w:basedOn w:val="prastasis"/>
    <w:qFormat/>
    <w:rsid w:val="00A030F1"/>
    <w:pPr>
      <w:ind w:left="720"/>
      <w:contextualSpacing/>
    </w:pPr>
  </w:style>
  <w:style w:type="character" w:styleId="Rykuspabraukimas">
    <w:name w:val="Intense Emphasis"/>
    <w:basedOn w:val="Numatytasispastraiposriftas"/>
    <w:uiPriority w:val="21"/>
    <w:qFormat/>
    <w:rsid w:val="00A030F1"/>
    <w:rPr>
      <w:i/>
      <w:iCs/>
      <w:color w:val="2F5496" w:themeColor="accent1" w:themeShade="BF"/>
    </w:rPr>
  </w:style>
  <w:style w:type="paragraph" w:styleId="Iskirtacitata">
    <w:name w:val="Intense Quote"/>
    <w:basedOn w:val="prastasis"/>
    <w:next w:val="prastasis"/>
    <w:link w:val="IskirtacitataDiagrama"/>
    <w:uiPriority w:val="30"/>
    <w:qFormat/>
    <w:rsid w:val="00A03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30F1"/>
    <w:rPr>
      <w:i/>
      <w:iCs/>
      <w:color w:val="2F5496" w:themeColor="accent1" w:themeShade="BF"/>
      <w:lang w:val="lt-LT"/>
    </w:rPr>
  </w:style>
  <w:style w:type="character" w:styleId="Rykinuoroda">
    <w:name w:val="Intense Reference"/>
    <w:basedOn w:val="Numatytasispastraiposriftas"/>
    <w:uiPriority w:val="32"/>
    <w:qFormat/>
    <w:rsid w:val="00A030F1"/>
    <w:rPr>
      <w:b/>
      <w:bCs/>
      <w:smallCaps/>
      <w:color w:val="2F5496" w:themeColor="accent1" w:themeShade="BF"/>
      <w:spacing w:val="5"/>
    </w:rPr>
  </w:style>
  <w:style w:type="paragraph" w:customStyle="1" w:styleId="1num">
    <w:name w:val="1 num"/>
    <w:basedOn w:val="prastasis"/>
    <w:qFormat/>
    <w:rsid w:val="00CF0D94"/>
    <w:pPr>
      <w:numPr>
        <w:numId w:val="4"/>
      </w:numPr>
      <w:tabs>
        <w:tab w:val="left" w:pos="567"/>
      </w:tabs>
      <w:suppressAutoHyphens/>
      <w:spacing w:after="0" w:line="240" w:lineRule="auto"/>
      <w:ind w:left="0" w:firstLine="567"/>
      <w:jc w:val="both"/>
    </w:pPr>
    <w:rPr>
      <w:rFonts w:ascii="Times New Roman" w:eastAsia="Times New Roman" w:hAnsi="Times New Roman" w:cs="Times New Roman"/>
      <w:kern w:val="0"/>
      <w:sz w:val="24"/>
      <w:szCs w:val="24"/>
      <w:lang w:eastAsia="zh-CN"/>
      <w14:ligatures w14:val="none"/>
    </w:rPr>
  </w:style>
  <w:style w:type="paragraph" w:styleId="Antrats">
    <w:name w:val="header"/>
    <w:basedOn w:val="prastasis"/>
    <w:link w:val="AntratsDiagrama"/>
    <w:uiPriority w:val="99"/>
    <w:unhideWhenUsed/>
    <w:rsid w:val="0095588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5588D"/>
    <w:rPr>
      <w:lang w:val="lt-LT"/>
    </w:rPr>
  </w:style>
  <w:style w:type="paragraph" w:styleId="Porat">
    <w:name w:val="footer"/>
    <w:basedOn w:val="prastasis"/>
    <w:link w:val="PoratDiagrama"/>
    <w:uiPriority w:val="99"/>
    <w:unhideWhenUsed/>
    <w:rsid w:val="0095588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5588D"/>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5EE7-17F5-4095-95C5-43F65C4E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2562</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7</cp:revision>
  <cp:lastPrinted>2026-01-13T06:05:00Z</cp:lastPrinted>
  <dcterms:created xsi:type="dcterms:W3CDTF">2026-01-16T08:39:00Z</dcterms:created>
  <dcterms:modified xsi:type="dcterms:W3CDTF">2026-01-21T15:34:00Z</dcterms:modified>
</cp:coreProperties>
</file>