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2132" w14:textId="77777777" w:rsidR="000314CF" w:rsidRDefault="00555192">
      <w:pPr>
        <w:ind w:left="7200" w:firstLine="720"/>
        <w:jc w:val="right"/>
        <w:rPr>
          <w:b/>
          <w:lang w:eastAsia="zh-CN"/>
        </w:rPr>
      </w:pPr>
      <w:r>
        <w:rPr>
          <w:b/>
          <w:lang w:eastAsia="zh-CN"/>
        </w:rPr>
        <w:t>Projektas</w:t>
      </w:r>
    </w:p>
    <w:p w14:paraId="5AC5F6D9" w14:textId="77777777" w:rsidR="00565B81" w:rsidRDefault="00565B81" w:rsidP="00565B81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69100900" wp14:editId="2736304D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9BBB05" w14:textId="77777777" w:rsidR="00565B81" w:rsidRDefault="00565B81" w:rsidP="00565B81">
      <w:pPr>
        <w:jc w:val="center"/>
        <w:rPr>
          <w:szCs w:val="24"/>
          <w:lang w:eastAsia="ar-SA"/>
        </w:rPr>
      </w:pPr>
    </w:p>
    <w:p w14:paraId="2C62A701" w14:textId="77777777" w:rsidR="00565B81" w:rsidRDefault="00565B81" w:rsidP="00565B81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5FAD9253" w14:textId="77777777" w:rsidR="00565B81" w:rsidRDefault="00565B81" w:rsidP="00565B81">
      <w:pPr>
        <w:jc w:val="center"/>
        <w:rPr>
          <w:b/>
          <w:bCs/>
          <w:caps/>
          <w:szCs w:val="24"/>
          <w:lang w:eastAsia="ar-SA"/>
        </w:rPr>
      </w:pPr>
    </w:p>
    <w:p w14:paraId="364DAD19" w14:textId="5B514B3F" w:rsidR="000314CF" w:rsidRPr="00565B81" w:rsidRDefault="00565B81" w:rsidP="00565B81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5CF657C5" w14:textId="2B3FEF4E" w:rsidR="000314CF" w:rsidRPr="00690D97" w:rsidRDefault="00555192">
      <w:pPr>
        <w:jc w:val="center"/>
        <w:rPr>
          <w:lang w:eastAsia="lt-LT"/>
        </w:rPr>
      </w:pPr>
      <w:r>
        <w:rPr>
          <w:b/>
        </w:rPr>
        <w:t xml:space="preserve">DĖL </w:t>
      </w:r>
      <w:r w:rsidR="00375999">
        <w:rPr>
          <w:b/>
        </w:rPr>
        <w:t xml:space="preserve">ATLEIDIMO NUO </w:t>
      </w:r>
      <w:r w:rsidR="00D769DE">
        <w:rPr>
          <w:b/>
        </w:rPr>
        <w:t xml:space="preserve">ATLYGINIMO UŽ GALIMYBĘ STATYTI IR (AR) REKONSTRUOTI STATINIUS </w:t>
      </w:r>
      <w:r w:rsidR="00162BA1">
        <w:rPr>
          <w:b/>
        </w:rPr>
        <w:t>IR (</w:t>
      </w:r>
      <w:r w:rsidR="00D769DE">
        <w:rPr>
          <w:b/>
        </w:rPr>
        <w:t>AR</w:t>
      </w:r>
      <w:r w:rsidR="00162BA1">
        <w:rPr>
          <w:b/>
        </w:rPr>
        <w:t>)</w:t>
      </w:r>
      <w:r w:rsidR="00D769DE">
        <w:rPr>
          <w:b/>
        </w:rPr>
        <w:t xml:space="preserve"> ĮRENGINIUS VALS</w:t>
      </w:r>
      <w:r w:rsidR="00316E16">
        <w:rPr>
          <w:b/>
        </w:rPr>
        <w:t>T</w:t>
      </w:r>
      <w:r w:rsidR="00D769DE">
        <w:rPr>
          <w:b/>
        </w:rPr>
        <w:t xml:space="preserve">YBINĖJE ŽEMĖJE </w:t>
      </w:r>
      <w:r w:rsidR="00D769DE" w:rsidRPr="00690D97">
        <w:rPr>
          <w:b/>
        </w:rPr>
        <w:t xml:space="preserve">MOKĖJIMO </w:t>
      </w:r>
      <w:r w:rsidRPr="00690D97">
        <w:rPr>
          <w:b/>
        </w:rPr>
        <w:t>T</w:t>
      </w:r>
      <w:r w:rsidRPr="00690D97">
        <w:rPr>
          <w:b/>
          <w:caps/>
        </w:rPr>
        <w:t>varkOS APRAŠO PATVIRTINIMO</w:t>
      </w:r>
      <w:r w:rsidRPr="00690D97">
        <w:rPr>
          <w:lang w:eastAsia="lt-LT"/>
        </w:rPr>
        <w:t xml:space="preserve"> </w:t>
      </w:r>
    </w:p>
    <w:p w14:paraId="7192098A" w14:textId="77777777" w:rsidR="000314CF" w:rsidRDefault="000314CF">
      <w:pPr>
        <w:jc w:val="center"/>
        <w:rPr>
          <w:lang w:eastAsia="lt-LT"/>
        </w:rPr>
      </w:pPr>
    </w:p>
    <w:p w14:paraId="1D7A89A8" w14:textId="055B9277" w:rsidR="009E5301" w:rsidRDefault="009E5301" w:rsidP="009E5301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sausio 21 </w:t>
      </w:r>
      <w:r w:rsidRPr="005844BB">
        <w:rPr>
          <w:szCs w:val="24"/>
        </w:rPr>
        <w:t xml:space="preserve">d. Nr. </w:t>
      </w:r>
      <w:bookmarkEnd w:id="0"/>
      <w:r>
        <w:rPr>
          <w:szCs w:val="24"/>
        </w:rPr>
        <w:t>SP-</w:t>
      </w:r>
      <w:bookmarkEnd w:id="1"/>
      <w:r>
        <w:rPr>
          <w:szCs w:val="24"/>
        </w:rPr>
        <w:t>25</w:t>
      </w:r>
      <w:r>
        <w:rPr>
          <w:szCs w:val="24"/>
        </w:rPr>
        <w:t xml:space="preserve">  </w:t>
      </w:r>
      <w:bookmarkEnd w:id="2"/>
    </w:p>
    <w:bookmarkEnd w:id="3"/>
    <w:p w14:paraId="26787E72" w14:textId="77777777" w:rsidR="000314CF" w:rsidRDefault="00555192">
      <w:pPr>
        <w:spacing w:line="276" w:lineRule="auto"/>
        <w:jc w:val="center"/>
        <w:rPr>
          <w:szCs w:val="24"/>
        </w:rPr>
      </w:pPr>
      <w:r>
        <w:rPr>
          <w:szCs w:val="24"/>
        </w:rPr>
        <w:t>Kėdainiai</w:t>
      </w:r>
    </w:p>
    <w:p w14:paraId="3DC7387B" w14:textId="77777777" w:rsidR="00181740" w:rsidRDefault="00181740">
      <w:pPr>
        <w:jc w:val="center"/>
        <w:rPr>
          <w:b/>
        </w:rPr>
      </w:pPr>
    </w:p>
    <w:p w14:paraId="69ADA993" w14:textId="76AA44D0" w:rsidR="00181740" w:rsidRDefault="00555192" w:rsidP="003B32F9">
      <w:pPr>
        <w:ind w:firstLine="851"/>
        <w:jc w:val="both"/>
        <w:rPr>
          <w:szCs w:val="24"/>
        </w:rPr>
      </w:pPr>
      <w:r>
        <w:t xml:space="preserve">Vadovaudamasi Lietuvos Respublikos vietos savivaldos įstatymo </w:t>
      </w:r>
      <w:r w:rsidRPr="00394D11">
        <w:t xml:space="preserve">15 straipsnio </w:t>
      </w:r>
      <w:r w:rsidR="00394D11" w:rsidRPr="00394D11">
        <w:t>4</w:t>
      </w:r>
      <w:r w:rsidRPr="00394D11">
        <w:t xml:space="preserve"> dali</w:t>
      </w:r>
      <w:r w:rsidR="00394D11" w:rsidRPr="00394D11">
        <w:t>mi,</w:t>
      </w:r>
      <w:r w:rsidRPr="00394D11">
        <w:t xml:space="preserve"> </w:t>
      </w:r>
      <w:r w:rsidR="00ED40CB">
        <w:t>Lietuvos Respublikos žemės įstatymo 10 straipsnio 7 dalies 5</w:t>
      </w:r>
      <w:r w:rsidR="005B49B1">
        <w:t> </w:t>
      </w:r>
      <w:r w:rsidR="00ED40CB">
        <w:t xml:space="preserve">punktu, Lietuvos Respublikos Vyriausybės 1999 m. kovo 9 d. nutarimu Nr. 260 „Dėl </w:t>
      </w:r>
      <w:r w:rsidR="00D5321D">
        <w:t>N</w:t>
      </w:r>
      <w:r w:rsidR="00ED40CB">
        <w:t>audojamų kitos paskirties valstybinės žemės sklypų pardavimo ir nuomos taisyklių patv</w:t>
      </w:r>
      <w:r w:rsidR="009933F2">
        <w:t>ir</w:t>
      </w:r>
      <w:r w:rsidR="00ED40CB">
        <w:t>tinimo“</w:t>
      </w:r>
      <w:r>
        <w:t xml:space="preserve">, Kėdainių rajono savivaldybės taryba 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70C5F276" w14:textId="72507E36" w:rsidR="000314CF" w:rsidRPr="00181740" w:rsidRDefault="00181740" w:rsidP="003B32F9">
      <w:pPr>
        <w:ind w:firstLine="851"/>
        <w:jc w:val="both"/>
        <w:rPr>
          <w:szCs w:val="24"/>
        </w:rPr>
      </w:pPr>
      <w:r>
        <w:rPr>
          <w:szCs w:val="24"/>
        </w:rPr>
        <w:t>P</w:t>
      </w:r>
      <w:r>
        <w:t xml:space="preserve">atvirtinti </w:t>
      </w:r>
      <w:r w:rsidR="00BB2D19">
        <w:t xml:space="preserve">Atleidimo nuo </w:t>
      </w:r>
      <w:r w:rsidR="00BB2D19" w:rsidRPr="00BB2D19">
        <w:t>a</w:t>
      </w:r>
      <w:r w:rsidRPr="00BB2D19">
        <w:t xml:space="preserve">tlyginimo už galimybę statyti ir (ar) rekonstruoti statinius </w:t>
      </w:r>
      <w:r w:rsidR="00162BA1" w:rsidRPr="00BB2D19">
        <w:t>ir (</w:t>
      </w:r>
      <w:r w:rsidRPr="00BB2D19">
        <w:t>ar</w:t>
      </w:r>
      <w:r w:rsidR="00162BA1" w:rsidRPr="00BB2D19">
        <w:t>)</w:t>
      </w:r>
      <w:r w:rsidRPr="00BB2D19">
        <w:t xml:space="preserve"> įrenginius valstybinėje žemėje mokėjimo </w:t>
      </w:r>
      <w:r>
        <w:t>tvarkos aprašą (pridedama).</w:t>
      </w:r>
    </w:p>
    <w:p w14:paraId="68E2A344" w14:textId="77777777" w:rsidR="000314CF" w:rsidRDefault="000314CF">
      <w:pPr>
        <w:jc w:val="center"/>
        <w:rPr>
          <w:rFonts w:eastAsia="Calibri"/>
          <w:b/>
        </w:rPr>
      </w:pPr>
    </w:p>
    <w:p w14:paraId="599E68BA" w14:textId="77777777" w:rsidR="000314CF" w:rsidRDefault="000314CF">
      <w:pPr>
        <w:jc w:val="center"/>
        <w:rPr>
          <w:rFonts w:eastAsia="Calibri"/>
          <w:b/>
        </w:rPr>
      </w:pPr>
    </w:p>
    <w:p w14:paraId="2D249F88" w14:textId="77777777" w:rsidR="000314CF" w:rsidRDefault="00555192">
      <w:pPr>
        <w:rPr>
          <w:szCs w:val="24"/>
        </w:rPr>
      </w:pPr>
      <w:r>
        <w:rPr>
          <w:szCs w:val="24"/>
          <w:lang w:eastAsia="lt-LT"/>
        </w:rPr>
        <w:t>Savivaldybės meras</w:t>
      </w:r>
    </w:p>
    <w:p w14:paraId="7108F6D3" w14:textId="77777777" w:rsidR="000314CF" w:rsidRDefault="000314CF">
      <w:pPr>
        <w:rPr>
          <w:szCs w:val="24"/>
        </w:rPr>
      </w:pPr>
    </w:p>
    <w:p w14:paraId="7FF1F55C" w14:textId="77777777" w:rsidR="000314CF" w:rsidRDefault="000314CF">
      <w:pPr>
        <w:jc w:val="center"/>
        <w:rPr>
          <w:rFonts w:eastAsia="Calibri"/>
          <w:b/>
        </w:rPr>
      </w:pPr>
    </w:p>
    <w:p w14:paraId="005EBC3E" w14:textId="77777777" w:rsidR="000314CF" w:rsidRDefault="000314CF">
      <w:pPr>
        <w:jc w:val="center"/>
        <w:rPr>
          <w:rFonts w:eastAsia="Calibri"/>
          <w:b/>
        </w:rPr>
      </w:pPr>
    </w:p>
    <w:p w14:paraId="4D6846B4" w14:textId="77777777" w:rsidR="000314CF" w:rsidRDefault="000314CF">
      <w:pPr>
        <w:jc w:val="center"/>
        <w:rPr>
          <w:rFonts w:eastAsia="Calibri"/>
          <w:b/>
        </w:rPr>
      </w:pPr>
    </w:p>
    <w:p w14:paraId="346D395D" w14:textId="77777777" w:rsidR="000314CF" w:rsidRDefault="000314CF">
      <w:pPr>
        <w:jc w:val="center"/>
        <w:rPr>
          <w:rFonts w:eastAsia="Calibri"/>
          <w:b/>
        </w:rPr>
      </w:pPr>
    </w:p>
    <w:p w14:paraId="5D3E8212" w14:textId="77777777" w:rsidR="000314CF" w:rsidRDefault="000314CF">
      <w:pPr>
        <w:jc w:val="center"/>
        <w:rPr>
          <w:rFonts w:eastAsia="Calibri"/>
          <w:b/>
        </w:rPr>
      </w:pPr>
    </w:p>
    <w:p w14:paraId="4210CBD9" w14:textId="77777777" w:rsidR="000314CF" w:rsidRDefault="000314CF">
      <w:pPr>
        <w:jc w:val="center"/>
        <w:rPr>
          <w:rFonts w:eastAsia="Calibri"/>
          <w:b/>
        </w:rPr>
      </w:pPr>
    </w:p>
    <w:p w14:paraId="19691F79" w14:textId="77777777" w:rsidR="000314CF" w:rsidRDefault="000314CF">
      <w:pPr>
        <w:jc w:val="center"/>
        <w:rPr>
          <w:rFonts w:eastAsia="Calibri"/>
          <w:b/>
        </w:rPr>
      </w:pPr>
    </w:p>
    <w:p w14:paraId="70E91E0D" w14:textId="77777777" w:rsidR="000314CF" w:rsidRDefault="000314CF">
      <w:pPr>
        <w:jc w:val="center"/>
        <w:rPr>
          <w:rFonts w:eastAsia="Calibri"/>
          <w:b/>
        </w:rPr>
      </w:pPr>
    </w:p>
    <w:p w14:paraId="3A32C24C" w14:textId="77777777" w:rsidR="000314CF" w:rsidRDefault="000314CF">
      <w:pPr>
        <w:jc w:val="center"/>
        <w:rPr>
          <w:rFonts w:eastAsia="Calibri"/>
          <w:b/>
        </w:rPr>
      </w:pPr>
    </w:p>
    <w:p w14:paraId="4854B4E7" w14:textId="77777777" w:rsidR="000314CF" w:rsidRDefault="000314CF">
      <w:pPr>
        <w:jc w:val="center"/>
        <w:rPr>
          <w:rFonts w:eastAsia="Calibri"/>
          <w:b/>
        </w:rPr>
      </w:pPr>
    </w:p>
    <w:p w14:paraId="74ACCCD8" w14:textId="77777777" w:rsidR="000314CF" w:rsidRDefault="000314CF">
      <w:pPr>
        <w:jc w:val="center"/>
        <w:rPr>
          <w:rFonts w:eastAsia="Calibri"/>
          <w:b/>
        </w:rPr>
      </w:pPr>
    </w:p>
    <w:p w14:paraId="243B6CE3" w14:textId="77777777" w:rsidR="000314CF" w:rsidRDefault="000314CF">
      <w:pPr>
        <w:jc w:val="center"/>
        <w:rPr>
          <w:rFonts w:eastAsia="Calibri"/>
          <w:b/>
        </w:rPr>
      </w:pPr>
    </w:p>
    <w:p w14:paraId="16CD0208" w14:textId="77777777" w:rsidR="000314CF" w:rsidRDefault="000314CF">
      <w:pPr>
        <w:jc w:val="center"/>
        <w:rPr>
          <w:rFonts w:eastAsia="Calibri"/>
          <w:b/>
        </w:rPr>
      </w:pPr>
    </w:p>
    <w:p w14:paraId="51D39DE9" w14:textId="77777777" w:rsidR="000314CF" w:rsidRDefault="000314CF">
      <w:pPr>
        <w:jc w:val="center"/>
        <w:rPr>
          <w:rFonts w:eastAsia="Calibri"/>
          <w:b/>
        </w:rPr>
      </w:pPr>
    </w:p>
    <w:p w14:paraId="3E5DC58B" w14:textId="77777777" w:rsidR="000314CF" w:rsidRDefault="000314CF">
      <w:pPr>
        <w:jc w:val="center"/>
        <w:rPr>
          <w:rFonts w:eastAsia="Calibri"/>
          <w:b/>
        </w:rPr>
      </w:pPr>
    </w:p>
    <w:p w14:paraId="3A53B06F" w14:textId="77777777" w:rsidR="000E20E4" w:rsidRDefault="000E20E4">
      <w:pPr>
        <w:jc w:val="center"/>
        <w:rPr>
          <w:rFonts w:eastAsia="Calibri"/>
          <w:b/>
        </w:rPr>
      </w:pPr>
    </w:p>
    <w:p w14:paraId="3AD34D8D" w14:textId="77777777" w:rsidR="000E20E4" w:rsidRDefault="000E20E4">
      <w:pPr>
        <w:jc w:val="center"/>
        <w:rPr>
          <w:rFonts w:eastAsia="Calibri"/>
          <w:b/>
        </w:rPr>
      </w:pPr>
    </w:p>
    <w:p w14:paraId="21BDBA44" w14:textId="77777777" w:rsidR="000E20E4" w:rsidRDefault="000E20E4">
      <w:pPr>
        <w:jc w:val="center"/>
        <w:rPr>
          <w:rFonts w:eastAsia="Calibri"/>
          <w:b/>
        </w:rPr>
      </w:pPr>
    </w:p>
    <w:p w14:paraId="2E702D6E" w14:textId="77777777" w:rsidR="000314CF" w:rsidRDefault="000314CF">
      <w:pPr>
        <w:jc w:val="center"/>
        <w:rPr>
          <w:rFonts w:eastAsia="Calibri"/>
          <w:b/>
        </w:rPr>
      </w:pPr>
    </w:p>
    <w:p w14:paraId="208B96D3" w14:textId="77777777" w:rsidR="000314CF" w:rsidRDefault="000314CF">
      <w:pPr>
        <w:jc w:val="center"/>
        <w:rPr>
          <w:rFonts w:eastAsia="Calibri"/>
          <w:b/>
        </w:rPr>
      </w:pPr>
    </w:p>
    <w:p w14:paraId="2625E988" w14:textId="77777777" w:rsidR="000314CF" w:rsidRDefault="000314CF">
      <w:pPr>
        <w:jc w:val="center"/>
        <w:rPr>
          <w:rFonts w:eastAsia="Calibri"/>
          <w:b/>
        </w:rPr>
      </w:pPr>
    </w:p>
    <w:p w14:paraId="2A0E78D7" w14:textId="77777777" w:rsidR="000314CF" w:rsidRDefault="000314CF" w:rsidP="00ED40CB">
      <w:pPr>
        <w:rPr>
          <w:rFonts w:eastAsia="Calibri"/>
          <w:b/>
        </w:rPr>
      </w:pPr>
    </w:p>
    <w:p w14:paraId="3D759280" w14:textId="77777777" w:rsidR="00ED40CB" w:rsidRDefault="00ED40CB" w:rsidP="00ED40CB">
      <w:pPr>
        <w:rPr>
          <w:rFonts w:eastAsia="Calibri"/>
          <w:b/>
        </w:rPr>
      </w:pPr>
    </w:p>
    <w:p w14:paraId="540E2E06" w14:textId="77777777" w:rsidR="00394D11" w:rsidRDefault="00394D11">
      <w:pPr>
        <w:ind w:left="4667" w:firstLine="720"/>
        <w:rPr>
          <w:szCs w:val="24"/>
        </w:rPr>
      </w:pPr>
    </w:p>
    <w:p w14:paraId="30B55305" w14:textId="77777777" w:rsidR="009E5301" w:rsidRDefault="009E5301">
      <w:pPr>
        <w:ind w:left="4667" w:firstLine="720"/>
        <w:rPr>
          <w:szCs w:val="24"/>
        </w:rPr>
      </w:pPr>
      <w:r>
        <w:rPr>
          <w:szCs w:val="24"/>
        </w:rPr>
        <w:br w:type="page"/>
      </w:r>
    </w:p>
    <w:p w14:paraId="083E9FE8" w14:textId="75D2BD4E" w:rsidR="000314CF" w:rsidRDefault="00555192">
      <w:pPr>
        <w:ind w:left="4667" w:firstLine="720"/>
        <w:rPr>
          <w:szCs w:val="24"/>
        </w:rPr>
      </w:pPr>
      <w:r>
        <w:rPr>
          <w:szCs w:val="24"/>
        </w:rPr>
        <w:lastRenderedPageBreak/>
        <w:t>PATVIRTINTA</w:t>
      </w:r>
    </w:p>
    <w:p w14:paraId="65894BEA" w14:textId="77777777" w:rsidR="000314CF" w:rsidRDefault="00555192">
      <w:pPr>
        <w:ind w:left="5040" w:firstLine="347"/>
        <w:rPr>
          <w:szCs w:val="24"/>
        </w:rPr>
      </w:pPr>
      <w:r>
        <w:rPr>
          <w:szCs w:val="24"/>
        </w:rPr>
        <w:t>Kėdainių rajono savivaldybės tarybos</w:t>
      </w:r>
    </w:p>
    <w:p w14:paraId="5F323888" w14:textId="5898BB07" w:rsidR="000314CF" w:rsidRDefault="00555192">
      <w:pPr>
        <w:ind w:left="5040" w:firstLine="347"/>
        <w:rPr>
          <w:szCs w:val="24"/>
        </w:rPr>
      </w:pPr>
      <w:r>
        <w:rPr>
          <w:szCs w:val="24"/>
        </w:rPr>
        <w:t>202</w:t>
      </w:r>
      <w:r w:rsidR="00ED40CB">
        <w:rPr>
          <w:szCs w:val="24"/>
        </w:rPr>
        <w:t>6</w:t>
      </w:r>
      <w:r>
        <w:rPr>
          <w:szCs w:val="24"/>
        </w:rPr>
        <w:t xml:space="preserve"> m.</w:t>
      </w:r>
      <w:r w:rsidR="005B49B1">
        <w:rPr>
          <w:szCs w:val="24"/>
        </w:rPr>
        <w:t xml:space="preserve"> sausio</w:t>
      </w:r>
      <w:r>
        <w:rPr>
          <w:szCs w:val="24"/>
        </w:rPr>
        <w:t xml:space="preserve">          d. sprendimu Nr. TS-</w:t>
      </w:r>
    </w:p>
    <w:p w14:paraId="00ECAFD4" w14:textId="77777777" w:rsidR="000314CF" w:rsidRDefault="000314CF">
      <w:pPr>
        <w:jc w:val="center"/>
        <w:rPr>
          <w:b/>
        </w:rPr>
      </w:pPr>
    </w:p>
    <w:p w14:paraId="1321FC95" w14:textId="4ECC50E3" w:rsidR="000314CF" w:rsidRPr="00BB2D19" w:rsidRDefault="00BB2D19">
      <w:pPr>
        <w:jc w:val="center"/>
        <w:rPr>
          <w:rFonts w:eastAsia="Calibri"/>
          <w:b/>
        </w:rPr>
      </w:pPr>
      <w:r w:rsidRPr="00BB2D19">
        <w:rPr>
          <w:b/>
        </w:rPr>
        <w:t xml:space="preserve">ATLEIDIMO NUO </w:t>
      </w:r>
      <w:r w:rsidR="00ED40CB" w:rsidRPr="00BB2D19">
        <w:rPr>
          <w:b/>
        </w:rPr>
        <w:t xml:space="preserve">ATLYGINIMO UŽ GALIMYBĘ STATYTI IR (AR) REKONSTRUOTI STATINIUS </w:t>
      </w:r>
      <w:r w:rsidR="00162BA1" w:rsidRPr="00BB2D19">
        <w:rPr>
          <w:b/>
        </w:rPr>
        <w:t>IR (</w:t>
      </w:r>
      <w:r w:rsidR="00ED40CB" w:rsidRPr="00BB2D19">
        <w:rPr>
          <w:b/>
        </w:rPr>
        <w:t>AR</w:t>
      </w:r>
      <w:r w:rsidR="00162BA1" w:rsidRPr="00BB2D19">
        <w:rPr>
          <w:b/>
        </w:rPr>
        <w:t>)</w:t>
      </w:r>
      <w:r w:rsidR="00ED40CB" w:rsidRPr="00BB2D19">
        <w:rPr>
          <w:b/>
        </w:rPr>
        <w:t xml:space="preserve"> ĮRENGINIUS VALS</w:t>
      </w:r>
      <w:r w:rsidR="00316E16">
        <w:rPr>
          <w:b/>
        </w:rPr>
        <w:t>T</w:t>
      </w:r>
      <w:r w:rsidR="00ED40CB" w:rsidRPr="00BB2D19">
        <w:rPr>
          <w:b/>
        </w:rPr>
        <w:t>YBINĖJE ŽEMĖJE MOKĖJIMO T</w:t>
      </w:r>
      <w:r w:rsidR="00ED40CB" w:rsidRPr="00BB2D19">
        <w:rPr>
          <w:b/>
          <w:caps/>
        </w:rPr>
        <w:t>varkOS APRAŠAS</w:t>
      </w:r>
    </w:p>
    <w:p w14:paraId="19E3AC2F" w14:textId="77777777" w:rsidR="000314CF" w:rsidRDefault="000314CF">
      <w:pPr>
        <w:jc w:val="center"/>
        <w:rPr>
          <w:rFonts w:eastAsia="Calibri"/>
          <w:b/>
        </w:rPr>
      </w:pPr>
    </w:p>
    <w:p w14:paraId="4E515410" w14:textId="77777777" w:rsidR="000314CF" w:rsidRDefault="00555192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I SKYRIUS </w:t>
      </w:r>
    </w:p>
    <w:p w14:paraId="2112C8DC" w14:textId="77777777" w:rsidR="000314CF" w:rsidRDefault="00555192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BENDROSIOS NUOSTATOS </w:t>
      </w:r>
    </w:p>
    <w:p w14:paraId="68B07663" w14:textId="77777777" w:rsidR="000314CF" w:rsidRDefault="000314CF">
      <w:pPr>
        <w:tabs>
          <w:tab w:val="left" w:pos="993"/>
        </w:tabs>
        <w:jc w:val="both"/>
        <w:rPr>
          <w:szCs w:val="24"/>
        </w:rPr>
      </w:pPr>
    </w:p>
    <w:p w14:paraId="43C8809F" w14:textId="61EC389E" w:rsidR="00162BA1" w:rsidRDefault="00555192" w:rsidP="005704A1">
      <w:pPr>
        <w:ind w:firstLine="851"/>
        <w:jc w:val="both"/>
        <w:rPr>
          <w:rFonts w:eastAsia="Monospace"/>
          <w:szCs w:val="24"/>
        </w:rPr>
      </w:pPr>
      <w:r w:rsidRPr="00162BA1">
        <w:rPr>
          <w:szCs w:val="24"/>
        </w:rPr>
        <w:t xml:space="preserve">1. </w:t>
      </w:r>
      <w:r w:rsidR="00BB2D19">
        <w:rPr>
          <w:szCs w:val="24"/>
        </w:rPr>
        <w:t>Atleidimo nuo a</w:t>
      </w:r>
      <w:r w:rsidR="00162BA1" w:rsidRPr="00162BA1">
        <w:rPr>
          <w:rFonts w:eastAsia="Monospace"/>
          <w:szCs w:val="24"/>
        </w:rPr>
        <w:t>tlyginimo už galimybę statyti</w:t>
      </w:r>
      <w:r w:rsidR="00162BA1">
        <w:rPr>
          <w:rFonts w:eastAsia="Monospace"/>
          <w:szCs w:val="24"/>
        </w:rPr>
        <w:t xml:space="preserve"> ir (ar) rekonstruoti statinius ir (ar) įrenginius</w:t>
      </w:r>
      <w:r w:rsidR="00162BA1" w:rsidRPr="00162BA1">
        <w:rPr>
          <w:rFonts w:eastAsia="Monospace"/>
          <w:szCs w:val="24"/>
        </w:rPr>
        <w:t xml:space="preserve"> valstybinėje žemėje </w:t>
      </w:r>
      <w:r w:rsidR="00162BA1">
        <w:rPr>
          <w:rFonts w:eastAsia="Monospace"/>
          <w:szCs w:val="24"/>
        </w:rPr>
        <w:t xml:space="preserve">mokėjimo </w:t>
      </w:r>
      <w:r w:rsidR="00162BA1" w:rsidRPr="00162BA1">
        <w:rPr>
          <w:rFonts w:eastAsia="Monospace"/>
          <w:szCs w:val="24"/>
        </w:rPr>
        <w:t xml:space="preserve">tvarkos aprašas (toliau – Aprašas) nustato kriterijus, pagal kuriuos </w:t>
      </w:r>
      <w:r w:rsidR="00297FA3">
        <w:rPr>
          <w:rFonts w:eastAsia="Monospace"/>
          <w:szCs w:val="24"/>
        </w:rPr>
        <w:t xml:space="preserve">Kėdainių rajono </w:t>
      </w:r>
      <w:r w:rsidR="00162BA1" w:rsidRPr="00162BA1">
        <w:rPr>
          <w:rFonts w:eastAsia="Monospace"/>
          <w:szCs w:val="24"/>
        </w:rPr>
        <w:t>savivaldybės taryba</w:t>
      </w:r>
      <w:r w:rsidR="00297FA3">
        <w:rPr>
          <w:rFonts w:eastAsia="Monospace"/>
          <w:szCs w:val="24"/>
        </w:rPr>
        <w:t xml:space="preserve"> (toliau – Savivaldybės taryba)</w:t>
      </w:r>
      <w:r w:rsidR="00162BA1" w:rsidRPr="00162BA1">
        <w:rPr>
          <w:rFonts w:eastAsia="Monospace"/>
          <w:szCs w:val="24"/>
        </w:rPr>
        <w:t xml:space="preserve"> </w:t>
      </w:r>
      <w:r w:rsidR="00A15369">
        <w:rPr>
          <w:rFonts w:eastAsia="Monospace"/>
          <w:szCs w:val="24"/>
        </w:rPr>
        <w:t>turi teisę</w:t>
      </w:r>
      <w:r w:rsidR="00162BA1" w:rsidRPr="00162BA1">
        <w:rPr>
          <w:rFonts w:eastAsia="Monospace"/>
          <w:szCs w:val="24"/>
        </w:rPr>
        <w:t xml:space="preserve"> priimti sprendimą atleisti nuo atlyginimo už galimybę statyti</w:t>
      </w:r>
      <w:r w:rsidR="00162BA1">
        <w:rPr>
          <w:rFonts w:eastAsia="Monospace"/>
          <w:szCs w:val="24"/>
        </w:rPr>
        <w:t xml:space="preserve"> ir (ar) rekonstruoti statinius ir (ar) įrenginius</w:t>
      </w:r>
      <w:r w:rsidR="00162BA1" w:rsidRPr="00162BA1">
        <w:rPr>
          <w:rFonts w:eastAsia="Monospace"/>
          <w:szCs w:val="24"/>
        </w:rPr>
        <w:t xml:space="preserve"> valstybinėje žemėje</w:t>
      </w:r>
      <w:r w:rsidR="00BB2D19">
        <w:rPr>
          <w:rFonts w:eastAsia="Monospace"/>
          <w:szCs w:val="24"/>
        </w:rPr>
        <w:t xml:space="preserve"> mokėjimo</w:t>
      </w:r>
      <w:r w:rsidR="00162BA1" w:rsidRPr="00162BA1">
        <w:rPr>
          <w:rFonts w:eastAsia="Monospace"/>
          <w:szCs w:val="24"/>
        </w:rPr>
        <w:t>, taip pat prašymų pateikimo, nagrinėjimo ir vertinimo tvarką.</w:t>
      </w:r>
    </w:p>
    <w:p w14:paraId="4ACD4F50" w14:textId="06FA31BA" w:rsidR="00162BA1" w:rsidRDefault="00555192" w:rsidP="005704A1">
      <w:pPr>
        <w:ind w:firstLine="851"/>
        <w:jc w:val="both"/>
        <w:rPr>
          <w:rFonts w:eastAsia="Monospace"/>
          <w:szCs w:val="24"/>
        </w:rPr>
      </w:pPr>
      <w:r w:rsidRPr="00162BA1">
        <w:rPr>
          <w:szCs w:val="24"/>
          <w:lang w:eastAsia="lt-LT"/>
        </w:rPr>
        <w:t xml:space="preserve">2. </w:t>
      </w:r>
      <w:r w:rsidR="00162BA1" w:rsidRPr="00162BA1">
        <w:rPr>
          <w:rFonts w:eastAsia="Monospace"/>
          <w:szCs w:val="24"/>
        </w:rPr>
        <w:t xml:space="preserve">Aprašas taikomas juridiniams ir fiziniams asmenims (toliau – Projekto rengėjai), kurie valstybinėje žemėje siekia statyti </w:t>
      </w:r>
      <w:r w:rsidR="00162BA1">
        <w:rPr>
          <w:rFonts w:eastAsia="Monospace"/>
          <w:szCs w:val="24"/>
        </w:rPr>
        <w:t>ir (</w:t>
      </w:r>
      <w:r w:rsidR="00162BA1" w:rsidRPr="00162BA1">
        <w:rPr>
          <w:rFonts w:eastAsia="Monospace"/>
          <w:szCs w:val="24"/>
        </w:rPr>
        <w:t>ar</w:t>
      </w:r>
      <w:r w:rsidR="00162BA1">
        <w:rPr>
          <w:rFonts w:eastAsia="Monospace"/>
          <w:szCs w:val="24"/>
        </w:rPr>
        <w:t>)</w:t>
      </w:r>
      <w:r w:rsidR="00162BA1" w:rsidRPr="00162BA1">
        <w:rPr>
          <w:rFonts w:eastAsia="Monospace"/>
          <w:szCs w:val="24"/>
        </w:rPr>
        <w:t xml:space="preserve"> rekonstruoti statinius ir (ar) įrenginius.</w:t>
      </w:r>
    </w:p>
    <w:p w14:paraId="7323B99B" w14:textId="021FAB28" w:rsidR="00BB2D19" w:rsidRPr="009A6245" w:rsidRDefault="00555192" w:rsidP="005704A1">
      <w:pPr>
        <w:ind w:firstLine="851"/>
        <w:jc w:val="both"/>
        <w:rPr>
          <w:rFonts w:eastAsia="Monospace"/>
          <w:szCs w:val="24"/>
        </w:rPr>
      </w:pPr>
      <w:r w:rsidRPr="00162BA1">
        <w:rPr>
          <w:szCs w:val="24"/>
        </w:rPr>
        <w:t xml:space="preserve">3. </w:t>
      </w:r>
      <w:r w:rsidR="00162BA1" w:rsidRPr="00162BA1">
        <w:rPr>
          <w:rFonts w:eastAsia="Monospace"/>
          <w:szCs w:val="24"/>
        </w:rPr>
        <w:t>Aprašo tikslas – nustatyti aiškius ir objektyvius kriterijus, pagal kuriuos vertinama projekto sukuriama ekonominė ir (ar) socialinė nauda savivaldybei, taip pat procedūras, kaip sprendžiama</w:t>
      </w:r>
      <w:r w:rsidR="009A6245">
        <w:rPr>
          <w:rFonts w:eastAsia="Monospace"/>
          <w:szCs w:val="24"/>
        </w:rPr>
        <w:t xml:space="preserve"> </w:t>
      </w:r>
      <w:r w:rsidR="00BB2D19" w:rsidRPr="009A6245">
        <w:rPr>
          <w:rFonts w:eastAsia="Monospace"/>
          <w:szCs w:val="24"/>
        </w:rPr>
        <w:t>dėl visiško ar dalinio atleidimo nuo atlyginimo už galimybę statyti ir (ar) rekonstruoti statinius ir (ar) įrenginius valstybinėje žemėje mokėjimo.</w:t>
      </w:r>
    </w:p>
    <w:p w14:paraId="685E8EEF" w14:textId="359A3A9B" w:rsidR="00A15369" w:rsidRDefault="00555192" w:rsidP="005704A1">
      <w:pPr>
        <w:ind w:firstLine="851"/>
        <w:jc w:val="both"/>
        <w:rPr>
          <w:rFonts w:eastAsia="Monospace"/>
          <w:szCs w:val="24"/>
        </w:rPr>
      </w:pPr>
      <w:r w:rsidRPr="00162BA1">
        <w:rPr>
          <w:szCs w:val="24"/>
          <w:lang w:eastAsia="lt-LT"/>
        </w:rPr>
        <w:t xml:space="preserve">4. </w:t>
      </w:r>
      <w:r w:rsidR="00162BA1" w:rsidRPr="00162BA1">
        <w:rPr>
          <w:rFonts w:eastAsia="Monospace"/>
          <w:szCs w:val="24"/>
        </w:rPr>
        <w:t>Atleidimas nuo atlyginimo už galimybę statyti</w:t>
      </w:r>
      <w:r w:rsidR="00162BA1">
        <w:rPr>
          <w:rFonts w:eastAsia="Monospace"/>
          <w:szCs w:val="24"/>
        </w:rPr>
        <w:t xml:space="preserve"> ir (ar) rekonstruoti </w:t>
      </w:r>
      <w:r w:rsidR="00A15369">
        <w:rPr>
          <w:rFonts w:eastAsia="Monospace"/>
          <w:szCs w:val="24"/>
        </w:rPr>
        <w:t xml:space="preserve">statinius ir (ar) įrenginius </w:t>
      </w:r>
      <w:r w:rsidR="00162BA1">
        <w:rPr>
          <w:rFonts w:eastAsia="Monospace"/>
          <w:szCs w:val="24"/>
        </w:rPr>
        <w:t>valstybinėje žemėje</w:t>
      </w:r>
      <w:r w:rsidR="00162BA1" w:rsidRPr="00162BA1">
        <w:rPr>
          <w:rFonts w:eastAsia="Monospace"/>
          <w:szCs w:val="24"/>
        </w:rPr>
        <w:t xml:space="preserve"> </w:t>
      </w:r>
      <w:r w:rsidR="00BB2D19">
        <w:rPr>
          <w:rFonts w:eastAsia="Monospace"/>
          <w:szCs w:val="24"/>
        </w:rPr>
        <w:t xml:space="preserve">mokėjimo </w:t>
      </w:r>
      <w:r w:rsidR="00162BA1" w:rsidRPr="00162BA1">
        <w:rPr>
          <w:rFonts w:eastAsia="Monospace"/>
          <w:szCs w:val="24"/>
        </w:rPr>
        <w:t xml:space="preserve">taikomas tik tais atvejais, kai projekto sukuriama ekonominė ir (ar) socialinė nauda savivaldybei yra didesnė už apskaičiuotą atlyginimo dydį, kaip nustatyta </w:t>
      </w:r>
      <w:r w:rsidR="00394D11" w:rsidRPr="002B26DA">
        <w:t>Lietuvos Respublikos ž</w:t>
      </w:r>
      <w:r w:rsidR="00162BA1" w:rsidRPr="00162BA1">
        <w:rPr>
          <w:rFonts w:eastAsia="Monospace"/>
          <w:szCs w:val="24"/>
        </w:rPr>
        <w:t>emės įstatyme.</w:t>
      </w:r>
    </w:p>
    <w:p w14:paraId="428C33D5" w14:textId="4722C656" w:rsidR="000314CF" w:rsidRDefault="00A15369" w:rsidP="00C22DE6">
      <w:pPr>
        <w:ind w:firstLine="851"/>
        <w:jc w:val="both"/>
      </w:pPr>
      <w:r>
        <w:rPr>
          <w:rFonts w:eastAsia="Monospace"/>
          <w:szCs w:val="24"/>
        </w:rPr>
        <w:t xml:space="preserve">5. </w:t>
      </w:r>
      <w:r w:rsidR="00162BA1" w:rsidRPr="00162BA1">
        <w:rPr>
          <w:rFonts w:eastAsia="Monospace"/>
          <w:szCs w:val="24"/>
        </w:rPr>
        <w:t>Aprašo nuostatos taikomos tik t</w:t>
      </w:r>
      <w:r w:rsidR="00E33F9E">
        <w:rPr>
          <w:rFonts w:eastAsia="Monospace"/>
          <w:szCs w:val="24"/>
        </w:rPr>
        <w:t>ai</w:t>
      </w:r>
      <w:r w:rsidR="00162BA1" w:rsidRPr="00162BA1">
        <w:rPr>
          <w:rFonts w:eastAsia="Monospace"/>
          <w:szCs w:val="24"/>
        </w:rPr>
        <w:t>s atveja</w:t>
      </w:r>
      <w:r w:rsidR="00E33F9E">
        <w:rPr>
          <w:rFonts w:eastAsia="Monospace"/>
          <w:szCs w:val="24"/>
        </w:rPr>
        <w:t>i</w:t>
      </w:r>
      <w:r w:rsidR="00162BA1" w:rsidRPr="00162BA1">
        <w:rPr>
          <w:rFonts w:eastAsia="Monospace"/>
          <w:szCs w:val="24"/>
        </w:rPr>
        <w:t>s, kai valstybinės žemės sklypai, kuriuose planuojama statyba</w:t>
      </w:r>
      <w:r w:rsidR="00297FA3">
        <w:rPr>
          <w:rFonts w:eastAsia="Monospace"/>
          <w:szCs w:val="24"/>
        </w:rPr>
        <w:t xml:space="preserve"> ir (</w:t>
      </w:r>
      <w:r w:rsidR="00162BA1" w:rsidRPr="00162BA1">
        <w:rPr>
          <w:rFonts w:eastAsia="Monospace"/>
          <w:szCs w:val="24"/>
        </w:rPr>
        <w:t>ar</w:t>
      </w:r>
      <w:r w:rsidR="00297FA3">
        <w:rPr>
          <w:rFonts w:eastAsia="Monospace"/>
          <w:szCs w:val="24"/>
        </w:rPr>
        <w:t>)</w:t>
      </w:r>
      <w:r w:rsidR="00162BA1" w:rsidRPr="00162BA1">
        <w:rPr>
          <w:rFonts w:eastAsia="Monospace"/>
          <w:szCs w:val="24"/>
        </w:rPr>
        <w:t xml:space="preserve"> rekonstrukcija, pagal teisės aktus negali būti privatizuojami</w:t>
      </w:r>
      <w:r w:rsidR="00162BA1" w:rsidRPr="002B26DA">
        <w:rPr>
          <w:rFonts w:eastAsia="Monospace"/>
          <w:szCs w:val="24"/>
        </w:rPr>
        <w:t>.</w:t>
      </w:r>
      <w:r w:rsidR="002B26DA" w:rsidRPr="002B26DA">
        <w:t xml:space="preserve"> Atleidimas nuo atlyginimo už galimybę statyti </w:t>
      </w:r>
      <w:r w:rsidR="00C2472E">
        <w:t xml:space="preserve">ir (ar) rekonstruoti statinius ir (ar) įrenginius </w:t>
      </w:r>
      <w:r w:rsidR="00BB2D19">
        <w:t xml:space="preserve">mokėjimo </w:t>
      </w:r>
      <w:r w:rsidR="002B26DA" w:rsidRPr="002B26DA">
        <w:t>gali būti taikomas tik savivaldybės biudžetui tenkančiai šio atlyginimo daliai, vadovaujantis Lietuvos Respublikos žemės įstatymo 10 straipsnio 7 dalies 5</w:t>
      </w:r>
      <w:r w:rsidR="00664DB4">
        <w:t> </w:t>
      </w:r>
      <w:r w:rsidR="002B26DA" w:rsidRPr="002B26DA">
        <w:t>punktu.</w:t>
      </w:r>
    </w:p>
    <w:p w14:paraId="6A5162CC" w14:textId="77777777" w:rsidR="00C22DE6" w:rsidRDefault="00C22DE6" w:rsidP="00C22DE6">
      <w:pPr>
        <w:ind w:firstLine="851"/>
        <w:jc w:val="both"/>
        <w:rPr>
          <w:b/>
          <w:bCs/>
        </w:rPr>
      </w:pPr>
    </w:p>
    <w:p w14:paraId="17AD3944" w14:textId="77777777" w:rsidR="000314CF" w:rsidRDefault="00555192">
      <w:pPr>
        <w:tabs>
          <w:tab w:val="left" w:pos="851"/>
          <w:tab w:val="left" w:pos="993"/>
        </w:tabs>
        <w:jc w:val="center"/>
        <w:rPr>
          <w:b/>
          <w:bCs/>
        </w:rPr>
      </w:pPr>
      <w:r>
        <w:rPr>
          <w:b/>
          <w:bCs/>
        </w:rPr>
        <w:t>II SKYRIUS</w:t>
      </w:r>
    </w:p>
    <w:p w14:paraId="6B7A92BC" w14:textId="749A7C1F" w:rsidR="000314CF" w:rsidRDefault="00555192">
      <w:pPr>
        <w:tabs>
          <w:tab w:val="left" w:pos="851"/>
          <w:tab w:val="left" w:pos="993"/>
        </w:tabs>
        <w:jc w:val="center"/>
        <w:rPr>
          <w:b/>
          <w:bCs/>
        </w:rPr>
      </w:pPr>
      <w:r>
        <w:rPr>
          <w:b/>
          <w:bCs/>
        </w:rPr>
        <w:t>KRITERIJAI</w:t>
      </w:r>
      <w:r w:rsidR="00A15369">
        <w:rPr>
          <w:b/>
          <w:bCs/>
        </w:rPr>
        <w:t xml:space="preserve"> IR VERTINIMO TVARKA</w:t>
      </w:r>
    </w:p>
    <w:p w14:paraId="585C1681" w14:textId="77777777" w:rsidR="000314CF" w:rsidRDefault="000314CF">
      <w:pPr>
        <w:tabs>
          <w:tab w:val="left" w:pos="851"/>
          <w:tab w:val="left" w:pos="993"/>
        </w:tabs>
        <w:ind w:firstLine="709"/>
        <w:jc w:val="center"/>
        <w:rPr>
          <w:b/>
          <w:bCs/>
        </w:rPr>
      </w:pPr>
    </w:p>
    <w:p w14:paraId="365BE5FE" w14:textId="77777777" w:rsidR="007317C9" w:rsidRDefault="00A15369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6.</w:t>
      </w:r>
      <w:r w:rsidR="007317C9">
        <w:rPr>
          <w:rFonts w:eastAsia="Monospace"/>
          <w:szCs w:val="24"/>
        </w:rPr>
        <w:t xml:space="preserve"> </w:t>
      </w:r>
      <w:r w:rsidRPr="00A15369">
        <w:rPr>
          <w:rFonts w:eastAsia="Monospace"/>
          <w:szCs w:val="24"/>
        </w:rPr>
        <w:t>Ekonominė ir (ar) socialinė nauda vertinama balais (maksimaliai – 100 balų), atsižvelgiant į Lietuvos Respublikos žemės įstatymo 10 straipsnio 7 dalies 5 punkte nustatytus kriterijus:</w:t>
      </w:r>
    </w:p>
    <w:p w14:paraId="791BE42D" w14:textId="5A34BE13" w:rsidR="007317C9" w:rsidRPr="00B71981" w:rsidRDefault="00A15369" w:rsidP="00EC4151">
      <w:pPr>
        <w:ind w:firstLine="851"/>
        <w:jc w:val="both"/>
        <w:rPr>
          <w:rFonts w:eastAsia="Calibri"/>
          <w:szCs w:val="24"/>
        </w:rPr>
      </w:pPr>
      <w:r>
        <w:rPr>
          <w:rFonts w:eastAsia="Monospace"/>
          <w:szCs w:val="24"/>
        </w:rPr>
        <w:t>6.1</w:t>
      </w:r>
      <w:r w:rsidR="007317C9">
        <w:rPr>
          <w:rFonts w:eastAsia="Monospace"/>
          <w:szCs w:val="24"/>
        </w:rPr>
        <w:t xml:space="preserve">. </w:t>
      </w:r>
      <w:r w:rsidR="00EC4151">
        <w:rPr>
          <w:rFonts w:eastAsia="Calibri"/>
          <w:szCs w:val="24"/>
        </w:rPr>
        <w:t xml:space="preserve">naujos darbo vietos. </w:t>
      </w:r>
      <w:r w:rsidR="00EC4151" w:rsidRPr="00B71981">
        <w:rPr>
          <w:rFonts w:eastAsia="Calibri"/>
          <w:szCs w:val="24"/>
        </w:rPr>
        <w:t>U</w:t>
      </w:r>
      <w:r w:rsidRPr="00B71981">
        <w:rPr>
          <w:rFonts w:eastAsia="Monospace"/>
          <w:szCs w:val="24"/>
        </w:rPr>
        <w:t xml:space="preserve">ž kiekvieną </w:t>
      </w:r>
      <w:r w:rsidR="004A60F9" w:rsidRPr="00B71981">
        <w:rPr>
          <w:rFonts w:eastAsia="Monospace"/>
          <w:szCs w:val="24"/>
        </w:rPr>
        <w:t xml:space="preserve">planuojamą sukurti </w:t>
      </w:r>
      <w:r w:rsidRPr="00B71981">
        <w:rPr>
          <w:rFonts w:eastAsia="Monospace"/>
          <w:szCs w:val="24"/>
        </w:rPr>
        <w:t>naują darbo vietą skiriam</w:t>
      </w:r>
      <w:r w:rsidR="001E17CF" w:rsidRPr="00B71981">
        <w:rPr>
          <w:rFonts w:eastAsia="Monospace"/>
          <w:szCs w:val="24"/>
        </w:rPr>
        <w:t>i</w:t>
      </w:r>
      <w:r w:rsidRPr="00B71981">
        <w:rPr>
          <w:rFonts w:eastAsia="Monospace"/>
          <w:szCs w:val="24"/>
        </w:rPr>
        <w:t xml:space="preserve"> 2 balai, tačiau bendra šio kriterijaus vertė negali viršyti 30 balų</w:t>
      </w:r>
      <w:r w:rsidR="007317C9" w:rsidRPr="00B71981">
        <w:rPr>
          <w:rFonts w:eastAsia="Monospace"/>
          <w:szCs w:val="24"/>
        </w:rPr>
        <w:t>;</w:t>
      </w:r>
    </w:p>
    <w:p w14:paraId="25A85C3D" w14:textId="33E228A1" w:rsidR="007317C9" w:rsidRPr="00B71981" w:rsidRDefault="007317C9" w:rsidP="00EC4151">
      <w:pPr>
        <w:ind w:firstLine="851"/>
        <w:jc w:val="both"/>
        <w:rPr>
          <w:rFonts w:eastAsia="Monospace"/>
          <w:szCs w:val="24"/>
        </w:rPr>
      </w:pPr>
      <w:r w:rsidRPr="00B71981">
        <w:rPr>
          <w:rFonts w:eastAsia="Monospace"/>
          <w:szCs w:val="24"/>
        </w:rPr>
        <w:t xml:space="preserve">6.2. </w:t>
      </w:r>
      <w:r w:rsidR="00EC4151" w:rsidRPr="00B71981">
        <w:rPr>
          <w:rFonts w:eastAsia="Calibri"/>
          <w:szCs w:val="24"/>
        </w:rPr>
        <w:t>konkretaus projekto investicijų suma. U</w:t>
      </w:r>
      <w:r w:rsidR="00A15369" w:rsidRPr="00B71981">
        <w:rPr>
          <w:rFonts w:eastAsia="Monospace"/>
          <w:szCs w:val="24"/>
        </w:rPr>
        <w:t xml:space="preserve">ž kiekvieną planuojamą </w:t>
      </w:r>
      <w:r w:rsidR="00664DB4" w:rsidRPr="00B71981">
        <w:rPr>
          <w:rFonts w:eastAsia="Monospace"/>
          <w:szCs w:val="24"/>
        </w:rPr>
        <w:t>1,5</w:t>
      </w:r>
      <w:r w:rsidR="00A15369" w:rsidRPr="00B71981">
        <w:rPr>
          <w:rFonts w:eastAsia="Monospace"/>
          <w:szCs w:val="24"/>
        </w:rPr>
        <w:t xml:space="preserve"> mln. eurų investicijų skiriam</w:t>
      </w:r>
      <w:r w:rsidR="001E17CF" w:rsidRPr="00B71981">
        <w:rPr>
          <w:rFonts w:eastAsia="Monospace"/>
          <w:szCs w:val="24"/>
        </w:rPr>
        <w:t>i</w:t>
      </w:r>
      <w:r w:rsidR="00A15369" w:rsidRPr="00B71981">
        <w:rPr>
          <w:rFonts w:eastAsia="Monospace"/>
          <w:szCs w:val="24"/>
        </w:rPr>
        <w:t xml:space="preserve"> 2 balai, tačiau bendra šio kriterijaus vertė negali viršyti 30 balų</w:t>
      </w:r>
      <w:r w:rsidRPr="00B71981">
        <w:rPr>
          <w:rFonts w:eastAsia="Monospace"/>
          <w:szCs w:val="24"/>
        </w:rPr>
        <w:t>;</w:t>
      </w:r>
    </w:p>
    <w:p w14:paraId="459D66FC" w14:textId="20127807" w:rsidR="007317C9" w:rsidRPr="00B71981" w:rsidRDefault="007317C9" w:rsidP="005704A1">
      <w:pPr>
        <w:ind w:firstLine="851"/>
        <w:jc w:val="both"/>
        <w:rPr>
          <w:rFonts w:eastAsia="Monospace"/>
          <w:szCs w:val="24"/>
        </w:rPr>
      </w:pPr>
      <w:r w:rsidRPr="00B71981">
        <w:rPr>
          <w:rFonts w:eastAsia="Monospace"/>
          <w:szCs w:val="24"/>
        </w:rPr>
        <w:t>6.3. v</w:t>
      </w:r>
      <w:r w:rsidR="00A15369" w:rsidRPr="00B71981">
        <w:rPr>
          <w:rFonts w:eastAsia="Monospace"/>
          <w:szCs w:val="24"/>
        </w:rPr>
        <w:t>iešųjų paslaugų teikimo apimtis. Jeigu projektu sukuriama nauja viešoji paslauga (pvz., švietimo, kultūros, socialinės ar sveikatos srityse)</w:t>
      </w:r>
      <w:r w:rsidR="001E17CF" w:rsidRPr="00B71981">
        <w:rPr>
          <w:rFonts w:eastAsia="Monospace"/>
          <w:szCs w:val="24"/>
        </w:rPr>
        <w:t>,</w:t>
      </w:r>
      <w:r w:rsidR="00A15369" w:rsidRPr="00B71981">
        <w:rPr>
          <w:rFonts w:eastAsia="Monospace"/>
          <w:szCs w:val="24"/>
        </w:rPr>
        <w:t xml:space="preserve"> – skiriam</w:t>
      </w:r>
      <w:r w:rsidR="007460D9" w:rsidRPr="00B71981">
        <w:rPr>
          <w:rFonts w:eastAsia="Monospace"/>
          <w:szCs w:val="24"/>
        </w:rPr>
        <w:t>a</w:t>
      </w:r>
      <w:r w:rsidR="00A15369" w:rsidRPr="00B71981">
        <w:rPr>
          <w:rFonts w:eastAsia="Monospace"/>
          <w:szCs w:val="24"/>
        </w:rPr>
        <w:t xml:space="preserve"> 20 balų; jeigu išplečiamos esamos paslaugos ar pagerinama jų kokybė</w:t>
      </w:r>
      <w:r w:rsidR="001E17CF" w:rsidRPr="00B71981">
        <w:rPr>
          <w:rFonts w:eastAsia="Monospace"/>
          <w:szCs w:val="24"/>
        </w:rPr>
        <w:t>,</w:t>
      </w:r>
      <w:r w:rsidR="00A15369" w:rsidRPr="00B71981">
        <w:rPr>
          <w:rFonts w:eastAsia="Monospace"/>
          <w:szCs w:val="24"/>
        </w:rPr>
        <w:t xml:space="preserve"> – 10 balų</w:t>
      </w:r>
      <w:r w:rsidRPr="00B71981">
        <w:rPr>
          <w:rFonts w:eastAsia="Monospace"/>
          <w:szCs w:val="24"/>
        </w:rPr>
        <w:t>;</w:t>
      </w:r>
    </w:p>
    <w:p w14:paraId="5828E253" w14:textId="7B92E810" w:rsidR="007317C9" w:rsidRDefault="007317C9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 xml:space="preserve">6.4. </w:t>
      </w:r>
      <w:r w:rsidR="00EC4151">
        <w:rPr>
          <w:rFonts w:eastAsia="Monospace"/>
          <w:szCs w:val="24"/>
        </w:rPr>
        <w:t xml:space="preserve">neatlygintinas </w:t>
      </w:r>
      <w:r>
        <w:rPr>
          <w:rFonts w:eastAsia="Monospace"/>
          <w:szCs w:val="24"/>
        </w:rPr>
        <w:t>s</w:t>
      </w:r>
      <w:r w:rsidR="00A15369" w:rsidRPr="007317C9">
        <w:rPr>
          <w:rFonts w:eastAsia="Monospace"/>
          <w:szCs w:val="24"/>
        </w:rPr>
        <w:t>ocialinių ar savivaldybės būstų perdavimas</w:t>
      </w:r>
      <w:r w:rsidR="00EC4151">
        <w:rPr>
          <w:rFonts w:eastAsia="Monospace"/>
          <w:szCs w:val="24"/>
        </w:rPr>
        <w:t xml:space="preserve"> </w:t>
      </w:r>
      <w:r w:rsidR="005019E0">
        <w:rPr>
          <w:rFonts w:eastAsia="Monospace"/>
          <w:szCs w:val="24"/>
        </w:rPr>
        <w:t>Kėdainių rajono s</w:t>
      </w:r>
      <w:r w:rsidR="00EC4151">
        <w:rPr>
          <w:rFonts w:eastAsia="Monospace"/>
          <w:szCs w:val="24"/>
        </w:rPr>
        <w:t>avivaldybės nuosavybėn</w:t>
      </w:r>
      <w:r w:rsidR="00A15369" w:rsidRPr="007317C9">
        <w:rPr>
          <w:rFonts w:eastAsia="Monospace"/>
          <w:szCs w:val="24"/>
        </w:rPr>
        <w:t xml:space="preserve">. Kiekvienas </w:t>
      </w:r>
      <w:r w:rsidR="00F75EF4">
        <w:rPr>
          <w:rFonts w:eastAsia="Monospace"/>
          <w:szCs w:val="24"/>
        </w:rPr>
        <w:t>S</w:t>
      </w:r>
      <w:r w:rsidR="00A15369" w:rsidRPr="007317C9">
        <w:rPr>
          <w:rFonts w:eastAsia="Monospace"/>
          <w:szCs w:val="24"/>
        </w:rPr>
        <w:t xml:space="preserve">avivaldybei perduodamas socialinis </w:t>
      </w:r>
      <w:r w:rsidR="00EC4151">
        <w:rPr>
          <w:rFonts w:eastAsia="Monospace"/>
          <w:szCs w:val="24"/>
        </w:rPr>
        <w:t xml:space="preserve">ar savivaldybės </w:t>
      </w:r>
      <w:r w:rsidR="00A15369" w:rsidRPr="007317C9">
        <w:rPr>
          <w:rFonts w:eastAsia="Monospace"/>
          <w:szCs w:val="24"/>
        </w:rPr>
        <w:t xml:space="preserve">būstas vertinamas 2 balais, tačiau bendra šio kriterijaus vertė negali viršyti 20 balų. Jeigu perduodamų būstų bendras plotas viršija </w:t>
      </w:r>
      <w:r w:rsidR="007E1B2E" w:rsidRPr="00B71981">
        <w:rPr>
          <w:rFonts w:eastAsia="Monospace"/>
          <w:szCs w:val="24"/>
        </w:rPr>
        <w:t>500</w:t>
      </w:r>
      <w:r w:rsidR="00A15369" w:rsidRPr="00B71981">
        <w:rPr>
          <w:rFonts w:eastAsia="Monospace"/>
          <w:szCs w:val="24"/>
        </w:rPr>
        <w:t xml:space="preserve"> kv. m, papildomai </w:t>
      </w:r>
      <w:r w:rsidR="00A15369" w:rsidRPr="007317C9">
        <w:rPr>
          <w:rFonts w:eastAsia="Monospace"/>
          <w:szCs w:val="24"/>
        </w:rPr>
        <w:t>skiriam</w:t>
      </w:r>
      <w:r w:rsidR="00783B36">
        <w:rPr>
          <w:rFonts w:eastAsia="Monospace"/>
          <w:szCs w:val="24"/>
        </w:rPr>
        <w:t>i</w:t>
      </w:r>
      <w:r w:rsidR="00A15369" w:rsidRPr="007317C9">
        <w:rPr>
          <w:rFonts w:eastAsia="Monospace"/>
          <w:szCs w:val="24"/>
        </w:rPr>
        <w:t xml:space="preserve"> 5 balai.</w:t>
      </w:r>
    </w:p>
    <w:p w14:paraId="3DE972AC" w14:textId="57047F26" w:rsidR="001F1BDB" w:rsidRPr="009A6245" w:rsidRDefault="001F1BDB" w:rsidP="005704A1">
      <w:pPr>
        <w:ind w:firstLine="851"/>
        <w:jc w:val="both"/>
        <w:rPr>
          <w:rFonts w:eastAsia="Monospace"/>
          <w:szCs w:val="24"/>
        </w:rPr>
      </w:pPr>
      <w:r w:rsidRPr="009A6245">
        <w:rPr>
          <w:rFonts w:eastAsia="Monospace"/>
          <w:szCs w:val="24"/>
        </w:rPr>
        <w:t>7. Atleidimo nuo atlyginimo už galimybę statyti ir (ar) rekonstruoti statinius ir (ar) įrenginius valstybinėje žemėje mokėjimo dydžiai, atsižvelgiant į projekto ekonominę ir (ar) socialinę naudą, apskaičiuotą pagal Aprašo 6 punkte nurodytus kriterijus:</w:t>
      </w:r>
    </w:p>
    <w:p w14:paraId="742C3FA2" w14:textId="19CA132D" w:rsidR="001F1BDB" w:rsidRPr="009A6245" w:rsidRDefault="001F1BDB" w:rsidP="005704A1">
      <w:pPr>
        <w:ind w:firstLine="851"/>
        <w:jc w:val="both"/>
        <w:rPr>
          <w:rFonts w:eastAsia="Monospace"/>
          <w:szCs w:val="24"/>
        </w:rPr>
      </w:pPr>
      <w:r w:rsidRPr="009A6245">
        <w:rPr>
          <w:rFonts w:eastAsia="Monospace"/>
          <w:szCs w:val="24"/>
        </w:rPr>
        <w:t>7.1. jeigu projektas surenka 70 ar daugiau balų</w:t>
      </w:r>
      <w:r w:rsidR="00C50C99">
        <w:rPr>
          <w:rFonts w:eastAsia="Monospace"/>
          <w:szCs w:val="24"/>
        </w:rPr>
        <w:t>,</w:t>
      </w:r>
      <w:r w:rsidRPr="009A6245">
        <w:rPr>
          <w:rFonts w:eastAsia="Monospace"/>
          <w:szCs w:val="24"/>
        </w:rPr>
        <w:t xml:space="preserve"> – 100 proc.;</w:t>
      </w:r>
      <w:r w:rsidR="00CD680D" w:rsidRPr="009A6245">
        <w:rPr>
          <w:rFonts w:eastAsia="Monospace"/>
          <w:szCs w:val="24"/>
        </w:rPr>
        <w:t xml:space="preserve"> </w:t>
      </w:r>
    </w:p>
    <w:p w14:paraId="166D0603" w14:textId="784E6CD3" w:rsidR="001F1BDB" w:rsidRPr="009A6245" w:rsidRDefault="001F1BDB" w:rsidP="005704A1">
      <w:pPr>
        <w:ind w:firstLine="851"/>
        <w:jc w:val="both"/>
        <w:rPr>
          <w:rFonts w:eastAsia="Monospace"/>
          <w:szCs w:val="24"/>
        </w:rPr>
      </w:pPr>
      <w:r w:rsidRPr="009A6245">
        <w:rPr>
          <w:rFonts w:eastAsia="Monospace"/>
          <w:szCs w:val="24"/>
        </w:rPr>
        <w:lastRenderedPageBreak/>
        <w:t>7.2. jeigu projektas surenka nuo 50 iki 69 balų</w:t>
      </w:r>
      <w:r w:rsidR="00C50C99">
        <w:rPr>
          <w:rFonts w:eastAsia="Monospace"/>
          <w:szCs w:val="24"/>
        </w:rPr>
        <w:t>,</w:t>
      </w:r>
      <w:r w:rsidRPr="009A6245">
        <w:rPr>
          <w:rFonts w:eastAsia="Monospace"/>
          <w:szCs w:val="24"/>
        </w:rPr>
        <w:t xml:space="preserve"> – 50 proc.;</w:t>
      </w:r>
    </w:p>
    <w:p w14:paraId="0500DF62" w14:textId="73B1E5CB" w:rsidR="001F1BDB" w:rsidRDefault="001F1BDB" w:rsidP="005704A1">
      <w:pPr>
        <w:ind w:firstLine="851"/>
        <w:jc w:val="both"/>
        <w:rPr>
          <w:rFonts w:eastAsia="Monospace"/>
          <w:szCs w:val="24"/>
        </w:rPr>
      </w:pPr>
      <w:r w:rsidRPr="009A6245">
        <w:rPr>
          <w:rFonts w:eastAsia="Monospace"/>
          <w:szCs w:val="24"/>
        </w:rPr>
        <w:t>7.3. jeigu projektas surenka mažiau nei 50 balų</w:t>
      </w:r>
      <w:r w:rsidR="00C50C99">
        <w:rPr>
          <w:rFonts w:eastAsia="Monospace"/>
          <w:szCs w:val="24"/>
        </w:rPr>
        <w:t>,</w:t>
      </w:r>
      <w:r w:rsidRPr="009A6245">
        <w:rPr>
          <w:rFonts w:eastAsia="Monospace"/>
          <w:szCs w:val="24"/>
        </w:rPr>
        <w:t xml:space="preserve"> – atleidimas netaikomas.</w:t>
      </w:r>
    </w:p>
    <w:p w14:paraId="3C9AD89F" w14:textId="4888FE5A" w:rsidR="001F1BDB" w:rsidRDefault="001F1BDB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ab/>
      </w:r>
    </w:p>
    <w:p w14:paraId="58E0D187" w14:textId="77777777" w:rsidR="000314CF" w:rsidRDefault="00555192">
      <w:pPr>
        <w:keepNext/>
        <w:keepLines/>
        <w:jc w:val="center"/>
        <w:rPr>
          <w:rFonts w:eastAsia="Calibri"/>
          <w:b/>
          <w:bCs/>
          <w:color w:val="2F5496"/>
          <w:szCs w:val="24"/>
          <w:lang w:eastAsia="lt-LT"/>
        </w:rPr>
      </w:pPr>
      <w:r>
        <w:rPr>
          <w:rFonts w:eastAsia="Calibri"/>
          <w:b/>
          <w:bCs/>
          <w:szCs w:val="24"/>
          <w:lang w:eastAsia="lt-LT"/>
        </w:rPr>
        <w:t>III SKYRIUS</w:t>
      </w:r>
    </w:p>
    <w:p w14:paraId="43D2FDE9" w14:textId="2AF88BF5" w:rsidR="000314CF" w:rsidRDefault="00555192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PRAŠYM</w:t>
      </w:r>
      <w:r w:rsidR="00EC4151">
        <w:rPr>
          <w:b/>
          <w:bCs/>
          <w:szCs w:val="24"/>
          <w:lang w:eastAsia="lt-LT"/>
        </w:rPr>
        <w:t>Ų</w:t>
      </w:r>
      <w:r w:rsidR="007317C9">
        <w:rPr>
          <w:b/>
          <w:bCs/>
          <w:szCs w:val="24"/>
          <w:lang w:eastAsia="lt-LT"/>
        </w:rPr>
        <w:t xml:space="preserve"> PATEIKIMAS IR NAGRINĖJIMAS</w:t>
      </w:r>
    </w:p>
    <w:p w14:paraId="1063B3A2" w14:textId="77777777" w:rsidR="000314CF" w:rsidRDefault="000314CF">
      <w:pPr>
        <w:ind w:firstLine="1134"/>
        <w:jc w:val="both"/>
        <w:rPr>
          <w:rFonts w:eastAsia="Calibri"/>
          <w:color w:val="000000"/>
          <w:szCs w:val="24"/>
          <w:lang w:eastAsia="lt-LT"/>
        </w:rPr>
      </w:pPr>
    </w:p>
    <w:p w14:paraId="4A856824" w14:textId="6958C6FA" w:rsidR="00742EC9" w:rsidRDefault="009A6245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8</w:t>
      </w:r>
      <w:r w:rsidR="003636B2">
        <w:rPr>
          <w:rFonts w:eastAsia="Monospace"/>
          <w:szCs w:val="24"/>
        </w:rPr>
        <w:t xml:space="preserve">. </w:t>
      </w:r>
      <w:r w:rsidR="003636B2" w:rsidRPr="003636B2">
        <w:rPr>
          <w:rFonts w:eastAsia="Monospace"/>
          <w:szCs w:val="24"/>
        </w:rPr>
        <w:t xml:space="preserve">Projekto rengėjai, siekiantys atleidimo nuo atlyginimo už galimybę </w:t>
      </w:r>
      <w:r w:rsidR="008A0C56" w:rsidRPr="00742EC9">
        <w:rPr>
          <w:rFonts w:eastAsia="Monospace"/>
          <w:szCs w:val="24"/>
        </w:rPr>
        <w:t>statyti</w:t>
      </w:r>
      <w:r w:rsidR="008A0C56">
        <w:rPr>
          <w:rFonts w:eastAsia="Monospace"/>
          <w:szCs w:val="24"/>
        </w:rPr>
        <w:t xml:space="preserve"> ir (ar) rekonstruoti statinius ir (ar) įrenginius</w:t>
      </w:r>
      <w:r w:rsidR="008A0C56" w:rsidRPr="00742EC9">
        <w:rPr>
          <w:rFonts w:eastAsia="Monospace"/>
          <w:szCs w:val="24"/>
        </w:rPr>
        <w:t xml:space="preserve"> valstybinėje žemėje</w:t>
      </w:r>
      <w:r w:rsidR="00BB2D19">
        <w:rPr>
          <w:rFonts w:eastAsia="Monospace"/>
          <w:szCs w:val="24"/>
        </w:rPr>
        <w:t xml:space="preserve"> mokėjimo</w:t>
      </w:r>
      <w:r w:rsidR="003636B2" w:rsidRPr="003636B2">
        <w:rPr>
          <w:rFonts w:eastAsia="Monospace"/>
          <w:szCs w:val="24"/>
        </w:rPr>
        <w:t xml:space="preserve">, teikia prašymą </w:t>
      </w:r>
      <w:r w:rsidR="008A0C56">
        <w:rPr>
          <w:rFonts w:eastAsia="Monospace"/>
          <w:szCs w:val="24"/>
        </w:rPr>
        <w:t xml:space="preserve">Kėdainių rajono </w:t>
      </w:r>
      <w:r w:rsidR="003636B2" w:rsidRPr="003636B2">
        <w:rPr>
          <w:rFonts w:eastAsia="Monospace"/>
          <w:szCs w:val="24"/>
        </w:rPr>
        <w:t>savivaldybės administracij</w:t>
      </w:r>
      <w:r w:rsidR="00742EC9">
        <w:rPr>
          <w:rFonts w:eastAsia="Monospace"/>
          <w:szCs w:val="24"/>
        </w:rPr>
        <w:t>ai</w:t>
      </w:r>
      <w:r w:rsidR="00297FA3">
        <w:rPr>
          <w:rFonts w:eastAsia="Monospace"/>
          <w:szCs w:val="24"/>
        </w:rPr>
        <w:t xml:space="preserve"> (toliau – Savivaldybės administracija)</w:t>
      </w:r>
      <w:r w:rsidR="003636B2" w:rsidRPr="003636B2">
        <w:rPr>
          <w:rFonts w:eastAsia="Monospace"/>
          <w:szCs w:val="24"/>
        </w:rPr>
        <w:t>.</w:t>
      </w:r>
    </w:p>
    <w:p w14:paraId="7602E0EC" w14:textId="6C57FD2B" w:rsidR="00742EC9" w:rsidRDefault="009A6245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9</w:t>
      </w:r>
      <w:r w:rsidR="00742EC9">
        <w:rPr>
          <w:rFonts w:eastAsia="Monospace"/>
          <w:szCs w:val="24"/>
        </w:rPr>
        <w:t xml:space="preserve">. </w:t>
      </w:r>
      <w:r w:rsidR="003636B2" w:rsidRPr="00742EC9">
        <w:rPr>
          <w:rFonts w:eastAsia="Monospace"/>
          <w:szCs w:val="24"/>
        </w:rPr>
        <w:t>Kartu su prašymu teikiami šie dokumentai:</w:t>
      </w:r>
    </w:p>
    <w:p w14:paraId="3DF9C5D6" w14:textId="6B126922" w:rsidR="00742EC9" w:rsidRDefault="009A6245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9</w:t>
      </w:r>
      <w:r w:rsidR="00742EC9">
        <w:rPr>
          <w:rFonts w:eastAsia="Monospace"/>
          <w:szCs w:val="24"/>
        </w:rPr>
        <w:t xml:space="preserve">.1. </w:t>
      </w:r>
      <w:r w:rsidR="003636B2" w:rsidRPr="00742EC9">
        <w:rPr>
          <w:rFonts w:eastAsia="Monospace"/>
          <w:szCs w:val="24"/>
        </w:rPr>
        <w:t>valstybinės žemės nuomos sutarties kopija;</w:t>
      </w:r>
    </w:p>
    <w:p w14:paraId="0CE39E59" w14:textId="34DDA785" w:rsidR="00742EC9" w:rsidRDefault="009A6245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9</w:t>
      </w:r>
      <w:r w:rsidR="00742EC9">
        <w:rPr>
          <w:rFonts w:eastAsia="Monospace"/>
          <w:szCs w:val="24"/>
        </w:rPr>
        <w:t xml:space="preserve">.2. </w:t>
      </w:r>
      <w:r w:rsidR="003636B2" w:rsidRPr="00742EC9">
        <w:rPr>
          <w:rFonts w:eastAsia="Monospace"/>
          <w:szCs w:val="24"/>
        </w:rPr>
        <w:t>žemės sklypo planas;</w:t>
      </w:r>
    </w:p>
    <w:p w14:paraId="1E30BA43" w14:textId="781D76E4" w:rsidR="00742EC9" w:rsidRDefault="009A6245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9</w:t>
      </w:r>
      <w:r w:rsidR="00742EC9">
        <w:rPr>
          <w:rFonts w:eastAsia="Monospace"/>
          <w:szCs w:val="24"/>
        </w:rPr>
        <w:t xml:space="preserve">.3. </w:t>
      </w:r>
      <w:r w:rsidR="003636B2" w:rsidRPr="00742EC9">
        <w:rPr>
          <w:rFonts w:eastAsia="Monospace"/>
          <w:szCs w:val="24"/>
        </w:rPr>
        <w:t>projekto aprašymas (numatomos investicijos, darbo vietos, viešųjų paslaugų apimtis, būstų perdavimo planas</w:t>
      </w:r>
      <w:r w:rsidR="00BC7787">
        <w:rPr>
          <w:rFonts w:eastAsia="Monospace"/>
          <w:szCs w:val="24"/>
        </w:rPr>
        <w:t>, terminai</w:t>
      </w:r>
      <w:r w:rsidR="00F75EF4">
        <w:rPr>
          <w:rFonts w:eastAsia="Monospace"/>
          <w:szCs w:val="24"/>
        </w:rPr>
        <w:t xml:space="preserve"> ir pan.</w:t>
      </w:r>
      <w:r w:rsidR="003636B2" w:rsidRPr="00742EC9">
        <w:rPr>
          <w:rFonts w:eastAsia="Monospace"/>
          <w:szCs w:val="24"/>
        </w:rPr>
        <w:t>);</w:t>
      </w:r>
    </w:p>
    <w:p w14:paraId="49E5F947" w14:textId="753D7CC6" w:rsidR="00742EC9" w:rsidRDefault="009A6245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9</w:t>
      </w:r>
      <w:r w:rsidR="00742EC9">
        <w:rPr>
          <w:rFonts w:eastAsia="Monospace"/>
          <w:szCs w:val="24"/>
        </w:rPr>
        <w:t xml:space="preserve">.4. </w:t>
      </w:r>
      <w:r w:rsidR="003636B2" w:rsidRPr="00742EC9">
        <w:rPr>
          <w:rFonts w:eastAsia="Monospace"/>
          <w:szCs w:val="24"/>
        </w:rPr>
        <w:t>planuojamas investicijas įrodantys dokumentai (investicijų projektas, finansiniai dokumentai, sutartys, patvirtint</w:t>
      </w:r>
      <w:r w:rsidR="005B272A">
        <w:rPr>
          <w:rFonts w:eastAsia="Monospace"/>
          <w:szCs w:val="24"/>
        </w:rPr>
        <w:t>o</w:t>
      </w:r>
      <w:r w:rsidR="003636B2" w:rsidRPr="00742EC9">
        <w:rPr>
          <w:rFonts w:eastAsia="Monospace"/>
          <w:szCs w:val="24"/>
        </w:rPr>
        <w:t>s paskutiniojo ataskaitinio laikotarpio finansinės atskaitomybės dokumentų kopijos ir pan.)</w:t>
      </w:r>
      <w:r w:rsidR="00742EC9">
        <w:rPr>
          <w:rFonts w:eastAsia="Monospace"/>
          <w:szCs w:val="24"/>
        </w:rPr>
        <w:t>;</w:t>
      </w:r>
    </w:p>
    <w:p w14:paraId="38F0C999" w14:textId="207BCFB6" w:rsidR="00742EC9" w:rsidRDefault="009A6245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9</w:t>
      </w:r>
      <w:r w:rsidR="00742EC9">
        <w:rPr>
          <w:rFonts w:eastAsia="Monospace"/>
          <w:szCs w:val="24"/>
        </w:rPr>
        <w:t xml:space="preserve">.5. </w:t>
      </w:r>
      <w:r w:rsidR="00297FA3">
        <w:rPr>
          <w:rFonts w:eastAsia="Monospace"/>
          <w:szCs w:val="24"/>
        </w:rPr>
        <w:t>S</w:t>
      </w:r>
      <w:r w:rsidR="003636B2" w:rsidRPr="00742EC9">
        <w:rPr>
          <w:rFonts w:eastAsia="Monospace"/>
          <w:szCs w:val="24"/>
        </w:rPr>
        <w:t>avivaldybės administracij</w:t>
      </w:r>
      <w:r w:rsidR="00742EC9">
        <w:rPr>
          <w:rFonts w:eastAsia="Monospace"/>
          <w:szCs w:val="24"/>
        </w:rPr>
        <w:t>a</w:t>
      </w:r>
      <w:r w:rsidR="003636B2" w:rsidRPr="00742EC9">
        <w:rPr>
          <w:rFonts w:eastAsia="Monospace"/>
          <w:szCs w:val="24"/>
        </w:rPr>
        <w:t xml:space="preserve"> turi teisę prašyti pateikti papildomus dokumentus arba informaciją, susijusią su investicijų projektu, Projekto rengėjo finansine padėtimi.</w:t>
      </w:r>
    </w:p>
    <w:p w14:paraId="1A4F575F" w14:textId="42540D22" w:rsidR="00742EC9" w:rsidRDefault="00742EC9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A6245">
        <w:rPr>
          <w:rFonts w:eastAsia="Monospace"/>
          <w:szCs w:val="24"/>
        </w:rPr>
        <w:t>0</w:t>
      </w:r>
      <w:r>
        <w:rPr>
          <w:rFonts w:eastAsia="Monospace"/>
          <w:szCs w:val="24"/>
        </w:rPr>
        <w:t xml:space="preserve">. </w:t>
      </w:r>
      <w:r w:rsidR="003636B2" w:rsidRPr="00742EC9">
        <w:rPr>
          <w:rFonts w:eastAsia="Monospace"/>
          <w:szCs w:val="24"/>
        </w:rPr>
        <w:t>Savivaldybės administracij</w:t>
      </w:r>
      <w:r>
        <w:rPr>
          <w:rFonts w:eastAsia="Monospace"/>
          <w:szCs w:val="24"/>
        </w:rPr>
        <w:t>a</w:t>
      </w:r>
      <w:r w:rsidR="003636B2" w:rsidRPr="00742EC9">
        <w:rPr>
          <w:rFonts w:eastAsia="Monospace"/>
          <w:szCs w:val="24"/>
        </w:rPr>
        <w:t xml:space="preserve"> per 20 darbo dienų nuo prašymo gavimo patikrina:</w:t>
      </w:r>
    </w:p>
    <w:p w14:paraId="1A4A8E7F" w14:textId="6C7BA6BC" w:rsidR="00742EC9" w:rsidRPr="00742EC9" w:rsidRDefault="00742EC9" w:rsidP="005704A1">
      <w:pPr>
        <w:ind w:firstLine="851"/>
        <w:jc w:val="both"/>
        <w:rPr>
          <w:rFonts w:eastAsia="Monospace"/>
          <w:szCs w:val="24"/>
        </w:rPr>
      </w:pPr>
      <w:r w:rsidRPr="00742EC9">
        <w:rPr>
          <w:rFonts w:eastAsia="Monospace"/>
          <w:szCs w:val="24"/>
        </w:rPr>
        <w:t>1</w:t>
      </w:r>
      <w:r w:rsidR="009A6245">
        <w:rPr>
          <w:rFonts w:eastAsia="Monospace"/>
          <w:szCs w:val="24"/>
        </w:rPr>
        <w:t>0</w:t>
      </w:r>
      <w:r w:rsidRPr="00742EC9">
        <w:rPr>
          <w:rFonts w:eastAsia="Monospace"/>
          <w:szCs w:val="24"/>
        </w:rPr>
        <w:t xml:space="preserve">.1. </w:t>
      </w:r>
      <w:r w:rsidR="003636B2" w:rsidRPr="00742EC9">
        <w:rPr>
          <w:rFonts w:eastAsia="Monospace"/>
          <w:szCs w:val="24"/>
        </w:rPr>
        <w:t>ar pateikti visi reikalingi dokumentai;</w:t>
      </w:r>
    </w:p>
    <w:p w14:paraId="4CBF7421" w14:textId="61388C2F" w:rsidR="00742EC9" w:rsidRPr="00742EC9" w:rsidRDefault="00742EC9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A6245">
        <w:rPr>
          <w:rFonts w:eastAsia="Monospace"/>
          <w:szCs w:val="24"/>
        </w:rPr>
        <w:t>0</w:t>
      </w:r>
      <w:r>
        <w:rPr>
          <w:rFonts w:eastAsia="Monospace"/>
          <w:szCs w:val="24"/>
        </w:rPr>
        <w:t xml:space="preserve">.2. </w:t>
      </w:r>
      <w:r w:rsidR="003636B2" w:rsidRPr="00742EC9">
        <w:rPr>
          <w:rFonts w:eastAsia="Monospace"/>
          <w:szCs w:val="24"/>
        </w:rPr>
        <w:t>ar Projekto rengėjas nėra skolingas Valstybinio socialinio draudimo fondo biudžetui, ar neturi mokestinės nepriemokos Lietuvos Respublikos valstybės biudžetui arba savivaldybių biudžetams ir fondams, į kuriuos mokamus mokesčius administruoja Valstybinė mokesčių inspekcija;</w:t>
      </w:r>
    </w:p>
    <w:p w14:paraId="616937AB" w14:textId="6FB5AF26" w:rsidR="00742EC9" w:rsidRDefault="00742EC9" w:rsidP="005704A1">
      <w:pPr>
        <w:ind w:left="851"/>
        <w:jc w:val="both"/>
        <w:rPr>
          <w:rFonts w:eastAsia="Monospace"/>
          <w:szCs w:val="24"/>
        </w:rPr>
      </w:pPr>
      <w:r w:rsidRPr="00742EC9">
        <w:rPr>
          <w:rFonts w:eastAsia="Monospace"/>
          <w:szCs w:val="24"/>
        </w:rPr>
        <w:t>1</w:t>
      </w:r>
      <w:r w:rsidR="009A6245">
        <w:rPr>
          <w:rFonts w:eastAsia="Monospace"/>
          <w:szCs w:val="24"/>
        </w:rPr>
        <w:t>0</w:t>
      </w:r>
      <w:r w:rsidRPr="00742EC9">
        <w:rPr>
          <w:rFonts w:eastAsia="Monospace"/>
          <w:szCs w:val="24"/>
        </w:rPr>
        <w:t xml:space="preserve">.3. </w:t>
      </w:r>
      <w:r w:rsidR="003636B2" w:rsidRPr="00742EC9">
        <w:rPr>
          <w:rFonts w:eastAsia="Monospace"/>
          <w:szCs w:val="24"/>
          <w:lang w:val="pt-PT"/>
        </w:rPr>
        <w:t>ar Projekto rengėjas nėra bankrutuojantis, likviduojamas ar restruktūrizuojamas.</w:t>
      </w:r>
    </w:p>
    <w:p w14:paraId="2BD24915" w14:textId="1EC71ECA" w:rsidR="00742EC9" w:rsidRDefault="00742EC9" w:rsidP="005704A1">
      <w:pPr>
        <w:ind w:left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A6245">
        <w:rPr>
          <w:rFonts w:eastAsia="Monospace"/>
          <w:szCs w:val="24"/>
        </w:rPr>
        <w:t>1</w:t>
      </w:r>
      <w:r>
        <w:rPr>
          <w:rFonts w:eastAsia="Monospace"/>
          <w:szCs w:val="24"/>
        </w:rPr>
        <w:t xml:space="preserve">. </w:t>
      </w:r>
      <w:r w:rsidR="003636B2" w:rsidRPr="00742EC9">
        <w:rPr>
          <w:rFonts w:eastAsia="Monospace"/>
          <w:szCs w:val="24"/>
        </w:rPr>
        <w:t>Projekto rengėjo prašymas netenkinamas šiais atvejais:</w:t>
      </w:r>
    </w:p>
    <w:p w14:paraId="6B7955AE" w14:textId="6C85DC82" w:rsidR="00742EC9" w:rsidRDefault="00742EC9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A6245">
        <w:rPr>
          <w:rFonts w:eastAsia="Monospace"/>
          <w:szCs w:val="24"/>
        </w:rPr>
        <w:t>1</w:t>
      </w:r>
      <w:r>
        <w:rPr>
          <w:rFonts w:eastAsia="Monospace"/>
          <w:szCs w:val="24"/>
        </w:rPr>
        <w:t xml:space="preserve">.1. </w:t>
      </w:r>
      <w:r w:rsidR="003636B2" w:rsidRPr="00742EC9">
        <w:rPr>
          <w:rFonts w:eastAsia="Monospace"/>
          <w:szCs w:val="24"/>
        </w:rPr>
        <w:t>jei nustatoma, kad Projekto rengėjo pateikti duomenys apie projektą, investicijų dydį, planuojamas darbo vietas ar kitus sprendimui dėl atleidimo reikšmingus faktus yra netikslūs arba neatitinka faktinių aplinkybių;</w:t>
      </w:r>
    </w:p>
    <w:p w14:paraId="281C7FB8" w14:textId="722535FD" w:rsidR="00742EC9" w:rsidRDefault="00742EC9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A6245">
        <w:rPr>
          <w:rFonts w:eastAsia="Monospace"/>
          <w:szCs w:val="24"/>
        </w:rPr>
        <w:t>1</w:t>
      </w:r>
      <w:r>
        <w:rPr>
          <w:rFonts w:eastAsia="Monospace"/>
          <w:szCs w:val="24"/>
        </w:rPr>
        <w:t xml:space="preserve">.2. </w:t>
      </w:r>
      <w:r w:rsidR="003636B2" w:rsidRPr="00742EC9">
        <w:rPr>
          <w:rFonts w:eastAsia="Monospace"/>
          <w:szCs w:val="24"/>
        </w:rPr>
        <w:t>jei Projekto rengėjas prašymo pateikimo dienai turi mokestinių įsiskolinimų valstybės, savivaldybės biudžetui ar valstybinio socialinio draudimo fondui;</w:t>
      </w:r>
    </w:p>
    <w:p w14:paraId="04D6DA2F" w14:textId="2A0912DF" w:rsidR="00742EC9" w:rsidRDefault="00742EC9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A6245">
        <w:rPr>
          <w:rFonts w:eastAsia="Monospace"/>
          <w:szCs w:val="24"/>
        </w:rPr>
        <w:t>1</w:t>
      </w:r>
      <w:r>
        <w:rPr>
          <w:rFonts w:eastAsia="Monospace"/>
          <w:szCs w:val="24"/>
        </w:rPr>
        <w:t xml:space="preserve">.3. </w:t>
      </w:r>
      <w:r w:rsidR="003636B2" w:rsidRPr="00742EC9">
        <w:rPr>
          <w:rFonts w:eastAsia="Monospace"/>
          <w:szCs w:val="24"/>
        </w:rPr>
        <w:t>jei Projekto rengėjas yra bankrutuojantis, likviduojamas ar restruktūrizuojamas.</w:t>
      </w:r>
    </w:p>
    <w:p w14:paraId="028AF638" w14:textId="7988FDDB" w:rsidR="00742EC9" w:rsidRDefault="00742EC9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A6245">
        <w:rPr>
          <w:rFonts w:eastAsia="Monospace"/>
          <w:szCs w:val="24"/>
        </w:rPr>
        <w:t>2</w:t>
      </w:r>
      <w:r>
        <w:rPr>
          <w:rFonts w:eastAsia="Monospace"/>
          <w:szCs w:val="24"/>
        </w:rPr>
        <w:t xml:space="preserve">. </w:t>
      </w:r>
      <w:r w:rsidR="00297FA3">
        <w:rPr>
          <w:rFonts w:eastAsia="Monospace"/>
          <w:szCs w:val="24"/>
        </w:rPr>
        <w:t>Kėdainių rajono s</w:t>
      </w:r>
      <w:r w:rsidR="003636B2" w:rsidRPr="00742EC9">
        <w:rPr>
          <w:rFonts w:eastAsia="Monospace"/>
          <w:szCs w:val="24"/>
        </w:rPr>
        <w:t xml:space="preserve">avivaldybės </w:t>
      </w:r>
      <w:r>
        <w:rPr>
          <w:rFonts w:eastAsia="Monospace"/>
          <w:szCs w:val="24"/>
        </w:rPr>
        <w:t>meras</w:t>
      </w:r>
      <w:r w:rsidR="003636B2" w:rsidRPr="00742EC9">
        <w:rPr>
          <w:rFonts w:eastAsia="Monospace"/>
          <w:szCs w:val="24"/>
        </w:rPr>
        <w:t xml:space="preserve">, remdamasis </w:t>
      </w:r>
      <w:r w:rsidR="00297FA3" w:rsidRPr="00EC7A07">
        <w:rPr>
          <w:rFonts w:eastAsia="Monospace"/>
          <w:szCs w:val="24"/>
        </w:rPr>
        <w:t>S</w:t>
      </w:r>
      <w:r w:rsidR="003636B2" w:rsidRPr="00EC7A07">
        <w:rPr>
          <w:rFonts w:eastAsia="Monospace"/>
          <w:szCs w:val="24"/>
        </w:rPr>
        <w:t xml:space="preserve">avivaldybės administracijos išvadomis, parengia </w:t>
      </w:r>
      <w:r w:rsidR="00297FA3" w:rsidRPr="00EC7A07">
        <w:rPr>
          <w:rFonts w:eastAsia="Monospace"/>
          <w:szCs w:val="24"/>
        </w:rPr>
        <w:t>S</w:t>
      </w:r>
      <w:r w:rsidR="003636B2" w:rsidRPr="00EC7A07">
        <w:rPr>
          <w:rFonts w:eastAsia="Monospace"/>
          <w:szCs w:val="24"/>
        </w:rPr>
        <w:t>avivaldybės tarybos sprendimo projektą dėl</w:t>
      </w:r>
      <w:r w:rsidR="003636B2" w:rsidRPr="00742EC9">
        <w:rPr>
          <w:rFonts w:eastAsia="Monospace"/>
          <w:szCs w:val="24"/>
        </w:rPr>
        <w:t xml:space="preserve"> atleidimo nuo atlyginimo už galimybę statyti</w:t>
      </w:r>
      <w:r>
        <w:rPr>
          <w:rFonts w:eastAsia="Monospace"/>
          <w:szCs w:val="24"/>
        </w:rPr>
        <w:t xml:space="preserve"> ir (ar) rekonstruoti statinius ir (ar) įrenginius valstybinėje žemėje</w:t>
      </w:r>
      <w:r w:rsidR="001F1BDB">
        <w:rPr>
          <w:rFonts w:eastAsia="Monospace"/>
          <w:szCs w:val="24"/>
        </w:rPr>
        <w:t xml:space="preserve"> mokėjimo</w:t>
      </w:r>
      <w:r>
        <w:rPr>
          <w:rFonts w:eastAsia="Monospace"/>
          <w:szCs w:val="24"/>
        </w:rPr>
        <w:t>.</w:t>
      </w:r>
    </w:p>
    <w:p w14:paraId="161700F5" w14:textId="1ADBF4A0" w:rsidR="00742EC9" w:rsidRDefault="00742EC9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A6245">
        <w:rPr>
          <w:rFonts w:eastAsia="Monospace"/>
          <w:szCs w:val="24"/>
        </w:rPr>
        <w:t>3</w:t>
      </w:r>
      <w:r>
        <w:rPr>
          <w:rFonts w:eastAsia="Monospace"/>
          <w:szCs w:val="24"/>
        </w:rPr>
        <w:t xml:space="preserve">. </w:t>
      </w:r>
      <w:r w:rsidR="003636B2" w:rsidRPr="00742EC9">
        <w:rPr>
          <w:rFonts w:eastAsia="Monospace"/>
          <w:szCs w:val="24"/>
        </w:rPr>
        <w:t xml:space="preserve">Sprendimo projekte dėl atleidimo nuo atlyginimo už galimybę </w:t>
      </w:r>
      <w:r w:rsidRPr="00742EC9">
        <w:rPr>
          <w:rFonts w:eastAsia="Monospace"/>
          <w:szCs w:val="24"/>
        </w:rPr>
        <w:t>statyti</w:t>
      </w:r>
      <w:r>
        <w:rPr>
          <w:rFonts w:eastAsia="Monospace"/>
          <w:szCs w:val="24"/>
        </w:rPr>
        <w:t xml:space="preserve"> ir (ar) rekonstruoti statinius ir (ar) įrenginius</w:t>
      </w:r>
      <w:r w:rsidR="003636B2" w:rsidRPr="00742EC9">
        <w:rPr>
          <w:rFonts w:eastAsia="Monospace"/>
          <w:szCs w:val="24"/>
        </w:rPr>
        <w:t xml:space="preserve"> valstybinėje žemėje </w:t>
      </w:r>
      <w:r w:rsidR="001F1BDB">
        <w:rPr>
          <w:rFonts w:eastAsia="Monospace"/>
          <w:szCs w:val="24"/>
        </w:rPr>
        <w:t xml:space="preserve">mokėjimo </w:t>
      </w:r>
      <w:r w:rsidR="003636B2" w:rsidRPr="00742EC9">
        <w:rPr>
          <w:rFonts w:eastAsia="Monospace"/>
          <w:szCs w:val="24"/>
        </w:rPr>
        <w:t>nurodoma:</w:t>
      </w:r>
    </w:p>
    <w:p w14:paraId="6C21071C" w14:textId="717C55C6" w:rsidR="00F71D22" w:rsidRDefault="00742EC9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A6245">
        <w:rPr>
          <w:rFonts w:eastAsia="Monospace"/>
          <w:szCs w:val="24"/>
        </w:rPr>
        <w:t>3</w:t>
      </w:r>
      <w:r>
        <w:rPr>
          <w:rFonts w:eastAsia="Monospace"/>
          <w:szCs w:val="24"/>
        </w:rPr>
        <w:t xml:space="preserve">.1. </w:t>
      </w:r>
      <w:r w:rsidR="003636B2" w:rsidRPr="00742EC9">
        <w:rPr>
          <w:rFonts w:eastAsia="Monospace"/>
          <w:szCs w:val="24"/>
        </w:rPr>
        <w:t>asmuo (Projekto rengėjas), kuriam taikomas atleidimas;</w:t>
      </w:r>
    </w:p>
    <w:p w14:paraId="18BD9494" w14:textId="1FAB17E8" w:rsidR="00F71D22" w:rsidRDefault="00F71D22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A6245">
        <w:rPr>
          <w:rFonts w:eastAsia="Monospace"/>
          <w:szCs w:val="24"/>
        </w:rPr>
        <w:t>3</w:t>
      </w:r>
      <w:r>
        <w:rPr>
          <w:rFonts w:eastAsia="Monospace"/>
          <w:szCs w:val="24"/>
        </w:rPr>
        <w:t xml:space="preserve">.2. </w:t>
      </w:r>
      <w:r w:rsidR="003636B2" w:rsidRPr="00F71D22">
        <w:rPr>
          <w:rFonts w:eastAsia="Monospace"/>
          <w:szCs w:val="24"/>
        </w:rPr>
        <w:t>atleidimo pagrindas;</w:t>
      </w:r>
    </w:p>
    <w:p w14:paraId="6A9F7B00" w14:textId="5E004709" w:rsidR="00F71D22" w:rsidRDefault="00F71D22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A6245">
        <w:rPr>
          <w:rFonts w:eastAsia="Monospace"/>
          <w:szCs w:val="24"/>
        </w:rPr>
        <w:t>3</w:t>
      </w:r>
      <w:r>
        <w:rPr>
          <w:rFonts w:eastAsia="Monospace"/>
          <w:szCs w:val="24"/>
        </w:rPr>
        <w:t xml:space="preserve">.3. </w:t>
      </w:r>
      <w:r w:rsidR="003636B2" w:rsidRPr="00F71D22">
        <w:rPr>
          <w:rFonts w:eastAsia="Monospace"/>
          <w:szCs w:val="24"/>
        </w:rPr>
        <w:t>atleidimo dydis (proc.);</w:t>
      </w:r>
    </w:p>
    <w:p w14:paraId="69826FCE" w14:textId="55C97B2C" w:rsidR="00F71D22" w:rsidRDefault="00F71D22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A6245">
        <w:rPr>
          <w:rFonts w:eastAsia="Monospace"/>
          <w:szCs w:val="24"/>
        </w:rPr>
        <w:t>3</w:t>
      </w:r>
      <w:r>
        <w:rPr>
          <w:rFonts w:eastAsia="Monospace"/>
          <w:szCs w:val="24"/>
        </w:rPr>
        <w:t xml:space="preserve">.4. </w:t>
      </w:r>
      <w:r w:rsidR="003636B2" w:rsidRPr="00F71D22">
        <w:rPr>
          <w:rFonts w:eastAsia="Monospace"/>
          <w:szCs w:val="24"/>
        </w:rPr>
        <w:t xml:space="preserve">projekto įsipareigojimai </w:t>
      </w:r>
      <w:r w:rsidR="006C00D8">
        <w:rPr>
          <w:rFonts w:eastAsia="Monospace"/>
          <w:szCs w:val="24"/>
        </w:rPr>
        <w:t>ir terminai.</w:t>
      </w:r>
    </w:p>
    <w:p w14:paraId="5D040E78" w14:textId="65EAE6E4" w:rsidR="003636B2" w:rsidRDefault="00F71D22" w:rsidP="005704A1">
      <w:pPr>
        <w:ind w:firstLine="851"/>
        <w:jc w:val="both"/>
        <w:rPr>
          <w:rFonts w:eastAsia="Monospace"/>
          <w:szCs w:val="24"/>
        </w:rPr>
      </w:pPr>
      <w:r w:rsidRPr="009A6245">
        <w:rPr>
          <w:rFonts w:eastAsia="Monospace"/>
          <w:szCs w:val="24"/>
        </w:rPr>
        <w:t>1</w:t>
      </w:r>
      <w:r w:rsidR="009A6245" w:rsidRPr="009A6245">
        <w:rPr>
          <w:rFonts w:eastAsia="Monospace"/>
          <w:szCs w:val="24"/>
        </w:rPr>
        <w:t>4</w:t>
      </w:r>
      <w:r w:rsidRPr="009A6245">
        <w:rPr>
          <w:rFonts w:eastAsia="Monospace"/>
          <w:szCs w:val="24"/>
        </w:rPr>
        <w:t>. N</w:t>
      </w:r>
      <w:r w:rsidR="003636B2" w:rsidRPr="009A6245">
        <w:rPr>
          <w:rFonts w:eastAsia="Monospace"/>
          <w:szCs w:val="24"/>
        </w:rPr>
        <w:t>usta</w:t>
      </w:r>
      <w:r w:rsidRPr="009A6245">
        <w:rPr>
          <w:rFonts w:eastAsia="Monospace"/>
          <w:szCs w:val="24"/>
        </w:rPr>
        <w:t>čius</w:t>
      </w:r>
      <w:r w:rsidR="003636B2" w:rsidRPr="009A6245">
        <w:rPr>
          <w:rFonts w:eastAsia="Monospace"/>
          <w:szCs w:val="24"/>
        </w:rPr>
        <w:t xml:space="preserve">, kad Projekto rengėjas pateikė netikslius duomenis arba nevykdo prisiimtų įsipareigojimų, </w:t>
      </w:r>
      <w:r w:rsidR="00297FA3" w:rsidRPr="009A6245">
        <w:rPr>
          <w:rFonts w:eastAsia="Monospace"/>
          <w:szCs w:val="24"/>
        </w:rPr>
        <w:t>S</w:t>
      </w:r>
      <w:r w:rsidR="003636B2" w:rsidRPr="009A6245">
        <w:rPr>
          <w:rFonts w:eastAsia="Monospace"/>
          <w:szCs w:val="24"/>
        </w:rPr>
        <w:t xml:space="preserve">avivaldybės tarybos sprendimu suteiktas atleidimo dydis gali būti sumažinamas, atsižvelgiant į Apraše nustatytus ekonominės ir (ar) socialinės naudos vertinimo kriterijus bei </w:t>
      </w:r>
      <w:r w:rsidR="001F1BDB" w:rsidRPr="009A6245">
        <w:rPr>
          <w:rFonts w:eastAsia="Monospace"/>
          <w:szCs w:val="24"/>
        </w:rPr>
        <w:t xml:space="preserve">perskaičiuotus </w:t>
      </w:r>
      <w:r w:rsidR="003636B2" w:rsidRPr="009A6245">
        <w:rPr>
          <w:rFonts w:eastAsia="Monospace"/>
          <w:szCs w:val="24"/>
        </w:rPr>
        <w:t>vertinimo balus.</w:t>
      </w:r>
    </w:p>
    <w:p w14:paraId="060BC260" w14:textId="77777777" w:rsidR="009A6245" w:rsidRDefault="009A6245" w:rsidP="005704A1">
      <w:pPr>
        <w:ind w:firstLine="851"/>
        <w:jc w:val="both"/>
        <w:rPr>
          <w:rFonts w:eastAsia="Monospace"/>
          <w:szCs w:val="24"/>
        </w:rPr>
      </w:pPr>
    </w:p>
    <w:p w14:paraId="193B0865" w14:textId="77777777" w:rsidR="009A6245" w:rsidRDefault="009A6245" w:rsidP="009A6245">
      <w:pPr>
        <w:keepNext/>
        <w:jc w:val="center"/>
        <w:outlineLvl w:val="4"/>
        <w:rPr>
          <w:b/>
          <w:szCs w:val="24"/>
          <w:lang w:eastAsia="lt-LT"/>
        </w:rPr>
      </w:pPr>
      <w:r>
        <w:rPr>
          <w:b/>
          <w:bCs/>
          <w:iCs/>
          <w:szCs w:val="24"/>
          <w:lang w:eastAsia="lt-LT"/>
        </w:rPr>
        <w:t>IV</w:t>
      </w:r>
      <w:r>
        <w:rPr>
          <w:bCs/>
          <w:iCs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SKYRIUS</w:t>
      </w:r>
    </w:p>
    <w:p w14:paraId="25BF0696" w14:textId="7C3F08A1" w:rsidR="009A6245" w:rsidRDefault="009A6245" w:rsidP="009A6245">
      <w:pPr>
        <w:spacing w:line="276" w:lineRule="auto"/>
        <w:jc w:val="center"/>
        <w:rPr>
          <w:rFonts w:eastAsia="Monospace"/>
          <w:b/>
          <w:bCs/>
          <w:color w:val="000000"/>
          <w:sz w:val="20"/>
          <w:lang w:val="en-US"/>
        </w:rPr>
      </w:pPr>
      <w:r>
        <w:rPr>
          <w:rFonts w:eastAsia="Monospace"/>
          <w:b/>
          <w:bCs/>
          <w:color w:val="000000"/>
          <w:szCs w:val="24"/>
        </w:rPr>
        <w:t>PROJEKTO ĮGYVENDINIMO KONTROLĖ</w:t>
      </w:r>
    </w:p>
    <w:p w14:paraId="2C6C6842" w14:textId="77777777" w:rsidR="009A6245" w:rsidRDefault="009A6245" w:rsidP="009A6245">
      <w:pPr>
        <w:spacing w:line="276" w:lineRule="auto"/>
        <w:ind w:left="1134"/>
        <w:rPr>
          <w:rFonts w:eastAsia="Monospace"/>
          <w:b/>
          <w:bCs/>
          <w:color w:val="000000"/>
          <w:sz w:val="20"/>
          <w:lang w:val="en-US"/>
        </w:rPr>
      </w:pPr>
    </w:p>
    <w:p w14:paraId="55E8758E" w14:textId="182DFEF4" w:rsidR="009A6245" w:rsidRDefault="009A6245" w:rsidP="009A6245">
      <w:pPr>
        <w:ind w:firstLine="993"/>
        <w:jc w:val="both"/>
        <w:rPr>
          <w:rFonts w:eastAsia="Monospace"/>
          <w:color w:val="000000"/>
          <w:sz w:val="20"/>
          <w:lang w:val="en-US"/>
        </w:rPr>
      </w:pPr>
      <w:r>
        <w:rPr>
          <w:rFonts w:eastAsia="Monospace"/>
          <w:color w:val="000000"/>
          <w:szCs w:val="24"/>
        </w:rPr>
        <w:t xml:space="preserve">15. Projekto rengėjas, pasibaigus Savivaldybės tarybos sprendime nurodytam įsipareigojimų įvykdymo terminui, ne vėliau kaip per 20 darbo dienų </w:t>
      </w:r>
      <w:r w:rsidR="00EC4151">
        <w:rPr>
          <w:rFonts w:eastAsia="Monospace"/>
          <w:color w:val="000000"/>
          <w:szCs w:val="24"/>
        </w:rPr>
        <w:t>S</w:t>
      </w:r>
      <w:r>
        <w:rPr>
          <w:rFonts w:eastAsia="Monospace"/>
          <w:color w:val="000000"/>
          <w:szCs w:val="24"/>
        </w:rPr>
        <w:t xml:space="preserve">avivaldybės administracijai </w:t>
      </w:r>
      <w:r>
        <w:rPr>
          <w:rFonts w:eastAsia="Monospace"/>
          <w:color w:val="000000"/>
          <w:szCs w:val="24"/>
        </w:rPr>
        <w:lastRenderedPageBreak/>
        <w:t xml:space="preserve">privalo pateikti laisvos formos ataskaitą apie projekto įgyvendinimą ir pasiektus rodiklius pagrindžiančius dokumentus. </w:t>
      </w:r>
    </w:p>
    <w:p w14:paraId="51F2B0A9" w14:textId="3836019D" w:rsidR="009A6245" w:rsidRDefault="009A6245" w:rsidP="009A6245">
      <w:pPr>
        <w:ind w:firstLine="993"/>
        <w:jc w:val="both"/>
        <w:rPr>
          <w:rFonts w:eastAsia="Monospace"/>
          <w:color w:val="000000"/>
          <w:sz w:val="20"/>
          <w:lang w:val="en-US"/>
        </w:rPr>
      </w:pPr>
      <w:r>
        <w:rPr>
          <w:rFonts w:eastAsia="Monospace"/>
          <w:color w:val="000000"/>
          <w:szCs w:val="24"/>
        </w:rPr>
        <w:t xml:space="preserve">16. Savivaldybės administracija, gavusi 15 punkte nurodytus dokumentus, per 20 darbo dienų atlieka </w:t>
      </w:r>
      <w:r w:rsidR="00EC4151">
        <w:rPr>
          <w:rFonts w:eastAsia="Monospace"/>
          <w:color w:val="000000"/>
          <w:szCs w:val="24"/>
        </w:rPr>
        <w:t>p</w:t>
      </w:r>
      <w:r>
        <w:rPr>
          <w:rFonts w:eastAsia="Monospace"/>
          <w:color w:val="000000"/>
          <w:szCs w:val="24"/>
        </w:rPr>
        <w:t xml:space="preserve">rojekto įgyvendinimo patikrinimą. Patikrinimo metu vertinama dokumentinė informacija, o prireikus – atliekama patikra </w:t>
      </w:r>
      <w:r w:rsidR="00EC4151">
        <w:rPr>
          <w:rFonts w:eastAsia="Monospace"/>
          <w:color w:val="000000"/>
          <w:szCs w:val="24"/>
        </w:rPr>
        <w:t>p</w:t>
      </w:r>
      <w:r>
        <w:rPr>
          <w:rFonts w:eastAsia="Monospace"/>
          <w:color w:val="000000"/>
          <w:szCs w:val="24"/>
        </w:rPr>
        <w:t xml:space="preserve">rojekto įgyvendinimo vietoje, surašant patikrinimo aktą. </w:t>
      </w:r>
    </w:p>
    <w:p w14:paraId="667028B2" w14:textId="09A5627C" w:rsidR="009A6245" w:rsidRDefault="009A6245" w:rsidP="009A6245">
      <w:pPr>
        <w:ind w:firstLine="993"/>
        <w:jc w:val="both"/>
        <w:rPr>
          <w:rFonts w:eastAsia="Monospace"/>
          <w:color w:val="000000"/>
          <w:sz w:val="20"/>
          <w:lang w:val="en-US"/>
        </w:rPr>
      </w:pPr>
      <w:r>
        <w:rPr>
          <w:rFonts w:eastAsia="Monospace"/>
          <w:color w:val="000000"/>
          <w:szCs w:val="24"/>
        </w:rPr>
        <w:t>17. Jeigu patikrinimo metu nustatoma, kad Projekto rengėjas pateikė netikslius duomenis, neįvykdė visų prisiimtų įsipareigojimų ar pasiekė mažesnius rodiklius</w:t>
      </w:r>
      <w:r w:rsidR="004E53BF">
        <w:rPr>
          <w:rFonts w:eastAsia="Monospace"/>
          <w:color w:val="000000"/>
          <w:szCs w:val="24"/>
        </w:rPr>
        <w:t>,</w:t>
      </w:r>
      <w:r>
        <w:rPr>
          <w:rFonts w:eastAsia="Monospace"/>
          <w:color w:val="000000"/>
          <w:szCs w:val="24"/>
        </w:rPr>
        <w:t xml:space="preserve"> nei planuota, Savivaldybės administracija perskaičiuoja suteiktus vertinimo balus pagal faktinius duomenis: </w:t>
      </w:r>
    </w:p>
    <w:p w14:paraId="77D624AE" w14:textId="1F4FB4B3" w:rsidR="009A6245" w:rsidRDefault="009A6245" w:rsidP="009A6245">
      <w:pPr>
        <w:ind w:firstLine="993"/>
        <w:jc w:val="both"/>
        <w:rPr>
          <w:rFonts w:eastAsia="Monospace"/>
          <w:color w:val="000000"/>
          <w:sz w:val="20"/>
          <w:lang w:val="en-US"/>
        </w:rPr>
      </w:pPr>
      <w:r>
        <w:rPr>
          <w:rFonts w:eastAsia="Monospace"/>
          <w:color w:val="000000"/>
          <w:szCs w:val="24"/>
        </w:rPr>
        <w:t xml:space="preserve">17.1. </w:t>
      </w:r>
      <w:r w:rsidR="00EC4151">
        <w:rPr>
          <w:rFonts w:eastAsia="Monospace"/>
          <w:color w:val="000000"/>
          <w:szCs w:val="24"/>
        </w:rPr>
        <w:t>j</w:t>
      </w:r>
      <w:r>
        <w:rPr>
          <w:rFonts w:eastAsia="Monospace"/>
          <w:color w:val="000000"/>
          <w:szCs w:val="24"/>
        </w:rPr>
        <w:t xml:space="preserve">eigu perskaičiuota balų suma atitinka žemesnį atleidimo dydį (pvz., vietoj 70 balų surenkama mažiau nei 70, bet daugiau nei </w:t>
      </w:r>
      <w:r>
        <w:rPr>
          <w:rFonts w:eastAsia="Monospace"/>
          <w:szCs w:val="24"/>
        </w:rPr>
        <w:t xml:space="preserve">50), </w:t>
      </w:r>
      <w:r>
        <w:rPr>
          <w:rFonts w:eastAsia="Monospace"/>
          <w:color w:val="000000"/>
          <w:szCs w:val="24"/>
        </w:rPr>
        <w:t xml:space="preserve">parengiamas ir teikiamas </w:t>
      </w:r>
      <w:r w:rsidR="00781D8C">
        <w:rPr>
          <w:rFonts w:eastAsia="Monospace"/>
          <w:color w:val="000000"/>
          <w:szCs w:val="24"/>
        </w:rPr>
        <w:t>S</w:t>
      </w:r>
      <w:r>
        <w:rPr>
          <w:rFonts w:eastAsia="Monospace"/>
          <w:color w:val="000000"/>
          <w:szCs w:val="24"/>
        </w:rPr>
        <w:t xml:space="preserve">avivaldybės </w:t>
      </w:r>
      <w:r w:rsidR="00781D8C">
        <w:rPr>
          <w:rFonts w:eastAsia="Monospace"/>
          <w:color w:val="000000"/>
          <w:szCs w:val="24"/>
        </w:rPr>
        <w:t>t</w:t>
      </w:r>
      <w:r>
        <w:rPr>
          <w:rFonts w:eastAsia="Monospace"/>
          <w:color w:val="000000"/>
          <w:szCs w:val="24"/>
        </w:rPr>
        <w:t>arybai sprendimo projektas dėl atleidimo nuo atlyginimo už galimybę statyti mokėjimo dydžio pakeitimo (sumažinimo) pagal šio Aprašo 7.2 punktą</w:t>
      </w:r>
      <w:r w:rsidR="00EC4151">
        <w:rPr>
          <w:rFonts w:eastAsia="Monospace"/>
          <w:color w:val="000000"/>
          <w:szCs w:val="24"/>
        </w:rPr>
        <w:t>;</w:t>
      </w:r>
      <w:r>
        <w:rPr>
          <w:rFonts w:eastAsia="Monospace"/>
          <w:color w:val="000000"/>
          <w:szCs w:val="24"/>
        </w:rPr>
        <w:t xml:space="preserve"> </w:t>
      </w:r>
    </w:p>
    <w:p w14:paraId="6D4A1641" w14:textId="5DB7B07D" w:rsidR="009A6245" w:rsidRDefault="009A6245" w:rsidP="009A6245">
      <w:pPr>
        <w:ind w:firstLine="993"/>
        <w:jc w:val="both"/>
        <w:rPr>
          <w:rFonts w:eastAsia="Monospace"/>
          <w:color w:val="000000"/>
          <w:sz w:val="20"/>
          <w:lang w:val="en-US"/>
        </w:rPr>
      </w:pPr>
      <w:r>
        <w:rPr>
          <w:rFonts w:eastAsia="Monospace"/>
          <w:color w:val="000000"/>
          <w:szCs w:val="24"/>
        </w:rPr>
        <w:t xml:space="preserve">17.2. </w:t>
      </w:r>
      <w:r w:rsidR="00EC4151">
        <w:rPr>
          <w:rFonts w:eastAsia="Monospace"/>
          <w:color w:val="000000"/>
          <w:szCs w:val="24"/>
        </w:rPr>
        <w:t>j</w:t>
      </w:r>
      <w:r>
        <w:rPr>
          <w:rFonts w:eastAsia="Monospace"/>
          <w:color w:val="000000"/>
          <w:szCs w:val="24"/>
        </w:rPr>
        <w:t xml:space="preserve">eigu perskaičiuota balų suma yra mažesnė nei </w:t>
      </w:r>
      <w:r>
        <w:rPr>
          <w:rFonts w:eastAsia="Monospace"/>
          <w:szCs w:val="24"/>
        </w:rPr>
        <w:t>50</w:t>
      </w:r>
      <w:r>
        <w:rPr>
          <w:rFonts w:eastAsia="Monospace"/>
          <w:color w:val="000000"/>
          <w:szCs w:val="24"/>
        </w:rPr>
        <w:t xml:space="preserve"> balų arba nustatoma, kad </w:t>
      </w:r>
      <w:r w:rsidR="00EC4151">
        <w:rPr>
          <w:rFonts w:eastAsia="Monospace"/>
          <w:color w:val="000000"/>
          <w:szCs w:val="24"/>
        </w:rPr>
        <w:t>p</w:t>
      </w:r>
      <w:r>
        <w:rPr>
          <w:rFonts w:eastAsia="Monospace"/>
          <w:color w:val="000000"/>
          <w:szCs w:val="24"/>
        </w:rPr>
        <w:t xml:space="preserve">rojektas neįgyvendintas iš esmės (nevykdoma veikla), parengiamas ir teikiamas </w:t>
      </w:r>
      <w:r w:rsidR="00781D8C">
        <w:rPr>
          <w:rFonts w:eastAsia="Monospace"/>
          <w:color w:val="000000"/>
          <w:szCs w:val="24"/>
        </w:rPr>
        <w:t>S</w:t>
      </w:r>
      <w:r>
        <w:rPr>
          <w:rFonts w:eastAsia="Monospace"/>
          <w:color w:val="000000"/>
          <w:szCs w:val="24"/>
        </w:rPr>
        <w:t xml:space="preserve">avivaldybės </w:t>
      </w:r>
      <w:r w:rsidR="00781D8C">
        <w:rPr>
          <w:rFonts w:eastAsia="Monospace"/>
          <w:color w:val="000000"/>
          <w:szCs w:val="24"/>
        </w:rPr>
        <w:t>t</w:t>
      </w:r>
      <w:r>
        <w:rPr>
          <w:rFonts w:eastAsia="Monospace"/>
          <w:color w:val="000000"/>
          <w:szCs w:val="24"/>
        </w:rPr>
        <w:t xml:space="preserve">arybai sprendimo projektas dėl atleidimo nuo atlyginimo už galimybę statyti mokėjimo panaikinimo. </w:t>
      </w:r>
    </w:p>
    <w:p w14:paraId="4E449CF2" w14:textId="078CB33A" w:rsidR="009A6245" w:rsidRDefault="009A6245" w:rsidP="009A6245">
      <w:pPr>
        <w:ind w:firstLine="993"/>
        <w:jc w:val="both"/>
        <w:rPr>
          <w:rFonts w:eastAsia="Monospace"/>
          <w:color w:val="000000"/>
          <w:sz w:val="20"/>
          <w:lang w:val="en-US"/>
        </w:rPr>
      </w:pPr>
      <w:r>
        <w:rPr>
          <w:rFonts w:eastAsia="Monospace"/>
          <w:color w:val="000000"/>
          <w:szCs w:val="24"/>
          <w:lang w:val="en-US"/>
        </w:rPr>
        <w:t xml:space="preserve">18. </w:t>
      </w:r>
      <w:r>
        <w:rPr>
          <w:rFonts w:eastAsia="Monospace"/>
          <w:color w:val="000000"/>
          <w:szCs w:val="24"/>
        </w:rPr>
        <w:t xml:space="preserve">Sprendimą dėl suteikto atleidimo nuo atlyginimo už galimybę statyti mokėjimo dydžio pakeitimo arba panaikinimo priima </w:t>
      </w:r>
      <w:r w:rsidR="00781D8C">
        <w:rPr>
          <w:rFonts w:eastAsia="Monospace"/>
          <w:color w:val="000000"/>
          <w:szCs w:val="24"/>
        </w:rPr>
        <w:t>S</w:t>
      </w:r>
      <w:r>
        <w:rPr>
          <w:rFonts w:eastAsia="Monospace"/>
          <w:color w:val="000000"/>
          <w:szCs w:val="24"/>
        </w:rPr>
        <w:t xml:space="preserve">avivaldybės </w:t>
      </w:r>
      <w:r w:rsidR="00781D8C">
        <w:rPr>
          <w:rFonts w:eastAsia="Monospace"/>
          <w:color w:val="000000"/>
          <w:szCs w:val="24"/>
        </w:rPr>
        <w:t>t</w:t>
      </w:r>
      <w:r>
        <w:rPr>
          <w:rFonts w:eastAsia="Monospace"/>
          <w:color w:val="000000"/>
          <w:szCs w:val="24"/>
        </w:rPr>
        <w:t xml:space="preserve">aryba. Savivaldybės </w:t>
      </w:r>
      <w:r w:rsidR="00781D8C">
        <w:rPr>
          <w:rFonts w:eastAsia="Monospace"/>
          <w:color w:val="000000"/>
          <w:szCs w:val="24"/>
        </w:rPr>
        <w:t>t</w:t>
      </w:r>
      <w:r>
        <w:rPr>
          <w:rFonts w:eastAsia="Monospace"/>
          <w:color w:val="000000"/>
          <w:szCs w:val="24"/>
        </w:rPr>
        <w:t>arybai priėmus sprendimą sumažinti ar panaikinti atleidimo dydį, Projekto rengėjas privalo sumokėti apskaičiuotą mokėtiną atlyginimo dalį teisės aktų nustatyta tvarka.</w:t>
      </w:r>
    </w:p>
    <w:p w14:paraId="265F8AB6" w14:textId="77777777" w:rsidR="009A6245" w:rsidRPr="00F71D22" w:rsidRDefault="009A6245" w:rsidP="009A6245">
      <w:pPr>
        <w:ind w:firstLine="851"/>
        <w:jc w:val="both"/>
        <w:rPr>
          <w:rFonts w:eastAsia="Monospace"/>
          <w:szCs w:val="24"/>
        </w:rPr>
      </w:pPr>
    </w:p>
    <w:p w14:paraId="79A9D232" w14:textId="77777777" w:rsidR="000314CF" w:rsidRDefault="000314CF" w:rsidP="005704A1">
      <w:pPr>
        <w:tabs>
          <w:tab w:val="left" w:pos="1064"/>
        </w:tabs>
        <w:ind w:firstLine="1064"/>
        <w:jc w:val="both"/>
        <w:rPr>
          <w:b/>
          <w:bCs/>
          <w:iCs/>
          <w:lang w:eastAsia="lt-LT"/>
        </w:rPr>
      </w:pPr>
    </w:p>
    <w:p w14:paraId="02F1B5CA" w14:textId="08BDC092" w:rsidR="000314CF" w:rsidRDefault="00F71D22">
      <w:pPr>
        <w:keepNext/>
        <w:jc w:val="center"/>
        <w:outlineLvl w:val="4"/>
        <w:rPr>
          <w:b/>
          <w:szCs w:val="24"/>
          <w:lang w:eastAsia="lt-LT"/>
        </w:rPr>
      </w:pPr>
      <w:r>
        <w:rPr>
          <w:b/>
          <w:bCs/>
          <w:iCs/>
          <w:szCs w:val="24"/>
          <w:lang w:eastAsia="lt-LT"/>
        </w:rPr>
        <w:t>V</w:t>
      </w:r>
      <w:r>
        <w:rPr>
          <w:bCs/>
          <w:iCs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SKYRIUS</w:t>
      </w:r>
    </w:p>
    <w:p w14:paraId="0DD7AFF9" w14:textId="77777777" w:rsidR="000314CF" w:rsidRDefault="00555192">
      <w:pPr>
        <w:jc w:val="center"/>
        <w:rPr>
          <w:b/>
        </w:rPr>
      </w:pPr>
      <w:r>
        <w:rPr>
          <w:b/>
        </w:rPr>
        <w:t xml:space="preserve">BAIGIAMOSIOS NUOSTATOS </w:t>
      </w:r>
    </w:p>
    <w:p w14:paraId="26868FAB" w14:textId="77777777" w:rsidR="000314CF" w:rsidRDefault="000314CF">
      <w:pPr>
        <w:ind w:firstLine="720"/>
        <w:jc w:val="center"/>
        <w:rPr>
          <w:b/>
        </w:rPr>
      </w:pPr>
    </w:p>
    <w:p w14:paraId="3C028625" w14:textId="3E6F11A2" w:rsidR="00F71D22" w:rsidRDefault="00F71D22" w:rsidP="005704A1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A6245">
        <w:rPr>
          <w:rFonts w:eastAsia="Monospace"/>
          <w:szCs w:val="24"/>
        </w:rPr>
        <w:t>9</w:t>
      </w:r>
      <w:r>
        <w:rPr>
          <w:rFonts w:eastAsia="Monospace"/>
          <w:szCs w:val="24"/>
        </w:rPr>
        <w:t xml:space="preserve">. </w:t>
      </w:r>
      <w:r w:rsidRPr="00F71D22">
        <w:rPr>
          <w:rFonts w:eastAsia="Monospace"/>
          <w:szCs w:val="24"/>
        </w:rPr>
        <w:t xml:space="preserve">Sprendimą dėl atleidimo nuo atlyginimo už galimybę </w:t>
      </w:r>
      <w:r w:rsidRPr="00742EC9">
        <w:rPr>
          <w:rFonts w:eastAsia="Monospace"/>
          <w:szCs w:val="24"/>
        </w:rPr>
        <w:t>statyti</w:t>
      </w:r>
      <w:r>
        <w:rPr>
          <w:rFonts w:eastAsia="Monospace"/>
          <w:szCs w:val="24"/>
        </w:rPr>
        <w:t xml:space="preserve"> ir (ar) rekonstruoti statinius ir (ar) įrenginius</w:t>
      </w:r>
      <w:r w:rsidRPr="00742EC9">
        <w:rPr>
          <w:rFonts w:eastAsia="Monospace"/>
          <w:szCs w:val="24"/>
        </w:rPr>
        <w:t xml:space="preserve"> valstybinėje žemėje </w:t>
      </w:r>
      <w:r w:rsidR="001F1BDB">
        <w:rPr>
          <w:rFonts w:eastAsia="Monospace"/>
          <w:szCs w:val="24"/>
        </w:rPr>
        <w:t xml:space="preserve">mokėjimo </w:t>
      </w:r>
      <w:r w:rsidRPr="00F71D22">
        <w:rPr>
          <w:rFonts w:eastAsia="Monospace"/>
          <w:szCs w:val="24"/>
        </w:rPr>
        <w:t xml:space="preserve">priima </w:t>
      </w:r>
      <w:r w:rsidR="00297FA3">
        <w:rPr>
          <w:rFonts w:eastAsia="Monospace"/>
          <w:szCs w:val="24"/>
        </w:rPr>
        <w:t>S</w:t>
      </w:r>
      <w:r w:rsidRPr="00F71D22">
        <w:rPr>
          <w:rFonts w:eastAsia="Monospace"/>
          <w:szCs w:val="24"/>
        </w:rPr>
        <w:t>avivaldybės taryba, vadovaudamasi Aprašo nuostatomis.</w:t>
      </w:r>
    </w:p>
    <w:p w14:paraId="78C6606C" w14:textId="37ABA538" w:rsidR="00C22DE6" w:rsidRDefault="009A6245" w:rsidP="00C22DE6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20</w:t>
      </w:r>
      <w:r w:rsidR="00F71D22">
        <w:rPr>
          <w:rFonts w:eastAsia="Calibri"/>
          <w:szCs w:val="24"/>
        </w:rPr>
        <w:t>. Aprašas keičiamas, pildomas, pripažįstamas netekusiu galios Savivaldybės tarybos sprendimu.</w:t>
      </w:r>
      <w:r w:rsidR="00C22DE6">
        <w:rPr>
          <w:rFonts w:eastAsia="Calibri"/>
          <w:szCs w:val="24"/>
        </w:rPr>
        <w:t xml:space="preserve">                                </w:t>
      </w:r>
    </w:p>
    <w:p w14:paraId="77FB5479" w14:textId="78683080" w:rsidR="000314CF" w:rsidRDefault="00C22DE6" w:rsidP="00C22DE6">
      <w:pPr>
        <w:ind w:firstLine="851"/>
        <w:rPr>
          <w:szCs w:val="24"/>
        </w:rPr>
      </w:pPr>
      <w:r>
        <w:rPr>
          <w:rFonts w:eastAsia="Calibri"/>
          <w:szCs w:val="24"/>
        </w:rPr>
        <w:t xml:space="preserve">                                        </w:t>
      </w:r>
      <w:r w:rsidR="00555192">
        <w:t>_______________</w:t>
      </w:r>
    </w:p>
    <w:p w14:paraId="37A101A3" w14:textId="77777777" w:rsidR="00F71D22" w:rsidRDefault="00F71D22">
      <w:pPr>
        <w:rPr>
          <w:sz w:val="18"/>
          <w:szCs w:val="18"/>
        </w:rPr>
      </w:pPr>
    </w:p>
    <w:p w14:paraId="67FBF8E9" w14:textId="77777777" w:rsidR="001F1BDB" w:rsidRDefault="001F1BDB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2A2FE292" w14:textId="7C12600E" w:rsidR="000314CF" w:rsidRDefault="00555192">
      <w:pPr>
        <w:spacing w:line="276" w:lineRule="auto"/>
        <w:rPr>
          <w:b/>
          <w:szCs w:val="24"/>
          <w:lang w:eastAsia="lt-LT"/>
        </w:rPr>
      </w:pPr>
      <w:r>
        <w:rPr>
          <w:szCs w:val="24"/>
          <w:lang w:eastAsia="lt-LT"/>
        </w:rPr>
        <w:lastRenderedPageBreak/>
        <w:t>Kėdainių rajono savivaldybės tarybai</w:t>
      </w:r>
      <w:r>
        <w:rPr>
          <w:b/>
          <w:szCs w:val="24"/>
          <w:lang w:eastAsia="lt-LT"/>
        </w:rPr>
        <w:t xml:space="preserve">               </w:t>
      </w:r>
    </w:p>
    <w:p w14:paraId="0A13B197" w14:textId="77777777" w:rsidR="000314CF" w:rsidRDefault="000314CF">
      <w:pPr>
        <w:rPr>
          <w:sz w:val="18"/>
          <w:szCs w:val="18"/>
        </w:rPr>
      </w:pPr>
    </w:p>
    <w:p w14:paraId="3090AA53" w14:textId="77777777" w:rsidR="000314CF" w:rsidRDefault="00555192">
      <w:pPr>
        <w:jc w:val="center"/>
        <w:rPr>
          <w:b/>
          <w:spacing w:val="6"/>
          <w:szCs w:val="24"/>
          <w:lang w:eastAsia="lt-LT"/>
        </w:rPr>
      </w:pPr>
      <w:r>
        <w:rPr>
          <w:b/>
          <w:spacing w:val="6"/>
          <w:szCs w:val="24"/>
          <w:lang w:eastAsia="lt-LT"/>
        </w:rPr>
        <w:t>AIŠKINAMASIS RAŠTAS</w:t>
      </w:r>
    </w:p>
    <w:p w14:paraId="6273DAB4" w14:textId="0F47EE3B" w:rsidR="00EC7A07" w:rsidRPr="00690D97" w:rsidRDefault="00EC7A07" w:rsidP="00EC7A07">
      <w:pPr>
        <w:jc w:val="center"/>
        <w:rPr>
          <w:lang w:eastAsia="lt-LT"/>
        </w:rPr>
      </w:pPr>
      <w:r>
        <w:rPr>
          <w:b/>
        </w:rPr>
        <w:t>DĖL ATLEIDIMO NUO ATLYGINIMO UŽ GALIMYBĘ STATYTI IR (AR) REKONSTRUOTI STATINIUS IR (AR) ĮRENGINIUS VALS</w:t>
      </w:r>
      <w:r w:rsidR="00316E16">
        <w:rPr>
          <w:b/>
        </w:rPr>
        <w:t>T</w:t>
      </w:r>
      <w:r>
        <w:rPr>
          <w:b/>
        </w:rPr>
        <w:t xml:space="preserve">YBINĖJE ŽEMĖJE </w:t>
      </w:r>
      <w:r w:rsidRPr="00690D97">
        <w:rPr>
          <w:b/>
        </w:rPr>
        <w:t>MOKĖJIMO T</w:t>
      </w:r>
      <w:r w:rsidRPr="00690D97">
        <w:rPr>
          <w:b/>
          <w:caps/>
        </w:rPr>
        <w:t>varkOS APRAŠO PATVIRTINIMO</w:t>
      </w:r>
      <w:r w:rsidRPr="00690D97">
        <w:rPr>
          <w:lang w:eastAsia="lt-LT"/>
        </w:rPr>
        <w:t xml:space="preserve"> </w:t>
      </w:r>
    </w:p>
    <w:p w14:paraId="76EB9C7D" w14:textId="77777777" w:rsidR="000314CF" w:rsidRDefault="000314CF">
      <w:pPr>
        <w:jc w:val="center"/>
        <w:rPr>
          <w:spacing w:val="6"/>
          <w:szCs w:val="24"/>
          <w:lang w:eastAsia="lt-LT"/>
        </w:rPr>
      </w:pPr>
    </w:p>
    <w:p w14:paraId="62271BB0" w14:textId="42098177" w:rsidR="00252C61" w:rsidRDefault="00252C61" w:rsidP="00252C61">
      <w:pPr>
        <w:ind w:firstLine="4028"/>
      </w:pPr>
      <w:r>
        <w:t xml:space="preserve">2026 m. sausio </w:t>
      </w:r>
      <w:r w:rsidR="005704A1">
        <w:t>14</w:t>
      </w:r>
      <w:r>
        <w:t xml:space="preserve"> d.</w:t>
      </w:r>
    </w:p>
    <w:p w14:paraId="115E1298" w14:textId="77777777" w:rsidR="00252C61" w:rsidRDefault="00252C61" w:rsidP="00252C61">
      <w:pPr>
        <w:ind w:firstLine="4462"/>
      </w:pPr>
      <w:r>
        <w:t>Kėdainiai</w:t>
      </w:r>
    </w:p>
    <w:p w14:paraId="60FC1B05" w14:textId="77777777" w:rsidR="00252C61" w:rsidRDefault="00252C61" w:rsidP="00252C61">
      <w:pPr>
        <w:ind w:firstLine="709"/>
      </w:pPr>
    </w:p>
    <w:p w14:paraId="42A58BCC" w14:textId="77777777" w:rsidR="00252C61" w:rsidRDefault="00252C61" w:rsidP="00C22DE6">
      <w:pPr>
        <w:ind w:firstLine="570"/>
        <w:jc w:val="both"/>
        <w:rPr>
          <w:b/>
          <w:szCs w:val="24"/>
        </w:rPr>
      </w:pPr>
      <w:r>
        <w:rPr>
          <w:b/>
          <w:szCs w:val="24"/>
        </w:rPr>
        <w:t>Parengto sprendimo projekto tikslai:</w:t>
      </w:r>
    </w:p>
    <w:p w14:paraId="679098DF" w14:textId="138DB58E" w:rsidR="00C22DE6" w:rsidRDefault="00C22DE6" w:rsidP="00252C61">
      <w:pPr>
        <w:ind w:firstLine="567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 xml:space="preserve">Parengti </w:t>
      </w:r>
      <w:r w:rsidR="00EC7A07">
        <w:rPr>
          <w:rFonts w:eastAsia="Monospace"/>
          <w:szCs w:val="24"/>
        </w:rPr>
        <w:t xml:space="preserve">Atleidimo nuo </w:t>
      </w:r>
      <w:r w:rsidR="00947DAF" w:rsidRPr="00162BA1">
        <w:rPr>
          <w:rFonts w:eastAsia="Monospace"/>
          <w:szCs w:val="24"/>
        </w:rPr>
        <w:t>Atlyginimo už galimybę statyti</w:t>
      </w:r>
      <w:r w:rsidR="00947DAF">
        <w:rPr>
          <w:rFonts w:eastAsia="Monospace"/>
          <w:szCs w:val="24"/>
        </w:rPr>
        <w:t xml:space="preserve"> ir (ar) rekonstruoti statinius ir (ar) įrenginius</w:t>
      </w:r>
      <w:r w:rsidR="00947DAF" w:rsidRPr="00162BA1">
        <w:rPr>
          <w:rFonts w:eastAsia="Monospace"/>
          <w:szCs w:val="24"/>
        </w:rPr>
        <w:t xml:space="preserve"> valstybinėje žemėje </w:t>
      </w:r>
      <w:r w:rsidR="00947DAF">
        <w:rPr>
          <w:rFonts w:eastAsia="Monospace"/>
          <w:szCs w:val="24"/>
        </w:rPr>
        <w:t xml:space="preserve">mokėjimo </w:t>
      </w:r>
      <w:r w:rsidR="00947DAF" w:rsidRPr="00162BA1">
        <w:rPr>
          <w:rFonts w:eastAsia="Monospace"/>
          <w:szCs w:val="24"/>
        </w:rPr>
        <w:t>tvarkos apraš</w:t>
      </w:r>
      <w:r w:rsidR="00947DAF">
        <w:rPr>
          <w:rFonts w:eastAsia="Monospace"/>
          <w:szCs w:val="24"/>
        </w:rPr>
        <w:t>ą</w:t>
      </w:r>
      <w:r w:rsidR="00AE72E3">
        <w:rPr>
          <w:rFonts w:eastAsia="Monospace"/>
          <w:szCs w:val="24"/>
        </w:rPr>
        <w:t xml:space="preserve"> </w:t>
      </w:r>
      <w:r w:rsidR="00AE72E3" w:rsidRPr="00162BA1">
        <w:rPr>
          <w:rFonts w:eastAsia="Monospace"/>
          <w:szCs w:val="24"/>
        </w:rPr>
        <w:t>(toliau – Aprašas)</w:t>
      </w:r>
      <w:r w:rsidR="00AE72E3">
        <w:rPr>
          <w:rFonts w:eastAsia="Monospace"/>
          <w:szCs w:val="24"/>
        </w:rPr>
        <w:t>.</w:t>
      </w:r>
    </w:p>
    <w:p w14:paraId="2C4FBF81" w14:textId="00884987" w:rsidR="00252C61" w:rsidRDefault="00252C61" w:rsidP="00252C61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Sprendimo projekto esmė, rengimo priežastys ir motyvai:</w:t>
      </w:r>
    </w:p>
    <w:p w14:paraId="05FB85D3" w14:textId="7AE67A13" w:rsidR="00AE72E3" w:rsidRPr="00464217" w:rsidRDefault="00AE72E3" w:rsidP="00E330F2">
      <w:pPr>
        <w:tabs>
          <w:tab w:val="left" w:pos="567"/>
        </w:tabs>
        <w:ind w:firstLine="567"/>
        <w:jc w:val="both"/>
      </w:pPr>
      <w:r>
        <w:t xml:space="preserve">Aprašas parengtas atsižvelgiant į Lietuvos Respublikos žemės </w:t>
      </w:r>
      <w:r w:rsidRPr="00464217">
        <w:t xml:space="preserve">įstatymo 10 straipsnio 7 dalies 5 punkto nuostatą, kuri suteikia teisę Savivaldybės tarybai </w:t>
      </w:r>
      <w:r w:rsidR="00487E9D" w:rsidRPr="00464217">
        <w:t xml:space="preserve">atleisti </w:t>
      </w:r>
      <w:r w:rsidR="00E330F2" w:rsidRPr="00464217">
        <w:t xml:space="preserve">nuo </w:t>
      </w:r>
      <w:r w:rsidR="00487E9D" w:rsidRPr="00464217">
        <w:t>atlyginimo</w:t>
      </w:r>
      <w:r w:rsidR="00464217" w:rsidRPr="00464217">
        <w:t xml:space="preserve"> mokėjimo ar jį sumažinti, kai </w:t>
      </w:r>
      <w:r w:rsidRPr="00464217">
        <w:rPr>
          <w:rFonts w:eastAsia="Monospace"/>
          <w:szCs w:val="24"/>
        </w:rPr>
        <w:t>juridini</w:t>
      </w:r>
      <w:r w:rsidR="00464217" w:rsidRPr="00464217">
        <w:rPr>
          <w:rFonts w:eastAsia="Monospace"/>
          <w:szCs w:val="24"/>
        </w:rPr>
        <w:t>ai</w:t>
      </w:r>
      <w:r w:rsidRPr="00464217">
        <w:rPr>
          <w:rFonts w:eastAsia="Monospace"/>
          <w:szCs w:val="24"/>
        </w:rPr>
        <w:t xml:space="preserve"> ir fizini</w:t>
      </w:r>
      <w:r w:rsidR="00464217" w:rsidRPr="00464217">
        <w:rPr>
          <w:rFonts w:eastAsia="Monospace"/>
          <w:szCs w:val="24"/>
        </w:rPr>
        <w:t>ai</w:t>
      </w:r>
      <w:r w:rsidRPr="00464217">
        <w:rPr>
          <w:rFonts w:eastAsia="Monospace"/>
          <w:szCs w:val="24"/>
        </w:rPr>
        <w:t xml:space="preserve"> asmen</w:t>
      </w:r>
      <w:r w:rsidR="00464217" w:rsidRPr="00464217">
        <w:rPr>
          <w:rFonts w:eastAsia="Monospace"/>
          <w:szCs w:val="24"/>
        </w:rPr>
        <w:t>y</w:t>
      </w:r>
      <w:r w:rsidRPr="00464217">
        <w:rPr>
          <w:rFonts w:eastAsia="Monospace"/>
          <w:szCs w:val="24"/>
        </w:rPr>
        <w:t>s</w:t>
      </w:r>
      <w:r w:rsidR="00464217" w:rsidRPr="00464217">
        <w:rPr>
          <w:rFonts w:eastAsia="Monospace"/>
          <w:szCs w:val="24"/>
        </w:rPr>
        <w:t xml:space="preserve"> siekia išnuomotoje</w:t>
      </w:r>
      <w:r w:rsidRPr="00464217">
        <w:rPr>
          <w:rFonts w:eastAsia="Monospace"/>
          <w:szCs w:val="24"/>
        </w:rPr>
        <w:t xml:space="preserve"> valstybinėje žemėje statyti ir (ar) rekonstruoti statinius ir (ar) įrenginius</w:t>
      </w:r>
      <w:r w:rsidR="00E330F2" w:rsidRPr="00464217">
        <w:rPr>
          <w:rFonts w:eastAsia="Monospace"/>
          <w:szCs w:val="24"/>
        </w:rPr>
        <w:t>.</w:t>
      </w:r>
      <w:r w:rsidRPr="00464217">
        <w:rPr>
          <w:rFonts w:eastAsia="Monospace"/>
          <w:szCs w:val="24"/>
        </w:rPr>
        <w:t xml:space="preserve"> </w:t>
      </w:r>
    </w:p>
    <w:p w14:paraId="1EA0CDE4" w14:textId="3D690423" w:rsidR="00AE72E3" w:rsidRDefault="00AE72E3" w:rsidP="00252C61">
      <w:pPr>
        <w:ind w:firstLine="567"/>
        <w:jc w:val="both"/>
      </w:pPr>
      <w:r w:rsidRPr="002B26DA">
        <w:t xml:space="preserve">Atleidimas nuo atlyginimo už galimybę statyti </w:t>
      </w:r>
      <w:r w:rsidR="00EC7A07">
        <w:t xml:space="preserve">mokėjimo </w:t>
      </w:r>
      <w:r w:rsidRPr="002B26DA">
        <w:t>gali būti taikomas tik savivaldybės biudžetui tenkančiai šio atlyginimo daliai</w:t>
      </w:r>
      <w:r>
        <w:t>.</w:t>
      </w:r>
      <w:r w:rsidR="00E330F2" w:rsidRPr="00162BA1">
        <w:rPr>
          <w:rFonts w:eastAsia="Monospace"/>
          <w:szCs w:val="24"/>
        </w:rPr>
        <w:t xml:space="preserve"> </w:t>
      </w:r>
      <w:r w:rsidRPr="00162BA1">
        <w:rPr>
          <w:rFonts w:eastAsia="Monospace"/>
          <w:szCs w:val="24"/>
        </w:rPr>
        <w:t>Aprašo nuostatos taikomos tik t</w:t>
      </w:r>
      <w:r w:rsidR="00EC7A07">
        <w:rPr>
          <w:rFonts w:eastAsia="Monospace"/>
          <w:szCs w:val="24"/>
        </w:rPr>
        <w:t>ais</w:t>
      </w:r>
      <w:r w:rsidRPr="00162BA1">
        <w:rPr>
          <w:rFonts w:eastAsia="Monospace"/>
          <w:szCs w:val="24"/>
        </w:rPr>
        <w:t xml:space="preserve"> atveja</w:t>
      </w:r>
      <w:r w:rsidR="00EC7A07">
        <w:rPr>
          <w:rFonts w:eastAsia="Monospace"/>
          <w:szCs w:val="24"/>
        </w:rPr>
        <w:t>i</w:t>
      </w:r>
      <w:r w:rsidRPr="00162BA1">
        <w:rPr>
          <w:rFonts w:eastAsia="Monospace"/>
          <w:szCs w:val="24"/>
        </w:rPr>
        <w:t>s, kai valstybinės žemės sklypai, kuriuose planuojama statyba</w:t>
      </w:r>
      <w:r>
        <w:rPr>
          <w:rFonts w:eastAsia="Monospace"/>
          <w:szCs w:val="24"/>
        </w:rPr>
        <w:t xml:space="preserve"> ir (</w:t>
      </w:r>
      <w:r w:rsidRPr="00162BA1">
        <w:rPr>
          <w:rFonts w:eastAsia="Monospace"/>
          <w:szCs w:val="24"/>
        </w:rPr>
        <w:t>ar</w:t>
      </w:r>
      <w:r>
        <w:rPr>
          <w:rFonts w:eastAsia="Monospace"/>
          <w:szCs w:val="24"/>
        </w:rPr>
        <w:t>)</w:t>
      </w:r>
      <w:r w:rsidRPr="00162BA1">
        <w:rPr>
          <w:rFonts w:eastAsia="Monospace"/>
          <w:szCs w:val="24"/>
        </w:rPr>
        <w:t xml:space="preserve"> rekonstrukcija, pagal teisės aktus negali būti privatizuojami</w:t>
      </w:r>
      <w:r w:rsidRPr="002B26DA">
        <w:rPr>
          <w:rFonts w:eastAsia="Monospace"/>
          <w:szCs w:val="24"/>
        </w:rPr>
        <w:t>.</w:t>
      </w:r>
    </w:p>
    <w:p w14:paraId="07796416" w14:textId="745FAF3F" w:rsidR="00947DAF" w:rsidRDefault="00947DAF" w:rsidP="00E330F2">
      <w:pPr>
        <w:tabs>
          <w:tab w:val="left" w:pos="567"/>
        </w:tabs>
        <w:ind w:firstLine="567"/>
        <w:jc w:val="both"/>
        <w:rPr>
          <w:b/>
          <w:szCs w:val="24"/>
        </w:rPr>
      </w:pPr>
      <w:r w:rsidRPr="00162BA1">
        <w:rPr>
          <w:rFonts w:eastAsia="Monospace"/>
          <w:szCs w:val="24"/>
        </w:rPr>
        <w:t>Apraš</w:t>
      </w:r>
      <w:r w:rsidR="00E330F2">
        <w:rPr>
          <w:rFonts w:eastAsia="Monospace"/>
          <w:szCs w:val="24"/>
        </w:rPr>
        <w:t>e</w:t>
      </w:r>
      <w:r w:rsidRPr="00162BA1">
        <w:rPr>
          <w:rFonts w:eastAsia="Monospace"/>
          <w:szCs w:val="24"/>
        </w:rPr>
        <w:t xml:space="preserve"> nust</w:t>
      </w:r>
      <w:r w:rsidR="00E330F2">
        <w:rPr>
          <w:rFonts w:eastAsia="Monospace"/>
          <w:szCs w:val="24"/>
        </w:rPr>
        <w:t>atyti</w:t>
      </w:r>
      <w:r w:rsidRPr="00162BA1">
        <w:rPr>
          <w:rFonts w:eastAsia="Monospace"/>
          <w:szCs w:val="24"/>
        </w:rPr>
        <w:t xml:space="preserve"> kriterij</w:t>
      </w:r>
      <w:r w:rsidR="00464217">
        <w:rPr>
          <w:rFonts w:eastAsia="Monospace"/>
          <w:szCs w:val="24"/>
        </w:rPr>
        <w:t>ai</w:t>
      </w:r>
      <w:r w:rsidRPr="00162BA1">
        <w:rPr>
          <w:rFonts w:eastAsia="Monospace"/>
          <w:szCs w:val="24"/>
        </w:rPr>
        <w:t xml:space="preserve">, pagal kuriuos </w:t>
      </w:r>
      <w:r>
        <w:rPr>
          <w:rFonts w:eastAsia="Monospace"/>
          <w:szCs w:val="24"/>
        </w:rPr>
        <w:t>Savivaldybės taryba</w:t>
      </w:r>
      <w:r w:rsidRPr="00162BA1">
        <w:rPr>
          <w:rFonts w:eastAsia="Monospace"/>
          <w:szCs w:val="24"/>
        </w:rPr>
        <w:t xml:space="preserve"> </w:t>
      </w:r>
      <w:r>
        <w:rPr>
          <w:rFonts w:eastAsia="Monospace"/>
          <w:szCs w:val="24"/>
        </w:rPr>
        <w:t>turi teisę</w:t>
      </w:r>
      <w:r w:rsidRPr="00162BA1">
        <w:rPr>
          <w:rFonts w:eastAsia="Monospace"/>
          <w:szCs w:val="24"/>
        </w:rPr>
        <w:t xml:space="preserve"> priimti sprendimą </w:t>
      </w:r>
      <w:r w:rsidR="00464217" w:rsidRPr="00464217">
        <w:t xml:space="preserve">atleisti nuo atlyginimo mokėjimo ar jį sumažinti, </w:t>
      </w:r>
      <w:r w:rsidRPr="00162BA1">
        <w:rPr>
          <w:rFonts w:eastAsia="Monospace"/>
          <w:szCs w:val="24"/>
        </w:rPr>
        <w:t>taip pat prašymų pateikimo, nagrinėjimo ir vertinimo tvark</w:t>
      </w:r>
      <w:r w:rsidR="00464217">
        <w:rPr>
          <w:rFonts w:eastAsia="Monospace"/>
          <w:szCs w:val="24"/>
        </w:rPr>
        <w:t>a</w:t>
      </w:r>
      <w:r w:rsidRPr="00162BA1">
        <w:rPr>
          <w:rFonts w:eastAsia="Monospace"/>
          <w:szCs w:val="24"/>
        </w:rPr>
        <w:t>.</w:t>
      </w:r>
    </w:p>
    <w:p w14:paraId="1C856846" w14:textId="77777777" w:rsidR="00252C61" w:rsidRDefault="00252C61" w:rsidP="00252C61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Lėšų poreikis (jeigu sprendimui įgyvendinti reikalingos lėšos):</w:t>
      </w:r>
    </w:p>
    <w:p w14:paraId="44FE1501" w14:textId="77777777" w:rsidR="00252C61" w:rsidRDefault="00252C61" w:rsidP="00252C61">
      <w:pPr>
        <w:widowControl w:val="0"/>
        <w:suppressAutoHyphens/>
        <w:ind w:firstLine="540"/>
        <w:rPr>
          <w:b/>
          <w:szCs w:val="24"/>
        </w:rPr>
      </w:pPr>
      <w:r>
        <w:rPr>
          <w:bCs/>
          <w:szCs w:val="24"/>
        </w:rPr>
        <w:t>Nėra.</w:t>
      </w:r>
    </w:p>
    <w:p w14:paraId="62789D74" w14:textId="37FCF6DD" w:rsidR="00252C61" w:rsidRDefault="00252C61" w:rsidP="00252C61">
      <w:pPr>
        <w:tabs>
          <w:tab w:val="left" w:pos="709"/>
        </w:tabs>
        <w:suppressAutoHyphens/>
        <w:ind w:firstLine="558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Laukiami rezultatai: </w:t>
      </w:r>
    </w:p>
    <w:p w14:paraId="7E97402B" w14:textId="3117843A" w:rsidR="00D628FA" w:rsidRDefault="00835C96" w:rsidP="00252C61">
      <w:pPr>
        <w:tabs>
          <w:tab w:val="left" w:pos="709"/>
        </w:tabs>
        <w:suppressAutoHyphens/>
        <w:ind w:firstLine="558"/>
        <w:jc w:val="both"/>
        <w:rPr>
          <w:b/>
          <w:szCs w:val="24"/>
          <w:lang w:eastAsia="ar-SA"/>
        </w:rPr>
      </w:pPr>
      <w:r>
        <w:rPr>
          <w:rFonts w:eastAsia="Monospace"/>
          <w:szCs w:val="24"/>
        </w:rPr>
        <w:t>J</w:t>
      </w:r>
      <w:r w:rsidRPr="00162BA1">
        <w:rPr>
          <w:rFonts w:eastAsia="Monospace"/>
          <w:szCs w:val="24"/>
        </w:rPr>
        <w:t>uridini</w:t>
      </w:r>
      <w:r>
        <w:rPr>
          <w:rFonts w:eastAsia="Monospace"/>
          <w:szCs w:val="24"/>
        </w:rPr>
        <w:t>ų</w:t>
      </w:r>
      <w:r w:rsidRPr="00162BA1">
        <w:rPr>
          <w:rFonts w:eastAsia="Monospace"/>
          <w:szCs w:val="24"/>
        </w:rPr>
        <w:t xml:space="preserve"> ir fizini</w:t>
      </w:r>
      <w:r>
        <w:rPr>
          <w:rFonts w:eastAsia="Monospace"/>
          <w:szCs w:val="24"/>
        </w:rPr>
        <w:t>ų</w:t>
      </w:r>
      <w:r w:rsidRPr="00162BA1">
        <w:rPr>
          <w:rFonts w:eastAsia="Monospace"/>
          <w:szCs w:val="24"/>
        </w:rPr>
        <w:t xml:space="preserve"> asmen</w:t>
      </w:r>
      <w:r>
        <w:rPr>
          <w:rFonts w:eastAsia="Monospace"/>
          <w:szCs w:val="24"/>
        </w:rPr>
        <w:t xml:space="preserve">ų prašymų nagrinėjimas vadovaujantis </w:t>
      </w:r>
      <w:r w:rsidR="00575014">
        <w:rPr>
          <w:rFonts w:eastAsia="Monospace"/>
          <w:szCs w:val="24"/>
        </w:rPr>
        <w:t>Aprašo nuostat</w:t>
      </w:r>
      <w:r>
        <w:rPr>
          <w:rFonts w:eastAsia="Monospace"/>
          <w:szCs w:val="24"/>
        </w:rPr>
        <w:t>omis,</w:t>
      </w:r>
      <w:r w:rsidR="00575014">
        <w:rPr>
          <w:rFonts w:eastAsia="Monospace"/>
          <w:szCs w:val="24"/>
        </w:rPr>
        <w:t xml:space="preserve"> </w:t>
      </w:r>
      <w:r w:rsidR="004C7200">
        <w:rPr>
          <w:rFonts w:eastAsia="Monospace"/>
          <w:szCs w:val="24"/>
        </w:rPr>
        <w:t xml:space="preserve">vertinant </w:t>
      </w:r>
      <w:r w:rsidR="00575014">
        <w:rPr>
          <w:rFonts w:eastAsia="Monospace"/>
          <w:szCs w:val="24"/>
        </w:rPr>
        <w:t>e</w:t>
      </w:r>
      <w:r w:rsidR="00575014" w:rsidRPr="00162BA1">
        <w:rPr>
          <w:rFonts w:eastAsia="Monospace"/>
          <w:szCs w:val="24"/>
        </w:rPr>
        <w:t>konomin</w:t>
      </w:r>
      <w:r w:rsidR="004C7200">
        <w:rPr>
          <w:rFonts w:eastAsia="Monospace"/>
          <w:szCs w:val="24"/>
        </w:rPr>
        <w:t xml:space="preserve">ę </w:t>
      </w:r>
      <w:r w:rsidR="00575014" w:rsidRPr="00162BA1">
        <w:rPr>
          <w:rFonts w:eastAsia="Monospace"/>
          <w:szCs w:val="24"/>
        </w:rPr>
        <w:t>ir (ar) socialin</w:t>
      </w:r>
      <w:r w:rsidR="004C7200">
        <w:rPr>
          <w:rFonts w:eastAsia="Monospace"/>
          <w:szCs w:val="24"/>
        </w:rPr>
        <w:t>ę</w:t>
      </w:r>
      <w:r w:rsidR="00575014" w:rsidRPr="00162BA1">
        <w:rPr>
          <w:rFonts w:eastAsia="Monospace"/>
          <w:szCs w:val="24"/>
        </w:rPr>
        <w:t xml:space="preserve"> naud</w:t>
      </w:r>
      <w:r w:rsidR="004C7200">
        <w:rPr>
          <w:rFonts w:eastAsia="Monospace"/>
          <w:szCs w:val="24"/>
        </w:rPr>
        <w:t>ą</w:t>
      </w:r>
      <w:r w:rsidR="00575014" w:rsidRPr="00162BA1">
        <w:rPr>
          <w:rFonts w:eastAsia="Monospace"/>
          <w:szCs w:val="24"/>
        </w:rPr>
        <w:t xml:space="preserve"> </w:t>
      </w:r>
      <w:r w:rsidR="00575014">
        <w:rPr>
          <w:rFonts w:eastAsia="Monospace"/>
          <w:szCs w:val="24"/>
        </w:rPr>
        <w:t>S</w:t>
      </w:r>
      <w:r w:rsidR="00575014" w:rsidRPr="00162BA1">
        <w:rPr>
          <w:rFonts w:eastAsia="Monospace"/>
          <w:szCs w:val="24"/>
        </w:rPr>
        <w:t>avivaldybei</w:t>
      </w:r>
      <w:r w:rsidR="00575014">
        <w:rPr>
          <w:rFonts w:eastAsia="Monospace"/>
          <w:szCs w:val="24"/>
        </w:rPr>
        <w:t>.</w:t>
      </w:r>
    </w:p>
    <w:p w14:paraId="7599D42A" w14:textId="77777777" w:rsidR="00252C61" w:rsidRDefault="00252C61" w:rsidP="00252C61">
      <w:pPr>
        <w:ind w:firstLine="558"/>
        <w:rPr>
          <w:b/>
          <w:bCs/>
          <w:szCs w:val="24"/>
        </w:rPr>
      </w:pPr>
      <w:r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252C61" w14:paraId="3ED01091" w14:textId="77777777" w:rsidTr="00C2009F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D577B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C1C5D9" w14:textId="77777777" w:rsidR="00252C61" w:rsidRDefault="00252C61" w:rsidP="00C2009F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252C61" w14:paraId="7226C309" w14:textId="77777777" w:rsidTr="00C2009F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85262" w14:textId="77777777" w:rsidR="00252C61" w:rsidRDefault="00252C61" w:rsidP="00C2009F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D4CEB" w14:textId="77777777" w:rsidR="00252C61" w:rsidRDefault="00252C61" w:rsidP="00C2009F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D2F9" w14:textId="77777777" w:rsidR="00252C61" w:rsidRDefault="00252C61" w:rsidP="00C2009F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Neigiamas poveikis</w:t>
            </w:r>
          </w:p>
          <w:p w14:paraId="5AD6812F" w14:textId="77777777" w:rsidR="00252C61" w:rsidRDefault="00252C61" w:rsidP="00C2009F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252C61" w14:paraId="5DF0CD29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51DBD" w14:textId="77777777" w:rsidR="00252C61" w:rsidRDefault="00252C61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C409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6815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252C61" w14:paraId="14EB3F95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B8E6F" w14:textId="77777777" w:rsidR="00252C61" w:rsidRDefault="00252C61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31C8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B06E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252C61" w14:paraId="0F77F270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305E1" w14:textId="77777777" w:rsidR="00252C61" w:rsidRDefault="00252C61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5EE8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FC7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252C61" w14:paraId="4A0D2121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C6E8F" w14:textId="77777777" w:rsidR="00252C61" w:rsidRDefault="00252C61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1C73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199C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252C61" w14:paraId="632CEBFA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CD650" w14:textId="77777777" w:rsidR="00252C61" w:rsidRDefault="00252C61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A76A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33CB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252C61" w14:paraId="65382EC4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5D1FA" w14:textId="77777777" w:rsidR="00252C61" w:rsidRDefault="00252C61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3CD6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AF7D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252C61" w14:paraId="44081C0D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705AC" w14:textId="77777777" w:rsidR="00252C61" w:rsidRDefault="00252C61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639E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467D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252C61" w14:paraId="04BCCD92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F545" w14:textId="77777777" w:rsidR="00252C61" w:rsidRDefault="00252C61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03AC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D2BF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252C61" w14:paraId="77F01FF8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707E5" w14:textId="77777777" w:rsidR="00252C61" w:rsidRDefault="00252C61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BC54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97B7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252C61" w14:paraId="34B85C27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75ACA" w14:textId="77777777" w:rsidR="00252C61" w:rsidRDefault="00252C61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CE39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4E8D" w14:textId="77777777" w:rsidR="00252C61" w:rsidRDefault="00252C61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1FB41159" w14:textId="77777777" w:rsidR="00252C61" w:rsidRDefault="00252C61" w:rsidP="00252C61">
      <w:pPr>
        <w:jc w:val="both"/>
        <w:rPr>
          <w:spacing w:val="6"/>
        </w:rPr>
      </w:pPr>
      <w:r>
        <w:rPr>
          <w:b/>
          <w:sz w:val="18"/>
          <w:szCs w:val="18"/>
          <w:lang w:bidi="lo-LA"/>
        </w:rPr>
        <w:t>*</w:t>
      </w:r>
      <w:r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sz w:val="18"/>
          <w:szCs w:val="18"/>
          <w:lang w:bidi="lo-LA"/>
        </w:rPr>
        <w:t xml:space="preserve"> </w:t>
      </w:r>
      <w:r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A0A3A41" w14:textId="77777777" w:rsidR="00252C61" w:rsidRDefault="00252C61" w:rsidP="00252C61">
      <w:pPr>
        <w:rPr>
          <w:spacing w:val="6"/>
        </w:rPr>
      </w:pPr>
    </w:p>
    <w:p w14:paraId="5569AEEC" w14:textId="77777777" w:rsidR="00252C61" w:rsidRDefault="00252C61" w:rsidP="00252C61">
      <w:pPr>
        <w:rPr>
          <w:spacing w:val="6"/>
        </w:rPr>
      </w:pPr>
    </w:p>
    <w:p w14:paraId="27F971D9" w14:textId="34BB7268" w:rsidR="000314CF" w:rsidRDefault="00252C61" w:rsidP="00704F7F">
      <w:pPr>
        <w:rPr>
          <w:szCs w:val="24"/>
          <w:lang w:eastAsia="lt-LT"/>
        </w:rPr>
      </w:pPr>
      <w:r>
        <w:rPr>
          <w:spacing w:val="6"/>
        </w:rPr>
        <w:t>Turto valdymo skyriaus vedėja</w:t>
      </w:r>
      <w:r>
        <w:rPr>
          <w:spacing w:val="6"/>
        </w:rPr>
        <w:tab/>
        <w:t xml:space="preserve">                                                        Audronė Naujalienė</w:t>
      </w:r>
    </w:p>
    <w:sectPr w:rsidR="00031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AA5DD" w14:textId="77777777" w:rsidR="00660A86" w:rsidRDefault="00660A86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A742851" w14:textId="77777777" w:rsidR="00660A86" w:rsidRDefault="00660A86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ospace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8571" w14:textId="77777777" w:rsidR="000314CF" w:rsidRDefault="000314CF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FFFC" w14:textId="77777777" w:rsidR="000314CF" w:rsidRDefault="000314CF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BFBA" w14:textId="77777777" w:rsidR="000314CF" w:rsidRDefault="000314CF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1A73" w14:textId="77777777" w:rsidR="00660A86" w:rsidRDefault="00660A86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ACA8926" w14:textId="77777777" w:rsidR="00660A86" w:rsidRDefault="00660A86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2CC5" w14:textId="77777777" w:rsidR="000314CF" w:rsidRDefault="000314CF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F5F0" w14:textId="77777777" w:rsidR="000314CF" w:rsidRDefault="000314CF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E284" w14:textId="77777777" w:rsidR="000314CF" w:rsidRDefault="000314CF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37EC"/>
    <w:multiLevelType w:val="hybridMultilevel"/>
    <w:tmpl w:val="D99237AA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E771D"/>
    <w:multiLevelType w:val="multilevel"/>
    <w:tmpl w:val="DC5AE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CB04DE6"/>
    <w:multiLevelType w:val="hybridMultilevel"/>
    <w:tmpl w:val="AA46D160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10121"/>
    <w:multiLevelType w:val="multilevel"/>
    <w:tmpl w:val="EB28216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 w16cid:durableId="257761735">
    <w:abstractNumId w:val="1"/>
  </w:num>
  <w:num w:numId="2" w16cid:durableId="2057966099">
    <w:abstractNumId w:val="0"/>
  </w:num>
  <w:num w:numId="3" w16cid:durableId="1383476588">
    <w:abstractNumId w:val="3"/>
  </w:num>
  <w:num w:numId="4" w16cid:durableId="976255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314CF"/>
    <w:rsid w:val="00052973"/>
    <w:rsid w:val="000E20E4"/>
    <w:rsid w:val="00126940"/>
    <w:rsid w:val="00162BA1"/>
    <w:rsid w:val="00171BE5"/>
    <w:rsid w:val="00181740"/>
    <w:rsid w:val="00190BBA"/>
    <w:rsid w:val="001D311F"/>
    <w:rsid w:val="001E17CF"/>
    <w:rsid w:val="001F1BDB"/>
    <w:rsid w:val="00216A3A"/>
    <w:rsid w:val="00252404"/>
    <w:rsid w:val="00252C61"/>
    <w:rsid w:val="00297FA3"/>
    <w:rsid w:val="002B26DA"/>
    <w:rsid w:val="00316E16"/>
    <w:rsid w:val="0033469E"/>
    <w:rsid w:val="003636B2"/>
    <w:rsid w:val="00375999"/>
    <w:rsid w:val="00394D11"/>
    <w:rsid w:val="003B32F9"/>
    <w:rsid w:val="003E158F"/>
    <w:rsid w:val="00422BAA"/>
    <w:rsid w:val="0046167E"/>
    <w:rsid w:val="00464217"/>
    <w:rsid w:val="004812D5"/>
    <w:rsid w:val="00487E9D"/>
    <w:rsid w:val="004A60F9"/>
    <w:rsid w:val="004C7200"/>
    <w:rsid w:val="004E53BF"/>
    <w:rsid w:val="005019E0"/>
    <w:rsid w:val="00555192"/>
    <w:rsid w:val="005628CC"/>
    <w:rsid w:val="00565B81"/>
    <w:rsid w:val="005704A1"/>
    <w:rsid w:val="00575014"/>
    <w:rsid w:val="00577323"/>
    <w:rsid w:val="005B272A"/>
    <w:rsid w:val="005B49B1"/>
    <w:rsid w:val="005F495C"/>
    <w:rsid w:val="00656E3C"/>
    <w:rsid w:val="00660A86"/>
    <w:rsid w:val="00664DB4"/>
    <w:rsid w:val="00690D97"/>
    <w:rsid w:val="00691FA0"/>
    <w:rsid w:val="00694119"/>
    <w:rsid w:val="006C00D8"/>
    <w:rsid w:val="00704F7F"/>
    <w:rsid w:val="007317C9"/>
    <w:rsid w:val="00742EC9"/>
    <w:rsid w:val="007460D9"/>
    <w:rsid w:val="00773F8B"/>
    <w:rsid w:val="00781D8C"/>
    <w:rsid w:val="00783B36"/>
    <w:rsid w:val="007E1B2E"/>
    <w:rsid w:val="00835C96"/>
    <w:rsid w:val="008A0C56"/>
    <w:rsid w:val="00947DAF"/>
    <w:rsid w:val="00955CB1"/>
    <w:rsid w:val="009933F2"/>
    <w:rsid w:val="009A6245"/>
    <w:rsid w:val="009A64CE"/>
    <w:rsid w:val="009E5301"/>
    <w:rsid w:val="00A15369"/>
    <w:rsid w:val="00AE72E3"/>
    <w:rsid w:val="00B26347"/>
    <w:rsid w:val="00B71981"/>
    <w:rsid w:val="00BB2D19"/>
    <w:rsid w:val="00BC7787"/>
    <w:rsid w:val="00C053F8"/>
    <w:rsid w:val="00C22DE6"/>
    <w:rsid w:val="00C2472E"/>
    <w:rsid w:val="00C50C99"/>
    <w:rsid w:val="00CC013E"/>
    <w:rsid w:val="00CC7B73"/>
    <w:rsid w:val="00CD680D"/>
    <w:rsid w:val="00D475CA"/>
    <w:rsid w:val="00D5321D"/>
    <w:rsid w:val="00D620DE"/>
    <w:rsid w:val="00D628FA"/>
    <w:rsid w:val="00D769DE"/>
    <w:rsid w:val="00D84724"/>
    <w:rsid w:val="00DC322B"/>
    <w:rsid w:val="00DD5D49"/>
    <w:rsid w:val="00E330F2"/>
    <w:rsid w:val="00E33F9E"/>
    <w:rsid w:val="00EC4151"/>
    <w:rsid w:val="00EC7A07"/>
    <w:rsid w:val="00ED40CB"/>
    <w:rsid w:val="00F71D22"/>
    <w:rsid w:val="00F75EF4"/>
    <w:rsid w:val="00F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2DF74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2BA1"/>
    <w:pPr>
      <w:ind w:left="720"/>
      <w:contextualSpacing/>
    </w:pPr>
    <w:rPr>
      <w:color w:val="000000"/>
      <w:sz w:val="20"/>
      <w:lang w:val="en-US"/>
    </w:rPr>
  </w:style>
  <w:style w:type="paragraph" w:styleId="Debesliotekstas">
    <w:name w:val="Balloon Text"/>
    <w:basedOn w:val="prastasis"/>
    <w:link w:val="DebesliotekstasDiagrama"/>
    <w:semiHidden/>
    <w:unhideWhenUsed/>
    <w:rsid w:val="009A64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A6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7690</Words>
  <Characters>4384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Stadalnykas</dc:creator>
  <cp:lastModifiedBy>Steponas Navajauskas</cp:lastModifiedBy>
  <cp:revision>20</cp:revision>
  <cp:lastPrinted>2026-01-15T10:59:00Z</cp:lastPrinted>
  <dcterms:created xsi:type="dcterms:W3CDTF">2026-01-15T09:27:00Z</dcterms:created>
  <dcterms:modified xsi:type="dcterms:W3CDTF">2026-01-21T12:45:00Z</dcterms:modified>
</cp:coreProperties>
</file>