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6B86" w14:textId="77777777" w:rsidR="00AC1DF1" w:rsidRDefault="00F01DB4" w:rsidP="00EB5B70">
      <w:pPr>
        <w:widowControl w:val="0"/>
        <w:suppressAutoHyphens/>
        <w:ind w:firstLine="434"/>
        <w:contextualSpacing/>
        <w:jc w:val="right"/>
        <w:rPr>
          <w:rFonts w:eastAsia="Lucida Sans Unicode"/>
          <w:b/>
          <w:color w:val="000000"/>
          <w:lang w:eastAsia="ar-SA"/>
        </w:rPr>
      </w:pPr>
      <w:r>
        <w:rPr>
          <w:rFonts w:eastAsia="Lucida Sans Unicode"/>
          <w:b/>
          <w:color w:val="000000"/>
          <w:lang w:eastAsia="ar-SA"/>
        </w:rPr>
        <w:t>Projektas</w:t>
      </w:r>
    </w:p>
    <w:p w14:paraId="0DDF1E7C" w14:textId="77777777" w:rsidR="00BC6176" w:rsidRDefault="00BC6176" w:rsidP="00EB5B70">
      <w:pPr>
        <w:contextualSpacing/>
        <w:jc w:val="center"/>
        <w:rPr>
          <w:szCs w:val="24"/>
          <w:lang w:eastAsia="ar-SA"/>
        </w:rPr>
      </w:pPr>
      <w:r>
        <w:rPr>
          <w:rFonts w:cs="Tahoma"/>
          <w:noProof/>
          <w:szCs w:val="24"/>
          <w:lang w:eastAsia="lt-LT"/>
        </w:rPr>
        <w:drawing>
          <wp:inline distT="0" distB="0" distL="0" distR="0" wp14:anchorId="44C4AAFD" wp14:editId="47E079FC">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3A1429A" w14:textId="77777777" w:rsidR="00BC6176" w:rsidRDefault="00BC6176" w:rsidP="00EB5B70">
      <w:pPr>
        <w:contextualSpacing/>
        <w:jc w:val="center"/>
        <w:rPr>
          <w:szCs w:val="24"/>
          <w:lang w:eastAsia="ar-SA"/>
        </w:rPr>
      </w:pPr>
    </w:p>
    <w:p w14:paraId="1C84F9B2" w14:textId="77777777" w:rsidR="00BC6176" w:rsidRDefault="00BC6176" w:rsidP="00EB5B70">
      <w:pPr>
        <w:contextualSpacing/>
        <w:jc w:val="center"/>
        <w:rPr>
          <w:b/>
          <w:bCs/>
          <w:caps/>
          <w:szCs w:val="24"/>
          <w:lang w:eastAsia="ar-SA"/>
        </w:rPr>
      </w:pPr>
      <w:r>
        <w:rPr>
          <w:b/>
          <w:bCs/>
          <w:caps/>
          <w:szCs w:val="24"/>
          <w:lang w:eastAsia="ar-SA"/>
        </w:rPr>
        <w:t>kėdainių rajono savivaldybėS TARYBA</w:t>
      </w:r>
    </w:p>
    <w:p w14:paraId="346BDCC9" w14:textId="77777777" w:rsidR="00BC6176" w:rsidRDefault="00BC6176" w:rsidP="00EB5B70">
      <w:pPr>
        <w:contextualSpacing/>
        <w:jc w:val="center"/>
        <w:rPr>
          <w:b/>
          <w:bCs/>
          <w:caps/>
          <w:szCs w:val="24"/>
          <w:lang w:eastAsia="ar-SA"/>
        </w:rPr>
      </w:pPr>
    </w:p>
    <w:p w14:paraId="2901CA8F" w14:textId="77777777" w:rsidR="00BC6176" w:rsidRDefault="00BC6176" w:rsidP="00EB5B70">
      <w:pPr>
        <w:contextualSpacing/>
        <w:jc w:val="center"/>
        <w:rPr>
          <w:b/>
          <w:bCs/>
          <w:caps/>
          <w:szCs w:val="24"/>
          <w:lang w:eastAsia="ar-SA"/>
        </w:rPr>
      </w:pPr>
      <w:r>
        <w:rPr>
          <w:b/>
          <w:bCs/>
          <w:caps/>
          <w:szCs w:val="24"/>
          <w:lang w:eastAsia="ar-SA"/>
        </w:rPr>
        <w:t>SPRENDIMAS</w:t>
      </w:r>
    </w:p>
    <w:p w14:paraId="1A0D940B" w14:textId="477BE20E" w:rsidR="00AC1DF1" w:rsidRDefault="00F01DB4" w:rsidP="00EB5B70">
      <w:pPr>
        <w:widowControl w:val="0"/>
        <w:suppressAutoHyphens/>
        <w:ind w:firstLine="720"/>
        <w:contextualSpacing/>
        <w:jc w:val="both"/>
        <w:rPr>
          <w:b/>
          <w:bCs/>
        </w:rPr>
      </w:pPr>
      <w:r>
        <w:rPr>
          <w:b/>
          <w:bCs/>
        </w:rPr>
        <w:t>DĖL PATALPŲ PERDAVIMO ASOCIACIJAI „</w:t>
      </w:r>
      <w:r w:rsidR="00CF1A76">
        <w:rPr>
          <w:b/>
          <w:bCs/>
        </w:rPr>
        <w:t>KĖDAINIŲ LIETAUS VAIKAI</w:t>
      </w:r>
      <w:r>
        <w:rPr>
          <w:b/>
          <w:bCs/>
        </w:rPr>
        <w:t>“</w:t>
      </w:r>
    </w:p>
    <w:p w14:paraId="15F538E6" w14:textId="77777777" w:rsidR="00AC1DF1" w:rsidRDefault="00AC1DF1" w:rsidP="00EB5B70">
      <w:pPr>
        <w:widowControl w:val="0"/>
        <w:suppressAutoHyphens/>
        <w:ind w:firstLine="720"/>
        <w:contextualSpacing/>
        <w:jc w:val="both"/>
        <w:rPr>
          <w:b/>
          <w:bCs/>
        </w:rPr>
      </w:pPr>
    </w:p>
    <w:p w14:paraId="773F8564" w14:textId="6672FC3F" w:rsidR="00EB5B70" w:rsidRDefault="00EB5B70" w:rsidP="00EB5B70">
      <w:pPr>
        <w:contextualSpacing/>
        <w:jc w:val="center"/>
        <w:rPr>
          <w:szCs w:val="24"/>
        </w:rPr>
      </w:pPr>
      <w:bookmarkStart w:id="0" w:name="_Hlk208906582"/>
      <w:bookmarkStart w:id="1" w:name="_Hlk207786081"/>
      <w:bookmarkStart w:id="2" w:name="_Hlk214265144"/>
      <w:r w:rsidRPr="005844BB">
        <w:rPr>
          <w:szCs w:val="24"/>
        </w:rPr>
        <w:t xml:space="preserve">2025 m. </w:t>
      </w:r>
      <w:r>
        <w:rPr>
          <w:szCs w:val="24"/>
        </w:rPr>
        <w:t>lapkričio 17</w:t>
      </w:r>
      <w:r w:rsidRPr="005844BB">
        <w:rPr>
          <w:szCs w:val="24"/>
        </w:rPr>
        <w:t xml:space="preserve"> d. Nr. </w:t>
      </w:r>
      <w:r>
        <w:rPr>
          <w:szCs w:val="24"/>
        </w:rPr>
        <w:t>SP</w:t>
      </w:r>
      <w:r w:rsidRPr="005844BB">
        <w:rPr>
          <w:szCs w:val="24"/>
        </w:rPr>
        <w:t>-</w:t>
      </w:r>
      <w:bookmarkEnd w:id="0"/>
      <w:r>
        <w:rPr>
          <w:szCs w:val="24"/>
        </w:rPr>
        <w:t>338</w:t>
      </w:r>
      <w:r>
        <w:rPr>
          <w:szCs w:val="24"/>
        </w:rPr>
        <w:t xml:space="preserve">  </w:t>
      </w:r>
      <w:bookmarkEnd w:id="2"/>
    </w:p>
    <w:bookmarkEnd w:id="1"/>
    <w:p w14:paraId="0CFD69DD" w14:textId="77777777" w:rsidR="00AC1DF1" w:rsidRDefault="00F01DB4" w:rsidP="00EB5B70">
      <w:pPr>
        <w:widowControl w:val="0"/>
        <w:suppressAutoHyphens/>
        <w:contextualSpacing/>
        <w:jc w:val="center"/>
        <w:rPr>
          <w:rFonts w:eastAsia="Lucida Sans Unicode"/>
          <w:color w:val="000000"/>
          <w:szCs w:val="24"/>
        </w:rPr>
      </w:pPr>
      <w:r>
        <w:rPr>
          <w:rFonts w:eastAsia="Lucida Sans Unicode"/>
          <w:color w:val="000000"/>
          <w:szCs w:val="24"/>
        </w:rPr>
        <w:t>Kėdainiai</w:t>
      </w:r>
    </w:p>
    <w:p w14:paraId="70D30140" w14:textId="77777777" w:rsidR="00AC1DF1" w:rsidRDefault="00AC1DF1" w:rsidP="00EB5B70">
      <w:pPr>
        <w:widowControl w:val="0"/>
        <w:suppressAutoHyphens/>
        <w:contextualSpacing/>
        <w:jc w:val="center"/>
        <w:rPr>
          <w:sz w:val="20"/>
          <w:lang w:eastAsia="ar-SA"/>
        </w:rPr>
      </w:pPr>
    </w:p>
    <w:p w14:paraId="69E3D667" w14:textId="0A138E82" w:rsidR="00AC1DF1" w:rsidRDefault="00F01DB4" w:rsidP="00EB5B70">
      <w:pPr>
        <w:widowControl w:val="0"/>
        <w:suppressAutoHyphens/>
        <w:ind w:firstLine="851"/>
        <w:contextualSpacing/>
        <w:jc w:val="both"/>
        <w:rPr>
          <w:rFonts w:eastAsia="Lucida Sans Unicode"/>
          <w:szCs w:val="24"/>
        </w:rPr>
      </w:pPr>
      <w:r w:rsidRPr="0074361E">
        <w:rPr>
          <w:rFonts w:eastAsia="Lucida Sans Unicode"/>
          <w:color w:val="000000"/>
          <w:szCs w:val="24"/>
        </w:rPr>
        <w:t>Vadovaudamasi Lietuvos Respublikos vietos savivaldos įstatymo 6 straipsnio 3 punktu, 15</w:t>
      </w:r>
      <w:r w:rsidR="00D52513">
        <w:rPr>
          <w:rFonts w:eastAsia="Lucida Sans Unicode"/>
          <w:color w:val="000000"/>
          <w:szCs w:val="24"/>
        </w:rPr>
        <w:t> </w:t>
      </w:r>
      <w:r w:rsidRPr="0074361E">
        <w:rPr>
          <w:rFonts w:eastAsia="Lucida Sans Unicode"/>
          <w:color w:val="000000"/>
          <w:szCs w:val="24"/>
        </w:rPr>
        <w:t>straipsnio 2 dalies 19 punktu</w:t>
      </w:r>
      <w:r w:rsidRPr="00371B02">
        <w:rPr>
          <w:rFonts w:eastAsia="Lucida Sans Unicode"/>
          <w:color w:val="000000"/>
          <w:szCs w:val="24"/>
        </w:rPr>
        <w:t xml:space="preserve">, 63 </w:t>
      </w:r>
      <w:r w:rsidRPr="00371B02">
        <w:rPr>
          <w:rFonts w:eastAsia="Lucida Sans Unicode"/>
          <w:szCs w:val="24"/>
        </w:rPr>
        <w:t>straipsni</w:t>
      </w:r>
      <w:r w:rsidR="00371B02" w:rsidRPr="00371B02">
        <w:rPr>
          <w:rFonts w:eastAsia="Lucida Sans Unicode"/>
          <w:szCs w:val="24"/>
        </w:rPr>
        <w:t>u</w:t>
      </w:r>
      <w:r w:rsidRPr="00371B02">
        <w:rPr>
          <w:rFonts w:eastAsia="Lucida Sans Unicode"/>
          <w:szCs w:val="24"/>
        </w:rPr>
        <w:t xml:space="preserve">, </w:t>
      </w:r>
      <w:r w:rsidRPr="0074361E">
        <w:rPr>
          <w:rFonts w:eastAsia="Lucida Sans Unicode"/>
          <w:szCs w:val="24"/>
        </w:rPr>
        <w:t xml:space="preserve">Lietuvos Respublikos valstybės ir savivaldybių turto valdymo, naudojimo ir disponavimo juo įstatymo 8 straipsnio 1 dalies 1 punktu, 14 straipsnio 1 dalies 3 punktu, </w:t>
      </w:r>
      <w:r w:rsidRPr="005D426D">
        <w:rPr>
          <w:rFonts w:eastAsia="Lucida Sans Unicode"/>
          <w:szCs w:val="24"/>
        </w:rPr>
        <w:t>2 dalies 4 punktu,</w:t>
      </w:r>
      <w:r>
        <w:rPr>
          <w:rFonts w:eastAsia="Lucida Sans Unicode"/>
          <w:szCs w:val="24"/>
        </w:rPr>
        <w:t xml:space="preserve"> </w:t>
      </w:r>
      <w:r w:rsidR="005D426D">
        <w:rPr>
          <w:rFonts w:eastAsia="Lucida Sans Unicode"/>
          <w:szCs w:val="24"/>
        </w:rPr>
        <w:t xml:space="preserve">4 dalimi </w:t>
      </w:r>
      <w:r>
        <w:rPr>
          <w:rFonts w:eastAsia="Lucida Sans Unicode"/>
          <w:szCs w:val="24"/>
        </w:rPr>
        <w:t>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asociacijos „</w:t>
      </w:r>
      <w:r w:rsidR="00625263">
        <w:rPr>
          <w:rFonts w:eastAsia="Lucida Sans Unicode"/>
          <w:szCs w:val="24"/>
        </w:rPr>
        <w:t>Kėdainių lietaus vaikai</w:t>
      </w:r>
      <w:r>
        <w:rPr>
          <w:rFonts w:eastAsia="Lucida Sans Unicode"/>
          <w:szCs w:val="24"/>
        </w:rPr>
        <w:t>“ 202</w:t>
      </w:r>
      <w:r w:rsidR="00625263">
        <w:rPr>
          <w:rFonts w:eastAsia="Lucida Sans Unicode"/>
          <w:szCs w:val="24"/>
        </w:rPr>
        <w:t>5</w:t>
      </w:r>
      <w:r>
        <w:rPr>
          <w:rFonts w:eastAsia="Lucida Sans Unicode"/>
          <w:szCs w:val="24"/>
        </w:rPr>
        <w:t xml:space="preserve"> m. lapkričio 1</w:t>
      </w:r>
      <w:r w:rsidR="00625263">
        <w:rPr>
          <w:rFonts w:eastAsia="Lucida Sans Unicode"/>
          <w:szCs w:val="24"/>
        </w:rPr>
        <w:t>1</w:t>
      </w:r>
      <w:r>
        <w:rPr>
          <w:rFonts w:eastAsia="Lucida Sans Unicode"/>
          <w:szCs w:val="24"/>
        </w:rPr>
        <w:t xml:space="preserve"> d. prašymą Nr. 202</w:t>
      </w:r>
      <w:r w:rsidR="00625263">
        <w:rPr>
          <w:rFonts w:eastAsia="Lucida Sans Unicode"/>
          <w:szCs w:val="24"/>
        </w:rPr>
        <w:t>5</w:t>
      </w:r>
      <w:r>
        <w:rPr>
          <w:rFonts w:eastAsia="Lucida Sans Unicode"/>
          <w:szCs w:val="24"/>
        </w:rPr>
        <w:t>/11/1</w:t>
      </w:r>
      <w:r w:rsidR="00625263">
        <w:rPr>
          <w:rFonts w:eastAsia="Lucida Sans Unicode"/>
          <w:szCs w:val="24"/>
        </w:rPr>
        <w:t>2</w:t>
      </w:r>
      <w:r>
        <w:rPr>
          <w:rFonts w:eastAsia="Lucida Sans Unicode"/>
          <w:szCs w:val="24"/>
        </w:rPr>
        <w:t xml:space="preserve"> „Dėl patalpų skyrimo</w:t>
      </w:r>
      <w:r w:rsidR="00625263">
        <w:rPr>
          <w:rFonts w:eastAsia="Lucida Sans Unicode"/>
          <w:szCs w:val="24"/>
        </w:rPr>
        <w:t xml:space="preserve"> panaudos pagrindais</w:t>
      </w:r>
      <w:r>
        <w:rPr>
          <w:rFonts w:eastAsia="Lucida Sans Unicode"/>
          <w:szCs w:val="24"/>
        </w:rPr>
        <w:t xml:space="preserve">“, Kėdainių rajono savivaldybės taryba </w:t>
      </w:r>
      <w:r w:rsidRPr="00625263">
        <w:rPr>
          <w:rFonts w:eastAsia="Lucida Sans Unicode"/>
          <w:spacing w:val="60"/>
          <w:szCs w:val="24"/>
        </w:rPr>
        <w:t>nusprendžia</w:t>
      </w:r>
      <w:r>
        <w:rPr>
          <w:rFonts w:eastAsia="Lucida Sans Unicode"/>
          <w:szCs w:val="24"/>
        </w:rPr>
        <w:t>:</w:t>
      </w:r>
    </w:p>
    <w:p w14:paraId="52BC32CC" w14:textId="0B1C4B99" w:rsidR="00CF1A76" w:rsidRDefault="00CF1A76" w:rsidP="00EB5B70">
      <w:pPr>
        <w:pStyle w:val="Sraopastraipa"/>
        <w:numPr>
          <w:ilvl w:val="0"/>
          <w:numId w:val="2"/>
        </w:numPr>
        <w:tabs>
          <w:tab w:val="left" w:pos="851"/>
        </w:tabs>
        <w:jc w:val="both"/>
      </w:pPr>
      <w:r w:rsidRPr="00CF1A76">
        <w:t>Perduoti asociacijai „</w:t>
      </w:r>
      <w:r w:rsidR="00625263">
        <w:t>Kėdainių lietaus vaikai</w:t>
      </w:r>
      <w:r w:rsidRPr="00CF1A76">
        <w:t xml:space="preserve">“ (kodas 305186394) </w:t>
      </w:r>
      <w:r w:rsidR="00406184">
        <w:t xml:space="preserve">iki 2026 m. gruodžio 31 d. </w:t>
      </w:r>
      <w:r w:rsidRPr="00CF1A76">
        <w:t xml:space="preserve">panaudos pagrindais laikinai neatlygintinai valdyti ir naudotis Kėdainių rajono savivaldybei nuosavybės teise priklausančias ir šiuo metu Kėdainių „Spindulio“ mokyklos patikėjimo teise valdomas 217,43 kv. m ploto patalpas (indeksai ½ </w:t>
      </w:r>
      <w:r w:rsidR="00D52513">
        <w:t xml:space="preserve">dalis </w:t>
      </w:r>
      <w:r w:rsidRPr="00CF1A76">
        <w:t>2-1, 2-2–2-10, 2-14, 2-22–2-25) pastate, plane pažymėtame 4C4b, unikalus numeris 5398-7000-2047, esančias Kėdainių m., J.</w:t>
      </w:r>
      <w:r w:rsidR="00D52513">
        <w:t> </w:t>
      </w:r>
      <w:r w:rsidRPr="00CF1A76">
        <w:t>Basanavičiaus</w:t>
      </w:r>
      <w:r w:rsidR="00D52513">
        <w:t> </w:t>
      </w:r>
      <w:r w:rsidRPr="00CF1A76">
        <w:t>g. 99. Turto panaudojimo paskirtis – teikti pagalbą ir (arba) socialines paslaugas asmenims, dėl neįgalumo ar kitų socialinių problemų negalintiems pasirūpinti savo asmeniniu gyvenimu ir dalyvauti visuomenės gyvenime ar patiriantiems socialinę atskirtį.</w:t>
      </w:r>
    </w:p>
    <w:p w14:paraId="1C3AD457" w14:textId="190A3AC5" w:rsidR="00AC1DF1" w:rsidRPr="00EB5B70" w:rsidRDefault="00361EA6" w:rsidP="00EB5B70">
      <w:pPr>
        <w:pStyle w:val="Sraopastraipa"/>
        <w:widowControl w:val="0"/>
        <w:numPr>
          <w:ilvl w:val="0"/>
          <w:numId w:val="2"/>
        </w:numPr>
        <w:tabs>
          <w:tab w:val="left" w:pos="851"/>
        </w:tabs>
        <w:suppressAutoHyphens/>
        <w:jc w:val="both"/>
        <w:rPr>
          <w:szCs w:val="24"/>
        </w:rPr>
      </w:pPr>
      <w:r w:rsidRPr="00EB5B70">
        <w:rPr>
          <w:color w:val="000000"/>
        </w:rPr>
        <w:t xml:space="preserve">Įgalioti Kėdainių „Spindulio“ mokyklos direktorių pasirašyti 1 punkte nurodytų patalpų panaudos sutartį, perdavimo–priėmimo aktą ir informaciją apie sudarytą panaudos sutartį, siekiant paskelbti </w:t>
      </w:r>
      <w:r w:rsidR="00F01DB4" w:rsidRPr="00EB5B70">
        <w:rPr>
          <w:color w:val="000000"/>
        </w:rPr>
        <w:t>S</w:t>
      </w:r>
      <w:r w:rsidRPr="00EB5B70">
        <w:rPr>
          <w:color w:val="000000"/>
        </w:rPr>
        <w:t>avivaldybės interneto svetainėje, pateikti Kėdainių rajono savivaldybės administracijos Turto valdymo skyriui ne vėliau kaip per 1 mėnesį nuo sutarties sudarymo dienos.</w:t>
      </w:r>
    </w:p>
    <w:p w14:paraId="71782657" w14:textId="4B1F9DCB" w:rsidR="00EB5B70" w:rsidRPr="00EB5B70" w:rsidRDefault="00EB5B70" w:rsidP="00EB5B70">
      <w:pPr>
        <w:pStyle w:val="Sraopastraipa"/>
        <w:numPr>
          <w:ilvl w:val="0"/>
          <w:numId w:val="2"/>
        </w:numPr>
        <w:jc w:val="both"/>
        <w:rPr>
          <w:szCs w:val="24"/>
        </w:rPr>
      </w:pPr>
      <w:bookmarkStart w:id="3" w:name="_Hlk208908407"/>
      <w:bookmarkStart w:id="4" w:name="_Hlk207783766"/>
      <w:r w:rsidRPr="00EB5B70">
        <w:rPr>
          <w:szCs w:val="24"/>
        </w:rPr>
        <w:t xml:space="preserve">Šis sprendimas per vieną mėnesį nuo jo įteikimo arba paskelbimo dienos gali būti skundžiamas Kėdainių rajono savivaldybės tarybai (J. Basanavičiaus g. 36, </w:t>
      </w:r>
      <w:bookmarkStart w:id="5" w:name="_Hlk192164198"/>
      <w:r w:rsidRPr="00EB5B70">
        <w:rPr>
          <w:szCs w:val="24"/>
        </w:rPr>
        <w:t>LT</w:t>
      </w:r>
      <w:bookmarkStart w:id="6" w:name="_Hlk202426898"/>
      <w:bookmarkEnd w:id="5"/>
      <w:r w:rsidRPr="00EB5B70">
        <w:rPr>
          <w:szCs w:val="24"/>
        </w:rPr>
        <w:noBreakHyphen/>
      </w:r>
      <w:bookmarkEnd w:id="6"/>
      <w:r w:rsidRPr="00EB5B70">
        <w:rPr>
          <w:szCs w:val="24"/>
        </w:rPr>
        <w:t xml:space="preserve">57288 Kėdainiai) Lietuvos Respublikos viešojo administravimo įstatymo nustatyta tvarka arba  </w:t>
      </w:r>
      <w:bookmarkStart w:id="7" w:name="_Hlk192162997"/>
      <w:r w:rsidRPr="00EB5B70">
        <w:rPr>
          <w:szCs w:val="24"/>
        </w:rPr>
        <w:t xml:space="preserve">Lietuvos administracinių ginčų komisijos </w:t>
      </w:r>
      <w:bookmarkEnd w:id="7"/>
      <w:r w:rsidRPr="00EB5B70">
        <w:rPr>
          <w:szCs w:val="24"/>
        </w:rPr>
        <w:t>Kauno apygardos skyriui (Laisvės al. 36, LT</w:t>
      </w:r>
      <w:r w:rsidRPr="00EB5B70">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EB5B70">
          <w:rPr>
            <w:rStyle w:val="Hipersaitas"/>
            <w:color w:val="auto"/>
            <w:szCs w:val="24"/>
            <w:u w:val="none"/>
          </w:rPr>
          <w:t>https://e.teismas.lt</w:t>
        </w:r>
      </w:hyperlink>
      <w:r w:rsidRPr="00EB5B70">
        <w:rPr>
          <w:szCs w:val="24"/>
        </w:rPr>
        <w:t xml:space="preserve"> arba adresu: Žygimantų g. 2, LT</w:t>
      </w:r>
      <w:r w:rsidRPr="00EB5B70">
        <w:rPr>
          <w:szCs w:val="24"/>
        </w:rPr>
        <w:noBreakHyphen/>
        <w:t>01102 Vilnius, arba A. Mickevičiaus g. 8A, LT</w:t>
      </w:r>
      <w:r w:rsidRPr="00EB5B70">
        <w:rPr>
          <w:szCs w:val="24"/>
        </w:rPr>
        <w:noBreakHyphen/>
        <w:t>44312 Kaunas, arba Galinio Pylimo g. 9, LT</w:t>
      </w:r>
      <w:r w:rsidRPr="00EB5B70">
        <w:rPr>
          <w:szCs w:val="24"/>
        </w:rPr>
        <w:noBreakHyphen/>
        <w:t>91230 Klaipėda, arba Dvaro g. 80, LT</w:t>
      </w:r>
      <w:r w:rsidRPr="00EB5B70">
        <w:rPr>
          <w:szCs w:val="24"/>
        </w:rPr>
        <w:noBreakHyphen/>
        <w:t>76298 Šiauliai, arba Respublikos g. 62, LT</w:t>
      </w:r>
      <w:r w:rsidRPr="00EB5B70">
        <w:rPr>
          <w:szCs w:val="24"/>
        </w:rPr>
        <w:noBreakHyphen/>
        <w:t>35158 Panevėžys) Lietuvos Respublikos administracinių bylų teisenos įstatymo nustatyta tvarka.</w:t>
      </w:r>
      <w:bookmarkEnd w:id="3"/>
    </w:p>
    <w:bookmarkEnd w:id="4"/>
    <w:p w14:paraId="17F0D2D8" w14:textId="2963DA35" w:rsidR="00AC1DF1" w:rsidRDefault="00AC1DF1" w:rsidP="00EB5B70">
      <w:pPr>
        <w:ind w:firstLine="567"/>
        <w:contextualSpacing/>
        <w:jc w:val="both"/>
        <w:rPr>
          <w:rFonts w:eastAsia="Lucida Sans Unicode"/>
          <w:color w:val="000000"/>
          <w:lang w:eastAsia="lt-LT"/>
        </w:rPr>
      </w:pPr>
    </w:p>
    <w:p w14:paraId="6F43AF72" w14:textId="77777777" w:rsidR="00AC1DF1" w:rsidRDefault="00AC1DF1" w:rsidP="00EB5B70">
      <w:pPr>
        <w:widowControl w:val="0"/>
        <w:suppressAutoHyphens/>
        <w:contextualSpacing/>
        <w:jc w:val="both"/>
        <w:rPr>
          <w:szCs w:val="24"/>
        </w:rPr>
      </w:pPr>
    </w:p>
    <w:p w14:paraId="12AEA912" w14:textId="77777777" w:rsidR="00AC1DF1" w:rsidRDefault="00F01DB4" w:rsidP="00EB5B70">
      <w:pPr>
        <w:widowControl w:val="0"/>
        <w:suppressAutoHyphens/>
        <w:contextualSpacing/>
      </w:pPr>
      <w:r>
        <w:t>Savivaldybės meras</w:t>
      </w:r>
    </w:p>
    <w:p w14:paraId="5198C65E" w14:textId="77777777" w:rsidR="00AC1DF1" w:rsidRDefault="00AC1DF1" w:rsidP="00EB5B70">
      <w:pPr>
        <w:widowControl w:val="0"/>
        <w:suppressAutoHyphens/>
        <w:contextualSpacing/>
      </w:pPr>
    </w:p>
    <w:p w14:paraId="6CFEF224" w14:textId="77777777" w:rsidR="00AC1DF1" w:rsidRDefault="00AC1DF1" w:rsidP="00EB5B70">
      <w:pPr>
        <w:widowControl w:val="0"/>
        <w:suppressAutoHyphens/>
        <w:contextualSpacing/>
      </w:pPr>
    </w:p>
    <w:p w14:paraId="0B9C41CC" w14:textId="77777777" w:rsidR="00AC1DF1" w:rsidRDefault="00AC1DF1" w:rsidP="00EB5B70">
      <w:pPr>
        <w:widowControl w:val="0"/>
        <w:suppressAutoHyphens/>
        <w:contextualSpacing/>
      </w:pPr>
    </w:p>
    <w:p w14:paraId="260BE244" w14:textId="77777777" w:rsidR="00AC1DF1" w:rsidRDefault="00F01DB4" w:rsidP="00EB5B70">
      <w:pPr>
        <w:contextualSpacing/>
        <w:rPr>
          <w:szCs w:val="24"/>
          <w:lang w:eastAsia="zh-CN"/>
        </w:rPr>
      </w:pPr>
      <w:r>
        <w:rPr>
          <w:szCs w:val="24"/>
          <w:lang w:eastAsia="zh-CN"/>
        </w:rPr>
        <w:br w:type="page"/>
      </w:r>
    </w:p>
    <w:p w14:paraId="30F406E0" w14:textId="77777777" w:rsidR="00AC1DF1" w:rsidRDefault="00F01DB4" w:rsidP="00EB5B70">
      <w:pPr>
        <w:widowControl w:val="0"/>
        <w:suppressAutoHyphens/>
        <w:ind w:firstLine="124"/>
        <w:contextualSpacing/>
      </w:pPr>
      <w:r>
        <w:lastRenderedPageBreak/>
        <w:t>Kėdainių rajono savivaldybės tarybai</w:t>
      </w:r>
    </w:p>
    <w:p w14:paraId="1CB88463" w14:textId="77777777" w:rsidR="00AC1DF1" w:rsidRDefault="00AC1DF1" w:rsidP="00EB5B70">
      <w:pPr>
        <w:contextualSpacing/>
      </w:pPr>
    </w:p>
    <w:p w14:paraId="6DBB889A" w14:textId="77777777" w:rsidR="00AC1DF1" w:rsidRDefault="00F01DB4" w:rsidP="00EB5B70">
      <w:pPr>
        <w:widowControl w:val="0"/>
        <w:suppressAutoHyphens/>
        <w:contextualSpacing/>
        <w:jc w:val="center"/>
        <w:rPr>
          <w:b/>
        </w:rPr>
      </w:pPr>
      <w:r>
        <w:rPr>
          <w:b/>
        </w:rPr>
        <w:t>AIŠKINAMASIS RAŠTAS</w:t>
      </w:r>
    </w:p>
    <w:p w14:paraId="4E747674" w14:textId="1094B617" w:rsidR="00AC1DF1" w:rsidRDefault="00F01DB4" w:rsidP="00EB5B70">
      <w:pPr>
        <w:widowControl w:val="0"/>
        <w:suppressAutoHyphens/>
        <w:ind w:firstLine="720"/>
        <w:contextualSpacing/>
        <w:jc w:val="both"/>
        <w:rPr>
          <w:b/>
          <w:bCs/>
        </w:rPr>
      </w:pPr>
      <w:r>
        <w:rPr>
          <w:b/>
          <w:bCs/>
        </w:rPr>
        <w:t>DĖL PATALPŲ PERDAVIMO ASOCIACIJAI „</w:t>
      </w:r>
      <w:r w:rsidR="00625263">
        <w:rPr>
          <w:b/>
          <w:bCs/>
        </w:rPr>
        <w:t>KĖDAINIŲ LIETAUS VAIKAI</w:t>
      </w:r>
      <w:r>
        <w:rPr>
          <w:b/>
          <w:bCs/>
        </w:rPr>
        <w:t>“</w:t>
      </w:r>
    </w:p>
    <w:p w14:paraId="64F11961" w14:textId="77777777" w:rsidR="00AC1DF1" w:rsidRDefault="00AC1DF1" w:rsidP="00EB5B70">
      <w:pPr>
        <w:widowControl w:val="0"/>
        <w:suppressAutoHyphens/>
        <w:ind w:firstLine="720"/>
        <w:contextualSpacing/>
        <w:jc w:val="both"/>
        <w:rPr>
          <w:b/>
          <w:bCs/>
        </w:rPr>
      </w:pPr>
    </w:p>
    <w:p w14:paraId="106784E5" w14:textId="4D34AE17" w:rsidR="00AC1DF1" w:rsidRDefault="00F01DB4" w:rsidP="00EB5B70">
      <w:pPr>
        <w:widowControl w:val="0"/>
        <w:suppressAutoHyphens/>
        <w:contextualSpacing/>
        <w:jc w:val="center"/>
      </w:pPr>
      <w:r>
        <w:t>202</w:t>
      </w:r>
      <w:r w:rsidR="00625263">
        <w:t>5</w:t>
      </w:r>
      <w:r>
        <w:t xml:space="preserve"> m. lapkričio </w:t>
      </w:r>
      <w:r w:rsidR="00625263">
        <w:t>12</w:t>
      </w:r>
      <w:r>
        <w:t xml:space="preserve"> d.</w:t>
      </w:r>
    </w:p>
    <w:p w14:paraId="6E61F2D2" w14:textId="77777777" w:rsidR="00AC1DF1" w:rsidRDefault="00F01DB4" w:rsidP="00EB5B70">
      <w:pPr>
        <w:widowControl w:val="0"/>
        <w:suppressAutoHyphens/>
        <w:contextualSpacing/>
        <w:jc w:val="center"/>
      </w:pPr>
      <w:r>
        <w:t>Kėdainiai</w:t>
      </w:r>
    </w:p>
    <w:p w14:paraId="3EAD53E1" w14:textId="77777777" w:rsidR="00AC1DF1" w:rsidRDefault="00AC1DF1" w:rsidP="00EB5B70">
      <w:pPr>
        <w:widowControl w:val="0"/>
        <w:suppressAutoHyphens/>
        <w:ind w:firstLine="709"/>
        <w:contextualSpacing/>
      </w:pPr>
    </w:p>
    <w:p w14:paraId="1A77C6AB" w14:textId="77777777" w:rsidR="00AC1DF1" w:rsidRDefault="00F01DB4" w:rsidP="00EB5B70">
      <w:pPr>
        <w:widowControl w:val="0"/>
        <w:suppressAutoHyphens/>
        <w:ind w:firstLine="540"/>
        <w:contextualSpacing/>
        <w:jc w:val="both"/>
        <w:rPr>
          <w:b/>
          <w:bCs/>
        </w:rPr>
      </w:pPr>
      <w:r>
        <w:rPr>
          <w:b/>
          <w:bCs/>
        </w:rPr>
        <w:t>Parengto sprendimo projekto tikslai:</w:t>
      </w:r>
    </w:p>
    <w:p w14:paraId="000D3F21" w14:textId="749E6A61" w:rsidR="00AC1DF1" w:rsidRDefault="00F01DB4" w:rsidP="00EB5B70">
      <w:pPr>
        <w:widowControl w:val="0"/>
        <w:suppressAutoHyphens/>
        <w:ind w:firstLine="567"/>
        <w:contextualSpacing/>
        <w:jc w:val="both"/>
        <w:rPr>
          <w:rFonts w:eastAsia="Lucida Sans Unicode"/>
          <w:color w:val="000000"/>
          <w:szCs w:val="24"/>
        </w:rPr>
      </w:pPr>
      <w:r>
        <w:rPr>
          <w:rFonts w:eastAsia="Lucida Sans Unicode"/>
          <w:color w:val="000000"/>
          <w:szCs w:val="24"/>
        </w:rPr>
        <w:t>Leisti asociacijai „</w:t>
      </w:r>
      <w:r w:rsidR="00625263">
        <w:rPr>
          <w:rFonts w:eastAsia="Lucida Sans Unicode"/>
          <w:color w:val="000000"/>
          <w:szCs w:val="24"/>
        </w:rPr>
        <w:t>Kėdainių lietaus vaikai</w:t>
      </w:r>
      <w:r>
        <w:rPr>
          <w:rFonts w:eastAsia="Lucida Sans Unicode"/>
          <w:color w:val="000000"/>
          <w:szCs w:val="24"/>
        </w:rPr>
        <w:t>“ naudotis patalpomis, esančiomis Kėdainių „Spindulio“ mokyklos bendrabučio pastate.</w:t>
      </w:r>
    </w:p>
    <w:p w14:paraId="173B8086" w14:textId="77777777" w:rsidR="00AC1DF1" w:rsidRDefault="00F01DB4" w:rsidP="00EB5B70">
      <w:pPr>
        <w:widowControl w:val="0"/>
        <w:suppressAutoHyphens/>
        <w:ind w:firstLine="540"/>
        <w:contextualSpacing/>
        <w:jc w:val="both"/>
        <w:rPr>
          <w:b/>
          <w:bCs/>
          <w:szCs w:val="24"/>
        </w:rPr>
      </w:pPr>
      <w:r>
        <w:rPr>
          <w:b/>
          <w:bCs/>
          <w:szCs w:val="24"/>
        </w:rPr>
        <w:t>Sprendimo projekto esmė, rengimo priežastys ir motyvai:</w:t>
      </w:r>
    </w:p>
    <w:p w14:paraId="60BE5C9C" w14:textId="41052197" w:rsidR="00AC1DF1" w:rsidRDefault="00F01DB4" w:rsidP="00EB5B70">
      <w:pPr>
        <w:widowControl w:val="0"/>
        <w:suppressAutoHyphens/>
        <w:ind w:firstLine="540"/>
        <w:contextualSpacing/>
        <w:jc w:val="both"/>
        <w:rPr>
          <w:szCs w:val="24"/>
        </w:rPr>
      </w:pPr>
      <w:r>
        <w:rPr>
          <w:szCs w:val="24"/>
        </w:rPr>
        <w:t>Asociacija „</w:t>
      </w:r>
      <w:r w:rsidR="00625263">
        <w:rPr>
          <w:szCs w:val="24"/>
        </w:rPr>
        <w:t>Kėdainių lietaus vaikai</w:t>
      </w:r>
      <w:r>
        <w:rPr>
          <w:szCs w:val="24"/>
        </w:rPr>
        <w:t>“ prašo ir toliau leisti panaudos pagrindais neatlygintinai valdyti ir naudotis savivaldybei nuosavybės teise priklausančiomis patalpomis mokykloje, kuriomis naudojasi nuo 2021 m.</w:t>
      </w:r>
    </w:p>
    <w:p w14:paraId="01F3C28F" w14:textId="6407F51B" w:rsidR="00AC1DF1" w:rsidRDefault="00F01DB4" w:rsidP="00EB5B70">
      <w:pPr>
        <w:widowControl w:val="0"/>
        <w:suppressAutoHyphens/>
        <w:ind w:firstLine="540"/>
        <w:contextualSpacing/>
        <w:jc w:val="both"/>
        <w:rPr>
          <w:szCs w:val="24"/>
        </w:rPr>
      </w:pPr>
      <w:r>
        <w:rPr>
          <w:szCs w:val="24"/>
        </w:rPr>
        <w:t xml:space="preserve">Šiuo metu minėtose patalpose įrengti du sensoriniai kambariai, kineziterapijos, logopedijos, ergoterapijos kabinetai, virtuvėlė. Šeimas aptarnauja ir vaikų su negaliomis įgūdžius stiprina specialistai </w:t>
      </w:r>
      <w:r w:rsidR="005D426D">
        <w:rPr>
          <w:szCs w:val="24"/>
        </w:rPr>
        <w:t xml:space="preserve">bei individualios priežiūros darbuotojai, </w:t>
      </w:r>
      <w:r>
        <w:rPr>
          <w:szCs w:val="24"/>
        </w:rPr>
        <w:t>savanoriai, veikia vaikų dienos centras, vyksta vasaros stovyklos ir kiti sociokultūriniai renginiai.</w:t>
      </w:r>
    </w:p>
    <w:p w14:paraId="7F7B88D7" w14:textId="7F837E56" w:rsidR="00AC1DF1" w:rsidRDefault="00F01DB4" w:rsidP="00EB5B70">
      <w:pPr>
        <w:widowControl w:val="0"/>
        <w:suppressAutoHyphens/>
        <w:ind w:firstLine="540"/>
        <w:contextualSpacing/>
        <w:jc w:val="both"/>
        <w:rPr>
          <w:szCs w:val="24"/>
        </w:rPr>
      </w:pPr>
      <w:r>
        <w:rPr>
          <w:szCs w:val="24"/>
        </w:rPr>
        <w:t xml:space="preserve">Asociacija </w:t>
      </w:r>
      <w:r w:rsidR="00625263">
        <w:rPr>
          <w:szCs w:val="24"/>
        </w:rPr>
        <w:t>„Kėdainių lietaus v</w:t>
      </w:r>
      <w:r w:rsidR="005D426D">
        <w:rPr>
          <w:szCs w:val="24"/>
        </w:rPr>
        <w:t>ai</w:t>
      </w:r>
      <w:r w:rsidR="00625263">
        <w:rPr>
          <w:szCs w:val="24"/>
        </w:rPr>
        <w:t xml:space="preserve">kai“ (anksčiau </w:t>
      </w:r>
      <w:r>
        <w:rPr>
          <w:szCs w:val="24"/>
        </w:rPr>
        <w:t>–</w:t>
      </w:r>
      <w:r w:rsidR="00625263">
        <w:rPr>
          <w:szCs w:val="24"/>
        </w:rPr>
        <w:t xml:space="preserve"> </w:t>
      </w:r>
      <w:r>
        <w:rPr>
          <w:szCs w:val="24"/>
        </w:rPr>
        <w:t>„Mes kitokie vaikai“</w:t>
      </w:r>
      <w:r w:rsidR="00625263">
        <w:rPr>
          <w:szCs w:val="24"/>
        </w:rPr>
        <w:t>)</w:t>
      </w:r>
      <w:r>
        <w:rPr>
          <w:szCs w:val="24"/>
        </w:rPr>
        <w:t xml:space="preserve"> savo veiklą vykdo nuo 2019 m. ir vienija šeimas, auginančias vaikus su </w:t>
      </w:r>
      <w:r w:rsidR="005D426D">
        <w:rPr>
          <w:szCs w:val="24"/>
        </w:rPr>
        <w:t xml:space="preserve">autizmo spektro ir kitais raidos sutrikimais, taip pat suaugusius asmenis, turinčius analogiškų sunkumų; </w:t>
      </w:r>
      <w:r>
        <w:rPr>
          <w:szCs w:val="24"/>
        </w:rPr>
        <w:t xml:space="preserve">bendradarbiauja su fiziniais ir juridiniais asmenimis, </w:t>
      </w:r>
      <w:r w:rsidR="005D426D">
        <w:rPr>
          <w:szCs w:val="24"/>
        </w:rPr>
        <w:t xml:space="preserve">specialistais bei </w:t>
      </w:r>
      <w:r>
        <w:rPr>
          <w:szCs w:val="24"/>
        </w:rPr>
        <w:t xml:space="preserve">paslaugų tiekėjais, dirbančiais šioje srityje, galinčiais prisidėti prie kokybiškesnės </w:t>
      </w:r>
      <w:r w:rsidR="005D426D">
        <w:rPr>
          <w:szCs w:val="24"/>
        </w:rPr>
        <w:t>pagalbos šeimoms ir vaikams</w:t>
      </w:r>
      <w:r>
        <w:rPr>
          <w:szCs w:val="24"/>
        </w:rPr>
        <w:t>.</w:t>
      </w:r>
    </w:p>
    <w:p w14:paraId="413D9658" w14:textId="77777777" w:rsidR="00AC1DF1" w:rsidRDefault="00F01DB4" w:rsidP="00EB5B70">
      <w:pPr>
        <w:widowControl w:val="0"/>
        <w:suppressAutoHyphens/>
        <w:ind w:firstLine="540"/>
        <w:contextualSpacing/>
        <w:jc w:val="both"/>
        <w:rPr>
          <w:szCs w:val="24"/>
        </w:rPr>
      </w:pPr>
      <w:r>
        <w:rPr>
          <w:szCs w:val="24"/>
        </w:rPr>
        <w:t>Pagrindinis asociacijos tikslas – gerinti šeimų, auginančių vaikus su negaliomis, psichosocialinę būseną, teikiant specializuotas kompleksines paslaugas tiek vaikams su negaliomis, tiek jų šeimų nariams, siūlant socialinių įgūdžių ugdymo, palaikymo ir atkūrimo paslaugas, vaikų dienos socialinę priežiūrą, psichosocialinę pagalbą.</w:t>
      </w:r>
    </w:p>
    <w:p w14:paraId="00D43CA5" w14:textId="77777777" w:rsidR="00F01DB4" w:rsidRDefault="00F01DB4" w:rsidP="00EB5B70">
      <w:pPr>
        <w:widowControl w:val="0"/>
        <w:tabs>
          <w:tab w:val="left" w:pos="567"/>
          <w:tab w:val="left" w:pos="1134"/>
        </w:tabs>
        <w:suppressAutoHyphens/>
        <w:ind w:firstLine="540"/>
        <w:contextualSpacing/>
        <w:jc w:val="both"/>
        <w:rPr>
          <w:b/>
          <w:szCs w:val="24"/>
          <w:lang w:eastAsia="ar-SA"/>
        </w:rPr>
      </w:pPr>
      <w:r>
        <w:rPr>
          <w:b/>
          <w:szCs w:val="24"/>
          <w:lang w:eastAsia="ar-SA"/>
        </w:rPr>
        <w:t xml:space="preserve">Lėšų poreikis (jeigu sprendimui įgyvendinti reikalingos lėšos): </w:t>
      </w:r>
    </w:p>
    <w:p w14:paraId="72BD90A6" w14:textId="7292B26F" w:rsidR="00AC1DF1" w:rsidRDefault="00F01DB4" w:rsidP="00EB5B70">
      <w:pPr>
        <w:widowControl w:val="0"/>
        <w:tabs>
          <w:tab w:val="left" w:pos="567"/>
          <w:tab w:val="left" w:pos="1134"/>
        </w:tabs>
        <w:suppressAutoHyphens/>
        <w:ind w:firstLine="540"/>
        <w:contextualSpacing/>
        <w:jc w:val="both"/>
        <w:rPr>
          <w:bCs/>
          <w:szCs w:val="24"/>
        </w:rPr>
      </w:pPr>
      <w:r>
        <w:rPr>
          <w:bCs/>
          <w:szCs w:val="24"/>
        </w:rPr>
        <w:t>Nėra.</w:t>
      </w:r>
    </w:p>
    <w:p w14:paraId="6D63129C" w14:textId="77777777" w:rsidR="00AC1DF1" w:rsidRDefault="00F01DB4" w:rsidP="00EB5B70">
      <w:pPr>
        <w:widowControl w:val="0"/>
        <w:suppressAutoHyphens/>
        <w:ind w:firstLine="540"/>
        <w:contextualSpacing/>
        <w:rPr>
          <w:b/>
          <w:bCs/>
          <w:szCs w:val="24"/>
        </w:rPr>
      </w:pPr>
      <w:r>
        <w:rPr>
          <w:b/>
          <w:bCs/>
          <w:szCs w:val="24"/>
        </w:rPr>
        <w:t>Laukiami rezultatai:</w:t>
      </w:r>
    </w:p>
    <w:p w14:paraId="0CCDD081" w14:textId="383D2FAB" w:rsidR="00AC1DF1" w:rsidRDefault="00F01DB4" w:rsidP="00EB5B70">
      <w:pPr>
        <w:widowControl w:val="0"/>
        <w:suppressAutoHyphens/>
        <w:ind w:firstLine="540"/>
        <w:contextualSpacing/>
        <w:jc w:val="both"/>
        <w:rPr>
          <w:bCs/>
        </w:rPr>
      </w:pPr>
      <w:r>
        <w:rPr>
          <w:bCs/>
        </w:rPr>
        <w:t>Patalpų suteikimas asociacijos „</w:t>
      </w:r>
      <w:r w:rsidR="00625263">
        <w:rPr>
          <w:bCs/>
        </w:rPr>
        <w:t>Kėdainių lietaus vaika</w:t>
      </w:r>
      <w:r>
        <w:rPr>
          <w:bCs/>
        </w:rPr>
        <w:t>i“ veiklai vykdyti ir tikslams įgyvendinti.</w:t>
      </w:r>
    </w:p>
    <w:p w14:paraId="4EC492A5" w14:textId="77777777" w:rsidR="00AC1DF1" w:rsidRDefault="00F01DB4" w:rsidP="00EB5B70">
      <w:pPr>
        <w:widowControl w:val="0"/>
        <w:suppressAutoHyphens/>
        <w:ind w:firstLine="540"/>
        <w:contextualSpacing/>
        <w:jc w:val="both"/>
        <w:rPr>
          <w:b/>
          <w:bCs/>
        </w:rPr>
      </w:pPr>
      <w:r>
        <w:rPr>
          <w:b/>
          <w:bCs/>
        </w:rPr>
        <w:t>Numatomo teisinio reguliavimo poveikio vertinimas*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AC1DF1" w14:paraId="20155DE4" w14:textId="7777777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663A9D1B" w14:textId="77777777" w:rsidR="00AC1DF1" w:rsidRDefault="00F01DB4" w:rsidP="00EB5B70">
            <w:pPr>
              <w:widowControl w:val="0"/>
              <w:suppressAutoHyphens/>
              <w:ind w:firstLine="540"/>
              <w:contextualSpacing/>
              <w:jc w:val="center"/>
              <w:rPr>
                <w:rFonts w:eastAsia="Lucida Sans Unicode"/>
                <w:b/>
                <w:color w:val="000000"/>
                <w:sz w:val="20"/>
                <w:lang w:bidi="lo-LA"/>
              </w:rPr>
            </w:pPr>
            <w:r>
              <w:rPr>
                <w:b/>
                <w:sz w:val="20"/>
              </w:rPr>
              <w:t>Sritys</w:t>
            </w:r>
          </w:p>
        </w:tc>
        <w:tc>
          <w:tcPr>
            <w:tcW w:w="6124" w:type="dxa"/>
            <w:gridSpan w:val="2"/>
            <w:tcBorders>
              <w:top w:val="single" w:sz="4" w:space="0" w:color="000000"/>
              <w:left w:val="single" w:sz="4" w:space="0" w:color="000000"/>
              <w:bottom w:val="single" w:sz="4" w:space="0" w:color="auto"/>
              <w:right w:val="single" w:sz="4" w:space="0" w:color="000000"/>
            </w:tcBorders>
            <w:vAlign w:val="center"/>
            <w:hideMark/>
          </w:tcPr>
          <w:p w14:paraId="71A9F47D" w14:textId="77777777" w:rsidR="00AC1DF1" w:rsidRDefault="00F01DB4" w:rsidP="00EB5B70">
            <w:pPr>
              <w:widowControl w:val="0"/>
              <w:suppressAutoHyphens/>
              <w:contextualSpacing/>
              <w:rPr>
                <w:rFonts w:eastAsia="Lucida Sans Unicode"/>
                <w:b/>
                <w:bCs/>
                <w:color w:val="000000"/>
                <w:sz w:val="20"/>
              </w:rPr>
            </w:pPr>
            <w:r>
              <w:rPr>
                <w:b/>
                <w:bCs/>
                <w:sz w:val="20"/>
              </w:rPr>
              <w:t>Numatomo teisinio reguliavimo poveikio vertinimo rezultatai</w:t>
            </w:r>
          </w:p>
        </w:tc>
      </w:tr>
      <w:tr w:rsidR="00AC1DF1" w14:paraId="4CF1EF21" w14:textId="77777777">
        <w:trPr>
          <w:trHeight w:val="297"/>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6EBFBEAE" w14:textId="77777777" w:rsidR="00AC1DF1" w:rsidRDefault="00AC1DF1" w:rsidP="00EB5B70">
            <w:pPr>
              <w:ind w:firstLine="540"/>
              <w:contextualSpacing/>
              <w:rPr>
                <w:rFonts w:eastAsia="Lucida Sans Unicode"/>
                <w:b/>
                <w:color w:val="000000"/>
                <w:sz w:val="20"/>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D0304A8" w14:textId="77777777" w:rsidR="00AC1DF1" w:rsidRDefault="00F01DB4" w:rsidP="00EB5B70">
            <w:pPr>
              <w:widowControl w:val="0"/>
              <w:suppressAutoHyphens/>
              <w:ind w:firstLine="540"/>
              <w:contextualSpacing/>
              <w:rPr>
                <w:rFonts w:eastAsia="Lucida Sans Unicode"/>
                <w:b/>
                <w:color w:val="000000"/>
                <w:sz w:val="20"/>
              </w:rPr>
            </w:pPr>
            <w:r>
              <w:rPr>
                <w:b/>
                <w:sz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tcPr>
          <w:p w14:paraId="07D68D28" w14:textId="77777777" w:rsidR="00AC1DF1" w:rsidRDefault="00F01DB4" w:rsidP="00EB5B70">
            <w:pPr>
              <w:widowControl w:val="0"/>
              <w:suppressAutoHyphens/>
              <w:ind w:firstLine="540"/>
              <w:contextualSpacing/>
              <w:rPr>
                <w:rFonts w:eastAsia="Calibri"/>
                <w:b/>
                <w:color w:val="000000"/>
                <w:sz w:val="20"/>
                <w:lang w:bidi="lo-LA"/>
              </w:rPr>
            </w:pPr>
            <w:r>
              <w:rPr>
                <w:b/>
                <w:sz w:val="20"/>
              </w:rPr>
              <w:t>Neigiamas poveikis</w:t>
            </w:r>
          </w:p>
        </w:tc>
      </w:tr>
      <w:tr w:rsidR="00AC1DF1" w14:paraId="45313EB3" w14:textId="77777777">
        <w:tc>
          <w:tcPr>
            <w:tcW w:w="3515" w:type="dxa"/>
            <w:tcBorders>
              <w:top w:val="single" w:sz="4" w:space="0" w:color="000000"/>
              <w:left w:val="single" w:sz="4" w:space="0" w:color="000000"/>
              <w:bottom w:val="single" w:sz="4" w:space="0" w:color="000000"/>
              <w:right w:val="single" w:sz="4" w:space="0" w:color="000000"/>
            </w:tcBorders>
            <w:hideMark/>
          </w:tcPr>
          <w:p w14:paraId="786F9648"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6BE54B6E"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68B9DCA"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24C176EF" w14:textId="77777777">
        <w:tc>
          <w:tcPr>
            <w:tcW w:w="3515" w:type="dxa"/>
            <w:tcBorders>
              <w:top w:val="single" w:sz="4" w:space="0" w:color="000000"/>
              <w:left w:val="single" w:sz="4" w:space="0" w:color="000000"/>
              <w:bottom w:val="single" w:sz="4" w:space="0" w:color="000000"/>
              <w:right w:val="single" w:sz="4" w:space="0" w:color="000000"/>
            </w:tcBorders>
            <w:hideMark/>
          </w:tcPr>
          <w:p w14:paraId="0D3F3D96"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4E2A4DD3"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7F8898B"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5B93739F" w14:textId="77777777">
        <w:tc>
          <w:tcPr>
            <w:tcW w:w="3515" w:type="dxa"/>
            <w:tcBorders>
              <w:top w:val="single" w:sz="4" w:space="0" w:color="000000"/>
              <w:left w:val="single" w:sz="4" w:space="0" w:color="000000"/>
              <w:bottom w:val="single" w:sz="4" w:space="0" w:color="000000"/>
              <w:right w:val="single" w:sz="4" w:space="0" w:color="000000"/>
            </w:tcBorders>
            <w:hideMark/>
          </w:tcPr>
          <w:p w14:paraId="2CFC75B5"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C3C7426"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640B603"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5955F3CE" w14:textId="77777777">
        <w:tc>
          <w:tcPr>
            <w:tcW w:w="3515" w:type="dxa"/>
            <w:tcBorders>
              <w:top w:val="single" w:sz="4" w:space="0" w:color="000000"/>
              <w:left w:val="single" w:sz="4" w:space="0" w:color="000000"/>
              <w:bottom w:val="single" w:sz="4" w:space="0" w:color="000000"/>
              <w:right w:val="single" w:sz="4" w:space="0" w:color="000000"/>
            </w:tcBorders>
            <w:hideMark/>
          </w:tcPr>
          <w:p w14:paraId="42C76F22"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7FF330E"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45699C6"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70CFF4A6" w14:textId="77777777">
        <w:tc>
          <w:tcPr>
            <w:tcW w:w="3515" w:type="dxa"/>
            <w:tcBorders>
              <w:top w:val="single" w:sz="4" w:space="0" w:color="000000"/>
              <w:left w:val="single" w:sz="4" w:space="0" w:color="000000"/>
              <w:bottom w:val="single" w:sz="4" w:space="0" w:color="000000"/>
              <w:right w:val="single" w:sz="4" w:space="0" w:color="000000"/>
            </w:tcBorders>
            <w:hideMark/>
          </w:tcPr>
          <w:p w14:paraId="51770C7D"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F26EB67"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321C002"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6227A569" w14:textId="77777777">
        <w:tc>
          <w:tcPr>
            <w:tcW w:w="3515" w:type="dxa"/>
            <w:tcBorders>
              <w:top w:val="single" w:sz="4" w:space="0" w:color="000000"/>
              <w:left w:val="single" w:sz="4" w:space="0" w:color="000000"/>
              <w:bottom w:val="single" w:sz="4" w:space="0" w:color="000000"/>
              <w:right w:val="single" w:sz="4" w:space="0" w:color="000000"/>
            </w:tcBorders>
            <w:hideMark/>
          </w:tcPr>
          <w:p w14:paraId="74E9821B"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31451D"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6353464"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75818F97" w14:textId="77777777">
        <w:tc>
          <w:tcPr>
            <w:tcW w:w="3515" w:type="dxa"/>
            <w:tcBorders>
              <w:top w:val="single" w:sz="4" w:space="0" w:color="000000"/>
              <w:left w:val="single" w:sz="4" w:space="0" w:color="000000"/>
              <w:bottom w:val="single" w:sz="4" w:space="0" w:color="000000"/>
              <w:right w:val="single" w:sz="4" w:space="0" w:color="000000"/>
            </w:tcBorders>
            <w:hideMark/>
          </w:tcPr>
          <w:p w14:paraId="2601991E"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265BE3EC"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E43AE46"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2DCFE55C" w14:textId="77777777">
        <w:tc>
          <w:tcPr>
            <w:tcW w:w="3515" w:type="dxa"/>
            <w:tcBorders>
              <w:top w:val="single" w:sz="4" w:space="0" w:color="000000"/>
              <w:left w:val="single" w:sz="4" w:space="0" w:color="000000"/>
              <w:bottom w:val="single" w:sz="4" w:space="0" w:color="000000"/>
              <w:right w:val="single" w:sz="4" w:space="0" w:color="000000"/>
            </w:tcBorders>
            <w:hideMark/>
          </w:tcPr>
          <w:p w14:paraId="066E7DBC"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DA3BBC"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A327C1A"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0A0868B6" w14:textId="77777777">
        <w:tc>
          <w:tcPr>
            <w:tcW w:w="3515" w:type="dxa"/>
            <w:tcBorders>
              <w:top w:val="single" w:sz="4" w:space="0" w:color="000000"/>
              <w:left w:val="single" w:sz="4" w:space="0" w:color="000000"/>
              <w:bottom w:val="single" w:sz="4" w:space="0" w:color="000000"/>
              <w:right w:val="single" w:sz="4" w:space="0" w:color="000000"/>
            </w:tcBorders>
            <w:hideMark/>
          </w:tcPr>
          <w:p w14:paraId="1B9ED430"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73F0024"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6F54298"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32EB76DA" w14:textId="77777777">
        <w:tc>
          <w:tcPr>
            <w:tcW w:w="3515" w:type="dxa"/>
            <w:tcBorders>
              <w:top w:val="single" w:sz="4" w:space="0" w:color="000000"/>
              <w:left w:val="single" w:sz="4" w:space="0" w:color="000000"/>
              <w:bottom w:val="single" w:sz="4" w:space="0" w:color="000000"/>
              <w:right w:val="single" w:sz="4" w:space="0" w:color="000000"/>
            </w:tcBorders>
            <w:hideMark/>
          </w:tcPr>
          <w:p w14:paraId="7FA5B706" w14:textId="77777777" w:rsidR="00AC1DF1" w:rsidRDefault="00F01DB4" w:rsidP="00EB5B70">
            <w:pPr>
              <w:widowControl w:val="0"/>
              <w:suppressAutoHyphens/>
              <w:ind w:firstLine="37"/>
              <w:contextualSpacing/>
              <w:rPr>
                <w:rFonts w:eastAsia="Lucida Sans Unicode"/>
                <w:i/>
                <w:color w:val="000000"/>
                <w:sz w:val="20"/>
                <w:lang w:bidi="lo-LA"/>
              </w:rPr>
            </w:pPr>
            <w:r>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36B6821" w14:textId="77777777" w:rsidR="00AC1DF1" w:rsidRDefault="00AC1DF1" w:rsidP="00EB5B70">
            <w:pPr>
              <w:widowControl w:val="0"/>
              <w:suppressAutoHyphens/>
              <w:ind w:firstLine="540"/>
              <w:contextualSpacing/>
              <w:rPr>
                <w:rFonts w:eastAsia="Lucida Sans Unicode"/>
                <w:i/>
                <w:color w:val="000000"/>
                <w:sz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A8672B6" w14:textId="77777777" w:rsidR="00AC1DF1" w:rsidRDefault="00AC1DF1" w:rsidP="00EB5B70">
            <w:pPr>
              <w:widowControl w:val="0"/>
              <w:suppressAutoHyphens/>
              <w:ind w:firstLine="540"/>
              <w:contextualSpacing/>
              <w:rPr>
                <w:rFonts w:eastAsia="Lucida Sans Unicode"/>
                <w:i/>
                <w:color w:val="000000"/>
                <w:sz w:val="20"/>
                <w:lang w:bidi="lo-LA"/>
              </w:rPr>
            </w:pPr>
          </w:p>
        </w:tc>
      </w:tr>
      <w:tr w:rsidR="00AC1DF1" w14:paraId="0E0AFBA0" w14:textId="77777777">
        <w:tc>
          <w:tcPr>
            <w:tcW w:w="3515" w:type="dxa"/>
            <w:tcBorders>
              <w:top w:val="single" w:sz="4" w:space="0" w:color="000000"/>
              <w:left w:val="single" w:sz="4" w:space="0" w:color="000000"/>
              <w:bottom w:val="single" w:sz="4" w:space="0" w:color="000000"/>
              <w:right w:val="single" w:sz="4" w:space="0" w:color="000000"/>
            </w:tcBorders>
          </w:tcPr>
          <w:p w14:paraId="0E3B4EA8" w14:textId="77777777" w:rsidR="00AC1DF1" w:rsidRDefault="00F01DB4" w:rsidP="00EB5B70">
            <w:pPr>
              <w:widowControl w:val="0"/>
              <w:suppressAutoHyphens/>
              <w:ind w:firstLine="37"/>
              <w:contextualSpacing/>
              <w:rPr>
                <w:i/>
                <w:sz w:val="20"/>
              </w:rPr>
            </w:pPr>
            <w:r>
              <w:rPr>
                <w:i/>
                <w:sz w:val="20"/>
              </w:rPr>
              <w:t>Konkurencijai</w:t>
            </w:r>
          </w:p>
        </w:tc>
        <w:tc>
          <w:tcPr>
            <w:tcW w:w="2977" w:type="dxa"/>
            <w:tcBorders>
              <w:top w:val="single" w:sz="4" w:space="0" w:color="000000"/>
              <w:left w:val="single" w:sz="4" w:space="0" w:color="000000"/>
              <w:bottom w:val="single" w:sz="4" w:space="0" w:color="000000"/>
              <w:right w:val="single" w:sz="4" w:space="0" w:color="000000"/>
            </w:tcBorders>
          </w:tcPr>
          <w:p w14:paraId="1445451F" w14:textId="77777777" w:rsidR="00AC1DF1" w:rsidRDefault="00F01DB4" w:rsidP="00EB5B70">
            <w:pPr>
              <w:widowControl w:val="0"/>
              <w:suppressAutoHyphens/>
              <w:contextualSpacing/>
              <w:jc w:val="center"/>
              <w:rPr>
                <w:rFonts w:eastAsia="Lucida Sans Unicode"/>
                <w:i/>
                <w:sz w:val="20"/>
                <w:lang w:bidi="lo-LA"/>
              </w:rPr>
            </w:pPr>
            <w:r>
              <w:rPr>
                <w:rFonts w:eastAsia="Lucida Sans Unicode"/>
                <w:i/>
                <w:sz w:val="20"/>
                <w:lang w:bidi="lo-LA"/>
              </w:rPr>
              <w:t>–</w:t>
            </w:r>
          </w:p>
        </w:tc>
        <w:tc>
          <w:tcPr>
            <w:tcW w:w="3147" w:type="dxa"/>
            <w:tcBorders>
              <w:top w:val="single" w:sz="4" w:space="0" w:color="000000"/>
              <w:left w:val="single" w:sz="4" w:space="0" w:color="000000"/>
              <w:bottom w:val="single" w:sz="4" w:space="0" w:color="000000"/>
              <w:right w:val="single" w:sz="4" w:space="0" w:color="000000"/>
            </w:tcBorders>
          </w:tcPr>
          <w:p w14:paraId="407971AE" w14:textId="77777777" w:rsidR="00AC1DF1" w:rsidRDefault="00F01DB4" w:rsidP="00EB5B70">
            <w:pPr>
              <w:widowControl w:val="0"/>
              <w:suppressAutoHyphens/>
              <w:contextualSpacing/>
              <w:jc w:val="center"/>
              <w:rPr>
                <w:rFonts w:eastAsia="Lucida Sans Unicode"/>
                <w:i/>
                <w:sz w:val="20"/>
                <w:lang w:bidi="lo-LA"/>
              </w:rPr>
            </w:pPr>
            <w:r>
              <w:rPr>
                <w:rFonts w:eastAsia="Lucida Sans Unicode"/>
                <w:i/>
                <w:sz w:val="20"/>
                <w:lang w:bidi="lo-LA"/>
              </w:rPr>
              <w:t>Nėra</w:t>
            </w:r>
          </w:p>
        </w:tc>
      </w:tr>
      <w:tr w:rsidR="00AC1DF1" w14:paraId="0D375910" w14:textId="77777777">
        <w:tc>
          <w:tcPr>
            <w:tcW w:w="3515" w:type="dxa"/>
            <w:tcBorders>
              <w:top w:val="single" w:sz="4" w:space="0" w:color="000000"/>
              <w:left w:val="single" w:sz="4" w:space="0" w:color="000000"/>
              <w:bottom w:val="single" w:sz="4" w:space="0" w:color="000000"/>
              <w:right w:val="single" w:sz="4" w:space="0" w:color="000000"/>
            </w:tcBorders>
          </w:tcPr>
          <w:p w14:paraId="5663F3AD" w14:textId="77777777" w:rsidR="00AC1DF1" w:rsidRDefault="00F01DB4" w:rsidP="00EB5B70">
            <w:pPr>
              <w:widowControl w:val="0"/>
              <w:suppressAutoHyphens/>
              <w:ind w:firstLine="37"/>
              <w:contextualSpacing/>
              <w:rPr>
                <w:i/>
                <w:sz w:val="20"/>
              </w:rPr>
            </w:pPr>
            <w:r>
              <w:rPr>
                <w:i/>
                <w:sz w:val="20"/>
              </w:rPr>
              <w:t>Valstybės pagalbos reikalavimams</w:t>
            </w:r>
          </w:p>
        </w:tc>
        <w:tc>
          <w:tcPr>
            <w:tcW w:w="2977" w:type="dxa"/>
            <w:tcBorders>
              <w:top w:val="single" w:sz="4" w:space="0" w:color="000000"/>
              <w:left w:val="single" w:sz="4" w:space="0" w:color="000000"/>
              <w:bottom w:val="single" w:sz="4" w:space="0" w:color="000000"/>
              <w:right w:val="single" w:sz="4" w:space="0" w:color="000000"/>
            </w:tcBorders>
          </w:tcPr>
          <w:p w14:paraId="538829C9" w14:textId="77777777" w:rsidR="00AC1DF1" w:rsidRDefault="00F01DB4" w:rsidP="00EB5B70">
            <w:pPr>
              <w:widowControl w:val="0"/>
              <w:suppressAutoHyphens/>
              <w:contextualSpacing/>
              <w:jc w:val="center"/>
              <w:rPr>
                <w:rFonts w:eastAsia="Lucida Sans Unicode"/>
                <w:i/>
                <w:sz w:val="20"/>
                <w:lang w:bidi="lo-LA"/>
              </w:rPr>
            </w:pPr>
            <w:r>
              <w:rPr>
                <w:rFonts w:eastAsia="Lucida Sans Unicode"/>
                <w:i/>
                <w:sz w:val="20"/>
                <w:lang w:bidi="lo-LA"/>
              </w:rPr>
              <w:t>–</w:t>
            </w:r>
          </w:p>
        </w:tc>
        <w:tc>
          <w:tcPr>
            <w:tcW w:w="3147" w:type="dxa"/>
            <w:tcBorders>
              <w:top w:val="single" w:sz="4" w:space="0" w:color="000000"/>
              <w:left w:val="single" w:sz="4" w:space="0" w:color="000000"/>
              <w:bottom w:val="single" w:sz="4" w:space="0" w:color="000000"/>
              <w:right w:val="single" w:sz="4" w:space="0" w:color="000000"/>
            </w:tcBorders>
          </w:tcPr>
          <w:p w14:paraId="29B7DA1D" w14:textId="77777777" w:rsidR="00AC1DF1" w:rsidRDefault="00F01DB4" w:rsidP="00EB5B70">
            <w:pPr>
              <w:widowControl w:val="0"/>
              <w:suppressAutoHyphens/>
              <w:contextualSpacing/>
              <w:jc w:val="center"/>
              <w:rPr>
                <w:rFonts w:eastAsia="Lucida Sans Unicode"/>
                <w:i/>
                <w:sz w:val="20"/>
                <w:lang w:bidi="lo-LA"/>
              </w:rPr>
            </w:pPr>
            <w:r>
              <w:rPr>
                <w:rFonts w:eastAsia="Lucida Sans Unicode"/>
                <w:i/>
                <w:sz w:val="20"/>
                <w:lang w:bidi="lo-LA"/>
              </w:rPr>
              <w:t>Nėra</w:t>
            </w:r>
          </w:p>
        </w:tc>
      </w:tr>
    </w:tbl>
    <w:p w14:paraId="5384C6C2" w14:textId="77777777" w:rsidR="00AC1DF1" w:rsidRDefault="00F01DB4" w:rsidP="00EB5B70">
      <w:pPr>
        <w:widowControl w:val="0"/>
        <w:suppressAutoHyphens/>
        <w:ind w:firstLine="540"/>
        <w:contextualSpacing/>
        <w:jc w:val="both"/>
        <w:rPr>
          <w:sz w:val="18"/>
          <w:szCs w:val="18"/>
        </w:rPr>
      </w:pPr>
      <w:r>
        <w:rPr>
          <w:b/>
          <w:sz w:val="18"/>
          <w:szCs w:val="18"/>
          <w:lang w:bidi="lo-LA"/>
        </w:rPr>
        <w:t>*</w:t>
      </w:r>
      <w:r>
        <w:rPr>
          <w:bCs/>
          <w:sz w:val="18"/>
          <w:szCs w:val="18"/>
        </w:rPr>
        <w:t xml:space="preserve"> Numatomo teisinio reguliavimo poveikio vertinimas atliekamas r</w:t>
      </w:r>
      <w:r>
        <w:rPr>
          <w:sz w:val="18"/>
          <w:szCs w:val="18"/>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rPr>
        <w:t>Atliekant vertinimą, nustatomas galimas teigiamas ir neigiamas poveikis to teisinio reguliavimo sričiai, asmenims ar jų grupėms, kuriems bus taikomas numatomas teisinis reguliavimas.</w:t>
      </w:r>
    </w:p>
    <w:p w14:paraId="27C9E2DC" w14:textId="77777777" w:rsidR="00AC1DF1" w:rsidRDefault="00AC1DF1" w:rsidP="00EB5B70">
      <w:pPr>
        <w:widowControl w:val="0"/>
        <w:suppressAutoHyphens/>
        <w:contextualSpacing/>
        <w:jc w:val="both"/>
        <w:rPr>
          <w:sz w:val="18"/>
          <w:szCs w:val="18"/>
          <w:lang w:eastAsia="lt-LT"/>
        </w:rPr>
      </w:pPr>
    </w:p>
    <w:p w14:paraId="2C48EB02" w14:textId="77777777" w:rsidR="00AC1DF1" w:rsidRDefault="00AC1DF1" w:rsidP="00EB5B70">
      <w:pPr>
        <w:widowControl w:val="0"/>
        <w:suppressAutoHyphens/>
        <w:contextualSpacing/>
        <w:jc w:val="both"/>
        <w:rPr>
          <w:sz w:val="18"/>
          <w:szCs w:val="18"/>
          <w:lang w:eastAsia="lt-LT"/>
        </w:rPr>
      </w:pPr>
    </w:p>
    <w:p w14:paraId="046C7E4D" w14:textId="2014D5F3" w:rsidR="00AC1DF1" w:rsidRDefault="00625263" w:rsidP="00EB5B70">
      <w:pPr>
        <w:widowControl w:val="0"/>
        <w:tabs>
          <w:tab w:val="left" w:pos="1134"/>
          <w:tab w:val="left" w:pos="2268"/>
          <w:tab w:val="left" w:pos="3402"/>
          <w:tab w:val="left" w:pos="4536"/>
          <w:tab w:val="left" w:pos="5670"/>
          <w:tab w:val="left" w:pos="7655"/>
        </w:tabs>
        <w:suppressAutoHyphens/>
        <w:contextualSpacing/>
        <w:rPr>
          <w:lang w:eastAsia="lt-LT"/>
        </w:rPr>
      </w:pPr>
      <w:r>
        <w:rPr>
          <w:szCs w:val="24"/>
          <w:lang w:eastAsia="lt-LT"/>
        </w:rPr>
        <w:t>Turto valdymo skyriaus vedėja</w:t>
      </w:r>
      <w:r>
        <w:rPr>
          <w:szCs w:val="24"/>
          <w:lang w:eastAsia="lt-LT"/>
        </w:rPr>
        <w:tab/>
      </w:r>
      <w:r>
        <w:rPr>
          <w:szCs w:val="24"/>
          <w:lang w:eastAsia="lt-LT"/>
        </w:rPr>
        <w:tab/>
      </w:r>
      <w:r>
        <w:rPr>
          <w:szCs w:val="24"/>
          <w:lang w:eastAsia="lt-LT"/>
        </w:rPr>
        <w:tab/>
      </w:r>
      <w:r>
        <w:rPr>
          <w:szCs w:val="24"/>
          <w:lang w:eastAsia="lt-LT"/>
        </w:rPr>
        <w:tab/>
        <w:t>Audronė Naujalienė</w:t>
      </w:r>
    </w:p>
    <w:sectPr w:rsidR="00AC1DF1">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EBC"/>
    <w:multiLevelType w:val="hybridMultilevel"/>
    <w:tmpl w:val="7FDED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1C50A0"/>
    <w:multiLevelType w:val="hybridMultilevel"/>
    <w:tmpl w:val="B0C4E2BE"/>
    <w:lvl w:ilvl="0" w:tplc="FCA6F3C6">
      <w:start w:val="1"/>
      <w:numFmt w:val="decimal"/>
      <w:suff w:val="space"/>
      <w:lvlText w:val="%1."/>
      <w:lvlJc w:val="left"/>
      <w:pPr>
        <w:ind w:left="0" w:firstLine="851"/>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47941309">
    <w:abstractNumId w:val="0"/>
  </w:num>
  <w:num w:numId="2" w16cid:durableId="7787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4A55"/>
    <w:rsid w:val="003444B6"/>
    <w:rsid w:val="00361EA6"/>
    <w:rsid w:val="00371B02"/>
    <w:rsid w:val="003C0C4D"/>
    <w:rsid w:val="00406184"/>
    <w:rsid w:val="005D426D"/>
    <w:rsid w:val="00625263"/>
    <w:rsid w:val="006B63E5"/>
    <w:rsid w:val="0074361E"/>
    <w:rsid w:val="00893364"/>
    <w:rsid w:val="00944D7F"/>
    <w:rsid w:val="00AC1DF1"/>
    <w:rsid w:val="00AF4080"/>
    <w:rsid w:val="00BC6176"/>
    <w:rsid w:val="00CF1A76"/>
    <w:rsid w:val="00D52513"/>
    <w:rsid w:val="00EB5B70"/>
    <w:rsid w:val="00F01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8BE51"/>
  <w15:chartTrackingRefBased/>
  <w15:docId w15:val="{B533E879-EFF5-446A-A2EB-4C79FDC7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B5B70"/>
    <w:rPr>
      <w:color w:val="0563C1" w:themeColor="hyperlink"/>
      <w:u w:val="single"/>
    </w:rPr>
  </w:style>
  <w:style w:type="paragraph" w:styleId="Sraopastraipa">
    <w:name w:val="List Paragraph"/>
    <w:basedOn w:val="prastasis"/>
    <w:rsid w:val="00EB5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537E-38C3-45E5-A40A-8D8A8B33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3754</Words>
  <Characters>2140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Vaitkūnienė</dc:creator>
  <cp:lastModifiedBy>Steponas Navajauskas</cp:lastModifiedBy>
  <cp:revision>13</cp:revision>
  <cp:lastPrinted>2025-11-13T07:38:00Z</cp:lastPrinted>
  <dcterms:created xsi:type="dcterms:W3CDTF">2025-11-12T06:35:00Z</dcterms:created>
  <dcterms:modified xsi:type="dcterms:W3CDTF">2025-11-17T12:29:00Z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881f92edf40c492e95c302fb01af9a380773deb356d272373f7be9c4b94045ca</vt:lpwstr>
  </property>
</Properties>
</file>