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6BB8" w14:textId="77777777" w:rsidR="00684354" w:rsidRDefault="00684354" w:rsidP="00684354">
      <w:pPr>
        <w:contextualSpacing/>
        <w:jc w:val="center"/>
        <w:rPr>
          <w:rFonts w:ascii="Times New Roman" w:hAnsi="Times New Roman" w:cs="Times New Roman"/>
          <w:lang w:eastAsia="ar-SA"/>
        </w:rPr>
      </w:pPr>
      <w:bookmarkStart w:id="0" w:name="_Hlk202181953"/>
      <w:r w:rsidRPr="00A25379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3CF19CD" wp14:editId="4B1DB2A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44D7A" w14:textId="77777777" w:rsidR="00684354" w:rsidRPr="00A25379" w:rsidRDefault="00684354" w:rsidP="00684354">
      <w:pPr>
        <w:contextualSpacing/>
        <w:jc w:val="center"/>
        <w:rPr>
          <w:rFonts w:ascii="Times New Roman" w:hAnsi="Times New Roman" w:cs="Times New Roman"/>
          <w:lang w:eastAsia="ar-SA"/>
        </w:rPr>
      </w:pPr>
    </w:p>
    <w:p w14:paraId="32ED4725" w14:textId="77777777" w:rsidR="00684354" w:rsidRPr="00A25379" w:rsidRDefault="00684354" w:rsidP="00684354">
      <w:pPr>
        <w:contextualSpacing/>
        <w:jc w:val="center"/>
        <w:rPr>
          <w:rFonts w:ascii="Times New Roman" w:hAnsi="Times New Roman" w:cs="Times New Roman"/>
          <w:b/>
          <w:bCs/>
          <w:caps/>
          <w:lang w:eastAsia="ar-SA"/>
        </w:rPr>
      </w:pPr>
      <w:r w:rsidRPr="00A25379">
        <w:rPr>
          <w:rFonts w:ascii="Times New Roman" w:hAnsi="Times New Roman" w:cs="Times New Roman"/>
          <w:b/>
          <w:bCs/>
          <w:caps/>
          <w:lang w:eastAsia="ar-SA"/>
        </w:rPr>
        <w:t>kėdainių rajono savivaldybėS TARYBA</w:t>
      </w:r>
    </w:p>
    <w:bookmarkEnd w:id="0"/>
    <w:p w14:paraId="499A635D" w14:textId="77777777" w:rsidR="00D74A67" w:rsidRPr="008417B2" w:rsidRDefault="00D74A67" w:rsidP="00B12BC1">
      <w:pPr>
        <w:pStyle w:val="Antrats"/>
        <w:widowControl w:val="0"/>
        <w:jc w:val="center"/>
        <w:rPr>
          <w:rFonts w:ascii="Times New Roman" w:hAnsi="Times New Roman" w:cs="Times New Roman"/>
          <w:b/>
        </w:rPr>
      </w:pPr>
    </w:p>
    <w:p w14:paraId="42E2B47C" w14:textId="265C7BFC" w:rsidR="00D74A67" w:rsidRPr="008417B2" w:rsidRDefault="00D74A67" w:rsidP="00B12BC1">
      <w:pPr>
        <w:pStyle w:val="Pagrindinistekstas"/>
        <w:widowControl w:val="0"/>
        <w:spacing w:after="0"/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</w:rPr>
        <w:t>SPRENDIMAS</w:t>
      </w:r>
    </w:p>
    <w:p w14:paraId="0E32E0C0" w14:textId="450D492A" w:rsidR="00D74A67" w:rsidRPr="008417B2" w:rsidRDefault="00D74A67" w:rsidP="00B12BC1">
      <w:pPr>
        <w:widowControl w:val="0"/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>DĖL ARCHITEKTŪROS KOKYBĖS VERTINIMO METODIKOS TAIKYMO</w:t>
      </w:r>
    </w:p>
    <w:p w14:paraId="50E4E836" w14:textId="77777777" w:rsidR="00D74A67" w:rsidRPr="008417B2" w:rsidRDefault="00D74A67" w:rsidP="00B12BC1">
      <w:pPr>
        <w:widowControl w:val="0"/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 xml:space="preserve">KĖDAINIŲ RAJONO SAVIVALDYBĖS TERITORIJOJE </w:t>
      </w:r>
      <w:r w:rsidRPr="008417B2">
        <w:rPr>
          <w:rFonts w:ascii="Times New Roman" w:hAnsi="Times New Roman" w:cs="Times New Roman"/>
          <w:b/>
          <w:bCs/>
          <w:lang w:eastAsia="ar-SA"/>
        </w:rPr>
        <w:t>GAIRIŲ PATVIRTINIMO</w:t>
      </w:r>
    </w:p>
    <w:p w14:paraId="78AD3DE0" w14:textId="77777777" w:rsidR="00D74A67" w:rsidRPr="008417B2" w:rsidRDefault="00D74A67" w:rsidP="00B12BC1">
      <w:pPr>
        <w:widowControl w:val="0"/>
        <w:jc w:val="center"/>
        <w:rPr>
          <w:rFonts w:ascii="Times New Roman" w:hAnsi="Times New Roman" w:cs="Times New Roman"/>
          <w:b/>
        </w:rPr>
      </w:pPr>
    </w:p>
    <w:p w14:paraId="78675A93" w14:textId="25573147" w:rsidR="00684354" w:rsidRDefault="00684354" w:rsidP="00684354">
      <w:pPr>
        <w:contextualSpacing/>
        <w:jc w:val="center"/>
        <w:rPr>
          <w:rFonts w:ascii="Times New Roman" w:hAnsi="Times New Roman" w:cs="Times New Roman"/>
        </w:rPr>
      </w:pPr>
      <w:bookmarkStart w:id="1" w:name="_Hlk210030446"/>
      <w:r w:rsidRPr="005844BB">
        <w:rPr>
          <w:rFonts w:ascii="Times New Roman" w:hAnsi="Times New Roman" w:cs="Times New Roman"/>
        </w:rPr>
        <w:t xml:space="preserve">2025 m. </w:t>
      </w:r>
      <w:r>
        <w:rPr>
          <w:rFonts w:ascii="Times New Roman" w:hAnsi="Times New Roman" w:cs="Times New Roman"/>
        </w:rPr>
        <w:t>rugsėjo 26</w:t>
      </w:r>
      <w:r w:rsidRPr="005844BB">
        <w:rPr>
          <w:rFonts w:ascii="Times New Roman" w:hAnsi="Times New Roman" w:cs="Times New Roman"/>
        </w:rPr>
        <w:t xml:space="preserve"> d. Nr. </w:t>
      </w:r>
      <w:r>
        <w:rPr>
          <w:rFonts w:ascii="Times New Roman" w:hAnsi="Times New Roman" w:cs="Times New Roman"/>
        </w:rPr>
        <w:t>TS</w:t>
      </w:r>
      <w:r w:rsidRPr="005844BB">
        <w:rPr>
          <w:rFonts w:ascii="Times New Roman" w:hAnsi="Times New Roman" w:cs="Times New Roman"/>
        </w:rPr>
        <w:t>-</w:t>
      </w:r>
      <w:r w:rsidR="003154A5">
        <w:rPr>
          <w:rFonts w:ascii="Times New Roman" w:hAnsi="Times New Roman" w:cs="Times New Roman"/>
        </w:rPr>
        <w:t>253</w:t>
      </w:r>
    </w:p>
    <w:bookmarkEnd w:id="1"/>
    <w:p w14:paraId="3E944717" w14:textId="15223FEC" w:rsidR="00EC3DC7" w:rsidRPr="008417B2" w:rsidRDefault="00EC3DC7" w:rsidP="00B12BC1">
      <w:pPr>
        <w:widowControl w:val="0"/>
        <w:tabs>
          <w:tab w:val="left" w:pos="9214"/>
        </w:tabs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Cs/>
          <w:lang w:eastAsia="he-IL" w:bidi="he-IL"/>
        </w:rPr>
        <w:t>Kėdainiai</w:t>
      </w:r>
    </w:p>
    <w:p w14:paraId="207B1EB9" w14:textId="77777777" w:rsidR="00D74A67" w:rsidRPr="008417B2" w:rsidRDefault="00D74A67" w:rsidP="00B12BC1">
      <w:pPr>
        <w:pStyle w:val="Betarp1"/>
        <w:widowControl w:val="0"/>
        <w:jc w:val="center"/>
        <w:rPr>
          <w:szCs w:val="24"/>
        </w:rPr>
      </w:pPr>
    </w:p>
    <w:p w14:paraId="414FCE01" w14:textId="3B8C2F03" w:rsidR="00D74A67" w:rsidRPr="008417B2" w:rsidRDefault="00D74A67" w:rsidP="00B12BC1">
      <w:pPr>
        <w:pStyle w:val="Betarp1"/>
        <w:widowControl w:val="0"/>
        <w:ind w:firstLine="851"/>
        <w:jc w:val="both"/>
      </w:pPr>
      <w:r w:rsidRPr="008417B2">
        <w:rPr>
          <w:szCs w:val="24"/>
        </w:rPr>
        <w:t xml:space="preserve">Vadovaudamasi Lietuvos Respublikos vietos savivaldos įstatymo 15 straipsnio 4 dalimi, 16 straipsnio 1 dalimi, Lietuvos Respublikos architektūros įstatymo 11 straipsnio 6 ir 7 dalimis, atsižvelgdama į Lietuvos architektų rūmų Kauno regioninės architektūros tarybos 2025 m. birželio 2 d. </w:t>
      </w:r>
      <w:r w:rsidR="00735E13" w:rsidRPr="008417B2">
        <w:rPr>
          <w:szCs w:val="24"/>
        </w:rPr>
        <w:t>i</w:t>
      </w:r>
      <w:r w:rsidRPr="008417B2">
        <w:rPr>
          <w:szCs w:val="24"/>
        </w:rPr>
        <w:t xml:space="preserve">švadą, Kėdainių rajono savivaldybės taryba  </w:t>
      </w:r>
      <w:r w:rsidR="00416D45" w:rsidRPr="008417B2">
        <w:rPr>
          <w:spacing w:val="60"/>
          <w:szCs w:val="24"/>
        </w:rPr>
        <w:t>nusprendži</w:t>
      </w:r>
      <w:r w:rsidR="00416D45" w:rsidRPr="008417B2">
        <w:rPr>
          <w:szCs w:val="24"/>
        </w:rPr>
        <w:t>a:</w:t>
      </w:r>
      <w:r w:rsidRPr="008417B2">
        <w:rPr>
          <w:spacing w:val="60"/>
          <w:szCs w:val="24"/>
        </w:rPr>
        <w:t> </w:t>
      </w:r>
    </w:p>
    <w:p w14:paraId="2D9ED528" w14:textId="1DADE38F" w:rsidR="00D74A67" w:rsidRPr="008417B2" w:rsidRDefault="00735E13" w:rsidP="00B12BC1">
      <w:pPr>
        <w:widowControl w:val="0"/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eastAsia="Arial" w:hAnsi="Times New Roman" w:cs="Times New Roman"/>
          <w:lang w:eastAsia="ar-SA"/>
        </w:rPr>
        <w:t xml:space="preserve"> </w:t>
      </w:r>
      <w:r w:rsidR="00D74A67" w:rsidRPr="008417B2">
        <w:rPr>
          <w:rFonts w:ascii="Times New Roman" w:eastAsia="Arial" w:hAnsi="Times New Roman" w:cs="Times New Roman"/>
          <w:lang w:eastAsia="ar-SA"/>
        </w:rPr>
        <w:t xml:space="preserve">Patvirtinti </w:t>
      </w:r>
      <w:r w:rsidR="00D74A67" w:rsidRPr="008417B2">
        <w:rPr>
          <w:rFonts w:ascii="Times New Roman" w:hAnsi="Times New Roman" w:cs="Times New Roman"/>
        </w:rPr>
        <w:t xml:space="preserve">Architektūros kokybės vertinimo metodikos taikymo Kėdainių rajono savivaldybės teritorijoje gaires </w:t>
      </w:r>
      <w:r w:rsidR="00D74A67" w:rsidRPr="008417B2">
        <w:rPr>
          <w:rFonts w:ascii="Times New Roman" w:eastAsia="Arial" w:hAnsi="Times New Roman" w:cs="Times New Roman"/>
          <w:lang w:eastAsia="ar-SA"/>
        </w:rPr>
        <w:t>(pridedama).</w:t>
      </w:r>
    </w:p>
    <w:p w14:paraId="38A1553C" w14:textId="2D39BA9E" w:rsidR="00D74A67" w:rsidRPr="008417B2" w:rsidRDefault="00D74A67" w:rsidP="00B12BC1">
      <w:pPr>
        <w:widowControl w:val="0"/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</w:p>
    <w:p w14:paraId="3D129D7C" w14:textId="77777777" w:rsidR="00D74A67" w:rsidRPr="008417B2" w:rsidRDefault="00D74A67">
      <w:pPr>
        <w:widowControl w:val="0"/>
        <w:rPr>
          <w:rFonts w:ascii="Times New Roman" w:hAnsi="Times New Roman" w:cs="Times New Roman"/>
        </w:rPr>
      </w:pPr>
    </w:p>
    <w:p w14:paraId="39891317" w14:textId="77777777" w:rsidR="00684354" w:rsidRPr="00A25379" w:rsidRDefault="00684354" w:rsidP="00684354">
      <w:pPr>
        <w:contextualSpacing/>
        <w:rPr>
          <w:rFonts w:ascii="Times New Roman" w:hAnsi="Times New Roman" w:cs="Times New Roman"/>
        </w:rPr>
      </w:pPr>
      <w:bookmarkStart w:id="2" w:name="_Hlk202182067"/>
      <w:bookmarkStart w:id="3" w:name="_Hlk202182431"/>
      <w:r w:rsidRPr="00A25379">
        <w:rPr>
          <w:rFonts w:ascii="Times New Roman" w:hAnsi="Times New Roman" w:cs="Times New Roman"/>
        </w:rPr>
        <w:t xml:space="preserve">Savivaldybės meras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 w:cs="Times New Roman"/>
        </w:rPr>
        <w:t>Valentinas Tamulis</w:t>
      </w:r>
      <w:bookmarkEnd w:id="2"/>
    </w:p>
    <w:bookmarkEnd w:id="3"/>
    <w:p w14:paraId="7642DC50" w14:textId="77777777" w:rsidR="00D74A67" w:rsidRPr="008417B2" w:rsidRDefault="00D74A67">
      <w:pPr>
        <w:widowControl w:val="0"/>
        <w:contextualSpacing/>
        <w:rPr>
          <w:rFonts w:ascii="Times New Roman" w:hAnsi="Times New Roman" w:cs="Times New Roman"/>
        </w:rPr>
      </w:pPr>
    </w:p>
    <w:p w14:paraId="7E0ADD7F" w14:textId="77777777" w:rsidR="00D74A67" w:rsidRPr="008417B2" w:rsidRDefault="00D74A67">
      <w:pPr>
        <w:widowControl w:val="0"/>
        <w:rPr>
          <w:rFonts w:ascii="Times New Roman" w:hAnsi="Times New Roman" w:cs="Times New Roman"/>
        </w:rPr>
      </w:pPr>
    </w:p>
    <w:p w14:paraId="01E05BD5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172FB640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1C6F6DC0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79D22794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0E4547E3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12E39154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3F4B1064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3DC0B41B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24CA393E" w14:textId="77777777" w:rsidR="00F10E9A" w:rsidRPr="008417B2" w:rsidRDefault="00F10E9A">
      <w:pPr>
        <w:widowControl w:val="0"/>
        <w:rPr>
          <w:rFonts w:ascii="Times New Roman" w:hAnsi="Times New Roman" w:cs="Times New Roman"/>
        </w:rPr>
      </w:pPr>
    </w:p>
    <w:p w14:paraId="7D02B34C" w14:textId="77777777" w:rsidR="00D74A67" w:rsidRPr="008417B2" w:rsidRDefault="00D74A67">
      <w:pPr>
        <w:widowControl w:val="0"/>
        <w:rPr>
          <w:rFonts w:ascii="Times New Roman" w:hAnsi="Times New Roman" w:cs="Times New Roman"/>
        </w:rPr>
      </w:pPr>
    </w:p>
    <w:p w14:paraId="6BA55827" w14:textId="77777777" w:rsidR="00D74A67" w:rsidRPr="008417B2" w:rsidRDefault="00D74A67">
      <w:pPr>
        <w:widowControl w:val="0"/>
        <w:contextualSpacing/>
        <w:jc w:val="center"/>
        <w:rPr>
          <w:rFonts w:ascii="Times New Roman" w:hAnsi="Times New Roman" w:cs="Times New Roman"/>
        </w:rPr>
      </w:pPr>
    </w:p>
    <w:p w14:paraId="22496822" w14:textId="77777777" w:rsidR="00684354" w:rsidRPr="001D6D70" w:rsidRDefault="00B12BC1" w:rsidP="003154A5">
      <w:pPr>
        <w:ind w:left="5245"/>
        <w:contextualSpacing/>
        <w:jc w:val="both"/>
        <w:rPr>
          <w:rFonts w:ascii="Times New Roman" w:hAnsi="Times New Roman" w:cs="Times New Roman"/>
          <w:color w:val="000000"/>
          <w:lang w:bidi="lo-LA"/>
        </w:rPr>
      </w:pPr>
      <w:r w:rsidRPr="008417B2">
        <w:rPr>
          <w:rFonts w:ascii="Times New Roman" w:hAnsi="Times New Roman" w:cs="Times New Roman"/>
        </w:rPr>
        <w:br w:type="page"/>
      </w:r>
      <w:bookmarkStart w:id="4" w:name="_Hlk210050349"/>
      <w:r w:rsidR="00684354" w:rsidRPr="001D6D70">
        <w:rPr>
          <w:rFonts w:ascii="Times New Roman" w:hAnsi="Times New Roman" w:cs="Times New Roman"/>
          <w:color w:val="000000"/>
          <w:lang w:bidi="lo-LA"/>
        </w:rPr>
        <w:lastRenderedPageBreak/>
        <w:t xml:space="preserve">PATVIRTINTA </w:t>
      </w:r>
    </w:p>
    <w:p w14:paraId="752C9EEA" w14:textId="77777777" w:rsidR="00684354" w:rsidRPr="001D6D70" w:rsidRDefault="00684354" w:rsidP="003154A5">
      <w:pPr>
        <w:ind w:left="5245"/>
        <w:contextualSpacing/>
        <w:jc w:val="both"/>
        <w:rPr>
          <w:rFonts w:ascii="Times New Roman" w:hAnsi="Times New Roman" w:cs="Times New Roman"/>
          <w:color w:val="000000"/>
          <w:lang w:bidi="lo-LA"/>
        </w:rPr>
      </w:pPr>
      <w:r w:rsidRPr="001D6D70">
        <w:rPr>
          <w:rFonts w:ascii="Times New Roman" w:hAnsi="Times New Roman" w:cs="Times New Roman"/>
          <w:color w:val="000000"/>
          <w:lang w:bidi="lo-LA"/>
        </w:rPr>
        <w:t>Kėdainių rajono savivaldybės tarybos</w:t>
      </w:r>
    </w:p>
    <w:p w14:paraId="4BD96A8C" w14:textId="40C9484B" w:rsidR="00684354" w:rsidRPr="001D6D70" w:rsidRDefault="00684354" w:rsidP="003154A5">
      <w:pPr>
        <w:ind w:left="5245"/>
        <w:contextualSpacing/>
        <w:jc w:val="both"/>
        <w:rPr>
          <w:rFonts w:ascii="Times New Roman" w:hAnsi="Times New Roman" w:cs="Times New Roman"/>
          <w:lang w:bidi="lo-LA"/>
        </w:rPr>
      </w:pPr>
      <w:r w:rsidRPr="001D6D70">
        <w:rPr>
          <w:rFonts w:ascii="Times New Roman" w:hAnsi="Times New Roman" w:cs="Times New Roman"/>
          <w:color w:val="000000"/>
          <w:lang w:bidi="lo-LA"/>
        </w:rPr>
        <w:t xml:space="preserve">2025 m. rugsėjo 26 d. </w:t>
      </w:r>
      <w:r w:rsidRPr="001D6D70">
        <w:rPr>
          <w:rFonts w:ascii="Times New Roman" w:hAnsi="Times New Roman" w:cs="Times New Roman"/>
          <w:lang w:bidi="lo-LA"/>
        </w:rPr>
        <w:t>sprendimu Nr. TS-</w:t>
      </w:r>
      <w:r w:rsidR="003154A5">
        <w:rPr>
          <w:rFonts w:ascii="Times New Roman" w:hAnsi="Times New Roman" w:cs="Times New Roman"/>
          <w:lang w:bidi="lo-LA"/>
        </w:rPr>
        <w:t>253</w:t>
      </w:r>
    </w:p>
    <w:bookmarkEnd w:id="4"/>
    <w:p w14:paraId="54C7C213" w14:textId="6ED95A4B" w:rsidR="00D74A67" w:rsidRPr="008417B2" w:rsidRDefault="00D74A67" w:rsidP="00684354">
      <w:pPr>
        <w:widowControl w:val="0"/>
        <w:ind w:left="5387"/>
        <w:contextualSpacing/>
        <w:rPr>
          <w:rFonts w:ascii="Times New Roman" w:hAnsi="Times New Roman" w:cs="Times New Roman"/>
          <w:b/>
          <w:bCs/>
          <w:caps/>
        </w:rPr>
      </w:pPr>
    </w:p>
    <w:p w14:paraId="0E6D428D" w14:textId="77777777" w:rsidR="00D74A67" w:rsidRPr="008417B2" w:rsidRDefault="00D74A67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109EC111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 xml:space="preserve">ARCHITEKTŪROS KOKYBĖS VERTINIMO METODIKOS TAIKYMO </w:t>
      </w:r>
    </w:p>
    <w:p w14:paraId="3561523D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>KĖDAINIŲ RAJONO SAVIVALDYBĖS TERITORIJOJE GAIRĖS</w:t>
      </w:r>
    </w:p>
    <w:p w14:paraId="719CB650" w14:textId="77777777" w:rsidR="00D74A67" w:rsidRPr="008417B2" w:rsidRDefault="00D74A67">
      <w:pPr>
        <w:jc w:val="both"/>
        <w:rPr>
          <w:rFonts w:ascii="Times New Roman" w:hAnsi="Times New Roman" w:cs="Times New Roman"/>
        </w:rPr>
      </w:pPr>
    </w:p>
    <w:p w14:paraId="240B1832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>I SKYRIUS</w:t>
      </w:r>
    </w:p>
    <w:p w14:paraId="58ABF6D3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>BENDROSIOS NUOSTATOS</w:t>
      </w:r>
    </w:p>
    <w:p w14:paraId="5828F37D" w14:textId="77777777" w:rsidR="00D74A67" w:rsidRPr="008417B2" w:rsidRDefault="00D74A67">
      <w:pPr>
        <w:jc w:val="both"/>
        <w:rPr>
          <w:rFonts w:ascii="Times New Roman" w:hAnsi="Times New Roman" w:cs="Times New Roman"/>
        </w:rPr>
      </w:pPr>
    </w:p>
    <w:p w14:paraId="3611DF66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1. Architektūros kokybės vertinimo metodikos taikymo Kėdainių rajono savivaldybės teritorijoje gairės (toliau – Gairės) nustato architektūros kokybės vertinimo būdą ir priemones Kėdainių rajono savivaldybės teritorijoje. </w:t>
      </w:r>
    </w:p>
    <w:p w14:paraId="66B40F7D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2. Gairėmis rekomenduojama vadovautis kolegialiai vertinant architektūros objektų (statinių, urbanistinių kompleksų ir kraštovaizdžio objektų) (toliau – objektas) kokybę Kėdainių rajono savivaldybės teritorijoje organizuojamuose architektūriniuose konkursuose</w:t>
      </w:r>
      <w:r w:rsidRPr="008417B2">
        <w:rPr>
          <w:rFonts w:ascii="Times New Roman" w:hAnsi="Times New Roman" w:cs="Times New Roman"/>
          <w:color w:val="FF0000"/>
        </w:rPr>
        <w:t xml:space="preserve"> </w:t>
      </w:r>
      <w:r w:rsidRPr="008417B2">
        <w:rPr>
          <w:rFonts w:ascii="Times New Roman" w:hAnsi="Times New Roman" w:cs="Times New Roman"/>
        </w:rPr>
        <w:t xml:space="preserve">ir kitais atvejais, norint įvertinti architektūros objektų kokybę. </w:t>
      </w:r>
    </w:p>
    <w:p w14:paraId="24C31A89" w14:textId="033344F4" w:rsidR="00D74A67" w:rsidRPr="008417B2" w:rsidRDefault="00D74A67" w:rsidP="00B12BC1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3. Gairėse vartojamos </w:t>
      </w:r>
      <w:r w:rsidRPr="008417B2">
        <w:rPr>
          <w:rFonts w:ascii="Times New Roman" w:hAnsi="Times New Roman" w:cs="Times New Roman"/>
          <w:spacing w:val="-4"/>
        </w:rPr>
        <w:t xml:space="preserve">sąvokos suprantamos taip, kaip jos apibrėžtos </w:t>
      </w:r>
      <w:r w:rsidR="00F9056A" w:rsidRPr="008417B2">
        <w:rPr>
          <w:rFonts w:ascii="Times New Roman" w:hAnsi="Times New Roman" w:cs="Times New Roman"/>
          <w:spacing w:val="-4"/>
        </w:rPr>
        <w:t xml:space="preserve">Lietuvos Respublikos </w:t>
      </w:r>
      <w:r w:rsidRPr="008417B2">
        <w:rPr>
          <w:rFonts w:ascii="Times New Roman" w:hAnsi="Times New Roman" w:cs="Times New Roman"/>
          <w:spacing w:val="-4"/>
        </w:rPr>
        <w:t xml:space="preserve">Architektūros, Lietuvos Respublikos statybos, Lietuvos Respublikos teritorijų planavimo ir Lietuvos Respublikos vietos savivaldos įstatymuose. </w:t>
      </w:r>
    </w:p>
    <w:p w14:paraId="6BDDB15D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</w:p>
    <w:p w14:paraId="32EA3472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caps/>
        </w:rPr>
        <w:t>II SKYRIUS</w:t>
      </w:r>
    </w:p>
    <w:p w14:paraId="5DEAD666" w14:textId="77777777" w:rsidR="00D74A67" w:rsidRPr="008417B2" w:rsidRDefault="00D74A67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  <w:caps/>
        </w:rPr>
        <w:t>ARCHITEKTŪROS KOKYBĖS VERTINIMO Kėdainių RAJONO SAVIVALDYBĖS TERITORIJOJE TIKSLAS,</w:t>
      </w:r>
      <w:r w:rsidRPr="008417B2">
        <w:rPr>
          <w:rFonts w:ascii="Times New Roman" w:hAnsi="Times New Roman" w:cs="Times New Roman"/>
          <w:b/>
          <w:bCs/>
        </w:rPr>
        <w:t xml:space="preserve"> KRITERIJAI IR VERTINIMO BŪDAI</w:t>
      </w:r>
    </w:p>
    <w:p w14:paraId="152FF0DB" w14:textId="77777777" w:rsidR="00D74A67" w:rsidRPr="008417B2" w:rsidRDefault="00D74A67">
      <w:pPr>
        <w:jc w:val="both"/>
        <w:rPr>
          <w:rFonts w:ascii="Times New Roman" w:hAnsi="Times New Roman" w:cs="Times New Roman"/>
        </w:rPr>
      </w:pPr>
    </w:p>
    <w:p w14:paraId="6B37C751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4. Architektūros kokybės vertinimo Kėdainių rajono savivaldybės teritorijoje tikslas – pagal Gairėse pateiktus vertinimo būdus ir priemones nustatyti objekto </w:t>
      </w:r>
      <w:r w:rsidRPr="008417B2">
        <w:rPr>
          <w:rFonts w:ascii="Times New Roman" w:eastAsia="Lucida Sans Unicode" w:hAnsi="Times New Roman" w:cs="Times New Roman"/>
        </w:rPr>
        <w:t>atitiktį kriterijams, įvertinant</w:t>
      </w:r>
      <w:r w:rsidRPr="008417B2">
        <w:rPr>
          <w:rFonts w:ascii="Times New Roman" w:hAnsi="Times New Roman" w:cs="Times New Roman"/>
        </w:rPr>
        <w:t xml:space="preserve"> kiekvieno kriterijaus aspektus. </w:t>
      </w:r>
    </w:p>
    <w:p w14:paraId="55E64C63" w14:textId="77777777" w:rsidR="00D74A67" w:rsidRPr="008417B2" w:rsidRDefault="00D74A67" w:rsidP="00B12BC1">
      <w:pPr>
        <w:ind w:firstLine="851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5. Kriterijai ir jų reikšmės:</w:t>
      </w:r>
    </w:p>
    <w:p w14:paraId="7F0D4369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5.1. </w:t>
      </w:r>
      <w:r w:rsidRPr="008417B2">
        <w:rPr>
          <w:rFonts w:ascii="Times New Roman" w:hAnsi="Times New Roman" w:cs="Times New Roman"/>
          <w:b/>
        </w:rPr>
        <w:t>Atitiktis darnaus vystymosi principams</w:t>
      </w:r>
      <w:r w:rsidRPr="008417B2">
        <w:rPr>
          <w:rFonts w:ascii="Times New Roman" w:hAnsi="Times New Roman" w:cs="Times New Roman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3ADFFDFE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5.2.</w:t>
      </w:r>
      <w:r w:rsidRPr="008417B2">
        <w:rPr>
          <w:rFonts w:ascii="Times New Roman" w:hAnsi="Times New Roman" w:cs="Times New Roman"/>
          <w:b/>
        </w:rPr>
        <w:t xml:space="preserve"> Urbanistinis integralumas</w:t>
      </w:r>
      <w:r w:rsidRPr="008417B2">
        <w:rPr>
          <w:rFonts w:ascii="Times New Roman" w:hAnsi="Times New Roman" w:cs="Times New Roman"/>
        </w:rPr>
        <w:t xml:space="preserve">. </w:t>
      </w:r>
      <w:r w:rsidRPr="008417B2">
        <w:rPr>
          <w:rFonts w:ascii="Times New Roman" w:eastAsia="Calibri" w:hAnsi="Times New Roman" w:cs="Times New Roman"/>
        </w:rPr>
        <w:t>Statinio, urbanistinio komplekso ir (ar) kraštovaizdžio</w:t>
      </w:r>
      <w:r w:rsidRPr="008417B2">
        <w:rPr>
          <w:rFonts w:ascii="Times New Roman" w:hAnsi="Times New Roman" w:cs="Times New Roman"/>
        </w:rPr>
        <w:t xml:space="preserve"> objekto darna su esama urbanistine struktūra ir poveikis kultūriniam kraštovaizdžiui.</w:t>
      </w:r>
    </w:p>
    <w:p w14:paraId="3E1FD403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5.3. </w:t>
      </w:r>
      <w:r w:rsidRPr="008417B2">
        <w:rPr>
          <w:rFonts w:ascii="Times New Roman" w:hAnsi="Times New Roman" w:cs="Times New Roman"/>
          <w:b/>
          <w:bCs/>
        </w:rPr>
        <w:t>Santykis su paveldėtomis vertėmis</w:t>
      </w:r>
      <w:r w:rsidRPr="008417B2">
        <w:rPr>
          <w:rFonts w:ascii="Times New Roman" w:hAnsi="Times New Roman" w:cs="Times New Roman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66154FA7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5.4. </w:t>
      </w:r>
      <w:r w:rsidRPr="008417B2">
        <w:rPr>
          <w:rFonts w:ascii="Times New Roman" w:hAnsi="Times New Roman" w:cs="Times New Roman"/>
          <w:b/>
          <w:bCs/>
        </w:rPr>
        <w:t>Aplinka visiems</w:t>
      </w:r>
      <w:r w:rsidRPr="008417B2">
        <w:rPr>
          <w:rFonts w:ascii="Times New Roman" w:hAnsi="Times New Roman" w:cs="Times New Roman"/>
        </w:rPr>
        <w:t>. Aplinka be specialaus pritaikymo gali naudotis visos visuomenės grupės.</w:t>
      </w:r>
    </w:p>
    <w:p w14:paraId="5A9DAE54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Cs/>
        </w:rPr>
        <w:t>5.5.</w:t>
      </w:r>
      <w:r w:rsidRPr="008417B2">
        <w:rPr>
          <w:rFonts w:ascii="Times New Roman" w:hAnsi="Times New Roman" w:cs="Times New Roman"/>
          <w:b/>
        </w:rPr>
        <w:t xml:space="preserve"> Sprendinių ekonomiškumas. </w:t>
      </w:r>
      <w:r w:rsidRPr="008417B2">
        <w:rPr>
          <w:rFonts w:ascii="Times New Roman" w:hAnsi="Times New Roman" w:cs="Times New Roman"/>
        </w:rPr>
        <w:t>Planuojamų sprendinių atitiktis ilgalaikėms investicijoms, jų racionalumas užtikrinant efektyvų statinio gyvavimo ciklą, siekiant optimalaus kokybės ir kainos santykio.</w:t>
      </w:r>
    </w:p>
    <w:p w14:paraId="6E35C599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5.6. </w:t>
      </w:r>
      <w:r w:rsidRPr="008417B2">
        <w:rPr>
          <w:rFonts w:ascii="Times New Roman" w:hAnsi="Times New Roman" w:cs="Times New Roman"/>
          <w:b/>
        </w:rPr>
        <w:t xml:space="preserve">Inovatyvumas. </w:t>
      </w:r>
      <w:r w:rsidRPr="008417B2">
        <w:rPr>
          <w:rFonts w:ascii="Times New Roman" w:hAnsi="Times New Roman" w:cs="Times New Roman"/>
        </w:rPr>
        <w:t>Naujos originalios architektūrinių ir urbanistinių sprendimų idėjos</w:t>
      </w:r>
      <w:r w:rsidR="0031539F" w:rsidRPr="008417B2">
        <w:rPr>
          <w:rFonts w:ascii="Times New Roman" w:hAnsi="Times New Roman" w:cs="Times New Roman"/>
        </w:rPr>
        <w:t>,</w:t>
      </w:r>
      <w:r w:rsidRPr="008417B2">
        <w:rPr>
          <w:rFonts w:ascii="Times New Roman" w:hAnsi="Times New Roman" w:cs="Times New Roman"/>
        </w:rPr>
        <w:t xml:space="preserve"> siekiant tvarios statybos ir statinio gyvavimo ciklo, naudojant pažangias technologijas ir medžiagas, skatinant žiedinę ekonomiką, klimatą ir energiją tausojančias priemones, kuriant kokybišką aplinką visiems.</w:t>
      </w:r>
    </w:p>
    <w:p w14:paraId="1FEA6CCE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5.7. </w:t>
      </w:r>
      <w:r w:rsidRPr="008417B2">
        <w:rPr>
          <w:rFonts w:ascii="Times New Roman" w:hAnsi="Times New Roman" w:cs="Times New Roman"/>
          <w:b/>
        </w:rPr>
        <w:t xml:space="preserve">Funkcionali struktūra. </w:t>
      </w:r>
      <w:r w:rsidRPr="008417B2">
        <w:rPr>
          <w:rFonts w:ascii="Times New Roman" w:eastAsia="Calibri" w:hAnsi="Times New Roman" w:cs="Times New Roman"/>
        </w:rPr>
        <w:t>Statinio, urbanistinio komplekso ir (ar) kraštovaizdžio</w:t>
      </w:r>
      <w:r w:rsidRPr="008417B2">
        <w:rPr>
          <w:rFonts w:ascii="Times New Roman" w:hAnsi="Times New Roman" w:cs="Times New Roman"/>
        </w:rPr>
        <w:t xml:space="preserve"> objekto atitiktis planuojamai funkcijai ir galimybė pritaikyti kintant funkcijoms.</w:t>
      </w:r>
    </w:p>
    <w:p w14:paraId="7F5CD5CD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5.8. </w:t>
      </w:r>
      <w:r w:rsidRPr="008417B2">
        <w:rPr>
          <w:rFonts w:ascii="Times New Roman" w:hAnsi="Times New Roman" w:cs="Times New Roman"/>
          <w:b/>
        </w:rPr>
        <w:t>Vientisa architektūrinė idėja ir estetika</w:t>
      </w:r>
      <w:r w:rsidRPr="008417B2">
        <w:rPr>
          <w:rFonts w:ascii="Times New Roman" w:hAnsi="Times New Roman" w:cs="Times New Roman"/>
        </w:rPr>
        <w:t>. Nuosekliai suvokiama statinio, urbanistinio komplekso ir (ar) kraštovaizdžio objekto meninė išraiška.</w:t>
      </w:r>
    </w:p>
    <w:p w14:paraId="278317CE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lastRenderedPageBreak/>
        <w:t xml:space="preserve">6. Kriterijai, atsižvelgiant į jų vertinimo aspektus, skirstomi į dvi grupes: </w:t>
      </w:r>
    </w:p>
    <w:p w14:paraId="6B34F6E6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6.1. objekto santykio su aplinka (atitiktis darnaus vystymosi principams; urbanistinis integralumas; santykis su paveldėtomis vertėmis; aplinka visiems);</w:t>
      </w:r>
    </w:p>
    <w:p w14:paraId="69F0D72E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6.2. objekto charakteristikų (sprendinių ekonomiškumas; inovatyvumas; funkcionali struktūra; vientisa architektūrinė idėja ir estetika).</w:t>
      </w:r>
    </w:p>
    <w:p w14:paraId="577BE2D7" w14:textId="77777777" w:rsidR="00D74A67" w:rsidRPr="008417B2" w:rsidRDefault="00D74A67" w:rsidP="00B12BC1">
      <w:pPr>
        <w:ind w:firstLine="851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7. Vertinant objekto atitiktį konkrečiam architektūros kokybės kriterijui, įvertinamas kiekvienas architektūros kokybės kriterijaus</w:t>
      </w:r>
      <w:r w:rsidRPr="008417B2">
        <w:rPr>
          <w:rFonts w:ascii="Times New Roman" w:hAnsi="Times New Roman" w:cs="Times New Roman"/>
          <w:lang w:eastAsia="lt-LT"/>
        </w:rPr>
        <w:t xml:space="preserve"> aspektas pagal atsakymus į jam įvertinti skirtus klausimus:</w:t>
      </w:r>
    </w:p>
    <w:tbl>
      <w:tblPr>
        <w:tblW w:w="952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57"/>
        <w:gridCol w:w="1714"/>
        <w:gridCol w:w="1893"/>
        <w:gridCol w:w="1881"/>
        <w:gridCol w:w="3476"/>
      </w:tblGrid>
      <w:tr w:rsidR="00D74A67" w:rsidRPr="008417B2" w14:paraId="57FBEA2B" w14:textId="77777777" w:rsidTr="000560E5">
        <w:trPr>
          <w:trHeight w:val="1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37DC" w14:textId="77777777" w:rsidR="00D74A67" w:rsidRPr="008417B2" w:rsidRDefault="00D74A67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C005" w14:textId="77777777" w:rsidR="00D74A67" w:rsidRPr="008417B2" w:rsidRDefault="00D74A67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 xml:space="preserve">Kriterijus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7C7F" w14:textId="77777777" w:rsidR="00D74A67" w:rsidRPr="008417B2" w:rsidRDefault="00D74A67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Kriterijaus reikšmė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F791" w14:textId="77777777" w:rsidR="00D74A67" w:rsidRPr="008417B2" w:rsidRDefault="00D74A67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Kriterijaus vertinimo aspektai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50F1" w14:textId="77777777" w:rsidR="00D74A67" w:rsidRPr="008417B2" w:rsidRDefault="00D74A67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Klausimai</w:t>
            </w:r>
            <w:r w:rsidRPr="008417B2">
              <w:rPr>
                <w:rFonts w:ascii="Times New Roman" w:hAnsi="Times New Roman" w:cs="Times New Roman"/>
                <w:b/>
              </w:rPr>
              <w:t xml:space="preserve"> aspektams įvertinti</w:t>
            </w:r>
          </w:p>
        </w:tc>
      </w:tr>
      <w:tr w:rsidR="00D74A67" w:rsidRPr="008417B2" w14:paraId="7481DD07" w14:textId="77777777" w:rsidTr="009C09A4">
        <w:trPr>
          <w:trHeight w:val="343"/>
        </w:trPr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4B6F" w14:textId="77777777" w:rsidR="00D74A67" w:rsidRPr="008417B2" w:rsidRDefault="00D74A67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I. Objekto santykis su aplinka</w:t>
            </w:r>
          </w:p>
        </w:tc>
      </w:tr>
      <w:tr w:rsidR="00AA2E95" w:rsidRPr="008417B2" w14:paraId="67562356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410" w14:textId="58638EAF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FB8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 xml:space="preserve">Atitiktis darnaus vystymosi principams </w:t>
            </w:r>
          </w:p>
          <w:p w14:paraId="431AB48D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DC9" w14:textId="01B62665" w:rsidR="00AA2E95" w:rsidRPr="008417B2" w:rsidRDefault="00AA2E95" w:rsidP="00AA2E95">
            <w:pPr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Kokybiška architektūra prisidedanti prie darnios </w:t>
            </w:r>
            <w:r w:rsidR="008417B2" w:rsidRPr="008417B2">
              <w:rPr>
                <w:rFonts w:ascii="Times New Roman" w:hAnsi="Times New Roman" w:cs="Times New Roman"/>
              </w:rPr>
              <w:t>valstybės ir</w:t>
            </w:r>
            <w:r w:rsidRPr="008417B2">
              <w:rPr>
                <w:rFonts w:ascii="Times New Roman" w:hAnsi="Times New Roman" w:cs="Times New Roman"/>
              </w:rPr>
              <w:t xml:space="preserve"> žmonių aplinkos kūrimo, yra svarbi ekonomikos </w:t>
            </w:r>
            <w:r w:rsidR="008417B2" w:rsidRPr="008417B2">
              <w:rPr>
                <w:rFonts w:ascii="Times New Roman" w:hAnsi="Times New Roman" w:cs="Times New Roman"/>
              </w:rPr>
              <w:t>ir socialinių</w:t>
            </w:r>
            <w:r w:rsidRPr="008417B2">
              <w:rPr>
                <w:rFonts w:ascii="Times New Roman" w:hAnsi="Times New Roman" w:cs="Times New Roman"/>
              </w:rPr>
              <w:t xml:space="preserve"> santykių raidai, atsižvelgiant į darnaus ir tvaraus vystymosi iššūkius.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F2A" w14:textId="434D888D" w:rsidR="00AA2E95" w:rsidRPr="008417B2" w:rsidRDefault="00310894" w:rsidP="00A419F6">
            <w:pPr>
              <w:widowControl w:val="0"/>
              <w:ind w:left="42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Atsakingas išteklių </w:t>
            </w:r>
            <w:r w:rsidR="0045151B" w:rsidRPr="008417B2">
              <w:rPr>
                <w:rFonts w:ascii="Times New Roman" w:hAnsi="Times New Roman" w:cs="Times New Roman"/>
              </w:rPr>
              <w:t>naudojimas; gamtos (</w:t>
            </w:r>
            <w:r w:rsidR="008417B2" w:rsidRPr="008417B2">
              <w:rPr>
                <w:rFonts w:ascii="Times New Roman" w:hAnsi="Times New Roman" w:cs="Times New Roman"/>
              </w:rPr>
              <w:t>gyvūnijos</w:t>
            </w:r>
            <w:r w:rsidR="0045151B" w:rsidRPr="008417B2">
              <w:rPr>
                <w:rFonts w:ascii="Times New Roman" w:hAnsi="Times New Roman" w:cs="Times New Roman"/>
              </w:rPr>
              <w:t xml:space="preserve"> ir augmenijos) </w:t>
            </w:r>
            <w:r w:rsidR="00E06FF8" w:rsidRPr="008417B2">
              <w:rPr>
                <w:rFonts w:ascii="Times New Roman" w:hAnsi="Times New Roman" w:cs="Times New Roman"/>
              </w:rPr>
              <w:t xml:space="preserve">puoselėjimas; prisitaikymas prie </w:t>
            </w:r>
            <w:r w:rsidR="006C5382" w:rsidRPr="008417B2">
              <w:rPr>
                <w:rFonts w:ascii="Times New Roman" w:hAnsi="Times New Roman" w:cs="Times New Roman"/>
              </w:rPr>
              <w:t>klimato kaitos padarinių ir (ar) jų švelnini</w:t>
            </w:r>
            <w:r w:rsidR="00A419F6" w:rsidRPr="008417B2">
              <w:rPr>
                <w:rFonts w:ascii="Times New Roman" w:hAnsi="Times New Roman" w:cs="Times New Roman"/>
              </w:rPr>
              <w:t>m</w:t>
            </w:r>
            <w:r w:rsidR="006C5382" w:rsidRPr="008417B2">
              <w:rPr>
                <w:rFonts w:ascii="Times New Roman" w:hAnsi="Times New Roman" w:cs="Times New Roman"/>
              </w:rPr>
              <w:t>as</w:t>
            </w:r>
            <w:r w:rsidR="00A419F6" w:rsidRPr="008417B2">
              <w:rPr>
                <w:rFonts w:ascii="Times New Roman" w:hAnsi="Times New Roman" w:cs="Times New Roman"/>
              </w:rPr>
              <w:t>.</w:t>
            </w:r>
          </w:p>
          <w:p w14:paraId="2F3E53A3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</w:p>
          <w:p w14:paraId="3453DCAF" w14:textId="2072EF3B" w:rsidR="00AA2E95" w:rsidRPr="008417B2" w:rsidRDefault="00AA2E95" w:rsidP="00AA2E95">
            <w:pPr>
              <w:widowControl w:val="0"/>
              <w:ind w:left="-360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5952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objekto sprendiniai grindžiami atsakingo žemės naudojimo ir užstatymo intensyvumo principais?</w:t>
            </w:r>
          </w:p>
          <w:p w14:paraId="50F2934D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naudojamos vietinės ar vietoje pagamintos medžiagos?</w:t>
            </w:r>
          </w:p>
          <w:p w14:paraId="0509DC20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projektuojant objektą atsižvelgta į penkis esminius tvarumo principus: atsisakyti, mažinti, remontuoti, pakartotinai naudoti ir perdirbti?</w:t>
            </w:r>
            <w:r w:rsidRPr="008417B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664E615C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atsižvelgta į prisitaikymo prie klimato kaitos, klimato apsaugos ir anglies dioksido poveikio neutralumo aspektus?</w:t>
            </w:r>
          </w:p>
          <w:p w14:paraId="67F9E6ED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objekte numatyta išsaugoti gamtos vertybes? Ar įtraukiami gamta paremti sprendimai?</w:t>
            </w:r>
          </w:p>
          <w:p w14:paraId="791D1080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sprendiniais skatinama biologinė įvairovė (genetinė, rūšių ir ekosistemų)?</w:t>
            </w:r>
          </w:p>
          <w:p w14:paraId="6B0EE8BF" w14:textId="77777777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įgyvendinant objektą vengiama taršos?</w:t>
            </w:r>
          </w:p>
          <w:p w14:paraId="1045F860" w14:textId="3603D71B" w:rsidR="00AA2E95" w:rsidRPr="008417B2" w:rsidRDefault="00AA2E95" w:rsidP="00AA2E95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</w:tr>
      <w:tr w:rsidR="002C66CF" w:rsidRPr="008417B2" w14:paraId="0657A596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E560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685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Urbanistinis integralumas</w:t>
            </w:r>
          </w:p>
          <w:p w14:paraId="3604E077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  <w:p w14:paraId="7424046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  <w:p w14:paraId="24CAC994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EF89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eastAsia="Calibri" w:hAnsi="Times New Roman" w:cs="Times New Roman"/>
              </w:rPr>
              <w:t>Statinio, urbanistinio komplekso ir (ar) kraštovaizdžio</w:t>
            </w:r>
            <w:r w:rsidRPr="008417B2">
              <w:rPr>
                <w:rFonts w:ascii="Times New Roman" w:hAnsi="Times New Roman" w:cs="Times New Roman"/>
              </w:rPr>
              <w:t xml:space="preserve"> objekto darna su esama urbanistine struktūra ir poveikis kultūriniam kraštovaizdžiui.</w:t>
            </w:r>
          </w:p>
          <w:p w14:paraId="36291A29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  <w:p w14:paraId="61DD63FE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</w:p>
          <w:p w14:paraId="055203F5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  <w:p w14:paraId="366E8B1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</w:p>
          <w:p w14:paraId="49DA0CC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F774" w14:textId="77777777" w:rsidR="002C66CF" w:rsidRPr="008417B2" w:rsidRDefault="002C66CF" w:rsidP="002C66CF">
            <w:pPr>
              <w:widowControl w:val="0"/>
              <w:ind w:left="42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Darni integracija į urbanistinės vietovės plano struktūrą, užstatymą ir tūrinę erdvinę kompoziciją;</w:t>
            </w:r>
          </w:p>
          <w:p w14:paraId="5E06F4F4" w14:textId="77777777" w:rsidR="002C66CF" w:rsidRPr="008417B2" w:rsidRDefault="002C66CF" w:rsidP="002C66CF">
            <w:pPr>
              <w:widowControl w:val="0"/>
              <w:ind w:left="42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kultūrinio kraštovaizdžio formavimas.</w:t>
            </w:r>
          </w:p>
          <w:p w14:paraId="4BF03059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587B9BE6" w14:textId="77777777" w:rsidR="002C66CF" w:rsidRPr="008417B2" w:rsidRDefault="002C66CF" w:rsidP="002C66CF">
            <w:pPr>
              <w:widowControl w:val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108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1. Ar objekto sprendiniai dera prie esamos sklypų ir (ar) kvartalų struktūros?</w:t>
            </w:r>
          </w:p>
          <w:p w14:paraId="634C37A7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objekto sprendiniai pritaikomi prie esamo gatvių, dviračių ir (ar) pėsčiųjų takų tinklo?</w:t>
            </w:r>
          </w:p>
          <w:p w14:paraId="7DFFE0E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3. Ar objekto sprendiniai darniai įsilieja į viešųjų  urbanistinių erdvių (aikščių, skverų, parkų ir t. t.) sistemą? </w:t>
            </w:r>
          </w:p>
          <w:p w14:paraId="5C63D29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4. Ar objekto sprendiniai atitinka urbanistinio konteksto užstatymo tipą (-us) (morfotipus)?</w:t>
            </w:r>
          </w:p>
          <w:p w14:paraId="7C92A838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5. Ar objekto užstatymo tankis, intensyvumo rodikliai dera su aplinkinio užstatymo rodikliais? </w:t>
            </w:r>
          </w:p>
          <w:p w14:paraId="214C637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sprendiniai dera su esamo užstatymo aukščiu (ar objekto sprendiniais siūlomas foninio aukščio užstatymas, ar siūloma dominantė (tūrinė arba vertikali); jei projektuojamas objektas yra dominantė, ar ji dera su jau esančiomis, ir t. t.)?</w:t>
            </w:r>
          </w:p>
          <w:p w14:paraId="0A91385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objekto sprendiniai dera su vietos (gatvės, kvartalo, rajono, miesto) perspektyvomis, panoramomis ir siluetais?</w:t>
            </w:r>
          </w:p>
          <w:p w14:paraId="002AD5C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</w:tr>
      <w:tr w:rsidR="002C66CF" w:rsidRPr="008417B2" w14:paraId="15F2199F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15C0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00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 xml:space="preserve">Santykis su paveldėtomis vertėmis </w:t>
            </w:r>
          </w:p>
          <w:p w14:paraId="5F5C7244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86AC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Kultūros paveldo objektų ir kultūros paveldo vietovių saugojimas, </w:t>
            </w:r>
            <w:r w:rsidRPr="008417B2">
              <w:rPr>
                <w:rFonts w:ascii="Times New Roman" w:eastAsia="Calibri" w:hAnsi="Times New Roman" w:cs="Times New Roman"/>
              </w:rPr>
              <w:t>statinio, urbanistinio</w:t>
            </w:r>
            <w:r w:rsidRPr="008417B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8417B2">
              <w:rPr>
                <w:rFonts w:ascii="Times New Roman" w:eastAsia="Calibri" w:hAnsi="Times New Roman" w:cs="Times New Roman"/>
              </w:rPr>
              <w:t>komplekso ir (ar) kraštovaizdžio</w:t>
            </w:r>
            <w:r w:rsidRPr="008417B2">
              <w:rPr>
                <w:rFonts w:ascii="Times New Roman" w:hAnsi="Times New Roman" w:cs="Times New Roman"/>
              </w:rPr>
              <w:t xml:space="preserve"> objekto santykis su urbanistinės vietovės ar objekto istorine urbanistine ir (ar) architektūrine raida, kraštovaizdžio vertybėmis.</w:t>
            </w:r>
          </w:p>
          <w:p w14:paraId="0E736AE0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CD7C68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7CE8EB6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0E9AF8A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ECD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Vertingų ypatumų įvardijimas ir išsaugojimas;</w:t>
            </w:r>
          </w:p>
          <w:p w14:paraId="57CBB2D9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kultūros paveldo objektų saugojimas ir pritaikymas; </w:t>
            </w:r>
          </w:p>
          <w:p w14:paraId="3C99237F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pertvarkymo mastas ir tikslingumas;</w:t>
            </w:r>
          </w:p>
          <w:p w14:paraId="59F391D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autentiškumo puoselėjimas, vientisumo išlaikymas.</w:t>
            </w:r>
          </w:p>
          <w:p w14:paraId="702F6CC7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F8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įvertinta vietovės istorinė urbanistinė raida, ar susipažinta su išlikusiu kultūros paveldu, ar šios žinios ir informacija daro įtaką objekto sprendiniams?</w:t>
            </w:r>
          </w:p>
          <w:p w14:paraId="7C2EC55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  <w:p w14:paraId="29569C7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3. Ar vertinamų kompleksų, statinių, sklypų, kvartalų, teritorijų sprendiniais papildoma, formuojama ar performuojama urbanistinė struktūra? </w:t>
            </w:r>
          </w:p>
          <w:p w14:paraId="7ABE2C44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sprendiniai stiprina ir išlaiko paveldo, kraštovaizdžio autentiškumą ir vientisumą?</w:t>
            </w:r>
          </w:p>
          <w:p w14:paraId="6CB52A2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ateities kartos ir toliau galės naudotis visu kultūros paveldu,</w:t>
            </w:r>
            <w:r w:rsidRPr="008417B2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8417B2">
              <w:rPr>
                <w:rFonts w:ascii="Times New Roman" w:hAnsi="Times New Roman" w:cs="Times New Roman"/>
                <w:color w:val="000000"/>
                <w:lang w:eastAsia="lt-LT"/>
              </w:rPr>
              <w:t xml:space="preserve">ar </w:t>
            </w:r>
            <w:r w:rsidRPr="008417B2">
              <w:rPr>
                <w:rFonts w:ascii="Times New Roman" w:hAnsi="Times New Roman" w:cs="Times New Roman"/>
              </w:rPr>
              <w:t>numatyta kultūros paveldo objektą įveiklinti ir aktualinti,</w:t>
            </w:r>
            <w:r w:rsidRPr="008417B2">
              <w:rPr>
                <w:rFonts w:ascii="Times New Roman" w:hAnsi="Times New Roman" w:cs="Times New Roman"/>
                <w:color w:val="000000"/>
                <w:lang w:eastAsia="lt-LT"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 xml:space="preserve">ar jis pritaikytas viešajam pažinimui ir (ar) pažinimui jį naudojant? </w:t>
            </w:r>
          </w:p>
          <w:p w14:paraId="7D1E36E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6. Ar užtikrinama kultūros </w:t>
            </w:r>
            <w:r w:rsidRPr="008417B2">
              <w:rPr>
                <w:rFonts w:ascii="Times New Roman" w:hAnsi="Times New Roman" w:cs="Times New Roman"/>
              </w:rPr>
              <w:lastRenderedPageBreak/>
              <w:t>paveldo ir naujų elementų pusiausvyra, darna ir (arba) sklandus ryšys, ar objektas darniai įsilieja į esamą urbanistinę struktūrą?</w:t>
            </w:r>
          </w:p>
          <w:p w14:paraId="0B2C88E5" w14:textId="77777777" w:rsidR="002C66CF" w:rsidRPr="008417B2" w:rsidRDefault="002C66CF" w:rsidP="002C66CF">
            <w:pPr>
              <w:widowControl w:val="0"/>
              <w:ind w:right="10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pirmenybė teikiama ne naujai statybai, o tęstiniam ir (arba) pritaikomajam pakartotiniam pastatų naudojimui ir tinkamai jų priežiūrai?</w:t>
            </w:r>
          </w:p>
          <w:p w14:paraId="468C785B" w14:textId="77777777" w:rsidR="002C66CF" w:rsidRPr="008417B2" w:rsidRDefault="002C66CF" w:rsidP="002C66CF">
            <w:pPr>
              <w:widowControl w:val="0"/>
              <w:ind w:right="10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buvusių?</w:t>
            </w:r>
          </w:p>
        </w:tc>
      </w:tr>
      <w:tr w:rsidR="002C66CF" w:rsidRPr="008417B2" w14:paraId="0A186F92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A51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D293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Aplinka visiems</w:t>
            </w:r>
          </w:p>
          <w:p w14:paraId="359510D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E8B9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A</w:t>
            </w:r>
            <w:r w:rsidRPr="008417B2">
              <w:rPr>
                <w:rFonts w:ascii="Times New Roman" w:hAnsi="Times New Roman" w:cs="Times New Roman"/>
                <w:lang w:eastAsia="lt-LT"/>
              </w:rPr>
              <w:t xml:space="preserve">plinka, kai ja be </w:t>
            </w:r>
            <w:r w:rsidRPr="008417B2">
              <w:rPr>
                <w:rFonts w:ascii="Times New Roman" w:hAnsi="Times New Roman" w:cs="Times New Roman"/>
              </w:rPr>
              <w:t xml:space="preserve">specialaus pritaikymo gali naudotis </w:t>
            </w:r>
            <w:r w:rsidRPr="008417B2">
              <w:rPr>
                <w:rFonts w:ascii="Times New Roman" w:hAnsi="Times New Roman" w:cs="Times New Roman"/>
                <w:lang w:eastAsia="lt-LT"/>
              </w:rPr>
              <w:t>visos visuomenės grupės</w:t>
            </w:r>
            <w:r w:rsidRPr="008417B2">
              <w:rPr>
                <w:rFonts w:ascii="Times New Roman" w:hAnsi="Times New Roman" w:cs="Times New Roman"/>
              </w:rPr>
              <w:t>.</w:t>
            </w:r>
          </w:p>
          <w:p w14:paraId="6150C40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727DB4B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68D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Socialinis jautrumas ir atsakomybės skatinimas;</w:t>
            </w:r>
          </w:p>
          <w:p w14:paraId="0E42B4B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objektų ir vietų pasiekiamumas;</w:t>
            </w:r>
          </w:p>
          <w:p w14:paraId="301C70F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universalaus dizaino principų taikymas: visų žmonių lygybė, universalumas, paprastas ir intuityvus naudojimas, suvokiama ir juntama informacija, tolerancija asmens fizinėms  jėgoms, optimalus dydis ir erdvė.</w:t>
            </w:r>
          </w:p>
          <w:p w14:paraId="4E26269E" w14:textId="77777777" w:rsidR="002C66CF" w:rsidRPr="008417B2" w:rsidRDefault="002C66CF" w:rsidP="002C66CF">
            <w:pPr>
              <w:widowControl w:val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5D68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objektų sprendiniais užkertamas kelias segregacijai, gentrifikacijai ir formuotis vietovėje getams?</w:t>
            </w:r>
          </w:p>
          <w:p w14:paraId="44A028B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2. Ar įgyvendinant objektą kuriamos patrauklios ir patogios žmonėms bendrauti privačios ir viešosios erdvės? </w:t>
            </w:r>
          </w:p>
          <w:p w14:paraId="4F4798DA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objektas skatina bendrą atsakomybę ir už privačias, ir už viešąsias erdves?</w:t>
            </w:r>
          </w:p>
          <w:p w14:paraId="08BFB3E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objektas yra greitai ir lengvai pasiekiamas viešuoju transportu?</w:t>
            </w:r>
          </w:p>
          <w:p w14:paraId="3D6523B8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5. Ar objekto aplinka projektuojama ir planuojama taip, kad būtų galima judėti be kliūčių?  </w:t>
            </w:r>
          </w:p>
          <w:p w14:paraId="6C182747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viduje visi galės judėti be kliūčių?</w:t>
            </w:r>
          </w:p>
          <w:p w14:paraId="75A7BC09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vertinamame objekte bus galima orientuotis intuityviai; ar reikiama informacija suvokiama ir juntama?</w:t>
            </w:r>
          </w:p>
          <w:p w14:paraId="3EE59F2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projektuojant ir planuojant atsižvelgta žmogaus mastelį; ar funkcinė įranga ergonomiška?</w:t>
            </w:r>
          </w:p>
        </w:tc>
      </w:tr>
      <w:tr w:rsidR="002C66CF" w:rsidRPr="008417B2" w14:paraId="61E717D2" w14:textId="77777777" w:rsidTr="000560E5">
        <w:trPr>
          <w:trHeight w:val="162"/>
        </w:trPr>
        <w:tc>
          <w:tcPr>
            <w:tcW w:w="9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EEE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II. Objekto</w:t>
            </w:r>
            <w:r w:rsidRPr="008417B2">
              <w:rPr>
                <w:rFonts w:ascii="Times New Roman" w:hAnsi="Times New Roman" w:cs="Times New Roman"/>
              </w:rPr>
              <w:t xml:space="preserve"> </w:t>
            </w:r>
            <w:r w:rsidRPr="008417B2">
              <w:rPr>
                <w:rFonts w:ascii="Times New Roman" w:hAnsi="Times New Roman" w:cs="Times New Roman"/>
                <w:b/>
              </w:rPr>
              <w:t>charakteristikos</w:t>
            </w:r>
          </w:p>
        </w:tc>
      </w:tr>
      <w:tr w:rsidR="002C66CF" w:rsidRPr="008417B2" w14:paraId="6AA60AD9" w14:textId="77777777" w:rsidTr="000560E5">
        <w:trPr>
          <w:trHeight w:val="30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AB0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E541" w14:textId="10E837DB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Sprendinių ekonomišku</w:t>
            </w:r>
            <w:r w:rsidR="008417B2">
              <w:rPr>
                <w:rFonts w:ascii="Times New Roman" w:hAnsi="Times New Roman" w:cs="Times New Roman"/>
                <w:b/>
              </w:rPr>
              <w:t>-</w:t>
            </w:r>
            <w:r w:rsidRPr="008417B2">
              <w:rPr>
                <w:rFonts w:ascii="Times New Roman" w:hAnsi="Times New Roman" w:cs="Times New Roman"/>
                <w:b/>
              </w:rPr>
              <w:t>mas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B71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Planuojamų sprendinių atitiktis ilgalaikėms </w:t>
            </w:r>
            <w:r w:rsidRPr="008417B2">
              <w:rPr>
                <w:rFonts w:ascii="Times New Roman" w:hAnsi="Times New Roman" w:cs="Times New Roman"/>
              </w:rPr>
              <w:lastRenderedPageBreak/>
              <w:t>investicijoms, jų racionalumas, užtikrinantis efektyvų statinio gyvavimo ciklą, siekiant  optimalaus kokybės ir kainos santykio.</w:t>
            </w:r>
          </w:p>
          <w:p w14:paraId="5849F9D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29019D5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3DFD16D3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73C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 xml:space="preserve">Numatomas statybos kokybiškumas; </w:t>
            </w:r>
          </w:p>
          <w:p w14:paraId="02A4161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sąnaudų </w:t>
            </w:r>
            <w:r w:rsidRPr="008417B2">
              <w:rPr>
                <w:rFonts w:ascii="Times New Roman" w:hAnsi="Times New Roman" w:cs="Times New Roman"/>
              </w:rPr>
              <w:lastRenderedPageBreak/>
              <w:t>pagrįstumas;</w:t>
            </w:r>
          </w:p>
          <w:p w14:paraId="6BF0B7B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vietos vertės didinimas;</w:t>
            </w:r>
          </w:p>
          <w:p w14:paraId="0CC5B4C4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esamos socialinės ir inžinerinės infrastruktūros panaudojimas, kūrimas,</w:t>
            </w:r>
          </w:p>
          <w:p w14:paraId="17B48B5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uždaras raidos ciklas (planavimas, projektavimas, statyba ir naudojimas) per objekto gyvavimo laiką.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1F3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 xml:space="preserve">1. Ar pasirinktos kokybiškos statybos medžiagos ir ar taikomi tinkami techniniai sprendimai, kuriais siekiama užtikrinti, kad </w:t>
            </w:r>
            <w:r w:rsidRPr="008417B2">
              <w:rPr>
                <w:rFonts w:ascii="Times New Roman" w:hAnsi="Times New Roman" w:cs="Times New Roman"/>
              </w:rPr>
              <w:lastRenderedPageBreak/>
              <w:t>statinys bus veiksmingai naudojamas visą ekonomiškai pagrįstą naudojimo laiką?</w:t>
            </w:r>
          </w:p>
          <w:p w14:paraId="03E05B5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statybinių medžiagų ir metodų gyvavimo ciklas ilgas, todėl mažesnės priežiūros išlaidos, ar dėl to vietos vertė tokia pati ar didėja?</w:t>
            </w:r>
          </w:p>
          <w:p w14:paraId="511BF4F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Ar, vertinant iš ilgalaikės perspektyvos, viešieji ir privatūs ištekliai buvo panaudoti geriausiai ar tik siekiant trumpalaikės naudos?</w:t>
            </w:r>
          </w:p>
          <w:p w14:paraId="38916699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vieta yra ekonomiškai perspektyvi tolesnei plėtrai?</w:t>
            </w:r>
          </w:p>
          <w:p w14:paraId="3D19BE4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  <w:p w14:paraId="1FA529DF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planavimo ir projektavimo sprendinių, statybos ir eksploatavimo ekonomiškumas padidina vietos įperkamumo galimybes?</w:t>
            </w:r>
          </w:p>
          <w:p w14:paraId="1E440A7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7. Ar panaudojama esama ir (ar) kuriama nauja socialinė ir inžinerinė infrastruktūra? </w:t>
            </w:r>
          </w:p>
          <w:p w14:paraId="3351F80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vietos nuosavybės ir (arba) investavimo modeliais prisidedama prie gyvybingų ir mišrių rajonų kūrimo?</w:t>
            </w:r>
          </w:p>
        </w:tc>
      </w:tr>
      <w:tr w:rsidR="002C66CF" w:rsidRPr="008417B2" w14:paraId="662447FA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17E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01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Inovatyvumas</w:t>
            </w:r>
          </w:p>
          <w:p w14:paraId="3DFF4A07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6189" w14:textId="5647E6FE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Naujos originalios architektūrinių ir urbanistinių sprendimų idėjos, siekiant tvarios statybos ir statinio gyvavimo ciklo, naudojant pažangias technologijas ir medžiagas, skatinant žiedinę ekonomiką, klimatą ir energiją </w:t>
            </w:r>
            <w:r w:rsidRPr="008417B2">
              <w:rPr>
                <w:rFonts w:ascii="Times New Roman" w:hAnsi="Times New Roman" w:cs="Times New Roman"/>
              </w:rPr>
              <w:lastRenderedPageBreak/>
              <w:t>tausojančias priemones, kuriant kokybišką aplinką visiems.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855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Nauji architektūriniai, urbanistiniai ir (ar) kraštovaizdžio sprendiniai;</w:t>
            </w:r>
          </w:p>
          <w:p w14:paraId="753BE3EC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naujų technologijų ir (ar) medžiagų panaudojimas;</w:t>
            </w:r>
          </w:p>
          <w:p w14:paraId="15A3DC3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laikotarpio vertybių atspindėjimas.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A050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objekto sprendiniai apima eksperimentinius metodus?</w:t>
            </w:r>
          </w:p>
          <w:p w14:paraId="1F6A0CB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objekte taikomi nauji architektūriniai, urbanistiniai ar (ir) kraštovaizdžio sprendiniai?</w:t>
            </w:r>
          </w:p>
          <w:p w14:paraId="427647F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taikomi nauji sprendiniai draugiški aplinkai?</w:t>
            </w:r>
          </w:p>
          <w:p w14:paraId="4EB3516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objekte numatyta taikyti naujas technologijas ir (ar) naudoti naujas medžiagas?</w:t>
            </w:r>
          </w:p>
          <w:p w14:paraId="5047B11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naujos technologijos išbandytos ir patikimos?</w:t>
            </w:r>
          </w:p>
          <w:p w14:paraId="6962A2AA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naujų technologijų taikymas ir (ar) medžiagų naudojimas padės taupyti energiją?</w:t>
            </w:r>
          </w:p>
          <w:p w14:paraId="08073AA3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7. Ar objekte diegiami inovatyvūs sprendiniai ir ar  technologijos </w:t>
            </w:r>
            <w:r w:rsidRPr="008417B2">
              <w:rPr>
                <w:rFonts w:ascii="Times New Roman" w:hAnsi="Times New Roman" w:cs="Times New Roman"/>
              </w:rPr>
              <w:lastRenderedPageBreak/>
              <w:t>padės kurti aukštos kokybės gyvenamąją aplinką visiems?</w:t>
            </w:r>
          </w:p>
          <w:p w14:paraId="186141C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objekte diegiami inovatyvūs sprendiniai ir ar technologijos atspindi laikotarpio vertybes?</w:t>
            </w:r>
          </w:p>
        </w:tc>
      </w:tr>
      <w:tr w:rsidR="002C66CF" w:rsidRPr="008417B2" w14:paraId="74BE67F2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2ADF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9D0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Funkcionali struktūra</w:t>
            </w:r>
          </w:p>
          <w:p w14:paraId="1DFD015F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  <w:p w14:paraId="0E2A671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  <w:p w14:paraId="0BC0AA9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BA77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eastAsia="Calibri" w:hAnsi="Times New Roman" w:cs="Times New Roman"/>
              </w:rPr>
              <w:t>Statinio, urbanistinio komplekso ir (ar) kraštovaizdžio</w:t>
            </w:r>
            <w:r w:rsidRPr="008417B2">
              <w:rPr>
                <w:rFonts w:ascii="Times New Roman" w:hAnsi="Times New Roman" w:cs="Times New Roman"/>
              </w:rPr>
              <w:t xml:space="preserve"> objekto atitiktis planuojamai funkcijai ir galimybė pritaikyti kintant funkcijoms.</w:t>
            </w:r>
          </w:p>
          <w:p w14:paraId="756A6B1A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E9BB8AA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707FABF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582B3293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C400C4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5963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Gyvybingumo ir mišrios paskirties užtikrinimas;</w:t>
            </w:r>
          </w:p>
          <w:p w14:paraId="5D85F105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atitiktis numatytai funkcijai;</w:t>
            </w:r>
          </w:p>
          <w:p w14:paraId="767C46A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galimybės prisitaikyti pakitus poreikiams.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57C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pasirinkti nuosavybės ir (arba) investicijų modeliai užtikrins vietos gyvybingumą ir daugiafunkciškumą?</w:t>
            </w:r>
          </w:p>
          <w:p w14:paraId="14A38E2C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6191E355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Ar šie sprendimai yra apgalvoti ir racionalūs?</w:t>
            </w:r>
          </w:p>
          <w:p w14:paraId="34CB1A4F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yra lengvai pasiekiamų kokybiškų atvirų urbanistinių ir žaliųjų erdvių?</w:t>
            </w:r>
          </w:p>
          <w:p w14:paraId="6EBD07C9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vieta lengvai pasiekiama visiems ir ar patogi visoms transporto priemonėms?</w:t>
            </w:r>
          </w:p>
          <w:p w14:paraId="64E0A7F9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objektas atitinka paskirtį ir yra pritaikytas konkrečiai funkcijai? Ar atsižvelgiama į visų vartotojų poreikius, siekius ir veiklą?</w:t>
            </w:r>
          </w:p>
          <w:p w14:paraId="1998E256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objektas atitinka sveiko gyvenimo būdo ir aplinkos principus dizaino, medžiagų, šviesos, oro, triukšmo ir kitais atžvilgiais?</w:t>
            </w:r>
          </w:p>
          <w:p w14:paraId="192FBFC8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objektas saugus</w:t>
            </w:r>
            <w:r w:rsidRPr="008417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>dizaino, medžiagų, šviesos, oro, triukšmo ir kitais atžvilgiais?</w:t>
            </w:r>
          </w:p>
          <w:p w14:paraId="57DD1A85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8. Ar objekto sprendinius bus galima pritaikyti prie kintančių sąlygų ir poreikių išsaugant pagrindines jo savybes ir vertybes? </w:t>
            </w:r>
          </w:p>
          <w:p w14:paraId="584F495D" w14:textId="77777777" w:rsidR="002C66CF" w:rsidRPr="008417B2" w:rsidRDefault="002C66CF" w:rsidP="002C66CF">
            <w:pPr>
              <w:widowControl w:val="0"/>
              <w:ind w:right="1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Ar objekto sprendiniai leidžia lengvai transformuoti statinio vidaus erdves, pritaikyti jas kitoms funkcijoms, atsiradus naujiems poreikiams ar technologijoms?</w:t>
            </w:r>
          </w:p>
        </w:tc>
      </w:tr>
      <w:tr w:rsidR="002C66CF" w:rsidRPr="008417B2" w14:paraId="2EFD62EF" w14:textId="77777777" w:rsidTr="000560E5">
        <w:trPr>
          <w:trHeight w:val="4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B61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78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  <w:b/>
              </w:rPr>
              <w:t>Vientisa architektūrinė idėja ir estetika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A94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Nuosekliai suvokiama statinio, urbanistinio komplekso ir (ar) kraštovaizdžio </w:t>
            </w:r>
            <w:r w:rsidRPr="008417B2">
              <w:rPr>
                <w:rFonts w:ascii="Times New Roman" w:hAnsi="Times New Roman" w:cs="Times New Roman"/>
              </w:rPr>
              <w:lastRenderedPageBreak/>
              <w:t>objekto meninė išraiška.</w:t>
            </w:r>
          </w:p>
          <w:p w14:paraId="65B13A0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</w:p>
          <w:p w14:paraId="5B0C9595" w14:textId="77777777" w:rsidR="002C66CF" w:rsidRPr="008417B2" w:rsidRDefault="002C66CF" w:rsidP="002C66CF">
            <w:pPr>
              <w:widowControl w:val="0"/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  <w:p w14:paraId="0CD349F4" w14:textId="77777777" w:rsidR="002C66CF" w:rsidRPr="008417B2" w:rsidRDefault="002C66CF" w:rsidP="002C66CF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BA6F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Architektūrinės idėjos buvimas ar nebuvimas ir jos vientisumas;</w:t>
            </w:r>
          </w:p>
          <w:p w14:paraId="4FA4EEEB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meninis santykis su aplinka </w:t>
            </w:r>
            <w:r w:rsidRPr="008417B2">
              <w:rPr>
                <w:rFonts w:ascii="Times New Roman" w:hAnsi="Times New Roman" w:cs="Times New Roman"/>
              </w:rPr>
              <w:lastRenderedPageBreak/>
              <w:t xml:space="preserve">(kontrastas, atkartojimas ir t. t.); </w:t>
            </w:r>
          </w:p>
          <w:p w14:paraId="056E88DD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meninės raiškos priemonės (mastelis, proporcijos, ryšys tarp kuriamų elementų, medžiagiškumas, spalvos);</w:t>
            </w:r>
          </w:p>
          <w:p w14:paraId="7C853171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šiuolaikiškumas.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ADDF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1. Ar objektas</w:t>
            </w:r>
            <w:r w:rsidRPr="008417B2">
              <w:rPr>
                <w:rFonts w:ascii="Times New Roman" w:hAnsi="Times New Roman" w:cs="Times New Roman"/>
                <w:b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>turi vientisą architektūrinę idėją ir ar žiūrovas gali ją suvokti, ar ji suvokiama lengvai (intuityviai)?</w:t>
            </w:r>
          </w:p>
          <w:p w14:paraId="0D08F432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objektas</w:t>
            </w:r>
            <w:r w:rsidRPr="008417B2">
              <w:rPr>
                <w:rFonts w:ascii="Times New Roman" w:hAnsi="Times New Roman" w:cs="Times New Roman"/>
                <w:b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 xml:space="preserve">papildo, kuria vietos identitetą ir įvaizdį ir yra </w:t>
            </w:r>
            <w:r w:rsidRPr="008417B2">
              <w:rPr>
                <w:rFonts w:ascii="Times New Roman" w:hAnsi="Times New Roman" w:cs="Times New Roman"/>
              </w:rPr>
              <w:lastRenderedPageBreak/>
              <w:t xml:space="preserve">kuo nors reikšmingas? </w:t>
            </w:r>
          </w:p>
          <w:p w14:paraId="2B8CCDC6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3. Ar objekto sprendiniai skatina gyventojo, vartotojo priklausomumo vietai jausmą? </w:t>
            </w:r>
          </w:p>
          <w:p w14:paraId="53BEF3D4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architektūrinė išraiška atliepia jo paskirtį ir vaidmenį miesto aplinkoje?</w:t>
            </w:r>
          </w:p>
          <w:p w14:paraId="5F9CF01E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 xml:space="preserve">5. Ar objekto sprendiniai kuria palankų meninį santykį su aplinka (kontrastas; pusiausvyra; proporcijos; atkartojimas; judesys; mastelis; skaidrumas, nepermatomumas; atvirumas, uždarumas; autentiškumas ir t. t.)? </w:t>
            </w:r>
          </w:p>
          <w:p w14:paraId="22B4A284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  <w:p w14:paraId="06CB5FD9" w14:textId="77777777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apmąstytos detalės – medžiagiškumas, elementai, spalva?</w:t>
            </w:r>
          </w:p>
          <w:p w14:paraId="0CDA550C" w14:textId="1F758B12" w:rsidR="002C66CF" w:rsidRPr="008417B2" w:rsidRDefault="002C66CF" w:rsidP="002C66CF">
            <w:pPr>
              <w:widowControl w:val="0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siūlomi sprendiniai yra šiuolaikiški ir atspindi laikotarpį, stilių?</w:t>
            </w:r>
          </w:p>
        </w:tc>
      </w:tr>
    </w:tbl>
    <w:p w14:paraId="49C93FCB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</w:p>
    <w:p w14:paraId="48A127D6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8.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69821574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9. Vertinant konkretų objektą, sprendimą dėl kriterijų vertinimo aspektų ir siūlomų klausimų šiems aspektams įvertinti sąrašo papildymo ir (ar) patikslinimo priima architektūros kokybės vertintojai (architektū</w:t>
      </w:r>
      <w:r w:rsidRPr="008417B2">
        <w:rPr>
          <w:rFonts w:ascii="Times New Roman" w:hAnsi="Times New Roman" w:cs="Times New Roman"/>
          <w:lang w:eastAsia="ja-JP"/>
        </w:rPr>
        <w:t xml:space="preserve">rinio konkurso vertinimo komisija) </w:t>
      </w:r>
      <w:r w:rsidRPr="008417B2">
        <w:rPr>
          <w:rFonts w:ascii="Times New Roman" w:hAnsi="Times New Roman" w:cs="Times New Roman"/>
        </w:rPr>
        <w:t>bendru sutarimu.</w:t>
      </w:r>
    </w:p>
    <w:p w14:paraId="3E7E05BE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10. Atsakymai į kriterijų vertinimo aspektų įvertinimo klausimus parodo atitikties kiekvienam kriterijui lygį. </w:t>
      </w:r>
      <w:r w:rsidRPr="008417B2">
        <w:rPr>
          <w:rFonts w:ascii="Times New Roman" w:hAnsi="Times New Roman" w:cs="Times New Roman"/>
          <w:bCs/>
        </w:rPr>
        <w:t>Susumavus atsakymus, gaunamas galutinis rezultatas, išreikštas procentais. Šis rezultatas parodo pasiektą architektūros kokybės lygį</w:t>
      </w:r>
      <w:r w:rsidRPr="008417B2">
        <w:rPr>
          <w:rFonts w:ascii="Times New Roman" w:hAnsi="Times New Roman" w:cs="Times New Roman"/>
        </w:rPr>
        <w:t>.</w:t>
      </w:r>
    </w:p>
    <w:p w14:paraId="03AF1482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11. Vertinant kiekvieno kriterijaus pasiekimo lygį, užpildoma Gairių 1 priedo 1 ir 2 lentelės, spindulinėje atitikties architektūros kokybei diagramoje (toliau – diagrama, Gairių 2 priedas), pažymima, kiek procentų kriterijaus įgyvendinta. Visų kriterijų įgyvendinimo rezultatai parodo, kaip atsižvelgta į kiekvieną kriterijų.</w:t>
      </w:r>
    </w:p>
    <w:p w14:paraId="6EB26177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12.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4C5212CF" w14:textId="77777777" w:rsidR="00D74A67" w:rsidRPr="008417B2" w:rsidRDefault="00D74A67">
      <w:pPr>
        <w:ind w:firstLine="426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 xml:space="preserve">13. Galutinis rezultatas turi būti motyvuotai pagrįstas (t. y. vertinimai gali būti grindžiami mokslinėmis doktrinomis, teisės aktų, normų reikalavimais, </w:t>
      </w:r>
      <w:r w:rsidRPr="008417B2">
        <w:rPr>
          <w:rFonts w:ascii="Times New Roman" w:hAnsi="Times New Roman" w:cs="Times New Roman"/>
          <w:lang w:eastAsia="lt-LT"/>
        </w:rPr>
        <w:t xml:space="preserve">teritorijų planavimo dokumentų </w:t>
      </w:r>
      <w:r w:rsidRPr="008417B2">
        <w:rPr>
          <w:rFonts w:ascii="Times New Roman" w:hAnsi="Times New Roman" w:cs="Times New Roman"/>
        </w:rPr>
        <w:t xml:space="preserve">sprendiniais, kitais šias sritis nagrinėjančiais dokumentais (studijomis, moksliniais tyrimais, architektūros mokslo teorijomis ir kt.). </w:t>
      </w:r>
    </w:p>
    <w:p w14:paraId="03A85D5A" w14:textId="77777777" w:rsidR="00D74A67" w:rsidRPr="008417B2" w:rsidRDefault="00D74A6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</w:p>
    <w:p w14:paraId="6D120A7A" w14:textId="77777777" w:rsidR="00D74A67" w:rsidRPr="008417B2" w:rsidRDefault="00D74A6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</w:p>
    <w:p w14:paraId="58FBB460" w14:textId="57A17F9D" w:rsidR="00D74A67" w:rsidRPr="008417B2" w:rsidRDefault="00D74A67" w:rsidP="000560E5">
      <w:pPr>
        <w:jc w:val="center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__________________</w:t>
      </w:r>
    </w:p>
    <w:p w14:paraId="6E074E9E" w14:textId="77777777" w:rsidR="00B12BC1" w:rsidRPr="008417B2" w:rsidRDefault="00B12BC1" w:rsidP="00B12BC1">
      <w:pPr>
        <w:jc w:val="right"/>
        <w:rPr>
          <w:rFonts w:ascii="Times New Roman" w:hAnsi="Times New Roman" w:cs="Times New Roman"/>
        </w:rPr>
        <w:sectPr w:rsidR="00B12BC1" w:rsidRPr="008417B2" w:rsidSect="00B12BC1"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13176BCD" w14:textId="77777777" w:rsidR="00B12BC1" w:rsidRPr="008417B2" w:rsidRDefault="00B12BC1" w:rsidP="00B12BC1">
      <w:pPr>
        <w:ind w:left="9072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lastRenderedPageBreak/>
        <w:t>Architektūros kokybės vertinimo metodikos taikymo Kėdainių rajono savivaldybės teritorijoje gairių</w:t>
      </w:r>
    </w:p>
    <w:p w14:paraId="048F4542" w14:textId="77777777" w:rsidR="00B12BC1" w:rsidRPr="008417B2" w:rsidRDefault="00B12BC1" w:rsidP="00B12BC1">
      <w:pPr>
        <w:ind w:left="9072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1 priedas</w:t>
      </w:r>
    </w:p>
    <w:p w14:paraId="22115CFB" w14:textId="77777777" w:rsidR="00B12BC1" w:rsidRPr="008417B2" w:rsidRDefault="00B12BC1" w:rsidP="00B12BC1">
      <w:pPr>
        <w:jc w:val="center"/>
        <w:rPr>
          <w:rFonts w:ascii="Times New Roman" w:hAnsi="Times New Roman" w:cs="Times New Roman"/>
          <w:b/>
          <w:bCs/>
        </w:rPr>
      </w:pPr>
    </w:p>
    <w:p w14:paraId="0F28BAF0" w14:textId="77777777" w:rsidR="00B12BC1" w:rsidRPr="008417B2" w:rsidRDefault="00B12BC1" w:rsidP="00B12BC1">
      <w:pPr>
        <w:jc w:val="center"/>
        <w:rPr>
          <w:rFonts w:ascii="Times New Roman" w:hAnsi="Times New Roman" w:cs="Times New Roman"/>
          <w:b/>
          <w:bCs/>
        </w:rPr>
      </w:pPr>
      <w:r w:rsidRPr="008417B2">
        <w:rPr>
          <w:rFonts w:ascii="Times New Roman" w:hAnsi="Times New Roman" w:cs="Times New Roman"/>
          <w:b/>
          <w:bCs/>
        </w:rPr>
        <w:t xml:space="preserve">OBJEKTO KRITERIJAUS ASPEKTŲ BEI KRITERIJŲ ĮVERTINIMO REZULTATŲ SKAIČIAVIMO, </w:t>
      </w:r>
    </w:p>
    <w:p w14:paraId="2898540B" w14:textId="77777777" w:rsidR="00B12BC1" w:rsidRPr="008417B2" w:rsidRDefault="00B12BC1" w:rsidP="00B12BC1">
      <w:pPr>
        <w:jc w:val="center"/>
        <w:rPr>
          <w:rFonts w:ascii="Times New Roman" w:hAnsi="Times New Roman" w:cs="Times New Roman"/>
          <w:b/>
          <w:bCs/>
        </w:rPr>
      </w:pPr>
      <w:r w:rsidRPr="008417B2">
        <w:rPr>
          <w:rFonts w:ascii="Times New Roman" w:hAnsi="Times New Roman" w:cs="Times New Roman"/>
          <w:b/>
          <w:bCs/>
        </w:rPr>
        <w:t>KRITERIJŲ ĮVERTINIMŲ PAGRINDIMO LENTELĖ</w:t>
      </w:r>
    </w:p>
    <w:p w14:paraId="76DCEF14" w14:textId="77777777" w:rsidR="00B12BC1" w:rsidRPr="008417B2" w:rsidRDefault="00B12BC1" w:rsidP="00B12BC1">
      <w:pPr>
        <w:jc w:val="center"/>
        <w:rPr>
          <w:rFonts w:ascii="Times New Roman" w:hAnsi="Times New Roman" w:cs="Times New Roman"/>
          <w:b/>
          <w:bCs/>
        </w:rPr>
      </w:pPr>
    </w:p>
    <w:p w14:paraId="14CCBE3E" w14:textId="77777777" w:rsidR="00B12BC1" w:rsidRPr="008417B2" w:rsidRDefault="00B12BC1" w:rsidP="00B12BC1">
      <w:pPr>
        <w:jc w:val="center"/>
        <w:rPr>
          <w:rFonts w:ascii="Times New Roman" w:hAnsi="Times New Roman" w:cs="Times New Roman"/>
        </w:rPr>
      </w:pPr>
    </w:p>
    <w:p w14:paraId="0DAAFA43" w14:textId="77777777" w:rsidR="00B12BC1" w:rsidRPr="008417B2" w:rsidRDefault="00B12BC1" w:rsidP="00B12BC1">
      <w:pPr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34F967B" w14:textId="77777777" w:rsidR="00B12BC1" w:rsidRPr="008417B2" w:rsidRDefault="00B12BC1" w:rsidP="00B12BC1">
      <w:pPr>
        <w:rPr>
          <w:rFonts w:ascii="Times New Roman" w:hAnsi="Times New Roman" w:cs="Times New Roman"/>
        </w:rPr>
      </w:pPr>
    </w:p>
    <w:p w14:paraId="4F4CEB16" w14:textId="77777777" w:rsidR="00B12BC1" w:rsidRPr="008417B2" w:rsidRDefault="00B12BC1" w:rsidP="00B12BC1">
      <w:pPr>
        <w:ind w:firstLine="8618"/>
        <w:jc w:val="right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</w:rPr>
        <w:t>1 lentelė.</w:t>
      </w:r>
      <w:r w:rsidRPr="008417B2">
        <w:rPr>
          <w:rFonts w:ascii="Times New Roman" w:hAnsi="Times New Roman" w:cs="Times New Roman"/>
        </w:rPr>
        <w:t xml:space="preserve"> Objekto kriterijaus aspektų bei kriterijų įvertinimas</w:t>
      </w:r>
    </w:p>
    <w:tbl>
      <w:tblPr>
        <w:tblW w:w="14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"/>
        <w:gridCol w:w="1880"/>
        <w:gridCol w:w="8101"/>
        <w:gridCol w:w="2320"/>
        <w:gridCol w:w="1454"/>
      </w:tblGrid>
      <w:tr w:rsidR="00B12BC1" w:rsidRPr="008417B2" w14:paraId="1F31D99E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55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49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i/>
                <w:iCs/>
              </w:rPr>
              <w:t>Kriterijaus pavadinimas: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90E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Klausimai kriterijaus aspektams įvertinti: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285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i/>
                <w:iCs/>
              </w:rPr>
              <w:t>Aspektų įvertinimas ir komentaras (jei reikia):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88C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i/>
                <w:iCs/>
              </w:rPr>
              <w:t>Įvertinimas proc.:</w:t>
            </w:r>
          </w:p>
        </w:tc>
      </w:tr>
      <w:tr w:rsidR="00B12BC1" w:rsidRPr="008417B2" w14:paraId="616FC540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330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  <w:bCs/>
                <w:i/>
                <w:iCs/>
              </w:rPr>
              <w:t>1.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F9068F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/>
              </w:rPr>
              <w:t>Atitiktis darnaus vystymosi principams</w:t>
            </w:r>
          </w:p>
          <w:p w14:paraId="321781E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ADF614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6A3728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76E66E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C1C8DB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DC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69D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2E0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objekto sprendiniai grindžiami atsakingo žemės naudojimo ir užstatymo intensyvumo principais?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1DAE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20A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7DAFD600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49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260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653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naudojamos vietinės ar vietoje pagamintos medžiagos?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05F6" w14:textId="77777777" w:rsidR="00B12BC1" w:rsidRPr="008417B2" w:rsidRDefault="00B12BC1" w:rsidP="00F241C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886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5836A87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A95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869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9F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</w:rPr>
              <w:t>3. Ar projektuojant objektą atsižvelgta į penkis esminius tvarumo principus: atsisakyti, mažinti, remontuoti, pakartotinai naudoti ir perdirbti?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E42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F2C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62577AB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34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CB3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644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atsižvelgta į prisitaikymo prie klimato kaitos, klimato apsaugos ir anglies dioksido poveikio neutralumo aspektus?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EDB4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CEE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3C9EA650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DAF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17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F69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</w:rPr>
              <w:t xml:space="preserve">5. Ar objekte numatyta išsaugoti gamtos vertybes? Ar įtraukiami gamta paremti sprendimai </w:t>
            </w:r>
            <w:r w:rsidRPr="008417B2">
              <w:rPr>
                <w:rFonts w:ascii="Times New Roman" w:hAnsi="Times New Roman" w:cs="Times New Roman"/>
                <w:iCs/>
              </w:rPr>
              <w:t>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B35" w14:textId="77777777" w:rsidR="00B12BC1" w:rsidRPr="008417B2" w:rsidRDefault="00B12BC1" w:rsidP="00F241C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8D9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352AA8C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29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679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3EA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sprendiniais skatinama biologinė įvairovė (genetinė, rūšių ir ekosistemų)?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B5D3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4BD9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2BC1" w:rsidRPr="008417B2" w14:paraId="1F7344E8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0E0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8CB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DF9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įgyvendinant objektą vengiama taršos?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EBC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EB65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2BC1" w:rsidRPr="008417B2" w14:paraId="33A2D7BE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292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E7A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80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F4B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A42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2BC1" w:rsidRPr="008417B2" w14:paraId="273F6ADD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70D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6583C9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 xml:space="preserve">Kriterijaus įgyvendinta </w:t>
            </w: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7D840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3E9107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4E91E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2BC1" w:rsidRPr="008417B2" w14:paraId="0E29AAFB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592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  <w:bCs/>
                <w:i/>
                <w:iCs/>
              </w:rPr>
              <w:t>2.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B0283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/>
              </w:rPr>
              <w:t>Urbanistinis integralumas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103101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D8DC502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CBC3F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5D151A0B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275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0B60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28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objekto sprendiniai dera prie esamos sklypų ir (ar) kvartalų struktūros?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D89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F4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08C4C55F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41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0D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593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objekto sprendiniai pritaikomi prie esamo gatvių, dviračių ir (ar) pėsčiųjų takų tinklo?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964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E7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2132DB0E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8BB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491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C2F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objekto sprendiniai darniai įsilieja į viešųjų  urbanistinių erdvių (aikščių, skverų, parkų ir t. t.) sistemą?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56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1FE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090AED94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E8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6FD0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C91" w14:textId="77777777" w:rsidR="00B12BC1" w:rsidRPr="008417B2" w:rsidRDefault="00B12BC1" w:rsidP="00F241CA">
            <w:pPr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sprendiniai atitinka urbanistinio konteksto užstatymo tipą (- us) (morfotipus)?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0D8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60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6F08F619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FFA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4E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95A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objekto užstatymo tankis, intensyvumo rodikliai dera su aplinkinio užstatymo rodikliais?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46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82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2888FF4B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1D22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B8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7C4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sprendiniai dera su esamo užstatymo aukščiu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9F8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37C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7028A094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6B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557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491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objekto sprendiniai dera su vietos (gatvės, kvartalo, rajono, miesto) perspektyvomis, panoramomis ir siluetais?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4E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390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246B6F41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4D7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D5A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F75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007" w14:textId="77777777" w:rsidR="00B12BC1" w:rsidRPr="008417B2" w:rsidRDefault="00B12BC1" w:rsidP="00F241C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A9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7DDA610F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E462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621604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  <w:p w14:paraId="4977C4C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2C60F72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34B3E8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8AA06F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12BC1" w:rsidRPr="008417B2" w14:paraId="147C111C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7E2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  <w:bCs/>
                <w:i/>
                <w:iCs/>
              </w:rPr>
              <w:t>3.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C5661D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Santykis su paveldėtomis vertėmis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8F3DCA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65D0C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308679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F21D00A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2A8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2B9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B26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196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1AD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1E3D08F4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0EA2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588E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3B97" w14:textId="77777777" w:rsidR="00B12BC1" w:rsidRPr="008417B2" w:rsidRDefault="00B12BC1" w:rsidP="00F241CA">
            <w:pPr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016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7A8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2F0E4268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460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DFD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7499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vertinamų kompleksų, statinių, sklypų, kvartalų, teritorijų sprendiniais papildoma, formuojama ar performuojama urbanistinė struktūra?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EE59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7ADD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DB8F589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6C9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54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95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sprendiniai stiprina ir išlaiko paveldo, kraštovaizdžio autentiškumą ir vientisumą?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0BD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294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336692D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6ED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5743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18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ateities kartos ir toliau galės naudotis visu kultūros paveldu,</w:t>
            </w:r>
            <w:r w:rsidRPr="008417B2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8417B2">
              <w:rPr>
                <w:rFonts w:ascii="Times New Roman" w:hAnsi="Times New Roman" w:cs="Times New Roman"/>
                <w:color w:val="000000"/>
                <w:lang w:eastAsia="lt-LT"/>
              </w:rPr>
              <w:t xml:space="preserve">ar </w:t>
            </w:r>
            <w:r w:rsidRPr="008417B2">
              <w:rPr>
                <w:rFonts w:ascii="Times New Roman" w:hAnsi="Times New Roman" w:cs="Times New Roman"/>
              </w:rPr>
              <w:t>numatyta kultūros paveldo objektą įveiklinti ir aktualinti,</w:t>
            </w:r>
            <w:r w:rsidRPr="008417B2">
              <w:rPr>
                <w:rFonts w:ascii="Times New Roman" w:hAnsi="Times New Roman" w:cs="Times New Roman"/>
                <w:color w:val="000000"/>
                <w:lang w:eastAsia="lt-LT"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>ar jis pritaikytas viešajam pažinimui ir (ar) pažinimui jį naudojant?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19B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B53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AAC6E9C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2A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82A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B99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417B2">
              <w:rPr>
                <w:rFonts w:ascii="Times New Roman" w:hAnsi="Times New Roman" w:cs="Times New Roman"/>
              </w:rPr>
              <w:t>6.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4C5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7CD3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DAFE58C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D3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D1B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C6EF" w14:textId="77777777" w:rsidR="00B12BC1" w:rsidRPr="008417B2" w:rsidRDefault="00B12BC1" w:rsidP="00F241CA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pirmenybė teikiama ne naujai statybai, o tęstiniam ir (arba) pritaikomajam pakartotiniam pastatų naudojimui ir tinkamai jų priežiūrai?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63C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1EB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4EA7A1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D7C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64F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9E71" w14:textId="77777777" w:rsidR="00B12BC1" w:rsidRPr="008417B2" w:rsidRDefault="00B12BC1" w:rsidP="00F241CA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23CD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A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8E09B84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80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D03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1FEF" w14:textId="77777777" w:rsidR="00B12BC1" w:rsidRPr="008417B2" w:rsidRDefault="00B12BC1" w:rsidP="00F241CA">
            <w:pPr>
              <w:ind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5CD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293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12BC1" w:rsidRPr="008417B2" w14:paraId="70BB8467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BB040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  <w:bCs/>
                <w:i/>
                <w:iCs/>
              </w:rPr>
              <w:t>4.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972C2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/>
              </w:rPr>
              <w:t>Aplinka visiems</w:t>
            </w:r>
          </w:p>
          <w:p w14:paraId="4286C93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E2EB8C" w14:textId="77777777" w:rsidR="00B12BC1" w:rsidRPr="008417B2" w:rsidRDefault="00B12BC1" w:rsidP="00F241CA">
            <w:pPr>
              <w:ind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7733C9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AE93C4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12AD92E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E3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A5D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3F7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objektų sprendiniais užkertamas kelias segregacijai, gentrifikacijai ir formuotis vietovėje getams?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10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A3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7EB33D6A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947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D85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764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įgyvendinant objektą kuriamos patrauklios ir patogios žmonėms bendrauti privačios ir viešosios erdvės?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07C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983D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4DA74E8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2D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E62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D8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objektas skatina bendrą atsakomybę ir už privačias, ir už viešąsias erdves?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81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2F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B52B105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BDC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386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DC8E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objektas yra greitai ir lengvai pasiekiamas viešuoju transportu?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1285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77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FC4383A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F48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4C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348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objekto aplinka projektuojama ir planuojama taip, kad būtų galima judėti be kliūčių?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F26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D91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6F0D411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EB3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E81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646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viduje visi galės judėti be kliūčių?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4C7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504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19C00E4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7F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2C4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E5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vertinamame objekte bus galima orientuotis intuityviai; ar reikiama informacija suvokiama ir juntama?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CD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B80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2DAB4AD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BD6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514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7BB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projektuojant ir planuojant atsižvelgta žmogaus mastelį; ar funkcinė įranga ergonomiška?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9E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31E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F47028C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0D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191577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  <w:p w14:paraId="2FD4C479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0822CC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CFD7BF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389246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12BC1" w:rsidRPr="008417B2" w14:paraId="40DDE8A0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A15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7EFFA80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</w:rPr>
              <w:t>Sprendinių ekonomiškumas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69BD4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F8EBF7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53B89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04CB0B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258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93D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CED0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D96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3395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73936BA8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72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7D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A8E3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statybinių medžiagų ir metodų gyvavimo ciklas ilgas, todėl mažesnės priežiūros išlaidos, ar dėl to vietos vertė tokia pati ar didėja?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E12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8E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19C1A314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0D2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A9F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A9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Ar, vertinant iš ilgalaikės perspektyvos, viešieji ir privatūs ištekliai buvo panaudoti geriausiai ar tik siekiant trumpalaikės naudos?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64F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23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E90E156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F61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A5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9903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vieta yra ekonomiškai perspektyvi tolesnei plėtrai?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EDC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4C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E09CC7D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7F2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08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0913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38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75B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EEBE9E9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BD8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0B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E3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objekto planavimo ir projektavimo sprendinių, statybos ir eksploatavimo ekonomiškumas padidina vietos įperkamumo galimybes?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31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BC7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BA749A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70D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F0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748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panaudojama esama ir (ar) kuriama nauja socialinė ir inžinerinė infrastruktūra?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DEE5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31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27E5C7C6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A47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B0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B3B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vietos nuosavybės ir (arba) investavimo modeliais prisidedama prie gyvybingų ir mišrių rajonų kūrimo?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C8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915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8D93DB4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B2C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5311AF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  <w:p w14:paraId="37E4744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24DE65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18A7EE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9345CD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12BC1" w:rsidRPr="008417B2" w14:paraId="0DDD2A01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E75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657392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/>
              </w:rPr>
              <w:t>Inovatyvumas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39BEB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155E3A5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0B0C2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FDE90E8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1DE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552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B8C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objekto sprendiniai apima eksperimentinius metodus?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43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C5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29D9C6A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32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89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A17E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objekte taikomi nauji architektūriniai, urbanistiniai ar (ir) kraštovaizdžio sprendiniai?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232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5B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F57287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4A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165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B1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taikomi nauji sprendiniai draugiški aplinkai?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36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154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BEE21DF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8D9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63D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4F4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objekte numatyta taikyti naujas technologijas ir (ar) naudoti naujas medžiagas?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FE0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3FD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75D78AA9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5E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2E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892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naujos technologijos išbandytos ir patikimos?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BFE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579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9A572CB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6F1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B8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A8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naujų technologijų taikymas ir (ar) medžiagų naudojimas padės taupyti energiją?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CDF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E8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238D3ADD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6C0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5A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93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objekte diegiami inovatyvūs sprendiniai ir ar  technologijos padės kurti aukštos kokybės gyvenamąją aplinką visiems?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1B0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20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7C9DE85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F9B6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BB9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8A04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objekte diegiami inovatyvūs sprendiniai ir ar technologijos atspindi laikotarpio vertybes?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B1B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EE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D5ABD62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7AE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50636D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  <w:p w14:paraId="4A732CD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F8C7100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9D7E39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A43FD5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12BC1" w:rsidRPr="008417B2" w14:paraId="7BBCC054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3D1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8D4185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7B2">
              <w:rPr>
                <w:rFonts w:ascii="Times New Roman" w:hAnsi="Times New Roman" w:cs="Times New Roman"/>
                <w:b/>
              </w:rPr>
              <w:t>Funkcionali struktūra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BB7511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ADFC9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7C06A5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198BF149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5B3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AD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2CA8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pasirinkti nuosavybės ir (arba) investicijų modeliai užtikrins vietos gyvybingumą ir daugiafunkciškumą?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340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F8C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FB3F495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49F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AD3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05AE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Reikšmingiausi ir ilgiausiai išliekantys struktūros elementai yra suplanuota vietovė ir jos sąsaja su esamais judėjimo srautais, sklypais ir kvartalais.</w:t>
            </w:r>
          </w:p>
          <w:p w14:paraId="086ABC1B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Ar šie sprendimai yra apgalvoti ir racionalūs?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0DC3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9CED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72B350F0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9B8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1FC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9FF0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yra lengvai pasiekiamų kokybiškų atvirų urbanistinių ir žaliųjų erdvių?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65B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3223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1DFFB48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A6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F8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5F0C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vieta lengvai pasiekiama visiems ir ar patogi visoms transporto priemonėms?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214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A8E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25BADF2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AC1A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493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D935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objektas atitinka paskirtį ir yra pritaikytas konkrečiai funkcijai? Ar atsižvelgiama į visų vartotojų poreikius, siekius ir veiklą?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DB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1BA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FDF5E66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E78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0203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F540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objektas atitinka sveiko gyvenimo būdo ir aplinkos pricipus dizaino, medžiagų, šviesos, oro, triukšmo ir kitais atžvilgiais?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8A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158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C1086B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2DE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796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F10A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objektas saugus</w:t>
            </w:r>
            <w:r w:rsidRPr="008417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>dizaino, medžiagų, šviesos, oro, triukšmo ir kitais atžvilgiais?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71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17D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F1E5AC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F00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A6D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AD3A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objekto sprendinius bus galima pritaikyti prie kintančių sąlygų ir poreikių išsaugant pagrindines jo savybes ir vertybes?</w:t>
            </w:r>
          </w:p>
          <w:p w14:paraId="33EA596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lastRenderedPageBreak/>
              <w:t>Ar objekto sprendiniai leidžia lengvai transformuoti statinio vidaus erdves, pritaikyti jas kitoms funkcijoms, atsiradus naujiems poreikiams ar technologijoms?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56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B1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4173B19A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742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82AF8E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  <w:p w14:paraId="739AE45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835FF0C" w14:textId="77777777" w:rsidR="00B12BC1" w:rsidRPr="008417B2" w:rsidRDefault="00B12BC1" w:rsidP="00F241CA">
            <w:pPr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A86408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B658A34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12BC1" w:rsidRPr="008417B2" w14:paraId="4FE794D2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A14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667FF88" w14:textId="77777777" w:rsidR="00B12BC1" w:rsidRPr="008417B2" w:rsidRDefault="00B12BC1" w:rsidP="00F241C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</w:rPr>
              <w:t>Vientisa architektūrinė idėja ir estetika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C2DC12" w14:textId="77777777" w:rsidR="00B12BC1" w:rsidRPr="008417B2" w:rsidRDefault="00B12BC1" w:rsidP="00F24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4818C50" w14:textId="77777777" w:rsidR="00B12BC1" w:rsidRPr="008417B2" w:rsidRDefault="00B12BC1" w:rsidP="00F241C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F09096" w14:textId="77777777" w:rsidR="00B12BC1" w:rsidRPr="008417B2" w:rsidRDefault="00B12BC1" w:rsidP="00F241C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03C9C10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1D5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53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F4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1. Ar objektas</w:t>
            </w:r>
            <w:r w:rsidRPr="008417B2">
              <w:rPr>
                <w:rFonts w:ascii="Times New Roman" w:hAnsi="Times New Roman" w:cs="Times New Roman"/>
                <w:b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>turi vientisą architektūrinę idėją ir ar žiūrovas gali ją suvokti, ar ji suvokiama lengvai (intuityviai)?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9CB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E25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975CBB7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3E8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C0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F01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2. Ar objektas</w:t>
            </w:r>
            <w:r w:rsidRPr="008417B2">
              <w:rPr>
                <w:rFonts w:ascii="Times New Roman" w:hAnsi="Times New Roman" w:cs="Times New Roman"/>
                <w:b/>
              </w:rPr>
              <w:t xml:space="preserve"> </w:t>
            </w:r>
            <w:r w:rsidRPr="008417B2">
              <w:rPr>
                <w:rFonts w:ascii="Times New Roman" w:hAnsi="Times New Roman" w:cs="Times New Roman"/>
              </w:rPr>
              <w:t>papildo, kuria vietos identitetą ir įvaizdį ir yra kuo nors reikšmingas?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7B8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DB3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B9518D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E6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785B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67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3. Ar objekto sprendiniai skatina gyventojo, vartotojo priklausomumo vietai jausmą?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535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F259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40CD3C3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1DF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236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AC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4. Ar objekto architektūrinė išraiška atliepia jo paskirtį ir vaidmenį miesto aplinkoje?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3BFA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CB6C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A261A3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BE6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31BD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DB9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5. Ar objekto sprendiniai kuria palankų meninį santykį su aplinka (kontrastas; pusiausvyra; proporcijos; atkartojimas; judesys; mastelis; skaidrumas, nepermatomumas; atvirumas, uždarumas; autentiškumas ir t. t.)?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88C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7F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A5395B2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40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8B5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520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07CB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D45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36DC59DE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BF2E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28AC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39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7. Ar apmąstytos detalės – medžiagiškumas, elementai, spalva?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4932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CE9E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6B6B5624" w14:textId="77777777" w:rsidTr="00F241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4A7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2DAF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9CA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  <w:r w:rsidRPr="008417B2">
              <w:rPr>
                <w:rFonts w:ascii="Times New Roman" w:hAnsi="Times New Roman" w:cs="Times New Roman"/>
              </w:rPr>
              <w:t>8. Ar siūlomi sprendiniai yra šiuolaikiški ir atspindi laikotarpį, stilių?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1CF7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F8F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12BC1" w:rsidRPr="008417B2" w14:paraId="5BF714BE" w14:textId="77777777" w:rsidTr="00B12BC1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9113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8CE5241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Kriterijaus įgyvendinta:</w:t>
            </w:r>
          </w:p>
          <w:p w14:paraId="4E3664F9" w14:textId="77777777" w:rsidR="00B12BC1" w:rsidRPr="008417B2" w:rsidRDefault="00B12BC1" w:rsidP="00F241C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417B2">
              <w:rPr>
                <w:rFonts w:ascii="Times New Roman" w:hAnsi="Times New Roman" w:cs="Times New Roman"/>
                <w:bCs/>
                <w:i/>
                <w:iCs/>
              </w:rPr>
              <w:t>(aspektų įvertinimų vidurkis):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7CC8AB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CF325D1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6FE7C66" w14:textId="77777777" w:rsidR="00B12BC1" w:rsidRPr="008417B2" w:rsidRDefault="00B12BC1" w:rsidP="00F241C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30E3A600" w14:textId="77777777" w:rsidR="00B12BC1" w:rsidRPr="008417B2" w:rsidRDefault="00B12BC1" w:rsidP="00B12BC1">
      <w:pPr>
        <w:tabs>
          <w:tab w:val="left" w:pos="567"/>
        </w:tabs>
        <w:jc w:val="right"/>
        <w:rPr>
          <w:rFonts w:ascii="Times New Roman" w:hAnsi="Times New Roman" w:cs="Times New Roman"/>
          <w:i/>
          <w:iCs/>
        </w:rPr>
      </w:pPr>
    </w:p>
    <w:p w14:paraId="5B7D817A" w14:textId="77777777" w:rsidR="00C50600" w:rsidRPr="008417B2" w:rsidRDefault="00C50600" w:rsidP="00B12BC1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</w:rPr>
      </w:pPr>
    </w:p>
    <w:p w14:paraId="51581804" w14:textId="77777777" w:rsidR="00C50600" w:rsidRPr="008417B2" w:rsidRDefault="00C50600" w:rsidP="00B12BC1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</w:rPr>
      </w:pPr>
    </w:p>
    <w:p w14:paraId="3C3AC193" w14:textId="77777777" w:rsidR="00C50600" w:rsidRPr="008417B2" w:rsidRDefault="00C50600" w:rsidP="00B12BC1">
      <w:pPr>
        <w:tabs>
          <w:tab w:val="left" w:pos="567"/>
        </w:tabs>
        <w:jc w:val="right"/>
        <w:rPr>
          <w:rFonts w:ascii="Times New Roman" w:hAnsi="Times New Roman" w:cs="Times New Roman"/>
          <w:b/>
          <w:bCs/>
        </w:rPr>
      </w:pPr>
    </w:p>
    <w:p w14:paraId="286413D6" w14:textId="3B9E1FE7" w:rsidR="00B12BC1" w:rsidRPr="008417B2" w:rsidRDefault="00B12BC1" w:rsidP="00B12BC1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  <w:b/>
          <w:bCs/>
        </w:rPr>
        <w:lastRenderedPageBreak/>
        <w:t>2 lentelė.</w:t>
      </w:r>
      <w:r w:rsidRPr="008417B2">
        <w:rPr>
          <w:rFonts w:ascii="Times New Roman" w:hAnsi="Times New Roman" w:cs="Times New Roman"/>
        </w:rPr>
        <w:t xml:space="preserve"> Objekto kriterijų įvertinimas ir motyvuotas įvertinimų pagrindimas</w:t>
      </w:r>
    </w:p>
    <w:p w14:paraId="01043624" w14:textId="77777777" w:rsidR="006D5DDF" w:rsidRPr="008417B2" w:rsidRDefault="006D5DDF" w:rsidP="00B12BC1">
      <w:pPr>
        <w:tabs>
          <w:tab w:val="left" w:pos="567"/>
        </w:tabs>
        <w:jc w:val="right"/>
        <w:rPr>
          <w:rFonts w:ascii="Times New Roman" w:hAnsi="Times New Roman" w:cs="Times New Roman"/>
          <w:i/>
          <w:iCs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821"/>
        <w:gridCol w:w="2126"/>
        <w:gridCol w:w="6774"/>
      </w:tblGrid>
      <w:tr w:rsidR="00B12BC1" w:rsidRPr="008417B2" w14:paraId="26083301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B74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EE0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Kriterijaus pavadinimas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54A9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 xml:space="preserve">Kriterijaus įgyvendinta </w:t>
            </w:r>
            <w:r w:rsidRPr="008417B2">
              <w:rPr>
                <w:rFonts w:ascii="Times New Roman" w:hAnsi="Times New Roman" w:cs="Times New Roman"/>
                <w:b/>
                <w:bCs/>
                <w:i/>
                <w:iCs/>
              </w:rPr>
              <w:t>(proc.)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6B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Įvertinimo pagrindimas</w:t>
            </w:r>
          </w:p>
          <w:p w14:paraId="77D0F30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17B2">
              <w:rPr>
                <w:rFonts w:ascii="Times New Roman" w:hAnsi="Times New Roman" w:cs="Times New Roman"/>
                <w:b/>
                <w:bCs/>
                <w:i/>
                <w:iCs/>
              </w:rPr>
              <w:t>(kodėl kriterijui skirtas toks įvertinimas):</w:t>
            </w:r>
          </w:p>
        </w:tc>
      </w:tr>
      <w:tr w:rsidR="00B12BC1" w:rsidRPr="008417B2" w14:paraId="12153975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70B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4E5C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Atitiktis darnaus vystymosi principams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0181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2C8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03A571D1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E84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2DD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Urbanistinis integralumas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15A2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B0FC" w14:textId="77777777" w:rsidR="00B12BC1" w:rsidRPr="008417B2" w:rsidRDefault="00B12BC1" w:rsidP="00F241CA">
            <w:pPr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6904C9FA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103A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6ED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Santykis su paveldėtomis vertėmis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0BFE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99A" w14:textId="77777777" w:rsidR="00B12BC1" w:rsidRPr="008417B2" w:rsidRDefault="00B12BC1" w:rsidP="00F241CA">
            <w:pPr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180D6600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5E4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9731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Aplinka visiems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2511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D71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492507DE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BCE7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DEE2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Sprendinių ekonomiškumas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C54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69D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52989E85" w14:textId="77777777" w:rsidTr="00F241C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999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D80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Inovatyvumas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3833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C80F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73ABF9EC" w14:textId="77777777" w:rsidTr="00F241CA">
        <w:trPr>
          <w:trHeight w:val="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190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4B5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Funkcionali struktūra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3F7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86E6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BC1" w:rsidRPr="008417B2" w14:paraId="5CEECD8A" w14:textId="77777777" w:rsidTr="00F241CA">
        <w:trPr>
          <w:trHeight w:val="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C0CE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17B2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723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17B2">
              <w:rPr>
                <w:rFonts w:ascii="Times New Roman" w:hAnsi="Times New Roman" w:cs="Times New Roman"/>
                <w:bCs/>
              </w:rPr>
              <w:t>Vientisa architektūrinė idėja ir estetika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21A4" w14:textId="77777777" w:rsidR="00B12BC1" w:rsidRPr="008417B2" w:rsidRDefault="00B12BC1" w:rsidP="00F241C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31B" w14:textId="77777777" w:rsidR="00B12BC1" w:rsidRPr="008417B2" w:rsidRDefault="00B12BC1" w:rsidP="00F241C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501534" w14:textId="77777777" w:rsidR="00B12BC1" w:rsidRPr="008417B2" w:rsidRDefault="00B12BC1" w:rsidP="00B12BC1">
      <w:pPr>
        <w:rPr>
          <w:rFonts w:ascii="Times New Roman" w:hAnsi="Times New Roman" w:cs="Times New Roman"/>
        </w:rPr>
      </w:pPr>
    </w:p>
    <w:p w14:paraId="4B43B6E4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7FCC37DE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58884731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7F201344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0C900A32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0CE3E8A0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295FEBA0" w14:textId="77777777" w:rsidR="00B12BC1" w:rsidRPr="008417B2" w:rsidRDefault="00B12BC1">
      <w:pPr>
        <w:rPr>
          <w:rFonts w:ascii="Times New Roman" w:hAnsi="Times New Roman" w:cs="Times New Roman"/>
        </w:rPr>
        <w:sectPr w:rsidR="00B12BC1" w:rsidRPr="008417B2" w:rsidSect="00B12BC1">
          <w:pgSz w:w="16838" w:h="11906" w:orient="landscape" w:code="9"/>
          <w:pgMar w:top="1701" w:right="1134" w:bottom="567" w:left="1134" w:header="567" w:footer="567" w:gutter="0"/>
          <w:cols w:space="1296"/>
          <w:docGrid w:linePitch="326"/>
        </w:sectPr>
      </w:pPr>
    </w:p>
    <w:p w14:paraId="44953EB2" w14:textId="77777777" w:rsidR="000560E5" w:rsidRPr="008417B2" w:rsidRDefault="000560E5" w:rsidP="000560E5">
      <w:pPr>
        <w:ind w:left="4536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lastRenderedPageBreak/>
        <w:t>Architektūros kokybės vertinimo metodikos taikymo Kėdainių rajono savivaldybės teritorijoje gairių</w:t>
      </w:r>
    </w:p>
    <w:p w14:paraId="51BBF520" w14:textId="2C930A55" w:rsidR="00B12BC1" w:rsidRPr="008417B2" w:rsidRDefault="000560E5" w:rsidP="000560E5">
      <w:pPr>
        <w:ind w:left="4536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2 priedas</w:t>
      </w:r>
    </w:p>
    <w:p w14:paraId="32B7B5FA" w14:textId="77777777" w:rsidR="00B12BC1" w:rsidRPr="008417B2" w:rsidRDefault="00B12BC1" w:rsidP="00B12BC1">
      <w:pPr>
        <w:ind w:left="720"/>
        <w:jc w:val="right"/>
        <w:rPr>
          <w:rFonts w:ascii="Times New Roman" w:hAnsi="Times New Roman" w:cs="Times New Roman"/>
        </w:rPr>
      </w:pPr>
    </w:p>
    <w:p w14:paraId="4CCCFA22" w14:textId="77777777" w:rsidR="00B12BC1" w:rsidRPr="008417B2" w:rsidRDefault="00B12BC1" w:rsidP="00B12BC1">
      <w:pPr>
        <w:jc w:val="center"/>
        <w:rPr>
          <w:rFonts w:ascii="Times New Roman" w:hAnsi="Times New Roman" w:cs="Times New Roman"/>
          <w:b/>
          <w:bCs/>
        </w:rPr>
      </w:pPr>
      <w:r w:rsidRPr="008417B2">
        <w:rPr>
          <w:rFonts w:ascii="Times New Roman" w:hAnsi="Times New Roman" w:cs="Times New Roman"/>
          <w:b/>
          <w:bCs/>
        </w:rPr>
        <w:t>SPINDULINĖ ATITIKTIES ARCHITEKTŪROS KOKYBEI DIAGRAMA</w:t>
      </w:r>
    </w:p>
    <w:p w14:paraId="6EA4BAAC" w14:textId="77777777" w:rsidR="00B12BC1" w:rsidRPr="008417B2" w:rsidRDefault="00B12BC1" w:rsidP="00B12BC1">
      <w:pPr>
        <w:rPr>
          <w:rFonts w:ascii="Times New Roman" w:hAnsi="Times New Roman" w:cs="Times New Roman"/>
          <w:b/>
          <w:bCs/>
        </w:rPr>
      </w:pPr>
    </w:p>
    <w:p w14:paraId="409A4DE6" w14:textId="77777777" w:rsidR="00B12BC1" w:rsidRPr="008417B2" w:rsidRDefault="00B12BC1" w:rsidP="00B12BC1">
      <w:pPr>
        <w:jc w:val="center"/>
        <w:rPr>
          <w:rFonts w:ascii="Times New Roman" w:hAnsi="Times New Roman" w:cs="Times New Roman"/>
          <w:b/>
          <w:bCs/>
        </w:rPr>
      </w:pPr>
    </w:p>
    <w:p w14:paraId="7AAB3C4E" w14:textId="77777777" w:rsidR="00B12BC1" w:rsidRPr="008417B2" w:rsidRDefault="00B12BC1" w:rsidP="00B12BC1">
      <w:pPr>
        <w:ind w:left="1080" w:hanging="360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1.</w:t>
      </w:r>
      <w:r w:rsidRPr="008417B2">
        <w:rPr>
          <w:rFonts w:ascii="Times New Roman" w:hAnsi="Times New Roman" w:cs="Times New Roman"/>
        </w:rPr>
        <w:tab/>
        <w:t>Spindulinės atitikties architektūros kokybei diagramos struktūra:</w:t>
      </w:r>
    </w:p>
    <w:p w14:paraId="16356EAE" w14:textId="1FAEE4FE" w:rsidR="00B12BC1" w:rsidRPr="008417B2" w:rsidRDefault="00416D45" w:rsidP="00B12BC1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8417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0" allowOverlap="1" wp14:anchorId="0A2D3B9C" wp14:editId="39C6EE40">
            <wp:simplePos x="0" y="0"/>
            <wp:positionH relativeFrom="column">
              <wp:posOffset>261620</wp:posOffset>
            </wp:positionH>
            <wp:positionV relativeFrom="page">
              <wp:posOffset>2868295</wp:posOffset>
            </wp:positionV>
            <wp:extent cx="5778500" cy="37719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3C3E2" w14:textId="77777777" w:rsidR="00B12BC1" w:rsidRPr="008417B2" w:rsidRDefault="00B12BC1" w:rsidP="00B12BC1">
      <w:pPr>
        <w:rPr>
          <w:rFonts w:ascii="Times New Roman" w:hAnsi="Times New Roman" w:cs="Times New Roman"/>
          <w:sz w:val="14"/>
          <w:szCs w:val="14"/>
        </w:rPr>
      </w:pPr>
    </w:p>
    <w:p w14:paraId="2EDE7132" w14:textId="77777777" w:rsidR="00B12BC1" w:rsidRPr="008417B2" w:rsidRDefault="00B12BC1" w:rsidP="00B12BC1">
      <w:pPr>
        <w:rPr>
          <w:rFonts w:ascii="Times New Roman" w:hAnsi="Times New Roman" w:cs="Times New Roman"/>
        </w:rPr>
      </w:pPr>
    </w:p>
    <w:p w14:paraId="26A95891" w14:textId="77777777" w:rsidR="00B12BC1" w:rsidRPr="008417B2" w:rsidRDefault="00B12BC1" w:rsidP="00B12BC1">
      <w:pPr>
        <w:widowControl w:val="0"/>
        <w:spacing w:after="160"/>
        <w:ind w:left="1080" w:hanging="360"/>
        <w:textAlignment w:val="center"/>
        <w:rPr>
          <w:rFonts w:ascii="Times New Roman" w:hAnsi="Times New Roman" w:cs="Times New Roman"/>
          <w:sz w:val="22"/>
        </w:rPr>
      </w:pPr>
      <w:r w:rsidRPr="008417B2">
        <w:rPr>
          <w:rFonts w:ascii="Times New Roman" w:hAnsi="Times New Roman" w:cs="Times New Roman"/>
        </w:rPr>
        <w:t>2.</w:t>
      </w:r>
      <w:r w:rsidRPr="008417B2">
        <w:rPr>
          <w:rFonts w:ascii="Times New Roman" w:hAnsi="Times New Roman" w:cs="Times New Roman"/>
        </w:rPr>
        <w:tab/>
        <w:t>Šioje diagramoje:</w:t>
      </w:r>
    </w:p>
    <w:p w14:paraId="49B77E81" w14:textId="77777777" w:rsidR="00B12BC1" w:rsidRPr="008417B2" w:rsidRDefault="00B12BC1" w:rsidP="00B12BC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2.1.</w:t>
      </w:r>
      <w:r w:rsidRPr="008417B2">
        <w:rPr>
          <w:rFonts w:ascii="Times New Roman" w:hAnsi="Times New Roman" w:cs="Times New Roman"/>
        </w:rPr>
        <w:tab/>
        <w:t>objektas – vertinamas architektūros objektas, kuriam taikoma Architektūros kokybės vertinimo metodika;</w:t>
      </w:r>
    </w:p>
    <w:p w14:paraId="1F7CEDD0" w14:textId="77777777" w:rsidR="00B12BC1" w:rsidRPr="008417B2" w:rsidRDefault="00B12BC1" w:rsidP="00B12BC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8417B2">
        <w:rPr>
          <w:rFonts w:ascii="Times New Roman" w:hAnsi="Times New Roman" w:cs="Times New Roman"/>
        </w:rPr>
        <w:t>2.2.</w:t>
      </w:r>
      <w:r w:rsidRPr="008417B2">
        <w:rPr>
          <w:rFonts w:ascii="Times New Roman" w:hAnsi="Times New Roman" w:cs="Times New Roman"/>
        </w:rPr>
        <w:tab/>
        <w:t xml:space="preserve">kriterijai – aštuoni architektūros kokybės vertinimo kriterijai – atitiktis darnaus vystymosi principams, urbanistinis integralumas, santykis su paveldėtomis vertėmis, aplinka visiems, sprendinių ekonomiškumas, inovatyvumas, funkcionali struktūra, vientisa architektūrinė idėja ir estetika, pagal kuriuos nustatoma, ar pasiekta architektūros kokybė. </w:t>
      </w:r>
    </w:p>
    <w:p w14:paraId="16BBFAF7" w14:textId="77777777" w:rsidR="00B12BC1" w:rsidRPr="008417B2" w:rsidRDefault="00B12BC1" w:rsidP="00B12BC1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4978443" w14:textId="77777777" w:rsidR="00B12BC1" w:rsidRPr="008417B2" w:rsidRDefault="00B12BC1" w:rsidP="00B12BC1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3B9D077" w14:textId="77777777" w:rsidR="00B12BC1" w:rsidRPr="008417B2" w:rsidRDefault="00B12BC1" w:rsidP="00B12BC1">
      <w:pPr>
        <w:widowControl w:val="0"/>
        <w:spacing w:line="360" w:lineRule="atLeast"/>
        <w:jc w:val="center"/>
        <w:textAlignment w:val="center"/>
        <w:rPr>
          <w:rFonts w:ascii="Times New Roman" w:hAnsi="Times New Roman" w:cs="Times New Roman"/>
          <w:i/>
          <w:lang w:eastAsia="lt-LT"/>
        </w:rPr>
      </w:pPr>
      <w:r w:rsidRPr="008417B2">
        <w:rPr>
          <w:rFonts w:ascii="Times New Roman" w:hAnsi="Times New Roman" w:cs="Times New Roman"/>
        </w:rPr>
        <w:t>–––––––––––––––––––––</w:t>
      </w:r>
    </w:p>
    <w:p w14:paraId="0A7F1BB5" w14:textId="77777777" w:rsidR="00B12BC1" w:rsidRPr="008417B2" w:rsidRDefault="00B12BC1" w:rsidP="00B12BC1">
      <w:pPr>
        <w:rPr>
          <w:rFonts w:ascii="Times New Roman" w:hAnsi="Times New Roman" w:cs="Times New Roman"/>
          <w:sz w:val="14"/>
          <w:szCs w:val="14"/>
        </w:rPr>
      </w:pPr>
    </w:p>
    <w:p w14:paraId="4956A441" w14:textId="77777777" w:rsidR="00B12BC1" w:rsidRPr="008417B2" w:rsidRDefault="00B12BC1" w:rsidP="00B12BC1">
      <w:pPr>
        <w:rPr>
          <w:rFonts w:ascii="Times New Roman" w:hAnsi="Times New Roman" w:cs="Times New Roman"/>
        </w:rPr>
      </w:pPr>
    </w:p>
    <w:p w14:paraId="1E5FE80B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60559E06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4F9C3694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36E6A2E8" w14:textId="77777777" w:rsidR="00D74A67" w:rsidRPr="008417B2" w:rsidRDefault="00D74A67">
      <w:pPr>
        <w:rPr>
          <w:rFonts w:ascii="Times New Roman" w:hAnsi="Times New Roman" w:cs="Times New Roman"/>
        </w:rPr>
      </w:pPr>
    </w:p>
    <w:p w14:paraId="490481A3" w14:textId="77777777" w:rsidR="00D74A67" w:rsidRPr="008417B2" w:rsidRDefault="00D74A67">
      <w:pPr>
        <w:rPr>
          <w:rFonts w:ascii="Times New Roman" w:hAnsi="Times New Roman" w:cs="Times New Roman"/>
        </w:rPr>
      </w:pPr>
    </w:p>
    <w:sectPr w:rsidR="00D74A67" w:rsidRPr="008417B2" w:rsidSect="00B12BC1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B24BE"/>
    <w:multiLevelType w:val="hybridMultilevel"/>
    <w:tmpl w:val="03B484AC"/>
    <w:lvl w:ilvl="0" w:tplc="34B2048E">
      <w:start w:val="1"/>
      <w:numFmt w:val="decimal"/>
      <w:lvlText w:val="%1."/>
      <w:lvlJc w:val="left"/>
      <w:pPr>
        <w:ind w:left="1494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6261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13"/>
    <w:rsid w:val="000057C3"/>
    <w:rsid w:val="00005C58"/>
    <w:rsid w:val="000335CD"/>
    <w:rsid w:val="00034709"/>
    <w:rsid w:val="000560E5"/>
    <w:rsid w:val="00062009"/>
    <w:rsid w:val="00104582"/>
    <w:rsid w:val="00150CAD"/>
    <w:rsid w:val="00166D07"/>
    <w:rsid w:val="001B2959"/>
    <w:rsid w:val="001C395B"/>
    <w:rsid w:val="002C66CF"/>
    <w:rsid w:val="00310894"/>
    <w:rsid w:val="0031539F"/>
    <w:rsid w:val="003154A5"/>
    <w:rsid w:val="0032202D"/>
    <w:rsid w:val="00351040"/>
    <w:rsid w:val="00354EFA"/>
    <w:rsid w:val="00361065"/>
    <w:rsid w:val="00371AA0"/>
    <w:rsid w:val="00395A75"/>
    <w:rsid w:val="003F4ABF"/>
    <w:rsid w:val="00416D45"/>
    <w:rsid w:val="00450434"/>
    <w:rsid w:val="0045151B"/>
    <w:rsid w:val="0046021B"/>
    <w:rsid w:val="004B1F96"/>
    <w:rsid w:val="004C2D3D"/>
    <w:rsid w:val="005157B2"/>
    <w:rsid w:val="005471FB"/>
    <w:rsid w:val="00563F7A"/>
    <w:rsid w:val="00564C34"/>
    <w:rsid w:val="005828BA"/>
    <w:rsid w:val="005E1D76"/>
    <w:rsid w:val="00681274"/>
    <w:rsid w:val="00684354"/>
    <w:rsid w:val="006B69E7"/>
    <w:rsid w:val="006C5382"/>
    <w:rsid w:val="006D5DDF"/>
    <w:rsid w:val="00715D1F"/>
    <w:rsid w:val="00735E13"/>
    <w:rsid w:val="008123B3"/>
    <w:rsid w:val="008417B2"/>
    <w:rsid w:val="0086058E"/>
    <w:rsid w:val="008671C4"/>
    <w:rsid w:val="008C2847"/>
    <w:rsid w:val="008D1567"/>
    <w:rsid w:val="00926A62"/>
    <w:rsid w:val="0093234F"/>
    <w:rsid w:val="00963406"/>
    <w:rsid w:val="00966182"/>
    <w:rsid w:val="00977317"/>
    <w:rsid w:val="00985551"/>
    <w:rsid w:val="00993B95"/>
    <w:rsid w:val="009C09A4"/>
    <w:rsid w:val="009F09CD"/>
    <w:rsid w:val="009F7376"/>
    <w:rsid w:val="00A419F6"/>
    <w:rsid w:val="00A64AE1"/>
    <w:rsid w:val="00A75750"/>
    <w:rsid w:val="00A943C8"/>
    <w:rsid w:val="00AA2E95"/>
    <w:rsid w:val="00AA7870"/>
    <w:rsid w:val="00AD6A7E"/>
    <w:rsid w:val="00B12BC1"/>
    <w:rsid w:val="00B47B2A"/>
    <w:rsid w:val="00C02A3B"/>
    <w:rsid w:val="00C50600"/>
    <w:rsid w:val="00C6784D"/>
    <w:rsid w:val="00C80E58"/>
    <w:rsid w:val="00C83E15"/>
    <w:rsid w:val="00D149FD"/>
    <w:rsid w:val="00D74A67"/>
    <w:rsid w:val="00D97A20"/>
    <w:rsid w:val="00DA723C"/>
    <w:rsid w:val="00DB7028"/>
    <w:rsid w:val="00E010E4"/>
    <w:rsid w:val="00E06FF8"/>
    <w:rsid w:val="00E716D3"/>
    <w:rsid w:val="00E8232E"/>
    <w:rsid w:val="00EC2ED9"/>
    <w:rsid w:val="00EC3DC7"/>
    <w:rsid w:val="00EF1BD9"/>
    <w:rsid w:val="00F10E9A"/>
    <w:rsid w:val="00F9056A"/>
    <w:rsid w:val="00FA0A2D"/>
    <w:rsid w:val="00FA39C4"/>
    <w:rsid w:val="00FC7A48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81F54"/>
  <w15:chartTrackingRefBased/>
  <w15:docId w15:val="{C9541001-EF02-4DAF-8B8D-4EBCBFDB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  <w:rPr>
      <w:rFonts w:cs="Times New Roman"/>
      <w:lang w:bidi="ar-SA"/>
    </w:rPr>
  </w:style>
  <w:style w:type="paragraph" w:customStyle="1" w:styleId="HeaderandFooter">
    <w:name w:val="Header and Footer"/>
    <w:basedOn w:val="prastasis"/>
  </w:style>
  <w:style w:type="paragraph" w:styleId="Antrats">
    <w:name w:val="header"/>
    <w:basedOn w:val="HeaderandFooter"/>
  </w:style>
  <w:style w:type="paragraph" w:customStyle="1" w:styleId="Betarp1">
    <w:name w:val="Be tarpų1"/>
    <w:pPr>
      <w:suppressAutoHyphens/>
    </w:pPr>
    <w:rPr>
      <w:rFonts w:eastAsia="Arial"/>
      <w:kern w:val="2"/>
      <w:sz w:val="24"/>
      <w:lang w:eastAsia="ar-SA"/>
    </w:rPr>
  </w:style>
  <w:style w:type="paragraph" w:customStyle="1" w:styleId="Betarp2">
    <w:name w:val="Be tarpų2"/>
    <w:pPr>
      <w:suppressAutoHyphens/>
    </w:pPr>
    <w:rPr>
      <w:rFonts w:eastAsia="Yu Mincho"/>
      <w:sz w:val="24"/>
      <w:szCs w:val="24"/>
      <w:lang w:eastAsia="en-US"/>
    </w:rPr>
  </w:style>
  <w:style w:type="character" w:styleId="Hipersaitas">
    <w:name w:val="Hyperlink"/>
    <w:uiPriority w:val="99"/>
    <w:unhideWhenUsed/>
    <w:rsid w:val="00B12B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17764</Words>
  <Characters>10126</Characters>
  <Application>Microsoft Office Word</Application>
  <DocSecurity>0</DocSecurity>
  <Lines>84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Švedienė</dc:creator>
  <cp:lastModifiedBy>Steponas Navajauskas</cp:lastModifiedBy>
  <cp:revision>3</cp:revision>
  <cp:lastPrinted>1899-12-31T22:00:00Z</cp:lastPrinted>
  <dcterms:created xsi:type="dcterms:W3CDTF">2025-09-30T08:27:00Z</dcterms:created>
  <dcterms:modified xsi:type="dcterms:W3CDTF">2025-10-02T10:58:00Z</dcterms:modified>
</cp:coreProperties>
</file>