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8A811" w14:textId="77777777" w:rsidR="00046519" w:rsidRDefault="00046519" w:rsidP="00046519">
      <w:pPr>
        <w:spacing w:after="0" w:line="240" w:lineRule="auto"/>
        <w:contextualSpacing/>
        <w:jc w:val="center"/>
        <w:rPr>
          <w:rFonts w:ascii="Times New Roman" w:hAnsi="Times New Roman" w:cs="Times New Roman"/>
          <w:lang w:eastAsia="ar-SA"/>
        </w:rPr>
      </w:pPr>
      <w:bookmarkStart w:id="0" w:name="_Hlk202181953"/>
      <w:r w:rsidRPr="00A25379">
        <w:rPr>
          <w:rFonts w:ascii="Times New Roman" w:hAnsi="Times New Roman" w:cs="Times New Roman"/>
          <w:noProof/>
          <w:lang w:eastAsia="lt-LT"/>
        </w:rPr>
        <w:drawing>
          <wp:inline distT="0" distB="0" distL="0" distR="0" wp14:anchorId="075561FE" wp14:editId="719CF7FB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147641" w14:textId="77777777" w:rsidR="00046519" w:rsidRPr="00A25379" w:rsidRDefault="00046519" w:rsidP="00046519">
      <w:pPr>
        <w:spacing w:after="0" w:line="240" w:lineRule="auto"/>
        <w:contextualSpacing/>
        <w:jc w:val="center"/>
        <w:rPr>
          <w:rFonts w:ascii="Times New Roman" w:hAnsi="Times New Roman" w:cs="Times New Roman"/>
          <w:lang w:eastAsia="ar-SA"/>
        </w:rPr>
      </w:pPr>
    </w:p>
    <w:p w14:paraId="210992E7" w14:textId="77777777" w:rsidR="00046519" w:rsidRPr="00A25379" w:rsidRDefault="00046519" w:rsidP="0004651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lang w:eastAsia="ar-SA"/>
        </w:rPr>
      </w:pPr>
      <w:r w:rsidRPr="00A25379">
        <w:rPr>
          <w:rFonts w:ascii="Times New Roman" w:hAnsi="Times New Roman" w:cs="Times New Roman"/>
          <w:b/>
          <w:bCs/>
          <w:caps/>
          <w:lang w:eastAsia="ar-SA"/>
        </w:rPr>
        <w:t>kėdainių rajono savivaldybėS TARYBA</w:t>
      </w:r>
    </w:p>
    <w:bookmarkEnd w:id="0"/>
    <w:p w14:paraId="0AE23C6C" w14:textId="77777777" w:rsidR="00D1461E" w:rsidRPr="00D1461E" w:rsidRDefault="00D1461E" w:rsidP="00D1461E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lang w:eastAsia="zh-CN"/>
        </w:rPr>
      </w:pPr>
    </w:p>
    <w:p w14:paraId="5535C7FA" w14:textId="5352186F" w:rsidR="00660FA4" w:rsidRPr="00D1461E" w:rsidRDefault="00660FA4" w:rsidP="00D146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D1461E">
        <w:rPr>
          <w:rFonts w:ascii="Times New Roman" w:hAnsi="Times New Roman" w:cs="Times New Roman"/>
          <w:b/>
          <w:bCs/>
        </w:rPr>
        <w:t>SPRENDIMAS</w:t>
      </w:r>
    </w:p>
    <w:p w14:paraId="482F54F5" w14:textId="1030CDD1" w:rsidR="00660FA4" w:rsidRPr="00D1461E" w:rsidRDefault="00660FA4" w:rsidP="00D146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D1461E">
        <w:rPr>
          <w:rFonts w:ascii="Times New Roman" w:hAnsi="Times New Roman" w:cs="Times New Roman"/>
          <w:b/>
          <w:bCs/>
        </w:rPr>
        <w:t xml:space="preserve">DĖL </w:t>
      </w:r>
      <w:r w:rsidR="00F861E9" w:rsidRPr="00D1461E">
        <w:rPr>
          <w:rFonts w:ascii="Times New Roman" w:hAnsi="Times New Roman" w:cs="Times New Roman"/>
          <w:b/>
          <w:bCs/>
        </w:rPr>
        <w:t xml:space="preserve">VŠĮ </w:t>
      </w:r>
      <w:r w:rsidRPr="00D1461E">
        <w:rPr>
          <w:rFonts w:ascii="Times New Roman" w:hAnsi="Times New Roman" w:cs="Times New Roman"/>
          <w:b/>
          <w:bCs/>
        </w:rPr>
        <w:t xml:space="preserve">KĖDAINIŲ SPORTO </w:t>
      </w:r>
      <w:r w:rsidR="006E3007" w:rsidRPr="00D1461E">
        <w:rPr>
          <w:rFonts w:ascii="Times New Roman" w:hAnsi="Times New Roman" w:cs="Times New Roman"/>
          <w:b/>
          <w:bCs/>
        </w:rPr>
        <w:t>I</w:t>
      </w:r>
      <w:r w:rsidRPr="00D1461E">
        <w:rPr>
          <w:rFonts w:ascii="Times New Roman" w:hAnsi="Times New Roman" w:cs="Times New Roman"/>
          <w:b/>
          <w:bCs/>
        </w:rPr>
        <w:t>DĖJOS ATLEIDIMO NUO NUOMOS MOK</w:t>
      </w:r>
      <w:r w:rsidR="002F6E19" w:rsidRPr="00D1461E">
        <w:rPr>
          <w:rFonts w:ascii="Times New Roman" w:hAnsi="Times New Roman" w:cs="Times New Roman"/>
          <w:b/>
          <w:bCs/>
        </w:rPr>
        <w:t>E</w:t>
      </w:r>
      <w:r w:rsidRPr="00D1461E">
        <w:rPr>
          <w:rFonts w:ascii="Times New Roman" w:hAnsi="Times New Roman" w:cs="Times New Roman"/>
          <w:b/>
          <w:bCs/>
        </w:rPr>
        <w:t xml:space="preserve">SČIO </w:t>
      </w:r>
    </w:p>
    <w:p w14:paraId="35DD63C4" w14:textId="77777777" w:rsidR="00660FA4" w:rsidRPr="00D1461E" w:rsidRDefault="00660FA4" w:rsidP="00D146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1B150AA6" w14:textId="11055063" w:rsidR="00046519" w:rsidRDefault="00046519" w:rsidP="00046519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bookmarkStart w:id="1" w:name="_Hlk210030446"/>
      <w:r w:rsidRPr="005844BB">
        <w:rPr>
          <w:rFonts w:ascii="Times New Roman" w:hAnsi="Times New Roman" w:cs="Times New Roman"/>
        </w:rPr>
        <w:t xml:space="preserve">2025 m. </w:t>
      </w:r>
      <w:r>
        <w:rPr>
          <w:rFonts w:ascii="Times New Roman" w:hAnsi="Times New Roman" w:cs="Times New Roman"/>
        </w:rPr>
        <w:t>rugsėjo 26</w:t>
      </w:r>
      <w:r w:rsidRPr="005844BB">
        <w:rPr>
          <w:rFonts w:ascii="Times New Roman" w:hAnsi="Times New Roman" w:cs="Times New Roman"/>
        </w:rPr>
        <w:t xml:space="preserve"> d. Nr. </w:t>
      </w:r>
      <w:r>
        <w:rPr>
          <w:rFonts w:ascii="Times New Roman" w:hAnsi="Times New Roman" w:cs="Times New Roman"/>
        </w:rPr>
        <w:t>TS</w:t>
      </w:r>
      <w:r w:rsidRPr="005844BB">
        <w:rPr>
          <w:rFonts w:ascii="Times New Roman" w:hAnsi="Times New Roman" w:cs="Times New Roman"/>
        </w:rPr>
        <w:t>-</w:t>
      </w:r>
      <w:r w:rsidR="00382AB2">
        <w:rPr>
          <w:rFonts w:ascii="Times New Roman" w:hAnsi="Times New Roman" w:cs="Times New Roman"/>
        </w:rPr>
        <w:t>245</w:t>
      </w:r>
    </w:p>
    <w:bookmarkEnd w:id="1"/>
    <w:p w14:paraId="2FEF18F2" w14:textId="2884246B" w:rsidR="00660FA4" w:rsidRPr="00D1461E" w:rsidRDefault="00660FA4" w:rsidP="00D1461E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D1461E">
        <w:rPr>
          <w:rFonts w:ascii="Times New Roman" w:hAnsi="Times New Roman" w:cs="Times New Roman"/>
        </w:rPr>
        <w:t>Kėdainiai</w:t>
      </w:r>
    </w:p>
    <w:p w14:paraId="772AA56F" w14:textId="77777777" w:rsidR="00660FA4" w:rsidRPr="00D1461E" w:rsidRDefault="00660FA4" w:rsidP="00D1461E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14:paraId="5B4E04E5" w14:textId="0660EAF4" w:rsidR="00660FA4" w:rsidRPr="00D1461E" w:rsidRDefault="00660FA4" w:rsidP="00D1461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pacing w:val="60"/>
          <w:lang w:eastAsia="lt-LT"/>
        </w:rPr>
      </w:pPr>
      <w:r w:rsidRPr="00D1461E">
        <w:rPr>
          <w:rFonts w:ascii="Times New Roman" w:hAnsi="Times New Roman" w:cs="Times New Roman"/>
          <w:lang w:eastAsia="lt-LT"/>
        </w:rPr>
        <w:t xml:space="preserve">Vadovaudamasi Lietuvos Respublikos vietos savivaldos įstatymo 15 straipsnio 2 dalies 29 punktu ir Lietuvos Respublikos valstybės ir savivaldybių turto valdymo, naudojimo ir disponavimo juo įstatymo 12 straipsnio 1 dalimi, Kėdainių rajono savivaldybės taryba </w:t>
      </w:r>
      <w:r w:rsidRPr="00D1461E">
        <w:rPr>
          <w:rFonts w:ascii="Times New Roman" w:hAnsi="Times New Roman" w:cs="Times New Roman"/>
          <w:spacing w:val="60"/>
          <w:lang w:eastAsia="lt-LT"/>
        </w:rPr>
        <w:t>nusprendžia:</w:t>
      </w:r>
    </w:p>
    <w:p w14:paraId="537D6329" w14:textId="329D2EFD" w:rsidR="006E3007" w:rsidRPr="00D1461E" w:rsidRDefault="00660FA4" w:rsidP="00D1461E">
      <w:pPr>
        <w:pStyle w:val="Sraopastraipa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1461E">
        <w:rPr>
          <w:rFonts w:ascii="Times New Roman" w:hAnsi="Times New Roman" w:cs="Times New Roman"/>
        </w:rPr>
        <w:t xml:space="preserve">Atleisti </w:t>
      </w:r>
      <w:r w:rsidR="00F861E9" w:rsidRPr="00D1461E">
        <w:rPr>
          <w:rFonts w:ascii="Times New Roman" w:hAnsi="Times New Roman" w:cs="Times New Roman"/>
        </w:rPr>
        <w:t xml:space="preserve">VšĮ </w:t>
      </w:r>
      <w:r w:rsidRPr="00D1461E">
        <w:rPr>
          <w:rFonts w:ascii="Times New Roman" w:hAnsi="Times New Roman" w:cs="Times New Roman"/>
        </w:rPr>
        <w:t xml:space="preserve">Kėdainių sporto </w:t>
      </w:r>
      <w:r w:rsidR="005E7A25" w:rsidRPr="00D1461E">
        <w:rPr>
          <w:rFonts w:ascii="Times New Roman" w:hAnsi="Times New Roman" w:cs="Times New Roman"/>
        </w:rPr>
        <w:t>i</w:t>
      </w:r>
      <w:r w:rsidRPr="00D1461E">
        <w:rPr>
          <w:rFonts w:ascii="Times New Roman" w:hAnsi="Times New Roman" w:cs="Times New Roman"/>
        </w:rPr>
        <w:t xml:space="preserve">dėjos nuo </w:t>
      </w:r>
      <w:r w:rsidR="006E3007" w:rsidRPr="00D1461E">
        <w:rPr>
          <w:rFonts w:ascii="Times New Roman" w:hAnsi="Times New Roman" w:cs="Times New Roman"/>
        </w:rPr>
        <w:t>Kėdainių rajono savivaldybei nuosavybės teise priklausiančių Kėdainių sporto centro patikėjimo teise valdomų, naudojamų ir disponuojamų Sveikatingumo ir sporto centro</w:t>
      </w:r>
      <w:r w:rsidR="00AC738A" w:rsidRPr="00D1461E">
        <w:rPr>
          <w:rFonts w:ascii="Times New Roman" w:hAnsi="Times New Roman" w:cs="Times New Roman"/>
        </w:rPr>
        <w:t xml:space="preserve"> </w:t>
      </w:r>
      <w:r w:rsidR="00E9511C" w:rsidRPr="00D1461E">
        <w:rPr>
          <w:rFonts w:ascii="Times New Roman" w:hAnsi="Times New Roman" w:cs="Times New Roman"/>
        </w:rPr>
        <w:t xml:space="preserve">patalpų, esančių J. Basanavičiaus g. 1A, Kėdainiai, </w:t>
      </w:r>
      <w:r w:rsidR="00AC738A" w:rsidRPr="00D1461E">
        <w:rPr>
          <w:rFonts w:ascii="Times New Roman" w:hAnsi="Times New Roman" w:cs="Times New Roman"/>
        </w:rPr>
        <w:t>pagrindinės sporto salės aikštelės su dviem persirengimo rūbinėmis</w:t>
      </w:r>
      <w:r w:rsidR="00E9511C" w:rsidRPr="00D1461E">
        <w:rPr>
          <w:rFonts w:ascii="Times New Roman" w:hAnsi="Times New Roman" w:cs="Times New Roman"/>
        </w:rPr>
        <w:t xml:space="preserve"> </w:t>
      </w:r>
      <w:r w:rsidR="00EE41F7" w:rsidRPr="00D1461E">
        <w:rPr>
          <w:rFonts w:ascii="Times New Roman" w:hAnsi="Times New Roman" w:cs="Times New Roman"/>
        </w:rPr>
        <w:t xml:space="preserve">nuomos mokesčio </w:t>
      </w:r>
      <w:r w:rsidR="00AC738A" w:rsidRPr="00D1461E">
        <w:rPr>
          <w:rFonts w:ascii="Times New Roman" w:hAnsi="Times New Roman" w:cs="Times New Roman"/>
        </w:rPr>
        <w:t xml:space="preserve">sporto renginiams </w:t>
      </w:r>
      <w:r w:rsidR="001D1C29" w:rsidRPr="00D1461E">
        <w:rPr>
          <w:rFonts w:ascii="Times New Roman" w:hAnsi="Times New Roman" w:cs="Times New Roman"/>
        </w:rPr>
        <w:t>nuo 2025 m. rugsėjo 1 d. iki 2026 m. kovo 1 d.</w:t>
      </w:r>
    </w:p>
    <w:p w14:paraId="516C8F71" w14:textId="77777777" w:rsidR="00D1461E" w:rsidRPr="00D1461E" w:rsidRDefault="00D1461E" w:rsidP="00D1461E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_Hlk208908407"/>
      <w:bookmarkStart w:id="3" w:name="_Hlk207783766"/>
      <w:r w:rsidRPr="00D1461E">
        <w:rPr>
          <w:rFonts w:ascii="Times New Roman" w:hAnsi="Times New Roman" w:cs="Times New Roman"/>
        </w:rPr>
        <w:t xml:space="preserve">Šis sprendimas per vieną mėnesį nuo jo įteikimo arba paskelbimo dienos gali būti skundžiamas Kėdainių rajono savivaldybės tarybai (J. Basanavičiaus g. 36, </w:t>
      </w:r>
      <w:bookmarkStart w:id="4" w:name="_Hlk192164198"/>
      <w:r w:rsidRPr="00D1461E">
        <w:rPr>
          <w:rFonts w:ascii="Times New Roman" w:hAnsi="Times New Roman" w:cs="Times New Roman"/>
        </w:rPr>
        <w:t>LT</w:t>
      </w:r>
      <w:bookmarkStart w:id="5" w:name="_Hlk202426898"/>
      <w:bookmarkEnd w:id="4"/>
      <w:r w:rsidRPr="00D1461E">
        <w:rPr>
          <w:rFonts w:ascii="Times New Roman" w:hAnsi="Times New Roman" w:cs="Times New Roman"/>
        </w:rPr>
        <w:noBreakHyphen/>
      </w:r>
      <w:bookmarkEnd w:id="5"/>
      <w:r w:rsidRPr="00D1461E">
        <w:rPr>
          <w:rFonts w:ascii="Times New Roman" w:hAnsi="Times New Roman" w:cs="Times New Roman"/>
        </w:rPr>
        <w:t xml:space="preserve">57288 Kėdainiai) Lietuvos Respublikos viešojo administravimo įstatymo nustatyta tvarka arba  </w:t>
      </w:r>
      <w:bookmarkStart w:id="6" w:name="_Hlk192162997"/>
      <w:r w:rsidRPr="00D1461E">
        <w:rPr>
          <w:rFonts w:ascii="Times New Roman" w:hAnsi="Times New Roman" w:cs="Times New Roman"/>
        </w:rPr>
        <w:t xml:space="preserve">Lietuvos administracinių ginčų komisijos </w:t>
      </w:r>
      <w:bookmarkEnd w:id="6"/>
      <w:r w:rsidRPr="00D1461E">
        <w:rPr>
          <w:rFonts w:ascii="Times New Roman" w:hAnsi="Times New Roman" w:cs="Times New Roman"/>
        </w:rPr>
        <w:t>Kauno apygardos skyriui (Laisvės al. 36, LT</w:t>
      </w:r>
      <w:r w:rsidRPr="00D1461E">
        <w:rPr>
          <w:rFonts w:ascii="Times New Roman" w:hAnsi="Times New Roman" w:cs="Times New Roman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D1461E">
          <w:rPr>
            <w:rStyle w:val="Hipersaitas"/>
            <w:rFonts w:ascii="Times New Roman" w:hAnsi="Times New Roman" w:cs="Times New Roman"/>
            <w:color w:val="auto"/>
            <w:u w:val="none"/>
          </w:rPr>
          <w:t>https://e.teismas.lt</w:t>
        </w:r>
      </w:hyperlink>
      <w:r w:rsidRPr="00D1461E">
        <w:rPr>
          <w:rFonts w:ascii="Times New Roman" w:hAnsi="Times New Roman" w:cs="Times New Roman"/>
        </w:rPr>
        <w:t xml:space="preserve"> arba adresu: Žygimantų g. 2, LT</w:t>
      </w:r>
      <w:r w:rsidRPr="00D1461E">
        <w:rPr>
          <w:rFonts w:ascii="Times New Roman" w:hAnsi="Times New Roman" w:cs="Times New Roman"/>
        </w:rPr>
        <w:noBreakHyphen/>
        <w:t>01102 Vilnius, arba A. Mickevičiaus g. 8A, LT</w:t>
      </w:r>
      <w:r w:rsidRPr="00D1461E">
        <w:rPr>
          <w:rFonts w:ascii="Times New Roman" w:hAnsi="Times New Roman" w:cs="Times New Roman"/>
        </w:rPr>
        <w:noBreakHyphen/>
        <w:t>44312 Kaunas, arba Galinio Pylimo g. 9, LT</w:t>
      </w:r>
      <w:r w:rsidRPr="00D1461E">
        <w:rPr>
          <w:rFonts w:ascii="Times New Roman" w:hAnsi="Times New Roman" w:cs="Times New Roman"/>
        </w:rPr>
        <w:noBreakHyphen/>
        <w:t>91230 Klaipėda, arba Dvaro g. 80, LT</w:t>
      </w:r>
      <w:r w:rsidRPr="00D1461E">
        <w:rPr>
          <w:rFonts w:ascii="Times New Roman" w:hAnsi="Times New Roman" w:cs="Times New Roman"/>
        </w:rPr>
        <w:noBreakHyphen/>
        <w:t>76298 Šiauliai, arba Respublikos g. 62, LT</w:t>
      </w:r>
      <w:r w:rsidRPr="00D1461E">
        <w:rPr>
          <w:rFonts w:ascii="Times New Roman" w:hAnsi="Times New Roman" w:cs="Times New Roman"/>
        </w:rPr>
        <w:noBreakHyphen/>
        <w:t>35158 Panevėžys) Lietuvos Respublikos administracinių bylų teisenos įstatymo nustatyta tvarka.</w:t>
      </w:r>
      <w:bookmarkEnd w:id="2"/>
    </w:p>
    <w:bookmarkEnd w:id="3"/>
    <w:p w14:paraId="2CA1FBD6" w14:textId="4531A5AF" w:rsidR="00DC2C4E" w:rsidRPr="00D1461E" w:rsidRDefault="006E3007" w:rsidP="00D1461E">
      <w:pPr>
        <w:pStyle w:val="Sraopastraipa"/>
        <w:tabs>
          <w:tab w:val="left" w:pos="709"/>
        </w:tabs>
        <w:spacing w:after="0" w:line="240" w:lineRule="auto"/>
        <w:ind w:left="360" w:firstLine="709"/>
        <w:rPr>
          <w:rFonts w:ascii="Times New Roman" w:hAnsi="Times New Roman" w:cs="Times New Roman"/>
        </w:rPr>
      </w:pPr>
      <w:r w:rsidRPr="00D1461E">
        <w:rPr>
          <w:rFonts w:ascii="Times New Roman" w:hAnsi="Times New Roman" w:cs="Times New Roman"/>
        </w:rPr>
        <w:t xml:space="preserve"> </w:t>
      </w:r>
    </w:p>
    <w:p w14:paraId="0C691114" w14:textId="77777777" w:rsidR="00DC2C4E" w:rsidRDefault="00DC2C4E" w:rsidP="00D1461E">
      <w:pPr>
        <w:pStyle w:val="Sraopastraipa"/>
        <w:tabs>
          <w:tab w:val="left" w:pos="709"/>
        </w:tabs>
        <w:spacing w:after="0" w:line="240" w:lineRule="auto"/>
        <w:ind w:left="360"/>
        <w:rPr>
          <w:rFonts w:ascii="Times New Roman" w:hAnsi="Times New Roman" w:cs="Times New Roman"/>
        </w:rPr>
      </w:pPr>
    </w:p>
    <w:p w14:paraId="4AEDEE0C" w14:textId="77777777" w:rsidR="00046519" w:rsidRPr="00D1461E" w:rsidRDefault="00046519" w:rsidP="00D1461E">
      <w:pPr>
        <w:pStyle w:val="Sraopastraipa"/>
        <w:tabs>
          <w:tab w:val="left" w:pos="709"/>
        </w:tabs>
        <w:spacing w:after="0" w:line="240" w:lineRule="auto"/>
        <w:ind w:left="360"/>
        <w:rPr>
          <w:rFonts w:ascii="Times New Roman" w:hAnsi="Times New Roman" w:cs="Times New Roman"/>
        </w:rPr>
      </w:pPr>
    </w:p>
    <w:p w14:paraId="064BFCB1" w14:textId="77777777" w:rsidR="00046519" w:rsidRPr="00A25379" w:rsidRDefault="00046519" w:rsidP="00046519">
      <w:pPr>
        <w:contextualSpacing/>
        <w:rPr>
          <w:rFonts w:ascii="Times New Roman" w:hAnsi="Times New Roman" w:cs="Times New Roman"/>
        </w:rPr>
      </w:pPr>
      <w:bookmarkStart w:id="7" w:name="_Hlk202182067"/>
      <w:bookmarkStart w:id="8" w:name="_Hlk202182431"/>
      <w:r w:rsidRPr="00A25379">
        <w:rPr>
          <w:rFonts w:ascii="Times New Roman" w:hAnsi="Times New Roman" w:cs="Times New Roman"/>
        </w:rPr>
        <w:t xml:space="preserve">Savivaldybės meras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Pr="00A25379">
        <w:rPr>
          <w:rFonts w:ascii="Times New Roman" w:hAnsi="Times New Roman" w:cs="Times New Roman"/>
        </w:rPr>
        <w:t>Valentinas Tamulis</w:t>
      </w:r>
      <w:bookmarkEnd w:id="7"/>
    </w:p>
    <w:bookmarkEnd w:id="8"/>
    <w:p w14:paraId="7A94293A" w14:textId="09727054" w:rsidR="002F6E19" w:rsidRPr="00D1461E" w:rsidRDefault="002F6E19" w:rsidP="00046519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sectPr w:rsidR="002F6E19" w:rsidRPr="00D1461E" w:rsidSect="00660FA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7D08"/>
    <w:multiLevelType w:val="multilevel"/>
    <w:tmpl w:val="3CD28E8A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AC14FEB"/>
    <w:multiLevelType w:val="hybridMultilevel"/>
    <w:tmpl w:val="B8B8141C"/>
    <w:lvl w:ilvl="0" w:tplc="F2A088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0947FBF"/>
    <w:multiLevelType w:val="hybridMultilevel"/>
    <w:tmpl w:val="286E4DD0"/>
    <w:lvl w:ilvl="0" w:tplc="C88EA3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07A1291"/>
    <w:multiLevelType w:val="multilevel"/>
    <w:tmpl w:val="19E4C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68697898">
    <w:abstractNumId w:val="2"/>
  </w:num>
  <w:num w:numId="2" w16cid:durableId="667364298">
    <w:abstractNumId w:val="0"/>
  </w:num>
  <w:num w:numId="3" w16cid:durableId="403068217">
    <w:abstractNumId w:val="3"/>
  </w:num>
  <w:num w:numId="4" w16cid:durableId="1339579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A5"/>
    <w:rsid w:val="00046519"/>
    <w:rsid w:val="001249D2"/>
    <w:rsid w:val="00181E85"/>
    <w:rsid w:val="00190C96"/>
    <w:rsid w:val="001D1C29"/>
    <w:rsid w:val="00251E4D"/>
    <w:rsid w:val="002F6E19"/>
    <w:rsid w:val="00315854"/>
    <w:rsid w:val="00382AB2"/>
    <w:rsid w:val="005243A5"/>
    <w:rsid w:val="00534FAF"/>
    <w:rsid w:val="005E7A25"/>
    <w:rsid w:val="00660FA4"/>
    <w:rsid w:val="006E3007"/>
    <w:rsid w:val="00720047"/>
    <w:rsid w:val="007B1BE6"/>
    <w:rsid w:val="007F3D68"/>
    <w:rsid w:val="00985551"/>
    <w:rsid w:val="00AC738A"/>
    <w:rsid w:val="00B60337"/>
    <w:rsid w:val="00BA0B5F"/>
    <w:rsid w:val="00D12FAC"/>
    <w:rsid w:val="00D1461E"/>
    <w:rsid w:val="00DC2C4E"/>
    <w:rsid w:val="00E65155"/>
    <w:rsid w:val="00E84C4F"/>
    <w:rsid w:val="00E9511C"/>
    <w:rsid w:val="00EE41F7"/>
    <w:rsid w:val="00F53FD4"/>
    <w:rsid w:val="00F8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4CB4B"/>
  <w15:chartTrackingRefBased/>
  <w15:docId w15:val="{A616443F-75AF-4C6A-BEC8-AC937D7B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24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24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243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24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243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24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24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24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24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43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243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243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243A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243A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243A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243A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243A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243A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24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24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24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24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24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243A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243A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243A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243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243A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243A5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D146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1211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Einoras Stankus</dc:creator>
  <cp:lastModifiedBy>Steponas Navajauskas</cp:lastModifiedBy>
  <cp:revision>3</cp:revision>
  <dcterms:created xsi:type="dcterms:W3CDTF">2025-09-29T12:49:00Z</dcterms:created>
  <dcterms:modified xsi:type="dcterms:W3CDTF">2025-10-02T08:34:00Z</dcterms:modified>
</cp:coreProperties>
</file>