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73FD" w14:textId="77777777" w:rsidR="00A36ED8" w:rsidRPr="005F0108" w:rsidRDefault="00000000">
      <w:pPr>
        <w:jc w:val="center"/>
        <w:rPr>
          <w:b/>
        </w:rPr>
      </w:pPr>
      <w:r w:rsidRPr="005F0108">
        <w:rPr>
          <w:b/>
          <w:noProof/>
          <w:lang w:eastAsia="lt-LT"/>
        </w:rPr>
        <w:drawing>
          <wp:inline distT="0" distB="0" distL="0" distR="0" wp14:anchorId="65889010" wp14:editId="430BAB26">
            <wp:extent cx="45720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D56DD" w14:textId="77777777" w:rsidR="00A36ED8" w:rsidRPr="005F0108" w:rsidRDefault="00A36ED8">
      <w:pPr>
        <w:jc w:val="center"/>
        <w:rPr>
          <w:b/>
        </w:rPr>
      </w:pPr>
    </w:p>
    <w:p w14:paraId="58AA22FB" w14:textId="77777777" w:rsidR="00A36ED8" w:rsidRPr="005F0108" w:rsidRDefault="00000000">
      <w:pPr>
        <w:jc w:val="center"/>
        <w:rPr>
          <w:b/>
          <w:szCs w:val="24"/>
        </w:rPr>
      </w:pPr>
      <w:r w:rsidRPr="005F0108">
        <w:rPr>
          <w:b/>
          <w:szCs w:val="24"/>
        </w:rPr>
        <w:t>KĖDAINIŲ RAJONO SAVIVALDYBĖS TARYBA</w:t>
      </w:r>
    </w:p>
    <w:p w14:paraId="120CCC58" w14:textId="77777777" w:rsidR="00A36ED8" w:rsidRPr="005F0108" w:rsidRDefault="00A36ED8">
      <w:pPr>
        <w:jc w:val="center"/>
        <w:rPr>
          <w:b/>
          <w:szCs w:val="24"/>
          <w:lang w:eastAsia="lt-LT"/>
        </w:rPr>
      </w:pPr>
    </w:p>
    <w:p w14:paraId="1007FCFA" w14:textId="77777777" w:rsidR="00A36ED8" w:rsidRPr="005F0108" w:rsidRDefault="00000000">
      <w:pPr>
        <w:jc w:val="center"/>
        <w:rPr>
          <w:b/>
          <w:sz w:val="28"/>
          <w:szCs w:val="28"/>
          <w:lang w:eastAsia="lt-LT"/>
        </w:rPr>
      </w:pPr>
      <w:r w:rsidRPr="005F0108">
        <w:rPr>
          <w:b/>
          <w:szCs w:val="24"/>
          <w:lang w:eastAsia="lt-LT"/>
        </w:rPr>
        <w:t>SPRENDIMAS</w:t>
      </w:r>
    </w:p>
    <w:p w14:paraId="1D80AE5B" w14:textId="77777777" w:rsidR="00A36ED8" w:rsidRPr="005F0108" w:rsidRDefault="00000000">
      <w:pPr>
        <w:jc w:val="center"/>
      </w:pPr>
      <w:r w:rsidRPr="005F0108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6CADA0FD" w14:textId="77777777" w:rsidR="00A36ED8" w:rsidRPr="005F0108" w:rsidRDefault="00000000">
      <w:pPr>
        <w:jc w:val="center"/>
        <w:rPr>
          <w:b/>
          <w:szCs w:val="24"/>
          <w:lang w:eastAsia="lt-LT"/>
        </w:rPr>
      </w:pPr>
      <w:r w:rsidRPr="005F0108">
        <w:rPr>
          <w:b/>
          <w:szCs w:val="24"/>
          <w:lang w:eastAsia="lt-LT"/>
        </w:rPr>
        <w:t xml:space="preserve"> PAKEITIMO</w:t>
      </w:r>
    </w:p>
    <w:p w14:paraId="5C05F222" w14:textId="77777777" w:rsidR="00A36ED8" w:rsidRPr="005F0108" w:rsidRDefault="00A36ED8">
      <w:pPr>
        <w:jc w:val="center"/>
        <w:rPr>
          <w:b/>
          <w:szCs w:val="24"/>
          <w:lang w:eastAsia="lt-LT"/>
        </w:rPr>
      </w:pPr>
    </w:p>
    <w:p w14:paraId="053F814C" w14:textId="57CB15AE" w:rsidR="00CA25B7" w:rsidRDefault="00CA25B7" w:rsidP="00CA25B7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</w:t>
      </w:r>
      <w:r w:rsidR="000A7AC2">
        <w:rPr>
          <w:szCs w:val="24"/>
        </w:rPr>
        <w:t>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F841B4">
        <w:rPr>
          <w:szCs w:val="24"/>
        </w:rPr>
        <w:t>234</w:t>
      </w:r>
    </w:p>
    <w:bookmarkEnd w:id="0"/>
    <w:p w14:paraId="50AB6980" w14:textId="77777777" w:rsidR="00A36ED8" w:rsidRPr="005F0108" w:rsidRDefault="00000000">
      <w:pPr>
        <w:jc w:val="center"/>
        <w:rPr>
          <w:szCs w:val="24"/>
          <w:lang w:eastAsia="lt-LT"/>
        </w:rPr>
      </w:pPr>
      <w:r w:rsidRPr="005F0108">
        <w:rPr>
          <w:szCs w:val="24"/>
          <w:lang w:eastAsia="lt-LT"/>
        </w:rPr>
        <w:t>Kėdainiai</w:t>
      </w:r>
    </w:p>
    <w:p w14:paraId="5AFB3F52" w14:textId="77777777" w:rsidR="00A36ED8" w:rsidRPr="005F0108" w:rsidRDefault="00A36ED8">
      <w:pPr>
        <w:jc w:val="center"/>
        <w:rPr>
          <w:szCs w:val="24"/>
          <w:lang w:eastAsia="lt-LT"/>
        </w:rPr>
      </w:pPr>
    </w:p>
    <w:p w14:paraId="73B9153C" w14:textId="77777777" w:rsidR="00A36ED8" w:rsidRPr="005F0108" w:rsidRDefault="00000000" w:rsidP="005F0108">
      <w:pPr>
        <w:ind w:firstLine="709"/>
        <w:jc w:val="both"/>
        <w:rPr>
          <w:szCs w:val="24"/>
          <w:lang w:eastAsia="lt-LT"/>
        </w:rPr>
      </w:pPr>
      <w:r w:rsidRPr="005F0108">
        <w:rPr>
          <w:szCs w:val="24"/>
          <w:lang w:eastAsia="lt-LT"/>
        </w:rPr>
        <w:t>Kėdainių rajono savivaldybės taryba  n u s p r e n d ž i a:</w:t>
      </w:r>
    </w:p>
    <w:p w14:paraId="1E70A6F2" w14:textId="77777777" w:rsidR="00A36ED8" w:rsidRPr="005F0108" w:rsidRDefault="00000000" w:rsidP="005F0108">
      <w:pPr>
        <w:ind w:firstLine="709"/>
        <w:jc w:val="both"/>
      </w:pPr>
      <w:r w:rsidRPr="005F0108">
        <w:rPr>
          <w:szCs w:val="24"/>
          <w:lang w:eastAsia="lt-LT"/>
        </w:rPr>
        <w:t>Pakeisti Kėdainių rajono savivaldybės tarybos 2025 m. vasario 21 d. sprendimą Nr. TS-2 „D</w:t>
      </w:r>
      <w:r w:rsidRPr="005F0108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5F0108">
        <w:rPr>
          <w:szCs w:val="24"/>
          <w:lang w:eastAsia="lt-LT"/>
        </w:rPr>
        <w:t>“:</w:t>
      </w:r>
    </w:p>
    <w:p w14:paraId="62C14709" w14:textId="77777777" w:rsidR="00A36ED8" w:rsidRPr="005F0108" w:rsidRDefault="00000000" w:rsidP="005F0108">
      <w:pPr>
        <w:spacing w:line="256" w:lineRule="auto"/>
        <w:ind w:firstLine="709"/>
        <w:jc w:val="both"/>
        <w:rPr>
          <w:szCs w:val="24"/>
        </w:rPr>
      </w:pPr>
      <w:r w:rsidRPr="005F0108">
        <w:rPr>
          <w:szCs w:val="24"/>
        </w:rPr>
        <w:t>1. Išdėstyti 1.1 papunktį taip:</w:t>
      </w:r>
    </w:p>
    <w:p w14:paraId="2BCF1C28" w14:textId="0CEE387F" w:rsidR="00A36ED8" w:rsidRPr="005F0108" w:rsidRDefault="00000000" w:rsidP="005F0108">
      <w:pPr>
        <w:spacing w:line="276" w:lineRule="auto"/>
        <w:ind w:firstLine="709"/>
        <w:jc w:val="both"/>
        <w:rPr>
          <w:szCs w:val="24"/>
          <w:lang w:eastAsia="lt-LT"/>
        </w:rPr>
      </w:pPr>
      <w:r w:rsidRPr="005F0108">
        <w:rPr>
          <w:szCs w:val="24"/>
          <w:lang w:eastAsia="lt-LT"/>
        </w:rPr>
        <w:t>„1.1. 2025 metams – 109 530,8 tūkst. Eur ir jų paskirstymą pagal pajamų rūšis, finansinių įsipareigojimų prisiėmimo (skolinimosi) pajamas ‒ 3 028,8 tūkst. Eur,  2024 metų nepanaudotas biudžeto pajamas (likutį) – 8 858,5 tūkst. Eur (1 priedas), iš jų:“</w:t>
      </w:r>
    </w:p>
    <w:p w14:paraId="6C249B03" w14:textId="06FAE09F" w:rsidR="00A36ED8" w:rsidRPr="005F0108" w:rsidRDefault="00000000" w:rsidP="005F0108">
      <w:pPr>
        <w:spacing w:line="276" w:lineRule="auto"/>
        <w:ind w:firstLine="709"/>
        <w:jc w:val="both"/>
        <w:rPr>
          <w:szCs w:val="24"/>
        </w:rPr>
      </w:pPr>
      <w:r w:rsidRPr="005F0108">
        <w:rPr>
          <w:szCs w:val="24"/>
          <w:lang w:eastAsia="lt-LT"/>
        </w:rPr>
        <w:t>1.1.</w:t>
      </w:r>
      <w:r w:rsidRPr="005F0108">
        <w:rPr>
          <w:szCs w:val="24"/>
        </w:rPr>
        <w:t xml:space="preserve"> Išdėstyti 1 priedą „Kėdainių rajono savivaldybės 2025 metų biudžeto pajamos“</w:t>
      </w:r>
      <w:r w:rsidR="005F0108">
        <w:rPr>
          <w:szCs w:val="24"/>
        </w:rPr>
        <w:t xml:space="preserve"> </w:t>
      </w:r>
      <w:r w:rsidRPr="005F0108">
        <w:rPr>
          <w:szCs w:val="24"/>
        </w:rPr>
        <w:t>nauja redakcija (pridedama).</w:t>
      </w:r>
    </w:p>
    <w:p w14:paraId="535BB375" w14:textId="77777777" w:rsidR="00A36ED8" w:rsidRPr="005F0108" w:rsidRDefault="00000000" w:rsidP="005F0108">
      <w:pPr>
        <w:spacing w:line="256" w:lineRule="auto"/>
        <w:ind w:firstLine="709"/>
        <w:jc w:val="both"/>
        <w:rPr>
          <w:szCs w:val="24"/>
        </w:rPr>
      </w:pPr>
      <w:bookmarkStart w:id="1" w:name="_Hlk201049989"/>
      <w:bookmarkEnd w:id="1"/>
      <w:r w:rsidRPr="005F0108">
        <w:rPr>
          <w:szCs w:val="24"/>
        </w:rPr>
        <w:t>2. Išdėstyti 1.1.1 papunktį taip:</w:t>
      </w:r>
    </w:p>
    <w:p w14:paraId="0000629B" w14:textId="77777777" w:rsidR="00A36ED8" w:rsidRPr="005F0108" w:rsidRDefault="00000000" w:rsidP="005F0108">
      <w:pPr>
        <w:spacing w:line="276" w:lineRule="auto"/>
        <w:ind w:firstLine="709"/>
        <w:jc w:val="both"/>
      </w:pPr>
      <w:r w:rsidRPr="005F0108">
        <w:rPr>
          <w:szCs w:val="24"/>
          <w:lang w:eastAsia="lt-LT"/>
        </w:rPr>
        <w:t>„1.1.1. Iš biudžeto išlaikomų įstaigų 2025 metų pajamas už prekes ir paslaugas –       3 082,5 tūkst. Eur (2 priedas).“</w:t>
      </w:r>
    </w:p>
    <w:p w14:paraId="29D37248" w14:textId="77777777" w:rsidR="00A36ED8" w:rsidRPr="005F0108" w:rsidRDefault="00000000" w:rsidP="005F0108">
      <w:pPr>
        <w:spacing w:line="276" w:lineRule="auto"/>
        <w:ind w:firstLine="709"/>
        <w:jc w:val="both"/>
        <w:rPr>
          <w:szCs w:val="24"/>
          <w:lang w:eastAsia="lt-LT"/>
        </w:rPr>
      </w:pPr>
      <w:r w:rsidRPr="005F0108">
        <w:rPr>
          <w:szCs w:val="24"/>
          <w:lang w:eastAsia="lt-LT"/>
        </w:rPr>
        <w:t>2.1. Išdėstyti 2 priedą „Iš biudžeto išlaikomų įstaigų 2025 metų pajamos už prekes ir  paslaugas“ nauja redakcija (pridedama).</w:t>
      </w:r>
    </w:p>
    <w:p w14:paraId="2FD400D0" w14:textId="77777777" w:rsidR="00A36ED8" w:rsidRPr="005F0108" w:rsidRDefault="00000000" w:rsidP="005F0108">
      <w:pPr>
        <w:spacing w:line="276" w:lineRule="auto"/>
        <w:ind w:firstLine="709"/>
        <w:jc w:val="both"/>
      </w:pPr>
      <w:r w:rsidRPr="005F0108">
        <w:rPr>
          <w:szCs w:val="24"/>
          <w:lang w:eastAsia="lt-LT"/>
        </w:rPr>
        <w:t xml:space="preserve">3. </w:t>
      </w:r>
      <w:r w:rsidRPr="005F0108">
        <w:rPr>
          <w:szCs w:val="24"/>
        </w:rPr>
        <w:t>Išdėstyti 2.1 papunktį taip:</w:t>
      </w:r>
    </w:p>
    <w:p w14:paraId="732FE5DB" w14:textId="77777777" w:rsidR="00A36ED8" w:rsidRPr="005F0108" w:rsidRDefault="00000000" w:rsidP="005F0108">
      <w:pPr>
        <w:spacing w:line="276" w:lineRule="auto"/>
        <w:ind w:firstLine="709"/>
        <w:jc w:val="both"/>
      </w:pPr>
      <w:r w:rsidRPr="005F0108">
        <w:rPr>
          <w:szCs w:val="24"/>
        </w:rPr>
        <w:t>„</w:t>
      </w:r>
      <w:r w:rsidRPr="005F0108">
        <w:rPr>
          <w:szCs w:val="24"/>
          <w:lang w:eastAsia="lt-LT"/>
        </w:rPr>
        <w:t>2.1. 2025 metams – 119 352,3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0F91E88A" w14:textId="77777777" w:rsidR="00A36ED8" w:rsidRPr="005F0108" w:rsidRDefault="00000000" w:rsidP="005F0108">
      <w:pPr>
        <w:spacing w:line="256" w:lineRule="auto"/>
        <w:ind w:firstLine="709"/>
        <w:jc w:val="both"/>
        <w:rPr>
          <w:szCs w:val="24"/>
        </w:rPr>
      </w:pPr>
      <w:r w:rsidRPr="005F0108">
        <w:rPr>
          <w:szCs w:val="24"/>
          <w:lang w:eastAsia="lt-LT"/>
        </w:rPr>
        <w:t xml:space="preserve">3.1. </w:t>
      </w:r>
      <w:bookmarkStart w:id="2" w:name="_Hlk201050172"/>
      <w:r w:rsidRPr="005F0108">
        <w:rPr>
          <w:szCs w:val="24"/>
        </w:rPr>
        <w:t xml:space="preserve">Išdėstyti 3 priedą </w:t>
      </w:r>
      <w:bookmarkEnd w:id="2"/>
      <w:r w:rsidRPr="005F0108">
        <w:rPr>
          <w:szCs w:val="24"/>
        </w:rPr>
        <w:t>„</w:t>
      </w:r>
      <w:r w:rsidRPr="005F0108">
        <w:rPr>
          <w:szCs w:val="24"/>
          <w:lang w:eastAsia="lt-LT"/>
        </w:rPr>
        <w:t xml:space="preserve">Kėdainių rajono  savivaldybės 2025 metų  biudžeto asignavimai“ </w:t>
      </w:r>
      <w:r w:rsidRPr="005F0108">
        <w:rPr>
          <w:szCs w:val="24"/>
        </w:rPr>
        <w:t>nauja redakcija (pridedama).</w:t>
      </w:r>
    </w:p>
    <w:p w14:paraId="6B92B1D9" w14:textId="77777777" w:rsidR="00A36ED8" w:rsidRPr="005F0108" w:rsidRDefault="00000000" w:rsidP="005F0108">
      <w:pPr>
        <w:spacing w:line="276" w:lineRule="auto"/>
        <w:ind w:firstLine="709"/>
        <w:jc w:val="both"/>
        <w:rPr>
          <w:szCs w:val="24"/>
        </w:rPr>
      </w:pPr>
      <w:r w:rsidRPr="005F0108">
        <w:rPr>
          <w:szCs w:val="24"/>
        </w:rPr>
        <w:t>4. Išdėstyti 3 papunktį taip:</w:t>
      </w:r>
    </w:p>
    <w:p w14:paraId="75BDC91D" w14:textId="5F224A56" w:rsidR="00A36ED8" w:rsidRPr="005F0108" w:rsidRDefault="00000000" w:rsidP="005F0108">
      <w:pPr>
        <w:spacing w:line="276" w:lineRule="auto"/>
        <w:ind w:firstLine="709"/>
        <w:jc w:val="both"/>
      </w:pPr>
      <w:r w:rsidRPr="005F0108">
        <w:rPr>
          <w:szCs w:val="24"/>
          <w:lang w:eastAsia="lt-LT"/>
        </w:rPr>
        <w:t>„3. Kėdainių rajono savivaldybės aplinkos apsaugos rėmimo specialiosios programos   2025</w:t>
      </w:r>
      <w:r w:rsidR="003D109B">
        <w:rPr>
          <w:szCs w:val="24"/>
          <w:lang w:eastAsia="lt-LT"/>
        </w:rPr>
        <w:t> </w:t>
      </w:r>
      <w:r w:rsidRPr="005F0108">
        <w:rPr>
          <w:szCs w:val="24"/>
          <w:lang w:eastAsia="lt-LT"/>
        </w:rPr>
        <w:t>m. priemonių sąmatą – 679,6 tūkst. Eur (4 priedas).“</w:t>
      </w:r>
    </w:p>
    <w:p w14:paraId="0CD96456" w14:textId="77777777" w:rsidR="00A36ED8" w:rsidRPr="005F0108" w:rsidRDefault="00000000" w:rsidP="005F0108">
      <w:pPr>
        <w:spacing w:line="276" w:lineRule="auto"/>
        <w:ind w:firstLine="709"/>
        <w:jc w:val="both"/>
        <w:rPr>
          <w:szCs w:val="24"/>
          <w:lang w:eastAsia="lt-LT"/>
        </w:rPr>
      </w:pPr>
      <w:r w:rsidRPr="005F0108">
        <w:rPr>
          <w:szCs w:val="24"/>
          <w:lang w:eastAsia="lt-LT"/>
        </w:rPr>
        <w:t xml:space="preserve">4.1. </w:t>
      </w:r>
      <w:r w:rsidRPr="005F0108">
        <w:rPr>
          <w:szCs w:val="24"/>
        </w:rPr>
        <w:t xml:space="preserve">Išdėstyti 4 priedą „Kėdainių rajono savivaldybės aplinkos apsaugos rėmimo specialiosios programos 2025 metų priemonių sąmata“ </w:t>
      </w:r>
      <w:r w:rsidRPr="005F0108">
        <w:rPr>
          <w:szCs w:val="24"/>
          <w:lang w:eastAsia="lt-LT"/>
        </w:rPr>
        <w:t>nauja redakcija (pridedama).</w:t>
      </w:r>
    </w:p>
    <w:p w14:paraId="0AEAE208" w14:textId="77777777" w:rsidR="00A36ED8" w:rsidRPr="005F0108" w:rsidRDefault="00A36ED8">
      <w:pPr>
        <w:rPr>
          <w:szCs w:val="24"/>
          <w:lang w:eastAsia="lt-LT"/>
        </w:rPr>
      </w:pPr>
    </w:p>
    <w:p w14:paraId="6FEDF584" w14:textId="77777777" w:rsidR="00A36ED8" w:rsidRPr="005F0108" w:rsidRDefault="00A36ED8">
      <w:pPr>
        <w:rPr>
          <w:szCs w:val="24"/>
          <w:lang w:eastAsia="lt-LT"/>
        </w:rPr>
      </w:pPr>
    </w:p>
    <w:p w14:paraId="36263AF5" w14:textId="77777777" w:rsidR="00CA25B7" w:rsidRPr="00A25379" w:rsidRDefault="00CA25B7" w:rsidP="00CA25B7">
      <w:pPr>
        <w:contextualSpacing/>
        <w:rPr>
          <w:szCs w:val="24"/>
        </w:rPr>
      </w:pPr>
      <w:bookmarkStart w:id="3" w:name="_Hlk202182067"/>
      <w:bookmarkStart w:id="4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3"/>
    </w:p>
    <w:bookmarkEnd w:id="4"/>
    <w:p w14:paraId="19C995E7" w14:textId="51795106" w:rsidR="00A36ED8" w:rsidRPr="005F0108" w:rsidRDefault="00A36ED8" w:rsidP="00CA25B7"/>
    <w:sectPr w:rsidR="00A36ED8" w:rsidRPr="005F0108" w:rsidSect="005F0108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D8"/>
    <w:rsid w:val="000A7AC2"/>
    <w:rsid w:val="00190C96"/>
    <w:rsid w:val="003D109B"/>
    <w:rsid w:val="004377BA"/>
    <w:rsid w:val="005F0108"/>
    <w:rsid w:val="00A36ED8"/>
    <w:rsid w:val="00A66ABE"/>
    <w:rsid w:val="00CA25B7"/>
    <w:rsid w:val="00E65155"/>
    <w:rsid w:val="00F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8775"/>
  <w15:docId w15:val="{661608EC-00DA-437D-A5ED-B81B6C94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2025-04-10T08:10:00Z</cp:lastPrinted>
  <dcterms:created xsi:type="dcterms:W3CDTF">2025-09-29T07:35:00Z</dcterms:created>
  <dcterms:modified xsi:type="dcterms:W3CDTF">2025-10-01T11:47:00Z</dcterms:modified>
  <dc:language>lt-LT</dc:language>
</cp:coreProperties>
</file>