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2F9C2C8C" w:rsidR="00686014" w:rsidRPr="00DE5DA2" w:rsidRDefault="000F6ED8" w:rsidP="005B1A0B">
      <w:pPr>
        <w:widowControl w:val="0"/>
        <w:suppressAutoHyphens/>
        <w:ind w:firstLine="434"/>
        <w:jc w:val="right"/>
        <w:rPr>
          <w:rFonts w:asciiTheme="majorBidi" w:eastAsia="Lucida Sans Unicode" w:hAnsiTheme="majorBidi" w:cstheme="majorBidi"/>
          <w:b/>
          <w:lang w:eastAsia="ar-SA"/>
        </w:rPr>
      </w:pPr>
      <w:r w:rsidRPr="00DE5DA2">
        <w:rPr>
          <w:rFonts w:asciiTheme="majorBidi" w:eastAsia="Lucida Sans Unicode" w:hAnsiTheme="majorBidi" w:cstheme="majorBidi"/>
          <w:b/>
          <w:lang w:eastAsia="ar-SA"/>
        </w:rPr>
        <w:t>Projektas</w:t>
      </w:r>
    </w:p>
    <w:p w14:paraId="65551B65" w14:textId="77777777" w:rsidR="009349D0" w:rsidRDefault="009349D0" w:rsidP="009349D0">
      <w:pPr>
        <w:contextualSpacing/>
        <w:jc w:val="center"/>
        <w:rPr>
          <w:szCs w:val="24"/>
          <w:lang w:eastAsia="ar-SA"/>
        </w:rPr>
      </w:pPr>
      <w:bookmarkStart w:id="0" w:name="_Hlk202181953"/>
      <w:r w:rsidRPr="00A25379">
        <w:rPr>
          <w:noProof/>
          <w:szCs w:val="24"/>
          <w:lang w:eastAsia="lt-LT"/>
        </w:rPr>
        <w:drawing>
          <wp:inline distT="0" distB="0" distL="0" distR="0" wp14:anchorId="60BB7122" wp14:editId="11F00C0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D08DFC4" w14:textId="77777777" w:rsidR="009349D0" w:rsidRPr="00A25379" w:rsidRDefault="009349D0" w:rsidP="009349D0">
      <w:pPr>
        <w:contextualSpacing/>
        <w:jc w:val="center"/>
        <w:rPr>
          <w:szCs w:val="24"/>
          <w:lang w:eastAsia="ar-SA"/>
        </w:rPr>
      </w:pPr>
    </w:p>
    <w:p w14:paraId="287D0F29" w14:textId="77777777" w:rsidR="009349D0" w:rsidRPr="00A25379" w:rsidRDefault="009349D0" w:rsidP="009349D0">
      <w:pPr>
        <w:contextualSpacing/>
        <w:jc w:val="center"/>
        <w:rPr>
          <w:b/>
          <w:bCs/>
          <w:caps/>
          <w:szCs w:val="24"/>
          <w:lang w:eastAsia="ar-SA"/>
        </w:rPr>
      </w:pPr>
      <w:r w:rsidRPr="00A25379">
        <w:rPr>
          <w:b/>
          <w:bCs/>
          <w:caps/>
          <w:szCs w:val="24"/>
          <w:lang w:eastAsia="ar-SA"/>
        </w:rPr>
        <w:t>kėdainių rajono savivaldybėS TARYBA</w:t>
      </w:r>
    </w:p>
    <w:bookmarkEnd w:id="0"/>
    <w:p w14:paraId="212DF3A3" w14:textId="77777777" w:rsidR="00686014" w:rsidRPr="00DE5DA2" w:rsidRDefault="00686014">
      <w:pPr>
        <w:keepNext/>
        <w:widowControl w:val="0"/>
        <w:suppressAutoHyphens/>
        <w:ind w:right="-431"/>
        <w:jc w:val="center"/>
        <w:rPr>
          <w:rFonts w:asciiTheme="majorBidi" w:eastAsia="Lucida Sans Unicode" w:hAnsiTheme="majorBidi" w:cstheme="majorBidi"/>
          <w:b/>
          <w:bCs/>
          <w:szCs w:val="24"/>
          <w:lang w:eastAsia="ar-SA"/>
        </w:rPr>
      </w:pPr>
    </w:p>
    <w:p w14:paraId="7AE888E1" w14:textId="620EEE47" w:rsidR="00686014" w:rsidRPr="00DE5DA2" w:rsidRDefault="000F6ED8" w:rsidP="00531B79">
      <w:pPr>
        <w:keepNext/>
        <w:widowControl w:val="0"/>
        <w:suppressAutoHyphens/>
        <w:ind w:right="-2"/>
        <w:jc w:val="center"/>
        <w:rPr>
          <w:rFonts w:asciiTheme="majorBidi" w:eastAsia="Lucida Sans Unicode" w:hAnsiTheme="majorBidi" w:cstheme="majorBidi"/>
          <w:b/>
          <w:bCs/>
          <w:szCs w:val="24"/>
          <w:lang w:eastAsia="ar-SA"/>
        </w:rPr>
      </w:pPr>
      <w:r w:rsidRPr="00DE5DA2">
        <w:rPr>
          <w:rFonts w:asciiTheme="majorBidi" w:eastAsia="Lucida Sans Unicode" w:hAnsiTheme="majorBidi" w:cstheme="majorBidi"/>
          <w:b/>
          <w:bCs/>
          <w:szCs w:val="24"/>
          <w:lang w:eastAsia="ar-SA"/>
        </w:rPr>
        <w:t>SPRENDIMAS</w:t>
      </w:r>
    </w:p>
    <w:p w14:paraId="2C6E7FB2" w14:textId="4F3D3C74" w:rsidR="001B4EA3" w:rsidRPr="00DE5DA2" w:rsidRDefault="006F5109" w:rsidP="001B4EA3">
      <w:pPr>
        <w:widowControl w:val="0"/>
        <w:suppressAutoHyphens/>
        <w:ind w:right="-2"/>
        <w:jc w:val="center"/>
        <w:rPr>
          <w:rFonts w:asciiTheme="majorBidi" w:hAnsiTheme="majorBidi" w:cstheme="majorBidi"/>
          <w:b/>
          <w:lang w:eastAsia="ar-SA"/>
        </w:rPr>
      </w:pPr>
      <w:r w:rsidRPr="00DE5DA2">
        <w:rPr>
          <w:rFonts w:asciiTheme="majorBidi" w:hAnsiTheme="majorBidi" w:cstheme="majorBidi"/>
          <w:b/>
          <w:bCs/>
        </w:rPr>
        <w:t xml:space="preserve">DĖL </w:t>
      </w:r>
      <w:r w:rsidR="001B4EA3" w:rsidRPr="00DE5DA2">
        <w:rPr>
          <w:rFonts w:asciiTheme="majorBidi" w:hAnsiTheme="majorBidi" w:cstheme="majorBidi"/>
          <w:b/>
          <w:lang w:eastAsia="ar-SA"/>
        </w:rPr>
        <w:t>KĖDAINIŲ RAJONO SAVIVALDYBĖS TARYB</w:t>
      </w:r>
      <w:r w:rsidR="001B4EA3">
        <w:rPr>
          <w:rFonts w:asciiTheme="majorBidi" w:hAnsiTheme="majorBidi" w:cstheme="majorBidi"/>
          <w:b/>
          <w:lang w:eastAsia="ar-SA"/>
        </w:rPr>
        <w:t>OS 2024 M. RUGSĖJO 27 D. SPRENDIMO NR. TS-303 „DĖL NEKILNOJAMOJO</w:t>
      </w:r>
      <w:r w:rsidR="007C124B">
        <w:rPr>
          <w:rFonts w:asciiTheme="majorBidi" w:hAnsiTheme="majorBidi" w:cstheme="majorBidi"/>
          <w:b/>
          <w:lang w:eastAsia="ar-SA"/>
        </w:rPr>
        <w:t xml:space="preserve"> </w:t>
      </w:r>
      <w:r w:rsidR="001B4EA3">
        <w:rPr>
          <w:rFonts w:asciiTheme="majorBidi" w:hAnsiTheme="majorBidi" w:cstheme="majorBidi"/>
          <w:b/>
          <w:lang w:eastAsia="ar-SA"/>
        </w:rPr>
        <w:t>TURTO NURAŠYMO“ PAKEITIMO</w:t>
      </w:r>
    </w:p>
    <w:p w14:paraId="03B156E7" w14:textId="77777777" w:rsidR="001B4EA3" w:rsidRDefault="001B4EA3">
      <w:pPr>
        <w:widowControl w:val="0"/>
        <w:suppressAutoHyphens/>
        <w:jc w:val="center"/>
        <w:rPr>
          <w:rFonts w:asciiTheme="majorBidi" w:eastAsia="Lucida Sans Unicode" w:hAnsiTheme="majorBidi" w:cstheme="majorBidi"/>
          <w:szCs w:val="24"/>
        </w:rPr>
      </w:pPr>
    </w:p>
    <w:p w14:paraId="7D87EE12" w14:textId="41AFCEBF" w:rsidR="009349D0" w:rsidRDefault="009349D0" w:rsidP="009349D0">
      <w:pPr>
        <w:contextualSpacing/>
        <w:jc w:val="center"/>
        <w:rPr>
          <w:szCs w:val="24"/>
        </w:rPr>
      </w:pPr>
      <w:bookmarkStart w:id="1" w:name="_Hlk208906582"/>
      <w:bookmarkStart w:id="2"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1"/>
      <w:r w:rsidR="00D305EB">
        <w:rPr>
          <w:szCs w:val="24"/>
        </w:rPr>
        <w:t>314</w:t>
      </w:r>
      <w:r>
        <w:rPr>
          <w:szCs w:val="24"/>
        </w:rPr>
        <w:t xml:space="preserve">  </w:t>
      </w:r>
    </w:p>
    <w:bookmarkEnd w:id="2"/>
    <w:p w14:paraId="4704478F" w14:textId="77777777" w:rsidR="00686014" w:rsidRPr="00DE5DA2" w:rsidRDefault="000F6ED8">
      <w:pPr>
        <w:widowControl w:val="0"/>
        <w:suppressAutoHyphens/>
        <w:spacing w:line="100" w:lineRule="atLeast"/>
        <w:jc w:val="center"/>
        <w:rPr>
          <w:rFonts w:asciiTheme="majorBidi" w:eastAsia="Lucida Sans Unicode" w:hAnsiTheme="majorBidi" w:cstheme="majorBidi"/>
          <w:szCs w:val="24"/>
        </w:rPr>
      </w:pPr>
      <w:r w:rsidRPr="00DE5DA2">
        <w:rPr>
          <w:rFonts w:asciiTheme="majorBidi" w:eastAsia="Lucida Sans Unicode" w:hAnsiTheme="majorBidi" w:cstheme="majorBidi"/>
          <w:szCs w:val="24"/>
        </w:rPr>
        <w:t>Kėdainiai</w:t>
      </w:r>
    </w:p>
    <w:p w14:paraId="0A3A07A1" w14:textId="77777777" w:rsidR="00686014" w:rsidRPr="00DE5DA2" w:rsidRDefault="00686014" w:rsidP="00F30375">
      <w:pPr>
        <w:widowControl w:val="0"/>
        <w:suppressAutoHyphens/>
        <w:spacing w:line="100" w:lineRule="atLeast"/>
        <w:ind w:firstLine="567"/>
        <w:jc w:val="center"/>
        <w:rPr>
          <w:rFonts w:asciiTheme="majorBidi" w:hAnsiTheme="majorBidi" w:cstheme="majorBidi"/>
          <w:sz w:val="20"/>
          <w:lang w:eastAsia="ar-SA"/>
        </w:rPr>
      </w:pPr>
    </w:p>
    <w:p w14:paraId="0DD4B7FF" w14:textId="77777777" w:rsidR="00D305EB" w:rsidRPr="00D305EB" w:rsidRDefault="006F5109" w:rsidP="00D305EB">
      <w:pPr>
        <w:ind w:firstLine="851"/>
        <w:contextualSpacing/>
        <w:jc w:val="both"/>
        <w:rPr>
          <w:szCs w:val="24"/>
        </w:rPr>
      </w:pPr>
      <w:r w:rsidRPr="00D305EB">
        <w:rPr>
          <w:rFonts w:asciiTheme="majorBidi" w:hAnsiTheme="majorBidi" w:cstheme="majorBidi"/>
          <w:szCs w:val="24"/>
          <w:lang w:eastAsia="ar-SA"/>
        </w:rPr>
        <w:t>Kėdainių rajono savivaldybės taryba</w:t>
      </w:r>
      <w:r w:rsidR="00612F86" w:rsidRPr="00D305EB">
        <w:rPr>
          <w:rFonts w:asciiTheme="majorBidi" w:hAnsiTheme="majorBidi" w:cstheme="majorBidi"/>
          <w:szCs w:val="24"/>
          <w:lang w:eastAsia="ar-SA"/>
        </w:rPr>
        <w:t xml:space="preserve"> </w:t>
      </w:r>
      <w:r w:rsidR="009F536A" w:rsidRPr="00D305EB">
        <w:rPr>
          <w:rFonts w:asciiTheme="majorBidi" w:hAnsiTheme="majorBidi" w:cstheme="majorBidi"/>
          <w:szCs w:val="24"/>
          <w:lang w:eastAsia="ar-SA"/>
        </w:rPr>
        <w:t xml:space="preserve"> </w:t>
      </w:r>
      <w:bookmarkStart w:id="3" w:name="_Hlk208906614"/>
      <w:bookmarkStart w:id="4" w:name="_Hlk207783678"/>
      <w:r w:rsidR="00D305EB" w:rsidRPr="00D305EB">
        <w:rPr>
          <w:spacing w:val="60"/>
          <w:szCs w:val="24"/>
        </w:rPr>
        <w:t>nusprendži</w:t>
      </w:r>
      <w:r w:rsidR="00D305EB" w:rsidRPr="00D305EB">
        <w:rPr>
          <w:szCs w:val="24"/>
        </w:rPr>
        <w:t>a:</w:t>
      </w:r>
      <w:bookmarkEnd w:id="3"/>
    </w:p>
    <w:bookmarkEnd w:id="4"/>
    <w:p w14:paraId="6CAF1F68" w14:textId="7F08A5B3" w:rsidR="00232D22" w:rsidRPr="00D305EB" w:rsidRDefault="00346DDD" w:rsidP="00D305EB">
      <w:pPr>
        <w:pStyle w:val="Sraopastraipa"/>
        <w:widowControl w:val="0"/>
        <w:numPr>
          <w:ilvl w:val="0"/>
          <w:numId w:val="10"/>
        </w:numPr>
        <w:suppressAutoHyphens/>
        <w:jc w:val="both"/>
        <w:rPr>
          <w:rFonts w:asciiTheme="majorBidi" w:hAnsiTheme="majorBidi" w:cstheme="majorBidi"/>
          <w:szCs w:val="24"/>
        </w:rPr>
      </w:pPr>
      <w:r w:rsidRPr="00D305EB">
        <w:rPr>
          <w:rFonts w:asciiTheme="majorBidi" w:hAnsiTheme="majorBidi" w:cstheme="majorBidi"/>
          <w:szCs w:val="24"/>
        </w:rPr>
        <w:t>Pripažinti netekusia galios</w:t>
      </w:r>
      <w:r w:rsidR="00FF5B7D" w:rsidRPr="00D305EB">
        <w:rPr>
          <w:rFonts w:asciiTheme="majorBidi" w:hAnsiTheme="majorBidi" w:cstheme="majorBidi"/>
          <w:szCs w:val="24"/>
        </w:rPr>
        <w:t xml:space="preserve"> </w:t>
      </w:r>
      <w:r w:rsidR="007C124B" w:rsidRPr="00D305EB">
        <w:rPr>
          <w:rFonts w:asciiTheme="majorBidi" w:hAnsiTheme="majorBidi" w:cstheme="majorBidi"/>
          <w:szCs w:val="24"/>
        </w:rPr>
        <w:t>K</w:t>
      </w:r>
      <w:r w:rsidR="00FF5B7D" w:rsidRPr="00D305EB">
        <w:rPr>
          <w:rFonts w:asciiTheme="majorBidi" w:hAnsiTheme="majorBidi" w:cstheme="majorBidi"/>
          <w:lang w:eastAsia="ar-SA"/>
        </w:rPr>
        <w:t xml:space="preserve">ėdainių rajono savivaldybės tarybos 2024 m. rugsėjo 27 d. sprendimo </w:t>
      </w:r>
      <w:r w:rsidR="007C124B" w:rsidRPr="00D305EB">
        <w:rPr>
          <w:rFonts w:asciiTheme="majorBidi" w:hAnsiTheme="majorBidi" w:cstheme="majorBidi"/>
          <w:lang w:eastAsia="ar-SA"/>
        </w:rPr>
        <w:t>N</w:t>
      </w:r>
      <w:r w:rsidR="00FF5B7D" w:rsidRPr="00D305EB">
        <w:rPr>
          <w:rFonts w:asciiTheme="majorBidi" w:hAnsiTheme="majorBidi" w:cstheme="majorBidi"/>
          <w:lang w:eastAsia="ar-SA"/>
        </w:rPr>
        <w:t xml:space="preserve">r. </w:t>
      </w:r>
      <w:r w:rsidR="007C124B" w:rsidRPr="00D305EB">
        <w:rPr>
          <w:rFonts w:asciiTheme="majorBidi" w:hAnsiTheme="majorBidi" w:cstheme="majorBidi"/>
          <w:lang w:eastAsia="ar-SA"/>
        </w:rPr>
        <w:t>TS</w:t>
      </w:r>
      <w:r w:rsidR="00FF5B7D" w:rsidRPr="00D305EB">
        <w:rPr>
          <w:rFonts w:asciiTheme="majorBidi" w:hAnsiTheme="majorBidi" w:cstheme="majorBidi"/>
          <w:lang w:eastAsia="ar-SA"/>
        </w:rPr>
        <w:t>-303 „</w:t>
      </w:r>
      <w:r w:rsidR="007C124B" w:rsidRPr="00D305EB">
        <w:rPr>
          <w:rFonts w:asciiTheme="majorBidi" w:hAnsiTheme="majorBidi" w:cstheme="majorBidi"/>
          <w:lang w:eastAsia="ar-SA"/>
        </w:rPr>
        <w:t>D</w:t>
      </w:r>
      <w:r w:rsidR="00FF5B7D" w:rsidRPr="00D305EB">
        <w:rPr>
          <w:rFonts w:asciiTheme="majorBidi" w:hAnsiTheme="majorBidi" w:cstheme="majorBidi"/>
          <w:lang w:eastAsia="ar-SA"/>
        </w:rPr>
        <w:t>ėl nekilnojamojo</w:t>
      </w:r>
      <w:r w:rsidR="007C124B" w:rsidRPr="00D305EB">
        <w:rPr>
          <w:rFonts w:asciiTheme="majorBidi" w:hAnsiTheme="majorBidi" w:cstheme="majorBidi"/>
          <w:lang w:eastAsia="ar-SA"/>
        </w:rPr>
        <w:t xml:space="preserve"> </w:t>
      </w:r>
      <w:r w:rsidR="00FF5B7D" w:rsidRPr="00D305EB">
        <w:rPr>
          <w:rFonts w:asciiTheme="majorBidi" w:hAnsiTheme="majorBidi" w:cstheme="majorBidi"/>
          <w:lang w:eastAsia="ar-SA"/>
        </w:rPr>
        <w:t>turto nurašymo“ pried</w:t>
      </w:r>
      <w:r w:rsidRPr="00D305EB">
        <w:rPr>
          <w:rFonts w:asciiTheme="majorBidi" w:hAnsiTheme="majorBidi" w:cstheme="majorBidi"/>
          <w:lang w:eastAsia="ar-SA"/>
        </w:rPr>
        <w:t>o</w:t>
      </w:r>
      <w:r w:rsidR="007C124B" w:rsidRPr="00D305EB">
        <w:rPr>
          <w:rFonts w:asciiTheme="majorBidi" w:hAnsiTheme="majorBidi" w:cstheme="majorBidi"/>
          <w:lang w:eastAsia="ar-SA"/>
        </w:rPr>
        <w:t xml:space="preserve"> </w:t>
      </w:r>
      <w:r w:rsidR="005A3514" w:rsidRPr="00D305EB">
        <w:rPr>
          <w:rFonts w:asciiTheme="majorBidi" w:hAnsiTheme="majorBidi" w:cstheme="majorBidi"/>
          <w:lang w:eastAsia="ar-SA"/>
        </w:rPr>
        <w:t xml:space="preserve">4 punkto 1 </w:t>
      </w:r>
      <w:r w:rsidRPr="00D305EB">
        <w:rPr>
          <w:rFonts w:asciiTheme="majorBidi" w:hAnsiTheme="majorBidi" w:cstheme="majorBidi"/>
          <w:lang w:eastAsia="ar-SA"/>
        </w:rPr>
        <w:t>pastraipą.</w:t>
      </w:r>
    </w:p>
    <w:p w14:paraId="19DB457D" w14:textId="4D7CB465" w:rsidR="00D305EB" w:rsidRPr="00D305EB" w:rsidRDefault="00D305EB" w:rsidP="00D305EB">
      <w:pPr>
        <w:pStyle w:val="Sraopastraipa"/>
        <w:numPr>
          <w:ilvl w:val="0"/>
          <w:numId w:val="10"/>
        </w:numPr>
        <w:jc w:val="both"/>
        <w:rPr>
          <w:szCs w:val="24"/>
        </w:rPr>
      </w:pPr>
      <w:bookmarkStart w:id="5" w:name="_Hlk208908407"/>
      <w:bookmarkStart w:id="6" w:name="_Hlk207783766"/>
      <w:r w:rsidRPr="00D305EB">
        <w:rPr>
          <w:szCs w:val="24"/>
        </w:rPr>
        <w:t xml:space="preserve">Šis sprendimas per vieną mėnesį nuo jo įteikimo arba paskelbimo dienos gali būti skundžiamas Kėdainių rajono savivaldybės tarybai (J. Basanavičiaus g. 36, </w:t>
      </w:r>
      <w:bookmarkStart w:id="7" w:name="_Hlk192164198"/>
      <w:r w:rsidRPr="00D305EB">
        <w:rPr>
          <w:szCs w:val="24"/>
        </w:rPr>
        <w:t>LT</w:t>
      </w:r>
      <w:bookmarkStart w:id="8" w:name="_Hlk202426898"/>
      <w:bookmarkEnd w:id="7"/>
      <w:r w:rsidRPr="00D305EB">
        <w:rPr>
          <w:szCs w:val="24"/>
        </w:rPr>
        <w:noBreakHyphen/>
      </w:r>
      <w:bookmarkEnd w:id="8"/>
      <w:r w:rsidRPr="00D305EB">
        <w:rPr>
          <w:szCs w:val="24"/>
        </w:rPr>
        <w:t xml:space="preserve">57288 Kėdainiai) Lietuvos Respublikos viešojo administravimo įstatymo nustatyta tvarka arba  </w:t>
      </w:r>
      <w:bookmarkStart w:id="9" w:name="_Hlk192162997"/>
      <w:r w:rsidRPr="00D305EB">
        <w:rPr>
          <w:szCs w:val="24"/>
        </w:rPr>
        <w:t xml:space="preserve">Lietuvos administracinių ginčų komisijos </w:t>
      </w:r>
      <w:bookmarkEnd w:id="9"/>
      <w:r w:rsidRPr="00D305EB">
        <w:rPr>
          <w:szCs w:val="24"/>
        </w:rPr>
        <w:t>Kauno apygardos skyriui (Laisvės al. 36, LT</w:t>
      </w:r>
      <w:r w:rsidRPr="00D305EB">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D305EB">
          <w:rPr>
            <w:rStyle w:val="Hipersaitas"/>
            <w:color w:val="auto"/>
            <w:szCs w:val="24"/>
            <w:u w:val="none"/>
          </w:rPr>
          <w:t>https://e.teismas.lt</w:t>
        </w:r>
      </w:hyperlink>
      <w:r w:rsidRPr="00D305EB">
        <w:rPr>
          <w:szCs w:val="24"/>
        </w:rPr>
        <w:t xml:space="preserve"> arba adresu: Žygimantų g. 2, LT</w:t>
      </w:r>
      <w:r w:rsidRPr="00D305EB">
        <w:rPr>
          <w:szCs w:val="24"/>
        </w:rPr>
        <w:noBreakHyphen/>
        <w:t>01102 Vilnius, arba A. Mickevičiaus g. 8A, LT</w:t>
      </w:r>
      <w:r w:rsidRPr="00D305EB">
        <w:rPr>
          <w:szCs w:val="24"/>
        </w:rPr>
        <w:noBreakHyphen/>
        <w:t>44312 Kaunas, arba Galinio Pylimo g. 9, LT</w:t>
      </w:r>
      <w:r w:rsidRPr="00D305EB">
        <w:rPr>
          <w:szCs w:val="24"/>
        </w:rPr>
        <w:noBreakHyphen/>
        <w:t>91230 Klaipėda, arba Dvaro g. 80, LT</w:t>
      </w:r>
      <w:r w:rsidRPr="00D305EB">
        <w:rPr>
          <w:szCs w:val="24"/>
        </w:rPr>
        <w:noBreakHyphen/>
        <w:t>76298 Šiauliai, arba Respublikos g. 62, LT</w:t>
      </w:r>
      <w:r w:rsidRPr="00D305EB">
        <w:rPr>
          <w:szCs w:val="24"/>
        </w:rPr>
        <w:noBreakHyphen/>
        <w:t>35158 Panevėžys) Lietuvos Respublikos administracinių bylų teisenos įstatymo nustatyta tvarka.</w:t>
      </w:r>
      <w:bookmarkEnd w:id="5"/>
    </w:p>
    <w:bookmarkEnd w:id="6"/>
    <w:p w14:paraId="72A6E6B2" w14:textId="0C0599E4" w:rsidR="00686014" w:rsidRPr="00DE5DA2" w:rsidRDefault="00686014" w:rsidP="00D305EB">
      <w:pPr>
        <w:widowControl w:val="0"/>
        <w:tabs>
          <w:tab w:val="left" w:pos="567"/>
          <w:tab w:val="left" w:pos="851"/>
        </w:tabs>
        <w:suppressAutoHyphens/>
        <w:jc w:val="both"/>
        <w:rPr>
          <w:rFonts w:asciiTheme="majorBidi" w:hAnsiTheme="majorBidi" w:cstheme="majorBidi"/>
          <w:szCs w:val="24"/>
        </w:rPr>
      </w:pPr>
    </w:p>
    <w:p w14:paraId="07ED3C38" w14:textId="77777777" w:rsidR="00686014" w:rsidRPr="00DE5DA2" w:rsidRDefault="00686014">
      <w:pPr>
        <w:widowControl w:val="0"/>
        <w:suppressAutoHyphens/>
        <w:jc w:val="both"/>
        <w:rPr>
          <w:rFonts w:asciiTheme="majorBidi" w:hAnsiTheme="majorBidi" w:cstheme="majorBidi"/>
          <w:szCs w:val="24"/>
        </w:rPr>
      </w:pPr>
    </w:p>
    <w:p w14:paraId="332BE612" w14:textId="77777777" w:rsidR="00686014" w:rsidRDefault="000F6ED8">
      <w:pPr>
        <w:widowControl w:val="0"/>
        <w:suppressAutoHyphens/>
        <w:rPr>
          <w:rFonts w:asciiTheme="majorBidi" w:hAnsiTheme="majorBidi" w:cstheme="majorBidi"/>
        </w:rPr>
      </w:pPr>
      <w:r w:rsidRPr="00DE5DA2">
        <w:rPr>
          <w:rFonts w:asciiTheme="majorBidi" w:hAnsiTheme="majorBidi" w:cstheme="majorBidi"/>
        </w:rPr>
        <w:t>Savivaldybės meras</w:t>
      </w:r>
    </w:p>
    <w:p w14:paraId="4F154AC3" w14:textId="77777777" w:rsidR="00771350" w:rsidRDefault="00771350" w:rsidP="00771350">
      <w:pPr>
        <w:widowControl w:val="0"/>
        <w:suppressAutoHyphens/>
        <w:ind w:firstLine="567"/>
        <w:rPr>
          <w:rFonts w:asciiTheme="majorBidi" w:hAnsiTheme="majorBidi" w:cstheme="majorBidi"/>
        </w:rPr>
      </w:pPr>
    </w:p>
    <w:p w14:paraId="37B1A429" w14:textId="77777777" w:rsidR="00771350" w:rsidRDefault="00771350" w:rsidP="00771350">
      <w:pPr>
        <w:widowControl w:val="0"/>
        <w:suppressAutoHyphens/>
        <w:ind w:firstLine="567"/>
        <w:rPr>
          <w:rFonts w:asciiTheme="majorBidi" w:hAnsiTheme="majorBidi" w:cstheme="majorBidi"/>
        </w:rPr>
      </w:pPr>
    </w:p>
    <w:p w14:paraId="7FDDE1A1" w14:textId="77777777" w:rsidR="00771350" w:rsidRPr="00DE5DA2" w:rsidRDefault="00771350" w:rsidP="00771350">
      <w:pPr>
        <w:widowControl w:val="0"/>
        <w:suppressAutoHyphens/>
        <w:ind w:firstLine="567"/>
        <w:rPr>
          <w:rFonts w:asciiTheme="majorBidi" w:hAnsiTheme="majorBidi" w:cstheme="majorBidi"/>
        </w:rPr>
      </w:pPr>
    </w:p>
    <w:p w14:paraId="3625FD15" w14:textId="77777777" w:rsidR="00686014" w:rsidRPr="00DE5DA2" w:rsidRDefault="00686014">
      <w:pPr>
        <w:widowControl w:val="0"/>
        <w:suppressAutoHyphens/>
        <w:rPr>
          <w:rFonts w:asciiTheme="majorBidi" w:hAnsiTheme="majorBidi" w:cstheme="majorBidi"/>
        </w:rPr>
      </w:pPr>
    </w:p>
    <w:p w14:paraId="62A6CD02" w14:textId="77777777" w:rsidR="00D215AA" w:rsidRDefault="00D215AA">
      <w:pPr>
        <w:rPr>
          <w:rFonts w:asciiTheme="majorBidi" w:hAnsiTheme="majorBidi" w:cstheme="majorBidi"/>
        </w:rPr>
      </w:pPr>
      <w:r>
        <w:rPr>
          <w:rFonts w:asciiTheme="majorBidi" w:hAnsiTheme="majorBidi" w:cstheme="majorBidi"/>
        </w:rPr>
        <w:br w:type="page"/>
      </w:r>
    </w:p>
    <w:p w14:paraId="24A913CE" w14:textId="52FA2D40" w:rsidR="00686014" w:rsidRPr="00A36B88" w:rsidRDefault="000F6ED8" w:rsidP="000F6ED8">
      <w:pPr>
        <w:rPr>
          <w:rFonts w:asciiTheme="majorBidi" w:hAnsiTheme="majorBidi" w:cstheme="majorBidi"/>
          <w:szCs w:val="24"/>
        </w:rPr>
      </w:pPr>
      <w:r w:rsidRPr="00A36B88">
        <w:rPr>
          <w:rFonts w:asciiTheme="majorBidi" w:hAnsiTheme="majorBidi" w:cstheme="majorBidi"/>
          <w:szCs w:val="24"/>
        </w:rPr>
        <w:lastRenderedPageBreak/>
        <w:t>Kėdainių rajono savivaldybės tarybai</w:t>
      </w:r>
    </w:p>
    <w:p w14:paraId="056999FC" w14:textId="77777777" w:rsidR="00686014" w:rsidRPr="00A301C9" w:rsidRDefault="00686014">
      <w:pPr>
        <w:rPr>
          <w:rFonts w:asciiTheme="majorBidi" w:hAnsiTheme="majorBidi" w:cstheme="majorBidi"/>
          <w:sz w:val="23"/>
          <w:szCs w:val="23"/>
        </w:rPr>
      </w:pPr>
    </w:p>
    <w:p w14:paraId="3F450B59" w14:textId="77777777" w:rsidR="00686014" w:rsidRPr="00A301C9" w:rsidRDefault="000F6ED8" w:rsidP="00FF5E98">
      <w:pPr>
        <w:widowControl w:val="0"/>
        <w:suppressAutoHyphens/>
        <w:jc w:val="center"/>
        <w:rPr>
          <w:rFonts w:asciiTheme="majorBidi" w:hAnsiTheme="majorBidi" w:cstheme="majorBidi"/>
          <w:b/>
          <w:sz w:val="23"/>
          <w:szCs w:val="23"/>
        </w:rPr>
      </w:pPr>
      <w:r w:rsidRPr="00A301C9">
        <w:rPr>
          <w:rFonts w:asciiTheme="majorBidi" w:hAnsiTheme="majorBidi" w:cstheme="majorBidi"/>
          <w:b/>
          <w:sz w:val="23"/>
          <w:szCs w:val="23"/>
        </w:rPr>
        <w:t>AIŠKINAMASIS RAŠTAS</w:t>
      </w:r>
    </w:p>
    <w:p w14:paraId="5EB893C5" w14:textId="77777777" w:rsidR="00D53399" w:rsidRPr="00DE5DA2" w:rsidRDefault="00D53399" w:rsidP="00D53399">
      <w:pPr>
        <w:widowControl w:val="0"/>
        <w:suppressAutoHyphens/>
        <w:ind w:right="-2"/>
        <w:jc w:val="center"/>
        <w:rPr>
          <w:rFonts w:asciiTheme="majorBidi" w:hAnsiTheme="majorBidi" w:cstheme="majorBidi"/>
          <w:b/>
          <w:lang w:eastAsia="ar-SA"/>
        </w:rPr>
      </w:pPr>
      <w:r w:rsidRPr="00DE5DA2">
        <w:rPr>
          <w:rFonts w:asciiTheme="majorBidi" w:hAnsiTheme="majorBidi" w:cstheme="majorBidi"/>
          <w:b/>
          <w:bCs/>
        </w:rPr>
        <w:t xml:space="preserve">DĖL </w:t>
      </w:r>
      <w:r w:rsidRPr="00DE5DA2">
        <w:rPr>
          <w:rFonts w:asciiTheme="majorBidi" w:hAnsiTheme="majorBidi" w:cstheme="majorBidi"/>
          <w:b/>
          <w:lang w:eastAsia="ar-SA"/>
        </w:rPr>
        <w:t>KĖDAINIŲ RAJONO SAVIVALDYBĖS TARYB</w:t>
      </w:r>
      <w:r>
        <w:rPr>
          <w:rFonts w:asciiTheme="majorBidi" w:hAnsiTheme="majorBidi" w:cstheme="majorBidi"/>
          <w:b/>
          <w:lang w:eastAsia="ar-SA"/>
        </w:rPr>
        <w:t>OS 2024 M. RUGSĖJO 27 D. SPRENDIMO NR. TS-303 „DĖL NEKILNOJAMOJO TURTO NURAŠYMO“ PAKEITIMO</w:t>
      </w:r>
    </w:p>
    <w:p w14:paraId="378D112D" w14:textId="77777777" w:rsidR="00613096" w:rsidRPr="00A301C9" w:rsidRDefault="00613096" w:rsidP="003C561F">
      <w:pPr>
        <w:widowControl w:val="0"/>
        <w:suppressAutoHyphens/>
        <w:ind w:firstLine="720"/>
        <w:jc w:val="center"/>
        <w:rPr>
          <w:rFonts w:asciiTheme="majorBidi" w:hAnsiTheme="majorBidi" w:cstheme="majorBidi"/>
          <w:b/>
          <w:bCs/>
          <w:sz w:val="23"/>
          <w:szCs w:val="23"/>
        </w:rPr>
      </w:pPr>
    </w:p>
    <w:p w14:paraId="172E55E5" w14:textId="27229A85" w:rsidR="00686014" w:rsidRPr="00A36B88" w:rsidRDefault="000F6ED8" w:rsidP="00FF5E98">
      <w:pPr>
        <w:widowControl w:val="0"/>
        <w:suppressAutoHyphens/>
        <w:jc w:val="center"/>
        <w:rPr>
          <w:rFonts w:asciiTheme="majorBidi" w:hAnsiTheme="majorBidi" w:cstheme="majorBidi"/>
          <w:szCs w:val="24"/>
        </w:rPr>
      </w:pPr>
      <w:r w:rsidRPr="00A36B88">
        <w:rPr>
          <w:rFonts w:asciiTheme="majorBidi" w:hAnsiTheme="majorBidi" w:cstheme="majorBidi"/>
          <w:szCs w:val="24"/>
        </w:rPr>
        <w:t>202</w:t>
      </w:r>
      <w:r w:rsidR="006217F8" w:rsidRPr="00A36B88">
        <w:rPr>
          <w:rFonts w:asciiTheme="majorBidi" w:hAnsiTheme="majorBidi" w:cstheme="majorBidi"/>
          <w:szCs w:val="24"/>
        </w:rPr>
        <w:t>5</w:t>
      </w:r>
      <w:r w:rsidRPr="00A36B88">
        <w:rPr>
          <w:rFonts w:asciiTheme="majorBidi" w:hAnsiTheme="majorBidi" w:cstheme="majorBidi"/>
          <w:szCs w:val="24"/>
        </w:rPr>
        <w:t xml:space="preserve"> m. </w:t>
      </w:r>
      <w:r w:rsidR="00346DDD">
        <w:rPr>
          <w:rFonts w:asciiTheme="majorBidi" w:hAnsiTheme="majorBidi" w:cstheme="majorBidi"/>
          <w:szCs w:val="24"/>
        </w:rPr>
        <w:t>spalio 1</w:t>
      </w:r>
      <w:r w:rsidR="00AA0082">
        <w:rPr>
          <w:rFonts w:asciiTheme="majorBidi" w:hAnsiTheme="majorBidi" w:cstheme="majorBidi"/>
          <w:szCs w:val="24"/>
        </w:rPr>
        <w:t>4</w:t>
      </w:r>
      <w:r w:rsidR="00AE39FB">
        <w:rPr>
          <w:rFonts w:asciiTheme="majorBidi" w:hAnsiTheme="majorBidi" w:cstheme="majorBidi"/>
          <w:szCs w:val="24"/>
        </w:rPr>
        <w:t xml:space="preserve"> </w:t>
      </w:r>
      <w:r w:rsidRPr="00A36B88">
        <w:rPr>
          <w:rFonts w:asciiTheme="majorBidi" w:hAnsiTheme="majorBidi" w:cstheme="majorBidi"/>
          <w:szCs w:val="24"/>
        </w:rPr>
        <w:t>d.</w:t>
      </w:r>
    </w:p>
    <w:p w14:paraId="67A1F746" w14:textId="77777777" w:rsidR="00686014" w:rsidRPr="00A36B88" w:rsidRDefault="000F6ED8" w:rsidP="00FF5E98">
      <w:pPr>
        <w:widowControl w:val="0"/>
        <w:suppressAutoHyphens/>
        <w:jc w:val="center"/>
        <w:rPr>
          <w:rFonts w:asciiTheme="majorBidi" w:hAnsiTheme="majorBidi" w:cstheme="majorBidi"/>
          <w:szCs w:val="24"/>
        </w:rPr>
      </w:pPr>
      <w:r w:rsidRPr="00A36B88">
        <w:rPr>
          <w:rFonts w:asciiTheme="majorBidi" w:hAnsiTheme="majorBidi" w:cstheme="majorBidi"/>
          <w:szCs w:val="24"/>
        </w:rPr>
        <w:t>Kėdainiai</w:t>
      </w:r>
    </w:p>
    <w:p w14:paraId="4B982467" w14:textId="77777777" w:rsidR="00686014" w:rsidRPr="00A36B88" w:rsidRDefault="00686014">
      <w:pPr>
        <w:widowControl w:val="0"/>
        <w:suppressAutoHyphens/>
        <w:ind w:firstLine="709"/>
        <w:rPr>
          <w:rFonts w:asciiTheme="majorBidi" w:hAnsiTheme="majorBidi" w:cstheme="majorBidi"/>
          <w:szCs w:val="24"/>
        </w:rPr>
      </w:pPr>
    </w:p>
    <w:p w14:paraId="26B95371" w14:textId="0FD683C8" w:rsidR="00686014" w:rsidRDefault="000F6ED8" w:rsidP="002E0166">
      <w:pPr>
        <w:widowControl w:val="0"/>
        <w:suppressAutoHyphens/>
        <w:ind w:firstLine="540"/>
        <w:jc w:val="both"/>
        <w:rPr>
          <w:rFonts w:asciiTheme="majorBidi" w:hAnsiTheme="majorBidi" w:cstheme="majorBidi"/>
          <w:b/>
          <w:bCs/>
          <w:szCs w:val="24"/>
        </w:rPr>
      </w:pPr>
      <w:r w:rsidRPr="00A36B88">
        <w:rPr>
          <w:rFonts w:asciiTheme="majorBidi" w:hAnsiTheme="majorBidi" w:cstheme="majorBidi"/>
          <w:b/>
          <w:bCs/>
          <w:szCs w:val="24"/>
        </w:rPr>
        <w:t>Parengto sprendimo projekto tikslai:</w:t>
      </w:r>
    </w:p>
    <w:p w14:paraId="338A5C02" w14:textId="227269D9" w:rsidR="00346DDD" w:rsidRPr="00A36B88" w:rsidRDefault="00346DDD" w:rsidP="00346DDD">
      <w:pPr>
        <w:widowControl w:val="0"/>
        <w:tabs>
          <w:tab w:val="left" w:pos="567"/>
        </w:tabs>
        <w:suppressAutoHyphens/>
        <w:ind w:right="-2"/>
        <w:jc w:val="both"/>
        <w:rPr>
          <w:rFonts w:asciiTheme="majorBidi" w:hAnsiTheme="majorBidi" w:cstheme="majorBidi"/>
          <w:b/>
          <w:bCs/>
          <w:szCs w:val="24"/>
        </w:rPr>
      </w:pPr>
      <w:r>
        <w:rPr>
          <w:rFonts w:asciiTheme="majorBidi" w:hAnsiTheme="majorBidi" w:cstheme="majorBidi"/>
          <w:szCs w:val="24"/>
        </w:rPr>
        <w:tab/>
        <w:t>Pripažinti netekusia galios K</w:t>
      </w:r>
      <w:r w:rsidRPr="00FF5B7D">
        <w:rPr>
          <w:rFonts w:asciiTheme="majorBidi" w:hAnsiTheme="majorBidi" w:cstheme="majorBidi"/>
          <w:lang w:eastAsia="ar-SA"/>
        </w:rPr>
        <w:t xml:space="preserve">ėdainių rajono savivaldybės tarybos 2024 m. rugsėjo 27 d. sprendimo </w:t>
      </w:r>
      <w:r>
        <w:rPr>
          <w:rFonts w:asciiTheme="majorBidi" w:hAnsiTheme="majorBidi" w:cstheme="majorBidi"/>
          <w:lang w:eastAsia="ar-SA"/>
        </w:rPr>
        <w:t>N</w:t>
      </w:r>
      <w:r w:rsidRPr="00FF5B7D">
        <w:rPr>
          <w:rFonts w:asciiTheme="majorBidi" w:hAnsiTheme="majorBidi" w:cstheme="majorBidi"/>
          <w:lang w:eastAsia="ar-SA"/>
        </w:rPr>
        <w:t xml:space="preserve">r. </w:t>
      </w:r>
      <w:r>
        <w:rPr>
          <w:rFonts w:asciiTheme="majorBidi" w:hAnsiTheme="majorBidi" w:cstheme="majorBidi"/>
          <w:lang w:eastAsia="ar-SA"/>
        </w:rPr>
        <w:t>TS</w:t>
      </w:r>
      <w:r w:rsidRPr="00FF5B7D">
        <w:rPr>
          <w:rFonts w:asciiTheme="majorBidi" w:hAnsiTheme="majorBidi" w:cstheme="majorBidi"/>
          <w:lang w:eastAsia="ar-SA"/>
        </w:rPr>
        <w:t>-303 „</w:t>
      </w:r>
      <w:r>
        <w:rPr>
          <w:rFonts w:asciiTheme="majorBidi" w:hAnsiTheme="majorBidi" w:cstheme="majorBidi"/>
          <w:lang w:eastAsia="ar-SA"/>
        </w:rPr>
        <w:t>D</w:t>
      </w:r>
      <w:r w:rsidRPr="00FF5B7D">
        <w:rPr>
          <w:rFonts w:asciiTheme="majorBidi" w:hAnsiTheme="majorBidi" w:cstheme="majorBidi"/>
          <w:lang w:eastAsia="ar-SA"/>
        </w:rPr>
        <w:t>ėl nekilnojamojo</w:t>
      </w:r>
      <w:r>
        <w:rPr>
          <w:rFonts w:asciiTheme="majorBidi" w:hAnsiTheme="majorBidi" w:cstheme="majorBidi"/>
          <w:lang w:eastAsia="ar-SA"/>
        </w:rPr>
        <w:t xml:space="preserve"> </w:t>
      </w:r>
      <w:r w:rsidRPr="00FF5B7D">
        <w:rPr>
          <w:rFonts w:asciiTheme="majorBidi" w:hAnsiTheme="majorBidi" w:cstheme="majorBidi"/>
          <w:lang w:eastAsia="ar-SA"/>
        </w:rPr>
        <w:t>turto nurašymo“ pried</w:t>
      </w:r>
      <w:r>
        <w:rPr>
          <w:rFonts w:asciiTheme="majorBidi" w:hAnsiTheme="majorBidi" w:cstheme="majorBidi"/>
          <w:lang w:eastAsia="ar-SA"/>
        </w:rPr>
        <w:t>o 4 punkto 1 pastraipą.</w:t>
      </w:r>
    </w:p>
    <w:p w14:paraId="691C9EAD" w14:textId="1A536FAB" w:rsidR="000F6ED8" w:rsidRDefault="000F6ED8" w:rsidP="00346DDD">
      <w:pPr>
        <w:widowControl w:val="0"/>
        <w:suppressAutoHyphens/>
        <w:ind w:firstLine="540"/>
        <w:jc w:val="both"/>
        <w:rPr>
          <w:rFonts w:asciiTheme="majorBidi" w:hAnsiTheme="majorBidi" w:cstheme="majorBidi"/>
          <w:b/>
          <w:bCs/>
          <w:szCs w:val="24"/>
        </w:rPr>
      </w:pPr>
      <w:r w:rsidRPr="00A36B88">
        <w:rPr>
          <w:rFonts w:asciiTheme="majorBidi" w:hAnsiTheme="majorBidi" w:cstheme="majorBidi"/>
          <w:b/>
          <w:bCs/>
          <w:szCs w:val="24"/>
        </w:rPr>
        <w:t>Sprendimo projekto esmė, rengimo priežastys ir motyvai:</w:t>
      </w:r>
    </w:p>
    <w:p w14:paraId="0DEFB1B1" w14:textId="2F440B3D" w:rsidR="00346DDD" w:rsidRDefault="00346DDD" w:rsidP="00346DDD">
      <w:pPr>
        <w:widowControl w:val="0"/>
        <w:suppressAutoHyphens/>
        <w:ind w:firstLine="540"/>
        <w:jc w:val="both"/>
        <w:rPr>
          <w:rFonts w:asciiTheme="majorBidi" w:hAnsiTheme="majorBidi" w:cstheme="majorBidi"/>
          <w:bCs/>
          <w:szCs w:val="24"/>
        </w:rPr>
      </w:pPr>
      <w:r w:rsidRPr="00346DDD">
        <w:rPr>
          <w:rFonts w:asciiTheme="majorBidi" w:hAnsiTheme="majorBidi" w:cstheme="majorBidi"/>
          <w:bCs/>
          <w:szCs w:val="24"/>
        </w:rPr>
        <w:t xml:space="preserve">Minėtu Savivaldybės tarybos sprendimu buvo nurašytas </w:t>
      </w:r>
      <w:r>
        <w:rPr>
          <w:rFonts w:asciiTheme="majorBidi" w:hAnsiTheme="majorBidi" w:cstheme="majorBidi"/>
          <w:bCs/>
          <w:szCs w:val="24"/>
        </w:rPr>
        <w:t xml:space="preserve">turtas, kuris </w:t>
      </w:r>
      <w:r w:rsidRPr="00346DDD">
        <w:rPr>
          <w:rFonts w:asciiTheme="majorBidi" w:hAnsiTheme="majorBidi" w:cstheme="majorBidi"/>
          <w:bCs/>
          <w:szCs w:val="24"/>
        </w:rPr>
        <w:t xml:space="preserve">netinkamas naudoti </w:t>
      </w:r>
      <w:r>
        <w:rPr>
          <w:rFonts w:asciiTheme="majorBidi" w:hAnsiTheme="majorBidi" w:cstheme="majorBidi"/>
          <w:bCs/>
          <w:szCs w:val="24"/>
        </w:rPr>
        <w:t>dėl fizinio ir funkcinio nusidėvėjimo, nereikalingas Savivaldybės funkcijoms įgyvendinti.</w:t>
      </w:r>
    </w:p>
    <w:p w14:paraId="6070023E" w14:textId="394C4320" w:rsidR="00C439B1" w:rsidRPr="00346DDD" w:rsidRDefault="00C439B1" w:rsidP="00346DDD">
      <w:pPr>
        <w:widowControl w:val="0"/>
        <w:suppressAutoHyphens/>
        <w:ind w:firstLine="540"/>
        <w:jc w:val="both"/>
        <w:rPr>
          <w:rFonts w:asciiTheme="majorBidi" w:hAnsiTheme="majorBidi" w:cstheme="majorBidi"/>
          <w:bCs/>
          <w:szCs w:val="24"/>
        </w:rPr>
      </w:pPr>
      <w:r>
        <w:rPr>
          <w:rFonts w:asciiTheme="majorBidi" w:hAnsiTheme="majorBidi" w:cstheme="majorBidi"/>
          <w:bCs/>
          <w:szCs w:val="24"/>
        </w:rPr>
        <w:t xml:space="preserve">Pasikeitus situacijai ir esant poreikiui prie siurblinės suformuoti žemės sklypą, </w:t>
      </w:r>
      <w:r w:rsidR="00B754F6">
        <w:rPr>
          <w:rFonts w:asciiTheme="majorBidi" w:hAnsiTheme="majorBidi" w:cstheme="majorBidi"/>
          <w:bCs/>
          <w:szCs w:val="24"/>
        </w:rPr>
        <w:t>ne</w:t>
      </w:r>
      <w:r>
        <w:rPr>
          <w:rFonts w:asciiTheme="majorBidi" w:hAnsiTheme="majorBidi" w:cstheme="majorBidi"/>
          <w:bCs/>
          <w:szCs w:val="24"/>
        </w:rPr>
        <w:t>reik</w:t>
      </w:r>
      <w:r w:rsidR="00B754F6">
        <w:rPr>
          <w:rFonts w:asciiTheme="majorBidi" w:hAnsiTheme="majorBidi" w:cstheme="majorBidi"/>
          <w:bCs/>
          <w:szCs w:val="24"/>
        </w:rPr>
        <w:t>i</w:t>
      </w:r>
      <w:r>
        <w:rPr>
          <w:rFonts w:asciiTheme="majorBidi" w:hAnsiTheme="majorBidi" w:cstheme="majorBidi"/>
          <w:bCs/>
          <w:szCs w:val="24"/>
        </w:rPr>
        <w:t>a jos nugriauti.</w:t>
      </w:r>
    </w:p>
    <w:p w14:paraId="1F5E6F76" w14:textId="77777777" w:rsidR="00686014" w:rsidRPr="00A36B88" w:rsidRDefault="000F6ED8" w:rsidP="002E0166">
      <w:pPr>
        <w:widowControl w:val="0"/>
        <w:tabs>
          <w:tab w:val="left" w:pos="567"/>
          <w:tab w:val="left" w:pos="1134"/>
        </w:tabs>
        <w:suppressAutoHyphens/>
        <w:ind w:firstLine="540"/>
        <w:jc w:val="both"/>
        <w:rPr>
          <w:rFonts w:asciiTheme="majorBidi" w:hAnsiTheme="majorBidi" w:cstheme="majorBidi"/>
          <w:b/>
          <w:szCs w:val="24"/>
          <w:lang w:eastAsia="ar-SA"/>
        </w:rPr>
      </w:pPr>
      <w:r w:rsidRPr="00A36B88">
        <w:rPr>
          <w:rFonts w:asciiTheme="majorBidi" w:hAnsiTheme="majorBidi" w:cstheme="majorBidi"/>
          <w:b/>
          <w:szCs w:val="24"/>
          <w:lang w:eastAsia="ar-SA"/>
        </w:rPr>
        <w:t>Lėšų poreikis (jeigu sprendimui įgyvendinti reikalingos lėšos):</w:t>
      </w:r>
    </w:p>
    <w:p w14:paraId="04E6B50C" w14:textId="77777777" w:rsidR="00686014" w:rsidRPr="00A36B88" w:rsidRDefault="000F6ED8" w:rsidP="002E0166">
      <w:pPr>
        <w:widowControl w:val="0"/>
        <w:suppressAutoHyphens/>
        <w:ind w:firstLine="540"/>
        <w:rPr>
          <w:rFonts w:asciiTheme="majorBidi" w:hAnsiTheme="majorBidi" w:cstheme="majorBidi"/>
          <w:bCs/>
          <w:szCs w:val="24"/>
        </w:rPr>
      </w:pPr>
      <w:r w:rsidRPr="00A36B88">
        <w:rPr>
          <w:rFonts w:asciiTheme="majorBidi" w:hAnsiTheme="majorBidi" w:cstheme="majorBidi"/>
          <w:bCs/>
          <w:szCs w:val="24"/>
        </w:rPr>
        <w:t>Nėra.</w:t>
      </w:r>
    </w:p>
    <w:p w14:paraId="02856A6E" w14:textId="41EBDF6E" w:rsidR="000F6ED8" w:rsidRDefault="000F6ED8" w:rsidP="000F6ED8">
      <w:pPr>
        <w:widowControl w:val="0"/>
        <w:suppressAutoHyphens/>
        <w:ind w:firstLine="540"/>
        <w:rPr>
          <w:rFonts w:asciiTheme="majorBidi" w:hAnsiTheme="majorBidi" w:cstheme="majorBidi"/>
          <w:b/>
          <w:bCs/>
          <w:szCs w:val="24"/>
        </w:rPr>
      </w:pPr>
      <w:r w:rsidRPr="00A36B88">
        <w:rPr>
          <w:rFonts w:asciiTheme="majorBidi" w:hAnsiTheme="majorBidi" w:cstheme="majorBidi"/>
          <w:b/>
          <w:bCs/>
          <w:szCs w:val="24"/>
        </w:rPr>
        <w:t>Laukiami rezultatai:</w:t>
      </w:r>
    </w:p>
    <w:p w14:paraId="10E76671" w14:textId="7A9D2B4A" w:rsidR="00C439B1" w:rsidRPr="00C439B1" w:rsidRDefault="00C439B1" w:rsidP="000F6ED8">
      <w:pPr>
        <w:widowControl w:val="0"/>
        <w:suppressAutoHyphens/>
        <w:ind w:firstLine="540"/>
        <w:rPr>
          <w:rFonts w:asciiTheme="majorBidi" w:hAnsiTheme="majorBidi" w:cstheme="majorBidi"/>
          <w:bCs/>
          <w:szCs w:val="24"/>
        </w:rPr>
      </w:pPr>
      <w:r w:rsidRPr="00C439B1">
        <w:rPr>
          <w:rFonts w:asciiTheme="majorBidi" w:hAnsiTheme="majorBidi" w:cstheme="majorBidi"/>
          <w:bCs/>
          <w:szCs w:val="24"/>
        </w:rPr>
        <w:t>Savivaldybės tarybos sprendimo pakeitimas, atsižvelgiant į susiklosčiusią situaciją.</w:t>
      </w:r>
    </w:p>
    <w:p w14:paraId="36B24582" w14:textId="77777777" w:rsidR="00686014" w:rsidRPr="00A36B88" w:rsidRDefault="000F6ED8" w:rsidP="002E0166">
      <w:pPr>
        <w:widowControl w:val="0"/>
        <w:suppressAutoHyphens/>
        <w:ind w:firstLine="540"/>
        <w:jc w:val="both"/>
        <w:rPr>
          <w:rFonts w:asciiTheme="majorBidi" w:hAnsiTheme="majorBidi" w:cstheme="majorBidi"/>
          <w:b/>
          <w:bCs/>
          <w:szCs w:val="24"/>
        </w:rPr>
      </w:pPr>
      <w:r w:rsidRPr="00A36B88">
        <w:rPr>
          <w:rFonts w:asciiTheme="majorBidi" w:hAnsiTheme="majorBidi" w:cstheme="majorBidi"/>
          <w:b/>
          <w:bCs/>
          <w:szCs w:val="24"/>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A301C9"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A301C9" w:rsidRDefault="00F75019" w:rsidP="00F75019">
            <w:pPr>
              <w:widowControl w:val="0"/>
              <w:suppressAutoHyphens/>
              <w:rPr>
                <w:rFonts w:asciiTheme="majorBidi" w:hAnsiTheme="majorBidi" w:cstheme="majorBidi"/>
                <w:b/>
                <w:sz w:val="20"/>
              </w:rPr>
            </w:pPr>
            <w:r w:rsidRPr="00A301C9">
              <w:rPr>
                <w:rFonts w:asciiTheme="majorBidi" w:hAnsiTheme="majorBidi" w:cstheme="majorBidi"/>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A301C9" w:rsidRDefault="00F75019" w:rsidP="00A301C9">
            <w:pPr>
              <w:widowControl w:val="0"/>
              <w:suppressAutoHyphens/>
              <w:jc w:val="center"/>
              <w:rPr>
                <w:rFonts w:asciiTheme="majorBidi" w:hAnsiTheme="majorBidi" w:cstheme="majorBidi"/>
                <w:b/>
                <w:bCs/>
                <w:sz w:val="20"/>
              </w:rPr>
            </w:pPr>
            <w:r w:rsidRPr="00A301C9">
              <w:rPr>
                <w:rFonts w:asciiTheme="majorBidi" w:hAnsiTheme="majorBidi" w:cstheme="majorBidi"/>
                <w:b/>
                <w:bCs/>
                <w:sz w:val="20"/>
              </w:rPr>
              <w:t>Numatomo teisinio reguliavimo poveikio vertinimo rezultatai</w:t>
            </w:r>
          </w:p>
        </w:tc>
      </w:tr>
      <w:tr w:rsidR="00F75019" w:rsidRPr="00A301C9"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A301C9" w:rsidRDefault="00F75019" w:rsidP="00F75019">
            <w:pPr>
              <w:widowControl w:val="0"/>
              <w:suppressAutoHyphens/>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A301C9" w:rsidRDefault="00F75019" w:rsidP="00F75019">
            <w:pPr>
              <w:widowControl w:val="0"/>
              <w:suppressAutoHyphens/>
              <w:rPr>
                <w:rFonts w:asciiTheme="majorBidi" w:hAnsiTheme="majorBidi" w:cstheme="majorBidi"/>
                <w:b/>
                <w:sz w:val="20"/>
              </w:rPr>
            </w:pPr>
            <w:r w:rsidRPr="00A301C9">
              <w:rPr>
                <w:rFonts w:asciiTheme="majorBidi" w:hAnsiTheme="majorBidi" w:cstheme="majorBidi"/>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A301C9" w:rsidRDefault="00F75019" w:rsidP="00F75019">
            <w:pPr>
              <w:widowControl w:val="0"/>
              <w:suppressAutoHyphens/>
              <w:rPr>
                <w:rFonts w:asciiTheme="majorBidi" w:hAnsiTheme="majorBidi" w:cstheme="majorBidi"/>
                <w:b/>
                <w:sz w:val="20"/>
              </w:rPr>
            </w:pPr>
            <w:r w:rsidRPr="00A301C9">
              <w:rPr>
                <w:rFonts w:asciiTheme="majorBidi" w:hAnsiTheme="majorBidi" w:cstheme="majorBidi"/>
                <w:b/>
                <w:sz w:val="20"/>
              </w:rPr>
              <w:t>Neigiamas poveikis</w:t>
            </w:r>
          </w:p>
        </w:tc>
      </w:tr>
      <w:tr w:rsidR="00F75019" w:rsidRPr="00A301C9"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A301C9" w:rsidRDefault="00F75019" w:rsidP="00F75019">
            <w:pPr>
              <w:widowControl w:val="0"/>
              <w:suppressAutoHyphens/>
              <w:rPr>
                <w:rFonts w:asciiTheme="majorBidi" w:hAnsiTheme="majorBidi" w:cstheme="majorBidi"/>
                <w:i/>
                <w:sz w:val="20"/>
              </w:rPr>
            </w:pPr>
          </w:p>
        </w:tc>
      </w:tr>
      <w:tr w:rsidR="00F75019" w:rsidRPr="00A301C9"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A301C9" w:rsidRDefault="00F75019" w:rsidP="00F75019">
            <w:pPr>
              <w:widowControl w:val="0"/>
              <w:suppressAutoHyphens/>
              <w:rPr>
                <w:rFonts w:asciiTheme="majorBidi" w:hAnsiTheme="majorBidi" w:cstheme="majorBidi"/>
                <w:i/>
                <w:sz w:val="20"/>
              </w:rPr>
            </w:pPr>
            <w:r w:rsidRPr="00A301C9">
              <w:rPr>
                <w:rFonts w:asciiTheme="majorBidi" w:hAnsiTheme="majorBidi" w:cstheme="majorBidi"/>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A301C9" w:rsidRDefault="00F75019" w:rsidP="00F75019">
            <w:pPr>
              <w:widowControl w:val="0"/>
              <w:suppressAutoHyphens/>
              <w:rPr>
                <w:rFonts w:asciiTheme="majorBidi" w:hAnsiTheme="majorBidi" w:cstheme="majorBidi"/>
                <w:i/>
                <w:sz w:val="20"/>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A301C9" w:rsidRDefault="00F75019" w:rsidP="00F75019">
            <w:pPr>
              <w:widowControl w:val="0"/>
              <w:suppressAutoHyphens/>
              <w:rPr>
                <w:rFonts w:asciiTheme="majorBidi" w:hAnsiTheme="majorBidi" w:cstheme="majorBidi"/>
                <w:i/>
                <w:sz w:val="20"/>
              </w:rPr>
            </w:pPr>
          </w:p>
        </w:tc>
      </w:tr>
    </w:tbl>
    <w:p w14:paraId="23D71D69" w14:textId="77777777" w:rsidR="00F75019" w:rsidRDefault="00F75019" w:rsidP="00F75019">
      <w:pPr>
        <w:widowControl w:val="0"/>
        <w:suppressAutoHyphens/>
        <w:jc w:val="both"/>
        <w:rPr>
          <w:rFonts w:asciiTheme="majorBidi" w:hAnsiTheme="majorBidi" w:cstheme="majorBidi"/>
          <w:sz w:val="18"/>
          <w:szCs w:val="18"/>
        </w:rPr>
      </w:pPr>
      <w:r w:rsidRPr="00DE5DA2">
        <w:rPr>
          <w:rFonts w:asciiTheme="majorBidi" w:hAnsiTheme="majorBidi" w:cstheme="majorBidi"/>
          <w:b/>
          <w:sz w:val="18"/>
          <w:szCs w:val="18"/>
        </w:rPr>
        <w:t>*</w:t>
      </w:r>
      <w:r w:rsidRPr="00DE5DA2">
        <w:rPr>
          <w:rFonts w:asciiTheme="majorBidi" w:hAnsiTheme="majorBidi" w:cstheme="majorBidi"/>
          <w:bCs/>
          <w:sz w:val="18"/>
          <w:szCs w:val="18"/>
        </w:rPr>
        <w:t xml:space="preserve"> Numatomo teisinio reguliavimo poveikio vertinimas atliekamas r</w:t>
      </w:r>
      <w:r w:rsidRPr="00DE5DA2">
        <w:rPr>
          <w:rFonts w:asciiTheme="majorBidi" w:hAnsiTheme="majorBidi" w:cstheme="majorBidi"/>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F2F4A3C" w14:textId="3A81AC18" w:rsidR="00A301C9" w:rsidRDefault="00A301C9" w:rsidP="00F75019">
      <w:pPr>
        <w:widowControl w:val="0"/>
        <w:suppressAutoHyphens/>
        <w:jc w:val="both"/>
        <w:rPr>
          <w:rFonts w:asciiTheme="majorBidi" w:hAnsiTheme="majorBidi" w:cstheme="majorBidi"/>
          <w:sz w:val="18"/>
          <w:szCs w:val="18"/>
        </w:rPr>
      </w:pPr>
    </w:p>
    <w:p w14:paraId="1BB3F681" w14:textId="620467E9" w:rsidR="007D7535" w:rsidRDefault="007D7535" w:rsidP="00F75019">
      <w:pPr>
        <w:widowControl w:val="0"/>
        <w:suppressAutoHyphens/>
        <w:jc w:val="both"/>
        <w:rPr>
          <w:rFonts w:asciiTheme="majorBidi" w:hAnsiTheme="majorBidi" w:cstheme="majorBidi"/>
          <w:sz w:val="18"/>
          <w:szCs w:val="18"/>
        </w:rPr>
      </w:pPr>
    </w:p>
    <w:p w14:paraId="4F257733" w14:textId="0E8E46C9" w:rsidR="00686014" w:rsidRPr="00A301C9" w:rsidRDefault="00A301C9" w:rsidP="00A301C9">
      <w:pPr>
        <w:widowControl w:val="0"/>
        <w:tabs>
          <w:tab w:val="left" w:pos="7425"/>
        </w:tabs>
        <w:suppressAutoHyphens/>
        <w:rPr>
          <w:rFonts w:asciiTheme="majorBidi" w:hAnsiTheme="majorBidi" w:cstheme="majorBidi"/>
        </w:rPr>
      </w:pPr>
      <w:r>
        <w:rPr>
          <w:rFonts w:asciiTheme="majorBidi" w:hAnsiTheme="majorBidi" w:cstheme="majorBidi"/>
        </w:rPr>
        <w:t>Turto valdymo skyriaus vedėja</w:t>
      </w:r>
      <w:r>
        <w:rPr>
          <w:rFonts w:asciiTheme="majorBidi" w:hAnsiTheme="majorBidi" w:cstheme="majorBidi"/>
        </w:rPr>
        <w:tab/>
      </w:r>
      <w:r w:rsidR="00A36B88">
        <w:rPr>
          <w:rFonts w:asciiTheme="majorBidi" w:hAnsiTheme="majorBidi" w:cstheme="majorBidi"/>
        </w:rPr>
        <w:t xml:space="preserve">    </w:t>
      </w:r>
      <w:r>
        <w:rPr>
          <w:rFonts w:asciiTheme="majorBidi" w:hAnsiTheme="majorBidi" w:cstheme="majorBidi"/>
        </w:rPr>
        <w:t>Audronė Naujalienė</w:t>
      </w:r>
    </w:p>
    <w:sectPr w:rsidR="00686014" w:rsidRPr="00A301C9" w:rsidSect="007B6055">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D004" w14:textId="77777777" w:rsidR="0001175E" w:rsidRDefault="0001175E" w:rsidP="00771350">
      <w:r>
        <w:separator/>
      </w:r>
    </w:p>
  </w:endnote>
  <w:endnote w:type="continuationSeparator" w:id="0">
    <w:p w14:paraId="73224C24" w14:textId="77777777" w:rsidR="0001175E" w:rsidRDefault="0001175E" w:rsidP="0077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A03B" w14:textId="77777777" w:rsidR="0001175E" w:rsidRDefault="0001175E" w:rsidP="00771350">
      <w:r>
        <w:separator/>
      </w:r>
    </w:p>
  </w:footnote>
  <w:footnote w:type="continuationSeparator" w:id="0">
    <w:p w14:paraId="4355963A" w14:textId="77777777" w:rsidR="0001175E" w:rsidRDefault="0001175E" w:rsidP="0077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1020"/>
    <w:multiLevelType w:val="hybridMultilevel"/>
    <w:tmpl w:val="970A0A2C"/>
    <w:lvl w:ilvl="0" w:tplc="94F02B5A">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6E1458A"/>
    <w:multiLevelType w:val="hybridMultilevel"/>
    <w:tmpl w:val="15082E4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9E57142"/>
    <w:multiLevelType w:val="hybridMultilevel"/>
    <w:tmpl w:val="00004276"/>
    <w:lvl w:ilvl="0" w:tplc="6FFEC20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6047661"/>
    <w:multiLevelType w:val="hybridMultilevel"/>
    <w:tmpl w:val="C0FC2422"/>
    <w:lvl w:ilvl="0" w:tplc="7148530E">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6"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BF2221"/>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70181BC7"/>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4782302">
    <w:abstractNumId w:val="4"/>
  </w:num>
  <w:num w:numId="2" w16cid:durableId="2068410586">
    <w:abstractNumId w:val="6"/>
  </w:num>
  <w:num w:numId="3" w16cid:durableId="70928700">
    <w:abstractNumId w:val="9"/>
  </w:num>
  <w:num w:numId="4" w16cid:durableId="1886914026">
    <w:abstractNumId w:val="1"/>
  </w:num>
  <w:num w:numId="5" w16cid:durableId="829370961">
    <w:abstractNumId w:val="7"/>
  </w:num>
  <w:num w:numId="6" w16cid:durableId="551355789">
    <w:abstractNumId w:val="8"/>
  </w:num>
  <w:num w:numId="7" w16cid:durableId="371612734">
    <w:abstractNumId w:val="5"/>
  </w:num>
  <w:num w:numId="8" w16cid:durableId="2049141586">
    <w:abstractNumId w:val="0"/>
  </w:num>
  <w:num w:numId="9" w16cid:durableId="566963124">
    <w:abstractNumId w:val="2"/>
  </w:num>
  <w:num w:numId="10" w16cid:durableId="4240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175E"/>
    <w:rsid w:val="00016390"/>
    <w:rsid w:val="00021EC7"/>
    <w:rsid w:val="00024EC3"/>
    <w:rsid w:val="000265F0"/>
    <w:rsid w:val="000301C2"/>
    <w:rsid w:val="00035303"/>
    <w:rsid w:val="00045264"/>
    <w:rsid w:val="0004653F"/>
    <w:rsid w:val="00054D71"/>
    <w:rsid w:val="00064C0F"/>
    <w:rsid w:val="00064E63"/>
    <w:rsid w:val="00076671"/>
    <w:rsid w:val="0009486F"/>
    <w:rsid w:val="00096FF5"/>
    <w:rsid w:val="00097D56"/>
    <w:rsid w:val="000A1CA0"/>
    <w:rsid w:val="000A71A0"/>
    <w:rsid w:val="000B1C67"/>
    <w:rsid w:val="000B695E"/>
    <w:rsid w:val="000C7B6B"/>
    <w:rsid w:val="000D0642"/>
    <w:rsid w:val="000F6ED8"/>
    <w:rsid w:val="00130B92"/>
    <w:rsid w:val="00133F56"/>
    <w:rsid w:val="00147EDF"/>
    <w:rsid w:val="001715C5"/>
    <w:rsid w:val="00181328"/>
    <w:rsid w:val="001A45D6"/>
    <w:rsid w:val="001B4EA3"/>
    <w:rsid w:val="001B55A5"/>
    <w:rsid w:val="001B5EFF"/>
    <w:rsid w:val="001B79FD"/>
    <w:rsid w:val="001C09B3"/>
    <w:rsid w:val="001C2613"/>
    <w:rsid w:val="001C3244"/>
    <w:rsid w:val="001C63B3"/>
    <w:rsid w:val="001C6471"/>
    <w:rsid w:val="001D09A6"/>
    <w:rsid w:val="001D30D9"/>
    <w:rsid w:val="001E1073"/>
    <w:rsid w:val="002020AA"/>
    <w:rsid w:val="00224AB4"/>
    <w:rsid w:val="00232D22"/>
    <w:rsid w:val="0023334C"/>
    <w:rsid w:val="00240897"/>
    <w:rsid w:val="0024294B"/>
    <w:rsid w:val="00262122"/>
    <w:rsid w:val="00264468"/>
    <w:rsid w:val="00277BD2"/>
    <w:rsid w:val="00292C44"/>
    <w:rsid w:val="002A01C1"/>
    <w:rsid w:val="002A481E"/>
    <w:rsid w:val="002C2648"/>
    <w:rsid w:val="002D4FB4"/>
    <w:rsid w:val="002D5F84"/>
    <w:rsid w:val="002D7156"/>
    <w:rsid w:val="002E0166"/>
    <w:rsid w:val="002E1D81"/>
    <w:rsid w:val="002E38A0"/>
    <w:rsid w:val="002E47BA"/>
    <w:rsid w:val="002E726D"/>
    <w:rsid w:val="002F61AC"/>
    <w:rsid w:val="0030075C"/>
    <w:rsid w:val="003132EE"/>
    <w:rsid w:val="00335BA3"/>
    <w:rsid w:val="00346DDD"/>
    <w:rsid w:val="003715B6"/>
    <w:rsid w:val="00373236"/>
    <w:rsid w:val="003755AF"/>
    <w:rsid w:val="003920FF"/>
    <w:rsid w:val="003A71DC"/>
    <w:rsid w:val="003C1A15"/>
    <w:rsid w:val="003C561F"/>
    <w:rsid w:val="003D5D1D"/>
    <w:rsid w:val="003E13DE"/>
    <w:rsid w:val="003F3148"/>
    <w:rsid w:val="003F6224"/>
    <w:rsid w:val="004054C5"/>
    <w:rsid w:val="00435B33"/>
    <w:rsid w:val="00452071"/>
    <w:rsid w:val="00465520"/>
    <w:rsid w:val="00466F9F"/>
    <w:rsid w:val="00470EB4"/>
    <w:rsid w:val="004758EC"/>
    <w:rsid w:val="0048551D"/>
    <w:rsid w:val="00497093"/>
    <w:rsid w:val="004978ED"/>
    <w:rsid w:val="004A182B"/>
    <w:rsid w:val="004A78EF"/>
    <w:rsid w:val="004B02B8"/>
    <w:rsid w:val="004B230E"/>
    <w:rsid w:val="004B5134"/>
    <w:rsid w:val="004C50CB"/>
    <w:rsid w:val="004C76E8"/>
    <w:rsid w:val="004C7C70"/>
    <w:rsid w:val="004D02AA"/>
    <w:rsid w:val="004D2BC0"/>
    <w:rsid w:val="004F11E1"/>
    <w:rsid w:val="004F3EB1"/>
    <w:rsid w:val="00505DA3"/>
    <w:rsid w:val="0051135E"/>
    <w:rsid w:val="00531B79"/>
    <w:rsid w:val="00567325"/>
    <w:rsid w:val="00572819"/>
    <w:rsid w:val="005A3514"/>
    <w:rsid w:val="005B1A0B"/>
    <w:rsid w:val="005D3BF9"/>
    <w:rsid w:val="005F497D"/>
    <w:rsid w:val="0060175C"/>
    <w:rsid w:val="00602AD8"/>
    <w:rsid w:val="00612F86"/>
    <w:rsid w:val="00613096"/>
    <w:rsid w:val="006168B2"/>
    <w:rsid w:val="006217F8"/>
    <w:rsid w:val="00671943"/>
    <w:rsid w:val="00686014"/>
    <w:rsid w:val="006A0CD8"/>
    <w:rsid w:val="006A2BA4"/>
    <w:rsid w:val="006F1DB9"/>
    <w:rsid w:val="006F326E"/>
    <w:rsid w:val="006F5109"/>
    <w:rsid w:val="00715C8D"/>
    <w:rsid w:val="00721D59"/>
    <w:rsid w:val="00724FE9"/>
    <w:rsid w:val="00725BFB"/>
    <w:rsid w:val="00735284"/>
    <w:rsid w:val="00744492"/>
    <w:rsid w:val="0074521E"/>
    <w:rsid w:val="00765635"/>
    <w:rsid w:val="00766EC8"/>
    <w:rsid w:val="00771350"/>
    <w:rsid w:val="007769DA"/>
    <w:rsid w:val="00785F00"/>
    <w:rsid w:val="00791F45"/>
    <w:rsid w:val="00797182"/>
    <w:rsid w:val="00797C3C"/>
    <w:rsid w:val="007A39EE"/>
    <w:rsid w:val="007B0EBD"/>
    <w:rsid w:val="007B6055"/>
    <w:rsid w:val="007C124B"/>
    <w:rsid w:val="007C5DA8"/>
    <w:rsid w:val="007C5FCD"/>
    <w:rsid w:val="007D2672"/>
    <w:rsid w:val="007D7535"/>
    <w:rsid w:val="007E012D"/>
    <w:rsid w:val="007E58FA"/>
    <w:rsid w:val="00803C86"/>
    <w:rsid w:val="00807ED8"/>
    <w:rsid w:val="00815FAE"/>
    <w:rsid w:val="00826E5E"/>
    <w:rsid w:val="00834B5B"/>
    <w:rsid w:val="00844626"/>
    <w:rsid w:val="00845984"/>
    <w:rsid w:val="00847254"/>
    <w:rsid w:val="008507A2"/>
    <w:rsid w:val="008633C7"/>
    <w:rsid w:val="00865971"/>
    <w:rsid w:val="00865A30"/>
    <w:rsid w:val="008773EB"/>
    <w:rsid w:val="00882C0E"/>
    <w:rsid w:val="008D4C05"/>
    <w:rsid w:val="008E0F1E"/>
    <w:rsid w:val="008E1251"/>
    <w:rsid w:val="00902AB1"/>
    <w:rsid w:val="00921EE2"/>
    <w:rsid w:val="0093244D"/>
    <w:rsid w:val="009349D0"/>
    <w:rsid w:val="009427F3"/>
    <w:rsid w:val="00954CDD"/>
    <w:rsid w:val="00955D7C"/>
    <w:rsid w:val="00964DE0"/>
    <w:rsid w:val="009763B4"/>
    <w:rsid w:val="00980038"/>
    <w:rsid w:val="00995782"/>
    <w:rsid w:val="009B5BC7"/>
    <w:rsid w:val="009C1EE8"/>
    <w:rsid w:val="009D15C6"/>
    <w:rsid w:val="009E51BE"/>
    <w:rsid w:val="009E5DC1"/>
    <w:rsid w:val="009E6169"/>
    <w:rsid w:val="009E7944"/>
    <w:rsid w:val="009F16CF"/>
    <w:rsid w:val="009F536A"/>
    <w:rsid w:val="00A01225"/>
    <w:rsid w:val="00A01FC2"/>
    <w:rsid w:val="00A169C2"/>
    <w:rsid w:val="00A208DA"/>
    <w:rsid w:val="00A234A9"/>
    <w:rsid w:val="00A2499C"/>
    <w:rsid w:val="00A301C9"/>
    <w:rsid w:val="00A32C20"/>
    <w:rsid w:val="00A36B88"/>
    <w:rsid w:val="00A4702B"/>
    <w:rsid w:val="00A54CF8"/>
    <w:rsid w:val="00A57CD9"/>
    <w:rsid w:val="00A6536B"/>
    <w:rsid w:val="00A67E58"/>
    <w:rsid w:val="00A7445D"/>
    <w:rsid w:val="00A86DB6"/>
    <w:rsid w:val="00A87BFA"/>
    <w:rsid w:val="00A90E53"/>
    <w:rsid w:val="00A91522"/>
    <w:rsid w:val="00A93B41"/>
    <w:rsid w:val="00A95F42"/>
    <w:rsid w:val="00AA0082"/>
    <w:rsid w:val="00AA4096"/>
    <w:rsid w:val="00AB5415"/>
    <w:rsid w:val="00AB6190"/>
    <w:rsid w:val="00AC0D34"/>
    <w:rsid w:val="00AE1E28"/>
    <w:rsid w:val="00AE1E8B"/>
    <w:rsid w:val="00AE39FB"/>
    <w:rsid w:val="00AF4080"/>
    <w:rsid w:val="00B03E35"/>
    <w:rsid w:val="00B20584"/>
    <w:rsid w:val="00B22480"/>
    <w:rsid w:val="00B44D5F"/>
    <w:rsid w:val="00B62664"/>
    <w:rsid w:val="00B63C29"/>
    <w:rsid w:val="00B754F6"/>
    <w:rsid w:val="00B82628"/>
    <w:rsid w:val="00B8634A"/>
    <w:rsid w:val="00B9457D"/>
    <w:rsid w:val="00B94701"/>
    <w:rsid w:val="00B95C0A"/>
    <w:rsid w:val="00B969C6"/>
    <w:rsid w:val="00BA3BA5"/>
    <w:rsid w:val="00BB3B95"/>
    <w:rsid w:val="00BD44D7"/>
    <w:rsid w:val="00BD4CAF"/>
    <w:rsid w:val="00BF1652"/>
    <w:rsid w:val="00BF3D6B"/>
    <w:rsid w:val="00C038DD"/>
    <w:rsid w:val="00C05284"/>
    <w:rsid w:val="00C05B7A"/>
    <w:rsid w:val="00C10056"/>
    <w:rsid w:val="00C1224E"/>
    <w:rsid w:val="00C135C9"/>
    <w:rsid w:val="00C2155E"/>
    <w:rsid w:val="00C2300D"/>
    <w:rsid w:val="00C243B8"/>
    <w:rsid w:val="00C30D2B"/>
    <w:rsid w:val="00C439B1"/>
    <w:rsid w:val="00C466B8"/>
    <w:rsid w:val="00C52771"/>
    <w:rsid w:val="00C56D13"/>
    <w:rsid w:val="00C56F95"/>
    <w:rsid w:val="00C623BE"/>
    <w:rsid w:val="00C66F60"/>
    <w:rsid w:val="00C860F8"/>
    <w:rsid w:val="00C945EB"/>
    <w:rsid w:val="00CA2F12"/>
    <w:rsid w:val="00CA5B32"/>
    <w:rsid w:val="00CB192F"/>
    <w:rsid w:val="00CC56AA"/>
    <w:rsid w:val="00CE2C64"/>
    <w:rsid w:val="00D215AA"/>
    <w:rsid w:val="00D305EB"/>
    <w:rsid w:val="00D379D5"/>
    <w:rsid w:val="00D53399"/>
    <w:rsid w:val="00D53E2D"/>
    <w:rsid w:val="00D629B4"/>
    <w:rsid w:val="00D9157D"/>
    <w:rsid w:val="00DB4D77"/>
    <w:rsid w:val="00DD0F56"/>
    <w:rsid w:val="00DE4CF8"/>
    <w:rsid w:val="00DE5DA2"/>
    <w:rsid w:val="00DF41CB"/>
    <w:rsid w:val="00E020E8"/>
    <w:rsid w:val="00E13737"/>
    <w:rsid w:val="00E14CAB"/>
    <w:rsid w:val="00E1614B"/>
    <w:rsid w:val="00E41E15"/>
    <w:rsid w:val="00E654CE"/>
    <w:rsid w:val="00E7522B"/>
    <w:rsid w:val="00E83020"/>
    <w:rsid w:val="00E93A5A"/>
    <w:rsid w:val="00E97C06"/>
    <w:rsid w:val="00EA3C27"/>
    <w:rsid w:val="00EC386F"/>
    <w:rsid w:val="00ED65F7"/>
    <w:rsid w:val="00EE0B91"/>
    <w:rsid w:val="00EF24F4"/>
    <w:rsid w:val="00F062D4"/>
    <w:rsid w:val="00F16811"/>
    <w:rsid w:val="00F238BD"/>
    <w:rsid w:val="00F30375"/>
    <w:rsid w:val="00F42262"/>
    <w:rsid w:val="00F75019"/>
    <w:rsid w:val="00F9573C"/>
    <w:rsid w:val="00F96F72"/>
    <w:rsid w:val="00FA5D9D"/>
    <w:rsid w:val="00FA6396"/>
    <w:rsid w:val="00FA76EA"/>
    <w:rsid w:val="00FA7713"/>
    <w:rsid w:val="00FB13E1"/>
    <w:rsid w:val="00FE3052"/>
    <w:rsid w:val="00FE488B"/>
    <w:rsid w:val="00FE5349"/>
    <w:rsid w:val="00FF5B7D"/>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62317A87-F4F1-492C-AD0D-73CC1BD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table" w:styleId="Lentelstinklelis">
    <w:name w:val="Table Grid"/>
    <w:basedOn w:val="prastojilentel"/>
    <w:uiPriority w:val="39"/>
    <w:rsid w:val="001C64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771350"/>
    <w:pPr>
      <w:tabs>
        <w:tab w:val="center" w:pos="4819"/>
        <w:tab w:val="right" w:pos="9638"/>
      </w:tabs>
    </w:pPr>
  </w:style>
  <w:style w:type="character" w:customStyle="1" w:styleId="AntratsDiagrama">
    <w:name w:val="Antraštės Diagrama"/>
    <w:basedOn w:val="Numatytasispastraiposriftas"/>
    <w:link w:val="Antrats"/>
    <w:rsid w:val="00771350"/>
  </w:style>
  <w:style w:type="paragraph" w:styleId="Porat">
    <w:name w:val="footer"/>
    <w:basedOn w:val="prastasis"/>
    <w:link w:val="PoratDiagrama"/>
    <w:unhideWhenUsed/>
    <w:rsid w:val="00771350"/>
    <w:pPr>
      <w:tabs>
        <w:tab w:val="center" w:pos="4819"/>
        <w:tab w:val="right" w:pos="9638"/>
      </w:tabs>
    </w:pPr>
  </w:style>
  <w:style w:type="character" w:customStyle="1" w:styleId="PoratDiagrama">
    <w:name w:val="Poraštė Diagrama"/>
    <w:basedOn w:val="Numatytasispastraiposriftas"/>
    <w:link w:val="Porat"/>
    <w:rsid w:val="00771350"/>
  </w:style>
  <w:style w:type="character" w:styleId="Hipersaitas">
    <w:name w:val="Hyperlink"/>
    <w:basedOn w:val="Numatytasispastraiposriftas"/>
    <w:uiPriority w:val="99"/>
    <w:unhideWhenUsed/>
    <w:rsid w:val="00D305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807">
      <w:bodyDiv w:val="1"/>
      <w:marLeft w:val="0"/>
      <w:marRight w:val="0"/>
      <w:marTop w:val="0"/>
      <w:marBottom w:val="0"/>
      <w:divBdr>
        <w:top w:val="none" w:sz="0" w:space="0" w:color="auto"/>
        <w:left w:val="none" w:sz="0" w:space="0" w:color="auto"/>
        <w:bottom w:val="none" w:sz="0" w:space="0" w:color="auto"/>
        <w:right w:val="none" w:sz="0" w:space="0" w:color="auto"/>
      </w:divBdr>
    </w:div>
    <w:div w:id="77950829">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14598674">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0349530">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6118719">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60783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 w:id="20611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6C05-9ED4-457D-B353-39C66CDD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2037</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81</cp:revision>
  <cp:lastPrinted>2025-08-20T11:04:00Z</cp:lastPrinted>
  <dcterms:created xsi:type="dcterms:W3CDTF">2024-11-10T12:51:00Z</dcterms:created>
  <dcterms:modified xsi:type="dcterms:W3CDTF">2025-10-20T06:17:00Z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