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044D" w14:textId="77777777" w:rsidR="00321AE2"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6576B56C" w14:textId="77777777" w:rsidR="00321AE2"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161ACA9A" w14:textId="77777777" w:rsidR="00321AE2" w:rsidRDefault="00321AE2">
      <w:pPr>
        <w:overflowPunct w:val="0"/>
        <w:ind w:left="426" w:firstLine="141"/>
        <w:jc w:val="center"/>
        <w:rPr>
          <w:b/>
          <w:color w:val="000000"/>
          <w:kern w:val="2"/>
          <w:sz w:val="24"/>
          <w:szCs w:val="24"/>
          <w:lang w:eastAsia="lt-LT"/>
        </w:rPr>
      </w:pPr>
    </w:p>
    <w:p w14:paraId="1CDB2BAC" w14:textId="77777777" w:rsidR="00321AE2" w:rsidRDefault="00000000">
      <w:pPr>
        <w:overflowPunct w:val="0"/>
        <w:jc w:val="center"/>
      </w:pPr>
      <w:r>
        <w:rPr>
          <w:color w:val="000000"/>
          <w:kern w:val="2"/>
          <w:sz w:val="24"/>
          <w:szCs w:val="24"/>
          <w:lang w:eastAsia="lt-LT"/>
        </w:rPr>
        <w:t xml:space="preserve">2025 m.                   d. Nr. </w:t>
      </w:r>
    </w:p>
    <w:p w14:paraId="1F272207" w14:textId="77777777" w:rsidR="00321AE2" w:rsidRDefault="00000000">
      <w:pPr>
        <w:overflowPunct w:val="0"/>
        <w:jc w:val="center"/>
        <w:rPr>
          <w:color w:val="000000"/>
          <w:kern w:val="2"/>
          <w:sz w:val="24"/>
          <w:szCs w:val="24"/>
          <w:lang w:eastAsia="lt-LT"/>
        </w:rPr>
      </w:pPr>
      <w:r>
        <w:rPr>
          <w:color w:val="000000"/>
          <w:kern w:val="2"/>
          <w:sz w:val="24"/>
          <w:szCs w:val="24"/>
          <w:lang w:eastAsia="lt-LT"/>
        </w:rPr>
        <w:t>Kėdainiai</w:t>
      </w:r>
    </w:p>
    <w:p w14:paraId="3B513764" w14:textId="77777777" w:rsidR="00321AE2" w:rsidRDefault="00000000">
      <w:pPr>
        <w:spacing w:line="360" w:lineRule="atLeast"/>
        <w:jc w:val="center"/>
        <w:rPr>
          <w:bCs/>
          <w:color w:val="000000"/>
          <w:sz w:val="24"/>
          <w:szCs w:val="24"/>
        </w:rPr>
      </w:pPr>
      <w:r>
        <w:rPr>
          <w:bCs/>
          <w:color w:val="000000"/>
          <w:sz w:val="24"/>
          <w:szCs w:val="24"/>
        </w:rPr>
        <w:tab/>
      </w:r>
    </w:p>
    <w:p w14:paraId="35C6D0CB" w14:textId="789C08BC" w:rsidR="00321AE2" w:rsidRDefault="00000000" w:rsidP="003905F5">
      <w:pPr>
        <w:pStyle w:val="Pagrindiniotekstotrauka2"/>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158885503"/>
      <w:r w:rsidR="003905F5">
        <w:t xml:space="preserve">G. S. </w:t>
      </w:r>
      <w:r w:rsidR="003905F5">
        <w:t>(duomenys neskelbtini)</w:t>
      </w:r>
      <w:r>
        <w:t xml:space="preserve"> </w:t>
      </w:r>
      <w:r>
        <w:rPr>
          <w:kern w:val="2"/>
        </w:rPr>
        <w:t xml:space="preserve">(asmens kodas </w:t>
      </w:r>
      <w:r w:rsidR="003905F5">
        <w:t>(duomenys neskelbtini)</w:t>
      </w:r>
      <w:r>
        <w:rPr>
          <w:kern w:val="2"/>
        </w:rPr>
        <w:t xml:space="preserve">), gyvenantis </w:t>
      </w:r>
      <w:bookmarkEnd w:id="0"/>
      <w:r w:rsidR="003905F5">
        <w:t>(duomenys neskelbtini)</w:t>
      </w:r>
      <w:r>
        <w:t>,</w:t>
      </w:r>
      <w:r>
        <w:rPr>
          <w:kern w:val="2"/>
          <w:lang w:eastAsia="lt-LT"/>
        </w:rPr>
        <w:t xml:space="preserve"> </w:t>
      </w:r>
      <w:r>
        <w:t>toliau vadinami nuomininku,</w:t>
      </w:r>
      <w:r>
        <w:rPr>
          <w:kern w:val="2"/>
        </w:rPr>
        <w:t xml:space="preserve"> s u d a r ė  šią sutartį:</w:t>
      </w:r>
    </w:p>
    <w:p w14:paraId="2744D0F1" w14:textId="120ADD5D" w:rsidR="00321AE2" w:rsidRDefault="00000000" w:rsidP="003905F5">
      <w:pPr>
        <w:pStyle w:val="Pagrindiniotekstotrauka2"/>
      </w:pPr>
      <w:r>
        <w:rPr>
          <w:kern w:val="2"/>
          <w:lang w:eastAsia="lt-LT"/>
        </w:rPr>
        <w:t>1. Nuomotojas išnuomoja, o nuomininkas išsinuomoja 0,2481 ha ploto žemės sklypo (</w:t>
      </w:r>
      <w:bookmarkStart w:id="1" w:name="_Hlk162546112"/>
      <w:r>
        <w:t xml:space="preserve">kadastro Nr. </w:t>
      </w:r>
      <w:r>
        <w:rPr>
          <w:lang w:val="en-US"/>
        </w:rPr>
        <w:t xml:space="preserve">5323/0009:387, </w:t>
      </w:r>
      <w:r>
        <w:t xml:space="preserve">unikalus Nr. </w:t>
      </w:r>
      <w:r>
        <w:rPr>
          <w:lang w:val="en-US"/>
        </w:rPr>
        <w:t>4400-0526-9316</w:t>
      </w:r>
      <w:r>
        <w:t xml:space="preserve">, esančio </w:t>
      </w:r>
      <w:bookmarkStart w:id="2" w:name="_Hlk199237631"/>
      <w:r>
        <w:t xml:space="preserve">Kėdainių r. sav., Josvainių sen., Josvainių mstl., </w:t>
      </w:r>
      <w:bookmarkEnd w:id="2"/>
      <w:r w:rsidR="003905F5">
        <w:t>_</w:t>
      </w:r>
      <w:proofErr w:type="gramStart"/>
      <w:r w:rsidR="003905F5">
        <w:t>_</w:t>
      </w:r>
      <w:r w:rsidR="003905F5">
        <w:t>(</w:t>
      </w:r>
      <w:proofErr w:type="gramEnd"/>
      <w:r w:rsidR="003905F5">
        <w:t>duomenys neskelbtini)</w:t>
      </w:r>
      <w:r>
        <w:t>,</w:t>
      </w:r>
      <w:r>
        <w:rPr>
          <w:kern w:val="2"/>
          <w:lang w:eastAsia="lt-LT"/>
        </w:rPr>
        <w:t xml:space="preserve"> dalį – </w:t>
      </w:r>
      <w:r>
        <w:t xml:space="preserve">0,0155 </w:t>
      </w:r>
      <w:r>
        <w:rPr>
          <w:kern w:val="2"/>
          <w:lang w:eastAsia="lt-LT"/>
        </w:rPr>
        <w:t xml:space="preserve">ha, prie </w:t>
      </w:r>
      <w:r>
        <w:t>pastato – gyvenamojo namo Nr. </w:t>
      </w:r>
      <w:r>
        <w:rPr>
          <w:lang w:val="en-US"/>
        </w:rPr>
        <w:t>5398-6006-9012</w:t>
      </w:r>
      <w:r>
        <w:t>,</w:t>
      </w:r>
      <w:r w:rsidR="003905F5">
        <w:t xml:space="preserve"> </w:t>
      </w:r>
      <w:r>
        <w:t xml:space="preserve">pastato – viralinės Nr. </w:t>
      </w:r>
      <w:r>
        <w:rPr>
          <w:lang w:val="en-US"/>
        </w:rPr>
        <w:t>5398-6006-9023</w:t>
      </w:r>
      <w:r>
        <w:t>, pastato – ūkinio pastato Nr. </w:t>
      </w:r>
      <w:r>
        <w:rPr>
          <w:lang w:val="en-US"/>
        </w:rPr>
        <w:t>5398</w:t>
      </w:r>
      <w:r w:rsidR="003905F5">
        <w:rPr>
          <w:lang w:val="en-US"/>
        </w:rPr>
        <w:noBreakHyphen/>
      </w:r>
      <w:r>
        <w:rPr>
          <w:lang w:val="en-US"/>
        </w:rPr>
        <w:t>6006-9034</w:t>
      </w:r>
      <w:r>
        <w:t>,</w:t>
      </w:r>
      <w:r w:rsidR="003905F5">
        <w:t xml:space="preserve"> </w:t>
      </w:r>
      <w:r>
        <w:t xml:space="preserve">pastato – ūkinio pastato Nr. </w:t>
      </w:r>
      <w:r>
        <w:rPr>
          <w:lang w:val="en-US"/>
        </w:rPr>
        <w:t>5398-6006-9045</w:t>
      </w:r>
      <w:r>
        <w:t>, pastato – ūkinio pastato Nr.</w:t>
      </w:r>
      <w:r w:rsidR="003905F5">
        <w:t> </w:t>
      </w:r>
      <w:r>
        <w:rPr>
          <w:lang w:val="en-US"/>
        </w:rPr>
        <w:t>5398</w:t>
      </w:r>
      <w:r w:rsidR="003905F5">
        <w:rPr>
          <w:lang w:val="en-US"/>
        </w:rPr>
        <w:noBreakHyphen/>
      </w:r>
      <w:r>
        <w:rPr>
          <w:lang w:val="en-US"/>
        </w:rPr>
        <w:t>6006-9056</w:t>
      </w:r>
      <w:r>
        <w:t xml:space="preserve">, </w:t>
      </w:r>
      <w:r w:rsidR="003905F5">
        <w:t>p</w:t>
      </w:r>
      <w:r>
        <w:t xml:space="preserve">astato – ūkinio pastato Nr. </w:t>
      </w:r>
      <w:r>
        <w:rPr>
          <w:lang w:val="en-US"/>
        </w:rPr>
        <w:t>5398-6006-9067,</w:t>
      </w:r>
      <w:r>
        <w:t xml:space="preserve"> pastato – ūkinio pastato Nr.</w:t>
      </w:r>
      <w:r w:rsidR="003905F5">
        <w:rPr>
          <w:lang w:val="en-US"/>
        </w:rPr>
        <w:t> </w:t>
      </w:r>
      <w:r>
        <w:rPr>
          <w:lang w:val="en-US"/>
        </w:rPr>
        <w:t>5398</w:t>
      </w:r>
      <w:r w:rsidR="003905F5">
        <w:rPr>
          <w:lang w:val="en-US"/>
        </w:rPr>
        <w:noBreakHyphen/>
      </w:r>
      <w:r>
        <w:rPr>
          <w:lang w:val="en-US"/>
        </w:rPr>
        <w:t xml:space="preserve">6006-9078, </w:t>
      </w:r>
      <w:r>
        <w:t>pastato – ūkinio pastato Nr.</w:t>
      </w:r>
      <w:r>
        <w:rPr>
          <w:lang w:val="en-US"/>
        </w:rPr>
        <w:t xml:space="preserve"> 4400-0612-8365, </w:t>
      </w:r>
      <w:r>
        <w:t xml:space="preserve">kitų inžinerinių statinių – kiemo statinių Nr. </w:t>
      </w:r>
      <w:r>
        <w:rPr>
          <w:lang w:val="en-US"/>
        </w:rPr>
        <w:t>5398-6006-9089</w:t>
      </w:r>
      <w:r>
        <w:t>.</w:t>
      </w:r>
    </w:p>
    <w:bookmarkEnd w:id="1"/>
    <w:p w14:paraId="1610752F" w14:textId="77777777" w:rsidR="00321AE2" w:rsidRDefault="00000000">
      <w:pPr>
        <w:ind w:firstLine="720"/>
        <w:jc w:val="both"/>
        <w:rPr>
          <w:color w:val="000000"/>
          <w:kern w:val="2"/>
          <w:sz w:val="24"/>
          <w:szCs w:val="24"/>
          <w:lang w:eastAsia="lt-LT"/>
        </w:rPr>
      </w:pPr>
      <w:r>
        <w:rPr>
          <w:color w:val="000000"/>
          <w:kern w:val="2"/>
          <w:sz w:val="24"/>
          <w:szCs w:val="24"/>
          <w:lang w:eastAsia="lt-LT"/>
        </w:rPr>
        <w:t>2. Žemės sklypo dalis išnuomojama 64 metams,</w:t>
      </w:r>
      <w:r>
        <w:rPr>
          <w:color w:val="000000"/>
          <w:sz w:val="24"/>
          <w:szCs w:val="24"/>
          <w:lang w:eastAsia="lt-LT"/>
        </w:rPr>
        <w:t xml:space="preserve"> skaičiuojant nuo šios sutarties sudarymo dienos.</w:t>
      </w:r>
    </w:p>
    <w:p w14:paraId="106C586E" w14:textId="77777777" w:rsidR="00321AE2" w:rsidRDefault="00000000">
      <w:pPr>
        <w:overflowPunct w:val="0"/>
        <w:ind w:firstLine="720"/>
        <w:jc w:val="both"/>
        <w:rPr>
          <w:color w:val="000000"/>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27892AF6" w14:textId="77777777" w:rsidR="00321AE2"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 xml:space="preserve">pagrindinė naudojimo paskirtis – kitos paskirties žemė; galimi naudojimo būdai – </w:t>
      </w:r>
      <w:bookmarkEnd w:id="3"/>
      <w:r>
        <w:rPr>
          <w:color w:val="000000"/>
          <w:sz w:val="24"/>
          <w:szCs w:val="24"/>
        </w:rPr>
        <w:t>vienbučių ir dvibučių gyvenamųjų pastatų teritorijos, visuomeninės paskirties teritorijos,  komercinės paskirties objektų teritorijos, bendro naudojimo teritorijos, inžinerinės infrastruktūros teritorijos, atskirųjų želdynų teritorijos.</w:t>
      </w:r>
    </w:p>
    <w:p w14:paraId="5441DF48" w14:textId="77777777" w:rsidR="00321AE2"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7E1FA4AB" w14:textId="77777777" w:rsidR="00321AE2"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1EFD3A52" w14:textId="77777777" w:rsidR="00321AE2"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3B31B8D" w14:textId="77777777" w:rsidR="00321AE2" w:rsidRDefault="00000000">
      <w:pPr>
        <w:pStyle w:val="Pagrindiniotekstotrauka2"/>
        <w:spacing w:line="276" w:lineRule="auto"/>
      </w:pPr>
      <w:r>
        <w:t>8. Kiti teisės aktuose nustatyti žemės naudojimo apribojimai ir reglamentai – nėra.</w:t>
      </w:r>
    </w:p>
    <w:p w14:paraId="3934E02B" w14:textId="77777777" w:rsidR="00321AE2" w:rsidRDefault="00000000">
      <w:pPr>
        <w:pStyle w:val="Pagrindinistekstas2"/>
        <w:spacing w:line="276" w:lineRule="auto"/>
        <w:ind w:firstLine="720"/>
        <w:rPr>
          <w:color w:val="000000"/>
        </w:rPr>
      </w:pPr>
      <w:r>
        <w:rPr>
          <w:color w:val="000000"/>
        </w:rPr>
        <w:t>9. Žemės servitutai ir kitos daiktinės teisės – nėra.</w:t>
      </w:r>
    </w:p>
    <w:p w14:paraId="3C88937C" w14:textId="77777777" w:rsidR="00321AE2" w:rsidRDefault="00000000">
      <w:pPr>
        <w:overflowPunct w:val="0"/>
        <w:ind w:firstLine="720"/>
        <w:jc w:val="both"/>
        <w:rPr>
          <w:color w:val="00B0F0"/>
          <w:sz w:val="24"/>
          <w:szCs w:val="24"/>
        </w:rPr>
      </w:pPr>
      <w:r>
        <w:rPr>
          <w:color w:val="000000"/>
          <w:sz w:val="24"/>
          <w:szCs w:val="24"/>
        </w:rPr>
        <w:t xml:space="preserve">10. Žemės sklypo dalies vertė: vidutinė žemės sklypo rinkos vertė pagal verčių žemėlapius                  (2025 m. sausio 1 d.) – </w:t>
      </w:r>
      <w:bookmarkStart w:id="4" w:name="_Hlk162546176"/>
      <w:r>
        <w:rPr>
          <w:color w:val="000000"/>
          <w:sz w:val="24"/>
          <w:szCs w:val="24"/>
        </w:rPr>
        <w:t>495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color w:val="000000"/>
          <w:sz w:val="24"/>
          <w:szCs w:val="24"/>
        </w:rPr>
        <w:t>keturi šimtai devyniasdešimt penki eurai).</w:t>
      </w:r>
      <w:r>
        <w:rPr>
          <w:sz w:val="24"/>
          <w:szCs w:val="24"/>
        </w:rPr>
        <w:t xml:space="preserve"> </w:t>
      </w:r>
    </w:p>
    <w:p w14:paraId="5E8EC8EC" w14:textId="77777777" w:rsidR="00321AE2"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26BEED83" w14:textId="77777777" w:rsidR="00321AE2"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8" w:name="part_864fcff7c8ef4cfb92fa50915bedebdc"/>
      <w:bookmarkEnd w:id="8"/>
      <w:r>
        <w:rPr>
          <w:color w:val="000000"/>
          <w:sz w:val="24"/>
          <w:szCs w:val="24"/>
        </w:rPr>
        <w:t xml:space="preserve"> Nesumokėjus valstybinės žemės nuomos mokesčio ilgiau </w:t>
      </w:r>
      <w:r>
        <w:rPr>
          <w:color w:val="000000"/>
          <w:sz w:val="24"/>
          <w:szCs w:val="24"/>
        </w:rPr>
        <w:lastRenderedPageBreak/>
        <w:t>kaip 6 mėnesius, laikoma, kad sutartis yra pažeista iš esmės ir nuomos mokesčio nesumokėjimas laikomas esminiu sutarties sąlygų pažeidimu.</w:t>
      </w:r>
    </w:p>
    <w:p w14:paraId="05AA8406" w14:textId="77777777" w:rsidR="00321AE2"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79978DF4" w14:textId="77777777" w:rsidR="00321AE2" w:rsidRDefault="00000000">
      <w:pPr>
        <w:spacing w:line="276" w:lineRule="auto"/>
        <w:ind w:firstLine="720"/>
        <w:jc w:val="both"/>
        <w:rPr>
          <w:color w:val="000000"/>
          <w:sz w:val="24"/>
          <w:szCs w:val="24"/>
        </w:rPr>
      </w:pPr>
      <w:r>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62DB730" w14:textId="77777777" w:rsidR="00321AE2" w:rsidRDefault="00000000">
      <w:pPr>
        <w:spacing w:line="276" w:lineRule="auto"/>
        <w:ind w:firstLine="720"/>
        <w:jc w:val="both"/>
        <w:rPr>
          <w:color w:val="000000"/>
          <w:sz w:val="24"/>
          <w:szCs w:val="24"/>
        </w:rPr>
      </w:pPr>
      <w:r>
        <w:rPr>
          <w:color w:val="000000"/>
          <w:sz w:val="24"/>
          <w:szCs w:val="24"/>
          <w:lang w:eastAsia="lt-LT"/>
        </w:rPr>
        <w:t xml:space="preserve">13.2.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62D9757E" w14:textId="77777777" w:rsidR="00321AE2"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B7D406F" w14:textId="77777777" w:rsidR="00321AE2"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F1DBE1D" w14:textId="77777777" w:rsidR="00321AE2"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53132591" w14:textId="77777777" w:rsidR="00321AE2"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20950D03" w14:textId="77777777" w:rsidR="00321AE2"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120DDB2" w14:textId="77777777" w:rsidR="00321AE2"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34E5B295" w14:textId="77777777" w:rsidR="00321AE2"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6B00CB74" w14:textId="77777777" w:rsidR="00321AE2"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Pr>
          <w:color w:val="000000"/>
          <w:spacing w:val="-4"/>
          <w:sz w:val="24"/>
          <w:szCs w:val="24"/>
          <w:lang w:eastAsia="lt-LT"/>
        </w:rPr>
        <w:t>(toliau – Taisyklės):</w:t>
      </w:r>
      <w:bookmarkEnd w:id="9"/>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10" w:name="_Hlk161580502"/>
      <w:r>
        <w:rPr>
          <w:color w:val="000000"/>
          <w:sz w:val="24"/>
          <w:szCs w:val="24"/>
        </w:rPr>
        <w:t>Sprendimas pratęsti valstybinės žemės nuomos terminą priimamas Taisyklių nustatyta tvarka.</w:t>
      </w:r>
    </w:p>
    <w:bookmarkEnd w:id="10"/>
    <w:p w14:paraId="188A0C5E" w14:textId="77777777" w:rsidR="00321AE2" w:rsidRDefault="00000000">
      <w:pPr>
        <w:autoSpaceDE/>
        <w:spacing w:line="276" w:lineRule="auto"/>
        <w:ind w:firstLine="629"/>
        <w:jc w:val="both"/>
      </w:pPr>
      <w:r>
        <w:rPr>
          <w:color w:val="000000"/>
          <w:sz w:val="24"/>
          <w:szCs w:val="24"/>
        </w:rPr>
        <w:t xml:space="preserve">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w:t>
      </w:r>
      <w:r>
        <w:rPr>
          <w:color w:val="000000"/>
          <w:sz w:val="24"/>
          <w:szCs w:val="24"/>
        </w:rPr>
        <w:lastRenderedPageBreak/>
        <w:t>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030922EE" w14:textId="77777777" w:rsidR="00321AE2" w:rsidRDefault="00000000">
      <w:pPr>
        <w:autoSpaceDE/>
        <w:spacing w:line="276" w:lineRule="auto"/>
        <w:ind w:firstLine="629"/>
        <w:jc w:val="both"/>
      </w:pPr>
      <w:r>
        <w:rPr>
          <w:color w:val="000000"/>
          <w:sz w:val="24"/>
          <w:szCs w:val="24"/>
        </w:rPr>
        <w:t>21. Sutartis prieš terminą nutraukiama nuomotojo reikalavimu:</w:t>
      </w:r>
    </w:p>
    <w:p w14:paraId="108DC175" w14:textId="77777777" w:rsidR="00321AE2"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29435370" w14:textId="77777777" w:rsidR="00321AE2"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16E4C76E" w14:textId="77777777" w:rsidR="00321AE2"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1" w:name="part_54f75ce35cf1410483f4a00ed0720564"/>
      <w:bookmarkEnd w:id="11"/>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1C39556" w14:textId="77777777" w:rsidR="00321AE2"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2744DDEF" w14:textId="77777777" w:rsidR="00321AE2"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3" w:name="part_7cb3dfa54d5148c98153587b547bcd3e"/>
      <w:bookmarkEnd w:id="13"/>
    </w:p>
    <w:p w14:paraId="1802DD90" w14:textId="77777777" w:rsidR="00321AE2"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40FA9895" w14:textId="77777777" w:rsidR="00321AE2"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4" w:name="part_fff6c09eeaf54e4794b8dc736727dc51"/>
      <w:bookmarkEnd w:id="14"/>
      <w:r>
        <w:rPr>
          <w:color w:val="000000"/>
          <w:sz w:val="24"/>
          <w:szCs w:val="24"/>
        </w:rPr>
        <w:t>;</w:t>
      </w:r>
    </w:p>
    <w:p w14:paraId="68BC599A" w14:textId="77777777" w:rsidR="00321AE2" w:rsidRDefault="00000000">
      <w:pPr>
        <w:autoSpaceDE/>
        <w:spacing w:line="276" w:lineRule="auto"/>
        <w:ind w:firstLine="629"/>
        <w:jc w:val="both"/>
      </w:pPr>
      <w:r>
        <w:rPr>
          <w:color w:val="000000"/>
          <w:sz w:val="24"/>
          <w:szCs w:val="24"/>
        </w:rPr>
        <w:t>21.8. jeigu žemės sklypas paimamas naudoti visuomenės poreikiams;</w:t>
      </w:r>
    </w:p>
    <w:p w14:paraId="1CC6621B" w14:textId="77777777" w:rsidR="00321AE2"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01AE74A3" w14:textId="77777777" w:rsidR="00321AE2"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CBD47FD" w14:textId="77777777" w:rsidR="00321AE2"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47F8649" w14:textId="77777777" w:rsidR="00321AE2" w:rsidRDefault="00000000">
      <w:pPr>
        <w:spacing w:line="276" w:lineRule="auto"/>
        <w:ind w:firstLine="720"/>
        <w:jc w:val="both"/>
        <w:rPr>
          <w:sz w:val="24"/>
          <w:szCs w:val="24"/>
        </w:rPr>
      </w:pPr>
      <w:r>
        <w:rPr>
          <w:color w:val="000000"/>
          <w:sz w:val="24"/>
          <w:szCs w:val="24"/>
        </w:rPr>
        <w:lastRenderedPageBreak/>
        <w:t>24. Prie šios sutarties pridedamas išnuomojamo žemės sklypo planas M 1:500 kaip neatskiriama sudedamoji šios sutarties dalis.</w:t>
      </w:r>
    </w:p>
    <w:p w14:paraId="4B4F730A" w14:textId="77777777" w:rsidR="00321AE2"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41FD1C47" w14:textId="77777777" w:rsidR="00321AE2"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6329ADF" w14:textId="77777777" w:rsidR="00321AE2" w:rsidRDefault="00321AE2">
      <w:pPr>
        <w:jc w:val="both"/>
        <w:rPr>
          <w:color w:val="000000"/>
          <w:sz w:val="24"/>
          <w:szCs w:val="24"/>
        </w:rPr>
      </w:pPr>
    </w:p>
    <w:p w14:paraId="7E6C36FF" w14:textId="77777777" w:rsidR="00321AE2" w:rsidRDefault="00321AE2">
      <w:pPr>
        <w:jc w:val="both"/>
        <w:rPr>
          <w:color w:val="000000"/>
          <w:sz w:val="24"/>
          <w:szCs w:val="24"/>
        </w:rPr>
      </w:pPr>
    </w:p>
    <w:p w14:paraId="1886DA9C" w14:textId="77777777" w:rsidR="00321AE2" w:rsidRDefault="00321AE2">
      <w:pPr>
        <w:jc w:val="both"/>
        <w:rPr>
          <w:color w:val="000000"/>
          <w:sz w:val="24"/>
          <w:szCs w:val="24"/>
        </w:rPr>
      </w:pPr>
    </w:p>
    <w:p w14:paraId="087D63D3" w14:textId="77777777" w:rsidR="00321AE2" w:rsidRDefault="00321AE2">
      <w:pPr>
        <w:jc w:val="both"/>
        <w:rPr>
          <w:color w:val="000000"/>
          <w:sz w:val="24"/>
          <w:szCs w:val="24"/>
        </w:rPr>
      </w:pPr>
    </w:p>
    <w:p w14:paraId="4D6B3E43" w14:textId="77777777" w:rsidR="00321AE2"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26407B6A" w14:textId="77777777" w:rsidR="00321AE2"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2CB5AA4" w14:textId="77777777" w:rsidR="00321AE2" w:rsidRDefault="00000000">
      <w:pPr>
        <w:numPr>
          <w:ilvl w:val="0"/>
          <w:numId w:val="1"/>
        </w:numPr>
        <w:tabs>
          <w:tab w:val="left" w:pos="851"/>
        </w:tabs>
        <w:jc w:val="both"/>
        <w:rPr>
          <w:color w:val="000000"/>
          <w:sz w:val="24"/>
          <w:szCs w:val="24"/>
        </w:rPr>
      </w:pPr>
      <w:r>
        <w:rPr>
          <w:color w:val="000000"/>
          <w:sz w:val="24"/>
          <w:szCs w:val="24"/>
        </w:rPr>
        <w:t>V.</w:t>
      </w:r>
    </w:p>
    <w:p w14:paraId="1E6103D9" w14:textId="77777777" w:rsidR="00321AE2" w:rsidRDefault="00321AE2">
      <w:pPr>
        <w:tabs>
          <w:tab w:val="left" w:pos="851"/>
        </w:tabs>
        <w:ind w:left="4320" w:hanging="4320"/>
        <w:jc w:val="both"/>
        <w:rPr>
          <w:color w:val="000000"/>
          <w:sz w:val="24"/>
          <w:szCs w:val="24"/>
        </w:rPr>
      </w:pPr>
    </w:p>
    <w:p w14:paraId="0ADD4D23" w14:textId="77777777" w:rsidR="00321AE2" w:rsidRDefault="00321AE2">
      <w:pPr>
        <w:tabs>
          <w:tab w:val="left" w:pos="851"/>
        </w:tabs>
        <w:ind w:left="4320" w:hanging="4320"/>
        <w:jc w:val="both"/>
        <w:rPr>
          <w:color w:val="000000"/>
          <w:sz w:val="24"/>
          <w:szCs w:val="24"/>
        </w:rPr>
      </w:pPr>
    </w:p>
    <w:p w14:paraId="66E4FF1F" w14:textId="77777777" w:rsidR="00321AE2" w:rsidRDefault="00321AE2">
      <w:pPr>
        <w:overflowPunct w:val="0"/>
        <w:rPr>
          <w:color w:val="000000"/>
          <w:kern w:val="2"/>
          <w:sz w:val="24"/>
          <w:szCs w:val="24"/>
          <w:lang w:eastAsia="lt-LT"/>
        </w:rPr>
      </w:pPr>
    </w:p>
    <w:p w14:paraId="7A1C2612" w14:textId="77777777" w:rsidR="00321AE2" w:rsidRDefault="00321AE2">
      <w:pPr>
        <w:overflowPunct w:val="0"/>
        <w:rPr>
          <w:color w:val="000000"/>
          <w:kern w:val="2"/>
          <w:sz w:val="24"/>
          <w:szCs w:val="24"/>
          <w:lang w:eastAsia="lt-LT"/>
        </w:rPr>
      </w:pPr>
    </w:p>
    <w:p w14:paraId="24ED6A44" w14:textId="0C482A92" w:rsidR="00321AE2" w:rsidRDefault="00000000" w:rsidP="003905F5">
      <w:pPr>
        <w:pStyle w:val="Pagrindiniotekstotrauka2"/>
        <w:ind w:firstLine="0"/>
      </w:pPr>
      <w:r>
        <w:rPr>
          <w:kern w:val="2"/>
          <w:lang w:eastAsia="lt-LT"/>
        </w:rPr>
        <w:t xml:space="preserve">Nuomininkas                                                                      </w:t>
      </w:r>
      <w:r w:rsidR="003905F5">
        <w:rPr>
          <w:kern w:val="2"/>
          <w:lang w:eastAsia="lt-LT"/>
        </w:rPr>
        <w:t xml:space="preserve">          </w:t>
      </w:r>
      <w:r>
        <w:rPr>
          <w:kern w:val="2"/>
          <w:lang w:eastAsia="lt-LT"/>
        </w:rPr>
        <w:t xml:space="preserve">         </w:t>
      </w:r>
      <w:r w:rsidR="003905F5">
        <w:t xml:space="preserve">G. S. </w:t>
      </w:r>
      <w:r w:rsidR="003905F5">
        <w:t>(duomenys neskelbtini)</w:t>
      </w:r>
      <w:r>
        <w:rPr>
          <w:vertAlign w:val="superscript"/>
        </w:rPr>
        <w:tab/>
        <w:t xml:space="preserve">                                                                              (parašas                                                                                          (vardas, pavardė)  </w:t>
      </w:r>
    </w:p>
    <w:p w14:paraId="43127191" w14:textId="77777777" w:rsidR="00321AE2" w:rsidRDefault="00321AE2">
      <w:pPr>
        <w:overflowPunct w:val="0"/>
        <w:rPr>
          <w:color w:val="000000"/>
          <w:kern w:val="2"/>
          <w:sz w:val="24"/>
          <w:szCs w:val="24"/>
          <w:vertAlign w:val="superscript"/>
          <w:lang w:eastAsia="lt-LT"/>
        </w:rPr>
      </w:pPr>
    </w:p>
    <w:p w14:paraId="359BB0BA" w14:textId="77777777" w:rsidR="00321AE2" w:rsidRDefault="00321AE2">
      <w:pPr>
        <w:tabs>
          <w:tab w:val="left" w:pos="851"/>
        </w:tabs>
        <w:ind w:left="4320" w:hanging="4320"/>
        <w:jc w:val="both"/>
        <w:rPr>
          <w:color w:val="000000"/>
          <w:kern w:val="2"/>
          <w:sz w:val="20"/>
          <w:szCs w:val="20"/>
          <w:lang w:eastAsia="lt-LT"/>
        </w:rPr>
      </w:pPr>
    </w:p>
    <w:sectPr w:rsidR="00321AE2">
      <w:headerReference w:type="default" r:id="rId7"/>
      <w:headerReference w:type="first" r:id="rId8"/>
      <w:pgSz w:w="11906" w:h="16838"/>
      <w:pgMar w:top="851"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6D55" w14:textId="77777777" w:rsidR="00454953" w:rsidRDefault="00454953">
      <w:r>
        <w:separator/>
      </w:r>
    </w:p>
  </w:endnote>
  <w:endnote w:type="continuationSeparator" w:id="0">
    <w:p w14:paraId="6957C96B" w14:textId="77777777" w:rsidR="00454953" w:rsidRDefault="0045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06A1" w14:textId="77777777" w:rsidR="00454953" w:rsidRDefault="00454953">
      <w:r>
        <w:separator/>
      </w:r>
    </w:p>
  </w:footnote>
  <w:footnote w:type="continuationSeparator" w:id="0">
    <w:p w14:paraId="404CD53B" w14:textId="77777777" w:rsidR="00454953" w:rsidRDefault="0045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A39" w14:textId="77777777" w:rsidR="00321AE2"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1B57F2D6" w14:textId="77777777" w:rsidR="00321AE2" w:rsidRDefault="00321AE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A2BD" w14:textId="77777777" w:rsidR="00321AE2"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4985"/>
    <w:multiLevelType w:val="multilevel"/>
    <w:tmpl w:val="78388B1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FE2A0B"/>
    <w:multiLevelType w:val="multilevel"/>
    <w:tmpl w:val="3FC011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1177890">
    <w:abstractNumId w:val="0"/>
  </w:num>
  <w:num w:numId="2" w16cid:durableId="3508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E2"/>
    <w:rsid w:val="00321AE2"/>
    <w:rsid w:val="003905F5"/>
    <w:rsid w:val="00454953"/>
    <w:rsid w:val="00886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A828"/>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7805</Words>
  <Characters>4449</Characters>
  <Application>Microsoft Office Word</Application>
  <DocSecurity>0</DocSecurity>
  <Lines>37</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2025-06-02T11:54:00Z</cp:lastPrinted>
  <dcterms:created xsi:type="dcterms:W3CDTF">2025-06-23T08:26:00Z</dcterms:created>
  <dcterms:modified xsi:type="dcterms:W3CDTF">2025-06-23T08:26:00Z</dcterms:modified>
  <dc:language>lt-LT</dc:language>
</cp:coreProperties>
</file>